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832" w:rsidRPr="00E34832" w:rsidRDefault="00E34832" w:rsidP="00E3483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4832">
        <w:rPr>
          <w:rFonts w:ascii="Times New Roman" w:eastAsia="Times New Roman" w:hAnsi="Times New Roman" w:cs="Times New Roman"/>
          <w:b/>
          <w:bCs/>
          <w:sz w:val="24"/>
          <w:szCs w:val="24"/>
          <w:lang w:eastAsia="ru-RU"/>
        </w:rPr>
        <w:t xml:space="preserve">НОВЫЕ ПОДХОДЫ В ОБУЧЕНИИ ДЕТЕЙ ГОСУДАРСТВЕННЫМ ЯЗЫКАМ </w:t>
      </w:r>
    </w:p>
    <w:p w:rsidR="00E34832" w:rsidRPr="00E34832" w:rsidRDefault="00E34832" w:rsidP="00E3483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4832">
        <w:rPr>
          <w:rFonts w:ascii="Times New Roman" w:eastAsia="Times New Roman" w:hAnsi="Times New Roman" w:cs="Times New Roman"/>
          <w:b/>
          <w:bCs/>
          <w:sz w:val="24"/>
          <w:szCs w:val="24"/>
          <w:lang w:eastAsia="ru-RU"/>
        </w:rPr>
        <w:t>В ДОУ РЕСПУБЛИКИ ТАТАРСТАН.</w:t>
      </w:r>
    </w:p>
    <w:p w:rsidR="00E34832" w:rsidRPr="00E34832" w:rsidRDefault="00E34832" w:rsidP="00E3483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4832">
        <w:rPr>
          <w:rFonts w:ascii="Times New Roman" w:eastAsia="Times New Roman" w:hAnsi="Times New Roman" w:cs="Times New Roman"/>
          <w:b/>
          <w:bCs/>
          <w:sz w:val="24"/>
          <w:szCs w:val="24"/>
          <w:lang w:eastAsia="ru-RU"/>
        </w:rPr>
        <w:t> </w:t>
      </w:r>
    </w:p>
    <w:p w:rsidR="00E34832" w:rsidRPr="00E34832" w:rsidRDefault="00E34832" w:rsidP="00E34832">
      <w:pPr>
        <w:spacing w:before="100" w:beforeAutospacing="1" w:after="100" w:afterAutospacing="1" w:line="240" w:lineRule="auto"/>
        <w:ind w:right="-180" w:firstLine="510"/>
        <w:jc w:val="both"/>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w:t>
      </w:r>
      <w:proofErr w:type="spellStart"/>
      <w:r w:rsidRPr="00E34832">
        <w:rPr>
          <w:rFonts w:ascii="Times New Roman" w:eastAsia="Times New Roman" w:hAnsi="Times New Roman" w:cs="Times New Roman"/>
          <w:sz w:val="24"/>
          <w:szCs w:val="24"/>
          <w:lang w:eastAsia="ru-RU"/>
        </w:rPr>
        <w:t>деятельностного</w:t>
      </w:r>
      <w:proofErr w:type="spellEnd"/>
      <w:r w:rsidRPr="00E34832">
        <w:rPr>
          <w:rFonts w:ascii="Times New Roman" w:eastAsia="Times New Roman" w:hAnsi="Times New Roman" w:cs="Times New Roman"/>
          <w:sz w:val="24"/>
          <w:szCs w:val="24"/>
          <w:lang w:eastAsia="ru-RU"/>
        </w:rPr>
        <w:t xml:space="preserve"> и </w:t>
      </w:r>
      <w:proofErr w:type="spellStart"/>
      <w:r w:rsidRPr="00E34832">
        <w:rPr>
          <w:rFonts w:ascii="Times New Roman" w:eastAsia="Times New Roman" w:hAnsi="Times New Roman" w:cs="Times New Roman"/>
          <w:sz w:val="24"/>
          <w:szCs w:val="24"/>
          <w:lang w:eastAsia="ru-RU"/>
        </w:rPr>
        <w:t>компетентностного</w:t>
      </w:r>
      <w:proofErr w:type="spellEnd"/>
      <w:r w:rsidRPr="00E34832">
        <w:rPr>
          <w:rFonts w:ascii="Times New Roman" w:eastAsia="Times New Roman" w:hAnsi="Times New Roman" w:cs="Times New Roman"/>
          <w:sz w:val="24"/>
          <w:szCs w:val="24"/>
          <w:lang w:eastAsia="ru-RU"/>
        </w:rPr>
        <w:t xml:space="preserve"> подходов в организации педагогической работы.</w:t>
      </w:r>
    </w:p>
    <w:p w:rsidR="00E34832" w:rsidRPr="00E34832" w:rsidRDefault="00E34832" w:rsidP="00E34832">
      <w:pPr>
        <w:spacing w:before="100" w:beforeAutospacing="1" w:after="100" w:afterAutospacing="1" w:line="240" w:lineRule="auto"/>
        <w:ind w:right="-180" w:firstLine="510"/>
        <w:jc w:val="both"/>
        <w:rPr>
          <w:rFonts w:ascii="Times New Roman" w:eastAsia="Times New Roman" w:hAnsi="Times New Roman" w:cs="Times New Roman"/>
          <w:sz w:val="24"/>
          <w:szCs w:val="24"/>
          <w:lang w:eastAsia="ru-RU"/>
        </w:rPr>
      </w:pPr>
      <w:proofErr w:type="gramStart"/>
      <w:r w:rsidRPr="00E34832">
        <w:rPr>
          <w:rFonts w:ascii="Times New Roman" w:eastAsia="Times New Roman" w:hAnsi="Times New Roman" w:cs="Times New Roman"/>
          <w:sz w:val="24"/>
          <w:szCs w:val="24"/>
          <w:lang w:eastAsia="ru-RU"/>
        </w:rPr>
        <w:t xml:space="preserve">Постановлением кабинета Министров Республики Татарстан от 30.12.2010 г. № 1174 «Об утверждении Стратегии развития образования в Республики Татарстан на 2010-2015 </w:t>
      </w:r>
      <w:proofErr w:type="spellStart"/>
      <w:r w:rsidRPr="00E34832">
        <w:rPr>
          <w:rFonts w:ascii="Times New Roman" w:eastAsia="Times New Roman" w:hAnsi="Times New Roman" w:cs="Times New Roman"/>
          <w:sz w:val="24"/>
          <w:szCs w:val="24"/>
          <w:lang w:eastAsia="ru-RU"/>
        </w:rPr>
        <w:t>г.г</w:t>
      </w:r>
      <w:proofErr w:type="spellEnd"/>
      <w:r w:rsidRPr="00E34832">
        <w:rPr>
          <w:rFonts w:ascii="Times New Roman" w:eastAsia="Times New Roman" w:hAnsi="Times New Roman" w:cs="Times New Roman"/>
          <w:sz w:val="24"/>
          <w:szCs w:val="24"/>
          <w:lang w:eastAsia="ru-RU"/>
        </w:rPr>
        <w:t>. «</w:t>
      </w:r>
      <w:proofErr w:type="spellStart"/>
      <w:r w:rsidRPr="00E34832">
        <w:rPr>
          <w:rFonts w:ascii="Times New Roman" w:eastAsia="Times New Roman" w:hAnsi="Times New Roman" w:cs="Times New Roman"/>
          <w:sz w:val="24"/>
          <w:szCs w:val="24"/>
          <w:lang w:eastAsia="ru-RU"/>
        </w:rPr>
        <w:t>Киләчәк</w:t>
      </w:r>
      <w:proofErr w:type="spellEnd"/>
      <w:r w:rsidRPr="00E34832">
        <w:rPr>
          <w:rFonts w:ascii="Times New Roman" w:eastAsia="Times New Roman" w:hAnsi="Times New Roman" w:cs="Times New Roman"/>
          <w:sz w:val="24"/>
          <w:szCs w:val="24"/>
          <w:lang w:eastAsia="ru-RU"/>
        </w:rPr>
        <w:t>»,</w:t>
      </w:r>
      <w:r w:rsidRPr="00E34832">
        <w:rPr>
          <w:rFonts w:ascii="Times New Roman" w:eastAsia="Times New Roman" w:hAnsi="Times New Roman" w:cs="Times New Roman"/>
          <w:sz w:val="24"/>
          <w:szCs w:val="24"/>
          <w:lang w:val="tt-RU" w:eastAsia="ru-RU"/>
        </w:rPr>
        <w:t xml:space="preserve">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 </w:t>
      </w:r>
      <w:proofErr w:type="gramEnd"/>
    </w:p>
    <w:p w:rsidR="00E34832" w:rsidRPr="00E34832" w:rsidRDefault="00E34832" w:rsidP="00E34832">
      <w:pPr>
        <w:spacing w:before="100" w:beforeAutospacing="1" w:after="100" w:afterAutospacing="1" w:line="240" w:lineRule="auto"/>
        <w:ind w:right="-180" w:firstLine="510"/>
        <w:jc w:val="both"/>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r w:rsidRPr="00E34832">
        <w:rPr>
          <w:rFonts w:ascii="Times New Roman" w:eastAsia="Times New Roman" w:hAnsi="Times New Roman" w:cs="Times New Roman"/>
          <w:sz w:val="24"/>
          <w:szCs w:val="24"/>
          <w:lang w:eastAsia="ru-RU"/>
        </w:rPr>
        <w:t>Гильмутдинов</w:t>
      </w:r>
      <w:proofErr w:type="spellEnd"/>
      <w:r w:rsidRPr="00E34832">
        <w:rPr>
          <w:rFonts w:ascii="Times New Roman" w:eastAsia="Times New Roman" w:hAnsi="Times New Roman" w:cs="Times New Roman"/>
          <w:sz w:val="24"/>
          <w:szCs w:val="24"/>
          <w:lang w:eastAsia="ru-RU"/>
        </w:rPr>
        <w:t xml:space="preserve">. </w:t>
      </w:r>
      <w:r w:rsidRPr="00E34832">
        <w:rPr>
          <w:rFonts w:ascii="Times New Roman" w:eastAsia="Times New Roman" w:hAnsi="Times New Roman" w:cs="Times New Roman"/>
          <w:b/>
          <w:bCs/>
          <w:sz w:val="24"/>
          <w:szCs w:val="24"/>
          <w:lang w:eastAsia="ru-RU"/>
        </w:rPr>
        <w:t xml:space="preserve">«Когда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rsidRPr="00E34832">
        <w:rPr>
          <w:rFonts w:ascii="Times New Roman" w:eastAsia="Times New Roman" w:hAnsi="Times New Roman" w:cs="Times New Roman"/>
          <w:sz w:val="24"/>
          <w:szCs w:val="24"/>
          <w:lang w:eastAsia="ru-RU"/>
        </w:rPr>
        <w:t xml:space="preserve">- заявил глава </w:t>
      </w:r>
      <w:proofErr w:type="spellStart"/>
      <w:r w:rsidRPr="00E34832">
        <w:rPr>
          <w:rFonts w:ascii="Times New Roman" w:eastAsia="Times New Roman" w:hAnsi="Times New Roman" w:cs="Times New Roman"/>
          <w:sz w:val="24"/>
          <w:szCs w:val="24"/>
          <w:lang w:eastAsia="ru-RU"/>
        </w:rPr>
        <w:t>Минобрнауки</w:t>
      </w:r>
      <w:proofErr w:type="spellEnd"/>
      <w:r w:rsidRPr="00E34832">
        <w:rPr>
          <w:rFonts w:ascii="Times New Roman" w:eastAsia="Times New Roman" w:hAnsi="Times New Roman" w:cs="Times New Roman"/>
          <w:sz w:val="24"/>
          <w:szCs w:val="24"/>
          <w:lang w:eastAsia="ru-RU"/>
        </w:rPr>
        <w:t xml:space="preserve"> РТ. </w:t>
      </w:r>
    </w:p>
    <w:p w:rsidR="00E34832" w:rsidRPr="00E34832" w:rsidRDefault="00E34832" w:rsidP="00E34832">
      <w:pPr>
        <w:spacing w:before="100" w:beforeAutospacing="1" w:after="100" w:afterAutospacing="1" w:line="240" w:lineRule="auto"/>
        <w:ind w:right="-180" w:firstLine="510"/>
        <w:jc w:val="both"/>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 xml:space="preserve">По его словам, если раньше в преподавании языков доминировали академичность, </w:t>
      </w:r>
      <w:proofErr w:type="spellStart"/>
      <w:r w:rsidRPr="00E34832">
        <w:rPr>
          <w:rFonts w:ascii="Times New Roman" w:eastAsia="Times New Roman" w:hAnsi="Times New Roman" w:cs="Times New Roman"/>
          <w:sz w:val="24"/>
          <w:szCs w:val="24"/>
          <w:lang w:eastAsia="ru-RU"/>
        </w:rPr>
        <w:t>теоретизированность</w:t>
      </w:r>
      <w:proofErr w:type="spellEnd"/>
      <w:r w:rsidRPr="00E34832">
        <w:rPr>
          <w:rFonts w:ascii="Times New Roman" w:eastAsia="Times New Roman" w:hAnsi="Times New Roman" w:cs="Times New Roman"/>
          <w:sz w:val="24"/>
          <w:szCs w:val="24"/>
          <w:lang w:eastAsia="ru-RU"/>
        </w:rPr>
        <w:t xml:space="preserve">, то сейчас идет обращение к практике ориентированности, </w:t>
      </w:r>
      <w:proofErr w:type="spellStart"/>
      <w:r w:rsidRPr="00E34832">
        <w:rPr>
          <w:rFonts w:ascii="Times New Roman" w:eastAsia="Times New Roman" w:hAnsi="Times New Roman" w:cs="Times New Roman"/>
          <w:sz w:val="24"/>
          <w:szCs w:val="24"/>
          <w:lang w:eastAsia="ru-RU"/>
        </w:rPr>
        <w:t>мультимедийности</w:t>
      </w:r>
      <w:proofErr w:type="spellEnd"/>
      <w:r w:rsidRPr="00E34832">
        <w:rPr>
          <w:rFonts w:ascii="Times New Roman" w:eastAsia="Times New Roman" w:hAnsi="Times New Roman" w:cs="Times New Roman"/>
          <w:sz w:val="24"/>
          <w:szCs w:val="24"/>
          <w:lang w:eastAsia="ru-RU"/>
        </w:rPr>
        <w:t>, обучения с помощью игр, сказок, мультфильмов. </w:t>
      </w:r>
      <w:r w:rsidRPr="00E34832">
        <w:rPr>
          <w:rFonts w:ascii="Times New Roman" w:eastAsia="Times New Roman" w:hAnsi="Times New Roman" w:cs="Times New Roman"/>
          <w:b/>
          <w:bCs/>
          <w:sz w:val="24"/>
          <w:szCs w:val="24"/>
          <w:lang w:eastAsia="ru-RU"/>
        </w:rPr>
        <w:t xml:space="preserve">«Говоря о новой методике преподавания, мы симметрично говорим о русском языке для </w:t>
      </w:r>
      <w:proofErr w:type="spellStart"/>
      <w:r w:rsidRPr="00E34832">
        <w:rPr>
          <w:rFonts w:ascii="Times New Roman" w:eastAsia="Times New Roman" w:hAnsi="Times New Roman" w:cs="Times New Roman"/>
          <w:b/>
          <w:bCs/>
          <w:sz w:val="24"/>
          <w:szCs w:val="24"/>
          <w:lang w:eastAsia="ru-RU"/>
        </w:rPr>
        <w:t>татароязычных</w:t>
      </w:r>
      <w:proofErr w:type="spellEnd"/>
      <w:r w:rsidRPr="00E34832">
        <w:rPr>
          <w:rFonts w:ascii="Times New Roman" w:eastAsia="Times New Roman" w:hAnsi="Times New Roman" w:cs="Times New Roman"/>
          <w:b/>
          <w:bCs/>
          <w:sz w:val="24"/>
          <w:szCs w:val="24"/>
          <w:lang w:eastAsia="ru-RU"/>
        </w:rPr>
        <w:t xml:space="preserve"> семей и татарском языке для детей из русскоязычных семей. Важно, чтобы все дети хорошо владели обоими языками»,</w:t>
      </w:r>
      <w:r w:rsidRPr="00E34832">
        <w:rPr>
          <w:rFonts w:ascii="Times New Roman" w:eastAsia="Times New Roman" w:hAnsi="Times New Roman" w:cs="Times New Roman"/>
          <w:sz w:val="24"/>
          <w:szCs w:val="24"/>
          <w:lang w:eastAsia="ru-RU"/>
        </w:rPr>
        <w:t xml:space="preserve"> - подчеркнул министр. </w:t>
      </w:r>
    </w:p>
    <w:p w:rsidR="00E34832" w:rsidRPr="00E34832" w:rsidRDefault="00E34832" w:rsidP="00E34832">
      <w:pPr>
        <w:spacing w:before="100" w:beforeAutospacing="1" w:after="100" w:afterAutospacing="1" w:line="240" w:lineRule="auto"/>
        <w:ind w:right="-180" w:firstLine="510"/>
        <w:jc w:val="both"/>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E34832" w:rsidRPr="00E34832" w:rsidRDefault="00E34832" w:rsidP="00E34832">
      <w:pPr>
        <w:spacing w:before="100" w:beforeAutospacing="1" w:after="100" w:afterAutospacing="1" w:line="240" w:lineRule="auto"/>
        <w:ind w:right="-180" w:firstLine="510"/>
        <w:jc w:val="both"/>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 xml:space="preserve">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E34832">
        <w:rPr>
          <w:rFonts w:ascii="Times New Roman" w:eastAsia="Times New Roman" w:hAnsi="Times New Roman" w:cs="Times New Roman"/>
          <w:sz w:val="24"/>
          <w:szCs w:val="24"/>
          <w:lang w:val="en-US" w:eastAsia="ru-RU"/>
        </w:rPr>
        <w:t>C</w:t>
      </w:r>
      <w:proofErr w:type="spellStart"/>
      <w:r w:rsidRPr="00E34832">
        <w:rPr>
          <w:rFonts w:ascii="Times New Roman" w:eastAsia="Times New Roman" w:hAnsi="Times New Roman" w:cs="Times New Roman"/>
          <w:sz w:val="24"/>
          <w:szCs w:val="24"/>
          <w:lang w:eastAsia="ru-RU"/>
        </w:rPr>
        <w:t>пециально</w:t>
      </w:r>
      <w:proofErr w:type="spellEnd"/>
      <w:r w:rsidRPr="00E34832">
        <w:rPr>
          <w:rFonts w:ascii="Times New Roman" w:eastAsia="Times New Roman" w:hAnsi="Times New Roman" w:cs="Times New Roman"/>
          <w:sz w:val="24"/>
          <w:szCs w:val="24"/>
          <w:lang w:eastAsia="ru-RU"/>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6" w:tooltip="ТНВ" w:history="1">
        <w:r w:rsidRPr="00E34832">
          <w:rPr>
            <w:rFonts w:ascii="Times New Roman" w:eastAsia="Times New Roman" w:hAnsi="Times New Roman" w:cs="Times New Roman"/>
            <w:color w:val="0000FF"/>
            <w:sz w:val="24"/>
            <w:szCs w:val="24"/>
            <w:u w:val="single"/>
            <w:lang w:eastAsia="ru-RU"/>
          </w:rPr>
          <w:t>ТНВ</w:t>
        </w:r>
      </w:hyperlink>
      <w:r w:rsidRPr="00E34832">
        <w:rPr>
          <w:rFonts w:ascii="Times New Roman" w:eastAsia="Times New Roman" w:hAnsi="Times New Roman" w:cs="Times New Roman"/>
          <w:sz w:val="24"/>
          <w:szCs w:val="24"/>
          <w:lang w:eastAsia="ru-RU"/>
        </w:rPr>
        <w:t>». На канале ТНВ создана телепередача на татарском языке «</w:t>
      </w:r>
      <w:r w:rsidRPr="00E34832">
        <w:rPr>
          <w:rFonts w:ascii="Times New Roman" w:eastAsia="Times New Roman" w:hAnsi="Times New Roman" w:cs="Times New Roman"/>
          <w:sz w:val="24"/>
          <w:szCs w:val="24"/>
          <w:lang w:val="tt-RU" w:eastAsia="ru-RU"/>
        </w:rPr>
        <w:t xml:space="preserve">Әкият илендә”для детей </w:t>
      </w:r>
      <w:r w:rsidRPr="00E34832">
        <w:rPr>
          <w:rFonts w:ascii="Times New Roman" w:eastAsia="Times New Roman" w:hAnsi="Times New Roman" w:cs="Times New Roman"/>
          <w:sz w:val="24"/>
          <w:szCs w:val="24"/>
          <w:lang w:eastAsia="ru-RU"/>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lastRenderedPageBreak/>
        <w:t xml:space="preserve">В каждом выпуске ведущая программы, веселая и заводная </w:t>
      </w:r>
      <w:proofErr w:type="spellStart"/>
      <w:r w:rsidRPr="00E34832">
        <w:rPr>
          <w:rFonts w:ascii="Times New Roman" w:eastAsia="Times New Roman" w:hAnsi="Times New Roman" w:cs="Times New Roman"/>
          <w:sz w:val="24"/>
          <w:szCs w:val="24"/>
          <w:lang w:eastAsia="ru-RU"/>
        </w:rPr>
        <w:t>Гульчачак</w:t>
      </w:r>
      <w:proofErr w:type="spellEnd"/>
      <w:r w:rsidRPr="00E34832">
        <w:rPr>
          <w:rFonts w:ascii="Times New Roman" w:eastAsia="Times New Roman" w:hAnsi="Times New Roman" w:cs="Times New Roman"/>
          <w:sz w:val="24"/>
          <w:szCs w:val="24"/>
          <w:lang w:eastAsia="ru-RU"/>
        </w:rPr>
        <w:t>,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val="tt-RU" w:eastAsia="ru-RU"/>
        </w:rPr>
        <w:t xml:space="preserve">       </w:t>
      </w:r>
      <w:r w:rsidRPr="00E34832">
        <w:rPr>
          <w:rFonts w:ascii="Times New Roman" w:eastAsia="Times New Roman" w:hAnsi="Times New Roman" w:cs="Times New Roman"/>
          <w:sz w:val="24"/>
          <w:szCs w:val="24"/>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 xml:space="preserve">   </w:t>
      </w:r>
      <w:r w:rsidRPr="00E34832">
        <w:rPr>
          <w:rFonts w:ascii="Times New Roman" w:eastAsia="Times New Roman" w:hAnsi="Times New Roman" w:cs="Times New Roman"/>
          <w:sz w:val="24"/>
          <w:szCs w:val="24"/>
          <w:lang w:val="tt-RU" w:eastAsia="ru-RU"/>
        </w:rPr>
        <w:t>    </w:t>
      </w:r>
      <w:r w:rsidRPr="00E34832">
        <w:rPr>
          <w:rFonts w:ascii="Times New Roman" w:eastAsia="Times New Roman" w:hAnsi="Times New Roman" w:cs="Times New Roman"/>
          <w:sz w:val="24"/>
          <w:szCs w:val="24"/>
          <w:lang w:eastAsia="ru-RU"/>
        </w:rPr>
        <w:t>Смотрите новую программу «</w:t>
      </w:r>
      <w:proofErr w:type="spellStart"/>
      <w:r w:rsidRPr="00E34832">
        <w:rPr>
          <w:rFonts w:ascii="Times New Roman" w:eastAsia="Times New Roman" w:hAnsi="Times New Roman" w:cs="Times New Roman"/>
          <w:sz w:val="24"/>
          <w:szCs w:val="24"/>
          <w:lang w:eastAsia="ru-RU"/>
        </w:rPr>
        <w:t>Әкият</w:t>
      </w:r>
      <w:proofErr w:type="spellEnd"/>
      <w:r w:rsidRPr="00E34832">
        <w:rPr>
          <w:rFonts w:ascii="Times New Roman" w:eastAsia="Times New Roman" w:hAnsi="Times New Roman" w:cs="Times New Roman"/>
          <w:sz w:val="24"/>
          <w:szCs w:val="24"/>
          <w:lang w:eastAsia="ru-RU"/>
        </w:rPr>
        <w:t xml:space="preserve"> </w:t>
      </w:r>
      <w:proofErr w:type="spellStart"/>
      <w:r w:rsidRPr="00E34832">
        <w:rPr>
          <w:rFonts w:ascii="Times New Roman" w:eastAsia="Times New Roman" w:hAnsi="Times New Roman" w:cs="Times New Roman"/>
          <w:sz w:val="24"/>
          <w:szCs w:val="24"/>
          <w:lang w:eastAsia="ru-RU"/>
        </w:rPr>
        <w:t>илендә</w:t>
      </w:r>
      <w:proofErr w:type="spellEnd"/>
      <w:r w:rsidRPr="00E34832">
        <w:rPr>
          <w:rFonts w:ascii="Times New Roman" w:eastAsia="Times New Roman" w:hAnsi="Times New Roman" w:cs="Times New Roman"/>
          <w:sz w:val="24"/>
          <w:szCs w:val="24"/>
          <w:lang w:eastAsia="ru-RU"/>
        </w:rPr>
        <w:t xml:space="preserve">» с 5 февраля по </w:t>
      </w:r>
      <w:proofErr w:type="spellStart"/>
      <w:proofErr w:type="gramStart"/>
      <w:r w:rsidRPr="00E34832">
        <w:rPr>
          <w:rFonts w:ascii="Times New Roman" w:eastAsia="Times New Roman" w:hAnsi="Times New Roman" w:cs="Times New Roman"/>
          <w:sz w:val="24"/>
          <w:szCs w:val="24"/>
          <w:lang w:eastAsia="ru-RU"/>
        </w:rPr>
        <w:t>по</w:t>
      </w:r>
      <w:proofErr w:type="spellEnd"/>
      <w:proofErr w:type="gramEnd"/>
      <w:r w:rsidRPr="00E34832">
        <w:rPr>
          <w:rFonts w:ascii="Times New Roman" w:eastAsia="Times New Roman" w:hAnsi="Times New Roman" w:cs="Times New Roman"/>
          <w:sz w:val="24"/>
          <w:szCs w:val="24"/>
          <w:lang w:eastAsia="ru-RU"/>
        </w:rPr>
        <w:t xml:space="preserve"> воскресеньям в 9:30 на телеканале ТНВ! Если же у вас нет возможности посмотреть телевизионную версию передачи, тогда вы </w:t>
      </w:r>
      <w:proofErr w:type="spellStart"/>
      <w:proofErr w:type="gramStart"/>
      <w:r w:rsidRPr="00E34832">
        <w:rPr>
          <w:rFonts w:ascii="Times New Roman" w:eastAsia="Times New Roman" w:hAnsi="Times New Roman" w:cs="Times New Roman"/>
          <w:sz w:val="24"/>
          <w:szCs w:val="24"/>
          <w:lang w:eastAsia="ru-RU"/>
        </w:rPr>
        <w:t>c</w:t>
      </w:r>
      <w:proofErr w:type="gramEnd"/>
      <w:r w:rsidRPr="00E34832">
        <w:rPr>
          <w:rFonts w:ascii="Times New Roman" w:eastAsia="Times New Roman" w:hAnsi="Times New Roman" w:cs="Times New Roman"/>
          <w:sz w:val="24"/>
          <w:szCs w:val="24"/>
          <w:lang w:eastAsia="ru-RU"/>
        </w:rPr>
        <w:t>можете</w:t>
      </w:r>
      <w:proofErr w:type="spellEnd"/>
      <w:r w:rsidRPr="00E34832">
        <w:rPr>
          <w:rFonts w:ascii="Times New Roman" w:eastAsia="Times New Roman" w:hAnsi="Times New Roman" w:cs="Times New Roman"/>
          <w:sz w:val="24"/>
          <w:szCs w:val="24"/>
          <w:lang w:eastAsia="ru-RU"/>
        </w:rPr>
        <w:t xml:space="preserve"> увидеть или скачать выпуск передачи «</w:t>
      </w:r>
      <w:proofErr w:type="spellStart"/>
      <w:r w:rsidRPr="00E34832">
        <w:rPr>
          <w:rFonts w:ascii="Times New Roman" w:eastAsia="Times New Roman" w:hAnsi="Times New Roman" w:cs="Times New Roman"/>
          <w:sz w:val="24"/>
          <w:szCs w:val="24"/>
          <w:lang w:eastAsia="ru-RU"/>
        </w:rPr>
        <w:t>Әкият</w:t>
      </w:r>
      <w:proofErr w:type="spellEnd"/>
      <w:r w:rsidRPr="00E34832">
        <w:rPr>
          <w:rFonts w:ascii="Times New Roman" w:eastAsia="Times New Roman" w:hAnsi="Times New Roman" w:cs="Times New Roman"/>
          <w:sz w:val="24"/>
          <w:szCs w:val="24"/>
          <w:lang w:eastAsia="ru-RU"/>
        </w:rPr>
        <w:t xml:space="preserve"> </w:t>
      </w:r>
      <w:proofErr w:type="spellStart"/>
      <w:r w:rsidRPr="00E34832">
        <w:rPr>
          <w:rFonts w:ascii="Times New Roman" w:eastAsia="Times New Roman" w:hAnsi="Times New Roman" w:cs="Times New Roman"/>
          <w:sz w:val="24"/>
          <w:szCs w:val="24"/>
          <w:lang w:eastAsia="ru-RU"/>
        </w:rPr>
        <w:t>илендә</w:t>
      </w:r>
      <w:proofErr w:type="spellEnd"/>
      <w:r w:rsidRPr="00E34832">
        <w:rPr>
          <w:rFonts w:ascii="Times New Roman" w:eastAsia="Times New Roman" w:hAnsi="Times New Roman" w:cs="Times New Roman"/>
          <w:sz w:val="24"/>
          <w:szCs w:val="24"/>
          <w:lang w:eastAsia="ru-RU"/>
        </w:rPr>
        <w:t>» на сайте Министерства образования и науки Республики Татарстан.</w:t>
      </w:r>
    </w:p>
    <w:p w:rsidR="00E34832" w:rsidRDefault="00E34832" w:rsidP="00E34832">
      <w:pPr>
        <w:spacing w:before="100" w:beforeAutospacing="1" w:after="100" w:afterAutospacing="1" w:line="240" w:lineRule="auto"/>
        <w:rPr>
          <w:rFonts w:ascii="Times New Roman" w:eastAsia="Times New Roman" w:hAnsi="Times New Roman" w:cs="Times New Roman"/>
          <w:sz w:val="24"/>
          <w:szCs w:val="24"/>
          <w:lang w:val="tt-RU" w:eastAsia="ru-RU"/>
        </w:rPr>
      </w:pPr>
      <w:r w:rsidRPr="00E34832">
        <w:rPr>
          <w:rFonts w:ascii="Times New Roman" w:eastAsia="Times New Roman" w:hAnsi="Times New Roman" w:cs="Times New Roman"/>
          <w:sz w:val="24"/>
          <w:szCs w:val="24"/>
          <w:lang w:val="tt-RU" w:eastAsia="ru-RU"/>
        </w:rPr>
        <w:t xml:space="preserve"> </w:t>
      </w:r>
      <w:r w:rsidRPr="00E34832">
        <w:rPr>
          <w:rFonts w:ascii="Times New Roman" w:eastAsia="Times New Roman" w:hAnsi="Times New Roman" w:cs="Times New Roman"/>
          <w:sz w:val="24"/>
          <w:szCs w:val="24"/>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 </w:t>
      </w:r>
      <w:r w:rsidRPr="00E34832">
        <w:rPr>
          <w:rFonts w:ascii="Times New Roman" w:eastAsia="Times New Roman" w:hAnsi="Times New Roman" w:cs="Times New Roman"/>
          <w:sz w:val="24"/>
          <w:szCs w:val="24"/>
          <w:lang w:val="tt-RU" w:eastAsia="ru-RU"/>
        </w:rPr>
        <w:t xml:space="preserve">                                     </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val="tt-RU" w:eastAsia="ru-RU"/>
        </w:rPr>
        <w:t> </w:t>
      </w:r>
      <w:r w:rsidRPr="00E34832">
        <w:rPr>
          <w:rFonts w:ascii="Times New Roman" w:eastAsia="Times New Roman" w:hAnsi="Times New Roman" w:cs="Times New Roman"/>
          <w:i/>
          <w:iCs/>
          <w:sz w:val="24"/>
          <w:szCs w:val="24"/>
          <w:lang w:val="tt-RU" w:eastAsia="ru-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 </w:t>
      </w:r>
    </w:p>
    <w:p w:rsidR="00E34832" w:rsidRPr="00E34832" w:rsidRDefault="00E34832" w:rsidP="00E34832">
      <w:pPr>
        <w:spacing w:after="0" w:line="240" w:lineRule="auto"/>
        <w:ind w:left="-360" w:right="-180" w:firstLine="851"/>
        <w:jc w:val="both"/>
        <w:rPr>
          <w:rFonts w:ascii="Times New Roman" w:eastAsia="Times New Roman" w:hAnsi="Times New Roman" w:cs="Times New Roman"/>
          <w:sz w:val="24"/>
          <w:szCs w:val="24"/>
          <w:lang w:val="tt-RU" w:eastAsia="ru-RU"/>
        </w:rPr>
      </w:pPr>
      <w:r w:rsidRPr="00E34832">
        <w:rPr>
          <w:rFonts w:ascii="Times New Roman" w:eastAsia="Times New Roman" w:hAnsi="Times New Roman" w:cs="Times New Roman"/>
          <w:i/>
          <w:iCs/>
          <w:sz w:val="24"/>
          <w:szCs w:val="24"/>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E34832" w:rsidRPr="00E34832" w:rsidRDefault="00E34832" w:rsidP="00E34832">
      <w:pPr>
        <w:spacing w:after="0" w:line="240" w:lineRule="auto"/>
        <w:ind w:left="-360" w:right="-180" w:firstLine="851"/>
        <w:jc w:val="both"/>
        <w:rPr>
          <w:rFonts w:ascii="Times New Roman" w:eastAsia="Times New Roman" w:hAnsi="Times New Roman" w:cs="Times New Roman"/>
          <w:sz w:val="24"/>
          <w:szCs w:val="24"/>
          <w:lang w:eastAsia="ru-RU"/>
        </w:rPr>
      </w:pPr>
      <w:r w:rsidRPr="00E34832">
        <w:rPr>
          <w:rFonts w:ascii="Times New Roman" w:eastAsia="Times New Roman" w:hAnsi="Times New Roman" w:cs="Times New Roman"/>
          <w:i/>
          <w:iCs/>
          <w:sz w:val="24"/>
          <w:szCs w:val="24"/>
          <w:lang w:val="tt-RU" w:eastAsia="ru-RU"/>
        </w:rPr>
        <w:t xml:space="preserve">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w:t>
      </w:r>
      <w:r w:rsidRPr="00E34832">
        <w:rPr>
          <w:rFonts w:ascii="Times New Roman" w:eastAsia="Times New Roman" w:hAnsi="Times New Roman" w:cs="Times New Roman"/>
          <w:i/>
          <w:iCs/>
          <w:sz w:val="24"/>
          <w:szCs w:val="24"/>
          <w:lang w:val="tt-RU" w:eastAsia="ru-RU"/>
        </w:rPr>
        <w:lastRenderedPageBreak/>
        <w:t xml:space="preserve">видеоматериаллардан торган комплектлар керә. Программаны гамәлгә кертү процессында тәрбиячеләрне һәм ата-аналарны да актив катнаштыру зарур. </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val="tt-RU" w:eastAsia="ru-RU"/>
        </w:rPr>
        <w:t> </w:t>
      </w:r>
      <w:r w:rsidRPr="00E34832">
        <w:rPr>
          <w:rFonts w:ascii="Times New Roman" w:eastAsia="Times New Roman" w:hAnsi="Times New Roman" w:cs="Times New Roman"/>
          <w:b/>
          <w:bCs/>
          <w:sz w:val="24"/>
          <w:szCs w:val="24"/>
          <w:lang w:eastAsia="ru-RU"/>
        </w:rPr>
        <w:t>Творческими группами г. Казани и Набережных Челнов были разработаны УМК:</w:t>
      </w:r>
    </w:p>
    <w:p w:rsidR="00E34832" w:rsidRPr="00E34832" w:rsidRDefault="00E34832" w:rsidP="00E34832">
      <w:pPr>
        <w:autoSpaceDN w:val="0"/>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 xml:space="preserve">1 комплект – по обучению </w:t>
      </w:r>
      <w:proofErr w:type="spellStart"/>
      <w:r w:rsidRPr="00E34832">
        <w:rPr>
          <w:rFonts w:ascii="Times New Roman" w:eastAsia="Times New Roman" w:hAnsi="Times New Roman" w:cs="Times New Roman"/>
          <w:sz w:val="24"/>
          <w:szCs w:val="24"/>
          <w:lang w:eastAsia="ru-RU"/>
        </w:rPr>
        <w:t>татароязычных</w:t>
      </w:r>
      <w:proofErr w:type="spellEnd"/>
      <w:r w:rsidRPr="00E34832">
        <w:rPr>
          <w:rFonts w:ascii="Times New Roman" w:eastAsia="Times New Roman" w:hAnsi="Times New Roman" w:cs="Times New Roman"/>
          <w:sz w:val="24"/>
          <w:szCs w:val="24"/>
          <w:lang w:eastAsia="ru-RU"/>
        </w:rPr>
        <w:t xml:space="preserve"> детей русскому языку «Изучаем русский язык», творческая группа под руководством </w:t>
      </w:r>
      <w:proofErr w:type="spellStart"/>
      <w:r w:rsidRPr="00E34832">
        <w:rPr>
          <w:rFonts w:ascii="Times New Roman" w:eastAsia="Times New Roman" w:hAnsi="Times New Roman" w:cs="Times New Roman"/>
          <w:sz w:val="24"/>
          <w:szCs w:val="24"/>
          <w:lang w:eastAsia="ru-RU"/>
        </w:rPr>
        <w:t>Гаффаровой</w:t>
      </w:r>
      <w:proofErr w:type="spellEnd"/>
      <w:r w:rsidRPr="00E34832">
        <w:rPr>
          <w:rFonts w:ascii="Times New Roman" w:eastAsia="Times New Roman" w:hAnsi="Times New Roman" w:cs="Times New Roman"/>
          <w:sz w:val="24"/>
          <w:szCs w:val="24"/>
          <w:lang w:eastAsia="ru-RU"/>
        </w:rPr>
        <w:t xml:space="preserve"> </w:t>
      </w:r>
      <w:proofErr w:type="spellStart"/>
      <w:r w:rsidRPr="00E34832">
        <w:rPr>
          <w:rFonts w:ascii="Times New Roman" w:eastAsia="Times New Roman" w:hAnsi="Times New Roman" w:cs="Times New Roman"/>
          <w:sz w:val="24"/>
          <w:szCs w:val="24"/>
          <w:lang w:eastAsia="ru-RU"/>
        </w:rPr>
        <w:t>Сабили</w:t>
      </w:r>
      <w:proofErr w:type="spellEnd"/>
      <w:r w:rsidRPr="00E34832">
        <w:rPr>
          <w:rFonts w:ascii="Times New Roman" w:eastAsia="Times New Roman" w:hAnsi="Times New Roman" w:cs="Times New Roman"/>
          <w:sz w:val="24"/>
          <w:szCs w:val="24"/>
          <w:lang w:eastAsia="ru-RU"/>
        </w:rPr>
        <w:t xml:space="preserve"> </w:t>
      </w:r>
      <w:proofErr w:type="spellStart"/>
      <w:r w:rsidRPr="00E34832">
        <w:rPr>
          <w:rFonts w:ascii="Times New Roman" w:eastAsia="Times New Roman" w:hAnsi="Times New Roman" w:cs="Times New Roman"/>
          <w:sz w:val="24"/>
          <w:szCs w:val="24"/>
          <w:lang w:eastAsia="ru-RU"/>
        </w:rPr>
        <w:t>Муллануровны</w:t>
      </w:r>
      <w:proofErr w:type="spellEnd"/>
      <w:r w:rsidRPr="00E34832">
        <w:rPr>
          <w:rFonts w:ascii="Times New Roman" w:eastAsia="Times New Roman" w:hAnsi="Times New Roman" w:cs="Times New Roman"/>
          <w:sz w:val="24"/>
          <w:szCs w:val="24"/>
          <w:lang w:eastAsia="ru-RU"/>
        </w:rPr>
        <w:t>;</w:t>
      </w:r>
    </w:p>
    <w:p w:rsidR="00E34832" w:rsidRPr="00E34832" w:rsidRDefault="00E34832" w:rsidP="00E34832">
      <w:pPr>
        <w:autoSpaceDN w:val="0"/>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2 комплект – по обучению русскоязычных детей татарскому языку «</w:t>
      </w:r>
      <w:r w:rsidRPr="00E34832">
        <w:rPr>
          <w:rFonts w:ascii="Times New Roman" w:eastAsia="Times New Roman" w:hAnsi="Times New Roman" w:cs="Times New Roman"/>
          <w:sz w:val="24"/>
          <w:szCs w:val="24"/>
          <w:lang w:val="tt-RU" w:eastAsia="ru-RU"/>
        </w:rPr>
        <w:t>Татарча сөйләшәбез</w:t>
      </w:r>
      <w:r w:rsidRPr="00E34832">
        <w:rPr>
          <w:rFonts w:ascii="Times New Roman" w:eastAsia="Times New Roman" w:hAnsi="Times New Roman" w:cs="Times New Roman"/>
          <w:sz w:val="24"/>
          <w:szCs w:val="24"/>
          <w:lang w:eastAsia="ru-RU"/>
        </w:rPr>
        <w:t>»</w:t>
      </w:r>
      <w:r w:rsidRPr="00E34832">
        <w:rPr>
          <w:rFonts w:ascii="Times New Roman" w:eastAsia="Times New Roman" w:hAnsi="Times New Roman" w:cs="Times New Roman"/>
          <w:sz w:val="24"/>
          <w:szCs w:val="24"/>
          <w:lang w:val="tt-RU" w:eastAsia="ru-RU"/>
        </w:rPr>
        <w:t xml:space="preserve"> - </w:t>
      </w:r>
      <w:r w:rsidRPr="00E34832">
        <w:rPr>
          <w:rFonts w:ascii="Times New Roman" w:eastAsia="Times New Roman" w:hAnsi="Times New Roman" w:cs="Times New Roman"/>
          <w:sz w:val="24"/>
          <w:szCs w:val="24"/>
          <w:lang w:eastAsia="ru-RU"/>
        </w:rPr>
        <w:t xml:space="preserve">«Говорим по-татарски», творческая группа под руководством  </w:t>
      </w:r>
      <w:proofErr w:type="spellStart"/>
      <w:r w:rsidRPr="00E34832">
        <w:rPr>
          <w:rFonts w:ascii="Times New Roman" w:eastAsia="Times New Roman" w:hAnsi="Times New Roman" w:cs="Times New Roman"/>
          <w:sz w:val="24"/>
          <w:szCs w:val="24"/>
          <w:lang w:eastAsia="ru-RU"/>
        </w:rPr>
        <w:t>Зариповой</w:t>
      </w:r>
      <w:proofErr w:type="spellEnd"/>
      <w:r w:rsidRPr="00E34832">
        <w:rPr>
          <w:rFonts w:ascii="Times New Roman" w:eastAsia="Times New Roman" w:hAnsi="Times New Roman" w:cs="Times New Roman"/>
          <w:sz w:val="24"/>
          <w:szCs w:val="24"/>
          <w:lang w:eastAsia="ru-RU"/>
        </w:rPr>
        <w:t xml:space="preserve"> </w:t>
      </w:r>
      <w:proofErr w:type="spellStart"/>
      <w:r w:rsidRPr="00E34832">
        <w:rPr>
          <w:rFonts w:ascii="Times New Roman" w:eastAsia="Times New Roman" w:hAnsi="Times New Roman" w:cs="Times New Roman"/>
          <w:sz w:val="24"/>
          <w:szCs w:val="24"/>
          <w:lang w:eastAsia="ru-RU"/>
        </w:rPr>
        <w:t>Зифы</w:t>
      </w:r>
      <w:proofErr w:type="spellEnd"/>
      <w:r w:rsidRPr="00E34832">
        <w:rPr>
          <w:rFonts w:ascii="Times New Roman" w:eastAsia="Times New Roman" w:hAnsi="Times New Roman" w:cs="Times New Roman"/>
          <w:sz w:val="24"/>
          <w:szCs w:val="24"/>
          <w:lang w:eastAsia="ru-RU"/>
        </w:rPr>
        <w:t xml:space="preserve"> </w:t>
      </w:r>
      <w:proofErr w:type="spellStart"/>
      <w:r w:rsidRPr="00E34832">
        <w:rPr>
          <w:rFonts w:ascii="Times New Roman" w:eastAsia="Times New Roman" w:hAnsi="Times New Roman" w:cs="Times New Roman"/>
          <w:sz w:val="24"/>
          <w:szCs w:val="24"/>
          <w:lang w:eastAsia="ru-RU"/>
        </w:rPr>
        <w:t>Мирхатовны</w:t>
      </w:r>
      <w:proofErr w:type="spellEnd"/>
      <w:r w:rsidRPr="00E34832">
        <w:rPr>
          <w:rFonts w:ascii="Times New Roman" w:eastAsia="Times New Roman" w:hAnsi="Times New Roman" w:cs="Times New Roman"/>
          <w:sz w:val="24"/>
          <w:szCs w:val="24"/>
          <w:lang w:eastAsia="ru-RU"/>
        </w:rPr>
        <w:t>;</w:t>
      </w:r>
    </w:p>
    <w:p w:rsidR="00E34832" w:rsidRPr="00E34832" w:rsidRDefault="00E34832" w:rsidP="00E34832">
      <w:pPr>
        <w:autoSpaceDN w:val="0"/>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 xml:space="preserve">3 комплект – по обучению </w:t>
      </w:r>
      <w:proofErr w:type="spellStart"/>
      <w:r w:rsidRPr="00E34832">
        <w:rPr>
          <w:rFonts w:ascii="Times New Roman" w:eastAsia="Times New Roman" w:hAnsi="Times New Roman" w:cs="Times New Roman"/>
          <w:sz w:val="24"/>
          <w:szCs w:val="24"/>
          <w:lang w:eastAsia="ru-RU"/>
        </w:rPr>
        <w:t>татароязычных</w:t>
      </w:r>
      <w:proofErr w:type="spellEnd"/>
      <w:r w:rsidRPr="00E34832">
        <w:rPr>
          <w:rFonts w:ascii="Times New Roman" w:eastAsia="Times New Roman" w:hAnsi="Times New Roman" w:cs="Times New Roman"/>
          <w:sz w:val="24"/>
          <w:szCs w:val="24"/>
          <w:lang w:eastAsia="ru-RU"/>
        </w:rPr>
        <w:t xml:space="preserve"> детей родному языку «</w:t>
      </w:r>
      <w:r w:rsidRPr="00E34832">
        <w:rPr>
          <w:rFonts w:ascii="Times New Roman" w:eastAsia="Times New Roman" w:hAnsi="Times New Roman" w:cs="Times New Roman"/>
          <w:sz w:val="24"/>
          <w:szCs w:val="24"/>
          <w:lang w:val="tt-RU" w:eastAsia="ru-RU"/>
        </w:rPr>
        <w:t>Туган телдә сөйләшәбез</w:t>
      </w:r>
      <w:r w:rsidRPr="00E34832">
        <w:rPr>
          <w:rFonts w:ascii="Times New Roman" w:eastAsia="Times New Roman" w:hAnsi="Times New Roman" w:cs="Times New Roman"/>
          <w:sz w:val="24"/>
          <w:szCs w:val="24"/>
          <w:lang w:eastAsia="ru-RU"/>
        </w:rPr>
        <w:t>», творческая группа под руководством</w:t>
      </w:r>
      <w:r w:rsidRPr="00E34832">
        <w:rPr>
          <w:rFonts w:ascii="Times New Roman" w:eastAsia="Times New Roman" w:hAnsi="Times New Roman" w:cs="Times New Roman"/>
          <w:sz w:val="24"/>
          <w:szCs w:val="24"/>
          <w:lang w:val="tt-RU" w:eastAsia="ru-RU"/>
        </w:rPr>
        <w:t xml:space="preserve"> Хазратовой Файрузы Вакилевны;</w:t>
      </w:r>
    </w:p>
    <w:p w:rsidR="00E34832" w:rsidRPr="00E34832" w:rsidRDefault="00E34832" w:rsidP="00E34832">
      <w:pPr>
        <w:autoSpaceDN w:val="0"/>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val="tt-RU" w:eastAsia="ru-RU"/>
        </w:rPr>
        <w:t xml:space="preserve">4 комплект – для детей подготовительной к школе групп «Мәктәпкәчә яшьтәгеләр әлифбасы: авазларны уйнатып» (для </w:t>
      </w:r>
      <w:proofErr w:type="spellStart"/>
      <w:r w:rsidRPr="00E34832">
        <w:rPr>
          <w:rFonts w:ascii="Times New Roman" w:eastAsia="Times New Roman" w:hAnsi="Times New Roman" w:cs="Times New Roman"/>
          <w:sz w:val="24"/>
          <w:szCs w:val="24"/>
          <w:lang w:eastAsia="ru-RU"/>
        </w:rPr>
        <w:t>татароязычных</w:t>
      </w:r>
      <w:proofErr w:type="spellEnd"/>
      <w:r w:rsidRPr="00E34832">
        <w:rPr>
          <w:rFonts w:ascii="Times New Roman" w:eastAsia="Times New Roman" w:hAnsi="Times New Roman" w:cs="Times New Roman"/>
          <w:sz w:val="24"/>
          <w:szCs w:val="24"/>
          <w:lang w:eastAsia="ru-RU"/>
        </w:rPr>
        <w:t xml:space="preserve"> детей)</w:t>
      </w:r>
      <w:r w:rsidRPr="00E34832">
        <w:rPr>
          <w:rFonts w:ascii="Times New Roman" w:eastAsia="Times New Roman" w:hAnsi="Times New Roman" w:cs="Times New Roman"/>
          <w:sz w:val="24"/>
          <w:szCs w:val="24"/>
          <w:lang w:val="tt-RU" w:eastAsia="ru-RU"/>
        </w:rPr>
        <w:t xml:space="preserve"> автор Шаехова Резеда Камилевна, пособие </w:t>
      </w:r>
      <w:r w:rsidRPr="00E34832">
        <w:rPr>
          <w:rFonts w:ascii="Times New Roman" w:eastAsia="Times New Roman" w:hAnsi="Times New Roman" w:cs="Times New Roman"/>
          <w:sz w:val="24"/>
          <w:szCs w:val="24"/>
          <w:lang w:eastAsia="ru-RU"/>
        </w:rPr>
        <w:t xml:space="preserve">«Раз – словечко, два - словечко» (занимательное обучение татарскому языку) </w:t>
      </w:r>
      <w:r w:rsidRPr="00E34832">
        <w:rPr>
          <w:rFonts w:ascii="Times New Roman" w:eastAsia="Times New Roman" w:hAnsi="Times New Roman" w:cs="Times New Roman"/>
          <w:sz w:val="24"/>
          <w:szCs w:val="24"/>
          <w:lang w:val="tt-RU" w:eastAsia="ru-RU"/>
        </w:rPr>
        <w:t>автор Шаехова Резеда Камилевна.</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val="tt-RU" w:eastAsia="ru-RU"/>
        </w:rPr>
        <w:t> </w:t>
      </w:r>
      <w:r>
        <w:rPr>
          <w:rFonts w:ascii="Times New Roman" w:eastAsia="Times New Roman" w:hAnsi="Times New Roman" w:cs="Times New Roman"/>
          <w:sz w:val="24"/>
          <w:szCs w:val="24"/>
          <w:lang w:eastAsia="ru-RU"/>
        </w:rPr>
        <w:t xml:space="preserve">                               </w:t>
      </w:r>
      <w:r w:rsidRPr="00E34832">
        <w:rPr>
          <w:rFonts w:ascii="Times New Roman" w:eastAsia="Times New Roman" w:hAnsi="Times New Roman" w:cs="Times New Roman"/>
          <w:b/>
          <w:bCs/>
          <w:sz w:val="24"/>
          <w:szCs w:val="24"/>
          <w:lang w:eastAsia="ru-RU"/>
        </w:rPr>
        <w:t xml:space="preserve">«Изучаем русский язык» </w:t>
      </w:r>
      <w:proofErr w:type="spellStart"/>
      <w:r w:rsidRPr="00E34832">
        <w:rPr>
          <w:rFonts w:ascii="Times New Roman" w:eastAsia="Times New Roman" w:hAnsi="Times New Roman" w:cs="Times New Roman"/>
          <w:b/>
          <w:bCs/>
          <w:sz w:val="24"/>
          <w:szCs w:val="24"/>
          <w:lang w:eastAsia="ru-RU"/>
        </w:rPr>
        <w:t>С.Гаффарова</w:t>
      </w:r>
      <w:proofErr w:type="spellEnd"/>
    </w:p>
    <w:p w:rsidR="00E34832" w:rsidRPr="00E34832" w:rsidRDefault="00E34832" w:rsidP="00E34832">
      <w:pPr>
        <w:autoSpaceDN w:val="0"/>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 xml:space="preserve">Комплект «Изучаем русский язык» </w:t>
      </w:r>
      <w:proofErr w:type="gramStart"/>
      <w:r w:rsidRPr="00E34832">
        <w:rPr>
          <w:rFonts w:ascii="Times New Roman" w:eastAsia="Times New Roman" w:hAnsi="Times New Roman" w:cs="Times New Roman"/>
          <w:sz w:val="24"/>
          <w:szCs w:val="24"/>
          <w:lang w:eastAsia="ru-RU"/>
        </w:rPr>
        <w:t>включает в себя программу обучения детей начиная</w:t>
      </w:r>
      <w:proofErr w:type="gramEnd"/>
      <w:r w:rsidRPr="00E34832">
        <w:rPr>
          <w:rFonts w:ascii="Times New Roman" w:eastAsia="Times New Roman" w:hAnsi="Times New Roman" w:cs="Times New Roman"/>
          <w:sz w:val="24"/>
          <w:szCs w:val="24"/>
          <w:lang w:eastAsia="ru-RU"/>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E34832" w:rsidRPr="00E34832" w:rsidRDefault="00E34832" w:rsidP="00E34832">
      <w:pPr>
        <w:autoSpaceDN w:val="0"/>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E34832">
        <w:rPr>
          <w:rFonts w:ascii="Times New Roman" w:eastAsia="Times New Roman" w:hAnsi="Times New Roman" w:cs="Times New Roman"/>
          <w:sz w:val="24"/>
          <w:szCs w:val="24"/>
          <w:lang w:eastAsia="ru-RU"/>
        </w:rPr>
        <w:t>микродиалоги</w:t>
      </w:r>
      <w:proofErr w:type="spellEnd"/>
      <w:r w:rsidRPr="00E34832">
        <w:rPr>
          <w:rFonts w:ascii="Times New Roman" w:eastAsia="Times New Roman" w:hAnsi="Times New Roman" w:cs="Times New Roman"/>
          <w:sz w:val="24"/>
          <w:szCs w:val="24"/>
          <w:lang w:eastAsia="ru-RU"/>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E34832" w:rsidRPr="00E34832" w:rsidRDefault="00E34832" w:rsidP="00E34832">
      <w:pPr>
        <w:autoSpaceDN w:val="0"/>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val="tt-RU" w:eastAsia="ru-RU"/>
        </w:rPr>
        <w:t> </w:t>
      </w:r>
    </w:p>
    <w:p w:rsidR="00E34832" w:rsidRPr="00E34832" w:rsidRDefault="00E34832" w:rsidP="00E34832">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E34832">
        <w:rPr>
          <w:rFonts w:ascii="Times New Roman" w:eastAsia="Times New Roman" w:hAnsi="Times New Roman" w:cs="Times New Roman"/>
          <w:b/>
          <w:bCs/>
          <w:sz w:val="24"/>
          <w:szCs w:val="24"/>
          <w:lang w:eastAsia="ru-RU"/>
        </w:rPr>
        <w:t>«</w:t>
      </w:r>
      <w:proofErr w:type="spellStart"/>
      <w:r w:rsidRPr="00E34832">
        <w:rPr>
          <w:rFonts w:ascii="Times New Roman" w:eastAsia="Times New Roman" w:hAnsi="Times New Roman" w:cs="Times New Roman"/>
          <w:b/>
          <w:bCs/>
          <w:sz w:val="24"/>
          <w:szCs w:val="24"/>
          <w:lang w:eastAsia="ru-RU"/>
        </w:rPr>
        <w:t>Татарча</w:t>
      </w:r>
      <w:proofErr w:type="spellEnd"/>
      <w:r w:rsidRPr="00E34832">
        <w:rPr>
          <w:rFonts w:ascii="Times New Roman" w:eastAsia="Times New Roman" w:hAnsi="Times New Roman" w:cs="Times New Roman"/>
          <w:b/>
          <w:bCs/>
          <w:sz w:val="24"/>
          <w:szCs w:val="24"/>
          <w:lang w:eastAsia="ru-RU"/>
        </w:rPr>
        <w:t xml:space="preserve"> с</w:t>
      </w:r>
      <w:r w:rsidRPr="00E34832">
        <w:rPr>
          <w:rFonts w:ascii="Times New Roman" w:eastAsia="Times New Roman" w:hAnsi="Times New Roman" w:cs="Times New Roman"/>
          <w:b/>
          <w:bCs/>
          <w:sz w:val="24"/>
          <w:szCs w:val="24"/>
          <w:lang w:val="tt-RU" w:eastAsia="ru-RU"/>
        </w:rPr>
        <w:t>өйләшәбез</w:t>
      </w:r>
      <w:r w:rsidRPr="00E34832">
        <w:rPr>
          <w:rFonts w:ascii="Times New Roman" w:eastAsia="Times New Roman" w:hAnsi="Times New Roman" w:cs="Times New Roman"/>
          <w:b/>
          <w:bCs/>
          <w:sz w:val="24"/>
          <w:szCs w:val="24"/>
          <w:lang w:eastAsia="ru-RU"/>
        </w:rPr>
        <w:t>»</w:t>
      </w:r>
      <w:r w:rsidRPr="00E34832">
        <w:rPr>
          <w:rFonts w:ascii="Times New Roman" w:eastAsia="Times New Roman" w:hAnsi="Times New Roman" w:cs="Times New Roman"/>
          <w:b/>
          <w:bCs/>
          <w:sz w:val="24"/>
          <w:szCs w:val="24"/>
          <w:lang w:val="tt-RU" w:eastAsia="ru-RU"/>
        </w:rPr>
        <w:t xml:space="preserve"> - </w:t>
      </w:r>
      <w:r w:rsidRPr="00E34832">
        <w:rPr>
          <w:rFonts w:ascii="Times New Roman" w:eastAsia="Times New Roman" w:hAnsi="Times New Roman" w:cs="Times New Roman"/>
          <w:b/>
          <w:bCs/>
          <w:sz w:val="24"/>
          <w:szCs w:val="24"/>
          <w:lang w:eastAsia="ru-RU"/>
        </w:rPr>
        <w:t>«Говорим по-татарски»</w:t>
      </w:r>
      <w:r w:rsidRPr="00E34832">
        <w:rPr>
          <w:rFonts w:ascii="Times New Roman" w:eastAsia="Times New Roman" w:hAnsi="Times New Roman" w:cs="Times New Roman"/>
          <w:b/>
          <w:bCs/>
          <w:sz w:val="24"/>
          <w:szCs w:val="24"/>
          <w:lang w:val="tt-RU" w:eastAsia="ru-RU"/>
        </w:rPr>
        <w:t xml:space="preserve"> З.Зарипова</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val="tt-RU" w:eastAsia="ru-RU"/>
        </w:rPr>
        <w:t xml:space="preserve">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w:t>
      </w:r>
      <w:r w:rsidRPr="00E34832">
        <w:rPr>
          <w:rFonts w:ascii="Times New Roman" w:eastAsia="Times New Roman" w:hAnsi="Times New Roman" w:cs="Times New Roman"/>
          <w:sz w:val="24"/>
          <w:szCs w:val="24"/>
          <w:lang w:val="tt-RU" w:eastAsia="ru-RU"/>
        </w:rPr>
        <w:lastRenderedPageBreak/>
        <w:t xml:space="preserve">(для средней группы), “Уйный-уйный үсәбез” (для старшей группы), “Мәктәпкә илтә юллар” (для подготовительной к школе группы). </w:t>
      </w:r>
      <w:proofErr w:type="gramStart"/>
      <w:r w:rsidRPr="00E34832">
        <w:rPr>
          <w:rFonts w:ascii="Times New Roman" w:eastAsia="Times New Roman" w:hAnsi="Times New Roman" w:cs="Times New Roman"/>
          <w:sz w:val="24"/>
          <w:szCs w:val="24"/>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E34832">
        <w:rPr>
          <w:rFonts w:ascii="Times New Roman" w:eastAsia="Times New Roman" w:hAnsi="Times New Roman" w:cs="Times New Roman"/>
          <w:sz w:val="24"/>
          <w:szCs w:val="24"/>
          <w:lang w:val="tt-RU" w:eastAsia="ru-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E34832">
        <w:rPr>
          <w:rFonts w:ascii="Times New Roman" w:eastAsia="Times New Roman" w:hAnsi="Times New Roman" w:cs="Times New Roman"/>
          <w:sz w:val="24"/>
          <w:szCs w:val="24"/>
          <w:lang w:val="tt-RU" w:eastAsia="ru-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val="tt-RU"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val="tt-RU" w:eastAsia="ru-RU"/>
        </w:rPr>
        <w:t> </w:t>
      </w:r>
      <w:r>
        <w:rPr>
          <w:rFonts w:ascii="Times New Roman" w:eastAsia="Times New Roman" w:hAnsi="Times New Roman" w:cs="Times New Roman"/>
          <w:sz w:val="24"/>
          <w:szCs w:val="24"/>
          <w:lang w:eastAsia="ru-RU"/>
        </w:rPr>
        <w:t xml:space="preserve">                                               </w:t>
      </w:r>
      <w:r w:rsidRPr="00E34832">
        <w:rPr>
          <w:rFonts w:ascii="Times New Roman" w:eastAsia="Times New Roman" w:hAnsi="Times New Roman" w:cs="Times New Roman"/>
          <w:b/>
          <w:bCs/>
          <w:sz w:val="24"/>
          <w:szCs w:val="24"/>
          <w:lang w:val="tt-RU" w:eastAsia="ru-RU"/>
        </w:rPr>
        <w:t xml:space="preserve">«Туган телдә сөйләшәбез» </w:t>
      </w:r>
    </w:p>
    <w:p w:rsidR="00E34832" w:rsidRPr="00E34832" w:rsidRDefault="00E34832" w:rsidP="00E34832">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E34832">
        <w:rPr>
          <w:rFonts w:ascii="Times New Roman" w:eastAsia="Times New Roman" w:hAnsi="Times New Roman" w:cs="Times New Roman"/>
          <w:b/>
          <w:bCs/>
          <w:sz w:val="24"/>
          <w:szCs w:val="24"/>
          <w:lang w:val="tt-RU" w:eastAsia="ru-RU"/>
        </w:rPr>
        <w:t>Ф.Хазратова, З.Шәрәфетдинова, И.Хәбибуллина</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E34832">
        <w:rPr>
          <w:rFonts w:ascii="Times New Roman" w:eastAsia="Times New Roman" w:hAnsi="Times New Roman" w:cs="Times New Roman"/>
          <w:sz w:val="24"/>
          <w:szCs w:val="24"/>
          <w:lang w:eastAsia="ru-RU"/>
        </w:rPr>
        <w:softHyphen/>
        <w:t>тания детей.</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        В связи с этим был разработан и составлен учебно-методический комплект «</w:t>
      </w:r>
      <w:r w:rsidRPr="00E34832">
        <w:rPr>
          <w:rFonts w:ascii="Times New Roman" w:eastAsia="Times New Roman" w:hAnsi="Times New Roman" w:cs="Times New Roman"/>
          <w:sz w:val="24"/>
          <w:szCs w:val="24"/>
          <w:lang w:val="tt-RU" w:eastAsia="ru-RU"/>
        </w:rPr>
        <w:t>Туган телдә сөйләшәбез</w:t>
      </w:r>
      <w:r w:rsidRPr="00E34832">
        <w:rPr>
          <w:rFonts w:ascii="Times New Roman" w:eastAsia="Times New Roman" w:hAnsi="Times New Roman" w:cs="Times New Roman"/>
          <w:sz w:val="24"/>
          <w:szCs w:val="24"/>
          <w:lang w:eastAsia="ru-RU"/>
        </w:rPr>
        <w:t xml:space="preserve">». </w:t>
      </w:r>
      <w:r w:rsidRPr="00E34832">
        <w:rPr>
          <w:rFonts w:ascii="Times New Roman" w:eastAsia="Times New Roman" w:hAnsi="Times New Roman" w:cs="Times New Roman"/>
          <w:sz w:val="24"/>
          <w:szCs w:val="24"/>
          <w:lang w:val="tt-RU" w:eastAsia="ru-RU"/>
        </w:rPr>
        <w:t xml:space="preserve">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val="tt-RU" w:eastAsia="ru-RU"/>
        </w:rPr>
        <w:t xml:space="preserve">Основная цель УМК “Туган телдә сөйләшәбез”  - формирование  правильной устной родной речи детей дошкольного возраста. </w:t>
      </w:r>
      <w:r w:rsidRPr="00E34832">
        <w:rPr>
          <w:rFonts w:ascii="Times New Roman" w:eastAsia="Times New Roman" w:hAnsi="Times New Roman" w:cs="Times New Roman"/>
          <w:sz w:val="24"/>
          <w:szCs w:val="24"/>
          <w:lang w:eastAsia="ru-RU"/>
        </w:rPr>
        <w:t>Главной задачей для программы является обучение детей правильно и красиво говорить.</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val="tt-RU" w:eastAsia="ru-RU"/>
        </w:rPr>
        <w:t xml:space="preserve">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 </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 xml:space="preserve">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w:t>
      </w:r>
      <w:r w:rsidRPr="00E34832">
        <w:rPr>
          <w:rFonts w:ascii="Times New Roman" w:eastAsia="Times New Roman" w:hAnsi="Times New Roman" w:cs="Times New Roman"/>
          <w:sz w:val="24"/>
          <w:szCs w:val="24"/>
          <w:lang w:eastAsia="ru-RU"/>
        </w:rPr>
        <w:lastRenderedPageBreak/>
        <w:t xml:space="preserve">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w:t>
      </w:r>
      <w:proofErr w:type="spellStart"/>
      <w:r w:rsidRPr="00E34832">
        <w:rPr>
          <w:rFonts w:ascii="Times New Roman" w:eastAsia="Times New Roman" w:hAnsi="Times New Roman" w:cs="Times New Roman"/>
          <w:sz w:val="24"/>
          <w:szCs w:val="24"/>
          <w:lang w:eastAsia="ru-RU"/>
        </w:rPr>
        <w:t>воспитательно</w:t>
      </w:r>
      <w:proofErr w:type="spellEnd"/>
      <w:r w:rsidRPr="00E34832">
        <w:rPr>
          <w:rFonts w:ascii="Times New Roman" w:eastAsia="Times New Roman" w:hAnsi="Times New Roman" w:cs="Times New Roman"/>
          <w:sz w:val="24"/>
          <w:szCs w:val="24"/>
          <w:lang w:eastAsia="ru-RU"/>
        </w:rPr>
        <w:t>-образовательного процесса в ДОУ.</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rsidRPr="00E34832">
        <w:rPr>
          <w:rFonts w:ascii="Times New Roman" w:eastAsia="Times New Roman" w:hAnsi="Times New Roman" w:cs="Times New Roman"/>
          <w:sz w:val="24"/>
          <w:szCs w:val="24"/>
          <w:lang w:eastAsia="ru-RU"/>
        </w:rPr>
        <w:t>«Детский сад», «Осень», «Я-Человек», «Мое окружение», «Зима», «Новый год», «Папы и мамы, дедушки и бабушки», «Народное творчество», «Весна», «Лето».</w:t>
      </w:r>
      <w:proofErr w:type="gramEnd"/>
      <w:r w:rsidRPr="00E34832">
        <w:rPr>
          <w:rFonts w:ascii="Times New Roman" w:eastAsia="Times New Roman" w:hAnsi="Times New Roman" w:cs="Times New Roman"/>
          <w:sz w:val="24"/>
          <w:szCs w:val="24"/>
          <w:lang w:eastAsia="ru-RU"/>
        </w:rPr>
        <w:t>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val="tt-RU" w:eastAsia="ru-RU"/>
        </w:rPr>
        <w:t> </w:t>
      </w:r>
    </w:p>
    <w:p w:rsidR="00E34832" w:rsidRPr="00E34832" w:rsidRDefault="00E34832" w:rsidP="00E34832">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E34832">
        <w:rPr>
          <w:rFonts w:ascii="Times New Roman" w:eastAsia="Times New Roman" w:hAnsi="Times New Roman" w:cs="Times New Roman"/>
          <w:b/>
          <w:bCs/>
          <w:sz w:val="24"/>
          <w:szCs w:val="24"/>
          <w:lang w:val="tt-RU" w:eastAsia="ru-RU"/>
        </w:rPr>
        <w:t>«Мәктәпкәчә яшьтәгеләр әлифбасы: авазларны уйнатып»,</w:t>
      </w:r>
    </w:p>
    <w:p w:rsidR="00E34832" w:rsidRPr="00E34832" w:rsidRDefault="00E34832" w:rsidP="00E34832">
      <w:pPr>
        <w:autoSpaceDN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E34832">
        <w:rPr>
          <w:rFonts w:ascii="Times New Roman" w:eastAsia="Times New Roman" w:hAnsi="Times New Roman" w:cs="Times New Roman"/>
          <w:b/>
          <w:bCs/>
          <w:sz w:val="24"/>
          <w:szCs w:val="24"/>
          <w:lang w:eastAsia="ru-RU"/>
        </w:rPr>
        <w:t xml:space="preserve">«Раз - словечко, два – словечко» </w:t>
      </w:r>
      <w:proofErr w:type="spellStart"/>
      <w:r w:rsidRPr="00E34832">
        <w:rPr>
          <w:rFonts w:ascii="Times New Roman" w:eastAsia="Times New Roman" w:hAnsi="Times New Roman" w:cs="Times New Roman"/>
          <w:b/>
          <w:bCs/>
          <w:sz w:val="24"/>
          <w:szCs w:val="24"/>
          <w:lang w:eastAsia="ru-RU"/>
        </w:rPr>
        <w:t>Р.Шаехова</w:t>
      </w:r>
      <w:proofErr w:type="spellEnd"/>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val="tt-RU" w:eastAsia="ru-RU"/>
        </w:rPr>
        <w:t xml:space="preserve">В программе предшкольного образования в разделе </w:t>
      </w:r>
      <w:r w:rsidRPr="00E34832">
        <w:rPr>
          <w:rFonts w:ascii="Times New Roman" w:eastAsia="Times New Roman" w:hAnsi="Times New Roman" w:cs="Times New Roman"/>
          <w:sz w:val="24"/>
          <w:szCs w:val="24"/>
          <w:lang w:eastAsia="ru-RU"/>
        </w:rPr>
        <w:t xml:space="preserve">«Учимся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Для решения этих задач опираемся на рабочие тетради «</w:t>
      </w:r>
      <w:proofErr w:type="spellStart"/>
      <w:r w:rsidRPr="00E34832">
        <w:rPr>
          <w:rFonts w:ascii="Times New Roman" w:eastAsia="Times New Roman" w:hAnsi="Times New Roman" w:cs="Times New Roman"/>
          <w:sz w:val="24"/>
          <w:szCs w:val="24"/>
          <w:lang w:eastAsia="ru-RU"/>
        </w:rPr>
        <w:t>Мәктәпкәчә</w:t>
      </w:r>
      <w:proofErr w:type="spellEnd"/>
      <w:r w:rsidRPr="00E34832">
        <w:rPr>
          <w:rFonts w:ascii="Times New Roman" w:eastAsia="Times New Roman" w:hAnsi="Times New Roman" w:cs="Times New Roman"/>
          <w:sz w:val="24"/>
          <w:szCs w:val="24"/>
          <w:lang w:eastAsia="ru-RU"/>
        </w:rPr>
        <w:t xml:space="preserve"> </w:t>
      </w:r>
      <w:proofErr w:type="spellStart"/>
      <w:r w:rsidRPr="00E34832">
        <w:rPr>
          <w:rFonts w:ascii="Times New Roman" w:eastAsia="Times New Roman" w:hAnsi="Times New Roman" w:cs="Times New Roman"/>
          <w:sz w:val="24"/>
          <w:szCs w:val="24"/>
          <w:lang w:eastAsia="ru-RU"/>
        </w:rPr>
        <w:t>яшьтәгелә</w:t>
      </w:r>
      <w:proofErr w:type="gramStart"/>
      <w:r w:rsidRPr="00E34832">
        <w:rPr>
          <w:rFonts w:ascii="Times New Roman" w:eastAsia="Times New Roman" w:hAnsi="Times New Roman" w:cs="Times New Roman"/>
          <w:sz w:val="24"/>
          <w:szCs w:val="24"/>
          <w:lang w:eastAsia="ru-RU"/>
        </w:rPr>
        <w:t>р</w:t>
      </w:r>
      <w:proofErr w:type="spellEnd"/>
      <w:proofErr w:type="gramEnd"/>
      <w:r w:rsidRPr="00E34832">
        <w:rPr>
          <w:rFonts w:ascii="Times New Roman" w:eastAsia="Times New Roman" w:hAnsi="Times New Roman" w:cs="Times New Roman"/>
          <w:sz w:val="24"/>
          <w:szCs w:val="24"/>
          <w:lang w:eastAsia="ru-RU"/>
        </w:rPr>
        <w:t xml:space="preserve"> </w:t>
      </w:r>
      <w:proofErr w:type="spellStart"/>
      <w:r w:rsidRPr="00E34832">
        <w:rPr>
          <w:rFonts w:ascii="Times New Roman" w:eastAsia="Times New Roman" w:hAnsi="Times New Roman" w:cs="Times New Roman"/>
          <w:sz w:val="24"/>
          <w:szCs w:val="24"/>
          <w:lang w:eastAsia="ru-RU"/>
        </w:rPr>
        <w:t>әлифбасы</w:t>
      </w:r>
      <w:proofErr w:type="spellEnd"/>
      <w:r w:rsidRPr="00E34832">
        <w:rPr>
          <w:rFonts w:ascii="Times New Roman" w:eastAsia="Times New Roman" w:hAnsi="Times New Roman" w:cs="Times New Roman"/>
          <w:sz w:val="24"/>
          <w:szCs w:val="24"/>
          <w:lang w:eastAsia="ru-RU"/>
        </w:rPr>
        <w:t xml:space="preserve">: </w:t>
      </w:r>
      <w:proofErr w:type="spellStart"/>
      <w:r w:rsidRPr="00E34832">
        <w:rPr>
          <w:rFonts w:ascii="Times New Roman" w:eastAsia="Times New Roman" w:hAnsi="Times New Roman" w:cs="Times New Roman"/>
          <w:sz w:val="24"/>
          <w:szCs w:val="24"/>
          <w:lang w:eastAsia="ru-RU"/>
        </w:rPr>
        <w:t>авазларны</w:t>
      </w:r>
      <w:proofErr w:type="spellEnd"/>
      <w:r w:rsidRPr="00E34832">
        <w:rPr>
          <w:rFonts w:ascii="Times New Roman" w:eastAsia="Times New Roman" w:hAnsi="Times New Roman" w:cs="Times New Roman"/>
          <w:sz w:val="24"/>
          <w:szCs w:val="24"/>
          <w:lang w:eastAsia="ru-RU"/>
        </w:rPr>
        <w:t xml:space="preserve"> </w:t>
      </w:r>
      <w:proofErr w:type="spellStart"/>
      <w:r w:rsidRPr="00E34832">
        <w:rPr>
          <w:rFonts w:ascii="Times New Roman" w:eastAsia="Times New Roman" w:hAnsi="Times New Roman" w:cs="Times New Roman"/>
          <w:sz w:val="24"/>
          <w:szCs w:val="24"/>
          <w:lang w:eastAsia="ru-RU"/>
        </w:rPr>
        <w:t>уйнатып</w:t>
      </w:r>
      <w:proofErr w:type="spellEnd"/>
      <w:r w:rsidRPr="00E34832">
        <w:rPr>
          <w:rFonts w:ascii="Times New Roman" w:eastAsia="Times New Roman" w:hAnsi="Times New Roman" w:cs="Times New Roman"/>
          <w:sz w:val="24"/>
          <w:szCs w:val="24"/>
          <w:lang w:eastAsia="ru-RU"/>
        </w:rPr>
        <w:t>».</w:t>
      </w:r>
    </w:p>
    <w:p w:rsidR="00E34832" w:rsidRPr="00E34832" w:rsidRDefault="00E34832" w:rsidP="00E34832">
      <w:pPr>
        <w:spacing w:before="100" w:beforeAutospacing="1" w:after="100" w:afterAutospacing="1" w:line="240" w:lineRule="auto"/>
        <w:rPr>
          <w:rFonts w:ascii="Times New Roman" w:eastAsia="Times New Roman" w:hAnsi="Times New Roman" w:cs="Times New Roman"/>
          <w:sz w:val="24"/>
          <w:szCs w:val="24"/>
          <w:lang w:eastAsia="ru-RU"/>
        </w:rPr>
      </w:pPr>
      <w:r w:rsidRPr="00E34832">
        <w:rPr>
          <w:rFonts w:ascii="Times New Roman" w:eastAsia="Times New Roman" w:hAnsi="Times New Roman" w:cs="Times New Roman"/>
          <w:sz w:val="24"/>
          <w:szCs w:val="24"/>
          <w:lang w:eastAsia="ru-RU"/>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E34832" w:rsidRDefault="00E34832" w:rsidP="00B84B44">
      <w:pPr>
        <w:spacing w:after="0" w:line="240" w:lineRule="auto"/>
        <w:rPr>
          <w:rFonts w:ascii="Times New Roman" w:eastAsia="Times New Roman" w:hAnsi="Times New Roman" w:cs="Times New Roman"/>
          <w:sz w:val="24"/>
          <w:szCs w:val="24"/>
          <w:lang w:eastAsia="ru-RU"/>
        </w:rPr>
      </w:pPr>
    </w:p>
    <w:p w:rsidR="00E34832" w:rsidRDefault="00E34832" w:rsidP="00B84B44">
      <w:pPr>
        <w:spacing w:after="0" w:line="240" w:lineRule="auto"/>
        <w:rPr>
          <w:rFonts w:ascii="Times New Roman" w:eastAsia="Times New Roman" w:hAnsi="Times New Roman" w:cs="Times New Roman"/>
          <w:sz w:val="24"/>
          <w:szCs w:val="24"/>
          <w:lang w:eastAsia="ru-RU"/>
        </w:rPr>
      </w:pPr>
    </w:p>
    <w:p w:rsidR="00E34832" w:rsidRDefault="00E34832" w:rsidP="00B84B44">
      <w:pPr>
        <w:spacing w:after="0" w:line="240" w:lineRule="auto"/>
        <w:rPr>
          <w:rFonts w:ascii="Times New Roman" w:eastAsia="Times New Roman" w:hAnsi="Times New Roman" w:cs="Times New Roman"/>
          <w:sz w:val="24"/>
          <w:szCs w:val="24"/>
          <w:lang w:eastAsia="ru-RU"/>
        </w:rPr>
      </w:pPr>
    </w:p>
    <w:p w:rsidR="00E34832" w:rsidRDefault="00E34832" w:rsidP="00B84B44">
      <w:pPr>
        <w:spacing w:after="0" w:line="240" w:lineRule="auto"/>
        <w:rPr>
          <w:rFonts w:ascii="Times New Roman" w:eastAsia="Times New Roman" w:hAnsi="Times New Roman" w:cs="Times New Roman"/>
          <w:sz w:val="24"/>
          <w:szCs w:val="24"/>
          <w:lang w:eastAsia="ru-RU"/>
        </w:rPr>
      </w:pPr>
    </w:p>
    <w:p w:rsidR="00E34832" w:rsidRDefault="00E34832" w:rsidP="00B84B44">
      <w:pPr>
        <w:spacing w:after="0" w:line="240" w:lineRule="auto"/>
        <w:rPr>
          <w:rFonts w:ascii="Times New Roman" w:eastAsia="Times New Roman" w:hAnsi="Times New Roman" w:cs="Times New Roman"/>
          <w:sz w:val="24"/>
          <w:szCs w:val="24"/>
          <w:lang w:eastAsia="ru-RU"/>
        </w:rPr>
      </w:pPr>
    </w:p>
    <w:p w:rsidR="00B84B44" w:rsidRPr="00B84B44" w:rsidRDefault="00E34832" w:rsidP="00B84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B84B44" w:rsidRPr="00B84B44">
        <w:rPr>
          <w:rFonts w:ascii="Times New Roman" w:eastAsia="Times New Roman" w:hAnsi="Times New Roman" w:cs="Times New Roman"/>
          <w:sz w:val="24"/>
          <w:szCs w:val="24"/>
          <w:lang w:eastAsia="ru-RU"/>
        </w:rPr>
        <w:t>МИНИСТЕРСТВО ОБРАЗОВАНИЯ И НАУКИ РЕСПУБЛИКИ ТАТАРСТАН</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ПИСЬМО</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от 6 февраля 2012 г. № 1279/12</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xml:space="preserve">ОБ ОБЕСПЕЧЕНИИ ДОУ </w:t>
      </w:r>
      <w:proofErr w:type="gramStart"/>
      <w:r w:rsidRPr="00B84B44">
        <w:rPr>
          <w:rFonts w:ascii="Times New Roman" w:eastAsia="Times New Roman" w:hAnsi="Times New Roman" w:cs="Times New Roman"/>
          <w:sz w:val="24"/>
          <w:szCs w:val="24"/>
          <w:lang w:eastAsia="ru-RU"/>
        </w:rPr>
        <w:t>НОВЫМИ</w:t>
      </w:r>
      <w:proofErr w:type="gramEnd"/>
      <w:r w:rsidRPr="00B84B44">
        <w:rPr>
          <w:rFonts w:ascii="Times New Roman" w:eastAsia="Times New Roman" w:hAnsi="Times New Roman" w:cs="Times New Roman"/>
          <w:sz w:val="24"/>
          <w:szCs w:val="24"/>
          <w:lang w:eastAsia="ru-RU"/>
        </w:rPr>
        <w:t xml:space="preserve"> УМК</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p>
    <w:p w:rsidR="00B84B44" w:rsidRPr="00B84B44" w:rsidRDefault="00B84B44" w:rsidP="00B84B44">
      <w:pPr>
        <w:spacing w:after="0" w:line="240" w:lineRule="auto"/>
        <w:rPr>
          <w:rFonts w:ascii="Times New Roman" w:eastAsia="Times New Roman" w:hAnsi="Times New Roman" w:cs="Times New Roman"/>
          <w:sz w:val="24"/>
          <w:szCs w:val="24"/>
          <w:lang w:eastAsia="ru-RU"/>
        </w:rPr>
      </w:pPr>
      <w:proofErr w:type="gramStart"/>
      <w:r w:rsidRPr="00B84B44">
        <w:rPr>
          <w:rFonts w:ascii="Times New Roman" w:eastAsia="Times New Roman" w:hAnsi="Times New Roman" w:cs="Times New Roman"/>
          <w:sz w:val="24"/>
          <w:szCs w:val="24"/>
          <w:lang w:eastAsia="ru-RU"/>
        </w:rPr>
        <w:t>В рамках реализации Стратегии развития образования в Республике Татарстан на 2010 - 2015 годы творческой группой, созданной Министерством образования и науки Республики Татарстан (далее - МО и Н РТ), разработаны новые учебно-методические комплекты по обучению детей двум государственным языкам в дошкольных образовательных учреждениях (далее - УМК) на основе современных эффективных образовательных технологий.</w:t>
      </w:r>
      <w:proofErr w:type="gramEnd"/>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УМК включают в себя:</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комплект по обучению детей-татар русскому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русском языке, аудио-видеоматериалы мультимедиа);</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комплект по обучению русских детей татарскому языку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татарском языке, анимационные сюжеты);</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региональную основную общеобразовательную программу дошкольного образования (на татарском и русском языках) в соответствии с федеральными государственными требованиями к структуре основной общеобразовательной программы дошкольного образования;</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комплект для детей старшего дошкольного возраста по обучению грамоте (рабочие тетради, методические рекомендации для воспитателей, методическое пособие для воспитателей и родителей).</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новые мультфильмы по произведениям татарских писателей на татарском языке (объединения "</w:t>
      </w:r>
      <w:proofErr w:type="spellStart"/>
      <w:r w:rsidRPr="00B84B44">
        <w:rPr>
          <w:rFonts w:ascii="Times New Roman" w:eastAsia="Times New Roman" w:hAnsi="Times New Roman" w:cs="Times New Roman"/>
          <w:sz w:val="24"/>
          <w:szCs w:val="24"/>
          <w:lang w:eastAsia="ru-RU"/>
        </w:rPr>
        <w:t>Татармультфильм</w:t>
      </w:r>
      <w:proofErr w:type="spellEnd"/>
      <w:r w:rsidRPr="00B84B44">
        <w:rPr>
          <w:rFonts w:ascii="Times New Roman" w:eastAsia="Times New Roman" w:hAnsi="Times New Roman" w:cs="Times New Roman"/>
          <w:sz w:val="24"/>
          <w:szCs w:val="24"/>
          <w:lang w:eastAsia="ru-RU"/>
        </w:rPr>
        <w:t>");</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- 8 мультфильмов студии "</w:t>
      </w:r>
      <w:proofErr w:type="spellStart"/>
      <w:r w:rsidRPr="00B84B44">
        <w:rPr>
          <w:rFonts w:ascii="Times New Roman" w:eastAsia="Times New Roman" w:hAnsi="Times New Roman" w:cs="Times New Roman"/>
          <w:sz w:val="24"/>
          <w:szCs w:val="24"/>
          <w:lang w:eastAsia="ru-RU"/>
        </w:rPr>
        <w:t>Союзмультфильм</w:t>
      </w:r>
      <w:proofErr w:type="spellEnd"/>
      <w:r w:rsidRPr="00B84B44">
        <w:rPr>
          <w:rFonts w:ascii="Times New Roman" w:eastAsia="Times New Roman" w:hAnsi="Times New Roman" w:cs="Times New Roman"/>
          <w:sz w:val="24"/>
          <w:szCs w:val="24"/>
          <w:lang w:eastAsia="ru-RU"/>
        </w:rPr>
        <w:t>", переведенные на татарский язык;</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музыкальные сказки и детские песни на татарском языке по произведениям Луизы Батыр-</w:t>
      </w:r>
      <w:proofErr w:type="spellStart"/>
      <w:r w:rsidRPr="00B84B44">
        <w:rPr>
          <w:rFonts w:ascii="Times New Roman" w:eastAsia="Times New Roman" w:hAnsi="Times New Roman" w:cs="Times New Roman"/>
          <w:sz w:val="24"/>
          <w:szCs w:val="24"/>
          <w:lang w:eastAsia="ru-RU"/>
        </w:rPr>
        <w:t>Булгари</w:t>
      </w:r>
      <w:proofErr w:type="spellEnd"/>
      <w:r w:rsidRPr="00B84B44">
        <w:rPr>
          <w:rFonts w:ascii="Times New Roman" w:eastAsia="Times New Roman" w:hAnsi="Times New Roman" w:cs="Times New Roman"/>
          <w:sz w:val="24"/>
          <w:szCs w:val="24"/>
          <w:lang w:eastAsia="ru-RU"/>
        </w:rPr>
        <w:t xml:space="preserve"> на 3 CD дисках (Африка </w:t>
      </w:r>
      <w:proofErr w:type="spellStart"/>
      <w:r w:rsidRPr="00B84B44">
        <w:rPr>
          <w:rFonts w:ascii="Times New Roman" w:eastAsia="Times New Roman" w:hAnsi="Times New Roman" w:cs="Times New Roman"/>
          <w:sz w:val="24"/>
          <w:szCs w:val="24"/>
          <w:lang w:eastAsia="ru-RU"/>
        </w:rPr>
        <w:t>хикмэтлэре</w:t>
      </w:r>
      <w:proofErr w:type="spellEnd"/>
      <w:r w:rsidRPr="00B84B44">
        <w:rPr>
          <w:rFonts w:ascii="Times New Roman" w:eastAsia="Times New Roman" w:hAnsi="Times New Roman" w:cs="Times New Roman"/>
          <w:sz w:val="24"/>
          <w:szCs w:val="24"/>
          <w:lang w:eastAsia="ru-RU"/>
        </w:rPr>
        <w:t>", "</w:t>
      </w:r>
      <w:proofErr w:type="spellStart"/>
      <w:r w:rsidRPr="00B84B44">
        <w:rPr>
          <w:rFonts w:ascii="Times New Roman" w:eastAsia="Times New Roman" w:hAnsi="Times New Roman" w:cs="Times New Roman"/>
          <w:sz w:val="24"/>
          <w:szCs w:val="24"/>
          <w:lang w:eastAsia="ru-RU"/>
        </w:rPr>
        <w:t>Хэрефле</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шакмаклар</w:t>
      </w:r>
      <w:proofErr w:type="spellEnd"/>
      <w:r w:rsidRPr="00B84B44">
        <w:rPr>
          <w:rFonts w:ascii="Times New Roman" w:eastAsia="Times New Roman" w:hAnsi="Times New Roman" w:cs="Times New Roman"/>
          <w:sz w:val="24"/>
          <w:szCs w:val="24"/>
          <w:lang w:eastAsia="ru-RU"/>
        </w:rPr>
        <w:t>", "</w:t>
      </w:r>
      <w:proofErr w:type="spellStart"/>
      <w:r w:rsidRPr="00B84B44">
        <w:rPr>
          <w:rFonts w:ascii="Times New Roman" w:eastAsia="Times New Roman" w:hAnsi="Times New Roman" w:cs="Times New Roman"/>
          <w:sz w:val="24"/>
          <w:szCs w:val="24"/>
          <w:lang w:eastAsia="ru-RU"/>
        </w:rPr>
        <w:t>Биилэр</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итек-читеклэр</w:t>
      </w:r>
      <w:proofErr w:type="spellEnd"/>
      <w:r w:rsidRPr="00B84B44">
        <w:rPr>
          <w:rFonts w:ascii="Times New Roman" w:eastAsia="Times New Roman" w:hAnsi="Times New Roman" w:cs="Times New Roman"/>
          <w:sz w:val="24"/>
          <w:szCs w:val="24"/>
          <w:lang w:eastAsia="ru-RU"/>
        </w:rPr>
        <w:t>");</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аудиозаписи татарских народных танцевальных мелодий "</w:t>
      </w:r>
      <w:proofErr w:type="spellStart"/>
      <w:r w:rsidRPr="00B84B44">
        <w:rPr>
          <w:rFonts w:ascii="Times New Roman" w:eastAsia="Times New Roman" w:hAnsi="Times New Roman" w:cs="Times New Roman"/>
          <w:sz w:val="24"/>
          <w:szCs w:val="24"/>
          <w:lang w:eastAsia="ru-RU"/>
        </w:rPr>
        <w:t>Шома</w:t>
      </w:r>
      <w:proofErr w:type="spellEnd"/>
      <w:r w:rsidRPr="00B84B44">
        <w:rPr>
          <w:rFonts w:ascii="Times New Roman" w:eastAsia="Times New Roman" w:hAnsi="Times New Roman" w:cs="Times New Roman"/>
          <w:sz w:val="24"/>
          <w:szCs w:val="24"/>
          <w:lang w:eastAsia="ru-RU"/>
        </w:rPr>
        <w:t xml:space="preserve"> бас" для детей с 3 до 7 лет, на CD-диске.</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В целях творческого и социально-личностного развития ребенка, формирования интереса к изучению татарского языка, национальных традиций и культуры татарского народа разработан цикл телевизионных передач для детей дошкольного возраста на татарском языке "</w:t>
      </w:r>
      <w:proofErr w:type="spellStart"/>
      <w:r w:rsidRPr="00B84B44">
        <w:rPr>
          <w:rFonts w:ascii="Times New Roman" w:eastAsia="Times New Roman" w:hAnsi="Times New Roman" w:cs="Times New Roman"/>
          <w:sz w:val="24"/>
          <w:szCs w:val="24"/>
          <w:lang w:eastAsia="ru-RU"/>
        </w:rPr>
        <w:t>Экият</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илендэ</w:t>
      </w:r>
      <w:proofErr w:type="spellEnd"/>
      <w:r w:rsidRPr="00B84B44">
        <w:rPr>
          <w:rFonts w:ascii="Times New Roman" w:eastAsia="Times New Roman" w:hAnsi="Times New Roman" w:cs="Times New Roman"/>
          <w:sz w:val="24"/>
          <w:szCs w:val="24"/>
          <w:lang w:eastAsia="ru-RU"/>
        </w:rPr>
        <w:t>" ("В мире сказок").</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Трансляция цикла телепередач Государственной телерадиокомпанией "Новый век" начнется еженедельно по воскресеньям с 5 февраля (время эфира 9.30 ч.).</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Новые УМК предназначены для дошкольных образовательных учреждений и должны быть распределены в соответствии с разнарядкой (инструкция в приложении 1).</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Их необходимо получить в г. Казань самовывозом в соответствии с графиком (приложение 2). При себе иметь доверенность (или печать) и документ, удостоверяющий личность.</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lastRenderedPageBreak/>
        <w:t xml:space="preserve">1. </w:t>
      </w:r>
      <w:proofErr w:type="gramStart"/>
      <w:r w:rsidRPr="00B84B44">
        <w:rPr>
          <w:rFonts w:ascii="Times New Roman" w:eastAsia="Times New Roman" w:hAnsi="Times New Roman" w:cs="Times New Roman"/>
          <w:sz w:val="24"/>
          <w:szCs w:val="24"/>
          <w:lang w:eastAsia="ru-RU"/>
        </w:rPr>
        <w:t>В Татарском республиканском издательстве "</w:t>
      </w:r>
      <w:proofErr w:type="spellStart"/>
      <w:r w:rsidRPr="00B84B44">
        <w:rPr>
          <w:rFonts w:ascii="Times New Roman" w:eastAsia="Times New Roman" w:hAnsi="Times New Roman" w:cs="Times New Roman"/>
          <w:sz w:val="24"/>
          <w:szCs w:val="24"/>
          <w:lang w:eastAsia="ru-RU"/>
        </w:rPr>
        <w:t>Хэтер</w:t>
      </w:r>
      <w:proofErr w:type="spellEnd"/>
      <w:r w:rsidRPr="00B84B44">
        <w:rPr>
          <w:rFonts w:ascii="Times New Roman" w:eastAsia="Times New Roman" w:hAnsi="Times New Roman" w:cs="Times New Roman"/>
          <w:sz w:val="24"/>
          <w:szCs w:val="24"/>
          <w:lang w:eastAsia="ru-RU"/>
        </w:rPr>
        <w:t>" по адресу: ул. Тельмана, д. 5 (Площадь Свободы) (телефон для справок: (843) 264-67-96, 89625592620 (Анастасия) необходимо получить:</w:t>
      </w:r>
      <w:proofErr w:type="gramEnd"/>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xml:space="preserve">- методическое пособие для воспитателя. Рабочие тетради. Демонстрационный, раздаточный материал "Изучаем русский язык" для детей 4 - 5 лет (авт. </w:t>
      </w:r>
      <w:proofErr w:type="spellStart"/>
      <w:r w:rsidRPr="00B84B44">
        <w:rPr>
          <w:rFonts w:ascii="Times New Roman" w:eastAsia="Times New Roman" w:hAnsi="Times New Roman" w:cs="Times New Roman"/>
          <w:sz w:val="24"/>
          <w:szCs w:val="24"/>
          <w:lang w:eastAsia="ru-RU"/>
        </w:rPr>
        <w:t>Гаффарова</w:t>
      </w:r>
      <w:proofErr w:type="spellEnd"/>
      <w:r w:rsidRPr="00B84B44">
        <w:rPr>
          <w:rFonts w:ascii="Times New Roman" w:eastAsia="Times New Roman" w:hAnsi="Times New Roman" w:cs="Times New Roman"/>
          <w:sz w:val="24"/>
          <w:szCs w:val="24"/>
          <w:lang w:eastAsia="ru-RU"/>
        </w:rPr>
        <w:t xml:space="preserve"> С.М.);</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методическое пособие для воспитателя. Рабочие тетради. Демонстрационный, раздаточный материал "</w:t>
      </w:r>
      <w:proofErr w:type="spellStart"/>
      <w:r w:rsidRPr="00B84B44">
        <w:rPr>
          <w:rFonts w:ascii="Times New Roman" w:eastAsia="Times New Roman" w:hAnsi="Times New Roman" w:cs="Times New Roman"/>
          <w:sz w:val="24"/>
          <w:szCs w:val="24"/>
          <w:lang w:eastAsia="ru-RU"/>
        </w:rPr>
        <w:t>Татарча</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сойлэшэбез</w:t>
      </w:r>
      <w:proofErr w:type="spellEnd"/>
      <w:r w:rsidRPr="00B84B44">
        <w:rPr>
          <w:rFonts w:ascii="Times New Roman" w:eastAsia="Times New Roman" w:hAnsi="Times New Roman" w:cs="Times New Roman"/>
          <w:sz w:val="24"/>
          <w:szCs w:val="24"/>
          <w:lang w:eastAsia="ru-RU"/>
        </w:rPr>
        <w:t xml:space="preserve">" для детей 4 - 5 лет (авт. </w:t>
      </w:r>
      <w:proofErr w:type="spellStart"/>
      <w:r w:rsidRPr="00B84B44">
        <w:rPr>
          <w:rFonts w:ascii="Times New Roman" w:eastAsia="Times New Roman" w:hAnsi="Times New Roman" w:cs="Times New Roman"/>
          <w:sz w:val="24"/>
          <w:szCs w:val="24"/>
          <w:lang w:eastAsia="ru-RU"/>
        </w:rPr>
        <w:t>Зарипова</w:t>
      </w:r>
      <w:proofErr w:type="spellEnd"/>
      <w:r w:rsidRPr="00B84B44">
        <w:rPr>
          <w:rFonts w:ascii="Times New Roman" w:eastAsia="Times New Roman" w:hAnsi="Times New Roman" w:cs="Times New Roman"/>
          <w:sz w:val="24"/>
          <w:szCs w:val="24"/>
          <w:lang w:eastAsia="ru-RU"/>
        </w:rPr>
        <w:t xml:space="preserve"> З.М.);</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методическое пособие к рабочей тетради. "Раз словечко, два словечко..." Занимательное обучение татарскому языку. Рабочие тетради № 1, № 2. "</w:t>
      </w:r>
      <w:proofErr w:type="spellStart"/>
      <w:r w:rsidRPr="00B84B44">
        <w:rPr>
          <w:rFonts w:ascii="Times New Roman" w:eastAsia="Times New Roman" w:hAnsi="Times New Roman" w:cs="Times New Roman"/>
          <w:sz w:val="24"/>
          <w:szCs w:val="24"/>
          <w:lang w:eastAsia="ru-RU"/>
        </w:rPr>
        <w:t>Мэктэпкэчэ</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яшьтэгелэр</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элифбасы</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Авазларны</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уйнатып</w:t>
      </w:r>
      <w:proofErr w:type="spellEnd"/>
      <w:r w:rsidRPr="00B84B44">
        <w:rPr>
          <w:rFonts w:ascii="Times New Roman" w:eastAsia="Times New Roman" w:hAnsi="Times New Roman" w:cs="Times New Roman"/>
          <w:sz w:val="24"/>
          <w:szCs w:val="24"/>
          <w:lang w:eastAsia="ru-RU"/>
        </w:rPr>
        <w:t xml:space="preserve"> (авт. </w:t>
      </w:r>
      <w:proofErr w:type="spellStart"/>
      <w:r w:rsidRPr="00B84B44">
        <w:rPr>
          <w:rFonts w:ascii="Times New Roman" w:eastAsia="Times New Roman" w:hAnsi="Times New Roman" w:cs="Times New Roman"/>
          <w:sz w:val="24"/>
          <w:szCs w:val="24"/>
          <w:lang w:eastAsia="ru-RU"/>
        </w:rPr>
        <w:t>Шаехова</w:t>
      </w:r>
      <w:proofErr w:type="spellEnd"/>
      <w:r w:rsidRPr="00B84B44">
        <w:rPr>
          <w:rFonts w:ascii="Times New Roman" w:eastAsia="Times New Roman" w:hAnsi="Times New Roman" w:cs="Times New Roman"/>
          <w:sz w:val="24"/>
          <w:szCs w:val="24"/>
          <w:lang w:eastAsia="ru-RU"/>
        </w:rPr>
        <w:t xml:space="preserve"> Р.К.).</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xml:space="preserve">2. </w:t>
      </w:r>
      <w:proofErr w:type="gramStart"/>
      <w:r w:rsidRPr="00B84B44">
        <w:rPr>
          <w:rFonts w:ascii="Times New Roman" w:eastAsia="Times New Roman" w:hAnsi="Times New Roman" w:cs="Times New Roman"/>
          <w:sz w:val="24"/>
          <w:szCs w:val="24"/>
          <w:lang w:eastAsia="ru-RU"/>
        </w:rPr>
        <w:t xml:space="preserve">На складе по адресу: ул. </w:t>
      </w:r>
      <w:proofErr w:type="spellStart"/>
      <w:r w:rsidRPr="00B84B44">
        <w:rPr>
          <w:rFonts w:ascii="Times New Roman" w:eastAsia="Times New Roman" w:hAnsi="Times New Roman" w:cs="Times New Roman"/>
          <w:sz w:val="24"/>
          <w:szCs w:val="24"/>
          <w:lang w:eastAsia="ru-RU"/>
        </w:rPr>
        <w:t>Гассара</w:t>
      </w:r>
      <w:proofErr w:type="spellEnd"/>
      <w:r w:rsidRPr="00B84B44">
        <w:rPr>
          <w:rFonts w:ascii="Times New Roman" w:eastAsia="Times New Roman" w:hAnsi="Times New Roman" w:cs="Times New Roman"/>
          <w:sz w:val="24"/>
          <w:szCs w:val="24"/>
          <w:lang w:eastAsia="ru-RU"/>
        </w:rPr>
        <w:t xml:space="preserve">, д. 14 (пл. </w:t>
      </w:r>
      <w:proofErr w:type="spellStart"/>
      <w:r w:rsidRPr="00B84B44">
        <w:rPr>
          <w:rFonts w:ascii="Times New Roman" w:eastAsia="Times New Roman" w:hAnsi="Times New Roman" w:cs="Times New Roman"/>
          <w:sz w:val="24"/>
          <w:szCs w:val="24"/>
          <w:lang w:eastAsia="ru-RU"/>
        </w:rPr>
        <w:t>Вахитова</w:t>
      </w:r>
      <w:proofErr w:type="spellEnd"/>
      <w:r w:rsidRPr="00B84B44">
        <w:rPr>
          <w:rFonts w:ascii="Times New Roman" w:eastAsia="Times New Roman" w:hAnsi="Times New Roman" w:cs="Times New Roman"/>
          <w:sz w:val="24"/>
          <w:szCs w:val="24"/>
          <w:lang w:eastAsia="ru-RU"/>
        </w:rPr>
        <w:t>) (тел. (843) 278-29-51, 89172385773 (Сергей) выдача сборника художественных произведений для детей дошкольного возраста "</w:t>
      </w:r>
      <w:proofErr w:type="spellStart"/>
      <w:r w:rsidRPr="00B84B44">
        <w:rPr>
          <w:rFonts w:ascii="Times New Roman" w:eastAsia="Times New Roman" w:hAnsi="Times New Roman" w:cs="Times New Roman"/>
          <w:sz w:val="24"/>
          <w:szCs w:val="24"/>
          <w:lang w:eastAsia="ru-RU"/>
        </w:rPr>
        <w:t>Балачак</w:t>
      </w:r>
      <w:proofErr w:type="spellEnd"/>
      <w:r w:rsidRPr="00B84B44">
        <w:rPr>
          <w:rFonts w:ascii="Times New Roman" w:eastAsia="Times New Roman" w:hAnsi="Times New Roman" w:cs="Times New Roman"/>
          <w:sz w:val="24"/>
          <w:szCs w:val="24"/>
          <w:lang w:eastAsia="ru-RU"/>
        </w:rPr>
        <w:t xml:space="preserve"> аланы".</w:t>
      </w:r>
      <w:proofErr w:type="gramEnd"/>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3. По адресу: ул. Красной Позиции, д. 15, кв. 1 (тел. (843) 295-93-08) необходимо получить:</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аудиоприложение</w:t>
      </w:r>
      <w:proofErr w:type="spellEnd"/>
      <w:r w:rsidRPr="00B84B44">
        <w:rPr>
          <w:rFonts w:ascii="Times New Roman" w:eastAsia="Times New Roman" w:hAnsi="Times New Roman" w:cs="Times New Roman"/>
          <w:sz w:val="24"/>
          <w:szCs w:val="24"/>
          <w:lang w:eastAsia="ru-RU"/>
        </w:rPr>
        <w:t xml:space="preserve"> к занятиям "Минем </w:t>
      </w:r>
      <w:proofErr w:type="spellStart"/>
      <w:r w:rsidRPr="00B84B44">
        <w:rPr>
          <w:rFonts w:ascii="Times New Roman" w:eastAsia="Times New Roman" w:hAnsi="Times New Roman" w:cs="Times New Roman"/>
          <w:sz w:val="24"/>
          <w:szCs w:val="24"/>
          <w:lang w:eastAsia="ru-RU"/>
        </w:rPr>
        <w:t>оем</w:t>
      </w:r>
      <w:proofErr w:type="spellEnd"/>
      <w:r w:rsidRPr="00B84B44">
        <w:rPr>
          <w:rFonts w:ascii="Times New Roman" w:eastAsia="Times New Roman" w:hAnsi="Times New Roman" w:cs="Times New Roman"/>
          <w:sz w:val="24"/>
          <w:szCs w:val="24"/>
          <w:lang w:eastAsia="ru-RU"/>
        </w:rPr>
        <w:t>" (для средней группы),</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бакча</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балалары</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очен</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бию</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койлэре</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Шома</w:t>
      </w:r>
      <w:proofErr w:type="spellEnd"/>
      <w:r w:rsidRPr="00B84B44">
        <w:rPr>
          <w:rFonts w:ascii="Times New Roman" w:eastAsia="Times New Roman" w:hAnsi="Times New Roman" w:cs="Times New Roman"/>
          <w:sz w:val="24"/>
          <w:szCs w:val="24"/>
          <w:lang w:eastAsia="ru-RU"/>
        </w:rPr>
        <w:t xml:space="preserve"> бас";</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сборник из 8 мультипликационных фильмов объединения "</w:t>
      </w:r>
      <w:proofErr w:type="spellStart"/>
      <w:r w:rsidRPr="00B84B44">
        <w:rPr>
          <w:rFonts w:ascii="Times New Roman" w:eastAsia="Times New Roman" w:hAnsi="Times New Roman" w:cs="Times New Roman"/>
          <w:sz w:val="24"/>
          <w:szCs w:val="24"/>
          <w:lang w:eastAsia="ru-RU"/>
        </w:rPr>
        <w:t>Союзмультфильм</w:t>
      </w:r>
      <w:proofErr w:type="spellEnd"/>
      <w:r w:rsidRPr="00B84B44">
        <w:rPr>
          <w:rFonts w:ascii="Times New Roman" w:eastAsia="Times New Roman" w:hAnsi="Times New Roman" w:cs="Times New Roman"/>
          <w:sz w:val="24"/>
          <w:szCs w:val="24"/>
          <w:lang w:eastAsia="ru-RU"/>
        </w:rPr>
        <w:t>" в переводе на татарский язык.</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4. Ранее нами были направлены для использования в детских садах 3 CD-диска Луизы Батыр-</w:t>
      </w:r>
      <w:proofErr w:type="spellStart"/>
      <w:r w:rsidRPr="00B84B44">
        <w:rPr>
          <w:rFonts w:ascii="Times New Roman" w:eastAsia="Times New Roman" w:hAnsi="Times New Roman" w:cs="Times New Roman"/>
          <w:sz w:val="24"/>
          <w:szCs w:val="24"/>
          <w:lang w:eastAsia="ru-RU"/>
        </w:rPr>
        <w:t>Булгари</w:t>
      </w:r>
      <w:proofErr w:type="spellEnd"/>
      <w:r w:rsidRPr="00B84B44">
        <w:rPr>
          <w:rFonts w:ascii="Times New Roman" w:eastAsia="Times New Roman" w:hAnsi="Times New Roman" w:cs="Times New Roman"/>
          <w:sz w:val="24"/>
          <w:szCs w:val="24"/>
          <w:lang w:eastAsia="ru-RU"/>
        </w:rPr>
        <w:t>:</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музыкальные сказки на татарском языке: "</w:t>
      </w:r>
      <w:proofErr w:type="spellStart"/>
      <w:r w:rsidRPr="00B84B44">
        <w:rPr>
          <w:rFonts w:ascii="Times New Roman" w:eastAsia="Times New Roman" w:hAnsi="Times New Roman" w:cs="Times New Roman"/>
          <w:sz w:val="24"/>
          <w:szCs w:val="24"/>
          <w:lang w:eastAsia="ru-RU"/>
        </w:rPr>
        <w:t>Сертотмас</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урдэк</w:t>
      </w:r>
      <w:proofErr w:type="spellEnd"/>
      <w:r w:rsidRPr="00B84B44">
        <w:rPr>
          <w:rFonts w:ascii="Times New Roman" w:eastAsia="Times New Roman" w:hAnsi="Times New Roman" w:cs="Times New Roman"/>
          <w:sz w:val="24"/>
          <w:szCs w:val="24"/>
          <w:lang w:eastAsia="ru-RU"/>
        </w:rPr>
        <w:t>", "</w:t>
      </w:r>
      <w:proofErr w:type="spellStart"/>
      <w:r w:rsidRPr="00B84B44">
        <w:rPr>
          <w:rFonts w:ascii="Times New Roman" w:eastAsia="Times New Roman" w:hAnsi="Times New Roman" w:cs="Times New Roman"/>
          <w:sz w:val="24"/>
          <w:szCs w:val="24"/>
          <w:lang w:eastAsia="ru-RU"/>
        </w:rPr>
        <w:t>Бардым</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кулгэ</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салдым</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кармак</w:t>
      </w:r>
      <w:proofErr w:type="spellEnd"/>
      <w:r w:rsidRPr="00B84B44">
        <w:rPr>
          <w:rFonts w:ascii="Times New Roman" w:eastAsia="Times New Roman" w:hAnsi="Times New Roman" w:cs="Times New Roman"/>
          <w:sz w:val="24"/>
          <w:szCs w:val="24"/>
          <w:lang w:eastAsia="ru-RU"/>
        </w:rPr>
        <w:t>...";</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танцевальные мелодии "</w:t>
      </w:r>
      <w:proofErr w:type="spellStart"/>
      <w:r w:rsidRPr="00B84B44">
        <w:rPr>
          <w:rFonts w:ascii="Times New Roman" w:eastAsia="Times New Roman" w:hAnsi="Times New Roman" w:cs="Times New Roman"/>
          <w:sz w:val="24"/>
          <w:szCs w:val="24"/>
          <w:lang w:eastAsia="ru-RU"/>
        </w:rPr>
        <w:t>Биилэр</w:t>
      </w:r>
      <w:proofErr w:type="spellEnd"/>
      <w:r w:rsidRPr="00B84B44">
        <w:rPr>
          <w:rFonts w:ascii="Times New Roman" w:eastAsia="Times New Roman" w:hAnsi="Times New Roman" w:cs="Times New Roman"/>
          <w:sz w:val="24"/>
          <w:szCs w:val="24"/>
          <w:lang w:eastAsia="ru-RU"/>
        </w:rPr>
        <w:t xml:space="preserve"> </w:t>
      </w:r>
      <w:proofErr w:type="spellStart"/>
      <w:r w:rsidRPr="00B84B44">
        <w:rPr>
          <w:rFonts w:ascii="Times New Roman" w:eastAsia="Times New Roman" w:hAnsi="Times New Roman" w:cs="Times New Roman"/>
          <w:sz w:val="24"/>
          <w:szCs w:val="24"/>
          <w:lang w:eastAsia="ru-RU"/>
        </w:rPr>
        <w:t>итек-читеклэр</w:t>
      </w:r>
      <w:proofErr w:type="spellEnd"/>
      <w:r w:rsidRPr="00B84B44">
        <w:rPr>
          <w:rFonts w:ascii="Times New Roman" w:eastAsia="Times New Roman" w:hAnsi="Times New Roman" w:cs="Times New Roman"/>
          <w:sz w:val="24"/>
          <w:szCs w:val="24"/>
          <w:lang w:eastAsia="ru-RU"/>
        </w:rPr>
        <w:t>";</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xml:space="preserve">- музыкальные сказки "Африка </w:t>
      </w:r>
      <w:proofErr w:type="spellStart"/>
      <w:r w:rsidRPr="00B84B44">
        <w:rPr>
          <w:rFonts w:ascii="Times New Roman" w:eastAsia="Times New Roman" w:hAnsi="Times New Roman" w:cs="Times New Roman"/>
          <w:sz w:val="24"/>
          <w:szCs w:val="24"/>
          <w:lang w:eastAsia="ru-RU"/>
        </w:rPr>
        <w:t>хикмэтлэре</w:t>
      </w:r>
      <w:proofErr w:type="spellEnd"/>
      <w:r w:rsidRPr="00B84B44">
        <w:rPr>
          <w:rFonts w:ascii="Times New Roman" w:eastAsia="Times New Roman" w:hAnsi="Times New Roman" w:cs="Times New Roman"/>
          <w:sz w:val="24"/>
          <w:szCs w:val="24"/>
          <w:lang w:eastAsia="ru-RU"/>
        </w:rPr>
        <w:t>".</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xml:space="preserve">Сообщаем также, что с 6 по 17 февраля 2012 года на базе ИРО РТ будет проводиться подготовка </w:t>
      </w:r>
      <w:proofErr w:type="spellStart"/>
      <w:r w:rsidRPr="00B84B44">
        <w:rPr>
          <w:rFonts w:ascii="Times New Roman" w:eastAsia="Times New Roman" w:hAnsi="Times New Roman" w:cs="Times New Roman"/>
          <w:sz w:val="24"/>
          <w:szCs w:val="24"/>
          <w:lang w:eastAsia="ru-RU"/>
        </w:rPr>
        <w:t>тьюторов</w:t>
      </w:r>
      <w:proofErr w:type="spellEnd"/>
      <w:r w:rsidRPr="00B84B44">
        <w:rPr>
          <w:rFonts w:ascii="Times New Roman" w:eastAsia="Times New Roman" w:hAnsi="Times New Roman" w:cs="Times New Roman"/>
          <w:sz w:val="24"/>
          <w:szCs w:val="24"/>
          <w:lang w:eastAsia="ru-RU"/>
        </w:rPr>
        <w:t xml:space="preserve"> по использованию </w:t>
      </w:r>
      <w:proofErr w:type="gramStart"/>
      <w:r w:rsidRPr="00B84B44">
        <w:rPr>
          <w:rFonts w:ascii="Times New Roman" w:eastAsia="Times New Roman" w:hAnsi="Times New Roman" w:cs="Times New Roman"/>
          <w:sz w:val="24"/>
          <w:szCs w:val="24"/>
          <w:lang w:eastAsia="ru-RU"/>
        </w:rPr>
        <w:t>новых</w:t>
      </w:r>
      <w:proofErr w:type="gramEnd"/>
      <w:r w:rsidRPr="00B84B44">
        <w:rPr>
          <w:rFonts w:ascii="Times New Roman" w:eastAsia="Times New Roman" w:hAnsi="Times New Roman" w:cs="Times New Roman"/>
          <w:sz w:val="24"/>
          <w:szCs w:val="24"/>
          <w:lang w:eastAsia="ru-RU"/>
        </w:rPr>
        <w:t xml:space="preserve"> УМК.</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С 1 марта 2012 года необходимо начать апробацию учебно-методических комплектов на базе дошкольных образовательных учреждений в каждом муниципальном районе в соответствии с Приказом МО и Н РТ № 527/12 от 31.01.2012 "О создании экспериментальных площадок по апробации учебно-методического комплекта по обучению детей двум государственным языкам Республики Татарстан в ДОУ".</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 xml:space="preserve">В связи с этим с 20 до 29 февраля необходимо организовать обучение </w:t>
      </w:r>
      <w:proofErr w:type="spellStart"/>
      <w:r w:rsidRPr="00B84B44">
        <w:rPr>
          <w:rFonts w:ascii="Times New Roman" w:eastAsia="Times New Roman" w:hAnsi="Times New Roman" w:cs="Times New Roman"/>
          <w:sz w:val="24"/>
          <w:szCs w:val="24"/>
          <w:lang w:eastAsia="ru-RU"/>
        </w:rPr>
        <w:t>тьюторами</w:t>
      </w:r>
      <w:proofErr w:type="spellEnd"/>
      <w:r w:rsidRPr="00B84B44">
        <w:rPr>
          <w:rFonts w:ascii="Times New Roman" w:eastAsia="Times New Roman" w:hAnsi="Times New Roman" w:cs="Times New Roman"/>
          <w:sz w:val="24"/>
          <w:szCs w:val="24"/>
          <w:lang w:eastAsia="ru-RU"/>
        </w:rPr>
        <w:t xml:space="preserve"> воспитателей детских садов по использованию новых УМК.</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Первый заместитель министра</w:t>
      </w:r>
    </w:p>
    <w:p w:rsidR="00B84B44" w:rsidRPr="00B84B44" w:rsidRDefault="00B84B44" w:rsidP="00B84B44">
      <w:pPr>
        <w:spacing w:after="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t>Д.М.МУСТАФИН</w:t>
      </w:r>
    </w:p>
    <w:p w:rsidR="00B84B44" w:rsidRPr="00B84B44" w:rsidRDefault="00B84B44" w:rsidP="00B84B44">
      <w:pPr>
        <w:spacing w:after="240" w:line="240" w:lineRule="auto"/>
        <w:rPr>
          <w:rFonts w:ascii="Times New Roman" w:eastAsia="Times New Roman" w:hAnsi="Times New Roman" w:cs="Times New Roman"/>
          <w:sz w:val="24"/>
          <w:szCs w:val="24"/>
          <w:lang w:eastAsia="ru-RU"/>
        </w:rPr>
      </w:pPr>
      <w:r w:rsidRPr="00B84B44">
        <w:rPr>
          <w:rFonts w:ascii="Times New Roman" w:eastAsia="Times New Roman" w:hAnsi="Times New Roman" w:cs="Times New Roman"/>
          <w:sz w:val="24"/>
          <w:szCs w:val="24"/>
          <w:lang w:eastAsia="ru-RU"/>
        </w:rPr>
        <w:br/>
      </w:r>
      <w:r w:rsidRPr="00B84B44">
        <w:rPr>
          <w:rFonts w:ascii="Times New Roman" w:eastAsia="Times New Roman" w:hAnsi="Times New Roman" w:cs="Times New Roman"/>
          <w:sz w:val="24"/>
          <w:szCs w:val="24"/>
          <w:lang w:eastAsia="ru-RU"/>
        </w:rPr>
        <w:br/>
      </w:r>
      <w:r w:rsidRPr="00B84B44">
        <w:rPr>
          <w:rFonts w:ascii="Times New Roman" w:eastAsia="Times New Roman" w:hAnsi="Times New Roman" w:cs="Times New Roman"/>
          <w:sz w:val="24"/>
          <w:szCs w:val="24"/>
          <w:lang w:eastAsia="ru-RU"/>
        </w:rPr>
        <w:br/>
      </w:r>
    </w:p>
    <w:p w:rsidR="00B84B44" w:rsidRDefault="00B84B44" w:rsidP="006C6AE8">
      <w:pPr>
        <w:spacing w:before="100" w:beforeAutospacing="1" w:after="100" w:afterAutospacing="1" w:line="240" w:lineRule="auto"/>
        <w:rPr>
          <w:rFonts w:ascii="Times New Roman" w:eastAsia="Times New Roman" w:hAnsi="Times New Roman" w:cs="Times New Roman"/>
          <w:b/>
          <w:sz w:val="28"/>
          <w:szCs w:val="28"/>
          <w:lang w:eastAsia="ru-RU"/>
        </w:rPr>
      </w:pPr>
    </w:p>
    <w:p w:rsidR="00B84B44" w:rsidRDefault="00B84B44" w:rsidP="006C6AE8">
      <w:pPr>
        <w:spacing w:before="100" w:beforeAutospacing="1" w:after="100" w:afterAutospacing="1" w:line="240" w:lineRule="auto"/>
        <w:rPr>
          <w:rFonts w:ascii="Times New Roman" w:eastAsia="Times New Roman" w:hAnsi="Times New Roman" w:cs="Times New Roman"/>
          <w:b/>
          <w:sz w:val="28"/>
          <w:szCs w:val="28"/>
          <w:lang w:eastAsia="ru-RU"/>
        </w:rPr>
      </w:pPr>
    </w:p>
    <w:p w:rsidR="00B84B44" w:rsidRDefault="00B84B44" w:rsidP="006C6AE8">
      <w:pPr>
        <w:spacing w:before="100" w:beforeAutospacing="1" w:after="100" w:afterAutospacing="1" w:line="240" w:lineRule="auto"/>
        <w:rPr>
          <w:rFonts w:ascii="Times New Roman" w:eastAsia="Times New Roman" w:hAnsi="Times New Roman" w:cs="Times New Roman"/>
          <w:b/>
          <w:sz w:val="28"/>
          <w:szCs w:val="28"/>
          <w:lang w:eastAsia="ru-RU"/>
        </w:rPr>
      </w:pPr>
    </w:p>
    <w:p w:rsidR="00B84B44" w:rsidRDefault="00B84B44" w:rsidP="006C6AE8">
      <w:pPr>
        <w:spacing w:before="100" w:beforeAutospacing="1" w:after="100" w:afterAutospacing="1" w:line="240" w:lineRule="auto"/>
        <w:rPr>
          <w:rFonts w:ascii="Times New Roman" w:eastAsia="Times New Roman" w:hAnsi="Times New Roman" w:cs="Times New Roman"/>
          <w:b/>
          <w:sz w:val="28"/>
          <w:szCs w:val="28"/>
          <w:lang w:eastAsia="ru-RU"/>
        </w:rPr>
      </w:pPr>
    </w:p>
    <w:p w:rsidR="00B84B44" w:rsidRDefault="00B84B44" w:rsidP="006C6AE8">
      <w:pPr>
        <w:spacing w:before="100" w:beforeAutospacing="1" w:after="100" w:afterAutospacing="1" w:line="240" w:lineRule="auto"/>
        <w:rPr>
          <w:rFonts w:ascii="Times New Roman" w:eastAsia="Times New Roman" w:hAnsi="Times New Roman" w:cs="Times New Roman"/>
          <w:b/>
          <w:sz w:val="28"/>
          <w:szCs w:val="28"/>
          <w:lang w:eastAsia="ru-RU"/>
        </w:rPr>
      </w:pPr>
    </w:p>
    <w:p w:rsidR="00B84B44" w:rsidRDefault="00B84B44" w:rsidP="006C6AE8">
      <w:pPr>
        <w:spacing w:before="100" w:beforeAutospacing="1" w:after="100" w:afterAutospacing="1" w:line="240" w:lineRule="auto"/>
        <w:rPr>
          <w:rFonts w:ascii="Times New Roman" w:eastAsia="Times New Roman" w:hAnsi="Times New Roman" w:cs="Times New Roman"/>
          <w:b/>
          <w:sz w:val="28"/>
          <w:szCs w:val="28"/>
          <w:lang w:eastAsia="ru-RU"/>
        </w:rPr>
      </w:pPr>
    </w:p>
    <w:p w:rsidR="003236E9" w:rsidRDefault="003236E9" w:rsidP="006C6AE8">
      <w:pPr>
        <w:spacing w:before="100" w:beforeAutospacing="1" w:after="100" w:afterAutospacing="1" w:line="240" w:lineRule="auto"/>
        <w:rPr>
          <w:rFonts w:ascii="Times New Roman" w:eastAsia="Times New Roman" w:hAnsi="Times New Roman" w:cs="Times New Roman"/>
          <w:b/>
          <w:sz w:val="28"/>
          <w:szCs w:val="28"/>
          <w:lang w:eastAsia="ru-RU"/>
        </w:rPr>
      </w:pPr>
      <w:bookmarkStart w:id="0" w:name="_GoBack"/>
      <w:r w:rsidRPr="003236E9">
        <w:rPr>
          <w:rFonts w:ascii="Times New Roman" w:eastAsia="Times New Roman" w:hAnsi="Times New Roman" w:cs="Times New Roman"/>
          <w:b/>
          <w:sz w:val="28"/>
          <w:szCs w:val="28"/>
          <w:lang w:eastAsia="ru-RU"/>
        </w:rPr>
        <w:t>Реализация национально-регионального компонента в МАДОУ №398</w:t>
      </w:r>
    </w:p>
    <w:bookmarkEnd w:id="0"/>
    <w:p w:rsidR="00A30040" w:rsidRPr="003236E9" w:rsidRDefault="00A30040" w:rsidP="006C6AE8">
      <w:pPr>
        <w:spacing w:before="100" w:beforeAutospacing="1" w:after="100" w:afterAutospacing="1"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Выступление заведующей МАДОУ № 398на педагогическом совете 15.02.2012.</w:t>
      </w:r>
    </w:p>
    <w:p w:rsidR="003236E9" w:rsidRDefault="003236E9" w:rsidP="006C6AE8">
      <w:pPr>
        <w:spacing w:before="100" w:beforeAutospacing="1" w:after="100" w:afterAutospacing="1" w:line="240" w:lineRule="auto"/>
        <w:rPr>
          <w:rFonts w:ascii="Times New Roman" w:eastAsia="Times New Roman" w:hAnsi="Times New Roman" w:cs="Times New Roman"/>
          <w:sz w:val="24"/>
          <w:szCs w:val="24"/>
          <w:lang w:eastAsia="ru-RU"/>
        </w:rPr>
      </w:pPr>
    </w:p>
    <w:p w:rsidR="006C6AE8" w:rsidRPr="006C6AE8" w:rsidRDefault="006C6AE8" w:rsidP="006C6AE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C6AE8">
        <w:rPr>
          <w:rFonts w:ascii="Times New Roman" w:eastAsia="Times New Roman" w:hAnsi="Times New Roman" w:cs="Times New Roman"/>
          <w:sz w:val="24"/>
          <w:szCs w:val="24"/>
          <w:lang w:eastAsia="ru-RU"/>
        </w:rPr>
        <w:t>С принятием закона РТ N44 от 28.07.2004г. «О государственных языках РТ и других языках РТ», и приказом Министерства образования и науки РТ N463 от 29.06.2001г. «О мерах по улучшению изучения родного, татарского, русского языков в ДОУ», определивших татарский  и русский язык как государственные, сформированы правовые основы для создания целостной системы обучения татарского языка в условиях новой языковой ситуации</w:t>
      </w:r>
      <w:proofErr w:type="gramEnd"/>
      <w:r w:rsidRPr="006C6AE8">
        <w:rPr>
          <w:rFonts w:ascii="Times New Roman" w:eastAsia="Times New Roman" w:hAnsi="Times New Roman" w:cs="Times New Roman"/>
          <w:sz w:val="24"/>
          <w:szCs w:val="24"/>
          <w:lang w:eastAsia="ru-RU"/>
        </w:rPr>
        <w:t>.</w:t>
      </w:r>
      <w:r w:rsidRPr="006C6AE8">
        <w:rPr>
          <w:rFonts w:ascii="Times New Roman" w:eastAsia="Times New Roman" w:hAnsi="Times New Roman" w:cs="Times New Roman"/>
          <w:sz w:val="24"/>
          <w:szCs w:val="24"/>
          <w:lang w:eastAsia="ru-RU"/>
        </w:rPr>
        <w:br/>
        <w:t>Объективные условия, предопределившие место и роль татарского языка, как родного и неродного в системе образования, способствуют формированию новых концептуальных подходов к обучению татарского языка как неродному.</w:t>
      </w:r>
      <w:r w:rsidRPr="006C6AE8">
        <w:rPr>
          <w:rFonts w:ascii="Times New Roman" w:eastAsia="Times New Roman" w:hAnsi="Times New Roman" w:cs="Times New Roman"/>
          <w:sz w:val="24"/>
          <w:szCs w:val="24"/>
          <w:lang w:eastAsia="ru-RU"/>
        </w:rPr>
        <w:br/>
        <w:t>Педагоги отмечают важность обучения второму языку как средству общения для понимания дошкольниками общности мирового культурного процесса и осознания особой роли в нем культуры каждого народа, в том числе и татарского. Дошкольный возраст признан психологами наиболее благоприятным периодом для начала обучения второму языку.</w:t>
      </w:r>
      <w:r w:rsidRPr="006C6AE8">
        <w:rPr>
          <w:rFonts w:ascii="Times New Roman" w:eastAsia="Times New Roman" w:hAnsi="Times New Roman" w:cs="Times New Roman"/>
          <w:sz w:val="24"/>
          <w:szCs w:val="24"/>
          <w:lang w:eastAsia="ru-RU"/>
        </w:rPr>
        <w:br/>
      </w:r>
      <w:r w:rsidRPr="006C6AE8">
        <w:rPr>
          <w:rFonts w:ascii="Times New Roman" w:eastAsia="Times New Roman" w:hAnsi="Times New Roman" w:cs="Times New Roman"/>
          <w:b/>
          <w:bCs/>
          <w:sz w:val="24"/>
          <w:szCs w:val="24"/>
          <w:lang w:eastAsia="ru-RU"/>
        </w:rPr>
        <w:t>Актуальность проблемы</w:t>
      </w:r>
      <w:r w:rsidRPr="006C6AE8">
        <w:rPr>
          <w:rFonts w:ascii="Times New Roman" w:eastAsia="Times New Roman" w:hAnsi="Times New Roman" w:cs="Times New Roman"/>
          <w:sz w:val="24"/>
          <w:szCs w:val="24"/>
          <w:lang w:eastAsia="ru-RU"/>
        </w:rPr>
        <w:t xml:space="preserve"> обучения татарскому языку в детском саду обусловлена практической потребностью, в связи, с чем возникает необходимость теоретических и практических разработок, которые могут быть положены в основу совершенствования учебно-методических комплексов по татарскому языку.</w:t>
      </w:r>
      <w:r w:rsidRPr="006C6AE8">
        <w:rPr>
          <w:rFonts w:ascii="Times New Roman" w:eastAsia="Times New Roman" w:hAnsi="Times New Roman" w:cs="Times New Roman"/>
          <w:sz w:val="24"/>
          <w:szCs w:val="24"/>
          <w:lang w:eastAsia="ru-RU"/>
        </w:rPr>
        <w:br/>
      </w:r>
      <w:r w:rsidRPr="006C6AE8">
        <w:rPr>
          <w:rFonts w:ascii="Times New Roman" w:eastAsia="Times New Roman" w:hAnsi="Times New Roman" w:cs="Times New Roman"/>
          <w:b/>
          <w:bCs/>
          <w:sz w:val="24"/>
          <w:szCs w:val="24"/>
          <w:lang w:eastAsia="ru-RU"/>
        </w:rPr>
        <w:t>Целью</w:t>
      </w:r>
      <w:r w:rsidRPr="006C6AE8">
        <w:rPr>
          <w:rFonts w:ascii="Times New Roman" w:eastAsia="Times New Roman" w:hAnsi="Times New Roman" w:cs="Times New Roman"/>
          <w:sz w:val="24"/>
          <w:szCs w:val="24"/>
          <w:lang w:eastAsia="ru-RU"/>
        </w:rPr>
        <w:t xml:space="preserve"> методической разработки «Мы учим татарский язык» является описание методики использования современных технических инновационных средств обучения. </w:t>
      </w:r>
      <w:r w:rsidRPr="006C6AE8">
        <w:rPr>
          <w:rFonts w:ascii="Times New Roman" w:eastAsia="Times New Roman" w:hAnsi="Times New Roman" w:cs="Times New Roman"/>
          <w:sz w:val="24"/>
          <w:szCs w:val="24"/>
          <w:lang w:eastAsia="ru-RU"/>
        </w:rPr>
        <w:br/>
      </w:r>
      <w:r w:rsidRPr="006C6AE8">
        <w:rPr>
          <w:rFonts w:ascii="Times New Roman" w:eastAsia="Times New Roman" w:hAnsi="Times New Roman" w:cs="Times New Roman"/>
          <w:b/>
          <w:bCs/>
          <w:sz w:val="24"/>
          <w:szCs w:val="24"/>
          <w:lang w:eastAsia="ru-RU"/>
        </w:rPr>
        <w:t>Объект</w:t>
      </w:r>
      <w:r w:rsidRPr="006C6AE8">
        <w:rPr>
          <w:rFonts w:ascii="Times New Roman" w:eastAsia="Times New Roman" w:hAnsi="Times New Roman" w:cs="Times New Roman"/>
          <w:sz w:val="24"/>
          <w:szCs w:val="24"/>
          <w:lang w:eastAsia="ru-RU"/>
        </w:rPr>
        <w:t xml:space="preserve"> – процесс обучения детей татарскому языку.</w:t>
      </w:r>
      <w:r w:rsidRPr="006C6AE8">
        <w:rPr>
          <w:rFonts w:ascii="Times New Roman" w:eastAsia="Times New Roman" w:hAnsi="Times New Roman" w:cs="Times New Roman"/>
          <w:sz w:val="24"/>
          <w:szCs w:val="24"/>
          <w:lang w:eastAsia="ru-RU"/>
        </w:rPr>
        <w:br/>
      </w:r>
      <w:r w:rsidRPr="006C6AE8">
        <w:rPr>
          <w:rFonts w:ascii="Times New Roman" w:eastAsia="Times New Roman" w:hAnsi="Times New Roman" w:cs="Times New Roman"/>
          <w:b/>
          <w:bCs/>
          <w:sz w:val="24"/>
          <w:szCs w:val="24"/>
          <w:lang w:eastAsia="ru-RU"/>
        </w:rPr>
        <w:t>Предмет</w:t>
      </w:r>
      <w:r w:rsidRPr="006C6AE8">
        <w:rPr>
          <w:rFonts w:ascii="Times New Roman" w:eastAsia="Times New Roman" w:hAnsi="Times New Roman" w:cs="Times New Roman"/>
          <w:sz w:val="24"/>
          <w:szCs w:val="24"/>
          <w:lang w:eastAsia="ru-RU"/>
        </w:rPr>
        <w:t xml:space="preserve"> – изучение взаимосвязи занятий по обучению детей татарскому языку с компьютерными играми-презентациями.</w:t>
      </w:r>
      <w:r w:rsidRPr="006C6AE8">
        <w:rPr>
          <w:rFonts w:ascii="Times New Roman" w:eastAsia="Times New Roman" w:hAnsi="Times New Roman" w:cs="Times New Roman"/>
          <w:sz w:val="24"/>
          <w:szCs w:val="24"/>
          <w:lang w:eastAsia="ru-RU"/>
        </w:rPr>
        <w:br/>
      </w:r>
      <w:r w:rsidRPr="006C6AE8">
        <w:rPr>
          <w:rFonts w:ascii="Times New Roman" w:eastAsia="Times New Roman" w:hAnsi="Times New Roman" w:cs="Times New Roman"/>
          <w:b/>
          <w:bCs/>
          <w:sz w:val="24"/>
          <w:szCs w:val="24"/>
          <w:lang w:eastAsia="ru-RU"/>
        </w:rPr>
        <w:t>Гипотеза</w:t>
      </w:r>
      <w:r w:rsidRPr="006C6AE8">
        <w:rPr>
          <w:rFonts w:ascii="Times New Roman" w:eastAsia="Times New Roman" w:hAnsi="Times New Roman" w:cs="Times New Roman"/>
          <w:sz w:val="24"/>
          <w:szCs w:val="24"/>
          <w:lang w:eastAsia="ru-RU"/>
        </w:rPr>
        <w:t xml:space="preserve"> – занятия с применением компьютерных игр-презентаций способствуют повышению интереса к обучению, его эффективности.</w:t>
      </w:r>
      <w:r w:rsidRPr="006C6AE8">
        <w:rPr>
          <w:rFonts w:ascii="Times New Roman" w:eastAsia="Times New Roman" w:hAnsi="Times New Roman" w:cs="Times New Roman"/>
          <w:sz w:val="24"/>
          <w:szCs w:val="24"/>
          <w:lang w:eastAsia="ru-RU"/>
        </w:rPr>
        <w:br/>
      </w:r>
      <w:r w:rsidRPr="006C6AE8">
        <w:rPr>
          <w:rFonts w:ascii="Times New Roman" w:eastAsia="Times New Roman" w:hAnsi="Times New Roman" w:cs="Times New Roman"/>
          <w:b/>
          <w:bCs/>
          <w:sz w:val="24"/>
          <w:szCs w:val="24"/>
          <w:lang w:eastAsia="ru-RU"/>
        </w:rPr>
        <w:t>Задачи:</w:t>
      </w:r>
    </w:p>
    <w:p w:rsidR="006C6AE8" w:rsidRPr="006C6AE8" w:rsidRDefault="006C6AE8" w:rsidP="006C6AE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C6AE8">
        <w:rPr>
          <w:rFonts w:ascii="Times New Roman" w:eastAsia="Times New Roman" w:hAnsi="Times New Roman" w:cs="Times New Roman"/>
          <w:sz w:val="24"/>
          <w:szCs w:val="24"/>
          <w:lang w:eastAsia="ru-RU"/>
        </w:rPr>
        <w:t>Провести анализ научно-методической и психолого-педагогической литературы по проблеме обучения детей татарскому языку.</w:t>
      </w:r>
    </w:p>
    <w:p w:rsidR="006C6AE8" w:rsidRPr="006C6AE8" w:rsidRDefault="006C6AE8" w:rsidP="006C6AE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C6AE8">
        <w:rPr>
          <w:rFonts w:ascii="Times New Roman" w:eastAsia="Times New Roman" w:hAnsi="Times New Roman" w:cs="Times New Roman"/>
          <w:sz w:val="24"/>
          <w:szCs w:val="24"/>
          <w:lang w:eastAsia="ru-RU"/>
        </w:rPr>
        <w:t>Разработать специальный цикл занятий «Играя, мы учим татарский язык».</w:t>
      </w:r>
    </w:p>
    <w:p w:rsidR="006C6AE8" w:rsidRPr="006C6AE8" w:rsidRDefault="006C6AE8" w:rsidP="006C6AE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C6AE8">
        <w:rPr>
          <w:rFonts w:ascii="Times New Roman" w:eastAsia="Times New Roman" w:hAnsi="Times New Roman" w:cs="Times New Roman"/>
          <w:sz w:val="24"/>
          <w:szCs w:val="24"/>
          <w:lang w:eastAsia="ru-RU"/>
        </w:rPr>
        <w:t>Выявить эффективность практического применения методической разработки.</w:t>
      </w:r>
    </w:p>
    <w:p w:rsidR="00636381" w:rsidRDefault="00636381"/>
    <w:sectPr w:rsidR="006363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044E79"/>
    <w:multiLevelType w:val="multilevel"/>
    <w:tmpl w:val="58EA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1B739E"/>
    <w:multiLevelType w:val="multilevel"/>
    <w:tmpl w:val="746A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FF39A1"/>
    <w:multiLevelType w:val="multilevel"/>
    <w:tmpl w:val="283A9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AE8"/>
    <w:rsid w:val="003236E9"/>
    <w:rsid w:val="00636381"/>
    <w:rsid w:val="006C6AE8"/>
    <w:rsid w:val="00A30040"/>
    <w:rsid w:val="00B84B44"/>
    <w:rsid w:val="00E34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48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48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48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48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51667">
      <w:bodyDiv w:val="1"/>
      <w:marLeft w:val="0"/>
      <w:marRight w:val="0"/>
      <w:marTop w:val="0"/>
      <w:marBottom w:val="0"/>
      <w:divBdr>
        <w:top w:val="none" w:sz="0" w:space="0" w:color="auto"/>
        <w:left w:val="none" w:sz="0" w:space="0" w:color="auto"/>
        <w:bottom w:val="none" w:sz="0" w:space="0" w:color="auto"/>
        <w:right w:val="none" w:sz="0" w:space="0" w:color="auto"/>
      </w:divBdr>
    </w:div>
    <w:div w:id="677192829">
      <w:bodyDiv w:val="1"/>
      <w:marLeft w:val="0"/>
      <w:marRight w:val="0"/>
      <w:marTop w:val="0"/>
      <w:marBottom w:val="0"/>
      <w:divBdr>
        <w:top w:val="none" w:sz="0" w:space="0" w:color="auto"/>
        <w:left w:val="none" w:sz="0" w:space="0" w:color="auto"/>
        <w:bottom w:val="none" w:sz="0" w:space="0" w:color="auto"/>
        <w:right w:val="none" w:sz="0" w:space="0" w:color="auto"/>
      </w:divBdr>
      <w:divsChild>
        <w:div w:id="1935745931">
          <w:marLeft w:val="0"/>
          <w:marRight w:val="0"/>
          <w:marTop w:val="0"/>
          <w:marBottom w:val="0"/>
          <w:divBdr>
            <w:top w:val="none" w:sz="0" w:space="0" w:color="auto"/>
            <w:left w:val="none" w:sz="0" w:space="0" w:color="auto"/>
            <w:bottom w:val="none" w:sz="0" w:space="0" w:color="auto"/>
            <w:right w:val="none" w:sz="0" w:space="0" w:color="auto"/>
          </w:divBdr>
        </w:div>
        <w:div w:id="696811508">
          <w:marLeft w:val="0"/>
          <w:marRight w:val="0"/>
          <w:marTop w:val="0"/>
          <w:marBottom w:val="0"/>
          <w:divBdr>
            <w:top w:val="none" w:sz="0" w:space="0" w:color="auto"/>
            <w:left w:val="none" w:sz="0" w:space="0" w:color="auto"/>
            <w:bottom w:val="none" w:sz="0" w:space="0" w:color="auto"/>
            <w:right w:val="none" w:sz="0" w:space="0" w:color="auto"/>
          </w:divBdr>
        </w:div>
        <w:div w:id="1371951333">
          <w:marLeft w:val="0"/>
          <w:marRight w:val="0"/>
          <w:marTop w:val="0"/>
          <w:marBottom w:val="0"/>
          <w:divBdr>
            <w:top w:val="none" w:sz="0" w:space="0" w:color="auto"/>
            <w:left w:val="none" w:sz="0" w:space="0" w:color="auto"/>
            <w:bottom w:val="none" w:sz="0" w:space="0" w:color="auto"/>
            <w:right w:val="none" w:sz="0" w:space="0" w:color="auto"/>
          </w:divBdr>
        </w:div>
        <w:div w:id="1924794872">
          <w:marLeft w:val="0"/>
          <w:marRight w:val="0"/>
          <w:marTop w:val="0"/>
          <w:marBottom w:val="0"/>
          <w:divBdr>
            <w:top w:val="none" w:sz="0" w:space="0" w:color="auto"/>
            <w:left w:val="none" w:sz="0" w:space="0" w:color="auto"/>
            <w:bottom w:val="none" w:sz="0" w:space="0" w:color="auto"/>
            <w:right w:val="none" w:sz="0" w:space="0" w:color="auto"/>
          </w:divBdr>
        </w:div>
        <w:div w:id="62216193">
          <w:marLeft w:val="0"/>
          <w:marRight w:val="0"/>
          <w:marTop w:val="0"/>
          <w:marBottom w:val="0"/>
          <w:divBdr>
            <w:top w:val="none" w:sz="0" w:space="0" w:color="auto"/>
            <w:left w:val="none" w:sz="0" w:space="0" w:color="auto"/>
            <w:bottom w:val="none" w:sz="0" w:space="0" w:color="auto"/>
            <w:right w:val="none" w:sz="0" w:space="0" w:color="auto"/>
          </w:divBdr>
        </w:div>
        <w:div w:id="817957199">
          <w:marLeft w:val="0"/>
          <w:marRight w:val="0"/>
          <w:marTop w:val="0"/>
          <w:marBottom w:val="0"/>
          <w:divBdr>
            <w:top w:val="none" w:sz="0" w:space="0" w:color="auto"/>
            <w:left w:val="none" w:sz="0" w:space="0" w:color="auto"/>
            <w:bottom w:val="none" w:sz="0" w:space="0" w:color="auto"/>
            <w:right w:val="none" w:sz="0" w:space="0" w:color="auto"/>
          </w:divBdr>
        </w:div>
        <w:div w:id="325323535">
          <w:marLeft w:val="0"/>
          <w:marRight w:val="0"/>
          <w:marTop w:val="0"/>
          <w:marBottom w:val="0"/>
          <w:divBdr>
            <w:top w:val="none" w:sz="0" w:space="0" w:color="auto"/>
            <w:left w:val="none" w:sz="0" w:space="0" w:color="auto"/>
            <w:bottom w:val="none" w:sz="0" w:space="0" w:color="auto"/>
            <w:right w:val="none" w:sz="0" w:space="0" w:color="auto"/>
          </w:divBdr>
        </w:div>
        <w:div w:id="1020165486">
          <w:marLeft w:val="0"/>
          <w:marRight w:val="0"/>
          <w:marTop w:val="0"/>
          <w:marBottom w:val="0"/>
          <w:divBdr>
            <w:top w:val="none" w:sz="0" w:space="0" w:color="auto"/>
            <w:left w:val="none" w:sz="0" w:space="0" w:color="auto"/>
            <w:bottom w:val="none" w:sz="0" w:space="0" w:color="auto"/>
            <w:right w:val="none" w:sz="0" w:space="0" w:color="auto"/>
          </w:divBdr>
        </w:div>
        <w:div w:id="338389438">
          <w:marLeft w:val="0"/>
          <w:marRight w:val="0"/>
          <w:marTop w:val="0"/>
          <w:marBottom w:val="0"/>
          <w:divBdr>
            <w:top w:val="none" w:sz="0" w:space="0" w:color="auto"/>
            <w:left w:val="none" w:sz="0" w:space="0" w:color="auto"/>
            <w:bottom w:val="none" w:sz="0" w:space="0" w:color="auto"/>
            <w:right w:val="none" w:sz="0" w:space="0" w:color="auto"/>
          </w:divBdr>
        </w:div>
        <w:div w:id="1182356514">
          <w:marLeft w:val="0"/>
          <w:marRight w:val="0"/>
          <w:marTop w:val="0"/>
          <w:marBottom w:val="0"/>
          <w:divBdr>
            <w:top w:val="none" w:sz="0" w:space="0" w:color="auto"/>
            <w:left w:val="none" w:sz="0" w:space="0" w:color="auto"/>
            <w:bottom w:val="none" w:sz="0" w:space="0" w:color="auto"/>
            <w:right w:val="none" w:sz="0" w:space="0" w:color="auto"/>
          </w:divBdr>
        </w:div>
        <w:div w:id="751663162">
          <w:marLeft w:val="0"/>
          <w:marRight w:val="0"/>
          <w:marTop w:val="0"/>
          <w:marBottom w:val="0"/>
          <w:divBdr>
            <w:top w:val="none" w:sz="0" w:space="0" w:color="auto"/>
            <w:left w:val="none" w:sz="0" w:space="0" w:color="auto"/>
            <w:bottom w:val="none" w:sz="0" w:space="0" w:color="auto"/>
            <w:right w:val="none" w:sz="0" w:space="0" w:color="auto"/>
          </w:divBdr>
        </w:div>
        <w:div w:id="1684748855">
          <w:marLeft w:val="0"/>
          <w:marRight w:val="0"/>
          <w:marTop w:val="0"/>
          <w:marBottom w:val="0"/>
          <w:divBdr>
            <w:top w:val="none" w:sz="0" w:space="0" w:color="auto"/>
            <w:left w:val="none" w:sz="0" w:space="0" w:color="auto"/>
            <w:bottom w:val="none" w:sz="0" w:space="0" w:color="auto"/>
            <w:right w:val="none" w:sz="0" w:space="0" w:color="auto"/>
          </w:divBdr>
        </w:div>
        <w:div w:id="1847281500">
          <w:marLeft w:val="0"/>
          <w:marRight w:val="0"/>
          <w:marTop w:val="0"/>
          <w:marBottom w:val="0"/>
          <w:divBdr>
            <w:top w:val="none" w:sz="0" w:space="0" w:color="auto"/>
            <w:left w:val="none" w:sz="0" w:space="0" w:color="auto"/>
            <w:bottom w:val="none" w:sz="0" w:space="0" w:color="auto"/>
            <w:right w:val="none" w:sz="0" w:space="0" w:color="auto"/>
          </w:divBdr>
        </w:div>
        <w:div w:id="1097216050">
          <w:marLeft w:val="0"/>
          <w:marRight w:val="0"/>
          <w:marTop w:val="0"/>
          <w:marBottom w:val="0"/>
          <w:divBdr>
            <w:top w:val="none" w:sz="0" w:space="0" w:color="auto"/>
            <w:left w:val="none" w:sz="0" w:space="0" w:color="auto"/>
            <w:bottom w:val="none" w:sz="0" w:space="0" w:color="auto"/>
            <w:right w:val="none" w:sz="0" w:space="0" w:color="auto"/>
          </w:divBdr>
        </w:div>
        <w:div w:id="2077898509">
          <w:marLeft w:val="0"/>
          <w:marRight w:val="0"/>
          <w:marTop w:val="0"/>
          <w:marBottom w:val="0"/>
          <w:divBdr>
            <w:top w:val="none" w:sz="0" w:space="0" w:color="auto"/>
            <w:left w:val="none" w:sz="0" w:space="0" w:color="auto"/>
            <w:bottom w:val="none" w:sz="0" w:space="0" w:color="auto"/>
            <w:right w:val="none" w:sz="0" w:space="0" w:color="auto"/>
          </w:divBdr>
        </w:div>
        <w:div w:id="7031341">
          <w:marLeft w:val="0"/>
          <w:marRight w:val="0"/>
          <w:marTop w:val="0"/>
          <w:marBottom w:val="0"/>
          <w:divBdr>
            <w:top w:val="none" w:sz="0" w:space="0" w:color="auto"/>
            <w:left w:val="none" w:sz="0" w:space="0" w:color="auto"/>
            <w:bottom w:val="none" w:sz="0" w:space="0" w:color="auto"/>
            <w:right w:val="none" w:sz="0" w:space="0" w:color="auto"/>
          </w:divBdr>
        </w:div>
        <w:div w:id="865098134">
          <w:marLeft w:val="0"/>
          <w:marRight w:val="0"/>
          <w:marTop w:val="0"/>
          <w:marBottom w:val="0"/>
          <w:divBdr>
            <w:top w:val="none" w:sz="0" w:space="0" w:color="auto"/>
            <w:left w:val="none" w:sz="0" w:space="0" w:color="auto"/>
            <w:bottom w:val="none" w:sz="0" w:space="0" w:color="auto"/>
            <w:right w:val="none" w:sz="0" w:space="0" w:color="auto"/>
          </w:divBdr>
        </w:div>
        <w:div w:id="1896578761">
          <w:marLeft w:val="0"/>
          <w:marRight w:val="0"/>
          <w:marTop w:val="0"/>
          <w:marBottom w:val="0"/>
          <w:divBdr>
            <w:top w:val="none" w:sz="0" w:space="0" w:color="auto"/>
            <w:left w:val="none" w:sz="0" w:space="0" w:color="auto"/>
            <w:bottom w:val="none" w:sz="0" w:space="0" w:color="auto"/>
            <w:right w:val="none" w:sz="0" w:space="0" w:color="auto"/>
          </w:divBdr>
        </w:div>
        <w:div w:id="154885174">
          <w:marLeft w:val="0"/>
          <w:marRight w:val="0"/>
          <w:marTop w:val="0"/>
          <w:marBottom w:val="0"/>
          <w:divBdr>
            <w:top w:val="none" w:sz="0" w:space="0" w:color="auto"/>
            <w:left w:val="none" w:sz="0" w:space="0" w:color="auto"/>
            <w:bottom w:val="none" w:sz="0" w:space="0" w:color="auto"/>
            <w:right w:val="none" w:sz="0" w:space="0" w:color="auto"/>
          </w:divBdr>
        </w:div>
        <w:div w:id="515656731">
          <w:marLeft w:val="0"/>
          <w:marRight w:val="0"/>
          <w:marTop w:val="0"/>
          <w:marBottom w:val="0"/>
          <w:divBdr>
            <w:top w:val="none" w:sz="0" w:space="0" w:color="auto"/>
            <w:left w:val="none" w:sz="0" w:space="0" w:color="auto"/>
            <w:bottom w:val="none" w:sz="0" w:space="0" w:color="auto"/>
            <w:right w:val="none" w:sz="0" w:space="0" w:color="auto"/>
          </w:divBdr>
        </w:div>
        <w:div w:id="1451240859">
          <w:marLeft w:val="0"/>
          <w:marRight w:val="0"/>
          <w:marTop w:val="0"/>
          <w:marBottom w:val="0"/>
          <w:divBdr>
            <w:top w:val="none" w:sz="0" w:space="0" w:color="auto"/>
            <w:left w:val="none" w:sz="0" w:space="0" w:color="auto"/>
            <w:bottom w:val="none" w:sz="0" w:space="0" w:color="auto"/>
            <w:right w:val="none" w:sz="0" w:space="0" w:color="auto"/>
          </w:divBdr>
        </w:div>
        <w:div w:id="759327698">
          <w:marLeft w:val="0"/>
          <w:marRight w:val="0"/>
          <w:marTop w:val="0"/>
          <w:marBottom w:val="0"/>
          <w:divBdr>
            <w:top w:val="none" w:sz="0" w:space="0" w:color="auto"/>
            <w:left w:val="none" w:sz="0" w:space="0" w:color="auto"/>
            <w:bottom w:val="none" w:sz="0" w:space="0" w:color="auto"/>
            <w:right w:val="none" w:sz="0" w:space="0" w:color="auto"/>
          </w:divBdr>
        </w:div>
        <w:div w:id="142814750">
          <w:marLeft w:val="0"/>
          <w:marRight w:val="0"/>
          <w:marTop w:val="0"/>
          <w:marBottom w:val="0"/>
          <w:divBdr>
            <w:top w:val="none" w:sz="0" w:space="0" w:color="auto"/>
            <w:left w:val="none" w:sz="0" w:space="0" w:color="auto"/>
            <w:bottom w:val="none" w:sz="0" w:space="0" w:color="auto"/>
            <w:right w:val="none" w:sz="0" w:space="0" w:color="auto"/>
          </w:divBdr>
        </w:div>
        <w:div w:id="1542127740">
          <w:marLeft w:val="0"/>
          <w:marRight w:val="0"/>
          <w:marTop w:val="0"/>
          <w:marBottom w:val="0"/>
          <w:divBdr>
            <w:top w:val="none" w:sz="0" w:space="0" w:color="auto"/>
            <w:left w:val="none" w:sz="0" w:space="0" w:color="auto"/>
            <w:bottom w:val="none" w:sz="0" w:space="0" w:color="auto"/>
            <w:right w:val="none" w:sz="0" w:space="0" w:color="auto"/>
          </w:divBdr>
        </w:div>
        <w:div w:id="414858781">
          <w:marLeft w:val="0"/>
          <w:marRight w:val="0"/>
          <w:marTop w:val="0"/>
          <w:marBottom w:val="0"/>
          <w:divBdr>
            <w:top w:val="none" w:sz="0" w:space="0" w:color="auto"/>
            <w:left w:val="none" w:sz="0" w:space="0" w:color="auto"/>
            <w:bottom w:val="none" w:sz="0" w:space="0" w:color="auto"/>
            <w:right w:val="none" w:sz="0" w:space="0" w:color="auto"/>
          </w:divBdr>
        </w:div>
        <w:div w:id="2104715838">
          <w:marLeft w:val="0"/>
          <w:marRight w:val="0"/>
          <w:marTop w:val="0"/>
          <w:marBottom w:val="0"/>
          <w:divBdr>
            <w:top w:val="none" w:sz="0" w:space="0" w:color="auto"/>
            <w:left w:val="none" w:sz="0" w:space="0" w:color="auto"/>
            <w:bottom w:val="none" w:sz="0" w:space="0" w:color="auto"/>
            <w:right w:val="none" w:sz="0" w:space="0" w:color="auto"/>
          </w:divBdr>
        </w:div>
        <w:div w:id="1822964189">
          <w:marLeft w:val="0"/>
          <w:marRight w:val="0"/>
          <w:marTop w:val="0"/>
          <w:marBottom w:val="0"/>
          <w:divBdr>
            <w:top w:val="none" w:sz="0" w:space="0" w:color="auto"/>
            <w:left w:val="none" w:sz="0" w:space="0" w:color="auto"/>
            <w:bottom w:val="none" w:sz="0" w:space="0" w:color="auto"/>
            <w:right w:val="none" w:sz="0" w:space="0" w:color="auto"/>
          </w:divBdr>
        </w:div>
        <w:div w:id="1640841817">
          <w:marLeft w:val="0"/>
          <w:marRight w:val="0"/>
          <w:marTop w:val="0"/>
          <w:marBottom w:val="0"/>
          <w:divBdr>
            <w:top w:val="none" w:sz="0" w:space="0" w:color="auto"/>
            <w:left w:val="none" w:sz="0" w:space="0" w:color="auto"/>
            <w:bottom w:val="none" w:sz="0" w:space="0" w:color="auto"/>
            <w:right w:val="none" w:sz="0" w:space="0" w:color="auto"/>
          </w:divBdr>
        </w:div>
        <w:div w:id="1537815088">
          <w:marLeft w:val="0"/>
          <w:marRight w:val="0"/>
          <w:marTop w:val="0"/>
          <w:marBottom w:val="0"/>
          <w:divBdr>
            <w:top w:val="none" w:sz="0" w:space="0" w:color="auto"/>
            <w:left w:val="none" w:sz="0" w:space="0" w:color="auto"/>
            <w:bottom w:val="none" w:sz="0" w:space="0" w:color="auto"/>
            <w:right w:val="none" w:sz="0" w:space="0" w:color="auto"/>
          </w:divBdr>
        </w:div>
        <w:div w:id="1743991700">
          <w:marLeft w:val="0"/>
          <w:marRight w:val="0"/>
          <w:marTop w:val="0"/>
          <w:marBottom w:val="0"/>
          <w:divBdr>
            <w:top w:val="none" w:sz="0" w:space="0" w:color="auto"/>
            <w:left w:val="none" w:sz="0" w:space="0" w:color="auto"/>
            <w:bottom w:val="none" w:sz="0" w:space="0" w:color="auto"/>
            <w:right w:val="none" w:sz="0" w:space="0" w:color="auto"/>
          </w:divBdr>
        </w:div>
        <w:div w:id="1172912913">
          <w:marLeft w:val="0"/>
          <w:marRight w:val="0"/>
          <w:marTop w:val="0"/>
          <w:marBottom w:val="0"/>
          <w:divBdr>
            <w:top w:val="none" w:sz="0" w:space="0" w:color="auto"/>
            <w:left w:val="none" w:sz="0" w:space="0" w:color="auto"/>
            <w:bottom w:val="none" w:sz="0" w:space="0" w:color="auto"/>
            <w:right w:val="none" w:sz="0" w:space="0" w:color="auto"/>
          </w:divBdr>
        </w:div>
        <w:div w:id="276760191">
          <w:marLeft w:val="0"/>
          <w:marRight w:val="0"/>
          <w:marTop w:val="0"/>
          <w:marBottom w:val="0"/>
          <w:divBdr>
            <w:top w:val="none" w:sz="0" w:space="0" w:color="auto"/>
            <w:left w:val="none" w:sz="0" w:space="0" w:color="auto"/>
            <w:bottom w:val="none" w:sz="0" w:space="0" w:color="auto"/>
            <w:right w:val="none" w:sz="0" w:space="0" w:color="auto"/>
          </w:divBdr>
        </w:div>
        <w:div w:id="898252642">
          <w:marLeft w:val="0"/>
          <w:marRight w:val="0"/>
          <w:marTop w:val="0"/>
          <w:marBottom w:val="0"/>
          <w:divBdr>
            <w:top w:val="none" w:sz="0" w:space="0" w:color="auto"/>
            <w:left w:val="none" w:sz="0" w:space="0" w:color="auto"/>
            <w:bottom w:val="none" w:sz="0" w:space="0" w:color="auto"/>
            <w:right w:val="none" w:sz="0" w:space="0" w:color="auto"/>
          </w:divBdr>
        </w:div>
        <w:div w:id="807209919">
          <w:marLeft w:val="0"/>
          <w:marRight w:val="0"/>
          <w:marTop w:val="0"/>
          <w:marBottom w:val="0"/>
          <w:divBdr>
            <w:top w:val="none" w:sz="0" w:space="0" w:color="auto"/>
            <w:left w:val="none" w:sz="0" w:space="0" w:color="auto"/>
            <w:bottom w:val="none" w:sz="0" w:space="0" w:color="auto"/>
            <w:right w:val="none" w:sz="0" w:space="0" w:color="auto"/>
          </w:divBdr>
        </w:div>
        <w:div w:id="596141056">
          <w:marLeft w:val="0"/>
          <w:marRight w:val="0"/>
          <w:marTop w:val="0"/>
          <w:marBottom w:val="0"/>
          <w:divBdr>
            <w:top w:val="none" w:sz="0" w:space="0" w:color="auto"/>
            <w:left w:val="none" w:sz="0" w:space="0" w:color="auto"/>
            <w:bottom w:val="none" w:sz="0" w:space="0" w:color="auto"/>
            <w:right w:val="none" w:sz="0" w:space="0" w:color="auto"/>
          </w:divBdr>
        </w:div>
        <w:div w:id="76437907">
          <w:marLeft w:val="0"/>
          <w:marRight w:val="0"/>
          <w:marTop w:val="0"/>
          <w:marBottom w:val="0"/>
          <w:divBdr>
            <w:top w:val="none" w:sz="0" w:space="0" w:color="auto"/>
            <w:left w:val="none" w:sz="0" w:space="0" w:color="auto"/>
            <w:bottom w:val="none" w:sz="0" w:space="0" w:color="auto"/>
            <w:right w:val="none" w:sz="0" w:space="0" w:color="auto"/>
          </w:divBdr>
        </w:div>
        <w:div w:id="98910874">
          <w:marLeft w:val="0"/>
          <w:marRight w:val="0"/>
          <w:marTop w:val="0"/>
          <w:marBottom w:val="0"/>
          <w:divBdr>
            <w:top w:val="none" w:sz="0" w:space="0" w:color="auto"/>
            <w:left w:val="none" w:sz="0" w:space="0" w:color="auto"/>
            <w:bottom w:val="none" w:sz="0" w:space="0" w:color="auto"/>
            <w:right w:val="none" w:sz="0" w:space="0" w:color="auto"/>
          </w:divBdr>
        </w:div>
        <w:div w:id="441345776">
          <w:marLeft w:val="0"/>
          <w:marRight w:val="0"/>
          <w:marTop w:val="0"/>
          <w:marBottom w:val="0"/>
          <w:divBdr>
            <w:top w:val="none" w:sz="0" w:space="0" w:color="auto"/>
            <w:left w:val="none" w:sz="0" w:space="0" w:color="auto"/>
            <w:bottom w:val="none" w:sz="0" w:space="0" w:color="auto"/>
            <w:right w:val="none" w:sz="0" w:space="0" w:color="auto"/>
          </w:divBdr>
        </w:div>
      </w:divsChild>
    </w:div>
    <w:div w:id="748767524">
      <w:bodyDiv w:val="1"/>
      <w:marLeft w:val="0"/>
      <w:marRight w:val="0"/>
      <w:marTop w:val="0"/>
      <w:marBottom w:val="0"/>
      <w:divBdr>
        <w:top w:val="none" w:sz="0" w:space="0" w:color="auto"/>
        <w:left w:val="none" w:sz="0" w:space="0" w:color="auto"/>
        <w:bottom w:val="none" w:sz="0" w:space="0" w:color="auto"/>
        <w:right w:val="none" w:sz="0" w:space="0" w:color="auto"/>
      </w:divBdr>
      <w:divsChild>
        <w:div w:id="1081559777">
          <w:marLeft w:val="0"/>
          <w:marRight w:val="0"/>
          <w:marTop w:val="0"/>
          <w:marBottom w:val="0"/>
          <w:divBdr>
            <w:top w:val="none" w:sz="0" w:space="0" w:color="auto"/>
            <w:left w:val="none" w:sz="0" w:space="0" w:color="auto"/>
            <w:bottom w:val="none" w:sz="0" w:space="0" w:color="auto"/>
            <w:right w:val="none" w:sz="0" w:space="0" w:color="auto"/>
          </w:divBdr>
          <w:divsChild>
            <w:div w:id="405493825">
              <w:marLeft w:val="0"/>
              <w:marRight w:val="0"/>
              <w:marTop w:val="0"/>
              <w:marBottom w:val="0"/>
              <w:divBdr>
                <w:top w:val="none" w:sz="0" w:space="0" w:color="auto"/>
                <w:left w:val="none" w:sz="0" w:space="0" w:color="auto"/>
                <w:bottom w:val="none" w:sz="0" w:space="0" w:color="auto"/>
                <w:right w:val="none" w:sz="0" w:space="0" w:color="auto"/>
              </w:divBdr>
              <w:divsChild>
                <w:div w:id="670567866">
                  <w:marLeft w:val="0"/>
                  <w:marRight w:val="0"/>
                  <w:marTop w:val="0"/>
                  <w:marBottom w:val="0"/>
                  <w:divBdr>
                    <w:top w:val="none" w:sz="0" w:space="0" w:color="auto"/>
                    <w:left w:val="none" w:sz="0" w:space="0" w:color="auto"/>
                    <w:bottom w:val="none" w:sz="0" w:space="0" w:color="auto"/>
                    <w:right w:val="none" w:sz="0" w:space="0" w:color="auto"/>
                  </w:divBdr>
                  <w:divsChild>
                    <w:div w:id="1063722384">
                      <w:marLeft w:val="0"/>
                      <w:marRight w:val="0"/>
                      <w:marTop w:val="0"/>
                      <w:marBottom w:val="0"/>
                      <w:divBdr>
                        <w:top w:val="none" w:sz="0" w:space="0" w:color="auto"/>
                        <w:left w:val="none" w:sz="0" w:space="0" w:color="auto"/>
                        <w:bottom w:val="none" w:sz="0" w:space="0" w:color="auto"/>
                        <w:right w:val="none" w:sz="0" w:space="0" w:color="auto"/>
                      </w:divBdr>
                      <w:divsChild>
                        <w:div w:id="145405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763554">
              <w:marLeft w:val="0"/>
              <w:marRight w:val="0"/>
              <w:marTop w:val="0"/>
              <w:marBottom w:val="0"/>
              <w:divBdr>
                <w:top w:val="none" w:sz="0" w:space="0" w:color="auto"/>
                <w:left w:val="none" w:sz="0" w:space="0" w:color="auto"/>
                <w:bottom w:val="none" w:sz="0" w:space="0" w:color="auto"/>
                <w:right w:val="none" w:sz="0" w:space="0" w:color="auto"/>
              </w:divBdr>
              <w:divsChild>
                <w:div w:id="1526481960">
                  <w:marLeft w:val="0"/>
                  <w:marRight w:val="0"/>
                  <w:marTop w:val="0"/>
                  <w:marBottom w:val="0"/>
                  <w:divBdr>
                    <w:top w:val="none" w:sz="0" w:space="0" w:color="auto"/>
                    <w:left w:val="none" w:sz="0" w:space="0" w:color="auto"/>
                    <w:bottom w:val="none" w:sz="0" w:space="0" w:color="auto"/>
                    <w:right w:val="none" w:sz="0" w:space="0" w:color="auto"/>
                  </w:divBdr>
                  <w:divsChild>
                    <w:div w:id="1398355030">
                      <w:marLeft w:val="0"/>
                      <w:marRight w:val="0"/>
                      <w:marTop w:val="0"/>
                      <w:marBottom w:val="0"/>
                      <w:divBdr>
                        <w:top w:val="none" w:sz="0" w:space="0" w:color="auto"/>
                        <w:left w:val="none" w:sz="0" w:space="0" w:color="auto"/>
                        <w:bottom w:val="none" w:sz="0" w:space="0" w:color="auto"/>
                        <w:right w:val="none" w:sz="0" w:space="0" w:color="auto"/>
                      </w:divBdr>
                      <w:divsChild>
                        <w:div w:id="1961959826">
                          <w:marLeft w:val="0"/>
                          <w:marRight w:val="0"/>
                          <w:marTop w:val="0"/>
                          <w:marBottom w:val="0"/>
                          <w:divBdr>
                            <w:top w:val="none" w:sz="0" w:space="0" w:color="auto"/>
                            <w:left w:val="none" w:sz="0" w:space="0" w:color="auto"/>
                            <w:bottom w:val="none" w:sz="0" w:space="0" w:color="auto"/>
                            <w:right w:val="none" w:sz="0" w:space="0" w:color="auto"/>
                          </w:divBdr>
                        </w:div>
                        <w:div w:id="1665549168">
                          <w:marLeft w:val="0"/>
                          <w:marRight w:val="0"/>
                          <w:marTop w:val="0"/>
                          <w:marBottom w:val="0"/>
                          <w:divBdr>
                            <w:top w:val="none" w:sz="0" w:space="0" w:color="auto"/>
                            <w:left w:val="none" w:sz="0" w:space="0" w:color="auto"/>
                            <w:bottom w:val="none" w:sz="0" w:space="0" w:color="auto"/>
                            <w:right w:val="none" w:sz="0" w:space="0" w:color="auto"/>
                          </w:divBdr>
                        </w:div>
                        <w:div w:id="1459371048">
                          <w:marLeft w:val="0"/>
                          <w:marRight w:val="0"/>
                          <w:marTop w:val="0"/>
                          <w:marBottom w:val="0"/>
                          <w:divBdr>
                            <w:top w:val="none" w:sz="0" w:space="0" w:color="auto"/>
                            <w:left w:val="none" w:sz="0" w:space="0" w:color="auto"/>
                            <w:bottom w:val="none" w:sz="0" w:space="0" w:color="auto"/>
                            <w:right w:val="none" w:sz="0" w:space="0" w:color="auto"/>
                          </w:divBdr>
                        </w:div>
                        <w:div w:id="989332743">
                          <w:marLeft w:val="0"/>
                          <w:marRight w:val="0"/>
                          <w:marTop w:val="0"/>
                          <w:marBottom w:val="0"/>
                          <w:divBdr>
                            <w:top w:val="none" w:sz="0" w:space="0" w:color="auto"/>
                            <w:left w:val="none" w:sz="0" w:space="0" w:color="auto"/>
                            <w:bottom w:val="none" w:sz="0" w:space="0" w:color="auto"/>
                            <w:right w:val="none" w:sz="0" w:space="0" w:color="auto"/>
                          </w:divBdr>
                        </w:div>
                        <w:div w:id="1465923955">
                          <w:marLeft w:val="0"/>
                          <w:marRight w:val="0"/>
                          <w:marTop w:val="0"/>
                          <w:marBottom w:val="0"/>
                          <w:divBdr>
                            <w:top w:val="none" w:sz="0" w:space="0" w:color="auto"/>
                            <w:left w:val="none" w:sz="0" w:space="0" w:color="auto"/>
                            <w:bottom w:val="none" w:sz="0" w:space="0" w:color="auto"/>
                            <w:right w:val="none" w:sz="0" w:space="0" w:color="auto"/>
                          </w:divBdr>
                        </w:div>
                        <w:div w:id="857623903">
                          <w:marLeft w:val="0"/>
                          <w:marRight w:val="0"/>
                          <w:marTop w:val="0"/>
                          <w:marBottom w:val="0"/>
                          <w:divBdr>
                            <w:top w:val="none" w:sz="0" w:space="0" w:color="auto"/>
                            <w:left w:val="none" w:sz="0" w:space="0" w:color="auto"/>
                            <w:bottom w:val="none" w:sz="0" w:space="0" w:color="auto"/>
                            <w:right w:val="none" w:sz="0" w:space="0" w:color="auto"/>
                          </w:divBdr>
                        </w:div>
                        <w:div w:id="69352965">
                          <w:marLeft w:val="0"/>
                          <w:marRight w:val="0"/>
                          <w:marTop w:val="0"/>
                          <w:marBottom w:val="0"/>
                          <w:divBdr>
                            <w:top w:val="none" w:sz="0" w:space="0" w:color="auto"/>
                            <w:left w:val="none" w:sz="0" w:space="0" w:color="auto"/>
                            <w:bottom w:val="none" w:sz="0" w:space="0" w:color="auto"/>
                            <w:right w:val="none" w:sz="0" w:space="0" w:color="auto"/>
                          </w:divBdr>
                        </w:div>
                        <w:div w:id="1982880607">
                          <w:marLeft w:val="0"/>
                          <w:marRight w:val="0"/>
                          <w:marTop w:val="0"/>
                          <w:marBottom w:val="0"/>
                          <w:divBdr>
                            <w:top w:val="none" w:sz="0" w:space="0" w:color="auto"/>
                            <w:left w:val="none" w:sz="0" w:space="0" w:color="auto"/>
                            <w:bottom w:val="none" w:sz="0" w:space="0" w:color="auto"/>
                            <w:right w:val="none" w:sz="0" w:space="0" w:color="auto"/>
                          </w:divBdr>
                        </w:div>
                        <w:div w:id="1039860021">
                          <w:marLeft w:val="0"/>
                          <w:marRight w:val="0"/>
                          <w:marTop w:val="0"/>
                          <w:marBottom w:val="0"/>
                          <w:divBdr>
                            <w:top w:val="none" w:sz="0" w:space="0" w:color="auto"/>
                            <w:left w:val="none" w:sz="0" w:space="0" w:color="auto"/>
                            <w:bottom w:val="none" w:sz="0" w:space="0" w:color="auto"/>
                            <w:right w:val="none" w:sz="0" w:space="0" w:color="auto"/>
                          </w:divBdr>
                        </w:div>
                        <w:div w:id="1252809872">
                          <w:marLeft w:val="0"/>
                          <w:marRight w:val="0"/>
                          <w:marTop w:val="0"/>
                          <w:marBottom w:val="0"/>
                          <w:divBdr>
                            <w:top w:val="none" w:sz="0" w:space="0" w:color="auto"/>
                            <w:left w:val="none" w:sz="0" w:space="0" w:color="auto"/>
                            <w:bottom w:val="none" w:sz="0" w:space="0" w:color="auto"/>
                            <w:right w:val="none" w:sz="0" w:space="0" w:color="auto"/>
                          </w:divBdr>
                        </w:div>
                        <w:div w:id="1559626565">
                          <w:marLeft w:val="0"/>
                          <w:marRight w:val="0"/>
                          <w:marTop w:val="0"/>
                          <w:marBottom w:val="0"/>
                          <w:divBdr>
                            <w:top w:val="none" w:sz="0" w:space="0" w:color="auto"/>
                            <w:left w:val="none" w:sz="0" w:space="0" w:color="auto"/>
                            <w:bottom w:val="none" w:sz="0" w:space="0" w:color="auto"/>
                            <w:right w:val="none" w:sz="0" w:space="0" w:color="auto"/>
                          </w:divBdr>
                        </w:div>
                        <w:div w:id="917985217">
                          <w:marLeft w:val="0"/>
                          <w:marRight w:val="0"/>
                          <w:marTop w:val="0"/>
                          <w:marBottom w:val="0"/>
                          <w:divBdr>
                            <w:top w:val="none" w:sz="0" w:space="0" w:color="auto"/>
                            <w:left w:val="none" w:sz="0" w:space="0" w:color="auto"/>
                            <w:bottom w:val="none" w:sz="0" w:space="0" w:color="auto"/>
                            <w:right w:val="none" w:sz="0" w:space="0" w:color="auto"/>
                          </w:divBdr>
                        </w:div>
                        <w:div w:id="243535785">
                          <w:marLeft w:val="0"/>
                          <w:marRight w:val="0"/>
                          <w:marTop w:val="0"/>
                          <w:marBottom w:val="0"/>
                          <w:divBdr>
                            <w:top w:val="none" w:sz="0" w:space="0" w:color="auto"/>
                            <w:left w:val="none" w:sz="0" w:space="0" w:color="auto"/>
                            <w:bottom w:val="none" w:sz="0" w:space="0" w:color="auto"/>
                            <w:right w:val="none" w:sz="0" w:space="0" w:color="auto"/>
                          </w:divBdr>
                        </w:div>
                        <w:div w:id="1519539375">
                          <w:marLeft w:val="0"/>
                          <w:marRight w:val="0"/>
                          <w:marTop w:val="0"/>
                          <w:marBottom w:val="0"/>
                          <w:divBdr>
                            <w:top w:val="none" w:sz="0" w:space="0" w:color="auto"/>
                            <w:left w:val="none" w:sz="0" w:space="0" w:color="auto"/>
                            <w:bottom w:val="none" w:sz="0" w:space="0" w:color="auto"/>
                            <w:right w:val="none" w:sz="0" w:space="0" w:color="auto"/>
                          </w:divBdr>
                        </w:div>
                        <w:div w:id="1254390039">
                          <w:marLeft w:val="0"/>
                          <w:marRight w:val="0"/>
                          <w:marTop w:val="0"/>
                          <w:marBottom w:val="0"/>
                          <w:divBdr>
                            <w:top w:val="none" w:sz="0" w:space="0" w:color="auto"/>
                            <w:left w:val="none" w:sz="0" w:space="0" w:color="auto"/>
                            <w:bottom w:val="none" w:sz="0" w:space="0" w:color="auto"/>
                            <w:right w:val="none" w:sz="0" w:space="0" w:color="auto"/>
                          </w:divBdr>
                        </w:div>
                        <w:div w:id="1899239224">
                          <w:marLeft w:val="0"/>
                          <w:marRight w:val="0"/>
                          <w:marTop w:val="0"/>
                          <w:marBottom w:val="0"/>
                          <w:divBdr>
                            <w:top w:val="none" w:sz="0" w:space="0" w:color="auto"/>
                            <w:left w:val="none" w:sz="0" w:space="0" w:color="auto"/>
                            <w:bottom w:val="none" w:sz="0" w:space="0" w:color="auto"/>
                            <w:right w:val="none" w:sz="0" w:space="0" w:color="auto"/>
                          </w:divBdr>
                        </w:div>
                        <w:div w:id="1787459672">
                          <w:marLeft w:val="0"/>
                          <w:marRight w:val="0"/>
                          <w:marTop w:val="0"/>
                          <w:marBottom w:val="0"/>
                          <w:divBdr>
                            <w:top w:val="none" w:sz="0" w:space="0" w:color="auto"/>
                            <w:left w:val="none" w:sz="0" w:space="0" w:color="auto"/>
                            <w:bottom w:val="none" w:sz="0" w:space="0" w:color="auto"/>
                            <w:right w:val="none" w:sz="0" w:space="0" w:color="auto"/>
                          </w:divBdr>
                        </w:div>
                        <w:div w:id="122961891">
                          <w:marLeft w:val="0"/>
                          <w:marRight w:val="0"/>
                          <w:marTop w:val="0"/>
                          <w:marBottom w:val="0"/>
                          <w:divBdr>
                            <w:top w:val="none" w:sz="0" w:space="0" w:color="auto"/>
                            <w:left w:val="none" w:sz="0" w:space="0" w:color="auto"/>
                            <w:bottom w:val="none" w:sz="0" w:space="0" w:color="auto"/>
                            <w:right w:val="none" w:sz="0" w:space="0" w:color="auto"/>
                          </w:divBdr>
                        </w:div>
                        <w:div w:id="38290118">
                          <w:marLeft w:val="0"/>
                          <w:marRight w:val="0"/>
                          <w:marTop w:val="0"/>
                          <w:marBottom w:val="0"/>
                          <w:divBdr>
                            <w:top w:val="none" w:sz="0" w:space="0" w:color="auto"/>
                            <w:left w:val="none" w:sz="0" w:space="0" w:color="auto"/>
                            <w:bottom w:val="none" w:sz="0" w:space="0" w:color="auto"/>
                            <w:right w:val="none" w:sz="0" w:space="0" w:color="auto"/>
                          </w:divBdr>
                        </w:div>
                        <w:div w:id="73605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40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142508">
          <w:marLeft w:val="0"/>
          <w:marRight w:val="0"/>
          <w:marTop w:val="0"/>
          <w:marBottom w:val="0"/>
          <w:divBdr>
            <w:top w:val="none" w:sz="0" w:space="0" w:color="auto"/>
            <w:left w:val="none" w:sz="0" w:space="0" w:color="auto"/>
            <w:bottom w:val="none" w:sz="0" w:space="0" w:color="auto"/>
            <w:right w:val="none" w:sz="0" w:space="0" w:color="auto"/>
          </w:divBdr>
        </w:div>
        <w:div w:id="802696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azan.bezformata.ru/word/tnv/4770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3333</Words>
  <Characters>19001</Characters>
  <Application>Microsoft Office Word</Application>
  <DocSecurity>0</DocSecurity>
  <Lines>158</Lines>
  <Paragraphs>44</Paragraphs>
  <ScaleCrop>false</ScaleCrop>
  <Company>SPecialiST RePack</Company>
  <LinksUpToDate>false</LinksUpToDate>
  <CharactersWithSpaces>22290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2013-04-15T05:35:00Z</dcterms:created>
  <dcterms:modified xsi:type="dcterms:W3CDTF">2013-04-16T05:48:00Z</dcterms:modified>
</cp:coreProperties>
</file>