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E0E" w:rsidRDefault="00FB707C" w:rsidP="00FB707C">
      <w:pPr>
        <w:jc w:val="right"/>
      </w:pPr>
      <w:r w:rsidRPr="00FB707C">
        <w:rPr>
          <w:noProof/>
          <w:lang w:eastAsia="ru-RU"/>
        </w:rPr>
        <w:drawing>
          <wp:inline distT="0" distB="0" distL="0" distR="0">
            <wp:extent cx="2122999" cy="923886"/>
            <wp:effectExtent l="19050" t="0" r="0" b="0"/>
            <wp:docPr id="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320" cy="925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707C" w:rsidRDefault="00FB707C" w:rsidP="00FB707C">
      <w:pPr>
        <w:jc w:val="right"/>
      </w:pPr>
    </w:p>
    <w:p w:rsidR="00FB707C" w:rsidRDefault="00FB707C" w:rsidP="00FB70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8A8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Информационная справка по проведенным мероприятиям в рамках Года родных языков и народного единства за 2021 года МАДОУ «Детский сад № 397» Приволжского района </w:t>
      </w:r>
      <w:proofErr w:type="gramStart"/>
      <w:r w:rsidRPr="00A648A8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A648A8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48A8">
        <w:rPr>
          <w:rFonts w:ascii="Times New Roman" w:hAnsi="Times New Roman" w:cs="Times New Roman"/>
          <w:b/>
          <w:bCs/>
          <w:sz w:val="28"/>
          <w:szCs w:val="28"/>
        </w:rPr>
        <w:t>Казани</w:t>
      </w:r>
    </w:p>
    <w:tbl>
      <w:tblPr>
        <w:tblW w:w="9781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1701"/>
        <w:gridCol w:w="2835"/>
        <w:gridCol w:w="2835"/>
        <w:gridCol w:w="2410"/>
      </w:tblGrid>
      <w:tr w:rsidR="00FB707C" w:rsidRPr="00456CF6" w:rsidTr="00FB707C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707C" w:rsidRPr="00456CF6" w:rsidRDefault="00FB707C" w:rsidP="00781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МАДОУ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707C" w:rsidRPr="00456CF6" w:rsidRDefault="00FB707C" w:rsidP="00781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FB707C" w:rsidRPr="00456CF6" w:rsidRDefault="00FB707C" w:rsidP="00781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(едини</w:t>
            </w:r>
            <w:proofErr w:type="spellStart"/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ц</w:t>
            </w:r>
            <w:proofErr w:type="spellEnd"/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707C" w:rsidRPr="00456CF6" w:rsidRDefault="00FB707C" w:rsidP="00781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707C" w:rsidRPr="00456CF6" w:rsidRDefault="00FB707C" w:rsidP="007817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FB707C" w:rsidRPr="00456CF6" w:rsidTr="00FB707C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707C" w:rsidRPr="00CA414C" w:rsidRDefault="00FB707C" w:rsidP="007817E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707C" w:rsidRPr="00CA414C" w:rsidRDefault="00FB707C" w:rsidP="007817E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82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707C" w:rsidRPr="00CA414C" w:rsidRDefault="00FB707C" w:rsidP="007817E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707C" w:rsidRPr="00CA414C" w:rsidRDefault="00FB707C" w:rsidP="007817E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14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100 </w:t>
            </w:r>
          </w:p>
        </w:tc>
      </w:tr>
    </w:tbl>
    <w:p w:rsidR="00FB707C" w:rsidRDefault="00FB707C" w:rsidP="00FB707C">
      <w:pPr>
        <w:jc w:val="both"/>
      </w:pPr>
    </w:p>
    <w:p w:rsidR="00FB707C" w:rsidRDefault="00FB707C" w:rsidP="00FB7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B707C">
        <w:rPr>
          <w:rFonts w:ascii="Times New Roman" w:hAnsi="Times New Roman" w:cs="Times New Roman"/>
          <w:b/>
          <w:i/>
          <w:sz w:val="24"/>
          <w:szCs w:val="24"/>
        </w:rPr>
        <w:t>ЯНВАРЬ</w:t>
      </w:r>
    </w:p>
    <w:tbl>
      <w:tblPr>
        <w:tblStyle w:val="a5"/>
        <w:tblW w:w="9923" w:type="dxa"/>
        <w:tblInd w:w="-459" w:type="dxa"/>
        <w:tblLayout w:type="fixed"/>
        <w:tblLook w:val="04A0"/>
      </w:tblPr>
      <w:tblGrid>
        <w:gridCol w:w="609"/>
        <w:gridCol w:w="3502"/>
        <w:gridCol w:w="1134"/>
        <w:gridCol w:w="4678"/>
      </w:tblGrid>
      <w:tr w:rsidR="007A7D7E" w:rsidRPr="00A648A8" w:rsidTr="007A7D7E">
        <w:tc>
          <w:tcPr>
            <w:tcW w:w="609" w:type="dxa"/>
          </w:tcPr>
          <w:p w:rsidR="007A7D7E" w:rsidRPr="00D334F3" w:rsidRDefault="007A7D7E" w:rsidP="007817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>п\</w:t>
            </w:r>
            <w:proofErr w:type="gramStart"/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502" w:type="dxa"/>
          </w:tcPr>
          <w:p w:rsidR="007A7D7E" w:rsidRPr="00D334F3" w:rsidRDefault="007A7D7E" w:rsidP="007817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4F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</w:tcPr>
          <w:p w:rsidR="007A7D7E" w:rsidRPr="00D334F3" w:rsidRDefault="007A7D7E" w:rsidP="007817E8">
            <w:pPr>
              <w:pStyle w:val="Default"/>
              <w:jc w:val="center"/>
            </w:pPr>
            <w:r w:rsidRPr="00D334F3">
              <w:t>Количество участников (чел.)</w:t>
            </w:r>
          </w:p>
        </w:tc>
        <w:tc>
          <w:tcPr>
            <w:tcW w:w="4678" w:type="dxa"/>
          </w:tcPr>
          <w:p w:rsidR="007A7D7E" w:rsidRPr="00D334F3" w:rsidRDefault="007A7D7E" w:rsidP="00781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информация о проведенном мероприятии</w:t>
            </w:r>
          </w:p>
        </w:tc>
      </w:tr>
      <w:tr w:rsidR="007A7D7E" w:rsidRPr="00A648A8" w:rsidTr="007A7D7E">
        <w:tc>
          <w:tcPr>
            <w:tcW w:w="609" w:type="dxa"/>
          </w:tcPr>
          <w:p w:rsidR="007A7D7E" w:rsidRPr="00D334F3" w:rsidRDefault="007A7D7E" w:rsidP="007817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2" w:type="dxa"/>
          </w:tcPr>
          <w:p w:rsidR="007A7D7E" w:rsidRPr="00D334F3" w:rsidRDefault="007A7D7E" w:rsidP="001B0B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Издание нормативных документо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приказы, положения) по году родных языков и народного единства</w:t>
            </w:r>
          </w:p>
        </w:tc>
        <w:tc>
          <w:tcPr>
            <w:tcW w:w="1134" w:type="dxa"/>
            <w:vAlign w:val="center"/>
          </w:tcPr>
          <w:p w:rsidR="007A7D7E" w:rsidRPr="00D334F3" w:rsidRDefault="007A7D7E" w:rsidP="001B0B85">
            <w:pPr>
              <w:pStyle w:val="Default"/>
              <w:jc w:val="center"/>
            </w:pPr>
            <w:r>
              <w:t>6</w:t>
            </w:r>
          </w:p>
        </w:tc>
        <w:tc>
          <w:tcPr>
            <w:tcW w:w="4678" w:type="dxa"/>
          </w:tcPr>
          <w:p w:rsidR="007A7D7E" w:rsidRPr="007A7D7E" w:rsidRDefault="007A7D7E" w:rsidP="007A7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D7E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Знакомство  с перечнем официальных </w:t>
            </w:r>
            <w:r w:rsidRPr="007A7D7E">
              <w:rPr>
                <w:rStyle w:val="extendedtext-full"/>
                <w:rFonts w:ascii="Times New Roman" w:hAnsi="Times New Roman" w:cs="Times New Roman"/>
                <w:bCs/>
                <w:sz w:val="24"/>
                <w:szCs w:val="24"/>
              </w:rPr>
              <w:t>документов</w:t>
            </w:r>
            <w:r w:rsidRPr="007A7D7E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, которые регулируют введение </w:t>
            </w:r>
            <w:r w:rsidRPr="007A7D7E">
              <w:rPr>
                <w:rStyle w:val="extendedtext-full"/>
                <w:rFonts w:ascii="Times New Roman" w:hAnsi="Times New Roman" w:cs="Times New Roman"/>
                <w:bCs/>
                <w:sz w:val="24"/>
                <w:szCs w:val="24"/>
              </w:rPr>
              <w:t xml:space="preserve">года родных языков и народного единства </w:t>
            </w:r>
            <w:r w:rsidRPr="007A7D7E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в 2021  </w:t>
            </w:r>
            <w:r w:rsidRPr="007A7D7E">
              <w:rPr>
                <w:rStyle w:val="extendedtext-full"/>
                <w:rFonts w:ascii="Times New Roman" w:hAnsi="Times New Roman" w:cs="Times New Roman"/>
                <w:bCs/>
                <w:sz w:val="24"/>
                <w:szCs w:val="24"/>
              </w:rPr>
              <w:t>году</w:t>
            </w:r>
            <w:r w:rsidRPr="007A7D7E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7D7E" w:rsidRPr="00A648A8" w:rsidTr="007A7D7E">
        <w:tc>
          <w:tcPr>
            <w:tcW w:w="609" w:type="dxa"/>
          </w:tcPr>
          <w:p w:rsidR="007A7D7E" w:rsidRPr="00D334F3" w:rsidRDefault="007A7D7E" w:rsidP="007817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02" w:type="dxa"/>
          </w:tcPr>
          <w:p w:rsidR="007A7D7E" w:rsidRPr="00D334F3" w:rsidRDefault="007A7D7E" w:rsidP="00FB70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Оставление плана мероприятий, методических разработок  приуроченных к году родных языков и народного единства</w:t>
            </w:r>
          </w:p>
        </w:tc>
        <w:tc>
          <w:tcPr>
            <w:tcW w:w="1134" w:type="dxa"/>
            <w:vAlign w:val="center"/>
          </w:tcPr>
          <w:p w:rsidR="007A7D7E" w:rsidRPr="00D334F3" w:rsidRDefault="007A7D7E" w:rsidP="001B0B85">
            <w:pPr>
              <w:pStyle w:val="Default"/>
              <w:jc w:val="center"/>
            </w:pPr>
            <w:r>
              <w:t>29</w:t>
            </w:r>
          </w:p>
        </w:tc>
        <w:tc>
          <w:tcPr>
            <w:tcW w:w="4678" w:type="dxa"/>
            <w:vAlign w:val="center"/>
          </w:tcPr>
          <w:p w:rsidR="007A7D7E" w:rsidRDefault="007A7D7E" w:rsidP="007A7D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группа разработала планы, методические разработки по проведению в МАДОУ мероприятий приуроченных к году родных языков и народного единства</w:t>
            </w:r>
          </w:p>
        </w:tc>
      </w:tr>
      <w:tr w:rsidR="007A7D7E" w:rsidRPr="00A648A8" w:rsidTr="007A7D7E">
        <w:tc>
          <w:tcPr>
            <w:tcW w:w="609" w:type="dxa"/>
          </w:tcPr>
          <w:p w:rsidR="007A7D7E" w:rsidRPr="00D334F3" w:rsidRDefault="007A7D7E" w:rsidP="007817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2" w:type="dxa"/>
          </w:tcPr>
          <w:p w:rsidR="007A7D7E" w:rsidRPr="00D334F3" w:rsidRDefault="007A7D7E" w:rsidP="00294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Выпуск информационных </w:t>
            </w:r>
            <w:r w:rsidR="00294509">
              <w:rPr>
                <w:rFonts w:ascii="Times New Roman" w:eastAsia="Calibri" w:hAnsi="Times New Roman" w:cs="Times New Roman"/>
                <w:sz w:val="24"/>
                <w:szCs w:val="24"/>
              </w:rPr>
              <w:t>буклеты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стенгазет, папок-передвижек, размещение информации на сайтах ДОО по году родных языков и народного единства</w:t>
            </w:r>
          </w:p>
        </w:tc>
        <w:tc>
          <w:tcPr>
            <w:tcW w:w="1134" w:type="dxa"/>
            <w:vAlign w:val="center"/>
          </w:tcPr>
          <w:p w:rsidR="007A7D7E" w:rsidRDefault="007A7D7E" w:rsidP="007A7D7E">
            <w:pPr>
              <w:pStyle w:val="Default"/>
            </w:pPr>
          </w:p>
          <w:p w:rsidR="007A7D7E" w:rsidRDefault="007A7D7E" w:rsidP="007A7D7E">
            <w:pPr>
              <w:pStyle w:val="Default"/>
            </w:pPr>
          </w:p>
          <w:p w:rsidR="007A7D7E" w:rsidRPr="00D334F3" w:rsidRDefault="007A7D7E" w:rsidP="001B0B85">
            <w:pPr>
              <w:pStyle w:val="Default"/>
              <w:jc w:val="center"/>
            </w:pPr>
            <w:r>
              <w:t>36</w:t>
            </w:r>
          </w:p>
        </w:tc>
        <w:tc>
          <w:tcPr>
            <w:tcW w:w="4678" w:type="dxa"/>
          </w:tcPr>
          <w:p w:rsidR="007A7D7E" w:rsidRDefault="007A7D7E" w:rsidP="002945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Педагогами разработанные информационные </w:t>
            </w:r>
            <w:r w:rsidR="00294509">
              <w:rPr>
                <w:rFonts w:ascii="Times New Roman" w:hAnsi="Times New Roman"/>
                <w:sz w:val="24"/>
                <w:szCs w:val="24"/>
              </w:rPr>
              <w:t>буклеты</w:t>
            </w:r>
            <w:r>
              <w:rPr>
                <w:rFonts w:ascii="Times New Roman" w:hAnsi="Times New Roman"/>
                <w:sz w:val="24"/>
                <w:szCs w:val="24"/>
              </w:rPr>
              <w:t>, газеты, размещена информация на сайте по году родных языков и народного единства для родителей и детей.</w:t>
            </w:r>
          </w:p>
        </w:tc>
      </w:tr>
    </w:tbl>
    <w:p w:rsidR="00B53D0C" w:rsidRDefault="00294509" w:rsidP="00B53D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284480</wp:posOffset>
            </wp:positionV>
            <wp:extent cx="1983105" cy="1342390"/>
            <wp:effectExtent l="171450" t="133350" r="360045" b="295910"/>
            <wp:wrapNone/>
            <wp:docPr id="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239" t="18340" r="16895" b="8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342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108585</wp:posOffset>
            </wp:positionV>
            <wp:extent cx="1299210" cy="1062990"/>
            <wp:effectExtent l="19050" t="0" r="0" b="0"/>
            <wp:wrapNone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1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FB707C" w:rsidRDefault="00294509" w:rsidP="00B53D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4498975</wp:posOffset>
            </wp:positionH>
            <wp:positionV relativeFrom="paragraph">
              <wp:posOffset>222250</wp:posOffset>
            </wp:positionV>
            <wp:extent cx="1504950" cy="1482725"/>
            <wp:effectExtent l="171450" t="133350" r="361950" b="307975"/>
            <wp:wrapNone/>
            <wp:docPr id="8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482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632460</wp:posOffset>
            </wp:positionH>
            <wp:positionV relativeFrom="paragraph">
              <wp:posOffset>137160</wp:posOffset>
            </wp:positionV>
            <wp:extent cx="1274445" cy="930275"/>
            <wp:effectExtent l="171450" t="133350" r="363855" b="307975"/>
            <wp:wrapThrough wrapText="bothSides">
              <wp:wrapPolygon edited="0">
                <wp:start x="3552" y="-3096"/>
                <wp:lineTo x="969" y="-2654"/>
                <wp:lineTo x="-2906" y="1327"/>
                <wp:lineTo x="-1937" y="25212"/>
                <wp:lineTo x="969" y="28751"/>
                <wp:lineTo x="1937" y="28751"/>
                <wp:lineTo x="22924" y="28751"/>
                <wp:lineTo x="23570" y="28751"/>
                <wp:lineTo x="26798" y="25655"/>
                <wp:lineTo x="26798" y="25212"/>
                <wp:lineTo x="27444" y="18577"/>
                <wp:lineTo x="27444" y="3981"/>
                <wp:lineTo x="27767" y="1769"/>
                <wp:lineTo x="23892" y="-2654"/>
                <wp:lineTo x="21309" y="-3096"/>
                <wp:lineTo x="3552" y="-3096"/>
              </wp:wrapPolygon>
            </wp:wrapThrough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629" t="19986" r="18807" b="10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93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53D0C">
        <w:rPr>
          <w:rFonts w:ascii="Times New Roman" w:hAnsi="Times New Roman" w:cs="Times New Roman"/>
          <w:sz w:val="24"/>
          <w:szCs w:val="24"/>
        </w:rPr>
        <w:t xml:space="preserve">   </w:t>
      </w:r>
      <w:r w:rsidR="00B53D0C" w:rsidRPr="00B53D0C">
        <w:rPr>
          <w:noProof/>
          <w:lang w:eastAsia="ru-RU"/>
        </w:rPr>
        <w:t xml:space="preserve"> </w:t>
      </w:r>
    </w:p>
    <w:p w:rsidR="007A7D7E" w:rsidRPr="007A7D7E" w:rsidRDefault="00294509" w:rsidP="007A7D7E">
      <w:pPr>
        <w:jc w:val="both"/>
        <w:rPr>
          <w:rFonts w:ascii="Times New Roman" w:hAnsi="Times New Roman" w:cs="Times New Roman"/>
          <w:sz w:val="24"/>
          <w:szCs w:val="24"/>
        </w:rPr>
      </w:pPr>
      <w:r w:rsidRPr="0029450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1650218</wp:posOffset>
            </wp:positionH>
            <wp:positionV relativeFrom="paragraph">
              <wp:posOffset>515059</wp:posOffset>
            </wp:positionV>
            <wp:extent cx="1054838" cy="1329069"/>
            <wp:effectExtent l="19050" t="0" r="0" b="0"/>
            <wp:wrapNone/>
            <wp:docPr id="5" name="Рисунок 3" descr="C:\Users\HOME\Desktop\логопаты\Ахмадеев\татар\билингвалка\газета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3" descr="C:\Users\HOME\Desktop\логопаты\Ахмадеев\татар\билингвалка\газета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38" cy="1329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A7D7E" w:rsidRPr="007A7D7E" w:rsidSect="00FB707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707C"/>
    <w:rsid w:val="001B0B85"/>
    <w:rsid w:val="00294509"/>
    <w:rsid w:val="004F4E0E"/>
    <w:rsid w:val="005D38B4"/>
    <w:rsid w:val="007A7D7E"/>
    <w:rsid w:val="00986934"/>
    <w:rsid w:val="009A3EA3"/>
    <w:rsid w:val="00B53D0C"/>
    <w:rsid w:val="00CC67F2"/>
    <w:rsid w:val="00FB7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07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70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FB7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full">
    <w:name w:val="extendedtext-full"/>
    <w:basedOn w:val="a0"/>
    <w:rsid w:val="001B0B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2</cp:revision>
  <dcterms:created xsi:type="dcterms:W3CDTF">2021-08-26T04:42:00Z</dcterms:created>
  <dcterms:modified xsi:type="dcterms:W3CDTF">2021-08-26T04:42:00Z</dcterms:modified>
</cp:coreProperties>
</file>