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E9FAB">
      <w:r>
        <w:object>
          <v:shape id="_x0000_i1025" o:spt="75" type="#_x0000_t75" style="height:631.5pt;width:44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6">
            <o:LockedField>false</o:LockedField>
          </o:OLEObject>
        </w:object>
      </w:r>
    </w:p>
    <w:p w14:paraId="5142004E"/>
    <w:p w14:paraId="74544E1E"/>
    <w:p w14:paraId="4728E560"/>
    <w:p w14:paraId="3AAA7078"/>
    <w:p w14:paraId="2EB92267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71AD42B9">
      <w:pPr>
        <w:pStyle w:val="5"/>
        <w:spacing w:before="8"/>
        <w:ind w:left="0"/>
        <w:rPr>
          <w:b/>
          <w:sz w:val="24"/>
          <w:szCs w:val="24"/>
        </w:rPr>
      </w:pPr>
    </w:p>
    <w:p w14:paraId="4576ED28">
      <w:pPr>
        <w:pStyle w:val="7"/>
        <w:numPr>
          <w:ilvl w:val="0"/>
          <w:numId w:val="1"/>
        </w:numPr>
        <w:tabs>
          <w:tab w:val="left" w:pos="375"/>
        </w:tabs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7DD722A4">
      <w:pPr>
        <w:pStyle w:val="8"/>
        <w:numPr>
          <w:ilvl w:val="1"/>
          <w:numId w:val="1"/>
        </w:numPr>
        <w:tabs>
          <w:tab w:val="left" w:pos="586"/>
          <w:tab w:val="right" w:leader="dot" w:pos="8922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"_TOC_250009"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Направленность</w:t>
      </w:r>
      <w:r>
        <w:rPr>
          <w:rStyle w:val="4"/>
          <w:color w:val="auto"/>
          <w:spacing w:val="-5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3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69C059E6">
      <w:pPr>
        <w:pStyle w:val="8"/>
        <w:numPr>
          <w:ilvl w:val="1"/>
          <w:numId w:val="1"/>
        </w:numPr>
        <w:tabs>
          <w:tab w:val="left" w:pos="655"/>
          <w:tab w:val="right" w:leader="dot" w:pos="9215"/>
        </w:tabs>
        <w:ind w:left="654" w:hanging="493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3</w:t>
      </w:r>
    </w:p>
    <w:p w14:paraId="5B37348D">
      <w:pPr>
        <w:pStyle w:val="8"/>
        <w:numPr>
          <w:ilvl w:val="0"/>
          <w:numId w:val="1"/>
        </w:numPr>
        <w:tabs>
          <w:tab w:val="left" w:pos="375"/>
          <w:tab w:val="right" w:leader="dot" w:pos="8898"/>
        </w:tabs>
        <w:spacing w:before="645"/>
        <w:rPr>
          <w:sz w:val="24"/>
          <w:szCs w:val="24"/>
        </w:rPr>
      </w:pPr>
      <w:r>
        <w:fldChar w:fldCharType="begin"/>
      </w:r>
      <w:r>
        <w:instrText xml:space="preserve"> HYPERLINK \l "_TOC_250008"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Содержание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реализации 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4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5215863E">
      <w:pPr>
        <w:pStyle w:val="8"/>
        <w:numPr>
          <w:ilvl w:val="1"/>
          <w:numId w:val="1"/>
        </w:numPr>
        <w:tabs>
          <w:tab w:val="left" w:pos="586"/>
          <w:tab w:val="right" w:leader="dot" w:pos="8928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"_TOC_250007"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Цель</w:t>
      </w:r>
      <w:r>
        <w:rPr>
          <w:rStyle w:val="4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и задачи 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4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465A95A0">
      <w:pPr>
        <w:pStyle w:val="8"/>
        <w:numPr>
          <w:ilvl w:val="1"/>
          <w:numId w:val="1"/>
        </w:numPr>
        <w:tabs>
          <w:tab w:val="left" w:pos="586"/>
          <w:tab w:val="right" w:leader="dot" w:pos="8912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Возраст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29C4A0C4">
      <w:pPr>
        <w:pStyle w:val="8"/>
        <w:numPr>
          <w:ilvl w:val="1"/>
          <w:numId w:val="1"/>
        </w:numPr>
        <w:tabs>
          <w:tab w:val="left" w:pos="586"/>
          <w:tab w:val="right" w:leader="dot" w:pos="8958"/>
        </w:tabs>
        <w:spacing w:before="164"/>
        <w:ind w:left="585" w:hanging="424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обучающихся…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2F7DDD25">
      <w:pPr>
        <w:pStyle w:val="8"/>
        <w:numPr>
          <w:ilvl w:val="1"/>
          <w:numId w:val="1"/>
        </w:numPr>
        <w:tabs>
          <w:tab w:val="left" w:pos="586"/>
          <w:tab w:val="right" w:leader="dot" w:pos="9179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Формы,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принципы,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6673D1A4">
      <w:pPr>
        <w:pStyle w:val="8"/>
        <w:numPr>
          <w:ilvl w:val="1"/>
          <w:numId w:val="1"/>
        </w:numPr>
        <w:tabs>
          <w:tab w:val="left" w:pos="586"/>
          <w:tab w:val="right" w:leader="dot" w:pos="8909"/>
        </w:tabs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"_TOC_250006"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Структура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занятия…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5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68ABD10D">
      <w:pPr>
        <w:pStyle w:val="8"/>
        <w:numPr>
          <w:ilvl w:val="1"/>
          <w:numId w:val="1"/>
        </w:numPr>
        <w:tabs>
          <w:tab w:val="left" w:pos="586"/>
          <w:tab w:val="right" w:leader="dot" w:pos="8881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"_TOC_250005"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Организация</w:t>
      </w:r>
      <w:r>
        <w:rPr>
          <w:rStyle w:val="4"/>
          <w:color w:val="auto"/>
          <w:spacing w:val="-4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итоговых</w:t>
      </w:r>
      <w:r>
        <w:rPr>
          <w:rStyle w:val="4"/>
          <w:color w:val="auto"/>
          <w:spacing w:val="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мероприятий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1F24DB0D">
      <w:pPr>
        <w:pStyle w:val="8"/>
        <w:numPr>
          <w:ilvl w:val="1"/>
          <w:numId w:val="1"/>
        </w:numPr>
        <w:tabs>
          <w:tab w:val="left" w:pos="586"/>
          <w:tab w:val="right" w:leader="dot" w:pos="8883"/>
        </w:tabs>
        <w:spacing w:before="163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"_TOC_250004"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Предполагаемый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результат…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0C278DD3">
      <w:pPr>
        <w:pStyle w:val="8"/>
        <w:numPr>
          <w:ilvl w:val="1"/>
          <w:numId w:val="1"/>
        </w:numPr>
        <w:tabs>
          <w:tab w:val="left" w:pos="655"/>
          <w:tab w:val="right" w:leader="dot" w:pos="8905"/>
        </w:tabs>
        <w:ind w:left="654" w:hanging="493"/>
        <w:rPr>
          <w:sz w:val="24"/>
          <w:szCs w:val="24"/>
        </w:rPr>
      </w:pPr>
      <w:r>
        <w:fldChar w:fldCharType="begin"/>
      </w:r>
      <w:r>
        <w:instrText xml:space="preserve"> HYPERLINK \l "_TOC_250003"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Взаимодействие</w:t>
      </w:r>
      <w:r>
        <w:rPr>
          <w:rStyle w:val="4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с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родителями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02DFF095">
      <w:pPr>
        <w:pStyle w:val="8"/>
        <w:numPr>
          <w:ilvl w:val="0"/>
          <w:numId w:val="1"/>
        </w:numPr>
        <w:tabs>
          <w:tab w:val="left" w:pos="375"/>
          <w:tab w:val="right" w:leader="dot" w:pos="8887"/>
        </w:tabs>
        <w:spacing w:before="161"/>
        <w:rPr>
          <w:sz w:val="24"/>
          <w:szCs w:val="24"/>
        </w:rPr>
      </w:pPr>
      <w:r>
        <w:fldChar w:fldCharType="begin"/>
      </w:r>
      <w:r>
        <w:instrText xml:space="preserve"> HYPERLINK \l "_TOC_250002"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Учебный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план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48D03CD0">
      <w:pPr>
        <w:pStyle w:val="8"/>
        <w:numPr>
          <w:ilvl w:val="0"/>
          <w:numId w:val="1"/>
        </w:numPr>
        <w:tabs>
          <w:tab w:val="left" w:pos="375"/>
          <w:tab w:val="right" w:leader="dot" w:pos="9163"/>
        </w:tabs>
        <w:rPr>
          <w:sz w:val="24"/>
          <w:szCs w:val="24"/>
        </w:rPr>
      </w:pPr>
      <w:r>
        <w:fldChar w:fldCharType="begin"/>
      </w:r>
      <w:r>
        <w:instrText xml:space="preserve"> HYPERLINK \l "_TOC_250001"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Тематический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план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7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5EDAA3DC">
      <w:pPr>
        <w:pStyle w:val="8"/>
        <w:numPr>
          <w:ilvl w:val="0"/>
          <w:numId w:val="1"/>
        </w:numPr>
        <w:tabs>
          <w:tab w:val="left" w:pos="375"/>
          <w:tab w:val="right" w:leader="dot" w:pos="9026"/>
        </w:tabs>
        <w:spacing w:before="161"/>
        <w:rPr>
          <w:sz w:val="24"/>
          <w:szCs w:val="24"/>
        </w:rPr>
        <w:sectPr>
          <w:pgSz w:w="11910" w:h="16840"/>
          <w:pgMar w:top="1040" w:right="700" w:bottom="1200" w:left="1540" w:header="0" w:footer="1003" w:gutter="0"/>
          <w:pgNumType w:start="2"/>
          <w:cols w:space="720" w:num="1"/>
        </w:sectPr>
      </w:pPr>
      <w:r>
        <w:fldChar w:fldCharType="begin"/>
      </w:r>
      <w:r>
        <w:instrText xml:space="preserve"> HYPERLINK \l "_TOC_250000"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Литература…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16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757607B7">
      <w:pPr>
        <w:pStyle w:val="7"/>
        <w:numPr>
          <w:ilvl w:val="0"/>
          <w:numId w:val="2"/>
        </w:numPr>
        <w:tabs>
          <w:tab w:val="left" w:pos="375"/>
        </w:tabs>
        <w:spacing w:before="53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Пояснительная</w:t>
      </w:r>
      <w:r>
        <w:rPr>
          <w:b/>
          <w:spacing w:val="-2"/>
          <w:sz w:val="28"/>
          <w:szCs w:val="24"/>
        </w:rPr>
        <w:t xml:space="preserve"> </w:t>
      </w:r>
      <w:r>
        <w:rPr>
          <w:b/>
          <w:sz w:val="28"/>
          <w:szCs w:val="24"/>
        </w:rPr>
        <w:t>записка</w:t>
      </w:r>
    </w:p>
    <w:p w14:paraId="60D91E9B">
      <w:pPr>
        <w:pStyle w:val="5"/>
        <w:spacing w:before="5"/>
        <w:ind w:left="0"/>
        <w:rPr>
          <w:b/>
          <w:sz w:val="24"/>
          <w:szCs w:val="24"/>
        </w:rPr>
      </w:pPr>
    </w:p>
    <w:p w14:paraId="14AC3B61">
      <w:pPr>
        <w:pStyle w:val="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0" w:name="_TOC_250009"/>
      <w:r>
        <w:rPr>
          <w:sz w:val="24"/>
          <w:szCs w:val="24"/>
        </w:rPr>
        <w:t>Направленность</w:t>
      </w:r>
      <w:r>
        <w:rPr>
          <w:spacing w:val="-6"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программы</w:t>
      </w:r>
      <w:r>
        <w:rPr>
          <w:sz w:val="24"/>
          <w:szCs w:val="24"/>
          <w:lang w:eastAsia="ru-RU"/>
        </w:rPr>
        <w:t xml:space="preserve"> </w:t>
      </w:r>
    </w:p>
    <w:p w14:paraId="1FF2A2CD">
      <w:pPr>
        <w:pStyle w:val="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r>
        <w:rPr>
          <w:b w:val="0"/>
          <w:sz w:val="24"/>
          <w:szCs w:val="24"/>
          <w:lang w:eastAsia="ru-RU"/>
        </w:rPr>
        <w:t>тематическая направленность  и организационная вариативность программы кружка способствуют формированию устойчивого интереса к музыкальной и речевой деятельности, поддерживают положительное эмоциональное  отношение  детей к логоритмическим упражнениям, а, значит, помогают достигнуть лучшей результативности в обучении и воспитании.</w:t>
      </w:r>
    </w:p>
    <w:p w14:paraId="178B7535">
      <w:pPr>
        <w:pStyle w:val="5"/>
        <w:spacing w:before="7"/>
        <w:ind w:left="0"/>
        <w:rPr>
          <w:sz w:val="24"/>
          <w:szCs w:val="24"/>
        </w:rPr>
      </w:pPr>
    </w:p>
    <w:p w14:paraId="6A07FED1">
      <w:pPr>
        <w:pStyle w:val="7"/>
        <w:numPr>
          <w:ilvl w:val="1"/>
          <w:numId w:val="2"/>
        </w:numPr>
        <w:tabs>
          <w:tab w:val="left" w:pos="586"/>
        </w:tabs>
        <w:spacing w:before="1"/>
        <w:ind w:left="162"/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</w:t>
      </w:r>
    </w:p>
    <w:p w14:paraId="0E5FEF0A">
      <w:pPr>
        <w:spacing w:after="0" w:line="240" w:lineRule="auto"/>
        <w:ind w:firstLine="3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 каждым годом, по наблюдению педагогов, в детском саду растет количество детей с различными речевыми патологиями. Современная ситуация в системе образования, в которой происходит изменения, связанные с ориентацией на ценностные основания педагогического процесса, его гуманизацию и индивидуализацию в подходах к решению проблем конкретного ребёнка, побуждает педагогов и специалистов к созданию новых моделей, поиску новых форм и технологий специализированной помощи детям, имеющим проблемы в психофизическом развитии, воспитании, общении и поведении. Преодоление нарушений звукопроизношения в дошкольном возрасте имеет огромное значение в последующей жизни ребёнка. Недостатки звукопроизношения могут явиться причиной отклонений в развитии таких психических процессов, как память, мышление, воображение, а также сформировать комплекс неполноценности, выражающийся в трудности общения. Своевременное устранение недостатков произношения поможет предотвратить трудности в овладении навыками чтения и письма. Перед специалистами, работающими с детьми с речевыми нарушениями, стоит задача поиска наиболее эффективных методов формирования произносительных возможностей, сохранения и укрепления физического здоровья дошкольников, создания такой артикуляционной базы, которая обеспечивала бы наиболее успешное овладение навыками нормативного произношения.</w:t>
      </w:r>
    </w:p>
    <w:p w14:paraId="3EA42F1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Логоритмические занятия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основаны на тесной связи слова, движения и музыки. Они включают в себя пальчиковые,  речевые, музыкально – двигательные и коммуникативные игры, упражнения для развития крупной и мелкой моторики, песни и стихи, сопровождаемые движениями, двигательные упражнения, несложные танцы, дидактические игры, способствующе развитию чувства ритма. Работа по созданию ритмического строя речи в основном принадлежит играм, которые созданы на основе стихотворного текста. Такие игры учат детей координировать движения со словом, что способствует, в первую очередь, речевому развитию детей.</w:t>
      </w:r>
    </w:p>
    <w:p w14:paraId="6D23E62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Сюжетно-тематическая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организация занятий позволяет каждому ребёнку чувствовать себя комфортно, уверенно, т.к. в игре максимально реализуются потенциальные возможности детей.</w:t>
      </w:r>
    </w:p>
    <w:p w14:paraId="178A1A0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Комплексно-игровой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метод наиболее целесообразен для развития познавательных процессов и соответствует детским психофизическим данным. Такое построение занятий позволяет добиться устойчивого внимания на протяжении всего занятия и соответственно повышает результативность в усвоении знаний.</w:t>
      </w:r>
    </w:p>
    <w:p w14:paraId="5999035F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Все упражнения проводятся по подражанию. Речевой материал предварительно не выучивается.</w:t>
      </w:r>
    </w:p>
    <w:p w14:paraId="56123B3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Регулярное проведение логоритмических занятий способствует быстрому развитию речи и музыкальности, формирует положительный эмоциональный настрой, учит общению со сверстниками.</w:t>
      </w:r>
    </w:p>
    <w:p w14:paraId="1FF07D38">
      <w:pPr>
        <w:pStyle w:val="5"/>
        <w:spacing w:before="7"/>
        <w:ind w:left="0"/>
        <w:rPr>
          <w:sz w:val="24"/>
          <w:szCs w:val="24"/>
        </w:rPr>
      </w:pPr>
    </w:p>
    <w:p w14:paraId="13B50071">
      <w:pPr>
        <w:pStyle w:val="5"/>
        <w:spacing w:before="7"/>
        <w:ind w:left="0"/>
        <w:rPr>
          <w:sz w:val="24"/>
          <w:szCs w:val="24"/>
        </w:rPr>
      </w:pPr>
    </w:p>
    <w:p w14:paraId="33BAD139">
      <w:pPr>
        <w:pStyle w:val="5"/>
        <w:spacing w:before="7"/>
        <w:ind w:left="0"/>
        <w:rPr>
          <w:sz w:val="24"/>
          <w:szCs w:val="24"/>
        </w:rPr>
      </w:pPr>
    </w:p>
    <w:p w14:paraId="2B609D2C">
      <w:pPr>
        <w:pStyle w:val="5"/>
        <w:spacing w:before="7"/>
        <w:ind w:left="0"/>
        <w:rPr>
          <w:sz w:val="24"/>
          <w:szCs w:val="24"/>
        </w:rPr>
      </w:pPr>
    </w:p>
    <w:p w14:paraId="5667942E">
      <w:pPr>
        <w:pStyle w:val="5"/>
        <w:spacing w:before="7"/>
        <w:ind w:left="0"/>
        <w:rPr>
          <w:sz w:val="24"/>
          <w:szCs w:val="24"/>
        </w:rPr>
      </w:pPr>
    </w:p>
    <w:p w14:paraId="2BE4D895">
      <w:pPr>
        <w:pStyle w:val="9"/>
        <w:numPr>
          <w:ilvl w:val="0"/>
          <w:numId w:val="2"/>
        </w:numPr>
        <w:tabs>
          <w:tab w:val="left" w:pos="375"/>
        </w:tabs>
        <w:jc w:val="center"/>
        <w:rPr>
          <w:szCs w:val="24"/>
        </w:rPr>
      </w:pPr>
      <w:r>
        <w:rPr>
          <w:szCs w:val="24"/>
        </w:rPr>
        <w:t>Содержание</w:t>
      </w:r>
      <w:r>
        <w:rPr>
          <w:spacing w:val="-4"/>
          <w:szCs w:val="24"/>
        </w:rPr>
        <w:t xml:space="preserve"> </w:t>
      </w:r>
      <w:r>
        <w:rPr>
          <w:szCs w:val="24"/>
        </w:rPr>
        <w:t>реализации</w:t>
      </w:r>
      <w:r>
        <w:rPr>
          <w:spacing w:val="-4"/>
          <w:szCs w:val="24"/>
        </w:rPr>
        <w:t xml:space="preserve"> </w:t>
      </w:r>
      <w:r>
        <w:rPr>
          <w:szCs w:val="24"/>
        </w:rPr>
        <w:t>программы</w:t>
      </w:r>
    </w:p>
    <w:p w14:paraId="40F0B404">
      <w:pPr>
        <w:pStyle w:val="5"/>
        <w:spacing w:before="6"/>
        <w:ind w:left="0"/>
        <w:rPr>
          <w:b/>
          <w:sz w:val="24"/>
          <w:szCs w:val="24"/>
        </w:rPr>
      </w:pPr>
    </w:p>
    <w:p w14:paraId="21851159">
      <w:pPr>
        <w:pStyle w:val="9"/>
        <w:tabs>
          <w:tab w:val="left" w:pos="655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Цель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задачи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программы</w:t>
      </w:r>
    </w:p>
    <w:p w14:paraId="0422BCD0">
      <w:pPr>
        <w:pStyle w:val="5"/>
        <w:spacing w:before="10"/>
        <w:ind w:left="0"/>
        <w:rPr>
          <w:b/>
          <w:sz w:val="24"/>
          <w:szCs w:val="24"/>
        </w:rPr>
      </w:pPr>
    </w:p>
    <w:p w14:paraId="6F9A1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  <w:r>
        <w:rPr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преодоление речевого нарушения у детей путём развития, воспитания и коррекции двигательной сферы посредством сочетания  музыки, слова и движения.</w:t>
      </w:r>
    </w:p>
    <w:p w14:paraId="4DD2F335">
      <w:pPr>
        <w:pStyle w:val="5"/>
        <w:tabs>
          <w:tab w:val="left" w:pos="1020"/>
          <w:tab w:val="left" w:pos="3943"/>
          <w:tab w:val="left" w:pos="5978"/>
          <w:tab w:val="left" w:pos="6330"/>
          <w:tab w:val="left" w:pos="7887"/>
        </w:tabs>
        <w:spacing w:line="276" w:lineRule="auto"/>
        <w:ind w:right="146"/>
        <w:rPr>
          <w:sz w:val="24"/>
          <w:szCs w:val="24"/>
        </w:rPr>
      </w:pPr>
    </w:p>
    <w:p w14:paraId="0BE7E407">
      <w:pPr>
        <w:pStyle w:val="5"/>
        <w:spacing w:before="8"/>
        <w:ind w:left="0"/>
        <w:rPr>
          <w:sz w:val="24"/>
          <w:szCs w:val="24"/>
        </w:rPr>
      </w:pPr>
    </w:p>
    <w:p w14:paraId="587E18EC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1C54A68">
      <w:pPr>
        <w:pStyle w:val="10"/>
        <w:spacing w:before="50"/>
        <w:rPr>
          <w:sz w:val="24"/>
          <w:szCs w:val="24"/>
        </w:rPr>
      </w:pPr>
      <w:r>
        <w:rPr>
          <w:sz w:val="24"/>
          <w:szCs w:val="24"/>
        </w:rPr>
        <w:t>Обучающие:</w:t>
      </w:r>
    </w:p>
    <w:p w14:paraId="4F1AB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двигательные умения и навыки;</w:t>
      </w:r>
    </w:p>
    <w:p w14:paraId="2D10E1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пространственные представления;</w:t>
      </w:r>
    </w:p>
    <w:p w14:paraId="2A777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координацию, переключаемость движений;</w:t>
      </w:r>
    </w:p>
    <w:p w14:paraId="17413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 с метроритмикой;</w:t>
      </w:r>
    </w:p>
    <w:p w14:paraId="2BE95A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CDAA8">
      <w:pPr>
        <w:pStyle w:val="10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14:paraId="50E6C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и развивать чувство ритма, способность ощущать в музыке, движениях ритмическую выразительность;</w:t>
      </w:r>
    </w:p>
    <w:p w14:paraId="7A88A5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способность восприятия музыкальных образов и умение ритмично и выразительно двигаться в соответствии с данным образом;</w:t>
      </w:r>
    </w:p>
    <w:p w14:paraId="48FED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личностные качества, чувство коллективизма;</w:t>
      </w:r>
    </w:p>
    <w:p w14:paraId="15585D1B">
      <w:pPr>
        <w:pStyle w:val="10"/>
        <w:spacing w:before="2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14:paraId="335C5D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речевое дыхание;</w:t>
      </w:r>
    </w:p>
    <w:p w14:paraId="08FADE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артикуляционный аппарат;</w:t>
      </w:r>
    </w:p>
    <w:p w14:paraId="3A5610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фонематическое восприятие;</w:t>
      </w:r>
    </w:p>
    <w:p w14:paraId="0C741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грамматический строй и связную речь;</w:t>
      </w:r>
    </w:p>
    <w:p w14:paraId="43DB1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и развивать слуховое и зрительное внимание и память.</w:t>
      </w:r>
    </w:p>
    <w:p w14:paraId="467C0BD7">
      <w:pPr>
        <w:pStyle w:val="5"/>
        <w:spacing w:before="2"/>
        <w:ind w:left="0"/>
        <w:rPr>
          <w:sz w:val="24"/>
          <w:szCs w:val="24"/>
        </w:rPr>
      </w:pPr>
    </w:p>
    <w:p w14:paraId="74F34E60">
      <w:pPr>
        <w:pStyle w:val="7"/>
        <w:numPr>
          <w:ilvl w:val="1"/>
          <w:numId w:val="2"/>
        </w:numPr>
        <w:tabs>
          <w:tab w:val="left" w:pos="142"/>
        </w:tabs>
        <w:ind w:left="654" w:hanging="51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Возраст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детей:</w:t>
      </w:r>
      <w:r>
        <w:rPr>
          <w:b/>
          <w:spacing w:val="-3"/>
          <w:sz w:val="24"/>
          <w:szCs w:val="24"/>
        </w:rPr>
        <w:t xml:space="preserve"> 3</w:t>
      </w:r>
      <w:r>
        <w:rPr>
          <w:sz w:val="24"/>
          <w:szCs w:val="24"/>
        </w:rPr>
        <w:t>-4 года.</w:t>
      </w:r>
    </w:p>
    <w:p w14:paraId="655E22EE">
      <w:pPr>
        <w:pStyle w:val="5"/>
        <w:tabs>
          <w:tab w:val="left" w:pos="142"/>
        </w:tabs>
        <w:spacing w:before="6"/>
        <w:ind w:left="0" w:hanging="512"/>
        <w:jc w:val="both"/>
        <w:rPr>
          <w:sz w:val="24"/>
          <w:szCs w:val="24"/>
        </w:rPr>
      </w:pPr>
    </w:p>
    <w:p w14:paraId="1C870AB6">
      <w:pPr>
        <w:pStyle w:val="7"/>
        <w:tabs>
          <w:tab w:val="left" w:pos="142"/>
        </w:tabs>
        <w:spacing w:before="4"/>
        <w:ind w:right="2395"/>
        <w:jc w:val="both"/>
        <w:rPr>
          <w:b/>
          <w:spacing w:val="-67"/>
          <w:sz w:val="24"/>
          <w:szCs w:val="24"/>
        </w:rPr>
      </w:pPr>
      <w:r>
        <w:rPr>
          <w:b/>
          <w:sz w:val="24"/>
          <w:szCs w:val="24"/>
        </w:rPr>
        <w:t>Формы, принципы, методы реализации программы</w:t>
      </w:r>
      <w:r>
        <w:rPr>
          <w:b/>
          <w:spacing w:val="-67"/>
          <w:sz w:val="24"/>
          <w:szCs w:val="24"/>
        </w:rPr>
        <w:t xml:space="preserve"> </w:t>
      </w:r>
    </w:p>
    <w:p w14:paraId="24834A55">
      <w:pPr>
        <w:pStyle w:val="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программы:</w:t>
      </w:r>
    </w:p>
    <w:p w14:paraId="36EFE3FF">
      <w:pPr>
        <w:pStyle w:val="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</w:p>
    <w:p w14:paraId="305EF593">
      <w:pPr>
        <w:pStyle w:val="5"/>
        <w:spacing w:before="44" w:line="276" w:lineRule="auto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участвующих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занятии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подгрупповая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(15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человек),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индивидуальная.</w:t>
      </w:r>
    </w:p>
    <w:p w14:paraId="30BF6E39">
      <w:pPr>
        <w:spacing w:after="0"/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коммуникативного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</w:p>
    <w:p w14:paraId="43F6B8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система  музыкально-двигательных, речедвигательных, музыкально-речевых заданий и упражнений, осуществляемых в целях логопедической коррекции.</w:t>
      </w:r>
    </w:p>
    <w:p w14:paraId="5D854EF6">
      <w:pPr>
        <w:pStyle w:val="5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дидактической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5BBA098B">
      <w:pPr>
        <w:pStyle w:val="5"/>
        <w:spacing w:before="5"/>
        <w:ind w:left="0"/>
        <w:rPr>
          <w:sz w:val="24"/>
          <w:szCs w:val="24"/>
        </w:rPr>
      </w:pPr>
    </w:p>
    <w:p w14:paraId="16F45488">
      <w:pPr>
        <w:spacing w:before="1"/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0D34C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научности. Подкрепление всех коррекционных и оздоровительных мероприятий научно обоснованными и практически апробированными методиками.</w:t>
      </w:r>
    </w:p>
    <w:p w14:paraId="5C05D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системности. Логоритмическая работа должна способствовать формированию языка в целом, как системы взаимосвязанных и взаимозависимых единиц.</w:t>
      </w:r>
    </w:p>
    <w:p w14:paraId="18DF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последовательности. Каждое из коррекционных направлений логоритмики реализуется в процессе поэтапной работы. По мере формирования звукопроизношения порядок усвоения фонем всё больше подчиняется закономерностям фонематической системы усваиваемого языка. Звуки, определяющие ядро фонологической системы русского языка формируются в первую очередь. Позднее появляются звуки, составляющие периферию. Задача логопеда - соблюдать основные закономерности усвоения языковых единиц в норме.</w:t>
      </w:r>
    </w:p>
    <w:p w14:paraId="0DD2C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опоры на сохранные функции или принцип обходного пути. Работа над одним звуком подготавливает и облегчает правильное произношение других звуков, той же фонетической группы, и звуков других групп (постановка звука “с” полностью подготавливает артикуляционный уклад звука “з” и частично уклады шипящих звуков). Эта взаимная связь позволяет использовать здоровые звуки для постановки дефектно произносимых звуков.</w:t>
      </w:r>
    </w:p>
    <w:p w14:paraId="2111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учета уровня развития ребёнка. Л. С. Выготский предложил выделять в развитии ребенка два основных уровня: уровень актуального развития (самостоятельное решение предлагаемых задач) и уровень потенциального развития (способность решения задач при соответствующей помощи со стороны педагога), таким образом, следует проводить обучение ребенка от выполнения задачи с помощи педагога к самостоятельному ее решению. Любое предлагаемое задание должно быть заведомо легко выполнимым, с учетом уровня развития ребенка и этапа коррекционного воздействия.</w:t>
      </w:r>
    </w:p>
    <w:p w14:paraId="68619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повторений умений и навыков. В результате многократных повторений вырабатываются динамические стереотипы.</w:t>
      </w:r>
    </w:p>
    <w:p w14:paraId="4CD8A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отбора лингвистического материала. Правильно подобранный лингвистический материал выступает как одно из важных основных условий коррекции. Удобный для произношения текст, в котором отсутствуют или редко встречаются трудные звукосочетания, много гласных звуков.</w:t>
      </w:r>
    </w:p>
    <w:p w14:paraId="36149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индивидуально-личностной ориентации воспитания. Главная цель образования – ребенок, развитие которого планируется, опираясь на его индивидуальные и возрастные особенности.</w:t>
      </w:r>
    </w:p>
    <w:p w14:paraId="372C68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активного обучения. На занятиях логоритмикой используются активные формы и методы обучения – игры, активное слушание, творческие задания, импровизации, выполнение оздоровительных упражнений в движении под музыку.</w:t>
      </w:r>
    </w:p>
    <w:p w14:paraId="42F44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результативности. Получение положительного результата развития и коррекции речи, оздоровления каждого ребенка.</w:t>
      </w:r>
    </w:p>
    <w:p w14:paraId="4CEFCAD7">
      <w:pPr>
        <w:pStyle w:val="5"/>
        <w:spacing w:before="3"/>
        <w:ind w:left="0"/>
        <w:jc w:val="both"/>
        <w:rPr>
          <w:sz w:val="24"/>
          <w:szCs w:val="24"/>
        </w:rPr>
      </w:pPr>
    </w:p>
    <w:p w14:paraId="6C691787">
      <w:pPr>
        <w:ind w:left="2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4C5BBC63">
      <w:pPr>
        <w:pStyle w:val="5"/>
        <w:spacing w:before="47"/>
        <w:rPr>
          <w:sz w:val="24"/>
          <w:szCs w:val="24"/>
        </w:rPr>
      </w:pPr>
      <w:r>
        <w:rPr>
          <w:sz w:val="24"/>
          <w:szCs w:val="24"/>
        </w:rPr>
        <w:t>-Наглядные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показ,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образец;</w:t>
      </w:r>
    </w:p>
    <w:p w14:paraId="005F1989">
      <w:pPr>
        <w:spacing w:after="0"/>
        <w:rPr>
          <w:rFonts w:ascii="Times New Roman" w:hAnsi="Times New Roman" w:cs="Times New Roman"/>
          <w:sz w:val="24"/>
          <w:szCs w:val="24"/>
        </w:rPr>
        <w:sectPr>
          <w:pgSz w:w="11910" w:h="16840"/>
          <w:pgMar w:top="1040" w:right="700" w:bottom="1200" w:left="1540" w:header="0" w:footer="1003" w:gutter="0"/>
          <w:cols w:space="720" w:num="1"/>
        </w:sectPr>
      </w:pPr>
    </w:p>
    <w:p w14:paraId="11F15F52">
      <w:pPr>
        <w:pStyle w:val="5"/>
        <w:spacing w:before="67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-Словесные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обьяснение,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слово,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поощрение;</w:t>
      </w:r>
    </w:p>
    <w:p w14:paraId="2D7AA2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-Практические – упражнение (подражательно-исполнительского характера, конструктивные, творческие).</w:t>
      </w:r>
    </w:p>
    <w:p w14:paraId="7889A2B0">
      <w:pPr>
        <w:ind w:left="162"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4FB9AD15">
      <w:pPr>
        <w:pStyle w:val="9"/>
        <w:numPr>
          <w:ilvl w:val="1"/>
          <w:numId w:val="2"/>
        </w:numPr>
        <w:tabs>
          <w:tab w:val="left" w:pos="654"/>
        </w:tabs>
        <w:spacing w:before="1"/>
        <w:ind w:left="654" w:hanging="492"/>
        <w:jc w:val="both"/>
        <w:rPr>
          <w:sz w:val="24"/>
          <w:szCs w:val="24"/>
        </w:rPr>
      </w:pPr>
      <w:bookmarkStart w:id="1" w:name="_TOC_250006"/>
      <w:r>
        <w:rPr>
          <w:sz w:val="24"/>
          <w:szCs w:val="24"/>
        </w:rPr>
        <w:t>Структура</w:t>
      </w:r>
      <w:r>
        <w:rPr>
          <w:spacing w:val="-4"/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занятия:</w:t>
      </w:r>
    </w:p>
    <w:p w14:paraId="5DAE200C">
      <w:pPr>
        <w:spacing w:before="100" w:beforeAutospacing="1" w:after="100" w:afterAutospacing="1" w:line="240" w:lineRule="auto"/>
        <w:ind w:left="161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2" w:name="_TOC_250005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1.Вводная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длится 2-3 минут: используются вводные упражнения, которые дают установку на разнообразный темп движения с помощью музыки, упражнения, направленные на тренировку памяти, внимания, координации движений, регулировку мышечного тонуса.</w:t>
      </w:r>
    </w:p>
    <w:p w14:paraId="6F887864">
      <w:pPr>
        <w:spacing w:before="100" w:beforeAutospacing="1" w:after="100" w:afterAutospacing="1" w:line="240" w:lineRule="auto"/>
        <w:ind w:left="16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2.Основная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занимает 8-10 минут: включает в себя слушание музыки для снятия эмоционального и мышечного напряжения, пение, игру на музыкальных инструментах, подвижные малоподвижные игры, упражнения на развитие дыхания, внимания, голоса, артикуляции, счётные упражнения, упражнения на развитие координации движения, на координацию речи с движением, на координацию пения с движением, упражнения на развитие речевых и мимических  движений, общей моторики, мимических мышц, дыхания, чувства ритма и темпа,  упражнения на регуляцию мышечного тонуса. </w:t>
      </w:r>
    </w:p>
    <w:p w14:paraId="7989377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  3.Заключительная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занимает 2-3 минут: упражнения на восстановление дыхания,    снятие мышечного и эмоционального напряжения, релаксационные упражнения, упражнения на развитие дыхания.</w:t>
      </w:r>
    </w:p>
    <w:p w14:paraId="4477DB7A">
      <w:pPr>
        <w:pStyle w:val="9"/>
        <w:numPr>
          <w:ilvl w:val="1"/>
          <w:numId w:val="2"/>
        </w:numPr>
        <w:tabs>
          <w:tab w:val="left" w:pos="586"/>
        </w:tabs>
        <w:ind w:left="162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итоговых</w:t>
      </w:r>
      <w:r>
        <w:rPr>
          <w:spacing w:val="-3"/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мероприятий:</w:t>
      </w:r>
    </w:p>
    <w:p w14:paraId="704134EB">
      <w:pPr>
        <w:pStyle w:val="5"/>
        <w:spacing w:before="10"/>
        <w:ind w:left="0"/>
        <w:rPr>
          <w:b/>
          <w:sz w:val="24"/>
          <w:szCs w:val="24"/>
        </w:rPr>
      </w:pPr>
    </w:p>
    <w:p w14:paraId="0023AE09">
      <w:pPr>
        <w:pStyle w:val="5"/>
        <w:spacing w:before="50"/>
        <w:rPr>
          <w:sz w:val="24"/>
          <w:szCs w:val="24"/>
        </w:rPr>
      </w:pPr>
      <w:r>
        <w:rPr>
          <w:sz w:val="24"/>
          <w:szCs w:val="24"/>
        </w:rPr>
        <w:t>-Открытые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родителей;</w:t>
      </w:r>
    </w:p>
    <w:p w14:paraId="37791EDE">
      <w:pPr>
        <w:pStyle w:val="5"/>
        <w:spacing w:before="48"/>
        <w:rPr>
          <w:sz w:val="24"/>
          <w:szCs w:val="24"/>
        </w:rPr>
      </w:pPr>
      <w:r>
        <w:rPr>
          <w:sz w:val="24"/>
          <w:szCs w:val="24"/>
        </w:rPr>
        <w:t>-Результаты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диагностики.</w:t>
      </w:r>
    </w:p>
    <w:p w14:paraId="75C54303">
      <w:pPr>
        <w:pStyle w:val="5"/>
        <w:spacing w:before="10"/>
        <w:ind w:left="0"/>
        <w:rPr>
          <w:sz w:val="24"/>
          <w:szCs w:val="24"/>
        </w:rPr>
      </w:pPr>
    </w:p>
    <w:p w14:paraId="742B894D">
      <w:pPr>
        <w:pStyle w:val="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3" w:name="_TOC_250004"/>
      <w:r>
        <w:rPr>
          <w:sz w:val="24"/>
          <w:szCs w:val="24"/>
        </w:rPr>
        <w:t>Предполагаемый</w:t>
      </w:r>
      <w:r>
        <w:rPr>
          <w:spacing w:val="-8"/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результат:</w:t>
      </w:r>
    </w:p>
    <w:p w14:paraId="49DD704D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сформированность умений ритмично выполнять движения в соответствии со словами, выразительно передавая заданный характер, образ;</w:t>
      </w:r>
    </w:p>
    <w:p w14:paraId="1ABC6FBD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правильно выполнять артикуляции звуков;</w:t>
      </w:r>
    </w:p>
    <w:p w14:paraId="59D52D59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сформированность правильного речевого и физиологического дыхания;</w:t>
      </w:r>
    </w:p>
    <w:p w14:paraId="3DCEB47B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выполнять оздоровительные упражнения для горла, для улучшения осанки, дыхательные и пальчиковые упражнения, самомассаж лица и массаж тела, этюды для напряжения и расслабления тела, гимнастики для глаз;</w:t>
      </w:r>
    </w:p>
    <w:p w14:paraId="10CAC86B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ориентироваться в пространстве, двигаться в заданном направлении;</w:t>
      </w:r>
    </w:p>
    <w:p w14:paraId="0BCDF0D2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улучшение показателей слухового, зрительного и двигательного внимания, памяти;</w:t>
      </w:r>
    </w:p>
    <w:p w14:paraId="1671B260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координировать движения в мелких мышечных группах пальцев рук и кистей, быстро реагировать на смену движений;</w:t>
      </w:r>
    </w:p>
    <w:p w14:paraId="1CD714F7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улучшения показателей диагностики развития речи;</w:t>
      </w:r>
    </w:p>
    <w:p w14:paraId="12FE79A8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воспитание у детей потребности в здоровом образе жизни, чувства ответственности за сохранение и укрепление своего здоровья и здоровья окружающих людей.</w:t>
      </w:r>
      <w:r>
        <w:rPr>
          <w:b/>
          <w:bCs/>
          <w:i/>
          <w:iCs/>
          <w:sz w:val="24"/>
          <w:szCs w:val="24"/>
          <w:lang w:eastAsia="ru-RU"/>
        </w:rPr>
        <w:t> </w:t>
      </w:r>
    </w:p>
    <w:p w14:paraId="26054AE5">
      <w:pPr>
        <w:pStyle w:val="5"/>
        <w:spacing w:before="7"/>
        <w:ind w:left="0"/>
        <w:rPr>
          <w:sz w:val="24"/>
          <w:szCs w:val="24"/>
        </w:rPr>
      </w:pPr>
    </w:p>
    <w:p w14:paraId="0DFD7D83">
      <w:pPr>
        <w:pStyle w:val="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4" w:name="_TOC_250003"/>
      <w:r>
        <w:rPr>
          <w:sz w:val="24"/>
          <w:szCs w:val="24"/>
        </w:rPr>
        <w:t>Взаимодействие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bookmarkEnd w:id="4"/>
      <w:r>
        <w:rPr>
          <w:sz w:val="24"/>
          <w:szCs w:val="24"/>
        </w:rPr>
        <w:t>родителями:</w:t>
      </w:r>
    </w:p>
    <w:p w14:paraId="06FC8A06">
      <w:pPr>
        <w:pStyle w:val="7"/>
        <w:widowControl/>
        <w:autoSpaceDE/>
        <w:autoSpaceDN/>
        <w:spacing w:before="100" w:beforeAutospacing="1" w:after="100" w:afterAutospacing="1"/>
        <w:ind w:left="374"/>
        <w:contextualSpacing/>
        <w:rPr>
          <w:sz w:val="24"/>
          <w:szCs w:val="24"/>
          <w:lang w:eastAsia="ru-RU"/>
        </w:rPr>
      </w:pPr>
      <w:bookmarkStart w:id="5" w:name="_TOC_250002"/>
      <w:r>
        <w:rPr>
          <w:sz w:val="24"/>
          <w:szCs w:val="24"/>
          <w:lang w:eastAsia="ru-RU"/>
        </w:rPr>
        <w:t>1.индивидуальные консультации;</w:t>
      </w:r>
    </w:p>
    <w:p w14:paraId="3192A952">
      <w:pPr>
        <w:pStyle w:val="7"/>
        <w:widowControl/>
        <w:autoSpaceDE/>
        <w:autoSpaceDN/>
        <w:spacing w:before="100" w:beforeAutospacing="1" w:after="100" w:afterAutospacing="1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2.тематические консультации (с соответствующей наглядной информацией);</w:t>
      </w:r>
    </w:p>
    <w:p w14:paraId="5FFDEF5A">
      <w:pPr>
        <w:pStyle w:val="7"/>
        <w:widowControl/>
        <w:autoSpaceDE/>
        <w:autoSpaceDN/>
        <w:spacing w:before="100" w:beforeAutospacing="1" w:after="100" w:afterAutospacing="1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3.анкетирование;</w:t>
      </w:r>
    </w:p>
    <w:p w14:paraId="29321F4F">
      <w:pPr>
        <w:pStyle w:val="7"/>
        <w:widowControl/>
        <w:autoSpaceDE/>
        <w:autoSpaceDN/>
        <w:spacing w:before="100" w:beforeAutospacing="1" w:after="100" w:afterAutospacing="1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4.информирование о результативности работы;</w:t>
      </w:r>
    </w:p>
    <w:p w14:paraId="76084D7D">
      <w:pPr>
        <w:pStyle w:val="7"/>
        <w:widowControl/>
        <w:autoSpaceDE/>
        <w:autoSpaceDN/>
        <w:spacing w:before="100" w:beforeAutospacing="1" w:after="100" w:afterAutospacing="1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5.открытые занятия</w:t>
      </w:r>
      <w:r>
        <w:rPr>
          <w:sz w:val="28"/>
          <w:szCs w:val="28"/>
          <w:lang w:eastAsia="ru-RU"/>
        </w:rPr>
        <w:t>.</w:t>
      </w:r>
    </w:p>
    <w:p w14:paraId="1DFD03E1">
      <w:pPr>
        <w:pStyle w:val="9"/>
        <w:numPr>
          <w:ilvl w:val="0"/>
          <w:numId w:val="4"/>
        </w:numPr>
        <w:tabs>
          <w:tab w:val="left" w:pos="375"/>
        </w:tabs>
        <w:spacing w:before="72"/>
        <w:jc w:val="center"/>
        <w:rPr>
          <w:szCs w:val="24"/>
        </w:rPr>
      </w:pPr>
      <w:r>
        <w:rPr>
          <w:szCs w:val="24"/>
        </w:rPr>
        <w:t>Учебный</w:t>
      </w:r>
      <w:r>
        <w:rPr>
          <w:spacing w:val="-2"/>
          <w:szCs w:val="24"/>
        </w:rPr>
        <w:t xml:space="preserve"> </w:t>
      </w:r>
      <w:bookmarkEnd w:id="5"/>
      <w:r>
        <w:rPr>
          <w:szCs w:val="24"/>
        </w:rPr>
        <w:t>план</w:t>
      </w:r>
    </w:p>
    <w:p w14:paraId="4981AE2C">
      <w:pPr>
        <w:pStyle w:val="5"/>
        <w:spacing w:before="1"/>
        <w:ind w:left="0"/>
        <w:rPr>
          <w:b/>
          <w:sz w:val="24"/>
          <w:szCs w:val="24"/>
        </w:rPr>
      </w:pPr>
    </w:p>
    <w:p w14:paraId="010BA0F3">
      <w:pPr>
        <w:pStyle w:val="5"/>
        <w:spacing w:line="552" w:lineRule="auto"/>
        <w:ind w:right="5616"/>
        <w:rPr>
          <w:sz w:val="24"/>
          <w:szCs w:val="24"/>
        </w:rPr>
      </w:pPr>
      <w:r>
        <w:rPr>
          <w:sz w:val="24"/>
          <w:szCs w:val="24"/>
        </w:rPr>
        <w:t>Количество занятийв неделю -2 Количество занятийв месяц - 8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 занятий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64</w:t>
      </w:r>
    </w:p>
    <w:p w14:paraId="7F1C4935">
      <w:pPr>
        <w:pStyle w:val="5"/>
        <w:spacing w:before="1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-10-15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14:paraId="410BD498">
      <w:pPr>
        <w:pStyle w:val="5"/>
        <w:spacing w:before="1"/>
        <w:rPr>
          <w:sz w:val="24"/>
          <w:szCs w:val="24"/>
        </w:rPr>
      </w:pPr>
    </w:p>
    <w:p w14:paraId="2DF7B5A6">
      <w:pPr>
        <w:pStyle w:val="9"/>
        <w:numPr>
          <w:ilvl w:val="0"/>
          <w:numId w:val="4"/>
        </w:numPr>
        <w:tabs>
          <w:tab w:val="left" w:pos="443"/>
        </w:tabs>
        <w:ind w:left="442" w:hanging="281"/>
        <w:jc w:val="center"/>
        <w:rPr>
          <w:szCs w:val="24"/>
        </w:rPr>
      </w:pPr>
      <w:bookmarkStart w:id="6" w:name="_TOC_250001"/>
      <w:r>
        <w:rPr>
          <w:szCs w:val="24"/>
        </w:rPr>
        <w:t>Тематический</w:t>
      </w:r>
      <w:r>
        <w:rPr>
          <w:spacing w:val="-2"/>
          <w:szCs w:val="24"/>
        </w:rPr>
        <w:t xml:space="preserve"> </w:t>
      </w:r>
      <w:bookmarkEnd w:id="6"/>
      <w:r>
        <w:rPr>
          <w:szCs w:val="24"/>
        </w:rPr>
        <w:t>план</w:t>
      </w:r>
    </w:p>
    <w:p w14:paraId="2E417773">
      <w:pPr>
        <w:pStyle w:val="9"/>
        <w:tabs>
          <w:tab w:val="left" w:pos="443"/>
        </w:tabs>
        <w:jc w:val="center"/>
        <w:rPr>
          <w:szCs w:val="24"/>
        </w:rPr>
      </w:pPr>
    </w:p>
    <w:tbl>
      <w:tblPr>
        <w:tblStyle w:val="3"/>
        <w:tblpPr w:leftFromText="180" w:rightFromText="180" w:vertAnchor="text" w:horzAnchor="margin" w:tblpX="-601" w:tblpY="319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900"/>
        <w:gridCol w:w="2551"/>
        <w:gridCol w:w="5212"/>
      </w:tblGrid>
      <w:tr w14:paraId="37D1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 w14:paraId="7EFDD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0" w:type="dxa"/>
          </w:tcPr>
          <w:p w14:paraId="0094B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2551" w:type="dxa"/>
          </w:tcPr>
          <w:p w14:paraId="3D62B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12" w:type="dxa"/>
          </w:tcPr>
          <w:p w14:paraId="27773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Задачи</w:t>
            </w:r>
          </w:p>
        </w:tc>
      </w:tr>
      <w:tr w14:paraId="0C29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8" w:type="dxa"/>
            <w:vMerge w:val="restart"/>
          </w:tcPr>
          <w:p w14:paraId="45666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900" w:type="dxa"/>
          </w:tcPr>
          <w:p w14:paraId="5A6D5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14:paraId="11D7D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0F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по  осеннему лесу</w:t>
            </w:r>
          </w:p>
        </w:tc>
        <w:tc>
          <w:tcPr>
            <w:tcW w:w="5212" w:type="dxa"/>
          </w:tcPr>
          <w:p w14:paraId="16582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чувство ритма, такта, общую и мелкую моторику, фонематичекий слух, внимание, физиологическое дыхание.</w:t>
            </w:r>
          </w:p>
        </w:tc>
      </w:tr>
      <w:tr w14:paraId="230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68" w:type="dxa"/>
            <w:vMerge w:val="continue"/>
          </w:tcPr>
          <w:p w14:paraId="0EEFB5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ACE0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4ECFB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2F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Осень  в гости к нам  пришла</w:t>
            </w:r>
          </w:p>
        </w:tc>
        <w:tc>
          <w:tcPr>
            <w:tcW w:w="5212" w:type="dxa"/>
          </w:tcPr>
          <w:p w14:paraId="700C2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двигаться в соответствии с текстом; развивать чувство ритма, такта общую и мелкую моторику, внимание, физиологическое дыхание, продолжительность речевого выдоха; учить отстукивать ритмический рисунок.</w:t>
            </w:r>
          </w:p>
        </w:tc>
      </w:tr>
      <w:tr w14:paraId="6B64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8" w:type="dxa"/>
            <w:vMerge w:val="continue"/>
          </w:tcPr>
          <w:p w14:paraId="6489F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519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14:paraId="7618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FA8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Поиграем  в поезд</w:t>
            </w:r>
          </w:p>
        </w:tc>
        <w:tc>
          <w:tcPr>
            <w:tcW w:w="5212" w:type="dxa"/>
          </w:tcPr>
          <w:p w14:paraId="339AB170">
            <w:pPr>
              <w:pStyle w:val="6"/>
              <w:jc w:val="both"/>
            </w:pPr>
            <w:r>
              <w:rPr>
                <w:b/>
              </w:rPr>
              <w:t xml:space="preserve"> </w:t>
            </w:r>
            <w:r>
              <w:t>Продолжать учить детей двигаться в соответствии с текстом; развивать чувство ритма, такта, продолжительность речевого выдоха, общую и мелкую моторику; эмоционально подготовить детей к новогоднему празднику. Развивать пространственную ориентировку. Способствовать коррекции речевых нарушений, фонематического слуха, темпа и</w:t>
            </w:r>
            <w:r>
              <w:rPr>
                <w:color w:val="333333"/>
              </w:rPr>
              <w:t xml:space="preserve"> </w:t>
            </w:r>
            <w:r>
              <w:t>ритма дыхания.</w:t>
            </w:r>
          </w:p>
        </w:tc>
      </w:tr>
      <w:tr w14:paraId="5399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68" w:type="dxa"/>
            <w:vMerge w:val="continue"/>
          </w:tcPr>
          <w:p w14:paraId="10D9BB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D4A8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14:paraId="32443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C60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хоровод  становись</w:t>
            </w:r>
          </w:p>
          <w:p w14:paraId="0C8C6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1A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2" w:type="dxa"/>
          </w:tcPr>
          <w:p w14:paraId="15EDC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двигаться в соответствии с текстом; развивать чувство ритма, такта, фонематический слух, общую и мелкую моторику.</w:t>
            </w:r>
          </w:p>
        </w:tc>
      </w:tr>
      <w:tr w14:paraId="14AF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68" w:type="dxa"/>
            <w:vMerge w:val="continue"/>
          </w:tcPr>
          <w:p w14:paraId="0BABA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5D2C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14:paraId="19B77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96D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Хлопаем-шлепаем</w:t>
            </w:r>
          </w:p>
        </w:tc>
        <w:tc>
          <w:tcPr>
            <w:tcW w:w="5212" w:type="dxa"/>
          </w:tcPr>
          <w:p w14:paraId="0046D6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</w:r>
          </w:p>
        </w:tc>
      </w:tr>
      <w:tr w14:paraId="0F5E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8" w:type="dxa"/>
            <w:vMerge w:val="continue"/>
          </w:tcPr>
          <w:p w14:paraId="25792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173BC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14:paraId="11F79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2EA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F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Ходим, ходим, ходим - стоп</w:t>
            </w:r>
          </w:p>
          <w:p w14:paraId="411D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0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2" w:type="dxa"/>
          </w:tcPr>
          <w:p w14:paraId="4AC03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совершенствовать общую и мелкую моторику, координированные движения рук и ног; развивать внимание, фонематический слух; продолжать учить отстукивать ритм в заданном темпе, собирать предмет из деталей, чередовать мелкие и большие предметы.</w:t>
            </w:r>
          </w:p>
        </w:tc>
      </w:tr>
      <w:tr w14:paraId="0B288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368" w:type="dxa"/>
            <w:vMerge w:val="continue"/>
          </w:tcPr>
          <w:p w14:paraId="35623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E82F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14:paraId="46E679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42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Заяц в огороде</w:t>
            </w:r>
          </w:p>
        </w:tc>
        <w:tc>
          <w:tcPr>
            <w:tcW w:w="5212" w:type="dxa"/>
            <w:tcBorders>
              <w:bottom w:val="single" w:color="auto" w:sz="4" w:space="0"/>
            </w:tcBorders>
          </w:tcPr>
          <w:p w14:paraId="57D3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двигаться в соответствии с текстом; развивать чувство ритма, такта общую и мелкую моторику, внимание, физиологическое дыхание, продолжительность речевого выдоха; учить отстукивать ритмический рисунок.  Развивать у детей умение согласовывать движения с ритмичным проговариванием текста.</w:t>
            </w:r>
          </w:p>
        </w:tc>
      </w:tr>
      <w:tr w14:paraId="792B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68" w:type="dxa"/>
            <w:vMerge w:val="continue"/>
            <w:tcBorders>
              <w:bottom w:val="nil"/>
            </w:tcBorders>
          </w:tcPr>
          <w:p w14:paraId="01FFF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4230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14:paraId="2D5A6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42A58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 и мыши</w:t>
            </w:r>
          </w:p>
        </w:tc>
        <w:tc>
          <w:tcPr>
            <w:tcW w:w="5212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1135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общую и мелкую моторику, фонематический слух, чувство ритма, фантазию; укреплять здоровье детей с помощью самомассажа. Развивать у детей умение согласовывать движения с ритмичным проговариванием текста.</w:t>
            </w:r>
          </w:p>
        </w:tc>
      </w:tr>
      <w:tr w14:paraId="45FCEA5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0031" w:type="dxa"/>
            <w:gridSpan w:val="4"/>
          </w:tcPr>
          <w:tbl>
            <w:tblPr>
              <w:tblStyle w:val="3"/>
              <w:tblpPr w:leftFromText="180" w:rightFromText="180" w:vertAnchor="text" w:tblpX="-1395" w:tblpY="1"/>
              <w:tblOverlap w:val="never"/>
              <w:tblW w:w="991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68"/>
              <w:gridCol w:w="900"/>
              <w:gridCol w:w="2551"/>
              <w:gridCol w:w="5099"/>
            </w:tblGrid>
            <w:tr w14:paraId="30396C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45" w:hRule="atLeast"/>
              </w:trPr>
              <w:tc>
                <w:tcPr>
                  <w:tcW w:w="1368" w:type="dxa"/>
                  <w:vMerge w:val="restart"/>
                </w:tcPr>
                <w:p w14:paraId="7B1DD72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900" w:type="dxa"/>
                </w:tcPr>
                <w:p w14:paraId="5D5B57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</w:p>
                <w:p w14:paraId="2E7E9A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6606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80C5C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CF677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31F0A6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Ладушки-ладошки</w:t>
                  </w:r>
                </w:p>
              </w:tc>
              <w:tc>
                <w:tcPr>
                  <w:tcW w:w="5099" w:type="dxa"/>
                </w:tcPr>
                <w:p w14:paraId="6BFF89C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 расширять лексический словарь по теме.</w:t>
                  </w:r>
                </w:p>
              </w:tc>
            </w:tr>
            <w:tr w14:paraId="26CEF6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75" w:hRule="atLeast"/>
              </w:trPr>
              <w:tc>
                <w:tcPr>
                  <w:tcW w:w="1368" w:type="dxa"/>
                  <w:vMerge w:val="continue"/>
                </w:tcPr>
                <w:p w14:paraId="7C427CA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E56F4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 </w:t>
                  </w:r>
                </w:p>
                <w:p w14:paraId="520528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7FD18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34584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43B2578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Полетаем на самолете</w:t>
                  </w:r>
                </w:p>
              </w:tc>
              <w:tc>
                <w:tcPr>
                  <w:tcW w:w="5099" w:type="dxa"/>
                </w:tcPr>
                <w:p w14:paraId="56737EC7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Продолжать 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дыхание.</w:t>
                  </w:r>
                </w:p>
              </w:tc>
            </w:tr>
            <w:tr w14:paraId="763FDE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5" w:hRule="atLeast"/>
              </w:trPr>
              <w:tc>
                <w:tcPr>
                  <w:tcW w:w="1368" w:type="dxa"/>
                  <w:vMerge w:val="continue"/>
                </w:tcPr>
                <w:p w14:paraId="3DB806D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B2BE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     </w:t>
                  </w:r>
                </w:p>
                <w:p w14:paraId="4B254D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18D4E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823984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Путешествие язычка</w:t>
                  </w:r>
                </w:p>
              </w:tc>
              <w:tc>
                <w:tcPr>
                  <w:tcW w:w="5099" w:type="dxa"/>
                </w:tcPr>
                <w:p w14:paraId="1C967D2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мелкую моторику и точность движений пальцев, мимические мышцы лица; учить двигаться в соответствии с текстом; развивать фонематический слух.</w:t>
                  </w:r>
                </w:p>
              </w:tc>
            </w:tr>
            <w:tr w14:paraId="0F30C1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5" w:hRule="atLeast"/>
              </w:trPr>
              <w:tc>
                <w:tcPr>
                  <w:tcW w:w="1368" w:type="dxa"/>
                  <w:vMerge w:val="continue"/>
                </w:tcPr>
                <w:p w14:paraId="04DD8B4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FFD13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</w:p>
                <w:p w14:paraId="1E8CE8C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6D279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C65A46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гостях  у лесного гнома</w:t>
                  </w:r>
                </w:p>
              </w:tc>
              <w:tc>
                <w:tcPr>
                  <w:tcW w:w="5099" w:type="dxa"/>
                </w:tcPr>
                <w:p w14:paraId="31BB714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 расширять лексический словарь по теме.</w:t>
                  </w:r>
                </w:p>
              </w:tc>
            </w:tr>
            <w:tr w14:paraId="7B082C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5" w:hRule="atLeast"/>
              </w:trPr>
              <w:tc>
                <w:tcPr>
                  <w:tcW w:w="1368" w:type="dxa"/>
                  <w:vMerge w:val="continue"/>
                </w:tcPr>
                <w:p w14:paraId="4E866D3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C70671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</w:t>
                  </w:r>
                </w:p>
                <w:p w14:paraId="32E538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5E86A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D9E447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Краски осени</w:t>
                  </w:r>
                </w:p>
              </w:tc>
              <w:tc>
                <w:tcPr>
                  <w:tcW w:w="5099" w:type="dxa"/>
                </w:tcPr>
                <w:p w14:paraId="2332624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четкие координированные, ритмичные движения рук и ног, двигаться в соответствии с текстом; развивать физиологическое дыхание; учить слушать музыку, двигаться в соответствии с темпом мелодии; развивать фонематическое восприятие и слух, пальчиковую моторику.</w:t>
                  </w:r>
                </w:p>
              </w:tc>
            </w:tr>
            <w:tr w14:paraId="5DEABB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5" w:hRule="atLeast"/>
              </w:trPr>
              <w:tc>
                <w:tcPr>
                  <w:tcW w:w="1368" w:type="dxa"/>
                  <w:vMerge w:val="continue"/>
                </w:tcPr>
                <w:p w14:paraId="5C79D00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D2720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  <w:p w14:paraId="0CF146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064A3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57004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Водичка-водичка</w:t>
                  </w:r>
                </w:p>
              </w:tc>
              <w:tc>
                <w:tcPr>
                  <w:tcW w:w="5099" w:type="dxa"/>
                </w:tcPr>
                <w:p w14:paraId="46A9EC0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развивать чёткие координированные движения рук и ног в соответствии с текстом, мелкую моторику; развивать внимание, чувство ритма, фонематический слух, фантазию у детей.</w:t>
                  </w:r>
                </w:p>
              </w:tc>
            </w:tr>
            <w:tr w14:paraId="676770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5" w:hRule="atLeast"/>
              </w:trPr>
              <w:tc>
                <w:tcPr>
                  <w:tcW w:w="1368" w:type="dxa"/>
                  <w:vMerge w:val="continue"/>
                </w:tcPr>
                <w:p w14:paraId="141C67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B896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  <w:p w14:paraId="0FA150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C19BB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2ED78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62F004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 свидания, осень!</w:t>
                  </w:r>
                </w:p>
              </w:tc>
              <w:tc>
                <w:tcPr>
                  <w:tcW w:w="5099" w:type="dxa"/>
                </w:tcPr>
                <w:p w14:paraId="13380B8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 расширять лексический словарь по теме.</w:t>
                  </w:r>
                </w:p>
              </w:tc>
            </w:tr>
            <w:tr w14:paraId="667914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66" w:hRule="atLeast"/>
              </w:trPr>
              <w:tc>
                <w:tcPr>
                  <w:tcW w:w="1368" w:type="dxa"/>
                  <w:vMerge w:val="continue"/>
                </w:tcPr>
                <w:p w14:paraId="6BA4D27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7A02E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  <w:p w14:paraId="31361B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1EF1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42BDEC6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Тучки по небу гуляют</w:t>
                  </w:r>
                </w:p>
              </w:tc>
              <w:tc>
                <w:tcPr>
                  <w:tcW w:w="5099" w:type="dxa"/>
                </w:tcPr>
                <w:p w14:paraId="5359971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чувство ритма, такта, общую и мелкую моторику, физиологическое дыхание, внимание, фантазию, воображение, интонационную выразительность речи.</w:t>
                  </w:r>
                </w:p>
              </w:tc>
            </w:tr>
            <w:tr w14:paraId="1A6D98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1368" w:type="dxa"/>
                  <w:vMerge w:val="restart"/>
                </w:tcPr>
                <w:p w14:paraId="2DF029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Декабрь </w:t>
                  </w:r>
                </w:p>
              </w:tc>
              <w:tc>
                <w:tcPr>
                  <w:tcW w:w="900" w:type="dxa"/>
                </w:tcPr>
                <w:p w14:paraId="3D77D6E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23F4260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1635649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Зима в лесу</w:t>
                  </w:r>
                </w:p>
                <w:p w14:paraId="72FA1A5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5788304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развивать чувство ритма, такта, общую и мелкую моторику, фонематичекий слух, внимание, физиологическое дыхание.</w:t>
                  </w:r>
                </w:p>
              </w:tc>
            </w:tr>
            <w:tr w14:paraId="3AADDB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1368" w:type="dxa"/>
                  <w:vMerge w:val="continue"/>
                </w:tcPr>
                <w:p w14:paraId="3BEA10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07ED8E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180286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84245C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Холодно!</w:t>
                  </w:r>
                </w:p>
                <w:p w14:paraId="418BF6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34DA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17D83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7E18C3F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учить детей двигаться в соответствии с текстом; развивать чувство ритма, такта общую и мелкую моторику, внимание, физиологическое дыхание, продолжительность речевого выдоха; учить отстукивать ритмический рисунок.</w:t>
                  </w:r>
                </w:p>
              </w:tc>
            </w:tr>
            <w:tr w14:paraId="26286A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293055C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AD605E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  <w:p w14:paraId="052C5CA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95F863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Зайчик в гостях у ребят</w:t>
                  </w:r>
                </w:p>
              </w:tc>
              <w:tc>
                <w:tcPr>
                  <w:tcW w:w="5099" w:type="dxa"/>
                </w:tcPr>
                <w:p w14:paraId="15D02A1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двигаться в соответствии с текстом; развивать чувство ритма, такта, продолжительность речевого выдоха, общую и мелкую моторику; эмоционально подготовить детей к новогоднему празднику.</w:t>
                  </w:r>
                </w:p>
              </w:tc>
            </w:tr>
            <w:tr w14:paraId="28EE83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368" w:type="dxa"/>
                  <w:vMerge w:val="continue"/>
                </w:tcPr>
                <w:p w14:paraId="174E60E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D91638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  <w:p w14:paraId="77AB20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4D038C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Дед Мороз спешит на елку</w:t>
                  </w:r>
                </w:p>
              </w:tc>
              <w:tc>
                <w:tcPr>
                  <w:tcW w:w="5099" w:type="dxa"/>
                </w:tcPr>
                <w:p w14:paraId="5C3EB01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учить детей двигаться в соответствии с текстом; развивать чувство ритма, такта, фонематический слух, общую и мелкую моторику.</w:t>
                  </w:r>
                </w:p>
              </w:tc>
            </w:tr>
            <w:tr w14:paraId="08561E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1368" w:type="dxa"/>
                  <w:vMerge w:val="continue"/>
                </w:tcPr>
                <w:p w14:paraId="0D078E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53862C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  <w:p w14:paraId="66D4BD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026B2A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Одеваемся зимой (зимняя обувь и одежда)</w:t>
                  </w:r>
                </w:p>
              </w:tc>
              <w:tc>
                <w:tcPr>
                  <w:tcW w:w="5099" w:type="dxa"/>
                </w:tcPr>
                <w:p w14:paraId="090C4BB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2BCA56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0" w:hRule="atLeast"/>
              </w:trPr>
              <w:tc>
                <w:tcPr>
                  <w:tcW w:w="1368" w:type="dxa"/>
                  <w:vMerge w:val="continue"/>
                </w:tcPr>
                <w:p w14:paraId="2B88CB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D72BEF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1F49730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0C9B9A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Снеговик</w:t>
                  </w:r>
                </w:p>
                <w:p w14:paraId="113BD1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756D7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7693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21B7A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0520FDF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совершенствовать общую и мелкую моторику, координированные движения рук и ног; развивать внимание, фонематический слух; продолжать учить отстукивать ритм в заданном темпе, собирать предмет из деталей, чередовать мелкие и большие предметы.</w:t>
                  </w:r>
                </w:p>
              </w:tc>
            </w:tr>
            <w:tr w14:paraId="2D0CAE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0" w:hRule="atLeast"/>
              </w:trPr>
              <w:tc>
                <w:tcPr>
                  <w:tcW w:w="1368" w:type="dxa"/>
                  <w:vMerge w:val="continue"/>
                </w:tcPr>
                <w:p w14:paraId="13E6156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3C64EC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  <w:p w14:paraId="77F89A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0643BD3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Украшаем елочку</w:t>
                  </w:r>
                </w:p>
                <w:p w14:paraId="1D9342C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9296B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6D2BF85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учить детей двигаться в соответствии с текстом; развивать чувство ритма, такта общую и мелкую моторику, внимание, физиологическое дыхание, продолжительность речевого выдоха; учить отстукивать ритмический рисунок.</w:t>
                  </w:r>
                </w:p>
              </w:tc>
            </w:tr>
            <w:tr w14:paraId="6F884E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3" w:hRule="atLeast"/>
              </w:trPr>
              <w:tc>
                <w:tcPr>
                  <w:tcW w:w="1368" w:type="dxa"/>
                  <w:vMerge w:val="continue"/>
                </w:tcPr>
                <w:p w14:paraId="24C44B3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42F76C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  <w:p w14:paraId="1899605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4D5B971D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Наступает Новый год</w:t>
                  </w:r>
                </w:p>
                <w:p w14:paraId="428AA2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6F5141B7">
                  <w:pPr>
                    <w:ind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развивать общую и мелкую моторику, фонематический слух, чувство ритма, фантазию; укреплять здоровье детей с помощью самомассажа.</w:t>
                  </w:r>
                </w:p>
              </w:tc>
            </w:tr>
            <w:tr w14:paraId="0A001C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1368" w:type="dxa"/>
                  <w:vMerge w:val="restart"/>
                </w:tcPr>
                <w:p w14:paraId="7470BB3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Январь </w:t>
                  </w:r>
                </w:p>
              </w:tc>
              <w:tc>
                <w:tcPr>
                  <w:tcW w:w="900" w:type="dxa"/>
                </w:tcPr>
                <w:p w14:paraId="7E2A18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3C50A02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D1CFBC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Рукавичка </w:t>
                  </w:r>
                </w:p>
                <w:p w14:paraId="227E8B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DD64B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8AF6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00D3143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двигаться в соответствии с текстом; развивать чувство ритма, такта, продолжительность речевого выдоха, общую и мелкую моторику; эмоционально подготовить детей к новогоднему празднику.</w:t>
                  </w:r>
                </w:p>
              </w:tc>
            </w:tr>
            <w:tr w14:paraId="0BC2CB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5" w:hRule="atLeast"/>
              </w:trPr>
              <w:tc>
                <w:tcPr>
                  <w:tcW w:w="1368" w:type="dxa"/>
                  <w:vMerge w:val="continue"/>
                </w:tcPr>
                <w:p w14:paraId="5D13F5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2F9CC6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439B5B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11A28D7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 стене часы висели</w:t>
                  </w:r>
                </w:p>
              </w:tc>
              <w:tc>
                <w:tcPr>
                  <w:tcW w:w="5099" w:type="dxa"/>
                </w:tcPr>
                <w:p w14:paraId="1462282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совершенствовать общую и мелкую моторику, координированные движения рук и ног; развивать внимание, фонематический слух; продолжать учить отстукивать ритм в заданном темпе, собирать предмет из деталей, чередовать мелкие и большие предметы.</w:t>
                  </w:r>
                </w:p>
              </w:tc>
            </w:tr>
            <w:tr w14:paraId="6CB904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536C8A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507588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  <w:p w14:paraId="4B1C55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595433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Сильная и слабая доля</w:t>
                  </w:r>
                </w:p>
              </w:tc>
              <w:tc>
                <w:tcPr>
                  <w:tcW w:w="5099" w:type="dxa"/>
                </w:tcPr>
                <w:p w14:paraId="4C17825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двигаться в соответствии с текстом; развивать чувство ритма, такта общую и мелкую моторику, внимание, физиологическое дыхание, продолжительность речевого выдоха; учить отстукивать ритмический рисунок.</w:t>
                  </w:r>
                </w:p>
              </w:tc>
            </w:tr>
            <w:tr w14:paraId="76AF84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368" w:type="dxa"/>
                  <w:vMerge w:val="continue"/>
                </w:tcPr>
                <w:p w14:paraId="5AB373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70268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551" w:type="dxa"/>
                </w:tcPr>
                <w:p w14:paraId="165A36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Жили-были гномы</w:t>
                  </w:r>
                </w:p>
              </w:tc>
              <w:tc>
                <w:tcPr>
                  <w:tcW w:w="5099" w:type="dxa"/>
                </w:tcPr>
                <w:p w14:paraId="201289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6F11F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0" w:hRule="atLeast"/>
              </w:trPr>
              <w:tc>
                <w:tcPr>
                  <w:tcW w:w="1368" w:type="dxa"/>
                  <w:vMerge w:val="continue"/>
                </w:tcPr>
                <w:p w14:paraId="1935AFA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7451AF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551" w:type="dxa"/>
                </w:tcPr>
                <w:p w14:paraId="7F4DDC5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День рождения зайчика</w:t>
                  </w:r>
                </w:p>
                <w:p w14:paraId="447BEF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58E12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72A3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E667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0D5FC90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</w:t>
                  </w:r>
                </w:p>
              </w:tc>
            </w:tr>
            <w:tr w14:paraId="7CEFD4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35" w:hRule="atLeast"/>
              </w:trPr>
              <w:tc>
                <w:tcPr>
                  <w:tcW w:w="1368" w:type="dxa"/>
                  <w:vMerge w:val="continue"/>
                </w:tcPr>
                <w:p w14:paraId="654C389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6B6B11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03C504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33BC8B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58C60C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Ах, как весело зимой</w:t>
                  </w:r>
                </w:p>
                <w:p w14:paraId="75B788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2E26831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у детей общую и мелкую моторику; учить слышать ритм и воспроизводить его с помощью прохлопываний и простукиваний; развивать фонематический слух, внимание.</w:t>
                  </w:r>
                </w:p>
              </w:tc>
            </w:tr>
            <w:tr w14:paraId="2F0447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</w:trPr>
              <w:tc>
                <w:tcPr>
                  <w:tcW w:w="1368" w:type="dxa"/>
                  <w:vMerge w:val="restart"/>
                </w:tcPr>
                <w:p w14:paraId="7A7159F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Февраль </w:t>
                  </w:r>
                </w:p>
              </w:tc>
              <w:tc>
                <w:tcPr>
                  <w:tcW w:w="900" w:type="dxa"/>
                </w:tcPr>
                <w:p w14:paraId="341917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6A378EC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732907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На прогулку мы идем</w:t>
                  </w:r>
                </w:p>
              </w:tc>
              <w:tc>
                <w:tcPr>
                  <w:tcW w:w="5099" w:type="dxa"/>
                </w:tcPr>
                <w:p w14:paraId="405967C4">
                  <w:pPr>
                    <w:ind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общую и мелкую моторику, фонематический слух, чувство ритма, фантазию; укреплять здоровье детей с помощью самомассажа.</w:t>
                  </w:r>
                </w:p>
              </w:tc>
            </w:tr>
            <w:tr w14:paraId="0CC400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</w:trPr>
              <w:tc>
                <w:tcPr>
                  <w:tcW w:w="1368" w:type="dxa"/>
                  <w:vMerge w:val="continue"/>
                </w:tcPr>
                <w:p w14:paraId="03863F0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5BD17C5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5E11620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3CDC6C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Снеговик</w:t>
                  </w:r>
                </w:p>
                <w:p w14:paraId="67EE95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2E62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6E2489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у детей общую и мелкую моторику; учить слышать ритм и воспроизводить его с помощью прохлопываний и простукиваний; развивать фонематический слух, внимание.</w:t>
                  </w:r>
                </w:p>
              </w:tc>
            </w:tr>
            <w:tr w14:paraId="1B9AB8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1368" w:type="dxa"/>
                  <w:vMerge w:val="continue"/>
                </w:tcPr>
                <w:p w14:paraId="58DE18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DD3887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  <w:p w14:paraId="0BC2708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67C2CB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Веселые поварята</w:t>
                  </w:r>
                </w:p>
              </w:tc>
              <w:tc>
                <w:tcPr>
                  <w:tcW w:w="5099" w:type="dxa"/>
                </w:tcPr>
                <w:p w14:paraId="7E61662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50738F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0CD0046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E81BBE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  <w:p w14:paraId="16887B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5797278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Зайчик в гостях у ребят</w:t>
                  </w:r>
                </w:p>
              </w:tc>
              <w:tc>
                <w:tcPr>
                  <w:tcW w:w="5099" w:type="dxa"/>
                </w:tcPr>
                <w:p w14:paraId="4FE5D1C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Совершенствовать координированные движения рук и ног; учить детей выразительно читать стихотворение; продолжать учить простукивать ритм; учить передавать поведение животных.</w:t>
                  </w:r>
                </w:p>
              </w:tc>
            </w:tr>
            <w:tr w14:paraId="266E9A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368" w:type="dxa"/>
                  <w:vMerge w:val="continue"/>
                </w:tcPr>
                <w:p w14:paraId="3AB82F1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D7AFBE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  <w:p w14:paraId="467DD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08A3D58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гости к игрушкам</w:t>
                  </w:r>
                </w:p>
                <w:p w14:paraId="6CBD49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2F7B3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CC4A2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CEA5D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28CE69E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</w:t>
                  </w:r>
                </w:p>
              </w:tc>
            </w:tr>
            <w:tr w14:paraId="7FB7A0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1368" w:type="dxa"/>
                  <w:vMerge w:val="continue"/>
                </w:tcPr>
                <w:p w14:paraId="334B19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6303B6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501A2D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6347FE6D">
                  <w:pPr>
                    <w:spacing w:after="12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гости к зайчику пойдем</w:t>
                  </w:r>
                </w:p>
              </w:tc>
              <w:tc>
                <w:tcPr>
                  <w:tcW w:w="5099" w:type="dxa"/>
                </w:tcPr>
                <w:p w14:paraId="6F5E262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7A0D83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368" w:type="dxa"/>
                  <w:vMerge w:val="continue"/>
                </w:tcPr>
                <w:p w14:paraId="55D33F6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15E315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  <w:p w14:paraId="5CDAB76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5EF7E0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Мамы и малыши</w:t>
                  </w:r>
                </w:p>
                <w:p w14:paraId="21C4A5C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8FC9F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AE9B4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540391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совершенствовать умение выполнять координированные движения рук и ног; развивать фонематический слух (различать тихий и громкий звук), общую и мелкую моторику; продолжать учить отстукивать ритм в заданном темпе.</w:t>
                  </w:r>
                </w:p>
              </w:tc>
            </w:tr>
            <w:tr w14:paraId="2EBD87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20" w:hRule="atLeast"/>
              </w:trPr>
              <w:tc>
                <w:tcPr>
                  <w:tcW w:w="1368" w:type="dxa"/>
                  <w:vMerge w:val="continue"/>
                </w:tcPr>
                <w:p w14:paraId="3612D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AAFF0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  <w:p w14:paraId="23EE25B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E47E6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58377E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Кошка и котята</w:t>
                  </w:r>
                </w:p>
                <w:p w14:paraId="49AB7C4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31756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097DCCD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у детей общую и мелкую моторику; учить слышать ритм и воспроизводить его с помощью прохлопываний и простукиваний; развивать фонематический слух, внимание.</w:t>
                  </w:r>
                </w:p>
              </w:tc>
            </w:tr>
            <w:tr w14:paraId="2520F9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</w:trPr>
              <w:tc>
                <w:tcPr>
                  <w:tcW w:w="1368" w:type="dxa"/>
                  <w:vMerge w:val="restart"/>
                </w:tcPr>
                <w:p w14:paraId="1BD6F14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Март </w:t>
                  </w:r>
                </w:p>
              </w:tc>
              <w:tc>
                <w:tcPr>
                  <w:tcW w:w="900" w:type="dxa"/>
                </w:tcPr>
                <w:p w14:paraId="6002252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3D4FC0C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45EC518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Хоть зима и хороша, в дверь стучится к нам весна</w:t>
                  </w:r>
                </w:p>
              </w:tc>
              <w:tc>
                <w:tcPr>
                  <w:tcW w:w="509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DC70B7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1EAF24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1368" w:type="dxa"/>
                  <w:vMerge w:val="continue"/>
                </w:tcPr>
                <w:p w14:paraId="1E07265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7359D8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6AE300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3D379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Мамины  помощники</w:t>
                  </w:r>
                </w:p>
              </w:tc>
              <w:tc>
                <w:tcPr>
                  <w:tcW w:w="5099" w:type="dxa"/>
                </w:tcPr>
                <w:p w14:paraId="3AF85DE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5F10D5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2A2BC9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C8BC9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  <w:p w14:paraId="2222CBF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405514BA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 гости к нам пришли матрёшки</w:t>
                  </w:r>
                </w:p>
                <w:p w14:paraId="182A836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69996E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378EBDE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у детей общую и мелкую моторику; учить слышать ритм и воспроизводить его с помощью прохлопываний и простукиваний; развивать фонематический слух, внимание.</w:t>
                  </w:r>
                </w:p>
              </w:tc>
            </w:tr>
            <w:tr w14:paraId="0B9E1B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3" w:hRule="atLeast"/>
              </w:trPr>
              <w:tc>
                <w:tcPr>
                  <w:tcW w:w="1368" w:type="dxa"/>
                  <w:vMerge w:val="continue"/>
                </w:tcPr>
                <w:p w14:paraId="2AF6477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69A857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  <w:p w14:paraId="0A94E2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0063F7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Домашние животные</w:t>
                  </w:r>
                </w:p>
              </w:tc>
              <w:tc>
                <w:tcPr>
                  <w:tcW w:w="5099" w:type="dxa"/>
                </w:tcPr>
                <w:p w14:paraId="462B4ACE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Совершенствовать координированные движения рук и ног; учить детей выразительно читать стихотворение; продолжать учить простукивать ритм; учить передавать поведение животных.</w:t>
                  </w:r>
                </w:p>
              </w:tc>
            </w:tr>
            <w:tr w14:paraId="6E98EA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74E4AE4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3753A0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  <w:p w14:paraId="5443CAD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4C8FA7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Птички - невелички</w:t>
                  </w:r>
                </w:p>
                <w:p w14:paraId="3A9BD6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2B814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77DBA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7EE5774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совершенствовать умение выполнять координированные движения рук и ног; развивать фонематический слух (различать тихий и громкий звук), общую и мелкую моторику; продолжать учить отстукивать ритм в заданном темпе.</w:t>
                  </w:r>
                </w:p>
              </w:tc>
            </w:tr>
            <w:tr w14:paraId="1D8A19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368" w:type="dxa"/>
                  <w:vMerge w:val="continue"/>
                </w:tcPr>
                <w:p w14:paraId="53CB39F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15791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29EAFEC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84CDB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Вышли курочки на улочку</w:t>
                  </w:r>
                </w:p>
              </w:tc>
              <w:tc>
                <w:tcPr>
                  <w:tcW w:w="5099" w:type="dxa"/>
                </w:tcPr>
                <w:p w14:paraId="5C436416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Совершенствовать координированные движения рук и ног; учить детей выразительно читать стихотворение; продолжать учить простукивать ритм; учить передавать поведение животных.</w:t>
                  </w:r>
                </w:p>
              </w:tc>
            </w:tr>
            <w:tr w14:paraId="13435E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0" w:hRule="atLeast"/>
              </w:trPr>
              <w:tc>
                <w:tcPr>
                  <w:tcW w:w="1368" w:type="dxa"/>
                  <w:vMerge w:val="continue"/>
                </w:tcPr>
                <w:p w14:paraId="01EF00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18F237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  <w:p w14:paraId="549A911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07788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Весеннее солнышко</w:t>
                  </w:r>
                </w:p>
                <w:p w14:paraId="277D58C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45079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F8DF5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2D42C4A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Расширять лексический словарь по теме; учить детей маршировать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фонематический слух.</w:t>
                  </w:r>
                </w:p>
              </w:tc>
            </w:tr>
            <w:tr w14:paraId="143E59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06" w:hRule="atLeast"/>
              </w:trPr>
              <w:tc>
                <w:tcPr>
                  <w:tcW w:w="1368" w:type="dxa"/>
                  <w:vMerge w:val="continue"/>
                </w:tcPr>
                <w:p w14:paraId="2BF3DF5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38BD7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551" w:type="dxa"/>
                </w:tcPr>
                <w:p w14:paraId="6D5E9D6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Весенняя капель</w:t>
                  </w:r>
                </w:p>
                <w:p w14:paraId="1AF9E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52E04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53EC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27769CE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опираясь на ритмо-схему отстукивать ритмический рисунок; совершенствовать координированные движения рук и ног, общую и мелкую моторику; развивать фонематический слух; укреплять здоровье детей с помощью самомассажа; развивать голосовые связки.</w:t>
                  </w:r>
                </w:p>
              </w:tc>
            </w:tr>
            <w:tr w14:paraId="3B9A1E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1368" w:type="dxa"/>
                  <w:vMerge w:val="restart"/>
                </w:tcPr>
                <w:p w14:paraId="75AB37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900" w:type="dxa"/>
                </w:tcPr>
                <w:p w14:paraId="605E53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5B1AD39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56F98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Колокольчики звенят – веселят они ребят</w:t>
                  </w:r>
                </w:p>
              </w:tc>
              <w:tc>
                <w:tcPr>
                  <w:tcW w:w="5099" w:type="dxa"/>
                </w:tcPr>
                <w:p w14:paraId="2C67DE2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00A1EB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</w:trPr>
              <w:tc>
                <w:tcPr>
                  <w:tcW w:w="1368" w:type="dxa"/>
                  <w:vMerge w:val="continue"/>
                </w:tcPr>
                <w:p w14:paraId="6B89C89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633816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4125104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EA61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Дудочка</w:t>
                  </w:r>
                </w:p>
                <w:p w14:paraId="3634A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74E53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C8E04D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2D3D1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65C8A0D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опираясь на ритмо-схему отстукивать ритмический рисунок; совершенствовать координированные движения рук и ног, общую и мелкую моторику; развивать фонематический слух; укреплять здоровье детей с помощью самомассажа; развивать голосовые связки.</w:t>
                  </w:r>
                </w:p>
              </w:tc>
            </w:tr>
            <w:tr w14:paraId="1940A3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</w:trPr>
              <w:tc>
                <w:tcPr>
                  <w:tcW w:w="1368" w:type="dxa"/>
                  <w:vMerge w:val="continue"/>
                </w:tcPr>
                <w:p w14:paraId="54F60D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724215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  <w:p w14:paraId="1A76805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76787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Мы едем, едем, едем...</w:t>
                  </w:r>
                </w:p>
              </w:tc>
              <w:tc>
                <w:tcPr>
                  <w:tcW w:w="5099" w:type="dxa"/>
                </w:tcPr>
                <w:p w14:paraId="73B0CB7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197467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1368" w:type="dxa"/>
                  <w:vMerge w:val="continue"/>
                </w:tcPr>
                <w:p w14:paraId="711BE46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6E5328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  <w:p w14:paraId="04AE2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E2664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 то, как рыжий кот у бабушки живет</w:t>
                  </w:r>
                </w:p>
                <w:p w14:paraId="068B4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F9D88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AA64E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4DAE8C5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общую и мелкую моторику, внимание, фонематический слух, чувство ритма; укреплять мимические мышцы; продолжать учить детей, опираясь на ритмо-схему, отстукивать ритмический рисунок; учить детей расслабляться.</w:t>
                  </w:r>
                </w:p>
              </w:tc>
            </w:tr>
            <w:tr w14:paraId="6B7C4E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1368" w:type="dxa"/>
                  <w:vMerge w:val="continue"/>
                </w:tcPr>
                <w:p w14:paraId="7A5F2E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56BE9B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  <w:p w14:paraId="441FFF7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645C02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Кот и пес</w:t>
                  </w:r>
                </w:p>
                <w:p w14:paraId="2605E2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2652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4067C4F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72966F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368" w:type="dxa"/>
                  <w:vMerge w:val="continue"/>
                </w:tcPr>
                <w:p w14:paraId="07C8880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9E9A0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490D43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39A9F42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 полянку мы пойдем, там  друзей себе найдем</w:t>
                  </w:r>
                </w:p>
              </w:tc>
              <w:tc>
                <w:tcPr>
                  <w:tcW w:w="5099" w:type="dxa"/>
                </w:tcPr>
                <w:p w14:paraId="04867AB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учить детей опираясь на ритмо-схему отстукивать ритмический рисунок; совершенствовать координированные движения рук и ног, общую и мелкую моторику; развивать фонематический слух; укреплять здоровье детей с помощью самомассажа; развивать голосовые связки.</w:t>
                  </w:r>
                </w:p>
              </w:tc>
            </w:tr>
            <w:tr w14:paraId="766DCC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</w:trPr>
              <w:tc>
                <w:tcPr>
                  <w:tcW w:w="1368" w:type="dxa"/>
                  <w:vMerge w:val="continue"/>
                </w:tcPr>
                <w:p w14:paraId="2874F47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0C9747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551" w:type="dxa"/>
                </w:tcPr>
                <w:p w14:paraId="52AAF05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Прилетайте, птицы</w:t>
                  </w:r>
                </w:p>
                <w:p w14:paraId="21E6B13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5BB2A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FC9A8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1B8EC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7BF9B5A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Совершенствовать общую и мелкую моторику, координированные движения рук и ног, чувство ритма, такта; продолжать учить располагать предметы в рисунке на определенном расстоянии; укреплять кончик языка, развивать его подвижность; продолжать учить различать темп музыки, развивать фонематический слух.</w:t>
                  </w:r>
                </w:p>
              </w:tc>
            </w:tr>
            <w:tr w14:paraId="6E53BC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95" w:hRule="atLeast"/>
              </w:trPr>
              <w:tc>
                <w:tcPr>
                  <w:tcW w:w="1368" w:type="dxa"/>
                  <w:vMerge w:val="continue"/>
                </w:tcPr>
                <w:p w14:paraId="5D101F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42132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12A2AB4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  <w:p w14:paraId="469D46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0DFD9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Прогулка в весеннем лесу</w:t>
                  </w:r>
                </w:p>
                <w:p w14:paraId="5BFD1E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B6B6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59868C2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Совершенствовать общую и мелкую моторику, координированные движения рук и ног, чувство ритма, такта; продолжать развивать динамический слух; укреплять здоровье с помощью самомассажа.</w:t>
                  </w:r>
                </w:p>
              </w:tc>
            </w:tr>
            <w:tr w14:paraId="3AC3C7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98" w:hRule="atLeast"/>
              </w:trPr>
              <w:tc>
                <w:tcPr>
                  <w:tcW w:w="1368" w:type="dxa"/>
                  <w:vMerge w:val="restart"/>
                </w:tcPr>
                <w:p w14:paraId="33362DF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900" w:type="dxa"/>
                </w:tcPr>
                <w:p w14:paraId="752D541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14:paraId="09778DC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63AA08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 бабушке в деревню</w:t>
                  </w:r>
                </w:p>
                <w:p w14:paraId="78EF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9782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1525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41D87FA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44FF15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368" w:type="dxa"/>
                  <w:vMerge w:val="continue"/>
                </w:tcPr>
                <w:p w14:paraId="088D278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7D9DD8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14:paraId="2577540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72AA84E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Дела много у друзей</w:t>
                  </w:r>
                </w:p>
                <w:p w14:paraId="2E1FB6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AF7C9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0B1FD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7FA1EC2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учить детей опираясь на ритмо-схему отстукивать ритмический рисунок; совершенствовать координированные движения рук и ног, общую и мелкую моторику; развивать фонематический слух; укреплять здоровье детей с помощью самомассажа; развивать голосовые связки.</w:t>
                  </w:r>
                </w:p>
              </w:tc>
            </w:tr>
            <w:tr w14:paraId="4532A3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</w:trPr>
              <w:tc>
                <w:tcPr>
                  <w:tcW w:w="1368" w:type="dxa"/>
                  <w:vMerge w:val="continue"/>
                </w:tcPr>
                <w:p w14:paraId="595876D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C53861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14:paraId="1B5526A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Чей это домик?</w:t>
                  </w:r>
                </w:p>
                <w:p w14:paraId="6FC12F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F1C8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52A6F90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Совершенствовать общую и мелкую моторику, координированные движения рук и ног, чувство ритма, такта; продолжать развивать динамический слух; укреплять здоровье с помощью самомассажа.</w:t>
                  </w:r>
                </w:p>
              </w:tc>
            </w:tr>
            <w:tr w14:paraId="3C97FD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368" w:type="dxa"/>
                  <w:vMerge w:val="continue"/>
                </w:tcPr>
                <w:p w14:paraId="64513BD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AF6B1A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1FD386B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551" w:type="dxa"/>
                </w:tcPr>
                <w:p w14:paraId="6E6317A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Веселые работники</w:t>
                  </w:r>
                </w:p>
              </w:tc>
              <w:tc>
                <w:tcPr>
                  <w:tcW w:w="5099" w:type="dxa"/>
                </w:tcPr>
                <w:p w14:paraId="0C66652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Продолжать развивать общую и мелкую моторику, внимание, фонематический слух, чувство ритма; укреплять мимические мышцы; продолжать учить детей, опираясь на ритмо-схему, отстукивать ритмический рисунок; учить детей расслабляться.</w:t>
                  </w:r>
                </w:p>
              </w:tc>
            </w:tr>
            <w:tr w14:paraId="4C02FF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70" w:hRule="atLeast"/>
              </w:trPr>
              <w:tc>
                <w:tcPr>
                  <w:tcW w:w="1368" w:type="dxa"/>
                  <w:vMerge w:val="continue"/>
                </w:tcPr>
                <w:p w14:paraId="61F542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123E5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9B58B1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  <w:p w14:paraId="3E24E1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A81EE3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Пароходик</w:t>
                  </w:r>
                </w:p>
                <w:p w14:paraId="0006A7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0B56D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2F2A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1103F4B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 Продолжать совершенствовать координацию движений рук, ног; развивать мелкую моторику; учить отгадывать загадки; продолжать учить простукивать ритм в заданном темпе, развивать фонематический слух; продолжать учить детей расслабляться;</w:t>
                  </w:r>
                </w:p>
              </w:tc>
            </w:tr>
            <w:tr w14:paraId="0F8221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1368" w:type="dxa"/>
                  <w:vMerge w:val="continue"/>
                </w:tcPr>
                <w:p w14:paraId="43192E7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867B96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  <w:p w14:paraId="5D3C222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1E8B4A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Как петушок утро проспал</w:t>
                  </w:r>
                </w:p>
                <w:p w14:paraId="6A3A340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0B25D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183747A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общую и мелкую моторику, внимание, фонематический слух, чувство ритма; укреплять мимические мышцы; продолжать учить детей, опираясь на ритмо-схему, отстукивать ритмический рисунок; учить детей расслабляться.</w:t>
                  </w:r>
                </w:p>
              </w:tc>
            </w:tr>
            <w:tr w14:paraId="1DEF16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8" w:hRule="atLeast"/>
              </w:trPr>
              <w:tc>
                <w:tcPr>
                  <w:tcW w:w="1368" w:type="dxa"/>
                  <w:vMerge w:val="continue"/>
                </w:tcPr>
                <w:p w14:paraId="4F5C844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5993D5F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  <w:p w14:paraId="501E7B4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673C16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Храбрый цыпленок</w:t>
                  </w:r>
                </w:p>
                <w:p w14:paraId="3813A5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2A6E4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E8CD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" w:name="_GoBack"/>
                  <w:bookmarkEnd w:id="8"/>
                </w:p>
              </w:tc>
              <w:tc>
                <w:tcPr>
                  <w:tcW w:w="5099" w:type="dxa"/>
                </w:tcPr>
                <w:p w14:paraId="625476F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 детей координированные движения рук, ног во время ходьбы и бега; учить выполнять движения в соответствии с текстом; учить слушать музыку, различать темпы мелодий, двигаться соответственно с темпом мелодии; развивать мелкую моторику рук, дыхание;</w:t>
                  </w:r>
                </w:p>
              </w:tc>
            </w:tr>
            <w:tr w14:paraId="5B3DFB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5" w:hRule="atLeast"/>
              </w:trPr>
              <w:tc>
                <w:tcPr>
                  <w:tcW w:w="1368" w:type="dxa"/>
                  <w:vMerge w:val="continue"/>
                </w:tcPr>
                <w:p w14:paraId="4BE32BE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62E1579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  <w:p w14:paraId="3BBBECC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14:paraId="2A7597E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Кораблик </w:t>
                  </w:r>
                </w:p>
                <w:p w14:paraId="5DFA18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8BC1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B4D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9" w:type="dxa"/>
                </w:tcPr>
                <w:p w14:paraId="2D008E6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Продолжать развивать общую и мелкую моторику, внимание, фонематический слух, чувство ритма; укреплять мимические мышцы; продолжать учить детей, опираясь на ритмо-схему, отстукивать ритмический рисунок; учить детей расслабляться.</w:t>
                  </w:r>
                </w:p>
              </w:tc>
            </w:tr>
          </w:tbl>
          <w:p w14:paraId="7ECAFFFF">
            <w:pPr>
              <w:tabs>
                <w:tab w:val="left" w:pos="2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7C4EB0">
      <w:pPr>
        <w:pStyle w:val="9"/>
        <w:tabs>
          <w:tab w:val="left" w:pos="443"/>
        </w:tabs>
        <w:jc w:val="center"/>
        <w:rPr>
          <w:szCs w:val="24"/>
        </w:rPr>
      </w:pPr>
    </w:p>
    <w:p w14:paraId="5944E763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(контрольная)</w:t>
      </w:r>
    </w:p>
    <w:p w14:paraId="3F6C7893">
      <w:pPr>
        <w:ind w:left="162" w:firstLine="4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учебного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мониторинг проводится для определения уровня усвоения воспитанниками дополнительной образовательной программы. Мониторинг проводится в форме наблюдения. </w:t>
      </w:r>
      <w:r>
        <w:rPr>
          <w:rFonts w:ascii="Times New Roman" w:hAnsi="Times New Roman" w:cs="Times New Roman"/>
          <w:sz w:val="24"/>
          <w:szCs w:val="24"/>
        </w:rPr>
        <w:t>Результаты мониторинга используются в дальнейшей деятельности для возможности коррекции учебно-тематического плана и анализа успешного взаимодействия педагога и воспитанников.</w:t>
      </w:r>
    </w:p>
    <w:p w14:paraId="58E9B02C">
      <w:pPr>
        <w:pStyle w:val="5"/>
        <w:spacing w:before="1"/>
        <w:ind w:left="0"/>
        <w:rPr>
          <w:sz w:val="24"/>
          <w:szCs w:val="24"/>
        </w:rPr>
      </w:pPr>
    </w:p>
    <w:p w14:paraId="2B12568A">
      <w:pPr>
        <w:pStyle w:val="9"/>
        <w:jc w:val="center"/>
        <w:rPr>
          <w:szCs w:val="24"/>
        </w:rPr>
      </w:pPr>
      <w:bookmarkStart w:id="7" w:name="_TOC_250000"/>
      <w:r>
        <w:rPr>
          <w:szCs w:val="24"/>
        </w:rPr>
        <w:t>5.</w:t>
      </w:r>
      <w:r>
        <w:rPr>
          <w:spacing w:val="-3"/>
          <w:szCs w:val="24"/>
        </w:rPr>
        <w:t xml:space="preserve"> </w:t>
      </w:r>
      <w:bookmarkEnd w:id="7"/>
      <w:r>
        <w:rPr>
          <w:szCs w:val="24"/>
        </w:rPr>
        <w:t>Литература</w:t>
      </w:r>
    </w:p>
    <w:p w14:paraId="713C29A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Картушина М. Ю. Логоритмика для малышей: Сценарии занятий с детьми 3-4 лет. - М.: ТЦ Сфера, 2005;</w:t>
      </w:r>
    </w:p>
    <w:p w14:paraId="3D00B9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Картушина М. Ю. Логоритмические занятия в детском саду: Методическое пособие. – М.: ТЦ Сфера, 2004;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D4C69">
      <w:pPr>
        <w:pStyle w:val="7"/>
        <w:numPr>
          <w:ilvl w:val="0"/>
          <w:numId w:val="5"/>
        </w:numPr>
        <w:tabs>
          <w:tab w:val="left" w:pos="443"/>
        </w:tabs>
        <w:spacing w:before="47" w:line="276" w:lineRule="auto"/>
        <w:ind w:left="0" w:right="555" w:firstLine="0"/>
        <w:rPr>
          <w:sz w:val="24"/>
          <w:szCs w:val="24"/>
        </w:rPr>
      </w:pPr>
      <w:r>
        <w:rPr>
          <w:sz w:val="24"/>
          <w:szCs w:val="24"/>
        </w:rPr>
        <w:t>Ткаченко Т.А. Мелкая моторика. Гимнастика для пальчиков. М.: Эксмо,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2006.</w:t>
      </w:r>
    </w:p>
    <w:p w14:paraId="3807564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03304"/>
    <w:multiLevelType w:val="multilevel"/>
    <w:tmpl w:val="27203304"/>
    <w:lvl w:ilvl="0" w:tentative="0">
      <w:start w:val="0"/>
      <w:numFmt w:val="bullet"/>
      <w:lvlText w:val="-"/>
      <w:lvlJc w:val="left"/>
      <w:pPr>
        <w:ind w:left="16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164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16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16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16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16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16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16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164"/>
      </w:pPr>
      <w:rPr>
        <w:lang w:val="ru-RU" w:eastAsia="en-US" w:bidi="ar-SA"/>
      </w:rPr>
    </w:lvl>
  </w:abstractNum>
  <w:abstractNum w:abstractNumId="1">
    <w:nsid w:val="2F3250A3"/>
    <w:multiLevelType w:val="multilevel"/>
    <w:tmpl w:val="2F3250A3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660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5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11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37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63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89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14" w:hanging="424"/>
      </w:pPr>
      <w:rPr>
        <w:lang w:val="ru-RU" w:eastAsia="en-US" w:bidi="ar-SA"/>
      </w:rPr>
    </w:lvl>
  </w:abstractNum>
  <w:abstractNum w:abstractNumId="2">
    <w:nsid w:val="3B031F0D"/>
    <w:multiLevelType w:val="multilevel"/>
    <w:tmpl w:val="3B031F0D"/>
    <w:lvl w:ilvl="0" w:tentative="0">
      <w:start w:val="1"/>
      <w:numFmt w:val="decimal"/>
      <w:lvlText w:val="%1."/>
      <w:lvlJc w:val="left"/>
      <w:pPr>
        <w:ind w:left="162" w:hanging="281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81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81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8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8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8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8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3">
    <w:nsid w:val="69D14EBC"/>
    <w:multiLevelType w:val="multilevel"/>
    <w:tmpl w:val="69D14EBC"/>
    <w:lvl w:ilvl="0" w:tentative="0">
      <w:start w:val="1"/>
      <w:numFmt w:val="decimal"/>
      <w:lvlText w:val="%1."/>
      <w:lvlJc w:val="left"/>
      <w:pPr>
        <w:ind w:left="374" w:hanging="213"/>
      </w:pPr>
      <w:rPr>
        <w:rFonts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8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5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0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9" w:hanging="213"/>
      </w:pPr>
      <w:rPr>
        <w:lang w:val="ru-RU" w:eastAsia="en-US" w:bidi="ar-SA"/>
      </w:rPr>
    </w:lvl>
  </w:abstractNum>
  <w:abstractNum w:abstractNumId="4">
    <w:nsid w:val="6D7A226E"/>
    <w:multiLevelType w:val="multilevel"/>
    <w:tmpl w:val="6D7A226E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1589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08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7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47" w:hanging="424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  <w:lvlOverride w:ilvl="0">
      <w:startOverride w:val="3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87E12"/>
    <w:rsid w:val="00000A3E"/>
    <w:rsid w:val="00000D21"/>
    <w:rsid w:val="00007F53"/>
    <w:rsid w:val="00007F6F"/>
    <w:rsid w:val="00010745"/>
    <w:rsid w:val="0001108B"/>
    <w:rsid w:val="0001219A"/>
    <w:rsid w:val="00012CDD"/>
    <w:rsid w:val="00017128"/>
    <w:rsid w:val="0002096C"/>
    <w:rsid w:val="0002203B"/>
    <w:rsid w:val="000247F2"/>
    <w:rsid w:val="000260F4"/>
    <w:rsid w:val="000278B8"/>
    <w:rsid w:val="00032575"/>
    <w:rsid w:val="000337AC"/>
    <w:rsid w:val="00033C79"/>
    <w:rsid w:val="00044136"/>
    <w:rsid w:val="00047E55"/>
    <w:rsid w:val="00051E50"/>
    <w:rsid w:val="00054744"/>
    <w:rsid w:val="00056F07"/>
    <w:rsid w:val="00060E94"/>
    <w:rsid w:val="000624D7"/>
    <w:rsid w:val="0006271B"/>
    <w:rsid w:val="0006328E"/>
    <w:rsid w:val="00063B29"/>
    <w:rsid w:val="00064BD3"/>
    <w:rsid w:val="00064C47"/>
    <w:rsid w:val="000716A2"/>
    <w:rsid w:val="00074766"/>
    <w:rsid w:val="00076605"/>
    <w:rsid w:val="00077C6F"/>
    <w:rsid w:val="00081865"/>
    <w:rsid w:val="0008686F"/>
    <w:rsid w:val="000942B3"/>
    <w:rsid w:val="000959AA"/>
    <w:rsid w:val="00096A1C"/>
    <w:rsid w:val="000A2340"/>
    <w:rsid w:val="000A3134"/>
    <w:rsid w:val="000B7BB6"/>
    <w:rsid w:val="000C0C9C"/>
    <w:rsid w:val="000C1013"/>
    <w:rsid w:val="000C2218"/>
    <w:rsid w:val="000C2458"/>
    <w:rsid w:val="000C5A53"/>
    <w:rsid w:val="000C6968"/>
    <w:rsid w:val="000C71A8"/>
    <w:rsid w:val="000C7B2A"/>
    <w:rsid w:val="000D0632"/>
    <w:rsid w:val="000D2FEE"/>
    <w:rsid w:val="000D4019"/>
    <w:rsid w:val="000D6553"/>
    <w:rsid w:val="000E04AE"/>
    <w:rsid w:val="000E11A1"/>
    <w:rsid w:val="000E17C0"/>
    <w:rsid w:val="000E28C7"/>
    <w:rsid w:val="000E40BC"/>
    <w:rsid w:val="000F3445"/>
    <w:rsid w:val="000F5990"/>
    <w:rsid w:val="000F660F"/>
    <w:rsid w:val="001114BE"/>
    <w:rsid w:val="00111A0D"/>
    <w:rsid w:val="00116636"/>
    <w:rsid w:val="00124BED"/>
    <w:rsid w:val="00125B57"/>
    <w:rsid w:val="00132588"/>
    <w:rsid w:val="0013514E"/>
    <w:rsid w:val="001353EE"/>
    <w:rsid w:val="001367D9"/>
    <w:rsid w:val="0013734B"/>
    <w:rsid w:val="001429D3"/>
    <w:rsid w:val="00142A67"/>
    <w:rsid w:val="0014435F"/>
    <w:rsid w:val="00144F7B"/>
    <w:rsid w:val="00147F68"/>
    <w:rsid w:val="001508BC"/>
    <w:rsid w:val="0015271B"/>
    <w:rsid w:val="001603AC"/>
    <w:rsid w:val="00160AE3"/>
    <w:rsid w:val="00163B46"/>
    <w:rsid w:val="0016434B"/>
    <w:rsid w:val="00166F15"/>
    <w:rsid w:val="00171C0E"/>
    <w:rsid w:val="0017293F"/>
    <w:rsid w:val="00173054"/>
    <w:rsid w:val="001740BF"/>
    <w:rsid w:val="00174180"/>
    <w:rsid w:val="00176A89"/>
    <w:rsid w:val="00177268"/>
    <w:rsid w:val="00177F3F"/>
    <w:rsid w:val="00183608"/>
    <w:rsid w:val="00185059"/>
    <w:rsid w:val="00193EA1"/>
    <w:rsid w:val="00196217"/>
    <w:rsid w:val="001A057E"/>
    <w:rsid w:val="001A19D4"/>
    <w:rsid w:val="001A2D5A"/>
    <w:rsid w:val="001A32C3"/>
    <w:rsid w:val="001A35FD"/>
    <w:rsid w:val="001A58B5"/>
    <w:rsid w:val="001B029A"/>
    <w:rsid w:val="001B4B3A"/>
    <w:rsid w:val="001B64F9"/>
    <w:rsid w:val="001B7307"/>
    <w:rsid w:val="001C0984"/>
    <w:rsid w:val="001C130F"/>
    <w:rsid w:val="001C6375"/>
    <w:rsid w:val="001C647E"/>
    <w:rsid w:val="001D02FD"/>
    <w:rsid w:val="001D0361"/>
    <w:rsid w:val="001D0988"/>
    <w:rsid w:val="001D2D3E"/>
    <w:rsid w:val="001D4884"/>
    <w:rsid w:val="001D513A"/>
    <w:rsid w:val="001E3734"/>
    <w:rsid w:val="001E51E3"/>
    <w:rsid w:val="001F29A4"/>
    <w:rsid w:val="001F2F14"/>
    <w:rsid w:val="001F4A3A"/>
    <w:rsid w:val="00206C48"/>
    <w:rsid w:val="00207833"/>
    <w:rsid w:val="00207B97"/>
    <w:rsid w:val="00211AEE"/>
    <w:rsid w:val="00215A5A"/>
    <w:rsid w:val="0021695F"/>
    <w:rsid w:val="00217671"/>
    <w:rsid w:val="002204CA"/>
    <w:rsid w:val="00220B73"/>
    <w:rsid w:val="0022144D"/>
    <w:rsid w:val="002249C5"/>
    <w:rsid w:val="0022649D"/>
    <w:rsid w:val="00226BFE"/>
    <w:rsid w:val="002312D8"/>
    <w:rsid w:val="00235C77"/>
    <w:rsid w:val="00244A62"/>
    <w:rsid w:val="0024572C"/>
    <w:rsid w:val="00250756"/>
    <w:rsid w:val="0025227E"/>
    <w:rsid w:val="002529B1"/>
    <w:rsid w:val="00253406"/>
    <w:rsid w:val="002537F3"/>
    <w:rsid w:val="002558BB"/>
    <w:rsid w:val="00256E09"/>
    <w:rsid w:val="0026237B"/>
    <w:rsid w:val="002629B5"/>
    <w:rsid w:val="002630EF"/>
    <w:rsid w:val="002729C6"/>
    <w:rsid w:val="00274C07"/>
    <w:rsid w:val="00276CC9"/>
    <w:rsid w:val="00280F2E"/>
    <w:rsid w:val="002825CA"/>
    <w:rsid w:val="00282B74"/>
    <w:rsid w:val="002837B7"/>
    <w:rsid w:val="00283ED8"/>
    <w:rsid w:val="00286ACD"/>
    <w:rsid w:val="00290419"/>
    <w:rsid w:val="0029042E"/>
    <w:rsid w:val="00292CF2"/>
    <w:rsid w:val="00295F3A"/>
    <w:rsid w:val="0029710B"/>
    <w:rsid w:val="002A24DD"/>
    <w:rsid w:val="002A3144"/>
    <w:rsid w:val="002B1FD3"/>
    <w:rsid w:val="002B4379"/>
    <w:rsid w:val="002B50B9"/>
    <w:rsid w:val="002B6D98"/>
    <w:rsid w:val="002B7421"/>
    <w:rsid w:val="002C1D8D"/>
    <w:rsid w:val="002C24C6"/>
    <w:rsid w:val="002C57C1"/>
    <w:rsid w:val="002C78CD"/>
    <w:rsid w:val="002D1676"/>
    <w:rsid w:val="002D4F50"/>
    <w:rsid w:val="002D51BE"/>
    <w:rsid w:val="002E09F1"/>
    <w:rsid w:val="002E4F6D"/>
    <w:rsid w:val="002E7314"/>
    <w:rsid w:val="002F0E4D"/>
    <w:rsid w:val="002F1077"/>
    <w:rsid w:val="002F3F9B"/>
    <w:rsid w:val="002F5572"/>
    <w:rsid w:val="002F605D"/>
    <w:rsid w:val="002F61CD"/>
    <w:rsid w:val="003019A2"/>
    <w:rsid w:val="00301B46"/>
    <w:rsid w:val="0030377A"/>
    <w:rsid w:val="00306A84"/>
    <w:rsid w:val="00307F14"/>
    <w:rsid w:val="003111C6"/>
    <w:rsid w:val="0031426F"/>
    <w:rsid w:val="003142BF"/>
    <w:rsid w:val="00314AA8"/>
    <w:rsid w:val="00314F58"/>
    <w:rsid w:val="00315423"/>
    <w:rsid w:val="0031556D"/>
    <w:rsid w:val="003240C6"/>
    <w:rsid w:val="0032761B"/>
    <w:rsid w:val="003302CF"/>
    <w:rsid w:val="003309D0"/>
    <w:rsid w:val="0033203E"/>
    <w:rsid w:val="00332399"/>
    <w:rsid w:val="00342332"/>
    <w:rsid w:val="00342C82"/>
    <w:rsid w:val="00343FCF"/>
    <w:rsid w:val="00351906"/>
    <w:rsid w:val="003537F6"/>
    <w:rsid w:val="00354B6D"/>
    <w:rsid w:val="00356C67"/>
    <w:rsid w:val="00357A82"/>
    <w:rsid w:val="00357FE4"/>
    <w:rsid w:val="00362D94"/>
    <w:rsid w:val="003637A5"/>
    <w:rsid w:val="003673CD"/>
    <w:rsid w:val="003751A4"/>
    <w:rsid w:val="00375E72"/>
    <w:rsid w:val="00384541"/>
    <w:rsid w:val="00393918"/>
    <w:rsid w:val="003970DA"/>
    <w:rsid w:val="003A5EC7"/>
    <w:rsid w:val="003B3D64"/>
    <w:rsid w:val="003B4960"/>
    <w:rsid w:val="003B7DFF"/>
    <w:rsid w:val="003C02AB"/>
    <w:rsid w:val="003C3F89"/>
    <w:rsid w:val="003C6326"/>
    <w:rsid w:val="003D3B8C"/>
    <w:rsid w:val="003D6E96"/>
    <w:rsid w:val="003E01B9"/>
    <w:rsid w:val="003F0F2D"/>
    <w:rsid w:val="003F2337"/>
    <w:rsid w:val="003F472C"/>
    <w:rsid w:val="003F568A"/>
    <w:rsid w:val="003F58D5"/>
    <w:rsid w:val="003F7DE9"/>
    <w:rsid w:val="0040119E"/>
    <w:rsid w:val="004042B6"/>
    <w:rsid w:val="0040644F"/>
    <w:rsid w:val="00406B16"/>
    <w:rsid w:val="0041152A"/>
    <w:rsid w:val="00415372"/>
    <w:rsid w:val="00415D96"/>
    <w:rsid w:val="00417379"/>
    <w:rsid w:val="00420084"/>
    <w:rsid w:val="0042009E"/>
    <w:rsid w:val="00421CDA"/>
    <w:rsid w:val="004220DE"/>
    <w:rsid w:val="00422E34"/>
    <w:rsid w:val="004239EB"/>
    <w:rsid w:val="004247A9"/>
    <w:rsid w:val="00431DEA"/>
    <w:rsid w:val="00433415"/>
    <w:rsid w:val="004400E6"/>
    <w:rsid w:val="00441666"/>
    <w:rsid w:val="004420E8"/>
    <w:rsid w:val="004433ED"/>
    <w:rsid w:val="004447B9"/>
    <w:rsid w:val="00447B14"/>
    <w:rsid w:val="00452C26"/>
    <w:rsid w:val="004539B1"/>
    <w:rsid w:val="00453BA5"/>
    <w:rsid w:val="00463F07"/>
    <w:rsid w:val="004648B3"/>
    <w:rsid w:val="0047218B"/>
    <w:rsid w:val="0047413A"/>
    <w:rsid w:val="004741BD"/>
    <w:rsid w:val="00474913"/>
    <w:rsid w:val="00476021"/>
    <w:rsid w:val="0047656F"/>
    <w:rsid w:val="00476D0C"/>
    <w:rsid w:val="004770FC"/>
    <w:rsid w:val="004803E1"/>
    <w:rsid w:val="00486F42"/>
    <w:rsid w:val="00487E12"/>
    <w:rsid w:val="00493DC8"/>
    <w:rsid w:val="004951F4"/>
    <w:rsid w:val="00496717"/>
    <w:rsid w:val="00496E7C"/>
    <w:rsid w:val="004A31F0"/>
    <w:rsid w:val="004A41B0"/>
    <w:rsid w:val="004A51EB"/>
    <w:rsid w:val="004B2076"/>
    <w:rsid w:val="004B3F3B"/>
    <w:rsid w:val="004C00BF"/>
    <w:rsid w:val="004C0DB1"/>
    <w:rsid w:val="004C183B"/>
    <w:rsid w:val="004C3027"/>
    <w:rsid w:val="004C481B"/>
    <w:rsid w:val="004C4A0B"/>
    <w:rsid w:val="004C6AA3"/>
    <w:rsid w:val="004D07E7"/>
    <w:rsid w:val="004D34E8"/>
    <w:rsid w:val="004E34FC"/>
    <w:rsid w:val="004E533F"/>
    <w:rsid w:val="004E57E7"/>
    <w:rsid w:val="004E5FBC"/>
    <w:rsid w:val="004E6F0D"/>
    <w:rsid w:val="004E7E0F"/>
    <w:rsid w:val="004E7F31"/>
    <w:rsid w:val="004F0427"/>
    <w:rsid w:val="004F2ABB"/>
    <w:rsid w:val="004F3832"/>
    <w:rsid w:val="004F3B2E"/>
    <w:rsid w:val="004F4D9A"/>
    <w:rsid w:val="0050056C"/>
    <w:rsid w:val="00500BE6"/>
    <w:rsid w:val="005045C4"/>
    <w:rsid w:val="005103B4"/>
    <w:rsid w:val="00512FF0"/>
    <w:rsid w:val="0051482A"/>
    <w:rsid w:val="005163AE"/>
    <w:rsid w:val="00517F80"/>
    <w:rsid w:val="005200CE"/>
    <w:rsid w:val="00523C58"/>
    <w:rsid w:val="0052457A"/>
    <w:rsid w:val="00524D8B"/>
    <w:rsid w:val="00525D68"/>
    <w:rsid w:val="00531C07"/>
    <w:rsid w:val="00533C72"/>
    <w:rsid w:val="00534090"/>
    <w:rsid w:val="00536661"/>
    <w:rsid w:val="00544CB6"/>
    <w:rsid w:val="0054505F"/>
    <w:rsid w:val="0054764B"/>
    <w:rsid w:val="005476C4"/>
    <w:rsid w:val="00547FAD"/>
    <w:rsid w:val="00550740"/>
    <w:rsid w:val="00550EB0"/>
    <w:rsid w:val="00552572"/>
    <w:rsid w:val="00552BB6"/>
    <w:rsid w:val="0055436C"/>
    <w:rsid w:val="00554B23"/>
    <w:rsid w:val="005558D8"/>
    <w:rsid w:val="00555B16"/>
    <w:rsid w:val="00557895"/>
    <w:rsid w:val="00560453"/>
    <w:rsid w:val="00563DD2"/>
    <w:rsid w:val="0056454A"/>
    <w:rsid w:val="00570B79"/>
    <w:rsid w:val="00574962"/>
    <w:rsid w:val="00574DE0"/>
    <w:rsid w:val="00575DB5"/>
    <w:rsid w:val="00577B98"/>
    <w:rsid w:val="005801C6"/>
    <w:rsid w:val="005807E5"/>
    <w:rsid w:val="00583877"/>
    <w:rsid w:val="00586F1E"/>
    <w:rsid w:val="005927DD"/>
    <w:rsid w:val="005931C3"/>
    <w:rsid w:val="0059566C"/>
    <w:rsid w:val="0059648A"/>
    <w:rsid w:val="005A0D0C"/>
    <w:rsid w:val="005A2E48"/>
    <w:rsid w:val="005B002D"/>
    <w:rsid w:val="005B241E"/>
    <w:rsid w:val="005B3871"/>
    <w:rsid w:val="005B5957"/>
    <w:rsid w:val="005B63A3"/>
    <w:rsid w:val="005C04A7"/>
    <w:rsid w:val="005C3732"/>
    <w:rsid w:val="005C4E62"/>
    <w:rsid w:val="005C537A"/>
    <w:rsid w:val="005C74DF"/>
    <w:rsid w:val="005D017C"/>
    <w:rsid w:val="005D26CE"/>
    <w:rsid w:val="005D2E93"/>
    <w:rsid w:val="005D424F"/>
    <w:rsid w:val="005D58A6"/>
    <w:rsid w:val="005D6BA0"/>
    <w:rsid w:val="005D71E6"/>
    <w:rsid w:val="005D7332"/>
    <w:rsid w:val="005D76AF"/>
    <w:rsid w:val="005E139E"/>
    <w:rsid w:val="005F2D12"/>
    <w:rsid w:val="005F3675"/>
    <w:rsid w:val="005F7CF1"/>
    <w:rsid w:val="006007C6"/>
    <w:rsid w:val="006050E9"/>
    <w:rsid w:val="006055B0"/>
    <w:rsid w:val="00606391"/>
    <w:rsid w:val="00606F12"/>
    <w:rsid w:val="00612F6F"/>
    <w:rsid w:val="00613E6F"/>
    <w:rsid w:val="006169D6"/>
    <w:rsid w:val="00616B0F"/>
    <w:rsid w:val="00616DD3"/>
    <w:rsid w:val="00620BC1"/>
    <w:rsid w:val="00620D25"/>
    <w:rsid w:val="00621650"/>
    <w:rsid w:val="00621CCB"/>
    <w:rsid w:val="0062453F"/>
    <w:rsid w:val="00624D3E"/>
    <w:rsid w:val="0062519B"/>
    <w:rsid w:val="0063133E"/>
    <w:rsid w:val="00633800"/>
    <w:rsid w:val="00637A4A"/>
    <w:rsid w:val="00637E2D"/>
    <w:rsid w:val="00637F1A"/>
    <w:rsid w:val="00637F38"/>
    <w:rsid w:val="00640B1E"/>
    <w:rsid w:val="0064356D"/>
    <w:rsid w:val="00651353"/>
    <w:rsid w:val="00655658"/>
    <w:rsid w:val="00655D03"/>
    <w:rsid w:val="00663835"/>
    <w:rsid w:val="00665AF8"/>
    <w:rsid w:val="0066773C"/>
    <w:rsid w:val="00671C53"/>
    <w:rsid w:val="006809AF"/>
    <w:rsid w:val="006817A3"/>
    <w:rsid w:val="00682251"/>
    <w:rsid w:val="00682394"/>
    <w:rsid w:val="00682A03"/>
    <w:rsid w:val="00682A66"/>
    <w:rsid w:val="00683BE3"/>
    <w:rsid w:val="00687BF8"/>
    <w:rsid w:val="00690ECE"/>
    <w:rsid w:val="00693752"/>
    <w:rsid w:val="00694148"/>
    <w:rsid w:val="006943FA"/>
    <w:rsid w:val="00695B9D"/>
    <w:rsid w:val="006A0189"/>
    <w:rsid w:val="006A1286"/>
    <w:rsid w:val="006A2461"/>
    <w:rsid w:val="006A2C8C"/>
    <w:rsid w:val="006A67C7"/>
    <w:rsid w:val="006A7056"/>
    <w:rsid w:val="006A7952"/>
    <w:rsid w:val="006A7B55"/>
    <w:rsid w:val="006B0D63"/>
    <w:rsid w:val="006B2E30"/>
    <w:rsid w:val="006B3058"/>
    <w:rsid w:val="006B4139"/>
    <w:rsid w:val="006B47D7"/>
    <w:rsid w:val="006B5A5D"/>
    <w:rsid w:val="006B5C24"/>
    <w:rsid w:val="006C783E"/>
    <w:rsid w:val="006D18BA"/>
    <w:rsid w:val="006D41AD"/>
    <w:rsid w:val="006D483F"/>
    <w:rsid w:val="006D4FE2"/>
    <w:rsid w:val="006D7628"/>
    <w:rsid w:val="006D7ABC"/>
    <w:rsid w:val="006E2256"/>
    <w:rsid w:val="006E2952"/>
    <w:rsid w:val="006E326A"/>
    <w:rsid w:val="006E3F60"/>
    <w:rsid w:val="006E4F5A"/>
    <w:rsid w:val="006E5363"/>
    <w:rsid w:val="006F0A01"/>
    <w:rsid w:val="006F2902"/>
    <w:rsid w:val="007013A9"/>
    <w:rsid w:val="00703687"/>
    <w:rsid w:val="00710645"/>
    <w:rsid w:val="00710994"/>
    <w:rsid w:val="007135B5"/>
    <w:rsid w:val="0071451E"/>
    <w:rsid w:val="007221DF"/>
    <w:rsid w:val="00723498"/>
    <w:rsid w:val="00732C7C"/>
    <w:rsid w:val="007349CB"/>
    <w:rsid w:val="00737B01"/>
    <w:rsid w:val="007404A2"/>
    <w:rsid w:val="00741830"/>
    <w:rsid w:val="007423E4"/>
    <w:rsid w:val="0074325C"/>
    <w:rsid w:val="00747285"/>
    <w:rsid w:val="007515D1"/>
    <w:rsid w:val="00752566"/>
    <w:rsid w:val="00755124"/>
    <w:rsid w:val="0075698F"/>
    <w:rsid w:val="00756D99"/>
    <w:rsid w:val="0075718B"/>
    <w:rsid w:val="007575A1"/>
    <w:rsid w:val="0076120B"/>
    <w:rsid w:val="007639A4"/>
    <w:rsid w:val="00764E36"/>
    <w:rsid w:val="0076694F"/>
    <w:rsid w:val="007671C5"/>
    <w:rsid w:val="00767A9C"/>
    <w:rsid w:val="00770131"/>
    <w:rsid w:val="0077367A"/>
    <w:rsid w:val="007777F9"/>
    <w:rsid w:val="00780755"/>
    <w:rsid w:val="00783F30"/>
    <w:rsid w:val="00784D7B"/>
    <w:rsid w:val="00785224"/>
    <w:rsid w:val="0078716B"/>
    <w:rsid w:val="00791B45"/>
    <w:rsid w:val="00793CDC"/>
    <w:rsid w:val="00795646"/>
    <w:rsid w:val="0079575F"/>
    <w:rsid w:val="00796064"/>
    <w:rsid w:val="007971C8"/>
    <w:rsid w:val="007A0E81"/>
    <w:rsid w:val="007A16E3"/>
    <w:rsid w:val="007A23E4"/>
    <w:rsid w:val="007A58D8"/>
    <w:rsid w:val="007A69EB"/>
    <w:rsid w:val="007A7B73"/>
    <w:rsid w:val="007B0FD0"/>
    <w:rsid w:val="007B2738"/>
    <w:rsid w:val="007B5DF6"/>
    <w:rsid w:val="007C03E2"/>
    <w:rsid w:val="007C13A0"/>
    <w:rsid w:val="007C2B3E"/>
    <w:rsid w:val="007C350A"/>
    <w:rsid w:val="007C3997"/>
    <w:rsid w:val="007C421A"/>
    <w:rsid w:val="007C62CC"/>
    <w:rsid w:val="007D1209"/>
    <w:rsid w:val="007D154D"/>
    <w:rsid w:val="007E17F2"/>
    <w:rsid w:val="007E526B"/>
    <w:rsid w:val="007E55F7"/>
    <w:rsid w:val="007E5E98"/>
    <w:rsid w:val="007F1F08"/>
    <w:rsid w:val="007F478D"/>
    <w:rsid w:val="00805032"/>
    <w:rsid w:val="00805229"/>
    <w:rsid w:val="00807E54"/>
    <w:rsid w:val="00811EFE"/>
    <w:rsid w:val="00814C5E"/>
    <w:rsid w:val="008150CB"/>
    <w:rsid w:val="00815BE4"/>
    <w:rsid w:val="00816486"/>
    <w:rsid w:val="00816FEB"/>
    <w:rsid w:val="00817AF6"/>
    <w:rsid w:val="00823222"/>
    <w:rsid w:val="00823599"/>
    <w:rsid w:val="00824384"/>
    <w:rsid w:val="0082632E"/>
    <w:rsid w:val="00826F6A"/>
    <w:rsid w:val="00827540"/>
    <w:rsid w:val="00827F65"/>
    <w:rsid w:val="00831EF9"/>
    <w:rsid w:val="008321A8"/>
    <w:rsid w:val="00836DD3"/>
    <w:rsid w:val="00843879"/>
    <w:rsid w:val="008445B2"/>
    <w:rsid w:val="00850FEE"/>
    <w:rsid w:val="00851D74"/>
    <w:rsid w:val="0085541D"/>
    <w:rsid w:val="00855F80"/>
    <w:rsid w:val="00861E73"/>
    <w:rsid w:val="00862F1A"/>
    <w:rsid w:val="00870D7F"/>
    <w:rsid w:val="00873E23"/>
    <w:rsid w:val="008746BD"/>
    <w:rsid w:val="008758EE"/>
    <w:rsid w:val="00876AE2"/>
    <w:rsid w:val="00876E9B"/>
    <w:rsid w:val="00884508"/>
    <w:rsid w:val="00887523"/>
    <w:rsid w:val="008929B1"/>
    <w:rsid w:val="00892EB8"/>
    <w:rsid w:val="00897C1B"/>
    <w:rsid w:val="008A0334"/>
    <w:rsid w:val="008A1A1C"/>
    <w:rsid w:val="008A257E"/>
    <w:rsid w:val="008A7F31"/>
    <w:rsid w:val="008B0E67"/>
    <w:rsid w:val="008B0F50"/>
    <w:rsid w:val="008B3F20"/>
    <w:rsid w:val="008B55E6"/>
    <w:rsid w:val="008B5E45"/>
    <w:rsid w:val="008B603A"/>
    <w:rsid w:val="008B7947"/>
    <w:rsid w:val="008C1B52"/>
    <w:rsid w:val="008C64ED"/>
    <w:rsid w:val="008C6915"/>
    <w:rsid w:val="008C703A"/>
    <w:rsid w:val="008D0DF5"/>
    <w:rsid w:val="008D116A"/>
    <w:rsid w:val="008D1F6F"/>
    <w:rsid w:val="008D5E22"/>
    <w:rsid w:val="008D6E2D"/>
    <w:rsid w:val="008D70AE"/>
    <w:rsid w:val="008E189A"/>
    <w:rsid w:val="008E47FB"/>
    <w:rsid w:val="008E6304"/>
    <w:rsid w:val="008E63E5"/>
    <w:rsid w:val="008E7691"/>
    <w:rsid w:val="008F082C"/>
    <w:rsid w:val="008F714D"/>
    <w:rsid w:val="00901126"/>
    <w:rsid w:val="0090117D"/>
    <w:rsid w:val="00902548"/>
    <w:rsid w:val="009067F0"/>
    <w:rsid w:val="00911722"/>
    <w:rsid w:val="0091287F"/>
    <w:rsid w:val="009209E0"/>
    <w:rsid w:val="009213D1"/>
    <w:rsid w:val="00923A00"/>
    <w:rsid w:val="00926256"/>
    <w:rsid w:val="009371AD"/>
    <w:rsid w:val="00937671"/>
    <w:rsid w:val="009422F7"/>
    <w:rsid w:val="009429E9"/>
    <w:rsid w:val="0094313B"/>
    <w:rsid w:val="009437FB"/>
    <w:rsid w:val="00943FFC"/>
    <w:rsid w:val="00944618"/>
    <w:rsid w:val="009457B5"/>
    <w:rsid w:val="009457E1"/>
    <w:rsid w:val="009465C3"/>
    <w:rsid w:val="00946715"/>
    <w:rsid w:val="009502EE"/>
    <w:rsid w:val="00951B0B"/>
    <w:rsid w:val="00952BED"/>
    <w:rsid w:val="009617FE"/>
    <w:rsid w:val="00962072"/>
    <w:rsid w:val="009655C7"/>
    <w:rsid w:val="00967587"/>
    <w:rsid w:val="00967C07"/>
    <w:rsid w:val="009716FB"/>
    <w:rsid w:val="009728E6"/>
    <w:rsid w:val="00972D6F"/>
    <w:rsid w:val="009754C0"/>
    <w:rsid w:val="00980891"/>
    <w:rsid w:val="009844CD"/>
    <w:rsid w:val="00987F31"/>
    <w:rsid w:val="00991409"/>
    <w:rsid w:val="00994AE5"/>
    <w:rsid w:val="009963A8"/>
    <w:rsid w:val="00996F26"/>
    <w:rsid w:val="0099731B"/>
    <w:rsid w:val="009A3FF4"/>
    <w:rsid w:val="009A4BAC"/>
    <w:rsid w:val="009A5848"/>
    <w:rsid w:val="009A776D"/>
    <w:rsid w:val="009B213B"/>
    <w:rsid w:val="009B2679"/>
    <w:rsid w:val="009B29F9"/>
    <w:rsid w:val="009B35B8"/>
    <w:rsid w:val="009B3A98"/>
    <w:rsid w:val="009B437D"/>
    <w:rsid w:val="009B4FFE"/>
    <w:rsid w:val="009B549D"/>
    <w:rsid w:val="009B6B1A"/>
    <w:rsid w:val="009C1A65"/>
    <w:rsid w:val="009C600F"/>
    <w:rsid w:val="009D2421"/>
    <w:rsid w:val="009D332B"/>
    <w:rsid w:val="009D3F9F"/>
    <w:rsid w:val="009D6B2D"/>
    <w:rsid w:val="009D7E1E"/>
    <w:rsid w:val="009E0C26"/>
    <w:rsid w:val="009E1544"/>
    <w:rsid w:val="009E4940"/>
    <w:rsid w:val="009F0F3A"/>
    <w:rsid w:val="009F1AF3"/>
    <w:rsid w:val="009F2710"/>
    <w:rsid w:val="009F397A"/>
    <w:rsid w:val="009F3A22"/>
    <w:rsid w:val="00A02607"/>
    <w:rsid w:val="00A03D5C"/>
    <w:rsid w:val="00A06706"/>
    <w:rsid w:val="00A06F1C"/>
    <w:rsid w:val="00A1067A"/>
    <w:rsid w:val="00A15DA9"/>
    <w:rsid w:val="00A21824"/>
    <w:rsid w:val="00A2228B"/>
    <w:rsid w:val="00A23A6A"/>
    <w:rsid w:val="00A23E94"/>
    <w:rsid w:val="00A240C2"/>
    <w:rsid w:val="00A24BE8"/>
    <w:rsid w:val="00A2527B"/>
    <w:rsid w:val="00A31CA1"/>
    <w:rsid w:val="00A31FAA"/>
    <w:rsid w:val="00A35951"/>
    <w:rsid w:val="00A511FF"/>
    <w:rsid w:val="00A64067"/>
    <w:rsid w:val="00A659D4"/>
    <w:rsid w:val="00A66504"/>
    <w:rsid w:val="00A66630"/>
    <w:rsid w:val="00A713F7"/>
    <w:rsid w:val="00A72AD0"/>
    <w:rsid w:val="00A73A23"/>
    <w:rsid w:val="00A83E1D"/>
    <w:rsid w:val="00A86CFF"/>
    <w:rsid w:val="00A912F6"/>
    <w:rsid w:val="00A9312A"/>
    <w:rsid w:val="00AA2EB5"/>
    <w:rsid w:val="00AA3C19"/>
    <w:rsid w:val="00AA4358"/>
    <w:rsid w:val="00AA4AEA"/>
    <w:rsid w:val="00AA6725"/>
    <w:rsid w:val="00AA7466"/>
    <w:rsid w:val="00AA78DF"/>
    <w:rsid w:val="00AB0CDD"/>
    <w:rsid w:val="00AB19A3"/>
    <w:rsid w:val="00AB247F"/>
    <w:rsid w:val="00AB40BF"/>
    <w:rsid w:val="00AC2435"/>
    <w:rsid w:val="00AC2631"/>
    <w:rsid w:val="00AC4BB1"/>
    <w:rsid w:val="00AC5B33"/>
    <w:rsid w:val="00AC6A4D"/>
    <w:rsid w:val="00AC7149"/>
    <w:rsid w:val="00AC7D56"/>
    <w:rsid w:val="00AD1085"/>
    <w:rsid w:val="00AD18E0"/>
    <w:rsid w:val="00AD2CD8"/>
    <w:rsid w:val="00AE5CB0"/>
    <w:rsid w:val="00AE6255"/>
    <w:rsid w:val="00AE70CF"/>
    <w:rsid w:val="00AF48BF"/>
    <w:rsid w:val="00AF5707"/>
    <w:rsid w:val="00AF7EF3"/>
    <w:rsid w:val="00B00324"/>
    <w:rsid w:val="00B00864"/>
    <w:rsid w:val="00B00A7B"/>
    <w:rsid w:val="00B015C5"/>
    <w:rsid w:val="00B02396"/>
    <w:rsid w:val="00B03137"/>
    <w:rsid w:val="00B045C4"/>
    <w:rsid w:val="00B05969"/>
    <w:rsid w:val="00B06BAB"/>
    <w:rsid w:val="00B07D4D"/>
    <w:rsid w:val="00B10175"/>
    <w:rsid w:val="00B10592"/>
    <w:rsid w:val="00B11AC8"/>
    <w:rsid w:val="00B134E8"/>
    <w:rsid w:val="00B1393E"/>
    <w:rsid w:val="00B15039"/>
    <w:rsid w:val="00B15EAB"/>
    <w:rsid w:val="00B162B6"/>
    <w:rsid w:val="00B16BD5"/>
    <w:rsid w:val="00B224D2"/>
    <w:rsid w:val="00B22BF1"/>
    <w:rsid w:val="00B2500C"/>
    <w:rsid w:val="00B27677"/>
    <w:rsid w:val="00B3028E"/>
    <w:rsid w:val="00B31609"/>
    <w:rsid w:val="00B31627"/>
    <w:rsid w:val="00B31A90"/>
    <w:rsid w:val="00B33B1E"/>
    <w:rsid w:val="00B33EFE"/>
    <w:rsid w:val="00B349B0"/>
    <w:rsid w:val="00B35AB4"/>
    <w:rsid w:val="00B409FB"/>
    <w:rsid w:val="00B42311"/>
    <w:rsid w:val="00B42603"/>
    <w:rsid w:val="00B450BF"/>
    <w:rsid w:val="00B46893"/>
    <w:rsid w:val="00B473F6"/>
    <w:rsid w:val="00B518F4"/>
    <w:rsid w:val="00B51B09"/>
    <w:rsid w:val="00B53468"/>
    <w:rsid w:val="00B54706"/>
    <w:rsid w:val="00B5698C"/>
    <w:rsid w:val="00B620E5"/>
    <w:rsid w:val="00B62B48"/>
    <w:rsid w:val="00B649A1"/>
    <w:rsid w:val="00B653AB"/>
    <w:rsid w:val="00B65677"/>
    <w:rsid w:val="00B70023"/>
    <w:rsid w:val="00B72223"/>
    <w:rsid w:val="00B73163"/>
    <w:rsid w:val="00B73A6A"/>
    <w:rsid w:val="00B74FBD"/>
    <w:rsid w:val="00B7609C"/>
    <w:rsid w:val="00B76A99"/>
    <w:rsid w:val="00B774C8"/>
    <w:rsid w:val="00B800B7"/>
    <w:rsid w:val="00B81AF5"/>
    <w:rsid w:val="00B81FC3"/>
    <w:rsid w:val="00B82707"/>
    <w:rsid w:val="00B92E13"/>
    <w:rsid w:val="00B95D0A"/>
    <w:rsid w:val="00B95D3E"/>
    <w:rsid w:val="00B96C72"/>
    <w:rsid w:val="00BA0233"/>
    <w:rsid w:val="00BA5E5A"/>
    <w:rsid w:val="00BA675C"/>
    <w:rsid w:val="00BB60E1"/>
    <w:rsid w:val="00BB7EA6"/>
    <w:rsid w:val="00BC1D5F"/>
    <w:rsid w:val="00BC2C81"/>
    <w:rsid w:val="00BC3829"/>
    <w:rsid w:val="00BC7EF5"/>
    <w:rsid w:val="00BD0958"/>
    <w:rsid w:val="00BD1F0D"/>
    <w:rsid w:val="00BD4190"/>
    <w:rsid w:val="00BD4EF4"/>
    <w:rsid w:val="00BD52EB"/>
    <w:rsid w:val="00BD5ABF"/>
    <w:rsid w:val="00BD614E"/>
    <w:rsid w:val="00BE2C78"/>
    <w:rsid w:val="00BE3A65"/>
    <w:rsid w:val="00BF06D2"/>
    <w:rsid w:val="00BF2234"/>
    <w:rsid w:val="00BF52B8"/>
    <w:rsid w:val="00BF5DED"/>
    <w:rsid w:val="00BF69AD"/>
    <w:rsid w:val="00C000E9"/>
    <w:rsid w:val="00C039EA"/>
    <w:rsid w:val="00C061F5"/>
    <w:rsid w:val="00C072DB"/>
    <w:rsid w:val="00C07F34"/>
    <w:rsid w:val="00C1292B"/>
    <w:rsid w:val="00C12BCD"/>
    <w:rsid w:val="00C13366"/>
    <w:rsid w:val="00C155AB"/>
    <w:rsid w:val="00C158C1"/>
    <w:rsid w:val="00C1684F"/>
    <w:rsid w:val="00C16895"/>
    <w:rsid w:val="00C17401"/>
    <w:rsid w:val="00C20AAA"/>
    <w:rsid w:val="00C20AD6"/>
    <w:rsid w:val="00C215E8"/>
    <w:rsid w:val="00C27D1B"/>
    <w:rsid w:val="00C31BB1"/>
    <w:rsid w:val="00C32766"/>
    <w:rsid w:val="00C40E61"/>
    <w:rsid w:val="00C42425"/>
    <w:rsid w:val="00C46DE0"/>
    <w:rsid w:val="00C506D3"/>
    <w:rsid w:val="00C520B3"/>
    <w:rsid w:val="00C52AA8"/>
    <w:rsid w:val="00C52B8C"/>
    <w:rsid w:val="00C66D68"/>
    <w:rsid w:val="00C67F23"/>
    <w:rsid w:val="00C70875"/>
    <w:rsid w:val="00C708F2"/>
    <w:rsid w:val="00C72F97"/>
    <w:rsid w:val="00C85553"/>
    <w:rsid w:val="00C86387"/>
    <w:rsid w:val="00C87ADD"/>
    <w:rsid w:val="00C92918"/>
    <w:rsid w:val="00CA22E2"/>
    <w:rsid w:val="00CA5FAC"/>
    <w:rsid w:val="00CA63D4"/>
    <w:rsid w:val="00CA6947"/>
    <w:rsid w:val="00CA6E7D"/>
    <w:rsid w:val="00CB116D"/>
    <w:rsid w:val="00CB32DE"/>
    <w:rsid w:val="00CB3921"/>
    <w:rsid w:val="00CB3D99"/>
    <w:rsid w:val="00CB404C"/>
    <w:rsid w:val="00CB46D1"/>
    <w:rsid w:val="00CC4715"/>
    <w:rsid w:val="00CC6CF2"/>
    <w:rsid w:val="00CC7A31"/>
    <w:rsid w:val="00CD1A53"/>
    <w:rsid w:val="00CD231C"/>
    <w:rsid w:val="00CD70E8"/>
    <w:rsid w:val="00CD70EE"/>
    <w:rsid w:val="00CD750A"/>
    <w:rsid w:val="00CE22CE"/>
    <w:rsid w:val="00CE42BC"/>
    <w:rsid w:val="00CE47D4"/>
    <w:rsid w:val="00CE5A21"/>
    <w:rsid w:val="00CF251F"/>
    <w:rsid w:val="00CF5CEB"/>
    <w:rsid w:val="00CF5D1A"/>
    <w:rsid w:val="00CF6037"/>
    <w:rsid w:val="00D03A1C"/>
    <w:rsid w:val="00D03B41"/>
    <w:rsid w:val="00D06257"/>
    <w:rsid w:val="00D10FB4"/>
    <w:rsid w:val="00D2003C"/>
    <w:rsid w:val="00D2114A"/>
    <w:rsid w:val="00D217AB"/>
    <w:rsid w:val="00D22FD6"/>
    <w:rsid w:val="00D235F4"/>
    <w:rsid w:val="00D24080"/>
    <w:rsid w:val="00D271F5"/>
    <w:rsid w:val="00D32A55"/>
    <w:rsid w:val="00D32F7F"/>
    <w:rsid w:val="00D37876"/>
    <w:rsid w:val="00D44B09"/>
    <w:rsid w:val="00D470DA"/>
    <w:rsid w:val="00D47A81"/>
    <w:rsid w:val="00D53A63"/>
    <w:rsid w:val="00D55717"/>
    <w:rsid w:val="00D55A4F"/>
    <w:rsid w:val="00D60AB0"/>
    <w:rsid w:val="00D61309"/>
    <w:rsid w:val="00D61F2A"/>
    <w:rsid w:val="00D620F9"/>
    <w:rsid w:val="00D65B08"/>
    <w:rsid w:val="00D66E09"/>
    <w:rsid w:val="00D706C3"/>
    <w:rsid w:val="00D7216A"/>
    <w:rsid w:val="00D7338C"/>
    <w:rsid w:val="00D753A1"/>
    <w:rsid w:val="00D75D4E"/>
    <w:rsid w:val="00D76AFA"/>
    <w:rsid w:val="00D92302"/>
    <w:rsid w:val="00D941F5"/>
    <w:rsid w:val="00D945FF"/>
    <w:rsid w:val="00D95010"/>
    <w:rsid w:val="00DA00E8"/>
    <w:rsid w:val="00DA01DE"/>
    <w:rsid w:val="00DA0498"/>
    <w:rsid w:val="00DA4C13"/>
    <w:rsid w:val="00DA5AD0"/>
    <w:rsid w:val="00DA6DDC"/>
    <w:rsid w:val="00DA6FCA"/>
    <w:rsid w:val="00DB137C"/>
    <w:rsid w:val="00DB2496"/>
    <w:rsid w:val="00DB25B2"/>
    <w:rsid w:val="00DB3553"/>
    <w:rsid w:val="00DB6204"/>
    <w:rsid w:val="00DC05FC"/>
    <w:rsid w:val="00DC1E92"/>
    <w:rsid w:val="00DC3240"/>
    <w:rsid w:val="00DD088A"/>
    <w:rsid w:val="00DD26EC"/>
    <w:rsid w:val="00DD33CA"/>
    <w:rsid w:val="00DD6A76"/>
    <w:rsid w:val="00DE403A"/>
    <w:rsid w:val="00DE5796"/>
    <w:rsid w:val="00DE5807"/>
    <w:rsid w:val="00DF3572"/>
    <w:rsid w:val="00DF46FA"/>
    <w:rsid w:val="00DF56B5"/>
    <w:rsid w:val="00DF7682"/>
    <w:rsid w:val="00E01CF1"/>
    <w:rsid w:val="00E0248E"/>
    <w:rsid w:val="00E22379"/>
    <w:rsid w:val="00E23656"/>
    <w:rsid w:val="00E23CC0"/>
    <w:rsid w:val="00E23EC7"/>
    <w:rsid w:val="00E307DC"/>
    <w:rsid w:val="00E309C0"/>
    <w:rsid w:val="00E3106B"/>
    <w:rsid w:val="00E313E6"/>
    <w:rsid w:val="00E31C41"/>
    <w:rsid w:val="00E3342E"/>
    <w:rsid w:val="00E4128A"/>
    <w:rsid w:val="00E413CF"/>
    <w:rsid w:val="00E41809"/>
    <w:rsid w:val="00E4610A"/>
    <w:rsid w:val="00E474D2"/>
    <w:rsid w:val="00E54634"/>
    <w:rsid w:val="00E61653"/>
    <w:rsid w:val="00E6400B"/>
    <w:rsid w:val="00E65025"/>
    <w:rsid w:val="00E74539"/>
    <w:rsid w:val="00E760F3"/>
    <w:rsid w:val="00E76204"/>
    <w:rsid w:val="00E7739F"/>
    <w:rsid w:val="00E828C1"/>
    <w:rsid w:val="00E905E1"/>
    <w:rsid w:val="00E92804"/>
    <w:rsid w:val="00E9594D"/>
    <w:rsid w:val="00E96648"/>
    <w:rsid w:val="00E96C55"/>
    <w:rsid w:val="00EA4B99"/>
    <w:rsid w:val="00EA50FA"/>
    <w:rsid w:val="00EA66FE"/>
    <w:rsid w:val="00EA6702"/>
    <w:rsid w:val="00EB7472"/>
    <w:rsid w:val="00EC0FD9"/>
    <w:rsid w:val="00EC1A3B"/>
    <w:rsid w:val="00EC2C5B"/>
    <w:rsid w:val="00ED0480"/>
    <w:rsid w:val="00ED1EBF"/>
    <w:rsid w:val="00EE0792"/>
    <w:rsid w:val="00EE5012"/>
    <w:rsid w:val="00EF3C54"/>
    <w:rsid w:val="00F0000C"/>
    <w:rsid w:val="00F018F1"/>
    <w:rsid w:val="00F02C4A"/>
    <w:rsid w:val="00F037C5"/>
    <w:rsid w:val="00F045FF"/>
    <w:rsid w:val="00F0490A"/>
    <w:rsid w:val="00F05875"/>
    <w:rsid w:val="00F0614B"/>
    <w:rsid w:val="00F0795E"/>
    <w:rsid w:val="00F07A8F"/>
    <w:rsid w:val="00F1057C"/>
    <w:rsid w:val="00F10A3F"/>
    <w:rsid w:val="00F128CB"/>
    <w:rsid w:val="00F1554E"/>
    <w:rsid w:val="00F15E1B"/>
    <w:rsid w:val="00F20DCC"/>
    <w:rsid w:val="00F23B47"/>
    <w:rsid w:val="00F25267"/>
    <w:rsid w:val="00F2729B"/>
    <w:rsid w:val="00F2735C"/>
    <w:rsid w:val="00F3338A"/>
    <w:rsid w:val="00F34996"/>
    <w:rsid w:val="00F34EA2"/>
    <w:rsid w:val="00F40D7B"/>
    <w:rsid w:val="00F41EEE"/>
    <w:rsid w:val="00F477E5"/>
    <w:rsid w:val="00F53673"/>
    <w:rsid w:val="00F541FB"/>
    <w:rsid w:val="00F5440F"/>
    <w:rsid w:val="00F55143"/>
    <w:rsid w:val="00F56087"/>
    <w:rsid w:val="00F57E93"/>
    <w:rsid w:val="00F6070B"/>
    <w:rsid w:val="00F6466D"/>
    <w:rsid w:val="00F669A1"/>
    <w:rsid w:val="00F71E6D"/>
    <w:rsid w:val="00F7280C"/>
    <w:rsid w:val="00F728F5"/>
    <w:rsid w:val="00F74387"/>
    <w:rsid w:val="00F771FB"/>
    <w:rsid w:val="00F77B0F"/>
    <w:rsid w:val="00F80571"/>
    <w:rsid w:val="00F82172"/>
    <w:rsid w:val="00F8345B"/>
    <w:rsid w:val="00F835AC"/>
    <w:rsid w:val="00F858F7"/>
    <w:rsid w:val="00F87D3C"/>
    <w:rsid w:val="00F9083B"/>
    <w:rsid w:val="00F93F0F"/>
    <w:rsid w:val="00F967C3"/>
    <w:rsid w:val="00F97850"/>
    <w:rsid w:val="00FA0933"/>
    <w:rsid w:val="00FA386A"/>
    <w:rsid w:val="00FA56AE"/>
    <w:rsid w:val="00FA6E6C"/>
    <w:rsid w:val="00FA727D"/>
    <w:rsid w:val="00FB49DC"/>
    <w:rsid w:val="00FB74C8"/>
    <w:rsid w:val="00FD48D7"/>
    <w:rsid w:val="00FE0EC8"/>
    <w:rsid w:val="00FE15AC"/>
    <w:rsid w:val="00FE2BBC"/>
    <w:rsid w:val="00FE2D28"/>
    <w:rsid w:val="00FE540B"/>
    <w:rsid w:val="00FF31E1"/>
    <w:rsid w:val="00FF6CB7"/>
    <w:rsid w:val="2943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ody Text"/>
    <w:basedOn w:val="1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lang w:eastAsia="en-US"/>
    </w:rPr>
  </w:style>
  <w:style w:type="paragraph" w:customStyle="1" w:styleId="8">
    <w:name w:val="Оглавление 11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585" w:hanging="424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9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10">
    <w:name w:val="Заголовок 21"/>
    <w:basedOn w:val="1"/>
    <w:qFormat/>
    <w:uiPriority w:val="1"/>
    <w:pPr>
      <w:widowControl w:val="0"/>
      <w:autoSpaceDE w:val="0"/>
      <w:autoSpaceDN w:val="0"/>
      <w:spacing w:before="1" w:after="0" w:line="240" w:lineRule="auto"/>
      <w:ind w:left="162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en-US"/>
    </w:rPr>
  </w:style>
  <w:style w:type="paragraph" w:customStyle="1" w:styleId="11">
    <w:name w:val="Без интервала1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</Words>
  <Characters>29</Characters>
  <Lines>1</Lines>
  <Paragraphs>1</Paragraphs>
  <TotalTime>0</TotalTime>
  <ScaleCrop>false</ScaleCrop>
  <LinksUpToDate>false</LinksUpToDate>
  <CharactersWithSpaces>32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2024-10-16T18:59:00Z</dcterms:created>
  <dc:creator>Ilnur</dc:creator>
  <cp:lastModifiedBy>Lenovo</cp:lastModifiedBy>
  <dcterms:modified xsi:type="dcterms:W3CDTF">2024-10-17T07:20:03Z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CCC574F10E8C494FA7C4DDDB16EF5F37_12</vt:lpwstr>
  </property>
</Properties>
</file>