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A0" w:firstRow="1" w:lastRow="0" w:firstColumn="1" w:lastColumn="0" w:noHBand="0" w:noVBand="0"/>
      </w:tblPr>
      <w:tblGrid>
        <w:gridCol w:w="10173"/>
      </w:tblGrid>
      <w:tr w:rsidR="00F152DF" w:rsidRPr="006B2EF9" w14:paraId="62850BA3" w14:textId="77777777" w:rsidTr="0093134F">
        <w:tc>
          <w:tcPr>
            <w:tcW w:w="10173" w:type="dxa"/>
          </w:tcPr>
          <w:p w14:paraId="15B45133" w14:textId="77777777" w:rsidR="00F152DF" w:rsidRDefault="00F152DF" w:rsidP="0093134F">
            <w:pPr>
              <w:spacing w:after="0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 xml:space="preserve">             </w:t>
            </w:r>
          </w:p>
          <w:p w14:paraId="419BBD10" w14:textId="77777777" w:rsidR="00F152DF" w:rsidRPr="006B2EF9" w:rsidRDefault="00F152DF" w:rsidP="0093134F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 xml:space="preserve"> Договор № ______________________________</w:t>
            </w:r>
          </w:p>
          <w:p w14:paraId="0EB0D6BF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 xml:space="preserve">между муниципальным автономным дошкольным образовательным учреждением </w:t>
            </w:r>
          </w:p>
          <w:p w14:paraId="312B1F40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 xml:space="preserve">«Детский сад №247 комбинированного вида с татарским языком воспитания  и обучения»  </w:t>
            </w:r>
          </w:p>
          <w:p w14:paraId="5E5AA720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>Приволжского района г.Казани</w:t>
            </w:r>
          </w:p>
          <w:p w14:paraId="56CA5E66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B2EF9">
              <w:rPr>
                <w:rFonts w:ascii="Times New Roman" w:hAnsi="Times New Roman"/>
                <w:b/>
                <w:sz w:val="17"/>
                <w:szCs w:val="17"/>
              </w:rPr>
              <w:t xml:space="preserve"> и родителями (законными представителями) ребёнка, посещающего дошкольное учреждение</w:t>
            </w:r>
          </w:p>
          <w:p w14:paraId="2C945ED9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  <w:p w14:paraId="530784F8" w14:textId="77777777" w:rsidR="00F152DF" w:rsidRPr="006B2EF9" w:rsidRDefault="00F152DF" w:rsidP="0093134F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г.Казань                                                                                                                                                        «___» ______________ 202___г.</w:t>
            </w:r>
          </w:p>
        </w:tc>
      </w:tr>
    </w:tbl>
    <w:p w14:paraId="251C5B7C" w14:textId="77777777" w:rsidR="00F152DF" w:rsidRPr="006B2EF9" w:rsidRDefault="00F152DF" w:rsidP="00F152DF">
      <w:pPr>
        <w:tabs>
          <w:tab w:val="left" w:pos="9923"/>
        </w:tabs>
        <w:spacing w:after="0" w:line="240" w:lineRule="auto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Муниципальное автономное дошкольное образовательное учреждение «Детский сад № 247 комбинированного вида с татарским языком воспитания  и обучения» Приволжского района г.Казани, именуемое в дальнейшем [Детский сад], в лице заведующего </w:t>
      </w:r>
      <w:r w:rsidRPr="006B2EF9">
        <w:rPr>
          <w:rFonts w:ascii="Times New Roman" w:hAnsi="Times New Roman"/>
          <w:i/>
          <w:sz w:val="17"/>
          <w:szCs w:val="17"/>
        </w:rPr>
        <w:t>Галеевой Риммы Эльбрусовны</w:t>
      </w:r>
      <w:r w:rsidRPr="006B2EF9">
        <w:rPr>
          <w:rFonts w:ascii="Times New Roman" w:hAnsi="Times New Roman"/>
          <w:sz w:val="17"/>
          <w:szCs w:val="17"/>
        </w:rPr>
        <w:t xml:space="preserve"> действующего на основании Устава</w:t>
      </w:r>
      <w:r w:rsidRPr="006B2EF9">
        <w:rPr>
          <w:rFonts w:ascii="Times New Roman" w:hAnsi="Times New Roman"/>
          <w:i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с одной стороны и мать и/или отец (законные представители) __________________________________________________________________________________________________________________</w:t>
      </w:r>
      <w:r>
        <w:rPr>
          <w:rFonts w:ascii="Times New Roman" w:hAnsi="Times New Roman"/>
          <w:sz w:val="17"/>
          <w:szCs w:val="17"/>
        </w:rPr>
        <w:t>_______</w:t>
      </w:r>
    </w:p>
    <w:p w14:paraId="4BEE73C5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именуемые в дальнейшем «Родители» с другой стороны заключили настоящий договор о нижеследующем:</w:t>
      </w:r>
    </w:p>
    <w:p w14:paraId="15DC3099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b/>
          <w:sz w:val="17"/>
          <w:szCs w:val="17"/>
        </w:rPr>
      </w:pPr>
      <w:r w:rsidRPr="006B2EF9">
        <w:rPr>
          <w:rFonts w:ascii="Times New Roman" w:hAnsi="Times New Roman"/>
          <w:b/>
          <w:sz w:val="17"/>
          <w:szCs w:val="17"/>
        </w:rPr>
        <w:t xml:space="preserve"> 1. Детский сад обязуется:</w:t>
      </w:r>
    </w:p>
    <w:p w14:paraId="3B4123DE" w14:textId="77777777" w:rsidR="00F152DF" w:rsidRPr="006B2EF9" w:rsidRDefault="00F152DF" w:rsidP="00F152DF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принять на воспитание и обучение  ребенка __________________________________________________________________</w:t>
      </w:r>
      <w:r>
        <w:rPr>
          <w:rFonts w:ascii="Times New Roman" w:hAnsi="Times New Roman"/>
          <w:sz w:val="17"/>
          <w:szCs w:val="17"/>
        </w:rPr>
        <w:t>_______</w:t>
      </w:r>
    </w:p>
    <w:p w14:paraId="4D09BDA9" w14:textId="77777777" w:rsidR="00F152DF" w:rsidRDefault="00F152DF" w:rsidP="00F152DF">
      <w:pPr>
        <w:spacing w:after="0" w:line="240" w:lineRule="auto"/>
        <w:ind w:right="-143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_____________________________________________________________дата рождения _________________________ в группу №_______ (общеобразовательная/логопедическая), для детей с___ до ____ лет, на основании протокола районной комиссии по комплектованию №____________________ от _____________ 202___г и личного заявления родителя (законного представителя). </w:t>
      </w:r>
    </w:p>
    <w:p w14:paraId="09BDD736" w14:textId="77777777" w:rsidR="00F152DF" w:rsidRPr="006B2EF9" w:rsidRDefault="00F152DF" w:rsidP="00F152DF">
      <w:pPr>
        <w:spacing w:after="0" w:line="240" w:lineRule="auto"/>
        <w:ind w:right="-143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График посещения ребенком детского сада: с 7.00 до 17.30 – </w:t>
      </w:r>
      <w:r w:rsidRPr="006B2EF9">
        <w:rPr>
          <w:rFonts w:ascii="Times New Roman" w:hAnsi="Times New Roman"/>
          <w:b/>
          <w:sz w:val="17"/>
          <w:szCs w:val="17"/>
        </w:rPr>
        <w:t>10,5-часов</w:t>
      </w:r>
      <w:r w:rsidRPr="006B2EF9">
        <w:rPr>
          <w:rFonts w:ascii="Times New Roman" w:hAnsi="Times New Roman"/>
          <w:sz w:val="17"/>
          <w:szCs w:val="17"/>
        </w:rPr>
        <w:t xml:space="preserve"> пребывания;</w:t>
      </w:r>
    </w:p>
    <w:p w14:paraId="52F5EBC9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1.2.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беспечить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F636E90" w14:textId="77777777" w:rsidR="00F152DF" w:rsidRPr="006B2EF9" w:rsidRDefault="00F152DF" w:rsidP="00F152DF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1.3.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бучать по основным образовательным программам дошкольного  образования, направленным на разностороннее развитие детей,  парциальным программам дошкольного образования, коррекционным программам и дополнительным программам за рамками основной деятельности, соответствующие федеральному государственному стандарту; программам по обучению  детей татарскому языку, рекомендованным   Министерством образования и науки РТ.</w:t>
      </w:r>
    </w:p>
    <w:p w14:paraId="64955D68" w14:textId="77777777" w:rsidR="00F152DF" w:rsidRPr="006B2EF9" w:rsidRDefault="00F152DF" w:rsidP="00F152DF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1.4.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беспечить сбалансированное питание ребенка, необходимое для нормального роста и развития: завтрак, обед, полдник, ужин.</w:t>
      </w:r>
    </w:p>
    <w:p w14:paraId="512D497A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1.5.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существлять медицинское обслуживание ребенка согласно разрешённому перечню медицинской деятельности;</w:t>
      </w:r>
    </w:p>
    <w:p w14:paraId="5168C056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1.6.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казывать квалифицированную консультационную помощь Родителям в воспитании и обучении ребенка, в устранении и коррекции имеющихся у ребенка трудностей;</w:t>
      </w:r>
    </w:p>
    <w:p w14:paraId="3AA7761D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1.7.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казывать ребенку дополнительные образовательные услуги в рамках программы;</w:t>
      </w:r>
    </w:p>
    <w:p w14:paraId="456B0C54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1.8.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казывать ребенку дополнительные платные образовательные услуги по запросам Родителей:</w:t>
      </w:r>
    </w:p>
    <w:p w14:paraId="36C4CB88" w14:textId="77777777" w:rsidR="00F152DF" w:rsidRPr="006B2EF9" w:rsidRDefault="00F152DF" w:rsidP="00F152DF">
      <w:pPr>
        <w:spacing w:after="0" w:line="240" w:lineRule="auto"/>
        <w:ind w:left="360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оказывать платные услуги в рамках «открытой системы», представлять Родителям достоверную информацию об оказываемых услугах</w:t>
      </w:r>
    </w:p>
    <w:p w14:paraId="36C0F227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проводить занятия в соответствии с утвержденным расписанием и учебной программой;</w:t>
      </w:r>
    </w:p>
    <w:p w14:paraId="2316A287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проводить итоговые открытые занятия для родителей.</w:t>
      </w:r>
    </w:p>
    <w:p w14:paraId="3665DF26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1.9. </w:t>
      </w:r>
      <w:r>
        <w:rPr>
          <w:rFonts w:ascii="Times New Roman" w:hAnsi="Times New Roman"/>
          <w:sz w:val="17"/>
          <w:szCs w:val="17"/>
        </w:rPr>
        <w:t>К</w:t>
      </w:r>
      <w:r w:rsidRPr="006B2EF9">
        <w:rPr>
          <w:rFonts w:ascii="Times New Roman" w:hAnsi="Times New Roman"/>
          <w:sz w:val="17"/>
          <w:szCs w:val="17"/>
        </w:rPr>
        <w:t>омплектование групп осуществлять с учетом возраста ребенка на 1 сентября учебного года, переводить в следующую по возрасту группу;</w:t>
      </w:r>
    </w:p>
    <w:p w14:paraId="7D2E80EE" w14:textId="77777777" w:rsidR="00F152DF" w:rsidRPr="006B2EF9" w:rsidRDefault="00F152DF" w:rsidP="00F152DF">
      <w:pPr>
        <w:spacing w:after="0" w:line="240" w:lineRule="auto"/>
        <w:ind w:firstLine="142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1.10. </w:t>
      </w:r>
      <w:r>
        <w:rPr>
          <w:rFonts w:ascii="Times New Roman" w:hAnsi="Times New Roman"/>
          <w:sz w:val="17"/>
          <w:szCs w:val="17"/>
        </w:rPr>
        <w:t>О</w:t>
      </w:r>
      <w:r w:rsidRPr="006B2EF9">
        <w:rPr>
          <w:rFonts w:ascii="Times New Roman" w:hAnsi="Times New Roman"/>
          <w:sz w:val="17"/>
          <w:szCs w:val="17"/>
        </w:rPr>
        <w:t>беспечить сохранность имущества ребенка.</w:t>
      </w:r>
    </w:p>
    <w:p w14:paraId="7C151947" w14:textId="77777777" w:rsidR="00F152DF" w:rsidRPr="006B2EF9" w:rsidRDefault="00F152DF" w:rsidP="00F152DF">
      <w:pPr>
        <w:spacing w:after="0" w:line="240" w:lineRule="auto"/>
        <w:rPr>
          <w:rFonts w:ascii="Times New Roman" w:hAnsi="Times New Roman"/>
          <w:b/>
          <w:sz w:val="17"/>
          <w:szCs w:val="17"/>
        </w:rPr>
      </w:pPr>
      <w:r w:rsidRPr="006B2EF9">
        <w:rPr>
          <w:rFonts w:ascii="Times New Roman" w:hAnsi="Times New Roman"/>
          <w:b/>
          <w:sz w:val="17"/>
          <w:szCs w:val="17"/>
        </w:rPr>
        <w:t>2. Плата за присмотр и уход за детьми в образовательных учреждениях, реализующих образовательную программу дошкольного образования</w:t>
      </w:r>
    </w:p>
    <w:p w14:paraId="5077AB82" w14:textId="77777777" w:rsidR="00F152DF" w:rsidRPr="006B2EF9" w:rsidRDefault="00F152DF" w:rsidP="00F152DF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A54348">
        <w:rPr>
          <w:rFonts w:ascii="Times New Roman" w:hAnsi="Times New Roman"/>
          <w:sz w:val="17"/>
          <w:szCs w:val="17"/>
        </w:rPr>
        <w:t xml:space="preserve">   </w:t>
      </w:r>
      <w:r w:rsidRPr="006B2EF9">
        <w:rPr>
          <w:rFonts w:ascii="Times New Roman" w:hAnsi="Times New Roman"/>
          <w:sz w:val="17"/>
          <w:szCs w:val="17"/>
        </w:rPr>
        <w:t xml:space="preserve">2.1.  Согласно Постановления ИК МО г.Казани </w:t>
      </w:r>
      <w:r>
        <w:rPr>
          <w:rFonts w:ascii="Times New Roman" w:hAnsi="Times New Roman"/>
          <w:b/>
          <w:sz w:val="17"/>
          <w:szCs w:val="17"/>
        </w:rPr>
        <w:t>№2900 от 03.11.2021</w:t>
      </w:r>
      <w:r w:rsidRPr="006B2EF9">
        <w:rPr>
          <w:rFonts w:ascii="Times New Roman" w:hAnsi="Times New Roman"/>
          <w:b/>
          <w:sz w:val="17"/>
          <w:szCs w:val="17"/>
        </w:rPr>
        <w:t>г.</w:t>
      </w:r>
      <w:r w:rsidRPr="006B2EF9">
        <w:rPr>
          <w:rFonts w:ascii="Times New Roman" w:hAnsi="Times New Roman"/>
          <w:sz w:val="17"/>
          <w:szCs w:val="17"/>
        </w:rPr>
        <w:t xml:space="preserve">  установлена плата за присмотр и уход за детьми в образовательных учреждениях г.Казани, реализующих образовательную программу дошкольного образования в г.Казани:</w:t>
      </w:r>
    </w:p>
    <w:tbl>
      <w:tblPr>
        <w:tblW w:w="103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939"/>
        <w:gridCol w:w="939"/>
        <w:gridCol w:w="1208"/>
        <w:gridCol w:w="804"/>
        <w:gridCol w:w="804"/>
        <w:gridCol w:w="1208"/>
        <w:gridCol w:w="1073"/>
        <w:gridCol w:w="1024"/>
        <w:gridCol w:w="1257"/>
      </w:tblGrid>
      <w:tr w:rsidR="00F152DF" w:rsidRPr="006B2EF9" w14:paraId="19B95E88" w14:textId="77777777" w:rsidTr="0093134F">
        <w:trPr>
          <w:trHeight w:val="346"/>
        </w:trPr>
        <w:tc>
          <w:tcPr>
            <w:tcW w:w="1073" w:type="dxa"/>
          </w:tcPr>
          <w:p w14:paraId="19FB77AA" w14:textId="77777777" w:rsidR="00F152DF" w:rsidRPr="006B2EF9" w:rsidRDefault="00F152DF" w:rsidP="0093134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 xml:space="preserve">Режим </w:t>
            </w:r>
          </w:p>
          <w:p w14:paraId="5F2A7BA3" w14:textId="77777777" w:rsidR="00F152DF" w:rsidRPr="006B2EF9" w:rsidRDefault="00F152DF" w:rsidP="0093134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работы группы</w:t>
            </w:r>
          </w:p>
        </w:tc>
        <w:tc>
          <w:tcPr>
            <w:tcW w:w="939" w:type="dxa"/>
          </w:tcPr>
          <w:p w14:paraId="7BD615F8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Сумма до 3-х лет</w:t>
            </w:r>
          </w:p>
        </w:tc>
        <w:tc>
          <w:tcPr>
            <w:tcW w:w="939" w:type="dxa"/>
          </w:tcPr>
          <w:p w14:paraId="5F15D1AA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сумма</w:t>
            </w:r>
          </w:p>
          <w:p w14:paraId="63194949" w14:textId="77777777" w:rsidR="00F152DF" w:rsidRPr="006B2EF9" w:rsidRDefault="00F152DF" w:rsidP="0093134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от 3 до 7 лет</w:t>
            </w:r>
          </w:p>
        </w:tc>
        <w:tc>
          <w:tcPr>
            <w:tcW w:w="1208" w:type="dxa"/>
          </w:tcPr>
          <w:p w14:paraId="5C1D7040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 xml:space="preserve">сумма групп с нарушениями речи от 3 до 7 </w:t>
            </w:r>
          </w:p>
        </w:tc>
        <w:tc>
          <w:tcPr>
            <w:tcW w:w="804" w:type="dxa"/>
          </w:tcPr>
          <w:p w14:paraId="70683551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Питание до 3-х лет</w:t>
            </w:r>
          </w:p>
        </w:tc>
        <w:tc>
          <w:tcPr>
            <w:tcW w:w="804" w:type="dxa"/>
          </w:tcPr>
          <w:p w14:paraId="68D25E1B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питание</w:t>
            </w:r>
          </w:p>
          <w:p w14:paraId="69713169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от 3 до 7 лет</w:t>
            </w:r>
          </w:p>
        </w:tc>
        <w:tc>
          <w:tcPr>
            <w:tcW w:w="1208" w:type="dxa"/>
          </w:tcPr>
          <w:p w14:paraId="36816FCC" w14:textId="77777777" w:rsidR="00F152DF" w:rsidRPr="006B2EF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питание с нарушениями речи</w:t>
            </w:r>
          </w:p>
        </w:tc>
        <w:tc>
          <w:tcPr>
            <w:tcW w:w="1073" w:type="dxa"/>
          </w:tcPr>
          <w:p w14:paraId="1EAAB91B" w14:textId="77777777" w:rsidR="00F152DF" w:rsidRPr="006B2EF9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Абонент плата до 3-х лет</w:t>
            </w:r>
          </w:p>
        </w:tc>
        <w:tc>
          <w:tcPr>
            <w:tcW w:w="1024" w:type="dxa"/>
            <w:tcBorders>
              <w:left w:val="single" w:sz="4" w:space="0" w:color="auto"/>
              <w:right w:val="single" w:sz="4" w:space="0" w:color="auto"/>
            </w:tcBorders>
          </w:tcPr>
          <w:p w14:paraId="168C0C0A" w14:textId="77777777" w:rsidR="00F152DF" w:rsidRPr="006B2EF9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абонент плата от 3 до 7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15B69D33" w14:textId="77777777" w:rsidR="00F152DF" w:rsidRPr="006B2EF9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абонент плата от 3  до 7 групп с нарушениями речи</w:t>
            </w:r>
          </w:p>
        </w:tc>
      </w:tr>
      <w:tr w:rsidR="00F152DF" w:rsidRPr="006B2EF9" w14:paraId="438B2007" w14:textId="77777777" w:rsidTr="0093134F">
        <w:trPr>
          <w:trHeight w:val="346"/>
        </w:trPr>
        <w:tc>
          <w:tcPr>
            <w:tcW w:w="1073" w:type="dxa"/>
          </w:tcPr>
          <w:p w14:paraId="776C594D" w14:textId="77777777" w:rsidR="00F152DF" w:rsidRPr="00AA7879" w:rsidRDefault="00F152DF" w:rsidP="0093134F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A7879">
              <w:rPr>
                <w:rFonts w:ascii="Times New Roman" w:hAnsi="Times New Roman"/>
                <w:sz w:val="16"/>
                <w:szCs w:val="16"/>
              </w:rPr>
              <w:t>10,5ч</w:t>
            </w:r>
          </w:p>
        </w:tc>
        <w:tc>
          <w:tcPr>
            <w:tcW w:w="939" w:type="dxa"/>
          </w:tcPr>
          <w:p w14:paraId="12AACD45" w14:textId="77777777" w:rsidR="00F152DF" w:rsidRPr="003B4913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3086</w:t>
            </w:r>
          </w:p>
        </w:tc>
        <w:tc>
          <w:tcPr>
            <w:tcW w:w="939" w:type="dxa"/>
          </w:tcPr>
          <w:p w14:paraId="3D9191EE" w14:textId="77777777" w:rsidR="00F152DF" w:rsidRPr="00771446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3382</w:t>
            </w:r>
          </w:p>
        </w:tc>
        <w:tc>
          <w:tcPr>
            <w:tcW w:w="1208" w:type="dxa"/>
          </w:tcPr>
          <w:p w14:paraId="14982457" w14:textId="77777777" w:rsidR="00F152DF" w:rsidRPr="00AA787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3775</w:t>
            </w:r>
          </w:p>
        </w:tc>
        <w:tc>
          <w:tcPr>
            <w:tcW w:w="804" w:type="dxa"/>
          </w:tcPr>
          <w:p w14:paraId="2BB6DF05" w14:textId="77777777" w:rsidR="00F152DF" w:rsidRPr="00B53142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2097</w:t>
            </w:r>
          </w:p>
        </w:tc>
        <w:tc>
          <w:tcPr>
            <w:tcW w:w="804" w:type="dxa"/>
          </w:tcPr>
          <w:p w14:paraId="21968C40" w14:textId="77777777" w:rsidR="00F152DF" w:rsidRPr="00B53142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2642</w:t>
            </w:r>
          </w:p>
        </w:tc>
        <w:tc>
          <w:tcPr>
            <w:tcW w:w="1208" w:type="dxa"/>
          </w:tcPr>
          <w:p w14:paraId="278F2707" w14:textId="77777777" w:rsidR="00F152DF" w:rsidRPr="00AA7879" w:rsidRDefault="00F152DF" w:rsidP="009313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2642</w:t>
            </w:r>
          </w:p>
        </w:tc>
        <w:tc>
          <w:tcPr>
            <w:tcW w:w="1073" w:type="dxa"/>
          </w:tcPr>
          <w:p w14:paraId="39D8FEBA" w14:textId="77777777" w:rsidR="00F152DF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989</w:t>
            </w:r>
          </w:p>
        </w:tc>
        <w:tc>
          <w:tcPr>
            <w:tcW w:w="1024" w:type="dxa"/>
            <w:tcBorders>
              <w:left w:val="single" w:sz="4" w:space="0" w:color="auto"/>
              <w:right w:val="single" w:sz="4" w:space="0" w:color="auto"/>
            </w:tcBorders>
          </w:tcPr>
          <w:p w14:paraId="54B0EE79" w14:textId="77777777" w:rsidR="00F152DF" w:rsidRPr="00AA7879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740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22B98E0C" w14:textId="77777777" w:rsidR="00F152DF" w:rsidRPr="00AA7879" w:rsidRDefault="00F152DF" w:rsidP="009313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1133</w:t>
            </w:r>
          </w:p>
        </w:tc>
      </w:tr>
    </w:tbl>
    <w:p w14:paraId="4B5872D3" w14:textId="77777777" w:rsidR="00F152DF" w:rsidRPr="006B2EF9" w:rsidRDefault="00F152DF" w:rsidP="00F152DF">
      <w:pPr>
        <w:spacing w:after="0" w:line="240" w:lineRule="auto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2.2. Родительская плата за присмотр и уход за детьми в дошкольных образовательных учреждениях не взимается с родителей за присмотр и уход за детьми-инвалидами, детьми-сиротами и детьми, оставшимися без попечения родителей, а также за детьми с туберкулезной интоксикацией;</w:t>
      </w:r>
    </w:p>
    <w:p w14:paraId="1B39F108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2.3. Родительская плата за присмотр и уход за детьми в Детском саду снижается на 50% для родителей, имеющих трех и более несовершеннолетних детей. Наравне с родными детьми учитываются проживающие в этой семье падчерицы и пасынки, а также дети, находящиеся под опекой и дети, воспитывающиеся по договору в приемных семьях;</w:t>
      </w:r>
    </w:p>
    <w:p w14:paraId="18E0745C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2.4. Снижение родительской платы осуществляется ежегодно на основании заявления родителей и документов, подтверждающих наличие у семьи данного права, с даты представления полного пакета документов;</w:t>
      </w:r>
    </w:p>
    <w:p w14:paraId="75DCA697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2.5. Родительская плата за присмотр и уход за детьми в Детском саду подлежит уменьшению на величину расходов на обеспечение детей питанием в период отсутствия воспитанника;</w:t>
      </w:r>
    </w:p>
    <w:p w14:paraId="2CEFDF66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2.6. Родительская плата за присмотр и уход за детьми не взимается:</w:t>
      </w:r>
    </w:p>
    <w:p w14:paraId="095A1F4E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в период текущего и капитального ремонта Детского сада;</w:t>
      </w:r>
    </w:p>
    <w:p w14:paraId="616F9F3E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в случае закрытия Детского сада в связи с аварийной ситуацией;</w:t>
      </w:r>
    </w:p>
    <w:p w14:paraId="123CF84D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- на период нахождения ребенка в учреждениях санаторно-курортного профиля или длительного прохождения реабилитационного периода после перенесенного заболевания;</w:t>
      </w:r>
    </w:p>
    <w:p w14:paraId="480E4F3B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2.7. Родительская плата за присмотр и уход за детьми в Детском саду вносится ежемесячно, не позднее 10-го числа текущего месяца;</w:t>
      </w:r>
    </w:p>
    <w:p w14:paraId="6802592E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2.8. В случае невнесения родительской платы за присмотр и уход за детьми в Детском саду в течении двух недель после установленного срока указанная сумма взыскивается в порядке, определяемым действующим законодательством;</w:t>
      </w:r>
    </w:p>
    <w:p w14:paraId="3D24363E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 2.9. Возврат излишне внесенной родительской платы за присмотр и уход за детьми в Детском саду производится на основании подачи заявления родителем;</w:t>
      </w:r>
    </w:p>
    <w:p w14:paraId="3141BE05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 </w:t>
      </w:r>
      <w:r w:rsidRPr="006B2EF9">
        <w:rPr>
          <w:rFonts w:ascii="Times New Roman" w:hAnsi="Times New Roman"/>
          <w:sz w:val="17"/>
          <w:szCs w:val="17"/>
        </w:rPr>
        <w:t xml:space="preserve">2.10. Согласно Федеральному закону от 29.12.2012 №273-ФЗ ст.65 «Об образовании в РФ», одному Родителю предоставляется компенсация части родительской платы за содержание ребенка в детском саду: за первого ребенка – 20%, за второго – 50%, за третьего и последующих – 70%; </w:t>
      </w:r>
    </w:p>
    <w:p w14:paraId="422382F5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2.11. Согласно Постановления ИК МО г.Казани №8470 от 30.09.2013 г. гражданам, имеющим детей, посещающих муниципальные дошкольные образовательные учреждения, установлены меры социальной поддержки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1842"/>
        <w:gridCol w:w="2410"/>
        <w:gridCol w:w="3573"/>
      </w:tblGrid>
      <w:tr w:rsidR="00F152DF" w:rsidRPr="006B2EF9" w14:paraId="7DE69C38" w14:textId="77777777" w:rsidTr="00F152DF">
        <w:tc>
          <w:tcPr>
            <w:tcW w:w="2694" w:type="dxa"/>
            <w:vMerge w:val="restart"/>
            <w:vAlign w:val="center"/>
          </w:tcPr>
          <w:p w14:paraId="6763D33C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Величина дохода</w:t>
            </w:r>
          </w:p>
        </w:tc>
        <w:tc>
          <w:tcPr>
            <w:tcW w:w="7825" w:type="dxa"/>
            <w:gridSpan w:val="3"/>
          </w:tcPr>
          <w:p w14:paraId="7BAB83A7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Максимальная допустимая доля расходов граждан на уплату родительской платы (%)</w:t>
            </w:r>
          </w:p>
        </w:tc>
      </w:tr>
      <w:tr w:rsidR="00F152DF" w:rsidRPr="006B2EF9" w14:paraId="05814816" w14:textId="77777777" w:rsidTr="00F152DF">
        <w:tc>
          <w:tcPr>
            <w:tcW w:w="2694" w:type="dxa"/>
            <w:vMerge/>
          </w:tcPr>
          <w:p w14:paraId="1304089B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42" w:type="dxa"/>
          </w:tcPr>
          <w:p w14:paraId="1CCAEA51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На 1 ребёнка</w:t>
            </w:r>
          </w:p>
        </w:tc>
        <w:tc>
          <w:tcPr>
            <w:tcW w:w="2410" w:type="dxa"/>
          </w:tcPr>
          <w:p w14:paraId="2F8BEE42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На 2 ребёнка</w:t>
            </w:r>
          </w:p>
        </w:tc>
        <w:tc>
          <w:tcPr>
            <w:tcW w:w="3573" w:type="dxa"/>
          </w:tcPr>
          <w:p w14:paraId="264022BC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На 3 ребёнка</w:t>
            </w:r>
          </w:p>
        </w:tc>
      </w:tr>
      <w:tr w:rsidR="00F152DF" w:rsidRPr="006B2EF9" w14:paraId="6B4BC470" w14:textId="77777777" w:rsidTr="00F152DF">
        <w:tc>
          <w:tcPr>
            <w:tcW w:w="2694" w:type="dxa"/>
          </w:tcPr>
          <w:p w14:paraId="4BB739E6" w14:textId="77777777" w:rsidR="00F152DF" w:rsidRPr="006B2EF9" w:rsidRDefault="00F152DF" w:rsidP="0093134F">
            <w:pPr>
              <w:spacing w:after="0" w:line="240" w:lineRule="auto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До 10 000 рублей</w:t>
            </w:r>
          </w:p>
        </w:tc>
        <w:tc>
          <w:tcPr>
            <w:tcW w:w="1842" w:type="dxa"/>
          </w:tcPr>
          <w:p w14:paraId="4F351873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60%</w:t>
            </w:r>
          </w:p>
        </w:tc>
        <w:tc>
          <w:tcPr>
            <w:tcW w:w="2410" w:type="dxa"/>
          </w:tcPr>
          <w:p w14:paraId="42F7E332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38%</w:t>
            </w:r>
          </w:p>
        </w:tc>
        <w:tc>
          <w:tcPr>
            <w:tcW w:w="3573" w:type="dxa"/>
          </w:tcPr>
          <w:p w14:paraId="3AD3D2D3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23%</w:t>
            </w:r>
          </w:p>
        </w:tc>
      </w:tr>
      <w:tr w:rsidR="00F152DF" w:rsidRPr="006B2EF9" w14:paraId="5F5A5738" w14:textId="77777777" w:rsidTr="00F152DF">
        <w:tc>
          <w:tcPr>
            <w:tcW w:w="2694" w:type="dxa"/>
          </w:tcPr>
          <w:p w14:paraId="54BBEA15" w14:textId="77777777" w:rsidR="00F152DF" w:rsidRPr="006B2EF9" w:rsidRDefault="00F152DF" w:rsidP="0093134F">
            <w:pPr>
              <w:spacing w:after="0" w:line="240" w:lineRule="auto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От 10 001 до 15 000 рублей</w:t>
            </w:r>
          </w:p>
        </w:tc>
        <w:tc>
          <w:tcPr>
            <w:tcW w:w="1842" w:type="dxa"/>
          </w:tcPr>
          <w:p w14:paraId="481008F6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70%</w:t>
            </w:r>
          </w:p>
        </w:tc>
        <w:tc>
          <w:tcPr>
            <w:tcW w:w="2410" w:type="dxa"/>
          </w:tcPr>
          <w:p w14:paraId="2A349D56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43%</w:t>
            </w:r>
          </w:p>
        </w:tc>
        <w:tc>
          <w:tcPr>
            <w:tcW w:w="3573" w:type="dxa"/>
          </w:tcPr>
          <w:p w14:paraId="3F84A929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36%</w:t>
            </w:r>
          </w:p>
        </w:tc>
      </w:tr>
      <w:tr w:rsidR="00F152DF" w:rsidRPr="006B2EF9" w14:paraId="505AB4AD" w14:textId="77777777" w:rsidTr="00F152DF">
        <w:tc>
          <w:tcPr>
            <w:tcW w:w="2694" w:type="dxa"/>
          </w:tcPr>
          <w:p w14:paraId="27D0EA91" w14:textId="77777777" w:rsidR="00F152DF" w:rsidRPr="006B2EF9" w:rsidRDefault="00F152DF" w:rsidP="0093134F">
            <w:pPr>
              <w:spacing w:after="0" w:line="240" w:lineRule="auto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От 15 001 до 20 000 рублей</w:t>
            </w:r>
          </w:p>
        </w:tc>
        <w:tc>
          <w:tcPr>
            <w:tcW w:w="1842" w:type="dxa"/>
          </w:tcPr>
          <w:p w14:paraId="14C393BF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80%</w:t>
            </w:r>
          </w:p>
        </w:tc>
        <w:tc>
          <w:tcPr>
            <w:tcW w:w="2410" w:type="dxa"/>
          </w:tcPr>
          <w:p w14:paraId="2E07BC69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53%</w:t>
            </w:r>
          </w:p>
        </w:tc>
        <w:tc>
          <w:tcPr>
            <w:tcW w:w="3573" w:type="dxa"/>
          </w:tcPr>
          <w:p w14:paraId="79D3E08F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53%</w:t>
            </w:r>
          </w:p>
        </w:tc>
      </w:tr>
      <w:tr w:rsidR="00F152DF" w:rsidRPr="006B2EF9" w14:paraId="55236E4A" w14:textId="77777777" w:rsidTr="00F152DF">
        <w:tc>
          <w:tcPr>
            <w:tcW w:w="2694" w:type="dxa"/>
          </w:tcPr>
          <w:p w14:paraId="42D22BE3" w14:textId="77777777" w:rsidR="00F152DF" w:rsidRPr="006B2EF9" w:rsidRDefault="00F152DF" w:rsidP="0093134F">
            <w:pPr>
              <w:spacing w:after="0" w:line="240" w:lineRule="auto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Свыше 20 000 рублей</w:t>
            </w:r>
          </w:p>
        </w:tc>
        <w:tc>
          <w:tcPr>
            <w:tcW w:w="1842" w:type="dxa"/>
          </w:tcPr>
          <w:p w14:paraId="13EA718B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100%</w:t>
            </w:r>
          </w:p>
        </w:tc>
        <w:tc>
          <w:tcPr>
            <w:tcW w:w="2410" w:type="dxa"/>
          </w:tcPr>
          <w:p w14:paraId="24129F50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100%</w:t>
            </w:r>
          </w:p>
        </w:tc>
        <w:tc>
          <w:tcPr>
            <w:tcW w:w="3573" w:type="dxa"/>
          </w:tcPr>
          <w:p w14:paraId="79769447" w14:textId="77777777" w:rsidR="00F152DF" w:rsidRPr="006B2EF9" w:rsidRDefault="00F152DF" w:rsidP="0093134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B2EF9">
              <w:rPr>
                <w:rFonts w:ascii="Times New Roman" w:hAnsi="Times New Roman"/>
                <w:sz w:val="17"/>
                <w:szCs w:val="17"/>
              </w:rPr>
              <w:t>100%</w:t>
            </w:r>
          </w:p>
        </w:tc>
      </w:tr>
    </w:tbl>
    <w:p w14:paraId="4B4AE885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lastRenderedPageBreak/>
        <w:t xml:space="preserve">       Плата за содержание воспитанников в дошкольном образовательном учреждении может изменяться на основании постановлений Исполнительного комитета г.Казани или федеральных законов.</w:t>
      </w:r>
    </w:p>
    <w:p w14:paraId="13C715C7" w14:textId="77777777" w:rsidR="00F152DF" w:rsidRPr="006B2EF9" w:rsidRDefault="00F152DF" w:rsidP="00F152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17"/>
          <w:szCs w:val="17"/>
        </w:rPr>
      </w:pPr>
      <w:r w:rsidRPr="006B2EF9">
        <w:rPr>
          <w:rFonts w:ascii="Times New Roman" w:hAnsi="Times New Roman"/>
          <w:b/>
          <w:sz w:val="17"/>
          <w:szCs w:val="17"/>
        </w:rPr>
        <w:t>3. Родители обязуются:</w:t>
      </w:r>
    </w:p>
    <w:p w14:paraId="579B3681" w14:textId="77777777" w:rsidR="00F152DF" w:rsidRPr="006B2EF9" w:rsidRDefault="00F152DF" w:rsidP="00F152DF">
      <w:pPr>
        <w:pStyle w:val="a3"/>
        <w:tabs>
          <w:tab w:val="left" w:pos="567"/>
          <w:tab w:val="num" w:pos="876"/>
        </w:tabs>
        <w:spacing w:after="0" w:line="240" w:lineRule="auto"/>
        <w:ind w:left="0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3.1.</w:t>
      </w:r>
      <w:r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Вносить плату за присмотр и уход за ребенком за следующий месяц с перерасчетом за предыдущий месяц не позднее 10 числа текущего месяца;</w:t>
      </w:r>
    </w:p>
    <w:p w14:paraId="7886CA14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3.2. Своевременно (при зачислении ребенка) в течении 2-х недель оформить и передать в Детский сад медицинскую карту;</w:t>
      </w:r>
    </w:p>
    <w:p w14:paraId="66034B96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3.3. Выполнять устав Детского сада;</w:t>
      </w:r>
    </w:p>
    <w:p w14:paraId="2777B01B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3.4. Соблюдать требования Детского сада в соответствии с правилами внутреннего распорядка;</w:t>
      </w:r>
    </w:p>
    <w:p w14:paraId="35ABC3E4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3.5. Не нарушать основные режимные моменты и соблюдать их дома (сон, прогулка, питание);</w:t>
      </w:r>
    </w:p>
    <w:p w14:paraId="1986D1A1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3.6. Заблаговременно, не менее чем за </w:t>
      </w:r>
      <w:r>
        <w:rPr>
          <w:rFonts w:ascii="Times New Roman" w:hAnsi="Times New Roman"/>
          <w:sz w:val="17"/>
          <w:szCs w:val="17"/>
        </w:rPr>
        <w:t>10</w:t>
      </w:r>
      <w:r w:rsidRPr="006B2EF9">
        <w:rPr>
          <w:rFonts w:ascii="Times New Roman" w:hAnsi="Times New Roman"/>
          <w:sz w:val="17"/>
          <w:szCs w:val="17"/>
        </w:rPr>
        <w:t xml:space="preserve"> дней, уведомить администрацию об уходе ребенка из дошкольного учреждения;</w:t>
      </w:r>
    </w:p>
    <w:p w14:paraId="6424D21F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3.7. Ежедневно лично передавать и забирать ребенка у воспитателя, не передоверяя ребенка лицам, не достигшим 18-летнего возраста и посторонним;</w:t>
      </w:r>
    </w:p>
    <w:p w14:paraId="739DD7C9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3.8. Приводить ребенка не позднее 8.00, в случаях опоздания заблаговременно уведомлять воспитателя или старшую медсестру;</w:t>
      </w:r>
    </w:p>
    <w:p w14:paraId="096C22C6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 xml:space="preserve"> 3.9. В случае заболевания ребенка немедленно ставить в известность об этом старшую медсестру;</w:t>
      </w:r>
    </w:p>
    <w:p w14:paraId="147EB703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BE5656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3.10.</w:t>
      </w:r>
      <w:r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Приводить ребенка в Детский сад только чистым, опрятным, приносить сменное белье, обувь, одежду, носовой платок – со специальной меткой;</w:t>
      </w:r>
    </w:p>
    <w:p w14:paraId="5C3FA097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BE5656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3.11. Соблюдать адаптационный период, установленный в Детском саду для детей ясельного возраста и дошкольного возраста;</w:t>
      </w:r>
    </w:p>
    <w:p w14:paraId="1000AB08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3.12. Приводить ребенка только здоровым и не допускать неполного вылечивания, своевременно сдавать справки только старшей медсестре; за день до выписки ребенка после болезни обязательно известить старшую медсестру о дне прихода ребенка в Детском саду;</w:t>
      </w:r>
    </w:p>
    <w:p w14:paraId="04AE1426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color w:val="FF0000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 xml:space="preserve">3.13. После перенесённого заболевания, а также отсутствия более 5 дней (за исключением 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 больным. </w:t>
      </w:r>
    </w:p>
    <w:p w14:paraId="254798CC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B2EF9">
        <w:rPr>
          <w:rFonts w:ascii="Times New Roman" w:hAnsi="Times New Roman"/>
          <w:sz w:val="17"/>
          <w:szCs w:val="17"/>
        </w:rPr>
        <w:t>3.1</w:t>
      </w:r>
      <w:r>
        <w:rPr>
          <w:rFonts w:ascii="Times New Roman" w:hAnsi="Times New Roman"/>
          <w:sz w:val="17"/>
          <w:szCs w:val="17"/>
        </w:rPr>
        <w:t>4</w:t>
      </w:r>
      <w:r w:rsidRPr="006B2EF9">
        <w:rPr>
          <w:rFonts w:ascii="Times New Roman" w:hAnsi="Times New Roman"/>
          <w:sz w:val="17"/>
          <w:szCs w:val="17"/>
        </w:rPr>
        <w:t>. Обязательно выполнять требования врача Детского сада и старшей медсестры относительно медицинского осмотра ребенка у врачей-специалистов. Заключения врача сдавать медсестре в срок;</w:t>
      </w:r>
    </w:p>
    <w:p w14:paraId="46BD9D48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</w:t>
      </w:r>
      <w:r>
        <w:rPr>
          <w:rFonts w:ascii="Times New Roman" w:hAnsi="Times New Roman"/>
          <w:sz w:val="17"/>
          <w:szCs w:val="17"/>
        </w:rPr>
        <w:t>5</w:t>
      </w:r>
      <w:r w:rsidRPr="006B2EF9">
        <w:rPr>
          <w:rFonts w:ascii="Times New Roman" w:hAnsi="Times New Roman"/>
          <w:sz w:val="17"/>
          <w:szCs w:val="17"/>
        </w:rPr>
        <w:t>. Взаимодействовать с Детским садом по всем направлениям воспитания и обучения ребенка. Соблюдать санитарно-гигиенические требования Детского сада: снимать обувь при входе в здание детского сада или иметь при себе бахилы, снимать верхнюю одежду при входе в групповое помещение и музыкальный (физкультурный) залы;</w:t>
      </w:r>
    </w:p>
    <w:p w14:paraId="73479E75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</w:t>
      </w:r>
      <w:r>
        <w:rPr>
          <w:rFonts w:ascii="Times New Roman" w:hAnsi="Times New Roman"/>
          <w:sz w:val="17"/>
          <w:szCs w:val="17"/>
        </w:rPr>
        <w:t>6</w:t>
      </w:r>
      <w:r w:rsidRPr="006B2EF9">
        <w:rPr>
          <w:rFonts w:ascii="Times New Roman" w:hAnsi="Times New Roman"/>
          <w:sz w:val="17"/>
          <w:szCs w:val="17"/>
        </w:rPr>
        <w:t>. Своевременно разрешать с воспитателем возникшие 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устранения;</w:t>
      </w:r>
    </w:p>
    <w:p w14:paraId="1D96DD66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</w:t>
      </w:r>
      <w:r>
        <w:rPr>
          <w:rFonts w:ascii="Times New Roman" w:hAnsi="Times New Roman"/>
          <w:sz w:val="17"/>
          <w:szCs w:val="17"/>
        </w:rPr>
        <w:t>7</w:t>
      </w:r>
      <w:r w:rsidRPr="006B2EF9">
        <w:rPr>
          <w:rFonts w:ascii="Times New Roman" w:hAnsi="Times New Roman"/>
          <w:sz w:val="17"/>
          <w:szCs w:val="17"/>
        </w:rPr>
        <w:t>. Восполнять ущерб, нанесенный ребенком имуществу Детского сада.</w:t>
      </w:r>
    </w:p>
    <w:p w14:paraId="3FB8654D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3.1</w:t>
      </w:r>
      <w:r>
        <w:rPr>
          <w:rFonts w:ascii="Times New Roman" w:hAnsi="Times New Roman"/>
          <w:sz w:val="17"/>
          <w:szCs w:val="17"/>
        </w:rPr>
        <w:t>8</w:t>
      </w:r>
      <w:r w:rsidRPr="006B2EF9">
        <w:rPr>
          <w:rFonts w:ascii="Times New Roman" w:hAnsi="Times New Roman"/>
          <w:sz w:val="17"/>
          <w:szCs w:val="17"/>
        </w:rPr>
        <w:t>. Родителям в нетрезвом виде запрещается приводить и забирать ребенка.</w:t>
      </w:r>
    </w:p>
    <w:p w14:paraId="20130D3F" w14:textId="77777777" w:rsidR="00F152DF" w:rsidRPr="006B2EF9" w:rsidRDefault="00F152DF" w:rsidP="00F152DF">
      <w:pPr>
        <w:tabs>
          <w:tab w:val="left" w:pos="567"/>
          <w:tab w:val="num" w:pos="876"/>
        </w:tabs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F152DF">
        <w:rPr>
          <w:rFonts w:ascii="Times New Roman" w:hAnsi="Times New Roman"/>
          <w:sz w:val="17"/>
          <w:szCs w:val="17"/>
        </w:rPr>
        <w:t xml:space="preserve"> </w:t>
      </w:r>
      <w:r w:rsidRPr="006B2EF9">
        <w:rPr>
          <w:rFonts w:ascii="Times New Roman" w:hAnsi="Times New Roman"/>
          <w:sz w:val="17"/>
          <w:szCs w:val="17"/>
        </w:rPr>
        <w:t>3.</w:t>
      </w:r>
      <w:r>
        <w:rPr>
          <w:rFonts w:ascii="Times New Roman" w:hAnsi="Times New Roman"/>
          <w:sz w:val="17"/>
          <w:szCs w:val="17"/>
        </w:rPr>
        <w:t>19</w:t>
      </w:r>
      <w:r w:rsidRPr="006B2EF9">
        <w:rPr>
          <w:rFonts w:ascii="Times New Roman" w:hAnsi="Times New Roman"/>
          <w:sz w:val="17"/>
          <w:szCs w:val="17"/>
        </w:rPr>
        <w:t>. Запрещается на территории детского сада курить, принимать спиртные напитки и наркотические вещества.</w:t>
      </w:r>
    </w:p>
    <w:p w14:paraId="15EFEE4D" w14:textId="77777777" w:rsidR="00F152DF" w:rsidRPr="006B2EF9" w:rsidRDefault="00F152DF" w:rsidP="00F152DF">
      <w:pPr>
        <w:spacing w:after="0" w:line="240" w:lineRule="auto"/>
        <w:jc w:val="both"/>
        <w:rPr>
          <w:rFonts w:ascii="Times New Roman" w:hAnsi="Times New Roman"/>
          <w:i/>
          <w:sz w:val="17"/>
          <w:szCs w:val="17"/>
        </w:rPr>
      </w:pPr>
      <w:r w:rsidRPr="006B2EF9">
        <w:rPr>
          <w:rFonts w:ascii="Times New Roman" w:hAnsi="Times New Roman"/>
          <w:i/>
          <w:sz w:val="17"/>
          <w:szCs w:val="17"/>
        </w:rPr>
        <w:t>Родители несут ответственность за воспитание, здоровье, физическое, психологическое, духовное и нравственное развитие ребенка.  Родители являются первым педагогом ребенка-дошкольника (Статья 44 ФЗ-273 РФ от 29.12.2012г «Об образовании в РФ», статья 43 Конституции РФ; статья 63 Семейного кодекса РФ).</w:t>
      </w:r>
    </w:p>
    <w:p w14:paraId="28DEB318" w14:textId="3BD9F14D" w:rsidR="007C3312" w:rsidRDefault="00F152DF">
      <w:r w:rsidRPr="00F152DF">
        <w:drawing>
          <wp:inline distT="0" distB="0" distL="0" distR="0" wp14:anchorId="4B8968D0" wp14:editId="59F17857">
            <wp:extent cx="6645910" cy="41630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312" w:rsidSect="00F152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77B70"/>
    <w:multiLevelType w:val="multilevel"/>
    <w:tmpl w:val="B4DC0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6"/>
        </w:tabs>
        <w:ind w:left="876" w:hanging="4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DF"/>
    <w:rsid w:val="007C3312"/>
    <w:rsid w:val="00F1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53B7"/>
  <w15:chartTrackingRefBased/>
  <w15:docId w15:val="{27B1498A-1665-474D-AAF1-35A4040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2D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0A3F-860F-4D61-B3E6-70D2D3A0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2022-02-17T12:02:00Z</dcterms:created>
  <dcterms:modified xsi:type="dcterms:W3CDTF">2022-02-17T12:07:00Z</dcterms:modified>
</cp:coreProperties>
</file>