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FB2" w:rsidRDefault="00C443B7" w:rsidP="00C443B7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C443B7">
        <w:rPr>
          <w:rFonts w:ascii="Times New Roman" w:hAnsi="Times New Roman" w:cs="Times New Roman"/>
          <w:b/>
          <w:sz w:val="28"/>
          <w:u w:val="single"/>
        </w:rPr>
        <w:t>ППО «Детский сад № 130» Приволжского района г.Казани (Профорганизация)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0"/>
        <w:gridCol w:w="4496"/>
      </w:tblGrid>
      <w:tr w:rsidR="00C443B7" w:rsidTr="002300DC">
        <w:tc>
          <w:tcPr>
            <w:tcW w:w="5240" w:type="dxa"/>
          </w:tcPr>
          <w:p w:rsidR="00C443B7" w:rsidRPr="00C443B7" w:rsidRDefault="00C443B7" w:rsidP="002300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43B7">
              <w:rPr>
                <w:rFonts w:ascii="Times New Roman" w:hAnsi="Times New Roman" w:cs="Times New Roman"/>
                <w:b/>
                <w:sz w:val="28"/>
              </w:rPr>
              <w:t>Должности профактива</w:t>
            </w:r>
          </w:p>
        </w:tc>
        <w:tc>
          <w:tcPr>
            <w:tcW w:w="4496" w:type="dxa"/>
          </w:tcPr>
          <w:p w:rsidR="00C443B7" w:rsidRPr="00C443B7" w:rsidRDefault="00C443B7" w:rsidP="002300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43B7"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</w:tr>
      <w:tr w:rsidR="00C443B7" w:rsidTr="002300DC">
        <w:tc>
          <w:tcPr>
            <w:tcW w:w="5240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  <w:tc>
          <w:tcPr>
            <w:tcW w:w="4496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Яруллина Инзиля Фирдусовна</w:t>
            </w:r>
          </w:p>
        </w:tc>
      </w:tr>
      <w:tr w:rsidR="00C443B7" w:rsidTr="002300DC">
        <w:tc>
          <w:tcPr>
            <w:tcW w:w="5240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контрольно-ревизионной комиссии ППО </w:t>
            </w:r>
          </w:p>
        </w:tc>
        <w:tc>
          <w:tcPr>
            <w:tcW w:w="4496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Раяновна</w:t>
            </w:r>
            <w:proofErr w:type="spellEnd"/>
          </w:p>
        </w:tc>
      </w:tr>
      <w:tr w:rsidR="00C443B7" w:rsidTr="002300DC">
        <w:tc>
          <w:tcPr>
            <w:tcW w:w="5240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Член </w:t>
            </w:r>
            <w:r>
              <w:rPr>
                <w:rFonts w:ascii="Times New Roman" w:hAnsi="Times New Roman" w:cs="Times New Roman"/>
                <w:sz w:val="28"/>
              </w:rPr>
              <w:t>контрольно-ревизионной комиссии ППО</w:t>
            </w:r>
          </w:p>
        </w:tc>
        <w:tc>
          <w:tcPr>
            <w:tcW w:w="4496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Антонова Вера Владимировна</w:t>
            </w:r>
          </w:p>
        </w:tc>
      </w:tr>
      <w:tr w:rsidR="00C443B7" w:rsidTr="002300DC">
        <w:tc>
          <w:tcPr>
            <w:tcW w:w="5240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 контрольно-ревизионной комиссии ППО</w:t>
            </w:r>
          </w:p>
        </w:tc>
        <w:tc>
          <w:tcPr>
            <w:tcW w:w="4496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Панкова Любовь Ивановна</w:t>
            </w:r>
          </w:p>
        </w:tc>
      </w:tr>
      <w:tr w:rsidR="00C443B7" w:rsidTr="002300DC">
        <w:tc>
          <w:tcPr>
            <w:tcW w:w="5240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 контрольно-ревизионной комиссии ППО</w:t>
            </w:r>
          </w:p>
        </w:tc>
        <w:tc>
          <w:tcPr>
            <w:tcW w:w="4496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443B7">
              <w:rPr>
                <w:rFonts w:ascii="Times New Roman" w:hAnsi="Times New Roman" w:cs="Times New Roman"/>
                <w:sz w:val="28"/>
              </w:rPr>
              <w:t>Мифтахова</w:t>
            </w:r>
            <w:proofErr w:type="spellEnd"/>
            <w:r w:rsidRPr="00C443B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443B7">
              <w:rPr>
                <w:rFonts w:ascii="Times New Roman" w:hAnsi="Times New Roman" w:cs="Times New Roman"/>
                <w:sz w:val="28"/>
              </w:rPr>
              <w:t>Сания</w:t>
            </w:r>
            <w:proofErr w:type="spellEnd"/>
            <w:r w:rsidRPr="00C443B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443B7">
              <w:rPr>
                <w:rFonts w:ascii="Times New Roman" w:hAnsi="Times New Roman" w:cs="Times New Roman"/>
                <w:sz w:val="28"/>
              </w:rPr>
              <w:t>Раяновна</w:t>
            </w:r>
            <w:proofErr w:type="spellEnd"/>
          </w:p>
        </w:tc>
      </w:tr>
      <w:tr w:rsidR="00C443B7" w:rsidTr="002300DC">
        <w:tc>
          <w:tcPr>
            <w:tcW w:w="5240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 профсоюзного комитета ППО</w:t>
            </w:r>
          </w:p>
        </w:tc>
        <w:tc>
          <w:tcPr>
            <w:tcW w:w="4496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Алиакберова Руфия Рашитовна</w:t>
            </w:r>
          </w:p>
        </w:tc>
      </w:tr>
      <w:tr w:rsidR="00C443B7" w:rsidTr="002300DC">
        <w:tc>
          <w:tcPr>
            <w:tcW w:w="5240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 профсоюзного комитета ППО</w:t>
            </w:r>
          </w:p>
        </w:tc>
        <w:tc>
          <w:tcPr>
            <w:tcW w:w="4496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Яруллина Инзиля Фирдусовна</w:t>
            </w:r>
          </w:p>
        </w:tc>
      </w:tr>
      <w:tr w:rsidR="00C443B7" w:rsidTr="002300DC">
        <w:tc>
          <w:tcPr>
            <w:tcW w:w="5240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 профсоюзного комитета ППО</w:t>
            </w:r>
          </w:p>
        </w:tc>
        <w:tc>
          <w:tcPr>
            <w:tcW w:w="4496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Александрова Гульназ Ракиповна</w:t>
            </w:r>
          </w:p>
        </w:tc>
      </w:tr>
      <w:tr w:rsidR="00C443B7" w:rsidTr="002300DC">
        <w:tc>
          <w:tcPr>
            <w:tcW w:w="5240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 профсоюзного комитета ППО</w:t>
            </w:r>
          </w:p>
        </w:tc>
        <w:tc>
          <w:tcPr>
            <w:tcW w:w="4496" w:type="dxa"/>
          </w:tcPr>
          <w:p w:rsidR="00C443B7" w:rsidRDefault="00C443B7" w:rsidP="002300D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Фомина Мария Витальевна</w:t>
            </w:r>
          </w:p>
        </w:tc>
      </w:tr>
    </w:tbl>
    <w:p w:rsidR="00C443B7" w:rsidRPr="00C443B7" w:rsidRDefault="00C443B7" w:rsidP="00C443B7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C443B7" w:rsidRPr="00C443B7" w:rsidSect="00C443B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3B7"/>
    <w:rsid w:val="002300DC"/>
    <w:rsid w:val="00C443B7"/>
    <w:rsid w:val="00C7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55BE"/>
  <w15:chartTrackingRefBased/>
  <w15:docId w15:val="{53887B7E-0C6D-4034-98F0-D897FEF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2022-12-08T13:43:00Z</dcterms:created>
  <dcterms:modified xsi:type="dcterms:W3CDTF">2022-12-08T13:55:00Z</dcterms:modified>
</cp:coreProperties>
</file>