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1A" w:rsidRDefault="005F4895" w:rsidP="00A83C4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П</w:t>
      </w:r>
      <w:r w:rsidR="00ED3E1A" w:rsidRPr="007B142D">
        <w:rPr>
          <w:rFonts w:ascii="Times New Roman" w:hAnsi="Times New Roman"/>
          <w:b/>
          <w:sz w:val="28"/>
          <w:szCs w:val="28"/>
          <w:lang w:bidi="ru-RU"/>
        </w:rPr>
        <w:t>ОЯСНИТЕЛЬНАЯ ЗАПИСКА</w:t>
      </w:r>
      <w:r w:rsidR="00ED3E1A" w:rsidRPr="007B142D">
        <w:rPr>
          <w:rFonts w:ascii="Times New Roman" w:hAnsi="Times New Roman"/>
          <w:sz w:val="28"/>
          <w:szCs w:val="28"/>
          <w:lang w:bidi="ru-RU"/>
        </w:rPr>
        <w:t>.</w:t>
      </w:r>
    </w:p>
    <w:p w:rsidR="00ED3E1A" w:rsidRPr="007B142D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Программа </w:t>
      </w:r>
      <w:r w:rsidRPr="007F6086">
        <w:rPr>
          <w:rFonts w:ascii="Times New Roman" w:hAnsi="Times New Roman"/>
          <w:sz w:val="28"/>
          <w:szCs w:val="28"/>
          <w:lang w:bidi="ru-RU"/>
        </w:rPr>
        <w:t>«</w:t>
      </w:r>
      <w:r w:rsidR="00B86EF8">
        <w:rPr>
          <w:rFonts w:ascii="Times New Roman" w:hAnsi="Times New Roman"/>
          <w:sz w:val="28"/>
          <w:szCs w:val="28"/>
          <w:lang w:bidi="ru-RU"/>
        </w:rPr>
        <w:t>Развитие</w:t>
      </w:r>
      <w:r w:rsidRPr="007F6086">
        <w:rPr>
          <w:rFonts w:ascii="Times New Roman" w:hAnsi="Times New Roman"/>
          <w:sz w:val="28"/>
          <w:szCs w:val="28"/>
          <w:lang w:bidi="ru-RU"/>
        </w:rPr>
        <w:t xml:space="preserve"> эмпатии у воспитанников с ОВЗ через использование арт-технологий в поликультурной образовательной среде»</w:t>
      </w:r>
      <w:r>
        <w:rPr>
          <w:rFonts w:ascii="Times New Roman" w:hAnsi="Times New Roman"/>
          <w:sz w:val="28"/>
          <w:szCs w:val="28"/>
          <w:lang w:bidi="ru-RU"/>
        </w:rPr>
        <w:t xml:space="preserve"> адресована дошкольным образовательным учреждениям, реализующим принципы инклюзивного образования.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Реалии </w:t>
      </w:r>
      <w:r w:rsidRPr="00594027">
        <w:rPr>
          <w:rFonts w:ascii="Times New Roman" w:hAnsi="Times New Roman"/>
          <w:sz w:val="28"/>
          <w:szCs w:val="28"/>
        </w:rPr>
        <w:t xml:space="preserve"> но</w:t>
      </w:r>
      <w:r>
        <w:rPr>
          <w:rFonts w:ascii="Times New Roman" w:hAnsi="Times New Roman"/>
          <w:sz w:val="28"/>
          <w:szCs w:val="28"/>
        </w:rPr>
        <w:t>во</w:t>
      </w:r>
      <w:r w:rsidRPr="00594027">
        <w:rPr>
          <w:rFonts w:ascii="Times New Roman" w:hAnsi="Times New Roman"/>
          <w:sz w:val="28"/>
          <w:szCs w:val="28"/>
        </w:rPr>
        <w:t>го российского общества определ</w:t>
      </w:r>
      <w:r>
        <w:rPr>
          <w:rFonts w:ascii="Times New Roman" w:hAnsi="Times New Roman"/>
          <w:sz w:val="28"/>
          <w:szCs w:val="28"/>
        </w:rPr>
        <w:t>яют</w:t>
      </w:r>
      <w:r w:rsidRPr="00594027">
        <w:rPr>
          <w:rFonts w:ascii="Times New Roman" w:hAnsi="Times New Roman"/>
          <w:sz w:val="28"/>
          <w:szCs w:val="28"/>
        </w:rPr>
        <w:t xml:space="preserve"> основную цель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594027">
        <w:rPr>
          <w:rFonts w:ascii="Times New Roman" w:hAnsi="Times New Roman"/>
          <w:sz w:val="28"/>
          <w:szCs w:val="28"/>
        </w:rPr>
        <w:t xml:space="preserve">деятельности – подготовку подрастающего поколения для жизни в демократическом многонациональном поликультурном обществе.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202">
        <w:rPr>
          <w:rFonts w:ascii="Times New Roman" w:hAnsi="Times New Roman"/>
          <w:sz w:val="28"/>
          <w:szCs w:val="28"/>
        </w:rPr>
        <w:t>На современном этапе развития образования, формирование самосознания,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7202">
        <w:rPr>
          <w:rFonts w:ascii="Times New Roman" w:hAnsi="Times New Roman"/>
          <w:sz w:val="28"/>
          <w:szCs w:val="28"/>
        </w:rPr>
        <w:t xml:space="preserve"> самоидентичности  осуществляется  в поликультурной среде. Республика Татарстан, как многонациональный субъект Российской Федерации, является одним из</w:t>
      </w:r>
      <w:r>
        <w:rPr>
          <w:rFonts w:ascii="Times New Roman" w:hAnsi="Times New Roman"/>
          <w:sz w:val="28"/>
          <w:szCs w:val="28"/>
        </w:rPr>
        <w:t xml:space="preserve"> примеров культурной интеграции. </w:t>
      </w:r>
      <w:r w:rsidRPr="00267202">
        <w:rPr>
          <w:rFonts w:ascii="Times New Roman" w:hAnsi="Times New Roman"/>
          <w:sz w:val="28"/>
          <w:szCs w:val="28"/>
        </w:rPr>
        <w:t xml:space="preserve"> В условиях усиления взаимодействия, взаимопроникновения и взаимообогащения культур, перед образованием остро стоит  задача формирования умения общаться с людьми разных национальностей, понимать, ценить и уважать своеобразие других культур. </w:t>
      </w:r>
    </w:p>
    <w:p w:rsidR="00ED3E1A" w:rsidRPr="00415378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5378">
        <w:rPr>
          <w:rFonts w:ascii="Times New Roman" w:hAnsi="Times New Roman"/>
          <w:sz w:val="28"/>
          <w:szCs w:val="28"/>
        </w:rPr>
        <w:t>Важной социально-политической детерминантой развития поликультурного образования является интенсивное развитие интеграционных процессов как важной составной развития современного мира, а также стремление России и других стран интегрироваться в мировое и европейское социально-культурное и образовательное пространство, сохранив при этом национальное своеобразие</w:t>
      </w:r>
      <w:r>
        <w:rPr>
          <w:rFonts w:ascii="Times New Roman" w:hAnsi="Times New Roman"/>
          <w:sz w:val="28"/>
          <w:szCs w:val="28"/>
        </w:rPr>
        <w:t>.</w:t>
      </w:r>
    </w:p>
    <w:p w:rsidR="00ED3E1A" w:rsidRPr="00415378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5378">
        <w:rPr>
          <w:rFonts w:ascii="Times New Roman" w:hAnsi="Times New Roman"/>
          <w:sz w:val="28"/>
          <w:szCs w:val="28"/>
        </w:rPr>
        <w:t>Пониманию сущности, целей, функций поликультурного образования помогают идеи Н.К. Рериха о «благодетельном синтезе», под которым он понимает «единение культур», создающее благотворное сотрудничество людей, а также идеи выдающихся философов и историков современности (Н.А.Данилевский, Э.Мейлер, А.Тойнби, Ю. Яковец) о целостности культурно-исторического развития человечества и наличии некоторых сходных принципов функционирования культур разных народов.</w:t>
      </w:r>
    </w:p>
    <w:p w:rsidR="00ED3E1A" w:rsidRPr="00415378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5378">
        <w:rPr>
          <w:rFonts w:ascii="Times New Roman" w:hAnsi="Times New Roman"/>
          <w:sz w:val="28"/>
          <w:szCs w:val="28"/>
        </w:rPr>
        <w:lastRenderedPageBreak/>
        <w:t xml:space="preserve">Большой интерес для понимания роли поликультурного образования в становлении личности представляют идеи П.Ф.Каптерева о взаимосвязи национального и общечеловеческого в педагогике. К особенностям педагогического процесса, обусловленным национальными ценностями, П.Ф.Каптерев относил язык, религию, быт. </w:t>
      </w:r>
    </w:p>
    <w:p w:rsidR="00ED3E1A" w:rsidRPr="00415378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5378">
        <w:rPr>
          <w:rFonts w:ascii="Times New Roman" w:hAnsi="Times New Roman"/>
          <w:sz w:val="28"/>
          <w:szCs w:val="28"/>
        </w:rPr>
        <w:t xml:space="preserve">Важные обоснования поликультурного образования вытекают из культурно-исторической теории развития поведения и психики Л.С. Выготского, в соответствии с которой источники и детерминанты психического развития лежат в исторически развивающейся культуре. Рассматривая развитие психики как опосредованный процесс, ученый полагал, что опосредованность заключается в присвоении (освоении) культурно-исторического опыта и что всякая функция в культурном развитии индивида появляется на сцену дважды, в двух планах, сперва в социальном, потом психологическом, вначале между людьми – как категория интерпсихическая, затем внутри индивида – как категория интрапсихическая. Переход извне вовнутрь трансформирует сам процесс, изменяет его структуру и функции.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представленной Программы этот вопрос приобретает особую актуальность </w:t>
      </w:r>
      <w:r w:rsidRPr="00267202">
        <w:rPr>
          <w:rFonts w:ascii="Times New Roman" w:hAnsi="Times New Roman"/>
          <w:sz w:val="28"/>
          <w:szCs w:val="28"/>
        </w:rPr>
        <w:t>и наибольший интерес вызывает формирование начал исторического мировоззрения д</w:t>
      </w:r>
      <w:r>
        <w:rPr>
          <w:rFonts w:ascii="Times New Roman" w:hAnsi="Times New Roman"/>
          <w:sz w:val="28"/>
          <w:szCs w:val="28"/>
        </w:rPr>
        <w:t xml:space="preserve">ошкольников, </w:t>
      </w:r>
      <w:r w:rsidRPr="00267202">
        <w:rPr>
          <w:rFonts w:ascii="Times New Roman" w:hAnsi="Times New Roman"/>
          <w:sz w:val="28"/>
          <w:szCs w:val="28"/>
        </w:rPr>
        <w:t>что связано с недостаточно развитой эмпатией и эмоциональн</w:t>
      </w:r>
      <w:r>
        <w:rPr>
          <w:rFonts w:ascii="Times New Roman" w:hAnsi="Times New Roman"/>
          <w:sz w:val="28"/>
          <w:szCs w:val="28"/>
        </w:rPr>
        <w:t>ой сферой у воспитанников с ОВЗ.</w:t>
      </w:r>
    </w:p>
    <w:p w:rsidR="00ED3E1A" w:rsidRPr="00594027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47F1C">
        <w:rPr>
          <w:rFonts w:ascii="Times New Roman" w:hAnsi="Times New Roman"/>
          <w:sz w:val="28"/>
          <w:szCs w:val="28"/>
        </w:rPr>
        <w:t xml:space="preserve">ети с особенностями развития должны иметь равные возможности с другими детьми в получении образования. Такой инклюзивный подход предполагает понимание различных образовательных потребностей детей и предоставление возможностей развития в соответствии с этими потребностями через более полное участие в образовательном процессе.                                 </w:t>
      </w:r>
    </w:p>
    <w:p w:rsidR="00ED3E1A" w:rsidRPr="00594027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4027">
        <w:rPr>
          <w:rFonts w:ascii="Times New Roman" w:hAnsi="Times New Roman"/>
          <w:sz w:val="28"/>
          <w:szCs w:val="28"/>
        </w:rPr>
        <w:t xml:space="preserve">Педагоги </w:t>
      </w:r>
      <w:r>
        <w:rPr>
          <w:rFonts w:ascii="Times New Roman" w:hAnsi="Times New Roman"/>
          <w:sz w:val="28"/>
          <w:szCs w:val="28"/>
        </w:rPr>
        <w:t>дошкольных организаций</w:t>
      </w:r>
      <w:r w:rsidRPr="00594027">
        <w:rPr>
          <w:rFonts w:ascii="Times New Roman" w:hAnsi="Times New Roman"/>
          <w:sz w:val="28"/>
          <w:szCs w:val="28"/>
        </w:rPr>
        <w:t xml:space="preserve"> пристальное внимание уделяют формированию у детей национального самосознания, уважительного отношения к людям всех национальностей, интереса к различным народам и их культурам. Поликультурное образование рассматривается как способ </w:t>
      </w:r>
      <w:r w:rsidRPr="00594027">
        <w:rPr>
          <w:rFonts w:ascii="Times New Roman" w:hAnsi="Times New Roman"/>
          <w:sz w:val="28"/>
          <w:szCs w:val="28"/>
        </w:rPr>
        <w:lastRenderedPageBreak/>
        <w:t xml:space="preserve">приобщения воспитанников к различным культурам с целью формирования общепланетарного сознания, позволяющего в дальнейшем тесно взаимодействовать с представителями различных стран и народов и интегрироваться в мировое культурно-образовательное пространство. Национальные культуры составляют основу культуры человечества. Если с раннего возраста ребенок будет знакомиться с культурой разных народов, то их разнообразие будет способствовать формированию эстетического вкуса, а нахождение в них единства </w:t>
      </w:r>
      <w:r>
        <w:rPr>
          <w:rFonts w:ascii="Times New Roman" w:hAnsi="Times New Roman"/>
          <w:sz w:val="28"/>
          <w:szCs w:val="28"/>
        </w:rPr>
        <w:t>– стимулировать взаимопонимание и развитие эмпатии.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4027">
        <w:rPr>
          <w:rFonts w:ascii="Times New Roman" w:hAnsi="Times New Roman"/>
          <w:sz w:val="28"/>
          <w:szCs w:val="28"/>
        </w:rPr>
        <w:t>Важнейшей, а может быть и главной составной частью раннего гражданского воспитания должно стать поликультурное образование, целью которого является формирование творческой личности, способной к активности и эффективной жизнедеятельности в многонациональной среде, обладающей развитым чувством понимания и уважения других культур, умеющих жить в мире и согласии с людьми других национальностей.</w:t>
      </w:r>
      <w:r>
        <w:rPr>
          <w:rFonts w:ascii="Times New Roman" w:hAnsi="Times New Roman"/>
          <w:sz w:val="28"/>
          <w:szCs w:val="28"/>
        </w:rPr>
        <w:t xml:space="preserve"> Однако достижение этих целей затрудняется следующими противоречиями: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между необходимостью развития эмпатии, эмоциональных личностных качеств  дошкольников и прогрессирующей утратой социальных связей в современном обществе;</w:t>
      </w:r>
    </w:p>
    <w:p w:rsidR="00ED3E1A" w:rsidRPr="00594027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между возрастающей потребностью общества во все более раннем формировании  начал поликультурного образования и возможностями педагогических технологий, ориентированных на дошкольный возраст.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340C">
        <w:rPr>
          <w:rFonts w:ascii="Times New Roman" w:hAnsi="Times New Roman"/>
          <w:sz w:val="28"/>
          <w:szCs w:val="28"/>
        </w:rPr>
        <w:t>Дошкольн</w:t>
      </w:r>
      <w:r>
        <w:rPr>
          <w:rFonts w:ascii="Times New Roman" w:hAnsi="Times New Roman"/>
          <w:sz w:val="28"/>
          <w:szCs w:val="28"/>
        </w:rPr>
        <w:t>ое</w:t>
      </w:r>
      <w:r w:rsidRPr="00F03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детство -</w:t>
      </w:r>
      <w:r w:rsidRPr="00F0340C">
        <w:rPr>
          <w:rFonts w:ascii="Times New Roman" w:hAnsi="Times New Roman"/>
          <w:sz w:val="28"/>
          <w:szCs w:val="28"/>
        </w:rPr>
        <w:t xml:space="preserve"> ответственный период в воспитании, он является возрастом первоначального становления личности ребенка. В это время в общении ребенка со сверстниками возникают сложные взаимоотношения, существенным образом влияющи</w:t>
      </w:r>
      <w:r>
        <w:rPr>
          <w:rFonts w:ascii="Times New Roman" w:hAnsi="Times New Roman"/>
          <w:sz w:val="28"/>
          <w:szCs w:val="28"/>
        </w:rPr>
        <w:t xml:space="preserve">е на развитие личности. </w:t>
      </w:r>
      <w:r w:rsidRPr="00F0340C">
        <w:rPr>
          <w:rFonts w:ascii="Times New Roman" w:hAnsi="Times New Roman"/>
          <w:sz w:val="28"/>
          <w:szCs w:val="28"/>
        </w:rPr>
        <w:t xml:space="preserve">Сам процесс формирования межличностных отношений в условиях поликультурной образовательной среды ДОУ, накладывает большой отпечаток на становление личности ребенка, на его характер, на его отношение к другим людям, на его терпимость и уважение к человеку другой национальности.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контексте инклюзивного образования этот вопрос требует комплексного, психолого-педагогического подхода, ввиду сложной интеграции воспитанников с ОВЗ в детском, многонациональном коллективе.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Представленная Программа определяет совокупность методов и условий для формирования начал поликультурного образования через развитие эмпатии, эмоциональных состояний как способа принятия другого, отличающегося человека. Через принятие – к пониманию, через понимание – к взаимодействию.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B142D">
        <w:rPr>
          <w:rFonts w:ascii="Times New Roman" w:hAnsi="Times New Roman"/>
          <w:sz w:val="28"/>
          <w:szCs w:val="28"/>
        </w:rPr>
        <w:t xml:space="preserve">ля ребенка дошкольного возраста огромное значение имеют эмоции, т.к. именно они влияют на формирование и развитие различных сфер личности, и их доминирование в восприятии мира и людей,  в осмыслении всего, что его окружает, выводит эмоциональную сферу ребенка в ранг базовых основ личности, ее «центрального звена» (Л. С. Выготский (1984), А. Н. Леонтьев(1975), К. Изард (1980), Е. П. Ильин (2002), и др).) 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воспитанников с ОВЗ </w:t>
      </w:r>
      <w:r w:rsidRPr="007B142D">
        <w:rPr>
          <w:rFonts w:ascii="Times New Roman" w:hAnsi="Times New Roman"/>
          <w:sz w:val="28"/>
          <w:szCs w:val="28"/>
        </w:rPr>
        <w:t>отмеча</w:t>
      </w:r>
      <w:r>
        <w:rPr>
          <w:rFonts w:ascii="Times New Roman" w:hAnsi="Times New Roman"/>
          <w:sz w:val="28"/>
          <w:szCs w:val="28"/>
        </w:rPr>
        <w:t>ется</w:t>
      </w:r>
      <w:r w:rsidRPr="007B142D">
        <w:rPr>
          <w:rFonts w:ascii="Times New Roman" w:hAnsi="Times New Roman"/>
          <w:sz w:val="28"/>
          <w:szCs w:val="28"/>
        </w:rPr>
        <w:t xml:space="preserve">  недостаточность развития эмоциональной сферы, ее незрелость, нестабильност</w:t>
      </w:r>
      <w:r>
        <w:rPr>
          <w:rFonts w:ascii="Times New Roman" w:hAnsi="Times New Roman"/>
          <w:sz w:val="28"/>
          <w:szCs w:val="28"/>
        </w:rPr>
        <w:t>ь</w:t>
      </w:r>
      <w:r w:rsidRPr="007B142D">
        <w:rPr>
          <w:rFonts w:ascii="Times New Roman" w:hAnsi="Times New Roman"/>
          <w:sz w:val="28"/>
          <w:szCs w:val="28"/>
        </w:rPr>
        <w:t xml:space="preserve"> эмоциональных проявл</w:t>
      </w:r>
      <w:r>
        <w:rPr>
          <w:rFonts w:ascii="Times New Roman" w:hAnsi="Times New Roman"/>
          <w:sz w:val="28"/>
          <w:szCs w:val="28"/>
        </w:rPr>
        <w:t>ений и, в конечном результате,</w:t>
      </w:r>
      <w:r w:rsidRPr="007B142D">
        <w:rPr>
          <w:rFonts w:ascii="Times New Roman" w:hAnsi="Times New Roman"/>
          <w:sz w:val="28"/>
          <w:szCs w:val="28"/>
        </w:rPr>
        <w:t xml:space="preserve"> нереализованност</w:t>
      </w:r>
      <w:r>
        <w:rPr>
          <w:rFonts w:ascii="Times New Roman" w:hAnsi="Times New Roman"/>
          <w:sz w:val="28"/>
          <w:szCs w:val="28"/>
        </w:rPr>
        <w:t>ь</w:t>
      </w:r>
      <w:r w:rsidRPr="007B142D">
        <w:rPr>
          <w:rFonts w:ascii="Times New Roman" w:hAnsi="Times New Roman"/>
          <w:sz w:val="28"/>
          <w:szCs w:val="28"/>
        </w:rPr>
        <w:t xml:space="preserve"> возраст</w:t>
      </w:r>
      <w:r>
        <w:rPr>
          <w:rFonts w:ascii="Times New Roman" w:hAnsi="Times New Roman"/>
          <w:sz w:val="28"/>
          <w:szCs w:val="28"/>
        </w:rPr>
        <w:t>ного потенциала</w:t>
      </w:r>
      <w:r w:rsidRPr="007B142D">
        <w:rPr>
          <w:rFonts w:ascii="Times New Roman" w:hAnsi="Times New Roman"/>
          <w:sz w:val="28"/>
          <w:szCs w:val="28"/>
        </w:rPr>
        <w:t xml:space="preserve">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анализа коррекционно-развивающих </w:t>
      </w:r>
      <w:r w:rsidRPr="007B142D">
        <w:rPr>
          <w:rFonts w:ascii="Times New Roman" w:hAnsi="Times New Roman"/>
          <w:sz w:val="28"/>
          <w:szCs w:val="28"/>
        </w:rPr>
        <w:t>программ следует, что сложность и многообразие проявлени</w:t>
      </w:r>
      <w:r>
        <w:rPr>
          <w:rFonts w:ascii="Times New Roman" w:hAnsi="Times New Roman"/>
          <w:sz w:val="28"/>
          <w:szCs w:val="28"/>
        </w:rPr>
        <w:t>й</w:t>
      </w:r>
      <w:r w:rsidRPr="007B142D">
        <w:rPr>
          <w:rFonts w:ascii="Times New Roman" w:hAnsi="Times New Roman"/>
          <w:sz w:val="28"/>
          <w:szCs w:val="28"/>
        </w:rPr>
        <w:t xml:space="preserve"> у детей с индивидуальной траекторией развития, сочетание незрелости эмоционально-волевой и несформированнос</w:t>
      </w:r>
      <w:r>
        <w:rPr>
          <w:rFonts w:ascii="Times New Roman" w:hAnsi="Times New Roman"/>
          <w:sz w:val="28"/>
          <w:szCs w:val="28"/>
        </w:rPr>
        <w:t xml:space="preserve">ти  познавательной сферы при </w:t>
      </w:r>
      <w:r w:rsidRPr="007B142D">
        <w:rPr>
          <w:rFonts w:ascii="Times New Roman" w:hAnsi="Times New Roman"/>
          <w:sz w:val="28"/>
          <w:szCs w:val="28"/>
        </w:rPr>
        <w:t xml:space="preserve">существующих подходах коррекционно-развивающей работы приводят к тому, что приоритет отдается одному направлению работы в ущерб остальным. При этом особый акцент делается на интеллектуальное развитие детей.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Представленная нами Программа ориентирована на комплексную</w:t>
      </w:r>
      <w:r w:rsidRPr="007B142D">
        <w:rPr>
          <w:rFonts w:ascii="Times New Roman" w:hAnsi="Times New Roman"/>
          <w:sz w:val="28"/>
          <w:szCs w:val="28"/>
        </w:rPr>
        <w:t xml:space="preserve"> помощь детям данной категор</w:t>
      </w:r>
      <w:r>
        <w:rPr>
          <w:rFonts w:ascii="Times New Roman" w:hAnsi="Times New Roman"/>
          <w:sz w:val="28"/>
          <w:szCs w:val="28"/>
        </w:rPr>
        <w:t>ии</w:t>
      </w:r>
      <w:r w:rsidRPr="007B142D">
        <w:rPr>
          <w:rFonts w:ascii="Times New Roman" w:hAnsi="Times New Roman"/>
          <w:sz w:val="28"/>
          <w:szCs w:val="28"/>
        </w:rPr>
        <w:t xml:space="preserve">: на психологическом, физиологическом, и на личностном уровне. </w:t>
      </w:r>
      <w:r>
        <w:rPr>
          <w:rFonts w:ascii="Times New Roman" w:hAnsi="Times New Roman"/>
          <w:sz w:val="28"/>
          <w:szCs w:val="28"/>
        </w:rPr>
        <w:t>Для воспитанников с ОВЗ в рамках поликультурного образования</w:t>
      </w:r>
      <w:r w:rsidRPr="007B142D">
        <w:rPr>
          <w:rFonts w:ascii="Times New Roman" w:hAnsi="Times New Roman"/>
          <w:sz w:val="28"/>
          <w:szCs w:val="28"/>
        </w:rPr>
        <w:t xml:space="preserve"> требуется такой вид коррекционно-развивающей работы, в котором сочеталось бы развитие эмоционально-личностной сферы, </w:t>
      </w:r>
      <w:r w:rsidRPr="007B142D">
        <w:rPr>
          <w:rFonts w:ascii="Times New Roman" w:hAnsi="Times New Roman"/>
          <w:sz w:val="28"/>
          <w:szCs w:val="28"/>
        </w:rPr>
        <w:lastRenderedPageBreak/>
        <w:t>интеллектуальной сферы и сферы общения, а также укрепление здоровья ребенка. При этом особое внимание должно уделяться развитию эмоциональной сферы, поскольку изменения в ней связаны с разви</w:t>
      </w:r>
      <w:r>
        <w:rPr>
          <w:rFonts w:ascii="Times New Roman" w:hAnsi="Times New Roman"/>
          <w:sz w:val="28"/>
          <w:szCs w:val="28"/>
        </w:rPr>
        <w:t>тием не только мотивационной</w:t>
      </w:r>
      <w:r w:rsidRPr="007B142D">
        <w:rPr>
          <w:rFonts w:ascii="Times New Roman" w:hAnsi="Times New Roman"/>
          <w:sz w:val="28"/>
          <w:szCs w:val="28"/>
        </w:rPr>
        <w:t xml:space="preserve"> и познавательной сферы личности,</w:t>
      </w:r>
      <w:r>
        <w:rPr>
          <w:rFonts w:ascii="Times New Roman" w:hAnsi="Times New Roman"/>
          <w:sz w:val="28"/>
          <w:szCs w:val="28"/>
        </w:rPr>
        <w:t xml:space="preserve"> но и росту </w:t>
      </w:r>
      <w:r w:rsidRPr="007B142D">
        <w:rPr>
          <w:rFonts w:ascii="Times New Roman" w:hAnsi="Times New Roman"/>
          <w:sz w:val="28"/>
          <w:szCs w:val="28"/>
        </w:rPr>
        <w:t xml:space="preserve"> самосознания.  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142D">
        <w:rPr>
          <w:rFonts w:ascii="Times New Roman" w:hAnsi="Times New Roman"/>
          <w:sz w:val="28"/>
          <w:szCs w:val="28"/>
        </w:rPr>
        <w:t xml:space="preserve"> </w:t>
      </w:r>
      <w:r w:rsidRPr="00D45FF7">
        <w:rPr>
          <w:rFonts w:ascii="Times New Roman" w:hAnsi="Times New Roman"/>
          <w:sz w:val="28"/>
          <w:szCs w:val="28"/>
        </w:rPr>
        <w:t xml:space="preserve">Программа разработана с учетом требований  федерального государственного образовательного стандарта дошкольного образования и направлена на развитие личности детей дошкольного возраста с учетом их возрастных, индивидуальных, психологических и физиологических особенностей; обеспечивает равные возможности для полноценного развития каждого ребенка в период дошкольного детства независимо от пола, нации, языка и национального статуса; создает ему такие условия общения, которые необходимы для удовлетворения его особых потребностей.                                                                                                                                                               </w:t>
      </w:r>
    </w:p>
    <w:p w:rsidR="00ED3E1A" w:rsidRPr="00EE136C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D10E2">
        <w:rPr>
          <w:rFonts w:ascii="Times New Roman" w:hAnsi="Times New Roman"/>
          <w:b/>
          <w:sz w:val="28"/>
          <w:szCs w:val="28"/>
        </w:rPr>
        <w:t>Ц</w:t>
      </w:r>
      <w:r w:rsidRPr="00EE136C">
        <w:rPr>
          <w:rFonts w:ascii="Times New Roman" w:hAnsi="Times New Roman"/>
          <w:b/>
          <w:sz w:val="28"/>
          <w:szCs w:val="28"/>
        </w:rPr>
        <w:t>ель Программы</w:t>
      </w:r>
      <w:r w:rsidRPr="00EE136C">
        <w:rPr>
          <w:rFonts w:ascii="Times New Roman" w:hAnsi="Times New Roman"/>
          <w:sz w:val="28"/>
          <w:szCs w:val="28"/>
        </w:rPr>
        <w:t>:</w:t>
      </w:r>
    </w:p>
    <w:p w:rsidR="00ED3E1A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E136C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 xml:space="preserve">начал национального самосознания и самоидентичности у дошкольников с ОВЗ через развитие </w:t>
      </w:r>
      <w:r w:rsidRPr="00EE136C">
        <w:rPr>
          <w:rFonts w:ascii="Times New Roman" w:hAnsi="Times New Roman"/>
          <w:sz w:val="28"/>
          <w:szCs w:val="28"/>
        </w:rPr>
        <w:t xml:space="preserve">эмпатии и </w:t>
      </w:r>
      <w:r>
        <w:rPr>
          <w:rFonts w:ascii="Times New Roman" w:hAnsi="Times New Roman"/>
          <w:sz w:val="28"/>
          <w:szCs w:val="28"/>
        </w:rPr>
        <w:t>эмоциональной сферы в поликультурной образовательной среде.</w:t>
      </w:r>
    </w:p>
    <w:p w:rsidR="00ED3E1A" w:rsidRPr="00E73598" w:rsidRDefault="00ED3E1A" w:rsidP="00A83C4A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73598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ED3E1A" w:rsidRDefault="00ED3E1A" w:rsidP="00A83C4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разработать, апробировать и ввести в вариативную часть ООП МАДОУ № 357 авторскую технологию реализации Программы,</w:t>
      </w:r>
    </w:p>
    <w:p w:rsidR="00ED3E1A" w:rsidRDefault="00ED3E1A" w:rsidP="00A83C4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 условий для интеграции дошкольников с ОВЗ в культуры других народов и развитие этнической толерантности в процессе ознакомления с их национальными достижениями;</w:t>
      </w:r>
    </w:p>
    <w:p w:rsidR="00ED3E1A" w:rsidRDefault="00ED3E1A" w:rsidP="00A83C4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эмпатии и эмоциональной сферы у воспитанников с ОВЗ в контексте самоидентификации как личности и принятие личности другого на основе субъект-субъектной парадигмы взаимодействия.</w:t>
      </w:r>
    </w:p>
    <w:p w:rsidR="00ED3E1A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построена на основополагающих принципах педагогики: деятельностном и личностно-ориентированных подходах. </w:t>
      </w:r>
    </w:p>
    <w:p w:rsidR="00ED3E1A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D10E2">
        <w:rPr>
          <w:rFonts w:ascii="Times New Roman" w:hAnsi="Times New Roman"/>
          <w:sz w:val="28"/>
          <w:szCs w:val="28"/>
        </w:rPr>
        <w:lastRenderedPageBreak/>
        <w:t xml:space="preserve">Формы и методы организации работы. 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В </w:t>
      </w:r>
      <w:r>
        <w:rPr>
          <w:rFonts w:ascii="Times New Roman" w:hAnsi="Times New Roman"/>
          <w:sz w:val="28"/>
          <w:szCs w:val="28"/>
        </w:rPr>
        <w:t xml:space="preserve">рамках реализации задач Программы, используются </w:t>
      </w:r>
      <w:r w:rsidRPr="004D10E2">
        <w:rPr>
          <w:rFonts w:ascii="Times New Roman" w:hAnsi="Times New Roman"/>
          <w:sz w:val="28"/>
          <w:szCs w:val="28"/>
        </w:rPr>
        <w:t xml:space="preserve"> следующие разнообразные </w:t>
      </w:r>
      <w:r>
        <w:rPr>
          <w:rFonts w:ascii="Times New Roman" w:hAnsi="Times New Roman"/>
          <w:sz w:val="28"/>
          <w:szCs w:val="28"/>
        </w:rPr>
        <w:t xml:space="preserve">арттехнологии </w:t>
      </w:r>
      <w:r w:rsidRPr="004D10E2">
        <w:rPr>
          <w:rFonts w:ascii="Times New Roman" w:hAnsi="Times New Roman"/>
          <w:sz w:val="28"/>
          <w:szCs w:val="28"/>
        </w:rPr>
        <w:t xml:space="preserve">и методы работы с детьми:                                                                                                          - Приемы телесно-ориентированной терапии. 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-</w:t>
      </w:r>
      <w:r w:rsidR="00B86EF8">
        <w:rPr>
          <w:rFonts w:ascii="Times New Roman" w:hAnsi="Times New Roman"/>
          <w:sz w:val="28"/>
          <w:szCs w:val="28"/>
        </w:rPr>
        <w:t xml:space="preserve"> </w:t>
      </w:r>
      <w:r w:rsidRPr="004D10E2">
        <w:rPr>
          <w:rFonts w:ascii="Times New Roman" w:hAnsi="Times New Roman"/>
          <w:sz w:val="28"/>
          <w:szCs w:val="28"/>
        </w:rPr>
        <w:t xml:space="preserve">Приемы музыкотерапии.  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- Приемы песочной терапии.  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-Приемы анималотерапии (работа с образами, символами животных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-Приемы сказкотерапии. 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</w:t>
      </w:r>
    </w:p>
    <w:p w:rsidR="00ED3E1A" w:rsidRPr="004D10E2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контексте приобщения к народной культуре во взаимодействии с воспитанниками используется технология работы с тканью и глиной в создании рукотворной, этнической игрушки.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Для повышения уровня умственной работоспособности применялись:                                     - Дыхательная гимнастика А.Н. Стрельниковой.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- Методика Т.Нес</w:t>
      </w:r>
      <w:r>
        <w:rPr>
          <w:rFonts w:ascii="Times New Roman" w:hAnsi="Times New Roman"/>
          <w:sz w:val="28"/>
          <w:szCs w:val="28"/>
        </w:rPr>
        <w:t xml:space="preserve">терюк </w:t>
      </w:r>
      <w:r w:rsidRPr="004D10E2">
        <w:rPr>
          <w:rFonts w:ascii="Times New Roman" w:hAnsi="Times New Roman"/>
          <w:sz w:val="28"/>
          <w:szCs w:val="28"/>
        </w:rPr>
        <w:t>«Развитие двигательной активности и оздоровительная работа с детьми дошкольного возраста».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D3E1A" w:rsidRPr="004D10E2" w:rsidRDefault="00ED3E1A" w:rsidP="00B86EF8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10E2">
        <w:rPr>
          <w:rFonts w:ascii="Times New Roman" w:hAnsi="Times New Roman"/>
          <w:sz w:val="28"/>
          <w:szCs w:val="28"/>
        </w:rPr>
        <w:t xml:space="preserve">                        Контингент потенциальных участников. </w:t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86EF8">
        <w:rPr>
          <w:rFonts w:ascii="Times New Roman" w:hAnsi="Times New Roman"/>
          <w:sz w:val="28"/>
          <w:szCs w:val="28"/>
        </w:rPr>
        <w:t xml:space="preserve">          </w:t>
      </w:r>
      <w:r w:rsidRPr="004D10E2">
        <w:rPr>
          <w:rFonts w:ascii="Times New Roman" w:hAnsi="Times New Roman"/>
          <w:sz w:val="28"/>
          <w:szCs w:val="28"/>
        </w:rPr>
        <w:t xml:space="preserve">Программа рассчитана на детей старшего дошкольного возраста с ОВЗ, а так же на  обычных детей их возраста, совместно обучающихся по Программе. Оптимальный состав группы для работы по Программе  6-8 человек. Это связано как со спецификой индивидуальной работы с детьми, с работой в парах, так и с личностными особенностями детей с индивидуальной траекторией развития.                                                                                                           </w:t>
      </w:r>
    </w:p>
    <w:p w:rsidR="00ED3E1A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D10E2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4D10E2">
        <w:rPr>
          <w:rFonts w:ascii="Times New Roman" w:hAnsi="Times New Roman"/>
          <w:sz w:val="28"/>
          <w:szCs w:val="28"/>
        </w:rPr>
        <w:t xml:space="preserve"> Учебно-тематический план.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D10E2">
        <w:rPr>
          <w:rFonts w:ascii="Times New Roman" w:hAnsi="Times New Roman"/>
          <w:sz w:val="28"/>
          <w:szCs w:val="28"/>
        </w:rPr>
        <w:t xml:space="preserve">                                                                        Основной организационной формой работы  по Программе являются подгрупповые, индивидуальные занятия, занятия в парах.                            Программа рассчитана на  4 месяца работы с детьми и включает в себя  курс </w:t>
      </w:r>
      <w:r>
        <w:rPr>
          <w:rFonts w:ascii="Times New Roman" w:hAnsi="Times New Roman"/>
          <w:sz w:val="28"/>
          <w:szCs w:val="28"/>
        </w:rPr>
        <w:t>32 групповых занятий (по 4</w:t>
      </w:r>
      <w:r w:rsidRPr="004D10E2">
        <w:rPr>
          <w:rFonts w:ascii="Times New Roman" w:hAnsi="Times New Roman"/>
          <w:sz w:val="28"/>
          <w:szCs w:val="28"/>
        </w:rPr>
        <w:t xml:space="preserve"> занятия в каждом курсе), курс  четырех  занятий для работы в парах (по 4 занятия в каждом курсе)  и  16 индивидуальных занятий.  Время каждого  занятия 25-30 минут.                                               </w:t>
      </w:r>
    </w:p>
    <w:p w:rsidR="00ED3E1A" w:rsidRDefault="00ED3E1A" w:rsidP="00A83C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7458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реализации Программы определена этапность:</w:t>
      </w:r>
    </w:p>
    <w:p w:rsidR="00ED3E1A" w:rsidRDefault="00ED3E1A" w:rsidP="00A83C4A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Этап формирования умений принятия себя как личности. Этап самоидентификации: «Знакомство со своим телом» (1-9 занятия)</w:t>
      </w:r>
    </w:p>
    <w:p w:rsidR="00ED3E1A" w:rsidRDefault="00ED3E1A" w:rsidP="00A83C4A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 знакомства с культурным наследием предков (10-21 занятия)</w:t>
      </w:r>
    </w:p>
    <w:p w:rsidR="00ED3E1A" w:rsidRDefault="00ED3E1A" w:rsidP="00A83C4A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 принятия других на основе субъект-субъектной парадигмы. «Тайны песка и воды» (22-24 занятия).</w:t>
      </w:r>
    </w:p>
    <w:p w:rsidR="00ED3E1A" w:rsidRDefault="00ED3E1A" w:rsidP="00A83C4A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Этап работы над эмоциональной сферой (25-32 занятия). </w:t>
      </w:r>
    </w:p>
    <w:p w:rsidR="00ED3E1A" w:rsidRDefault="00ED3E1A" w:rsidP="00A83C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технологий, форм, методов и инструментария оценки для практической работы обоснован логикой и принципами коррекционно-развивающей модели субъект-субъектного взаимодействия и спецификой восприятия окружающего воспитанниками с ОВЗ.</w:t>
      </w:r>
    </w:p>
    <w:p w:rsidR="00F04EFA" w:rsidRPr="00F04EFA" w:rsidRDefault="00F04EFA" w:rsidP="00F04EFA">
      <w:pPr>
        <w:pStyle w:val="a5"/>
        <w:widowControl w:val="0"/>
        <w:numPr>
          <w:ilvl w:val="0"/>
          <w:numId w:val="3"/>
        </w:numPr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04EFA">
        <w:rPr>
          <w:rFonts w:ascii="Times New Roman" w:hAnsi="Times New Roman"/>
          <w:sz w:val="28"/>
          <w:szCs w:val="28"/>
        </w:rPr>
        <w:t xml:space="preserve">Реализуемые Программой формы работы представляются собой интегрированный комплекс методик </w:t>
      </w:r>
      <w:r w:rsidR="00AC1A19" w:rsidRPr="00F04EFA">
        <w:rPr>
          <w:rFonts w:ascii="Times New Roman" w:hAnsi="Times New Roman"/>
          <w:sz w:val="28"/>
          <w:szCs w:val="28"/>
        </w:rPr>
        <w:t xml:space="preserve">и  имеют следующую структуру: </w:t>
      </w:r>
      <w:r w:rsidR="00AC1A19" w:rsidRPr="00F04EFA">
        <w:rPr>
          <w:rFonts w:ascii="Times New Roman" w:hAnsi="Times New Roman"/>
          <w:i/>
          <w:sz w:val="28"/>
          <w:szCs w:val="28"/>
        </w:rPr>
        <w:t>вводная часть</w:t>
      </w:r>
      <w:r w:rsidR="00AC1A19" w:rsidRPr="00F04EFA">
        <w:rPr>
          <w:rFonts w:ascii="Times New Roman" w:hAnsi="Times New Roman"/>
          <w:sz w:val="28"/>
          <w:szCs w:val="28"/>
        </w:rPr>
        <w:t xml:space="preserve"> — приветствие, тактильный контакт, упражнения на снятие мышечных зажимов, укрепление здоровья детей в целом; </w:t>
      </w:r>
    </w:p>
    <w:p w:rsidR="00F04EFA" w:rsidRPr="00F04EFA" w:rsidRDefault="00AC1A19" w:rsidP="00F04EFA">
      <w:pPr>
        <w:pStyle w:val="a5"/>
        <w:widowControl w:val="0"/>
        <w:numPr>
          <w:ilvl w:val="0"/>
          <w:numId w:val="3"/>
        </w:numPr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04EFA">
        <w:rPr>
          <w:rFonts w:ascii="Times New Roman" w:hAnsi="Times New Roman"/>
          <w:i/>
          <w:sz w:val="28"/>
          <w:szCs w:val="28"/>
        </w:rPr>
        <w:t>основная часть</w:t>
      </w:r>
      <w:r w:rsidRPr="00F04EFA">
        <w:rPr>
          <w:rFonts w:ascii="Times New Roman" w:hAnsi="Times New Roman"/>
          <w:sz w:val="28"/>
          <w:szCs w:val="28"/>
        </w:rPr>
        <w:t xml:space="preserve"> — включает игровые упражнения</w:t>
      </w:r>
      <w:r w:rsidR="00F04EFA" w:rsidRPr="00F04EFA">
        <w:rPr>
          <w:rFonts w:ascii="Times New Roman" w:hAnsi="Times New Roman"/>
          <w:sz w:val="28"/>
          <w:szCs w:val="28"/>
        </w:rPr>
        <w:t>, использование арт</w:t>
      </w:r>
      <w:r w:rsidR="00F04EFA">
        <w:rPr>
          <w:rFonts w:ascii="Times New Roman" w:hAnsi="Times New Roman"/>
          <w:sz w:val="28"/>
          <w:szCs w:val="28"/>
        </w:rPr>
        <w:t>-</w:t>
      </w:r>
      <w:r w:rsidR="00F04EFA" w:rsidRPr="00F04EFA">
        <w:rPr>
          <w:rFonts w:ascii="Times New Roman" w:hAnsi="Times New Roman"/>
          <w:sz w:val="28"/>
          <w:szCs w:val="28"/>
        </w:rPr>
        <w:t>технологий (работу с глиной, водой, песком, тканью)</w:t>
      </w:r>
      <w:r w:rsidRPr="00F04EFA">
        <w:rPr>
          <w:rFonts w:ascii="Times New Roman" w:hAnsi="Times New Roman"/>
          <w:sz w:val="28"/>
          <w:szCs w:val="28"/>
        </w:rPr>
        <w:t xml:space="preserve"> в зависимости от </w:t>
      </w:r>
      <w:r w:rsidR="00F04EFA" w:rsidRPr="00F04EFA">
        <w:rPr>
          <w:rFonts w:ascii="Times New Roman" w:hAnsi="Times New Roman"/>
          <w:sz w:val="28"/>
          <w:szCs w:val="28"/>
        </w:rPr>
        <w:t xml:space="preserve">целей и </w:t>
      </w:r>
      <w:r w:rsidRPr="00F04EFA">
        <w:rPr>
          <w:rFonts w:ascii="Times New Roman" w:hAnsi="Times New Roman"/>
          <w:sz w:val="28"/>
          <w:szCs w:val="28"/>
        </w:rPr>
        <w:t xml:space="preserve">задач каждого занятия; </w:t>
      </w:r>
    </w:p>
    <w:p w:rsidR="00F04EFA" w:rsidRPr="00F04EFA" w:rsidRDefault="00AC1A19" w:rsidP="00F04EFA">
      <w:pPr>
        <w:pStyle w:val="a5"/>
        <w:widowControl w:val="0"/>
        <w:numPr>
          <w:ilvl w:val="0"/>
          <w:numId w:val="3"/>
        </w:numPr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04EFA">
        <w:rPr>
          <w:rFonts w:ascii="Times New Roman" w:hAnsi="Times New Roman"/>
          <w:i/>
          <w:sz w:val="28"/>
          <w:szCs w:val="28"/>
        </w:rPr>
        <w:t>заключительная часть</w:t>
      </w:r>
      <w:r w:rsidR="00F04EFA" w:rsidRPr="00F04EFA">
        <w:rPr>
          <w:rFonts w:ascii="Times New Roman" w:hAnsi="Times New Roman"/>
          <w:sz w:val="28"/>
          <w:szCs w:val="28"/>
        </w:rPr>
        <w:t xml:space="preserve"> — подведение итогов, рефлексия.</w:t>
      </w:r>
    </w:p>
    <w:p w:rsidR="00721768" w:rsidRDefault="00AC1A19" w:rsidP="00721768">
      <w:pPr>
        <w:widowControl w:val="0"/>
        <w:spacing w:after="0" w:line="360" w:lineRule="auto"/>
        <w:ind w:left="60" w:right="20" w:firstLine="6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каждого занятия  </w:t>
      </w:r>
      <w:r w:rsidRPr="00A5161A">
        <w:rPr>
          <w:rFonts w:ascii="Times New Roman" w:hAnsi="Times New Roman"/>
          <w:sz w:val="28"/>
          <w:szCs w:val="28"/>
        </w:rPr>
        <w:t>с детьми проводятся игры, гимнастические упражнения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61A">
        <w:rPr>
          <w:rFonts w:ascii="Times New Roman" w:hAnsi="Times New Roman"/>
          <w:sz w:val="28"/>
          <w:szCs w:val="28"/>
        </w:rPr>
        <w:t xml:space="preserve"> с применением элементов йоги, китайской гимнастики «чжун юань цигун», телесно-ориентированной терапии. Кроме того обязательным элементом занятий является дыхательная и звуковая гимнастика</w:t>
      </w:r>
      <w:r>
        <w:rPr>
          <w:rFonts w:ascii="Times New Roman" w:hAnsi="Times New Roman"/>
          <w:sz w:val="28"/>
          <w:szCs w:val="28"/>
        </w:rPr>
        <w:t>.                                  Д</w:t>
      </w:r>
      <w:r w:rsidRPr="00E624AF">
        <w:rPr>
          <w:rFonts w:ascii="Times New Roman" w:hAnsi="Times New Roman"/>
          <w:sz w:val="28"/>
          <w:szCs w:val="28"/>
        </w:rPr>
        <w:t xml:space="preserve">ля развития </w:t>
      </w:r>
      <w:r w:rsidR="00F04EFA">
        <w:rPr>
          <w:rFonts w:ascii="Times New Roman" w:hAnsi="Times New Roman"/>
          <w:sz w:val="28"/>
          <w:szCs w:val="28"/>
        </w:rPr>
        <w:t xml:space="preserve">эмпатии и </w:t>
      </w:r>
      <w:r w:rsidRPr="00E624AF">
        <w:rPr>
          <w:rFonts w:ascii="Times New Roman" w:hAnsi="Times New Roman"/>
          <w:sz w:val="28"/>
          <w:szCs w:val="28"/>
        </w:rPr>
        <w:t xml:space="preserve">эмоционально-личностной сферы детей </w:t>
      </w:r>
      <w:r>
        <w:rPr>
          <w:rFonts w:ascii="Times New Roman" w:hAnsi="Times New Roman"/>
          <w:sz w:val="28"/>
          <w:szCs w:val="28"/>
        </w:rPr>
        <w:t>з</w:t>
      </w:r>
      <w:r w:rsidRPr="00E624AF">
        <w:rPr>
          <w:rFonts w:ascii="Times New Roman" w:hAnsi="Times New Roman"/>
          <w:sz w:val="28"/>
          <w:szCs w:val="28"/>
        </w:rPr>
        <w:t>а основу взят курс занятий из работы Грабенко Т</w:t>
      </w:r>
      <w:r w:rsidR="00F04EFA">
        <w:rPr>
          <w:rFonts w:ascii="Times New Roman" w:hAnsi="Times New Roman"/>
          <w:sz w:val="28"/>
          <w:szCs w:val="28"/>
        </w:rPr>
        <w:t>.</w:t>
      </w:r>
      <w:r w:rsidRPr="00E624AF">
        <w:rPr>
          <w:rFonts w:ascii="Times New Roman" w:hAnsi="Times New Roman"/>
          <w:sz w:val="28"/>
          <w:szCs w:val="28"/>
        </w:rPr>
        <w:t>, Зинкевич-Евстигнеевой Т. «Волшебная страна внутри нас» и адаптирован к участникам группы.</w:t>
      </w:r>
      <w:r>
        <w:rPr>
          <w:rFonts w:ascii="Times New Roman" w:hAnsi="Times New Roman"/>
          <w:sz w:val="28"/>
          <w:szCs w:val="28"/>
        </w:rPr>
        <w:t xml:space="preserve"> Для более полного изучения эмоций</w:t>
      </w:r>
      <w:r w:rsidR="00F04EFA">
        <w:rPr>
          <w:rFonts w:ascii="Times New Roman" w:hAnsi="Times New Roman"/>
          <w:sz w:val="28"/>
          <w:szCs w:val="28"/>
        </w:rPr>
        <w:t>, формирования начал исторического мировоззрения и самосознания</w:t>
      </w:r>
      <w:r>
        <w:rPr>
          <w:rFonts w:ascii="Times New Roman" w:hAnsi="Times New Roman"/>
          <w:sz w:val="28"/>
          <w:szCs w:val="28"/>
        </w:rPr>
        <w:t xml:space="preserve"> для детей подобраны произведения татарских и русских авторов: стихотворения, картины, музыка. Это не только помогает ребенку  прочувствовать всю глубину переживания того или иного эмоционального состояния, но и </w:t>
      </w:r>
      <w:r w:rsidRPr="009C08BD">
        <w:rPr>
          <w:rFonts w:ascii="Times New Roman" w:hAnsi="Times New Roman"/>
          <w:sz w:val="28"/>
          <w:szCs w:val="28"/>
        </w:rPr>
        <w:t xml:space="preserve">приобщиться к культурному </w:t>
      </w:r>
      <w:r w:rsidRPr="009C08BD">
        <w:rPr>
          <w:rFonts w:ascii="Times New Roman" w:hAnsi="Times New Roman"/>
          <w:sz w:val="28"/>
          <w:szCs w:val="28"/>
        </w:rPr>
        <w:lastRenderedPageBreak/>
        <w:t>наследию и традициям татарского и русского народов</w:t>
      </w:r>
      <w:r w:rsidR="00F04E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4313E1">
        <w:rPr>
          <w:rFonts w:ascii="Times New Roman" w:hAnsi="Times New Roman"/>
          <w:sz w:val="28"/>
          <w:szCs w:val="28"/>
        </w:rPr>
        <w:t>Все занятия заканчивается упражнениями на релаксацию</w:t>
      </w:r>
      <w:r>
        <w:rPr>
          <w:rFonts w:ascii="Times New Roman" w:hAnsi="Times New Roman"/>
          <w:sz w:val="28"/>
          <w:szCs w:val="28"/>
        </w:rPr>
        <w:t>, н</w:t>
      </w:r>
      <w:r w:rsidRPr="004313E1">
        <w:rPr>
          <w:rFonts w:ascii="Times New Roman" w:hAnsi="Times New Roman"/>
          <w:sz w:val="28"/>
          <w:szCs w:val="28"/>
        </w:rPr>
        <w:t>ервная система получает полноценный отдых,</w:t>
      </w:r>
      <w:r w:rsidR="00F04EFA">
        <w:rPr>
          <w:rFonts w:ascii="Times New Roman" w:hAnsi="Times New Roman"/>
          <w:sz w:val="28"/>
          <w:szCs w:val="28"/>
        </w:rPr>
        <w:t xml:space="preserve"> происходит осознание значимости внутренних, субъективных ощущений и </w:t>
      </w:r>
      <w:r w:rsidR="00721768">
        <w:rPr>
          <w:rFonts w:ascii="Times New Roman" w:hAnsi="Times New Roman"/>
          <w:sz w:val="28"/>
          <w:szCs w:val="28"/>
        </w:rPr>
        <w:t>эмоций.</w: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tt-RU" w:bidi="ru-R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 </w:t>
      </w:r>
      <w:r w:rsidRPr="001F2F54">
        <w:rPr>
          <w:rFonts w:ascii="Times New Roman" w:eastAsia="Times New Roman" w:hAnsi="Times New Roman"/>
          <w:sz w:val="28"/>
          <w:szCs w:val="28"/>
        </w:rPr>
        <w:t xml:space="preserve">Занятия </w:t>
      </w:r>
      <w:r w:rsidR="00721768">
        <w:rPr>
          <w:rFonts w:ascii="Times New Roman" w:eastAsia="Times New Roman" w:hAnsi="Times New Roman"/>
          <w:sz w:val="28"/>
          <w:szCs w:val="28"/>
        </w:rPr>
        <w:t xml:space="preserve">с использованием арт-технологий включают в себя </w:t>
      </w:r>
      <w:r w:rsidRPr="001F2F54">
        <w:rPr>
          <w:rFonts w:ascii="Times New Roman" w:eastAsia="Times New Roman" w:hAnsi="Times New Roman"/>
          <w:sz w:val="28"/>
          <w:szCs w:val="28"/>
        </w:rPr>
        <w:t xml:space="preserve">в себя игры с водой и песком, </w:t>
      </w:r>
      <w:r w:rsidR="00721768">
        <w:rPr>
          <w:rFonts w:ascii="Times New Roman" w:eastAsia="Times New Roman" w:hAnsi="Times New Roman"/>
          <w:sz w:val="28"/>
          <w:szCs w:val="28"/>
        </w:rPr>
        <w:t xml:space="preserve">лепку из глины, конструирование рукотворной игрушки из ткани, роспись готовой глиняной игрушки. </w:t>
      </w:r>
    </w:p>
    <w:p w:rsidR="00AC1A19" w:rsidRPr="001F2F54" w:rsidRDefault="00721768" w:rsidP="00721768">
      <w:pPr>
        <w:widowControl w:val="0"/>
        <w:spacing w:after="0" w:line="360" w:lineRule="auto"/>
        <w:ind w:left="60" w:right="20" w:firstLine="648"/>
        <w:jc w:val="both"/>
        <w:rPr>
          <w:rFonts w:ascii="Times New Roman" w:eastAsia="Times New Roman" w:hAnsi="Times New Roman"/>
          <w:sz w:val="28"/>
          <w:szCs w:val="28"/>
        </w:rPr>
      </w:pPr>
      <w:r w:rsidRPr="001F2F54">
        <w:rPr>
          <w:rFonts w:ascii="Times New Roman" w:eastAsia="Times New Roman" w:hAnsi="Times New Roman"/>
          <w:sz w:val="28"/>
          <w:szCs w:val="28"/>
        </w:rPr>
        <w:t xml:space="preserve">Для детей с </w:t>
      </w:r>
      <w:r>
        <w:rPr>
          <w:rFonts w:ascii="Times New Roman" w:eastAsia="Times New Roman" w:hAnsi="Times New Roman"/>
          <w:sz w:val="28"/>
          <w:szCs w:val="28"/>
        </w:rPr>
        <w:t>ОВЗ</w:t>
      </w:r>
      <w:r w:rsidRPr="001F2F54">
        <w:rPr>
          <w:rFonts w:ascii="Times New Roman" w:eastAsia="Times New Roman" w:hAnsi="Times New Roman"/>
          <w:sz w:val="28"/>
          <w:szCs w:val="28"/>
        </w:rPr>
        <w:t xml:space="preserve"> важно раннее развитие </w:t>
      </w:r>
      <w:r w:rsidRPr="00721768">
        <w:rPr>
          <w:rFonts w:ascii="Times New Roman" w:eastAsia="Times New Roman" w:hAnsi="Times New Roman"/>
          <w:sz w:val="28"/>
          <w:szCs w:val="28"/>
        </w:rPr>
        <w:t xml:space="preserve">чувственно-тактильного восприятия окружающих предметов. </w:t>
      </w:r>
      <w:r>
        <w:rPr>
          <w:rFonts w:ascii="Times New Roman" w:eastAsia="Times New Roman" w:hAnsi="Times New Roman"/>
          <w:sz w:val="28"/>
          <w:szCs w:val="28"/>
        </w:rPr>
        <w:t>Взаимодействие</w:t>
      </w:r>
      <w:r w:rsidR="00AC1A19" w:rsidRPr="001F2F54">
        <w:rPr>
          <w:rFonts w:ascii="Times New Roman" w:eastAsia="Times New Roman" w:hAnsi="Times New Roman"/>
          <w:sz w:val="28"/>
          <w:szCs w:val="28"/>
        </w:rPr>
        <w:t xml:space="preserve"> с песком</w:t>
      </w:r>
      <w:r>
        <w:rPr>
          <w:rFonts w:ascii="Times New Roman" w:eastAsia="Times New Roman" w:hAnsi="Times New Roman"/>
          <w:sz w:val="28"/>
          <w:szCs w:val="28"/>
        </w:rPr>
        <w:t xml:space="preserve">, водой, глиной, </w:t>
      </w:r>
      <w:r w:rsidR="00BF013F">
        <w:rPr>
          <w:rFonts w:ascii="Times New Roman" w:eastAsia="Times New Roman" w:hAnsi="Times New Roman"/>
          <w:sz w:val="28"/>
          <w:szCs w:val="28"/>
        </w:rPr>
        <w:t>хлопчатобумажной</w:t>
      </w:r>
      <w:r>
        <w:rPr>
          <w:rFonts w:ascii="Times New Roman" w:eastAsia="Times New Roman" w:hAnsi="Times New Roman"/>
          <w:sz w:val="28"/>
          <w:szCs w:val="28"/>
        </w:rPr>
        <w:t xml:space="preserve"> тканью </w:t>
      </w:r>
      <w:r w:rsidR="00AC1A19" w:rsidRPr="001F2F54">
        <w:rPr>
          <w:rFonts w:ascii="Times New Roman" w:eastAsia="Times New Roman" w:hAnsi="Times New Roman"/>
          <w:sz w:val="28"/>
          <w:szCs w:val="28"/>
        </w:rPr>
        <w:t xml:space="preserve">являются одним из эффективных методов </w:t>
      </w:r>
      <w:r>
        <w:rPr>
          <w:rFonts w:ascii="Times New Roman" w:eastAsia="Times New Roman" w:hAnsi="Times New Roman"/>
          <w:sz w:val="28"/>
          <w:szCs w:val="28"/>
        </w:rPr>
        <w:t xml:space="preserve">преображения окружающего мира, что развивает эмпатию и </w:t>
      </w:r>
      <w:r w:rsidR="00AC1A19" w:rsidRPr="001F2F54">
        <w:rPr>
          <w:rFonts w:ascii="Times New Roman" w:eastAsia="Times New Roman" w:hAnsi="Times New Roman"/>
          <w:sz w:val="28"/>
          <w:szCs w:val="28"/>
        </w:rPr>
        <w:t>познавательные процессы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C1A19" w:rsidRPr="0059571C" w:rsidRDefault="00AC1A19" w:rsidP="00721768">
      <w:pPr>
        <w:widowControl w:val="0"/>
        <w:spacing w:after="0" w:line="360" w:lineRule="auto"/>
        <w:ind w:left="40" w:right="40" w:firstLine="668"/>
        <w:jc w:val="both"/>
        <w:rPr>
          <w:rFonts w:ascii="Times New Roman" w:eastAsia="Times New Roman" w:hAnsi="Times New Roman"/>
          <w:sz w:val="28"/>
          <w:szCs w:val="28"/>
        </w:rPr>
      </w:pPr>
      <w:r w:rsidRPr="001F2F54">
        <w:rPr>
          <w:rFonts w:ascii="Times New Roman" w:eastAsia="Times New Roman" w:hAnsi="Times New Roman"/>
          <w:sz w:val="28"/>
          <w:szCs w:val="28"/>
        </w:rPr>
        <w:t>Работа с применением метода песочной терапии обладает</w:t>
      </w:r>
      <w:r w:rsidRPr="00721768">
        <w:rPr>
          <w:rFonts w:ascii="Times New Roman" w:eastAsia="Times New Roman" w:hAnsi="Times New Roman"/>
          <w:sz w:val="28"/>
          <w:szCs w:val="28"/>
        </w:rPr>
        <w:t xml:space="preserve"> психотерапевтическим эффектом:</w:t>
      </w:r>
      <w:r w:rsidRPr="001F2F54">
        <w:rPr>
          <w:rFonts w:ascii="Times New Roman" w:eastAsia="Times New Roman" w:hAnsi="Times New Roman"/>
          <w:sz w:val="28"/>
          <w:szCs w:val="28"/>
        </w:rPr>
        <w:t xml:space="preserve"> разыгрывая на песке сюжеты, дети приобретают бесценный опыт символического разрешения жизненных ситуаций.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40F14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Поэтому метод подходит для детей тревожных и мнительных, испытывающих страх перед </w:t>
      </w:r>
      <w:r w:rsidR="00721768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взаимодействием с незнакомыми сверстниками,  другими людьми и </w:t>
      </w:r>
      <w:r w:rsidRPr="0059571C">
        <w:rPr>
          <w:rFonts w:ascii="Times New Roman" w:eastAsia="Courier New" w:hAnsi="Times New Roman"/>
          <w:bCs/>
          <w:color w:val="000000"/>
          <w:sz w:val="28"/>
          <w:szCs w:val="28"/>
          <w:lang w:bidi="ru-RU"/>
        </w:rPr>
        <w:t>подходит для детей с проблемами общения и поведения.</w:t>
      </w:r>
    </w:p>
    <w:p w:rsidR="00F04EFA" w:rsidRDefault="00F04EFA" w:rsidP="00F04EF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142D">
        <w:rPr>
          <w:rFonts w:ascii="Times New Roman" w:hAnsi="Times New Roman"/>
          <w:sz w:val="28"/>
          <w:szCs w:val="28"/>
        </w:rPr>
        <w:t xml:space="preserve">Представленная Программа  построена с учетом того, что </w:t>
      </w:r>
      <w:r>
        <w:rPr>
          <w:rFonts w:ascii="Times New Roman" w:hAnsi="Times New Roman"/>
          <w:sz w:val="28"/>
          <w:szCs w:val="28"/>
        </w:rPr>
        <w:t xml:space="preserve">поликультурное </w:t>
      </w:r>
      <w:r w:rsidRPr="007B142D">
        <w:rPr>
          <w:rFonts w:ascii="Times New Roman" w:hAnsi="Times New Roman"/>
          <w:sz w:val="28"/>
          <w:szCs w:val="28"/>
        </w:rPr>
        <w:t xml:space="preserve">образование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</w:t>
      </w:r>
      <w:r w:rsidRPr="007B142D">
        <w:rPr>
          <w:rFonts w:ascii="Times New Roman" w:hAnsi="Times New Roman"/>
          <w:bCs/>
          <w:sz w:val="28"/>
          <w:szCs w:val="28"/>
        </w:rPr>
        <w:t>адекватные условия и равные с обычными детьми возможности для получения образования,</w:t>
      </w:r>
      <w:r w:rsidRPr="007B142D">
        <w:rPr>
          <w:rFonts w:ascii="Times New Roman" w:hAnsi="Times New Roman"/>
          <w:sz w:val="28"/>
          <w:szCs w:val="28"/>
        </w:rPr>
        <w:t>  воспитание и обучение, коррекцию нарушений развития, </w:t>
      </w:r>
      <w:r w:rsidRPr="007B142D">
        <w:rPr>
          <w:rFonts w:ascii="Times New Roman" w:hAnsi="Times New Roman"/>
          <w:bCs/>
          <w:sz w:val="28"/>
          <w:szCs w:val="28"/>
        </w:rPr>
        <w:t>социальную адаптацию</w:t>
      </w:r>
      <w:r w:rsidRPr="007B142D">
        <w:rPr>
          <w:rFonts w:ascii="Times New Roman" w:hAnsi="Times New Roman"/>
          <w:sz w:val="28"/>
          <w:szCs w:val="28"/>
        </w:rPr>
        <w:t xml:space="preserve">. </w:t>
      </w:r>
    </w:p>
    <w:p w:rsidR="00877407" w:rsidRPr="00B166C1" w:rsidRDefault="00877407" w:rsidP="00F04EF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166C1">
        <w:rPr>
          <w:rFonts w:ascii="Times New Roman" w:hAnsi="Times New Roman"/>
          <w:b/>
          <w:sz w:val="28"/>
          <w:szCs w:val="28"/>
        </w:rPr>
        <w:t>Предполагаемые результаты Программы:</w:t>
      </w:r>
    </w:p>
    <w:p w:rsidR="00877407" w:rsidRDefault="00877407" w:rsidP="00F04EF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Введение в вариативную часть ООП МАДОУ № 357 авторской технологии по работе с контингентом воспитанников с ОВЗ в рамках  реализации задач поликультурного образования и коррекционно-развивающей работы.</w:t>
      </w:r>
    </w:p>
    <w:p w:rsidR="00877407" w:rsidRDefault="00877407" w:rsidP="00F04EF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23524">
        <w:rPr>
          <w:rFonts w:ascii="Times New Roman" w:hAnsi="Times New Roman"/>
          <w:sz w:val="28"/>
          <w:szCs w:val="28"/>
        </w:rPr>
        <w:t>Качественные изменения эмоционально-личностной сферы у воспитанников с ОВЗ  по итогам  реализации учебно-тематического плана, оцениваемые достоверным инструментарием психолого-педагогической диагностики.</w:t>
      </w:r>
    </w:p>
    <w:p w:rsidR="00FD25DF" w:rsidRDefault="00FD25DF" w:rsidP="00FD25DF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D25DF">
        <w:rPr>
          <w:rFonts w:ascii="Times New Roman" w:hAnsi="Times New Roman"/>
          <w:b/>
          <w:sz w:val="28"/>
          <w:szCs w:val="28"/>
        </w:rPr>
        <w:t>СОДЕРЖАТЕЛЬНАЯ ЧАСТЬ ПРОГРАММЫ.</w:t>
      </w:r>
    </w:p>
    <w:p w:rsidR="00FD25DF" w:rsidRPr="00FD25DF" w:rsidRDefault="00FD25DF" w:rsidP="00FD25DF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Авторская технология реализации Программы.</w:t>
      </w:r>
    </w:p>
    <w:tbl>
      <w:tblPr>
        <w:tblStyle w:val="a6"/>
        <w:tblW w:w="9606" w:type="dxa"/>
        <w:tblLayout w:type="fixed"/>
        <w:tblLook w:val="04A0"/>
      </w:tblPr>
      <w:tblGrid>
        <w:gridCol w:w="494"/>
        <w:gridCol w:w="40"/>
        <w:gridCol w:w="1701"/>
        <w:gridCol w:w="141"/>
        <w:gridCol w:w="7230"/>
      </w:tblGrid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C71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  <w:gridSpan w:val="2"/>
          </w:tcPr>
          <w:p w:rsidR="00FD25DF" w:rsidRPr="00FD25DF" w:rsidRDefault="00FD25DF" w:rsidP="00C71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Форма, </w:t>
            </w:r>
          </w:p>
          <w:p w:rsidR="00FD25DF" w:rsidRPr="00FD25DF" w:rsidRDefault="00FD25DF" w:rsidP="00C71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7230" w:type="dxa"/>
          </w:tcPr>
          <w:p w:rsidR="00FD25DF" w:rsidRPr="00FD25DF" w:rsidRDefault="00FD25DF" w:rsidP="00C71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Структура, содержание занятия</w:t>
            </w:r>
          </w:p>
        </w:tc>
      </w:tr>
      <w:tr w:rsidR="00FD25DF" w:rsidTr="00FD25DF">
        <w:trPr>
          <w:trHeight w:val="661"/>
        </w:trPr>
        <w:tc>
          <w:tcPr>
            <w:tcW w:w="534" w:type="dxa"/>
            <w:gridSpan w:val="2"/>
          </w:tcPr>
          <w:p w:rsidR="00FD25DF" w:rsidRPr="00FD25DF" w:rsidRDefault="00FD25DF" w:rsidP="00C71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FD25DF" w:rsidRPr="00FD25DF" w:rsidRDefault="00FD25DF" w:rsidP="00FD25DF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bookmarkStart w:id="0" w:name="_GoBack"/>
            <w:bookmarkEnd w:id="0"/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й мониторинг</w:t>
            </w:r>
          </w:p>
        </w:tc>
        <w:tc>
          <w:tcPr>
            <w:tcW w:w="7230" w:type="dxa"/>
          </w:tcPr>
          <w:p w:rsidR="00FD25DF" w:rsidRPr="00FD25DF" w:rsidRDefault="00FD25DF" w:rsidP="00FD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«Диагностика толерантности детей дошкольного возраста по отношению к сверстникам с ограниченными возможностями здоровья» А.С. Сиротюк  </w:t>
            </w:r>
          </w:p>
        </w:tc>
      </w:tr>
      <w:tr w:rsidR="00FD25DF" w:rsidTr="00FD25DF">
        <w:trPr>
          <w:trHeight w:val="356"/>
        </w:trPr>
        <w:tc>
          <w:tcPr>
            <w:tcW w:w="9606" w:type="dxa"/>
            <w:gridSpan w:val="5"/>
          </w:tcPr>
          <w:p w:rsidR="00FD25DF" w:rsidRPr="00FD25DF" w:rsidRDefault="00FD25DF" w:rsidP="00FD2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b/>
                <w:sz w:val="28"/>
                <w:szCs w:val="28"/>
              </w:rPr>
              <w:t>Этап формирования умений принятия себя как личности (этап самоидентификации): 1-9 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FD25DF">
              <w:rPr>
                <w:rFonts w:ascii="Times New Roman" w:hAnsi="Times New Roman" w:cs="Times New Roman"/>
                <w:b/>
                <w:sz w:val="28"/>
                <w:szCs w:val="28"/>
              </w:rPr>
              <w:t>9 часов)</w:t>
            </w:r>
          </w:p>
        </w:tc>
      </w:tr>
      <w:tr w:rsidR="00FD25DF" w:rsidTr="00FD25DF">
        <w:trPr>
          <w:trHeight w:val="2230"/>
        </w:trPr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F013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«Как здорово, что все мы здесь сегодня собрались!»</w:t>
            </w:r>
          </w:p>
          <w:p w:rsidR="00FD25DF" w:rsidRPr="00BF013F" w:rsidRDefault="00FD25DF" w:rsidP="005A24CF">
            <w:pPr>
              <w:widowControl w:val="0"/>
              <w:tabs>
                <w:tab w:val="right" w:pos="4020"/>
                <w:tab w:val="center" w:pos="5220"/>
                <w:tab w:val="center" w:pos="8360"/>
                <w:tab w:val="right" w:pos="14400"/>
                <w:tab w:val="right" w:pos="15040"/>
                <w:tab w:val="left" w:pos="153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Дать детям первоначальное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 xml:space="preserve"> представление о различных способах общения.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1.Вводная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 Гимнастические упражнения из комплекса Т.Б. Нестерюк</w:t>
            </w:r>
          </w:p>
          <w:p w:rsidR="00FD25DF" w:rsidRPr="00BF013F" w:rsidRDefault="00FD25DF" w:rsidP="005A24C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 Игра  «Паровоз без колес»; Беседа на тему: « Как происходит наше общение»; Упражнения «Доверяющее падение», «Мимическая гимнастика" (автор В.И. Леви).</w:t>
            </w:r>
          </w:p>
          <w:p w:rsidR="00FD25DF" w:rsidRPr="00BF013F" w:rsidRDefault="005A24CF" w:rsidP="005A24CF">
            <w:pPr>
              <w:widowControl w:val="0"/>
              <w:ind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Релаксация: «Воздушный шарик»(авт. Т.Фопель)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повое занятие № 2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«Мимика лица».</w:t>
            </w:r>
          </w:p>
          <w:p w:rsidR="00FD25DF" w:rsidRPr="00BF013F" w:rsidRDefault="00FD25DF" w:rsidP="005A24C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Общение при помощи мимики лица. Расширение репертуара эмоций.</w:t>
            </w:r>
          </w:p>
          <w:p w:rsidR="00FD25DF" w:rsidRPr="00BF013F" w:rsidRDefault="00FD25DF" w:rsidP="005A24C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 Дыхательная гимнастика А.Н. Стрельниковой. Гимнастические упражнения из комплекса Т.Б. Нестерюк</w:t>
            </w:r>
          </w:p>
          <w:p w:rsidR="00FD25DF" w:rsidRPr="00BF013F" w:rsidRDefault="00FD25DF" w:rsidP="005A24CF">
            <w:pPr>
              <w:widowControl w:val="0"/>
              <w:tabs>
                <w:tab w:val="left" w:pos="7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 Беседа на тему: «Общение при помощи мимики лица». Упражнение «Мимическая гимнастика»</w:t>
            </w:r>
            <w:r w:rsidRPr="00BF013F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 (повторение). </w:t>
            </w: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Игра:  «Что мы чувствуем, не скажем, на лицо смотри: покажем!»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 «Воспитание чувств» (авторская сказка).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 «Волшебные мешочки».</w:t>
            </w:r>
          </w:p>
          <w:p w:rsidR="00FD25DF" w:rsidRPr="00BF013F" w:rsidRDefault="005A24CF" w:rsidP="005A24CF">
            <w:pPr>
              <w:widowControl w:val="0"/>
              <w:tabs>
                <w:tab w:val="left" w:pos="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«Сказочный дом» (А.С. Сиротюк)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повое занятие № 3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ind w:left="17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«Умей видеть и слышать!»</w:t>
            </w:r>
          </w:p>
          <w:p w:rsidR="00FD25DF" w:rsidRPr="00BF013F" w:rsidRDefault="00FD25DF" w:rsidP="005A24CF">
            <w:pPr>
              <w:widowControl w:val="0"/>
              <w:ind w:left="17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Постижение ребенком окружающего мира. Формирование отношения к миру.</w:t>
            </w:r>
          </w:p>
          <w:p w:rsidR="00FD25DF" w:rsidRPr="00BF013F" w:rsidRDefault="00FD25DF" w:rsidP="005A24CF">
            <w:pPr>
              <w:widowControl w:val="0"/>
              <w:tabs>
                <w:tab w:val="left" w:pos="3150"/>
              </w:tabs>
              <w:ind w:left="17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Дыхательная гимнастика А.Н. Стрельниковой. Гимнастические упражнения из комплекса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Т.Б. Нестерюк</w:t>
            </w:r>
          </w:p>
          <w:p w:rsidR="00FD25DF" w:rsidRPr="00BF013F" w:rsidRDefault="00FD25DF" w:rsidP="005A24CF">
            <w:pPr>
              <w:widowControl w:val="0"/>
              <w:ind w:left="17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 Беседа на тему: «Почему говорят, что глаза - зеркало души».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 «Глаза -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зеркало души» (разработка автора</w:t>
            </w:r>
            <w:r w:rsidRPr="00BF013F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)</w:t>
            </w: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Упражнение: «Какие звуки ты слышишь?»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Упражнение: «Нарисуй музыку» </w:t>
            </w:r>
          </w:p>
          <w:p w:rsidR="00FD25DF" w:rsidRPr="00BF013F" w:rsidRDefault="005A24CF" w:rsidP="005A24CF">
            <w:pPr>
              <w:widowControl w:val="0"/>
              <w:ind w:left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Релаксация. «Твоя рука в моей руке»  (А.С. Сиротюк)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</w:tcPr>
          <w:p w:rsidR="005A24C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5A2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«Наши руки не для скуки!..»</w:t>
            </w:r>
          </w:p>
          <w:p w:rsidR="005A24CF" w:rsidRDefault="00FD25DF" w:rsidP="005A24C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5A24C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Невербальное общение при помощи рук. Общение через прикосновение.</w:t>
            </w:r>
          </w:p>
          <w:p w:rsidR="005A24CF" w:rsidRDefault="00FD25DF" w:rsidP="005A24C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упражнения из комплекса Т.Б. Нестерюк</w:t>
            </w:r>
          </w:p>
          <w:p w:rsidR="005A24CF" w:rsidRDefault="00FD25DF" w:rsidP="005A24C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Беседа на тему «Общение через прикосновение»,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пражнение «Руки»; 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пражнение «Сердце» (разработка автора).</w:t>
            </w:r>
          </w:p>
          <w:p w:rsidR="00FD25DF" w:rsidRPr="00BF013F" w:rsidRDefault="005A24CF" w:rsidP="005A24C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3.Релаксация. 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«Горячее сердце»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(Т.Фопель)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A24C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5A2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«Послушай меня внимательно!»</w:t>
            </w:r>
          </w:p>
          <w:p w:rsidR="00FD25DF" w:rsidRPr="00BF013F" w:rsidRDefault="00FD25DF" w:rsidP="005A24CF">
            <w:pPr>
              <w:widowControl w:val="0"/>
              <w:ind w:right="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Постижение ребенком окружающего мира, расширение знаний о нем.</w:t>
            </w:r>
          </w:p>
          <w:p w:rsidR="00FD25DF" w:rsidRPr="00BF013F" w:rsidRDefault="00FD25DF" w:rsidP="005A24CF">
            <w:pPr>
              <w:widowControl w:val="0"/>
              <w:tabs>
                <w:tab w:val="left" w:pos="313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упражнения из комплекса Т. Б. Нестерюк</w:t>
            </w:r>
          </w:p>
          <w:p w:rsidR="00FD25DF" w:rsidRPr="00BF013F" w:rsidRDefault="00FD25DF" w:rsidP="005A24CF">
            <w:pPr>
              <w:widowControl w:val="0"/>
              <w:tabs>
                <w:tab w:val="left" w:pos="7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«Кто как подает голос?»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Комбинированное упражнение «Ты в ответе за всех, кого приручил» (анималотерапия).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альбомами «Мой ласковый и нежный зверь...».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Игра «Услышь меня!»</w:t>
            </w:r>
          </w:p>
          <w:p w:rsidR="00FD25DF" w:rsidRPr="00BF013F" w:rsidRDefault="005A24CF" w:rsidP="005A24CF">
            <w:pPr>
              <w:widowControl w:val="0"/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«Шар Желаний» ( 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Т.Фопель)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5A24C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5A2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ind w:left="26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Тема:«Я-это я!»</w:t>
            </w:r>
          </w:p>
          <w:p w:rsidR="00FD25DF" w:rsidRPr="00BF013F" w:rsidRDefault="00FD25DF" w:rsidP="005A24CF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5A24C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Научиться принимать себя и понимать других. </w:t>
            </w:r>
          </w:p>
          <w:p w:rsidR="00FD25DF" w:rsidRPr="00BF013F" w:rsidRDefault="00FD25DF" w:rsidP="005A24CF">
            <w:pPr>
              <w:widowControl w:val="0"/>
              <w:tabs>
                <w:tab w:val="left" w:pos="3220"/>
              </w:tabs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 Приветствие «Солнце».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Дыхательная гимнастика. Гимнастика с элементами йоги. </w:t>
            </w:r>
          </w:p>
          <w:p w:rsidR="005A24CF" w:rsidRDefault="00FD25DF" w:rsidP="005A24CF">
            <w:pPr>
              <w:widowControl w:val="0"/>
              <w:tabs>
                <w:tab w:val="left" w:pos="830"/>
              </w:tabs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пражнение «Декларация самоценности» (разработка автора);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пражнение: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«Ролевая гимнастика» (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автор В.И. Леви), 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пражнение: «Ансамбль «Веселые горошины»</w:t>
            </w:r>
          </w:p>
          <w:p w:rsidR="00FD25DF" w:rsidRPr="00BF013F" w:rsidRDefault="00FD25DF" w:rsidP="005A24CF">
            <w:pPr>
              <w:widowControl w:val="0"/>
              <w:tabs>
                <w:tab w:val="left" w:pos="830"/>
              </w:tabs>
              <w:ind w:left="26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«Сосуд самоценности»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(модиф. вариант упр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ажнени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я В. Сатир, дополненный авторским стихотворением)</w:t>
            </w:r>
          </w:p>
        </w:tc>
      </w:tr>
      <w:tr w:rsidR="00FD25DF" w:rsidTr="005A24CF">
        <w:trPr>
          <w:trHeight w:val="1124"/>
        </w:trPr>
        <w:tc>
          <w:tcPr>
            <w:tcW w:w="534" w:type="dxa"/>
            <w:gridSpan w:val="2"/>
          </w:tcPr>
          <w:p w:rsidR="00FD25DF" w:rsidRPr="00FD25DF" w:rsidRDefault="005A24C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F013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BF01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«Искусство быть Другим!»</w:t>
            </w:r>
          </w:p>
          <w:p w:rsidR="00FD25DF" w:rsidRPr="00BF013F" w:rsidRDefault="00FD25DF" w:rsidP="00BF013F">
            <w:pPr>
              <w:widowControl w:val="0"/>
              <w:tabs>
                <w:tab w:val="right" w:pos="5660"/>
                <w:tab w:val="right" w:pos="9730"/>
                <w:tab w:val="left" w:pos="1043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Повторение пройденного.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 xml:space="preserve"> Закрепление умения применять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полученные знания на практике.</w:t>
            </w:r>
          </w:p>
          <w:p w:rsidR="00BF013F" w:rsidRDefault="005A24CF" w:rsidP="00BF013F">
            <w:pPr>
              <w:widowControl w:val="0"/>
              <w:tabs>
                <w:tab w:val="left" w:pos="292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«Солнце».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Дыхательное упражнение,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</w:t>
            </w:r>
            <w:r w:rsidR="00FD25D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рупповые упражнения с элементами ТОТ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BF013F" w:rsidRDefault="00FD25DF" w:rsidP="00BF013F">
            <w:pPr>
              <w:widowControl w:val="0"/>
              <w:tabs>
                <w:tab w:val="left" w:pos="2920"/>
              </w:tabs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«Маска» (автор А.Л.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Сиротюк),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«Братья наши меньшие» ( автор Т. Фопель), Упражнение «Сердце» (разработка автора), Упражнение «Скажем «спасибо» Учителю!» (упражнение из комплекса китайской гимнастики чжун юань цигун) .                        3.</w:t>
            </w:r>
            <w:r w:rsidR="00BF013F"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«Свеча»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(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автор Т. Фопель)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5A24C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01" w:type="dxa"/>
          </w:tcPr>
          <w:p w:rsidR="00BF013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BF01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«Ты в ответе за всех, кого приручил!»</w:t>
            </w:r>
          </w:p>
          <w:p w:rsidR="00FD25DF" w:rsidRPr="00BF013F" w:rsidRDefault="00FD25DF" w:rsidP="00BF013F">
            <w:pPr>
              <w:widowControl w:val="0"/>
              <w:ind w:right="2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Формирование чувства ответственности за все живое, что требует заботы и внимания.</w:t>
            </w:r>
          </w:p>
          <w:p w:rsidR="00FD25DF" w:rsidRPr="00BF013F" w:rsidRDefault="00FD25DF" w:rsidP="00BF013F">
            <w:pPr>
              <w:widowControl w:val="0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«Солнце».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и звуковая гимнастика: «Дыхание через нос»,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Гимнастика с элементами йоги «Левушка», «Локация земли».</w:t>
            </w:r>
          </w:p>
          <w:p w:rsidR="00FD25DF" w:rsidRPr="00BF013F" w:rsidRDefault="00FD25DF" w:rsidP="00BF013F">
            <w:pPr>
              <w:widowControl w:val="0"/>
              <w:tabs>
                <w:tab w:val="left" w:pos="5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 Упражнение:</w:t>
            </w:r>
            <w:r w:rsid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«Ты в ответе за всех, кого приручил» Работа с растениями.</w:t>
            </w:r>
          </w:p>
          <w:p w:rsidR="00FD25DF" w:rsidRPr="00BF013F" w:rsidRDefault="00FD25DF" w:rsidP="00BF013F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 Релаксация «Потянулись -сломались» (авт. Е.К. Лютова)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BF013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FD25DF" w:rsidRPr="00FD25DF" w:rsidRDefault="00FD25DF" w:rsidP="005A2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BF01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повое занятие № 9</w:t>
            </w:r>
          </w:p>
        </w:tc>
        <w:tc>
          <w:tcPr>
            <w:tcW w:w="7371" w:type="dxa"/>
            <w:gridSpan w:val="2"/>
          </w:tcPr>
          <w:p w:rsidR="00FD25DF" w:rsidRPr="00BF013F" w:rsidRDefault="00FD25DF" w:rsidP="00FD25DF">
            <w:pPr>
              <w:widowControl w:val="0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«Праздник Радости».</w:t>
            </w: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Цель:</w:t>
            </w:r>
            <w:r w:rsid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</w:t>
            </w:r>
            <w:r w:rsid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материала. </w:t>
            </w:r>
            <w:r w:rsidRPr="00BF01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FD25DF" w:rsidTr="00FD25DF">
        <w:tc>
          <w:tcPr>
            <w:tcW w:w="9606" w:type="dxa"/>
            <w:gridSpan w:val="5"/>
          </w:tcPr>
          <w:p w:rsidR="005A24CF" w:rsidRDefault="00FD25DF" w:rsidP="00FD2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знакомства с культурным наследием предков: </w:t>
            </w:r>
          </w:p>
          <w:p w:rsidR="00FD25DF" w:rsidRPr="00FD25DF" w:rsidRDefault="00FD25DF" w:rsidP="005A24C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b/>
                <w:sz w:val="28"/>
                <w:szCs w:val="28"/>
              </w:rPr>
              <w:t>10-21 занятия (12 часов)</w:t>
            </w:r>
          </w:p>
        </w:tc>
      </w:tr>
      <w:tr w:rsidR="00FD25DF" w:rsidTr="00FD25DF">
        <w:trPr>
          <w:trHeight w:val="2226"/>
        </w:trPr>
        <w:tc>
          <w:tcPr>
            <w:tcW w:w="534" w:type="dxa"/>
            <w:gridSpan w:val="2"/>
          </w:tcPr>
          <w:p w:rsidR="00FD25DF" w:rsidRPr="00FD25DF" w:rsidRDefault="006952C7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6952C7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6952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6952C7"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«Добро пожаловать в Сказку!»</w:t>
            </w:r>
          </w:p>
          <w:p w:rsidR="00FD25DF" w:rsidRPr="006952C7" w:rsidRDefault="00FD25DF" w:rsidP="006952C7">
            <w:pPr>
              <w:widowControl w:val="0"/>
              <w:tabs>
                <w:tab w:val="right" w:pos="4020"/>
                <w:tab w:val="center" w:pos="5220"/>
                <w:tab w:val="center" w:pos="8360"/>
                <w:tab w:val="right" w:pos="14400"/>
                <w:tab w:val="right" w:pos="15040"/>
                <w:tab w:val="left" w:pos="153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6952C7"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6952C7" w:rsidRPr="006952C7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Знакомство воспитанников с многообразием игрушек и их историей.</w:t>
            </w:r>
          </w:p>
          <w:p w:rsidR="006952C7" w:rsidRDefault="006952C7" w:rsidP="006952C7">
            <w:pPr>
              <w:widowControl w:val="0"/>
              <w:tabs>
                <w:tab w:val="left" w:pos="140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F1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Вводная часть</w:t>
            </w:r>
            <w:r w:rsidR="00FD25DF"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Гимнастические упражнения из комплекса Т.Б. Нестерюк (лицо)         </w:t>
            </w:r>
          </w:p>
          <w:p w:rsidR="00FD25DF" w:rsidRPr="00305AB6" w:rsidRDefault="00FD25DF" w:rsidP="006952C7">
            <w:pPr>
              <w:widowControl w:val="0"/>
              <w:tabs>
                <w:tab w:val="left" w:pos="140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</w:t>
            </w:r>
            <w:r w:rsidR="006952C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Просмотр презентации об игрушках, истории их возникновения. Экскурс в историю игры. Беседа о том, как, во что и чем играли дети в разное историческое время.</w:t>
            </w:r>
          </w:p>
          <w:p w:rsidR="00FD25DF" w:rsidRPr="00305AB6" w:rsidRDefault="006952C7" w:rsidP="00FD25DF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Релаксация «Море» (автор И.Г. Выготская,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en-US" w:bidi="en-US"/>
              </w:rPr>
              <w:t>E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en-US" w:bidi="en-US"/>
              </w:rPr>
              <w:t>JI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Пеллингер, Л.П. Успенская). 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6952C7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952C7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6952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11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Тема:  </w:t>
            </w:r>
            <w:r w:rsidR="006952C7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Кукла – Ангелочек.</w:t>
            </w:r>
          </w:p>
          <w:p w:rsidR="00FD25DF" w:rsidRPr="005F13B4" w:rsidRDefault="00FD25DF" w:rsidP="00FD25D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="005F13B4" w:rsidRPr="005F13B4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Знакомство с истоками возник</w:t>
            </w:r>
            <w:r w:rsidR="005F13B4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н</w:t>
            </w:r>
            <w:r w:rsidR="005F13B4" w:rsidRPr="005F13B4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овения кукол-оберегов. </w:t>
            </w:r>
          </w:p>
          <w:p w:rsidR="00FD25DF" w:rsidRPr="00305AB6" w:rsidRDefault="00FD25DF" w:rsidP="00FD25D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5F13B4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Стрельниковой.Гимнастические упражнения из комплекса Т.Б. Нестерюк (голова)</w:t>
            </w:r>
          </w:p>
          <w:p w:rsidR="00FD25DF" w:rsidRPr="00305AB6" w:rsidRDefault="00FD25DF" w:rsidP="00FD25DF">
            <w:pPr>
              <w:widowControl w:val="0"/>
              <w:tabs>
                <w:tab w:val="left" w:pos="77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</w:t>
            </w:r>
            <w:r w:rsidR="005F13B4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Конструирование куклы – Ангелочка из квадратов хлопчатобумажной ткани разных размеров.</w:t>
            </w:r>
          </w:p>
          <w:p w:rsidR="00FD25DF" w:rsidRPr="00305AB6" w:rsidRDefault="00FD25DF" w:rsidP="006952C7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3.Релаксация. «Холодно</w:t>
            </w:r>
            <w:r w:rsidRPr="00305AB6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 —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жарко» (автор В.И. Зуев).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6952C7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6952C7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6952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12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ind w:firstLine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Тема: </w:t>
            </w:r>
            <w:r w:rsidR="006952C7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Кукла – 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Покосница</w:t>
            </w:r>
            <w:r w:rsidR="006952C7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6952C7" w:rsidRDefault="00FD25DF" w:rsidP="006952C7">
            <w:pPr>
              <w:widowControl w:val="0"/>
              <w:ind w:firstLine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Цель</w:t>
            </w:r>
            <w:r w:rsidRPr="006952C7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r w:rsidR="006952C7" w:rsidRPr="006952C7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Знакомство с традиционной рукотворной куклой. Формирование представлений о связях игры и труда, об истории возникновения игрушки.</w:t>
            </w:r>
          </w:p>
          <w:p w:rsidR="006952C7" w:rsidRDefault="006952C7" w:rsidP="006952C7">
            <w:pPr>
              <w:widowControl w:val="0"/>
              <w:tabs>
                <w:tab w:val="left" w:pos="3150"/>
              </w:tabs>
              <w:ind w:firstLine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1.Вводная часть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упражнения из комплекса Т.Б. Нестерюк (глаза и уши)</w:t>
            </w:r>
          </w:p>
          <w:p w:rsidR="00FD25DF" w:rsidRPr="00305AB6" w:rsidRDefault="00FD25DF" w:rsidP="006952C7">
            <w:pPr>
              <w:widowControl w:val="0"/>
              <w:ind w:firstLine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</w:t>
            </w:r>
            <w:r w:rsidR="006952C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Беседа об истоках возникновения кукол-покосниц как способа вовлечения ребенка во взрослый труд. Конструирование из ткани куклы «Покосница».</w:t>
            </w:r>
          </w:p>
          <w:p w:rsidR="00FD25DF" w:rsidRPr="00305AB6" w:rsidRDefault="00FD25DF" w:rsidP="006952C7">
            <w:pPr>
              <w:widowControl w:val="0"/>
              <w:ind w:firstLine="26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Релаксация.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 «Зернышко» (</w:t>
            </w:r>
            <w:r w:rsidR="006952C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автор Е.К. Лютова, Г.Б. Монина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</w:tcPr>
          <w:p w:rsidR="005E755C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5E75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13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Тема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 w:rsidR="005E755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Дымковская игрушка</w:t>
            </w:r>
            <w:r w:rsidR="005E755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«Коняшка».</w:t>
            </w:r>
          </w:p>
          <w:p w:rsidR="00FD25DF" w:rsidRPr="00305AB6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Цель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:</w:t>
            </w:r>
            <w:r w:rsidR="005E755C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Знакомство с глиняными промыслами, глиной как материалом для отображения окружающего мира, техникой лепки игрушки-коняшки</w:t>
            </w:r>
          </w:p>
          <w:p w:rsidR="005A24CF" w:rsidRDefault="005A24CF" w:rsidP="005A24CF">
            <w:pPr>
              <w:widowControl w:val="0"/>
              <w:tabs>
                <w:tab w:val="left" w:pos="292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 w:rsidR="005E755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</w:t>
            </w:r>
            <w:r w:rsidR="005E755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ия из комплекса Т. Б. Нестерюк </w:t>
            </w:r>
          </w:p>
          <w:p w:rsidR="00FD25DF" w:rsidRPr="00305AB6" w:rsidRDefault="005E755C" w:rsidP="005A24CF">
            <w:pPr>
              <w:widowControl w:val="0"/>
              <w:tabs>
                <w:tab w:val="left" w:pos="292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.Основная часть.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Работа с глиной. Знакомство с этим удивительным, пластичным материалом. Приемы работы: примазывание, вытягивание.</w:t>
            </w:r>
          </w:p>
          <w:p w:rsidR="00FD25DF" w:rsidRPr="00305AB6" w:rsidRDefault="00FD25DF" w:rsidP="006952C7">
            <w:pPr>
              <w:widowControl w:val="0"/>
              <w:tabs>
                <w:tab w:val="left" w:pos="700"/>
              </w:tabs>
              <w:jc w:val="both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Релаксация.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Упражнение «Шалтай-Болтай» </w:t>
            </w:r>
            <w:r w:rsidR="001D71B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автор Т. Нестерюк</w:t>
            </w:r>
            <w:r w:rsidRPr="00305AB6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D71BD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1D71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14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1D71BD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Дымковская игрушка </w:t>
            </w:r>
            <w:r w:rsidR="001D71BD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«Коняшка».</w:t>
            </w:r>
          </w:p>
          <w:p w:rsidR="00FD25DF" w:rsidRPr="001D71BD" w:rsidRDefault="00FD25DF" w:rsidP="001D71BD">
            <w:pPr>
              <w:widowControl w:val="0"/>
              <w:tabs>
                <w:tab w:val="left" w:pos="240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1D71BD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1D71BD" w:rsidRPr="001D71BD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Продолжение знакомства с этническими особенностями промыслов. Роспись Коняшки.</w:t>
            </w:r>
          </w:p>
          <w:p w:rsidR="00FD25DF" w:rsidRPr="00305AB6" w:rsidRDefault="005A24CF" w:rsidP="005A24CF">
            <w:pPr>
              <w:widowControl w:val="0"/>
              <w:tabs>
                <w:tab w:val="left" w:pos="293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упражнения из комплекса Т.Б. Нестерюк (руки)</w:t>
            </w:r>
          </w:p>
          <w:p w:rsidR="00FD25DF" w:rsidRPr="00305AB6" w:rsidRDefault="00FD25DF" w:rsidP="00FD25DF">
            <w:pPr>
              <w:widowControl w:val="0"/>
              <w:tabs>
                <w:tab w:val="left" w:pos="5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</w:t>
            </w:r>
            <w:r w:rsidR="001D71B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Работа с гуашью. Раскрашивание глиняной заготовки, знакомство с традиционными способами нанесения характерного дымковского узора.</w:t>
            </w:r>
          </w:p>
          <w:p w:rsidR="00FD25DF" w:rsidRPr="00305AB6" w:rsidRDefault="00FD25DF" w:rsidP="00FD25DF">
            <w:pPr>
              <w:widowControl w:val="0"/>
              <w:tabs>
                <w:tab w:val="left" w:pos="713"/>
              </w:tabs>
              <w:jc w:val="both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Релаксация.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«Укрепление мышц рук» (авт</w:t>
            </w:r>
            <w:r w:rsidR="001D71B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В.И. Зуев)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D71BD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1D71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15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ind w:left="26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="001D71BD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Каргопольская 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Коров</w:t>
            </w:r>
            <w:r w:rsidR="001D71BD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уш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ка</w:t>
            </w:r>
            <w:r w:rsidR="001D71BD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305AB6" w:rsidRDefault="00FD25DF" w:rsidP="008E5498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Цель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:</w:t>
            </w:r>
            <w:r w:rsidR="001D71BD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Знакомство с традиционным каргопольским глиняным промыслом, его характерными признаками. </w:t>
            </w:r>
          </w:p>
          <w:p w:rsidR="00FD25DF" w:rsidRPr="00305AB6" w:rsidRDefault="00AE0015" w:rsidP="005A24CF">
            <w:pPr>
              <w:widowControl w:val="0"/>
              <w:tabs>
                <w:tab w:val="left" w:pos="3140"/>
              </w:tabs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 w:rsidR="005A24C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упражнения из комплекса Т. Б. Нестерюк (живот)</w:t>
            </w:r>
          </w:p>
          <w:p w:rsidR="00FD25DF" w:rsidRPr="00305AB6" w:rsidRDefault="00FD25DF" w:rsidP="008E5498">
            <w:pPr>
              <w:widowControl w:val="0"/>
              <w:tabs>
                <w:tab w:val="left" w:pos="750"/>
              </w:tabs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1D71B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лепка каргопольской коровушки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 глины</w:t>
            </w:r>
            <w:r w:rsidR="001D71B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305AB6" w:rsidRDefault="00FD25DF" w:rsidP="008E5498">
            <w:pPr>
              <w:widowControl w:val="0"/>
              <w:ind w:left="26"/>
              <w:contextualSpacing/>
              <w:jc w:val="both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Релаксация.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«Волшебные снежинки» (автор К. Фопель).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AE0015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AE0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16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AE0015" w:rsidRPr="00305AB6" w:rsidRDefault="00AE0015" w:rsidP="00AE0015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Каргопольская 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Коров</w:t>
            </w:r>
            <w:r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уш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ка</w:t>
            </w:r>
            <w:r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AE0015" w:rsidRDefault="00FD25DF" w:rsidP="00AE0015">
            <w:pPr>
              <w:widowControl w:val="0"/>
              <w:ind w:right="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="00AE0015" w:rsidRPr="00AE0015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Продолжение знакомства с глиняными промыслами. Роспись Коровушки</w:t>
            </w:r>
            <w:r w:rsidR="00AE0015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305AB6" w:rsidRDefault="005A24CF" w:rsidP="005A24CF">
            <w:pPr>
              <w:widowControl w:val="0"/>
              <w:tabs>
                <w:tab w:val="left" w:pos="313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1.Вводная часть: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Гимнастические упражнения из комплекса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Т. Б. Нестерюк (ноги)</w:t>
            </w:r>
          </w:p>
          <w:p w:rsidR="00FD25DF" w:rsidRPr="00305AB6" w:rsidRDefault="00FD25DF" w:rsidP="00AE0015">
            <w:pPr>
              <w:widowControl w:val="0"/>
              <w:tabs>
                <w:tab w:val="left" w:pos="7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Работа по росписи глиняной игрушки. </w:t>
            </w:r>
          </w:p>
          <w:p w:rsidR="00FD25DF" w:rsidRPr="00305AB6" w:rsidRDefault="00FD25DF" w:rsidP="00AE0015">
            <w:pPr>
              <w:widowControl w:val="0"/>
              <w:tabs>
                <w:tab w:val="left" w:pos="780"/>
              </w:tabs>
              <w:jc w:val="both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AE0015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 я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«Поза кошечки» ( автор Н.В.Нестерюк).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01" w:type="dxa"/>
          </w:tcPr>
          <w:p w:rsidR="00AE0015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AE0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17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AE001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Филимоновская игрушка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«Олешек»</w:t>
            </w:r>
          </w:p>
          <w:p w:rsidR="00FD25DF" w:rsidRPr="00AE0015" w:rsidRDefault="00FD25DF" w:rsidP="00AE001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="00AE0015" w:rsidRPr="00AE0015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Знакомство с филимоновским промыслом.</w:t>
            </w:r>
          </w:p>
          <w:p w:rsidR="00AE0015" w:rsidRDefault="00FD25DF" w:rsidP="00AE0015">
            <w:pPr>
              <w:widowControl w:val="0"/>
              <w:tabs>
                <w:tab w:val="left" w:pos="322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«Солнце».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FD25DF" w:rsidRPr="00305AB6" w:rsidRDefault="00FD25DF" w:rsidP="00AE001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«Гудок парохода».</w:t>
            </w:r>
          </w:p>
          <w:p w:rsidR="00FD25DF" w:rsidRPr="00305AB6" w:rsidRDefault="00FD25DF" w:rsidP="00AE0015">
            <w:pPr>
              <w:widowControl w:val="0"/>
              <w:ind w:right="6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Гимнастика с элементами йоги «Кошечка проползает под забором», 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«Поза змеи».</w:t>
            </w:r>
          </w:p>
          <w:p w:rsidR="00FD25DF" w:rsidRPr="00305AB6" w:rsidRDefault="00FD25DF" w:rsidP="00AE0015">
            <w:pPr>
              <w:widowControl w:val="0"/>
              <w:tabs>
                <w:tab w:val="left" w:pos="83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Лепка из глины филимоновского Олешки.</w:t>
            </w:r>
          </w:p>
          <w:p w:rsidR="00FD25DF" w:rsidRPr="00305AB6" w:rsidRDefault="00FD25DF" w:rsidP="00AE0015">
            <w:pPr>
              <w:widowControl w:val="0"/>
              <w:tabs>
                <w:tab w:val="left" w:pos="2310"/>
              </w:tabs>
              <w:jc w:val="both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 «Снежинка» ( Т. Фопель)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AE0015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AE0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18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AE0015" w:rsidRPr="00305AB6" w:rsidRDefault="00FD25DF" w:rsidP="00AE001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="00AE0015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Филимоновская игрушка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«Олешек»</w:t>
            </w:r>
          </w:p>
          <w:p w:rsidR="00FD25DF" w:rsidRPr="00AE0015" w:rsidRDefault="00FD25DF" w:rsidP="00AE0015">
            <w:pPr>
              <w:widowControl w:val="0"/>
              <w:ind w:left="-17" w:right="6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="00AE0015" w:rsidRPr="00AE0015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Знакомство с традиционной росписью филимоновских игрушек.</w:t>
            </w:r>
          </w:p>
          <w:p w:rsidR="00AE0015" w:rsidRDefault="00AE0015" w:rsidP="00AE0015">
            <w:pPr>
              <w:widowControl w:val="0"/>
              <w:tabs>
                <w:tab w:val="left" w:pos="2920"/>
              </w:tabs>
              <w:ind w:left="-17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1.Вводная часть: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и звуковая гимнастика: «Дыхание через нос».</w:t>
            </w:r>
          </w:p>
          <w:p w:rsidR="00FD25DF" w:rsidRPr="00305AB6" w:rsidRDefault="00FD25DF" w:rsidP="00AE0015">
            <w:pPr>
              <w:widowControl w:val="0"/>
              <w:tabs>
                <w:tab w:val="left" w:pos="2920"/>
              </w:tabs>
              <w:ind w:left="-17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Элементы китайской гимнастики «чжун юань цигун»: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«Дракон»,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«Дерево».</w:t>
            </w:r>
          </w:p>
          <w:p w:rsidR="00AE0015" w:rsidRDefault="00FD25DF" w:rsidP="00AE0015">
            <w:pPr>
              <w:widowControl w:val="0"/>
              <w:tabs>
                <w:tab w:val="left" w:pos="550"/>
              </w:tabs>
              <w:ind w:left="-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>2.Основная часть:</w:t>
            </w:r>
            <w:r w:rsidR="00AE00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Роспись глиняной игрушки. Сравнительный анализ трех глиняных промыслов.</w:t>
            </w:r>
          </w:p>
          <w:p w:rsidR="00FD25DF" w:rsidRPr="00305AB6" w:rsidRDefault="00FD25DF" w:rsidP="00AE0015">
            <w:pPr>
              <w:widowControl w:val="0"/>
              <w:tabs>
                <w:tab w:val="left" w:pos="550"/>
              </w:tabs>
              <w:ind w:left="-17"/>
              <w:jc w:val="both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«Ковер-самолет» (автор И.Г. Выготская, ЕЛ.Пеллингер, Л.П. Успенская).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AE0015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AE0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19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C40FCB" w:rsidRDefault="00FD25DF" w:rsidP="00C40FCB">
            <w:pPr>
              <w:widowControl w:val="0"/>
              <w:ind w:right="40"/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305AB6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Богородская </w:t>
            </w:r>
            <w:r w:rsidR="00C40FCB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деревянная игрушка</w:t>
            </w:r>
            <w:r w:rsidR="00AE0015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  <w:r w:rsidRPr="00305AB6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                                                                                                                           </w:t>
            </w:r>
            <w:r w:rsidRPr="00305AB6">
              <w:rPr>
                <w:rFonts w:ascii="Times New Roman" w:eastAsia="Courier New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="00C40FCB" w:rsidRPr="00C40FCB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Знакомство с </w:t>
            </w:r>
            <w:r w:rsidR="00AE0015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игрушечным </w:t>
            </w:r>
            <w:r w:rsidR="00C40FCB" w:rsidRPr="00C40FCB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деревянным промыслом</w:t>
            </w:r>
            <w:r w:rsidR="00AE0015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AE0015" w:rsidRDefault="00FD25DF" w:rsidP="00C40FCB">
            <w:pPr>
              <w:widowControl w:val="0"/>
              <w:ind w:right="4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>1.Вводная часть :</w:t>
            </w:r>
            <w:r w:rsidR="00AE00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Приветствие «Солнце».                                                                               Дыхательная гимнастика: «Полет к </w:t>
            </w:r>
            <w:r w:rsidR="00F477F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нопланетянам!», «Оранжевый шарик!»</w:t>
            </w:r>
            <w:r w:rsidR="00F477F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Гимнастические упражнения для гиперактивных детей </w:t>
            </w:r>
            <w:r w:rsidR="00AE001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автор Л.А. Сиротюк): «Растяжка ахиллова сухожилия», «Лодыжка».                                                  </w:t>
            </w:r>
          </w:p>
          <w:p w:rsidR="00FD25DF" w:rsidRPr="00305AB6" w:rsidRDefault="00FD25DF" w:rsidP="00F477FD">
            <w:pPr>
              <w:widowControl w:val="0"/>
              <w:ind w:right="40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Основная часть: </w:t>
            </w:r>
            <w:r w:rsidR="00AE001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богородских игрушек</w:t>
            </w:r>
            <w:r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77FD">
              <w:rPr>
                <w:rFonts w:ascii="Times New Roman" w:eastAsia="Times New Roman" w:hAnsi="Times New Roman" w:cs="Times New Roman"/>
                <w:sz w:val="28"/>
                <w:szCs w:val="28"/>
              </w:rPr>
              <w:t>, обсуждение возникновения игрушечного промысла как вторичного от лесозаготовительного</w:t>
            </w:r>
            <w:r w:rsid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</w:t>
            </w:r>
            <w:r w:rsidR="00F477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05A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="00F477FD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 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«Водопад»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(автор Т.Г. Горячева)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FD25DF" w:rsidTr="000D1CA3">
        <w:trPr>
          <w:trHeight w:val="416"/>
        </w:trPr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C30053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300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20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FD25DF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="00C40FCB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Семеновские и полхов-майданские м</w:t>
            </w: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атрешки</w:t>
            </w:r>
            <w:r w:rsidR="00C40FCB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305AB6" w:rsidRDefault="00FD25DF" w:rsidP="00C30053">
            <w:pPr>
              <w:widowControl w:val="0"/>
              <w:ind w:right="2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="00C30053"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Знакомство </w:t>
            </w:r>
            <w:r w:rsid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с различными промыслами изготовления матрешек. </w:t>
            </w:r>
          </w:p>
          <w:p w:rsidR="00FD25DF" w:rsidRPr="00305AB6" w:rsidRDefault="00FD25DF" w:rsidP="00C30053">
            <w:pPr>
              <w:widowControl w:val="0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 :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«Солнце».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и звуковая гимнастика: «Дыхание через нос».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Гимнастика с элементами йоги «Левушка», «Локация земли».</w:t>
            </w:r>
          </w:p>
          <w:p w:rsidR="00FD25DF" w:rsidRPr="00305AB6" w:rsidRDefault="00FD25DF" w:rsidP="00C30053">
            <w:pPr>
              <w:widowControl w:val="0"/>
              <w:tabs>
                <w:tab w:val="left" w:pos="5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2.Основная часть:  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Рассматривание  поэтапной технологии изготовления матрешки на слайдах. Знакомство с росписью. Игры с матрешками.</w:t>
            </w:r>
          </w:p>
          <w:p w:rsidR="00FD25DF" w:rsidRPr="00305AB6" w:rsidRDefault="00C30053" w:rsidP="00C30053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Релаксация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«Потянулись -</w:t>
            </w:r>
            <w:r w:rsidR="00C40FC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сломались» (авторы Е.К. </w:t>
            </w:r>
            <w:r w:rsidR="00FD25DF"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Лютова, Г.Б. Монина).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701" w:type="dxa"/>
          </w:tcPr>
          <w:p w:rsidR="00C40FCB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40F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21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305AB6" w:rsidRDefault="00FD25DF" w:rsidP="00C30053">
            <w:pPr>
              <w:widowControl w:val="0"/>
              <w:ind w:left="-17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C40FCB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«Фестиваль игрушек»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                           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05AB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05AB6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C40FC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Формирование начал исторического мировоззрения у дошкольников через создание соответствующей исторической, поликультурной среды. Организация выставки выполненных работ, рефлексия приобретенного опыта.</w:t>
            </w:r>
          </w:p>
        </w:tc>
      </w:tr>
      <w:tr w:rsidR="00FD25DF" w:rsidTr="00FD25DF">
        <w:tc>
          <w:tcPr>
            <w:tcW w:w="9606" w:type="dxa"/>
            <w:gridSpan w:val="5"/>
          </w:tcPr>
          <w:p w:rsidR="00305AB6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FD25DF"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Этап принятия других на основе субъект-субъектной парадигмы </w:t>
            </w:r>
          </w:p>
          <w:p w:rsidR="00FD25DF" w:rsidRPr="00FD25DF" w:rsidRDefault="00FD25DF" w:rsidP="00305AB6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FD25DF"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t>«Тайна песка и воды»:</w:t>
            </w:r>
            <w:r w:rsidR="00305AB6"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25DF"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t>22-25 занятия (4 часа)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C40FCB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40F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22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C30053" w:rsidRDefault="00FD25DF" w:rsidP="00FD25DF">
            <w:pPr>
              <w:widowControl w:val="0"/>
              <w:ind w:left="26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305AB6"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«Волшебство Воды и Песка»</w:t>
            </w:r>
          </w:p>
          <w:p w:rsidR="00FD25DF" w:rsidRPr="00C30053" w:rsidRDefault="00FD25DF" w:rsidP="00C30053">
            <w:pPr>
              <w:widowControl w:val="0"/>
              <w:ind w:left="26" w:right="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305AB6"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Расширить представления детей о свойствах песка и  воды. Развивать умение эффективно </w:t>
            </w:r>
            <w:r w:rsidR="00305AB6"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взаимодействовать друг с другом, эмпатию.</w:t>
            </w:r>
          </w:p>
          <w:p w:rsidR="00FD25DF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Вводная часть: Приветствие «Солнце»; Дыхательная гимнастика; упражнение из йоги</w:t>
            </w:r>
            <w:r w:rsidR="00C30053"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C30053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Основная часть:</w:t>
            </w:r>
            <w:r w:rsidR="00C30053"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Упражнение: «Свойства </w:t>
            </w:r>
            <w:r w:rsidR="00C30053"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еска»;</w:t>
            </w:r>
          </w:p>
          <w:p w:rsidR="00FD25DF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 «Археологи» (авторы Е.К. Лютова, Г.Б. Монина); Упражнение «Эксперименты с водой»</w:t>
            </w:r>
          </w:p>
          <w:p w:rsidR="00FD25DF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Упражнение « Что плавает, что тонет»; </w:t>
            </w:r>
            <w:r w:rsidRP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«Я леплю из пластилина!»</w:t>
            </w:r>
            <w:r w:rsid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>(автор С. Петрушин)</w:t>
            </w:r>
          </w:p>
          <w:p w:rsidR="00FD25DF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 «Солнышко» (авторы Е.К. Лютова, Г.Б. Монина).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C40FCB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40F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23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C30053" w:rsidRDefault="00FD25DF" w:rsidP="00FD25DF">
            <w:pPr>
              <w:widowControl w:val="0"/>
              <w:ind w:left="26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«Вода и песок. Взаимопроникновение».</w:t>
            </w:r>
          </w:p>
          <w:p w:rsidR="00FD25DF" w:rsidRPr="00C30053" w:rsidRDefault="00FD25DF" w:rsidP="00C30053">
            <w:pPr>
              <w:widowControl w:val="0"/>
              <w:ind w:left="26" w:right="2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Расширить представления детей о мире, о себе и других. Развитие эмпатии.</w:t>
            </w:r>
          </w:p>
          <w:p w:rsidR="00FD25DF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Вводная часть: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</w:t>
            </w:r>
            <w:r w:rsidR="00C71F6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Солнце»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;</w:t>
            </w:r>
            <w:r w:rsidR="00C71F6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гимнастика; Упражнение с элементами ТОТ</w:t>
            </w:r>
            <w:r w:rsidR="00C71F6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C30053" w:rsidRDefault="00FD25DF" w:rsidP="00C30053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Основная часть: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C71F6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«Песочные пирожки»; Упражнение «Буквы пишем водой»;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Упражнение «Музыкальная вода»; 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Игра «Водное поло»</w:t>
            </w:r>
            <w:r w:rsidR="00C71F6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C30053" w:rsidRDefault="00FD25DF" w:rsidP="00C30053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 «Послушай тишину» ( автор Т. Фопель)</w:t>
            </w:r>
          </w:p>
        </w:tc>
      </w:tr>
      <w:tr w:rsidR="00FD25DF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C40FCB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40F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№  24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C30053" w:rsidRDefault="00FD25DF" w:rsidP="00FD25DF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«Открываем секреты песка»</w:t>
            </w:r>
          </w:p>
          <w:p w:rsidR="00FD25DF" w:rsidRPr="00C30053" w:rsidRDefault="00FD25DF" w:rsidP="00C71F68">
            <w:pPr>
              <w:widowControl w:val="0"/>
              <w:ind w:left="26" w:right="2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Расширить представления детей о мире, о себе и других. Формирование потребности в сотрудничестве.</w:t>
            </w:r>
          </w:p>
          <w:p w:rsidR="00FD25DF" w:rsidRPr="00C30053" w:rsidRDefault="00FD25DF" w:rsidP="00C71F68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Вводная часть: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Приветствие «Солнце»; 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гимнастика; Упражнение с элементами ТОТ</w:t>
            </w:r>
          </w:p>
          <w:p w:rsidR="00FD25DF" w:rsidRPr="00C30053" w:rsidRDefault="00FD25DF" w:rsidP="00C71F68">
            <w:pPr>
              <w:widowControl w:val="0"/>
              <w:ind w:left="26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Основная часть: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«Секретики»; Упражнение «Совместный узор из подручных материалов»; Упражнение</w:t>
            </w:r>
            <w:r w:rsidR="00C71F6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«Рыбалка»; Упражнение «Попрыгунчики»; Игра «Мыльные пузыри»</w:t>
            </w:r>
          </w:p>
          <w:p w:rsidR="00FD25DF" w:rsidRPr="00C30053" w:rsidRDefault="00FD25DF" w:rsidP="00C30053">
            <w:pPr>
              <w:widowControl w:val="0"/>
              <w:ind w:left="26" w:right="176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Релаксация  Доверие» ( автор  </w:t>
            </w:r>
            <w:r w:rsid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</w:t>
            </w:r>
            <w:r w:rsidRP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>Сиротюк)</w:t>
            </w:r>
          </w:p>
        </w:tc>
      </w:tr>
      <w:tr w:rsidR="00FD25DF" w:rsidRPr="00F664D6" w:rsidTr="00FD25DF">
        <w:tc>
          <w:tcPr>
            <w:tcW w:w="534" w:type="dxa"/>
            <w:gridSpan w:val="2"/>
          </w:tcPr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C30053" w:rsidRDefault="00FD25DF" w:rsidP="00FD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300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FD25DF" w:rsidRDefault="00FD25DF" w:rsidP="00FD25D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D2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 25</w:t>
            </w:r>
            <w:r w:rsidRPr="00FD25DF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C30053" w:rsidRDefault="00FD25DF" w:rsidP="00FD25DF">
            <w:pPr>
              <w:widowControl w:val="0"/>
              <w:ind w:left="6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Тема:</w:t>
            </w:r>
            <w:r w:rsid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«Мы вместе!»</w:t>
            </w:r>
          </w:p>
          <w:p w:rsidR="00FD25DF" w:rsidRPr="00C30053" w:rsidRDefault="00FD25DF" w:rsidP="00C71F68">
            <w:pPr>
              <w:widowControl w:val="0"/>
              <w:ind w:left="60" w:right="6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Расширить представления детей о мире, используя сочетания  песка и воды. Формирование навыков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эффективного взаимодействия 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 миром и друг с другом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C30053" w:rsidRDefault="00FD25DF" w:rsidP="00C71F68">
            <w:pPr>
              <w:widowControl w:val="0"/>
              <w:ind w:left="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Вводная часть: Приветствие «Солнце»; Дыхательная гимнастика; Упражнение с элементами ТОТ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FD25DF" w:rsidRPr="00C30053" w:rsidRDefault="00FD25DF" w:rsidP="00C71F68">
            <w:pPr>
              <w:widowControl w:val="0"/>
              <w:ind w:left="60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Основная часть: Упражнение «Кто быстрее найдет клад?»; </w:t>
            </w:r>
            <w:r w:rsidRP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Упражнение«Строим волшебный замок!»;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 «Игры с камешками»;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«Праздник на воде»</w:t>
            </w:r>
            <w:r w:rsidRPr="00C3005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C30053">
              <w:rPr>
                <w:rFonts w:ascii="Times New Roman" w:eastAsia="Times New Roman" w:hAnsi="Times New Roman" w:cs="Times New Roman"/>
                <w:sz w:val="28"/>
                <w:szCs w:val="28"/>
              </w:rPr>
              <w:t>Релаксация  Обними меня»  (автор Т. Фопель)</w:t>
            </w:r>
          </w:p>
        </w:tc>
      </w:tr>
      <w:tr w:rsidR="00FD25DF" w:rsidRPr="00F664D6" w:rsidTr="00FD25DF">
        <w:tc>
          <w:tcPr>
            <w:tcW w:w="9606" w:type="dxa"/>
            <w:gridSpan w:val="5"/>
          </w:tcPr>
          <w:p w:rsidR="00FD25DF" w:rsidRPr="00FD25DF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FD25DF"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Этап работы над эмоциональной сферой:</w:t>
            </w:r>
            <w:r w:rsidRPr="00FD25DF">
              <w:rPr>
                <w:rFonts w:ascii="Times New Roman" w:eastAsia="Courier New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br/>
              <w:t>26-32 занятия (7 часов)</w:t>
            </w:r>
          </w:p>
        </w:tc>
      </w:tr>
      <w:tr w:rsidR="00FD25DF" w:rsidRPr="00305AB6" w:rsidTr="00FD25DF">
        <w:tc>
          <w:tcPr>
            <w:tcW w:w="494" w:type="dxa"/>
          </w:tcPr>
          <w:p w:rsidR="00FD25DF" w:rsidRPr="00305AB6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1741" w:type="dxa"/>
            <w:gridSpan w:val="2"/>
          </w:tcPr>
          <w:p w:rsidR="00C71F68" w:rsidRDefault="00FD25DF" w:rsidP="002C1690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C71F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305AB6" w:rsidRDefault="00FD25DF" w:rsidP="002C1690">
            <w:pPr>
              <w:widowControl w:val="0"/>
              <w:ind w:left="-17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№  26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ind w:right="1860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Тема :</w:t>
            </w:r>
            <w:r w:rsidR="00C71F68"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«Ты гневаться изволишь на меня?»</w:t>
            </w:r>
          </w:p>
          <w:p w:rsidR="00FD25DF" w:rsidRPr="004C1A86" w:rsidRDefault="00FD25DF" w:rsidP="004C1A86">
            <w:pPr>
              <w:widowControl w:val="0"/>
              <w:ind w:right="186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C71F68"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базовыми эмоциями: Чувство Гнева.</w:t>
            </w:r>
          </w:p>
          <w:p w:rsidR="00FD25DF" w:rsidRPr="004C1A86" w:rsidRDefault="00FD25DF" w:rsidP="004C1A86">
            <w:pPr>
              <w:widowControl w:val="0"/>
              <w:ind w:right="-1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Вводная часть:</w:t>
            </w:r>
            <w:r w:rsidR="00C71F68"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Приветствие «Солнце»;  </w:t>
            </w:r>
            <w:r w:rsidR="00C71F68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хательная и звуковая гимнастика «Полет самолета»; Групповые упражнения с элементами телесно- ориентированной терапии (ТОТ): «Зверинец», Осьминог».</w:t>
            </w:r>
          </w:p>
          <w:p w:rsidR="00FD25DF" w:rsidRPr="004C1A86" w:rsidRDefault="00FD25DF" w:rsidP="004C1A86">
            <w:pPr>
              <w:widowControl w:val="0"/>
              <w:tabs>
                <w:tab w:val="left" w:pos="550"/>
              </w:tabs>
              <w:ind w:right="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часть: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ажнение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 Воспитание чувств» (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модифицированный вариант занятий Грабенко Т. Зинкевич-Евстигнеевой Т. </w:t>
            </w:r>
            <w:r w:rsidRPr="004C1A86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 xml:space="preserve">«Волшебная страна внутри нас») 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Упражнения: «Помоги Злюшкам стать добрыми», (авторы Е.К. Лютова, Г.Б. Монина); «Воробьиные драки»; «Обзывалки»</w:t>
            </w:r>
          </w:p>
          <w:p w:rsidR="00FD25DF" w:rsidRPr="00305AB6" w:rsidRDefault="004C1A86" w:rsidP="004C1A86">
            <w:pPr>
              <w:widowControl w:val="0"/>
              <w:contextualSpacing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«Потягивание» (автор Т.В. Нестерюк).</w:t>
            </w:r>
          </w:p>
        </w:tc>
      </w:tr>
      <w:tr w:rsidR="00FD25DF" w:rsidRPr="00305AB6" w:rsidTr="00FD25DF">
        <w:tc>
          <w:tcPr>
            <w:tcW w:w="494" w:type="dxa"/>
          </w:tcPr>
          <w:p w:rsidR="00FD25DF" w:rsidRPr="00305AB6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1741" w:type="dxa"/>
            <w:gridSpan w:val="2"/>
          </w:tcPr>
          <w:p w:rsidR="00C71F68" w:rsidRDefault="00C71F68" w:rsidP="002C1690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Подгруп-</w:t>
            </w:r>
            <w:r w:rsidR="00FD25DF"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305AB6" w:rsidRDefault="00FD25DF" w:rsidP="002C1690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№  27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Тема: «Мне грустно и легко, печаль моя светла!»</w:t>
            </w:r>
          </w:p>
          <w:p w:rsidR="00FD25DF" w:rsidRPr="004C1A86" w:rsidRDefault="00FD25DF" w:rsidP="004C1A8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C71F68"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базовыми эмоциями: чувство Грусти.</w:t>
            </w:r>
          </w:p>
          <w:p w:rsidR="00FD25DF" w:rsidRPr="004C1A86" w:rsidRDefault="00C71F68" w:rsidP="004C1A86">
            <w:pPr>
              <w:widowControl w:val="0"/>
              <w:tabs>
                <w:tab w:val="left" w:pos="313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«Солнце»; Дыхательная и звуковая гимнастика «Упрямый ослик»; Групповые упражнения с элементами ТОТ: «Крокодил», «Тюлени».</w:t>
            </w:r>
          </w:p>
          <w:p w:rsidR="00FD25DF" w:rsidRPr="004C1A86" w:rsidRDefault="00FD25DF" w:rsidP="004C1A86">
            <w:pPr>
              <w:widowControl w:val="0"/>
              <w:tabs>
                <w:tab w:val="left" w:pos="75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Упражнение: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«Остров плакс» (автор Т. Нестерюк).</w:t>
            </w:r>
          </w:p>
          <w:p w:rsidR="00FD25DF" w:rsidRPr="004C1A86" w:rsidRDefault="00FD25DF" w:rsidP="004C1A86">
            <w:pPr>
              <w:widowControl w:val="0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 Воспитание чувств» ( модифицированный вариант занятий Грабенко Т, Зинкевич-Евстигнеевой Т. «Волшебная страна внутри нас»). </w:t>
            </w:r>
          </w:p>
          <w:p w:rsidR="00FD25DF" w:rsidRPr="004C1A86" w:rsidRDefault="00FD25DF" w:rsidP="004C1A8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Упражнения: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«Рассмеши меня!»; Игра «Луноход-1»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(модифицированный вариант детской игры), Игра «Тох-</w:t>
            </w:r>
            <w:r w:rsidR="004C1A8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тиби-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дох!»( автор А.Л. Сиротюк).</w:t>
            </w:r>
          </w:p>
          <w:p w:rsidR="00FD25DF" w:rsidRPr="004C1A86" w:rsidRDefault="00FD25DF" w:rsidP="004C1A86">
            <w:pPr>
              <w:widowControl w:val="0"/>
              <w:contextualSpacing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3.Релаксация</w:t>
            </w:r>
            <w:r w:rsidR="002C16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«Волшебный Шарик»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(авторы Е.К. Лютова, Г.Б. Монина)</w:t>
            </w:r>
          </w:p>
        </w:tc>
      </w:tr>
      <w:tr w:rsidR="00FD25DF" w:rsidRPr="00305AB6" w:rsidTr="005A24CF">
        <w:trPr>
          <w:trHeight w:val="698"/>
        </w:trPr>
        <w:tc>
          <w:tcPr>
            <w:tcW w:w="494" w:type="dxa"/>
          </w:tcPr>
          <w:p w:rsidR="00FD25DF" w:rsidRPr="00305AB6" w:rsidRDefault="002C1690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1741" w:type="dxa"/>
            <w:gridSpan w:val="2"/>
          </w:tcPr>
          <w:p w:rsidR="002C1690" w:rsidRDefault="00FD25DF" w:rsidP="002C1690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2C16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повое занятие</w:t>
            </w:r>
          </w:p>
          <w:p w:rsidR="00FD25DF" w:rsidRPr="00305AB6" w:rsidRDefault="00FD25DF" w:rsidP="002C1690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 №  28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2C16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«О, моя радость, солнечных дней!»</w:t>
            </w:r>
          </w:p>
          <w:p w:rsidR="00FD25DF" w:rsidRPr="004C1A86" w:rsidRDefault="00FD25DF" w:rsidP="002C1690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базовыми эмоциями. Чувство Радости.</w:t>
            </w:r>
          </w:p>
          <w:p w:rsidR="00FD25DF" w:rsidRPr="004C1A86" w:rsidRDefault="000D2AB8" w:rsidP="002C1690">
            <w:pPr>
              <w:widowControl w:val="0"/>
              <w:tabs>
                <w:tab w:val="left" w:pos="2920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Гимнастические упражнения из комплекса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Т. Б. Нестерюк</w:t>
            </w:r>
          </w:p>
          <w:p w:rsidR="00FD25DF" w:rsidRPr="004C1A86" w:rsidRDefault="00FD25DF" w:rsidP="002C1690">
            <w:pPr>
              <w:widowControl w:val="0"/>
              <w:tabs>
                <w:tab w:val="left" w:pos="55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часть.Упражнение «Странные следы»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модифицированный вариант теста «Пятна Роршаха»); Упражнение « Воспитание чувств»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модифицированный вариант занятий Грабенко Т, Зинкевич-Евстигнеевой Т. «Волшебная страна внутри нас»); Игра «Поделись улыбкою своей!»</w:t>
            </w:r>
          </w:p>
          <w:p w:rsidR="00FD25DF" w:rsidRPr="004C1A86" w:rsidRDefault="000D2AB8" w:rsidP="002C1690">
            <w:pPr>
              <w:widowControl w:val="0"/>
              <w:tabs>
                <w:tab w:val="left" w:pos="700"/>
              </w:tabs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 «Растопи Снеговика» ( автор Т.Фопель)</w:t>
            </w:r>
          </w:p>
        </w:tc>
      </w:tr>
      <w:tr w:rsidR="00FD25DF" w:rsidRPr="00305AB6" w:rsidTr="00FD25DF">
        <w:trPr>
          <w:trHeight w:val="2585"/>
        </w:trPr>
        <w:tc>
          <w:tcPr>
            <w:tcW w:w="494" w:type="dxa"/>
          </w:tcPr>
          <w:p w:rsidR="00FD25DF" w:rsidRPr="00305AB6" w:rsidRDefault="000D2AB8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30</w:t>
            </w:r>
          </w:p>
        </w:tc>
        <w:tc>
          <w:tcPr>
            <w:tcW w:w="1741" w:type="dxa"/>
            <w:gridSpan w:val="2"/>
          </w:tcPr>
          <w:p w:rsidR="000D2AB8" w:rsidRDefault="00FD25DF" w:rsidP="00FD25DF">
            <w:pPr>
              <w:widowControl w:val="0"/>
              <w:ind w:lef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0D2A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305AB6" w:rsidRDefault="00FD25DF" w:rsidP="00FD25DF">
            <w:pPr>
              <w:widowControl w:val="0"/>
              <w:ind w:lef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№  29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ind w:left="8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«Страх сжал мне горло липкими руками...»</w:t>
            </w:r>
          </w:p>
          <w:p w:rsidR="00FD25DF" w:rsidRPr="004C1A86" w:rsidRDefault="00FD25DF" w:rsidP="000D2AB8">
            <w:pPr>
              <w:widowControl w:val="0"/>
              <w:ind w:left="8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базовыми эмоциями: чувство Страха.</w:t>
            </w:r>
          </w:p>
          <w:p w:rsidR="00FD25DF" w:rsidRPr="004C1A86" w:rsidRDefault="00FD25DF" w:rsidP="000D2AB8">
            <w:pPr>
              <w:widowControl w:val="0"/>
              <w:tabs>
                <w:tab w:val="left" w:pos="3140"/>
              </w:tabs>
              <w:ind w:left="8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Дыхательная гимнастика А.Н. Стрельниковой.</w:t>
            </w:r>
          </w:p>
          <w:p w:rsidR="00FD25DF" w:rsidRPr="004C1A86" w:rsidRDefault="00FD25DF" w:rsidP="000D2AB8">
            <w:pPr>
              <w:widowControl w:val="0"/>
              <w:ind w:left="8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Гимнастические упражнения из комплекса Т. Б. Нестерюк</w:t>
            </w:r>
          </w:p>
          <w:p w:rsidR="00FD25DF" w:rsidRPr="004C1A86" w:rsidRDefault="00FD25DF" w:rsidP="000D2AB8">
            <w:pPr>
              <w:widowControl w:val="0"/>
              <w:tabs>
                <w:tab w:val="left" w:pos="750"/>
              </w:tabs>
              <w:ind w:left="8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 «Воспитание чувств»</w:t>
            </w:r>
          </w:p>
          <w:p w:rsidR="00FD25DF" w:rsidRPr="004C1A86" w:rsidRDefault="000D2AB8" w:rsidP="000D2AB8">
            <w:pPr>
              <w:widowControl w:val="0"/>
              <w:tabs>
                <w:tab w:val="left" w:pos="750"/>
              </w:tabs>
              <w:ind w:left="8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модифицированный вариант занятий Грабенко</w:t>
            </w:r>
            <w:r w:rsidR="00327CA4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Т.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 Зинкевич-Евстигнеевой Т. «Волшебная страна внутри нас»); Упражне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ния « Помоги себе стать смелым!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авт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ор Г.Б. Монина, Е.К. Лютова); «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Покатай куклу», «Драка»,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«Маленькая птичка»</w:t>
            </w:r>
          </w:p>
          <w:p w:rsidR="00FD25DF" w:rsidRPr="004C1A86" w:rsidRDefault="000D2AB8" w:rsidP="000D2AB8">
            <w:pPr>
              <w:widowControl w:val="0"/>
              <w:ind w:left="80"/>
              <w:contextualSpacing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 «Свет Доброты»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 автор Т.Фопель)</w:t>
            </w:r>
          </w:p>
        </w:tc>
      </w:tr>
      <w:tr w:rsidR="00FD25DF" w:rsidRPr="00305AB6" w:rsidTr="00FD25DF">
        <w:tc>
          <w:tcPr>
            <w:tcW w:w="494" w:type="dxa"/>
          </w:tcPr>
          <w:p w:rsidR="00FD25DF" w:rsidRPr="00305AB6" w:rsidRDefault="004C1A86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31</w:t>
            </w:r>
          </w:p>
        </w:tc>
        <w:tc>
          <w:tcPr>
            <w:tcW w:w="1741" w:type="dxa"/>
            <w:gridSpan w:val="2"/>
          </w:tcPr>
          <w:p w:rsidR="004C1A86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305AB6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№  30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ind w:left="-60" w:firstLine="6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«Вот так диво, так уж диво!..»</w:t>
            </w:r>
          </w:p>
          <w:p w:rsidR="00FD25DF" w:rsidRPr="004C1A86" w:rsidRDefault="00FD25DF" w:rsidP="004C1A86">
            <w:pPr>
              <w:widowControl w:val="0"/>
              <w:ind w:left="-60" w:right="60" w:firstLine="6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базовыми эмоциями: чувство Удивления. Невербальное общение при помощи жестов и тела.</w:t>
            </w:r>
          </w:p>
          <w:p w:rsidR="00FD25DF" w:rsidRPr="004C1A86" w:rsidRDefault="00FD25DF" w:rsidP="004C1A86">
            <w:pPr>
              <w:widowControl w:val="0"/>
              <w:tabs>
                <w:tab w:val="left" w:pos="2920"/>
              </w:tabs>
              <w:ind w:left="-60" w:firstLine="6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Приветствие «Солнце»; Дыхательная и звуковая гимнастика: «Дыхание через нос»; 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лементы китайской гимнастики «чжун юань цигун»: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«Дракон»,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«Дерево».</w:t>
            </w:r>
          </w:p>
          <w:p w:rsidR="00FD25DF" w:rsidRPr="004C1A86" w:rsidRDefault="00FD25DF" w:rsidP="004C1A86">
            <w:pPr>
              <w:widowControl w:val="0"/>
              <w:tabs>
                <w:tab w:val="left" w:pos="550"/>
              </w:tabs>
              <w:ind w:left="-60" w:firstLine="60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>2.Основная часть:</w:t>
            </w:r>
            <w:r w:rsidR="000D2A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Комбинированное упражнение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«Путешествие на Луну»;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Упражнение: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 чувств» ( модифицированный вариант занятий Грабенко Т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 Зинкевич-Евстигнеевой Т. «Волшебная страна внутри нас»); Упражнения:</w:t>
            </w:r>
            <w:r w:rsidR="000D2A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«Язык тела»; "Через стекло"(автор Петрушин С.); "Изобрази сказку" (модифицированный вариант детской игры).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 xml:space="preserve">3.Релаксация «Эмбриончик» ( автор А.С. Сиротюк) </w:t>
            </w:r>
          </w:p>
        </w:tc>
      </w:tr>
      <w:tr w:rsidR="00FD25DF" w:rsidRPr="00305AB6" w:rsidTr="00FD25DF">
        <w:tc>
          <w:tcPr>
            <w:tcW w:w="494" w:type="dxa"/>
          </w:tcPr>
          <w:p w:rsidR="00FD25DF" w:rsidRPr="00305AB6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1741" w:type="dxa"/>
            <w:gridSpan w:val="2"/>
          </w:tcPr>
          <w:p w:rsidR="000D2AB8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0D2A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305AB6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№  31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ind w:left="34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5A24CF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«Как хорошо! Меня ты понимаешь и чувствуешь меня</w:t>
            </w:r>
            <w:r w:rsidRPr="004C1A86">
              <w:rPr>
                <w:rFonts w:ascii="Times New Roman" w:eastAsia="Courier New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...»</w:t>
            </w:r>
          </w:p>
          <w:p w:rsidR="00FD25DF" w:rsidRPr="004C1A86" w:rsidRDefault="00FD25DF" w:rsidP="004C1A86">
            <w:pPr>
              <w:widowControl w:val="0"/>
              <w:tabs>
                <w:tab w:val="right" w:pos="6780"/>
                <w:tab w:val="right" w:pos="6838"/>
                <w:tab w:val="left" w:pos="7520"/>
                <w:tab w:val="right" w:pos="20370"/>
              </w:tabs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базовыми эмоциями: чувство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Сопереживания (Доброты).</w:t>
            </w:r>
          </w:p>
          <w:p w:rsidR="00FD25DF" w:rsidRPr="004C1A86" w:rsidRDefault="00FD25DF" w:rsidP="004C1A86">
            <w:pPr>
              <w:widowControl w:val="0"/>
              <w:tabs>
                <w:tab w:val="left" w:pos="3120"/>
              </w:tabs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«Солнце».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Дыхательные упражнения: «Веселая пчелка», «Перышко»;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Групповые упражнения с элементами ТОТ: «Кенгуру», «Лягушата»</w:t>
            </w:r>
          </w:p>
          <w:p w:rsidR="00FD25DF" w:rsidRPr="004C1A86" w:rsidRDefault="00FD25DF" w:rsidP="004C1A86">
            <w:pPr>
              <w:widowControl w:val="0"/>
              <w:tabs>
                <w:tab w:val="left" w:pos="550"/>
              </w:tabs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2.Основная часть: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Упражнение: «Двери в волшебную страну»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(разработка автор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ов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).Упражнение 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 чувств» ( модифицированный вариант занятий Грабенко Т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 Зинкевич-Евстигнеевой Т. «Волшебная страна внутри нас»);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«Чаша доброты» (автор Л.А. Сиротюк)</w:t>
            </w:r>
          </w:p>
          <w:p w:rsidR="00FD25DF" w:rsidRPr="004C1A86" w:rsidRDefault="004C1A86" w:rsidP="004C1A86">
            <w:pPr>
              <w:widowControl w:val="0"/>
              <w:ind w:left="34"/>
              <w:contextualSpacing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D25DF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«Птица перед взлетом» ( Т.В. Нестерюк)</w:t>
            </w:r>
          </w:p>
        </w:tc>
      </w:tr>
      <w:tr w:rsidR="00FD25DF" w:rsidRPr="00305AB6" w:rsidTr="00FD25DF">
        <w:tc>
          <w:tcPr>
            <w:tcW w:w="494" w:type="dxa"/>
          </w:tcPr>
          <w:p w:rsidR="00FD25DF" w:rsidRPr="00305AB6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33</w:t>
            </w:r>
          </w:p>
        </w:tc>
        <w:tc>
          <w:tcPr>
            <w:tcW w:w="1741" w:type="dxa"/>
            <w:gridSpan w:val="2"/>
          </w:tcPr>
          <w:p w:rsidR="004C1A86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Подгруп</w:t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 xml:space="preserve">повое занятие </w:t>
            </w:r>
          </w:p>
          <w:p w:rsidR="00FD25DF" w:rsidRPr="00305AB6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№  32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7371" w:type="dxa"/>
            <w:gridSpan w:val="2"/>
          </w:tcPr>
          <w:p w:rsidR="00FD25DF" w:rsidRPr="004C1A86" w:rsidRDefault="00FD25DF" w:rsidP="00FD25DF">
            <w:pPr>
              <w:widowControl w:val="0"/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Тема: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Прекрасная страна Любви!»</w:t>
            </w:r>
          </w:p>
          <w:p w:rsidR="00FD25DF" w:rsidRPr="004C1A86" w:rsidRDefault="00FD25DF" w:rsidP="004C1A86">
            <w:pPr>
              <w:widowControl w:val="0"/>
              <w:ind w:left="34" w:right="4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Цель: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Формирование чувства близости с другими людьми, развитие умения транслировать свои чувства окружающим.</w:t>
            </w:r>
          </w:p>
          <w:p w:rsidR="00FD25DF" w:rsidRPr="004C1A86" w:rsidRDefault="00FD25DF" w:rsidP="004C1A86">
            <w:pPr>
              <w:widowControl w:val="0"/>
              <w:tabs>
                <w:tab w:val="left" w:pos="2930"/>
              </w:tabs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1.Вводная часть: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Приветствие «Солнце»; Дыхательное упражнение: «Растопи снеговика»; Групповые упражнения с элементами ТОТ: «Бег сороконожек», «Шлепки».</w:t>
            </w:r>
          </w:p>
          <w:p w:rsidR="00FD25DF" w:rsidRPr="004C1A86" w:rsidRDefault="00FD25DF" w:rsidP="004C1A86">
            <w:pPr>
              <w:widowControl w:val="0"/>
              <w:tabs>
                <w:tab w:val="left" w:pos="550"/>
              </w:tabs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2.Основная часть:</w:t>
            </w:r>
          </w:p>
          <w:p w:rsidR="00FD25DF" w:rsidRPr="004C1A86" w:rsidRDefault="00FD25DF" w:rsidP="004C1A86">
            <w:pPr>
              <w:widowControl w:val="0"/>
              <w:ind w:left="34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Упражнение</w:t>
            </w:r>
            <w:r w:rsidR="00305AB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«Волшебные Краски Любви» (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авторская сказка); Упражнение</w:t>
            </w:r>
            <w:r w:rsidR="00305AB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«Связующая нить» (</w:t>
            </w:r>
            <w:r w:rsidR="00305AB6"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автор Л.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А. Сиротюк)</w:t>
            </w:r>
          </w:p>
          <w:p w:rsidR="00FD25DF" w:rsidRPr="004C1A86" w:rsidRDefault="00FD25DF" w:rsidP="004C1A86">
            <w:pPr>
              <w:widowControl w:val="0"/>
              <w:ind w:left="34" w:right="40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4C1A8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Релаксация «Пожелание счастья» (автор Т. Фопель)</w:t>
            </w:r>
          </w:p>
        </w:tc>
      </w:tr>
      <w:tr w:rsidR="00FD25DF" w:rsidRPr="00305AB6" w:rsidTr="00FD25DF">
        <w:tc>
          <w:tcPr>
            <w:tcW w:w="494" w:type="dxa"/>
          </w:tcPr>
          <w:p w:rsidR="00FD25DF" w:rsidRPr="00305AB6" w:rsidRDefault="00FD25DF" w:rsidP="00FD25DF">
            <w:pPr>
              <w:widowControl w:val="0"/>
              <w:ind w:left="-17"/>
              <w:jc w:val="center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305AB6"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1741" w:type="dxa"/>
            <w:gridSpan w:val="2"/>
          </w:tcPr>
          <w:p w:rsidR="00FD25DF" w:rsidRPr="00305AB6" w:rsidRDefault="00FD25DF" w:rsidP="000D2AB8">
            <w:pPr>
              <w:widowControl w:val="0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Индиви</w:t>
            </w:r>
            <w:r w:rsidR="00305AB6" w:rsidRPr="00305A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AB6">
              <w:rPr>
                <w:rFonts w:ascii="Times New Roman" w:hAnsi="Times New Roman" w:cs="Times New Roman"/>
                <w:sz w:val="28"/>
                <w:szCs w:val="28"/>
              </w:rPr>
              <w:t>дуальный мониторинг</w:t>
            </w:r>
          </w:p>
        </w:tc>
        <w:tc>
          <w:tcPr>
            <w:tcW w:w="7371" w:type="dxa"/>
            <w:gridSpan w:val="2"/>
          </w:tcPr>
          <w:p w:rsidR="004C1A86" w:rsidRDefault="004C1A86" w:rsidP="00FD25DF">
            <w:pPr>
              <w:widowControl w:val="0"/>
              <w:ind w:left="33" w:right="20" w:hanging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Инструментарий:</w:t>
            </w:r>
          </w:p>
          <w:p w:rsidR="00FD25DF" w:rsidRPr="004C1A86" w:rsidRDefault="004C1A86" w:rsidP="004C1A86">
            <w:pPr>
              <w:widowControl w:val="0"/>
              <w:ind w:left="33" w:right="20" w:hanging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</w:t>
            </w:r>
            <w:r w:rsidR="00FD25DF"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>Дом-дерево-человек», Автор Дж. Бак (1948</w:t>
            </w:r>
            <w:r w:rsidR="00305AB6"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D25DF"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>г). Позволяет выявить степень тревожности, незащищенности, конфликтности, трудности в общении, чувства неполноценности, депрессивности.</w:t>
            </w:r>
          </w:p>
          <w:p w:rsidR="00FD25DF" w:rsidRPr="004C1A86" w:rsidRDefault="00FD25DF" w:rsidP="004C1A86">
            <w:pPr>
              <w:ind w:left="33"/>
              <w:jc w:val="both"/>
              <w:rPr>
                <w:rFonts w:ascii="Times New Roman" w:eastAsia="Courier New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4C1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«Моя семья».  Позволяет выявить особенности внутрисемейных отношений.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>Методика «Критерии выявления гиперактивных, агрессивных и тревожных  детей», по материалам книги Е.К. Лютовой, Г.Б. Мониной «Тренинг эффективного взаимодействия с детьм</w:t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>и»).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>Методика С.Д.</w:t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>Забрамной:</w:t>
            </w:r>
            <w:r w:rsidR="00305AB6" w:rsidRPr="004C1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 xml:space="preserve">«Исследование познавательных процессов детей с индивидуальной траекторией развития»,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Л.П. Стрельковой: «Исследование развития эмоционально-чувственной сферы дошкольников»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>«Диагностика толерантности детей дошкольного возраста по отношению к сверстникам с ограниченными возможностями здоровья»</w:t>
            </w:r>
            <w:r w:rsidR="004C1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1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D25DF" w:rsidRPr="00305AB6" w:rsidRDefault="00FD25DF" w:rsidP="00FD25DF">
      <w:pPr>
        <w:spacing w:after="0" w:line="240" w:lineRule="auto"/>
        <w:rPr>
          <w:u w:val="single"/>
        </w:rPr>
      </w:pPr>
    </w:p>
    <w:p w:rsidR="00146B24" w:rsidRPr="00192847" w:rsidRDefault="00146B24" w:rsidP="00146B24">
      <w:pPr>
        <w:widowControl w:val="0"/>
        <w:spacing w:after="0" w:line="36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/>
          <w:color w:val="000000"/>
          <w:sz w:val="28"/>
          <w:szCs w:val="28"/>
          <w:lang w:bidi="ru-RU"/>
        </w:rPr>
        <w:t>ЛИТЕРАТУРА</w:t>
      </w:r>
    </w:p>
    <w:p w:rsidR="00392713" w:rsidRPr="00192847" w:rsidRDefault="00146B24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="00525F8E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Артамонова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О.В. Как подвести детей к понятию «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рукотворный мир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» // Дошкольное воспитание. 1997. - №7. - с. 72-74. </w:t>
      </w:r>
    </w:p>
    <w:p w:rsidR="00392713" w:rsidRPr="00192847" w:rsidRDefault="00392713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2. </w:t>
      </w:r>
      <w:r w:rsidRPr="00192847">
        <w:rPr>
          <w:rStyle w:val="hl"/>
          <w:rFonts w:ascii="Times New Roman" w:hAnsi="Times New Roman" w:cs="Times New Roman"/>
          <w:sz w:val="28"/>
          <w:szCs w:val="28"/>
        </w:rPr>
        <w:t>Белик</w:t>
      </w:r>
      <w:r w:rsidRPr="00192847">
        <w:rPr>
          <w:rFonts w:ascii="Times New Roman" w:hAnsi="Times New Roman" w:cs="Times New Roman"/>
          <w:sz w:val="28"/>
          <w:szCs w:val="28"/>
        </w:rPr>
        <w:t xml:space="preserve"> А.А. Культурология. Антропологические теории культур. -М.: Российский </w:t>
      </w:r>
      <w:r w:rsidRPr="00192847">
        <w:rPr>
          <w:rStyle w:val="hl"/>
          <w:rFonts w:ascii="Times New Roman" w:hAnsi="Times New Roman" w:cs="Times New Roman"/>
          <w:sz w:val="28"/>
          <w:szCs w:val="28"/>
        </w:rPr>
        <w:t>гос</w:t>
      </w:r>
      <w:r w:rsidRPr="00192847">
        <w:rPr>
          <w:rFonts w:ascii="Times New Roman" w:hAnsi="Times New Roman" w:cs="Times New Roman"/>
          <w:sz w:val="28"/>
          <w:szCs w:val="28"/>
        </w:rPr>
        <w:t xml:space="preserve">. гуманитарный ун-т. 1998. - 241 с. </w:t>
      </w:r>
    </w:p>
    <w:p w:rsidR="00146B24" w:rsidRPr="00192847" w:rsidRDefault="00392713" w:rsidP="00192847">
      <w:p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3.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Бенилова С. Ю. Особые дети — особое общение // Ж. Воспитание и обучение детей с нарушениями развития, 2006. — №2.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lastRenderedPageBreak/>
        <w:t>4.Богомолкина Л. В., Масленникова Т. В. Взаимодействие специалистов ДОУ с родителями // Ж. Воспитание и обучение детей с нарушениями развития, 2006., № 2.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5.Бодалев А. А. Психология о личности. М.: МГУ, 1988.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6.Венгер А. Л. Психологические рисуночные тесты: Иллюстрированное руководство. — М.: Владос-Пресс, 2003.</w:t>
      </w:r>
    </w:p>
    <w:p w:rsidR="00392713" w:rsidRPr="00192847" w:rsidRDefault="00146B24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7.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Вертянова Э.Ф. Этнокультурное развитие дошкольников в процессе художественно-творческой деятельности. Дисс. . канд. пед. наук. Гемеби-ник. 1998.- 156 с. 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8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.Выготский Л. С. Основные проблемы современной дефектологии // Собрание сочинений. — М.: Педагогика, 1983. Т. 5.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9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.Диагностика и коррекция задержки психического развития у детей / Под. ред. С. Г. Шевченко. — М.: АРКТИ,2001.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10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.Дмитриева Е. Е. Коммуникативное развитие детей с легкими формами психического недоразвития: диагностика и коррекция. - Н. Новгород: НГПУ, 2004.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.Дмитриева Е. Е. Коммуникативно-личностное развитие детей дошкольного и младшего школьного возраста с легкими формами психического недоразвития. Автореф. докт. дисс. — Н. Новгород, 2005.</w:t>
      </w:r>
    </w:p>
    <w:p w:rsidR="00392713" w:rsidRPr="00192847" w:rsidRDefault="00146B24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Дети и проблемы толерантности: сборник научно-методических материалов. / Отв. ред. Т.З. Адамьянц. М.: ИС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РАН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, 2003. - 146 с. 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.Егорова Т. А. Педагогическая помощь родителям в формировании отношения к миру у старших дошкольников с задержкой психического развития. Автореф. канд. дисс. — СПб., 2006.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4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.3абрамная С.Д. Наглядный материал для психолого-педагогического обследования детей в медико-педагогических комиссиях.- 2-е изд., М., 1984.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5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 Зарецкий В.К. Десять конференций по проблемам развития особенных детей – десять шагов от инновации к норме // Психологическая наука и образование.- 2005.- № 1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6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 Запорожец А. В. Избранные психологические труды. — М.: Просвещение, 1986.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7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.Захарова А. В. Психология формирования самооценки.— Минск, 1993.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18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.Зинкевич-Евстигнеева Т.Д. Грабенко Т.М. Тренинг по сказкотерапии терапии - Спб.: Питер, 2001.</w:t>
      </w:r>
    </w:p>
    <w:p w:rsidR="00392713" w:rsidRPr="00192847" w:rsidRDefault="00192847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19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. 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Ильченко Л. Педагогика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поликультурности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и толерантности. // Дошкольное воспитание. 2004. - №8. - с. 20-23. 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20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.Ильин Е.П. Эмоции и чувства. - СПб., «Питер», 2002.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21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.Интегрированное обучение детей с ограниченными возможностями в обществе здоровых детей / Ф.Л.Ратнер, А.Ю.Юсупов. – М.: Гуманитар. изд. центр ВЛАДОС, 2006.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 Инклюзивное образование в России. ЮНИСЕФ. М., 2011.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Инклюзивное образование: право, принципы, практика. М., 2009.</w:t>
      </w:r>
    </w:p>
    <w:p w:rsidR="00392713" w:rsidRPr="00192847" w:rsidRDefault="00146B24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Капустина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Н.Г. Воспитание у старших дошкольников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доброжелательного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отношения к людям (на материале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ознакомления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с людьми разных рас). </w:t>
      </w:r>
      <w:r w:rsidR="00392713" w:rsidRPr="00192847">
        <w:rPr>
          <w:rFonts w:ascii="Times New Roman" w:hAnsi="Times New Roman" w:cs="Times New Roman"/>
          <w:sz w:val="28"/>
          <w:szCs w:val="28"/>
        </w:rPr>
        <w:lastRenderedPageBreak/>
        <w:t>Автореферат дисс. на соиск. уч.ст. канд. пед. наук. Екатеринбург: ПО «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Исеть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», 1996.-20 с. </w:t>
      </w:r>
    </w:p>
    <w:p w:rsidR="00392713" w:rsidRPr="00192847" w:rsidRDefault="00192847" w:rsidP="00192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847">
        <w:rPr>
          <w:rFonts w:ascii="Times New Roman" w:hAnsi="Times New Roman" w:cs="Times New Roman"/>
          <w:sz w:val="28"/>
          <w:szCs w:val="28"/>
        </w:rPr>
        <w:t>24.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Кузьмин М. Образование в условиях полиэтнической и </w:t>
      </w:r>
      <w:r w:rsidR="00392713" w:rsidRPr="00192847">
        <w:rPr>
          <w:rStyle w:val="hl"/>
          <w:rFonts w:ascii="Times New Roman" w:hAnsi="Times New Roman" w:cs="Times New Roman"/>
          <w:sz w:val="28"/>
          <w:szCs w:val="28"/>
        </w:rPr>
        <w:t>поликультурной</w:t>
      </w:r>
      <w:r w:rsidR="00392713" w:rsidRPr="00192847">
        <w:rPr>
          <w:rFonts w:ascii="Times New Roman" w:hAnsi="Times New Roman" w:cs="Times New Roman"/>
          <w:sz w:val="28"/>
          <w:szCs w:val="28"/>
        </w:rPr>
        <w:t xml:space="preserve"> России // Педагогика. 1999. - №6. - с. 3-14. 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25.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Лебединская К. С. Основные вопросы клиники и систематики задержки психического развития // Актуальные проблемы задержки психического развития / Под ред. К. С. Лебединской. — М., 1992.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26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.Лебединский В. В. Нарушения психического развития у детей. - М.: МГУ, 1985.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7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 Леви В.Л. Искусство быть собой - М.: Знание, 1990.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28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.Леви В.Л. Искусство быть другим - М.: Знание, 1980.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29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.Леонтьев А. А. Общение как объект психологического исследования (Методологические проблемы социальной психологи). — М.: Наука, 1975.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0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.Лютова Е.К., Монина Г.Б. Тренинг эффективного взаимодействия с детьми.- СПб.: Речь, 2003.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1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.Панфилова М. А. Коррекция тревожности у старших дошкольников с задержкой психического развития. Автореф. канд. дисс. — М., 2007.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.Пермякова В.А. Возрастное развитие детей, его предпосылки и закономерности ( в норме и при отклонениях) - М.:Просвещение, 2004.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3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.Петрушин С. Игротека для взрослых. - Казань, 1989.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4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.Погосова Н.М. Цветовой игротренинг.- М. «Речь». 2007.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35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.Психология личности и деятельности дошкольника / Под ред. А. В. Запорожца, Д. Б. Эльконина. - М.: Просвещение, 1985.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36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.Развитие общения у дошкольников / Под ред. А. В. Запорожца, М. И. Лисиной. — М.: Просвещение, 1974.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37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.Рейковский Я. Экспериментальная психология эмоций. - М.: Просвещение, 1979.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Романова Е. С, Потемкина С. Ф. Графические методы в психологической диагностике, — М.: Дидакт, 1992.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38.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Рубинштейн С. Л. Теоретические вопросы психологии и проблемы личности // Вопросы психологии, 1957., № 3.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39.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Рубцов В. В. Организация и развитие совместных действий у детей в процессе обучения. — М.: Педагогика, 1987.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40.</w:t>
      </w: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Рудестам Н. Групповая психотерапия . - М.: Прогресс, 1990.</w:t>
      </w:r>
    </w:p>
    <w:p w:rsidR="00146B24" w:rsidRPr="00192847" w:rsidRDefault="00392713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192847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41.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Слепович Е. С. Игровая деятельность дошкольников с задержкой психического развития. — М.: Педагогика, 1990.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42.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Степанов С. С. Диагностика интеллекта методом рисуночного теста. 3-е изд., доп. — М.: Издательский центр «Академия», 1996.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43.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Стернина Т. 3. Понимание эмоциональных состояний другого человека детьми с нарушениями умственного развития //Дефектология, 1988., № 3.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44. 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Фопель К. Как научить детей сотрудничать? Психологические игры и упражнения: Практическое пособие: Пер. с нем.: В 4-х томах.  М.: Генезис,98 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45. 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Шевченко С. Г. Коррекционно-развивающее обучение. Организационно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softHyphen/>
        <w:t>педагогические аспекты. — М.: Владос, 1999.</w:t>
      </w:r>
    </w:p>
    <w:p w:rsidR="00146B24" w:rsidRPr="00192847" w:rsidRDefault="00192847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lastRenderedPageBreak/>
        <w:t xml:space="preserve">46. </w:t>
      </w:r>
      <w:r w:rsidR="00146B24"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Штейнхард Ленор. Юнгианская песочная терапия. - СПб.: Питер, 2001</w:t>
      </w:r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Материалы по инклюзивному образованию</w:t>
      </w:r>
    </w:p>
    <w:p w:rsidR="00146B24" w:rsidRPr="00192847" w:rsidRDefault="007112E8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hyperlink r:id="rId8" w:history="1">
        <w:r w:rsidR="00146B24" w:rsidRPr="00192847">
          <w:rPr>
            <w:rStyle w:val="ad"/>
            <w:rFonts w:ascii="Times New Roman" w:eastAsia="Courier New" w:hAnsi="Times New Roman" w:cs="Times New Roman"/>
            <w:sz w:val="28"/>
            <w:szCs w:val="28"/>
            <w:lang w:bidi="ru-RU"/>
          </w:rPr>
          <w:t>http://school.msk.ort.ru/integration/index.php?p=teor_mpio</w:t>
        </w:r>
      </w:hyperlink>
    </w:p>
    <w:p w:rsidR="00146B24" w:rsidRPr="00192847" w:rsidRDefault="00146B24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192847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Об интеграции детей с ограниченными возможностями здоровья</w:t>
      </w:r>
    </w:p>
    <w:p w:rsidR="00146B24" w:rsidRPr="00192847" w:rsidRDefault="007112E8" w:rsidP="0019284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hyperlink r:id="rId9" w:history="1">
        <w:r w:rsidR="00146B24" w:rsidRPr="00192847">
          <w:rPr>
            <w:rStyle w:val="ad"/>
            <w:rFonts w:ascii="Times New Roman" w:eastAsia="Courier New" w:hAnsi="Times New Roman" w:cs="Times New Roman"/>
            <w:sz w:val="28"/>
            <w:szCs w:val="28"/>
            <w:lang w:bidi="ru-RU"/>
          </w:rPr>
          <w:t>http://www.fatihovalf.ucoz.ru/blog/chto_vy_dumaete_ob_integrirovannom_obrazovanii_detej_s_ogranichennymi_vozmozhnostjami_zdorovja/2010-05-26-1</w:t>
        </w:r>
      </w:hyperlink>
    </w:p>
    <w:sectPr w:rsidR="00146B24" w:rsidRPr="00192847" w:rsidSect="00643B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E8E" w:rsidRDefault="00D96E8E" w:rsidP="00643B47">
      <w:pPr>
        <w:spacing w:after="0" w:line="240" w:lineRule="auto"/>
      </w:pPr>
      <w:r>
        <w:separator/>
      </w:r>
    </w:p>
  </w:endnote>
  <w:endnote w:type="continuationSeparator" w:id="1">
    <w:p w:rsidR="00D96E8E" w:rsidRDefault="00D96E8E" w:rsidP="0064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878" w:rsidRDefault="0088087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89632"/>
      <w:docPartObj>
        <w:docPartGallery w:val="Page Numbers (Bottom of Page)"/>
        <w:docPartUnique/>
      </w:docPartObj>
    </w:sdtPr>
    <w:sdtContent>
      <w:p w:rsidR="00880878" w:rsidRDefault="007112E8">
        <w:pPr>
          <w:pStyle w:val="ab"/>
          <w:jc w:val="center"/>
        </w:pPr>
        <w:fldSimple w:instr=" PAGE   \* MERGEFORMAT ">
          <w:r w:rsidR="000D1CA3">
            <w:rPr>
              <w:noProof/>
            </w:rPr>
            <w:t>21</w:t>
          </w:r>
        </w:fldSimple>
      </w:p>
    </w:sdtContent>
  </w:sdt>
  <w:p w:rsidR="00880878" w:rsidRDefault="0088087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878" w:rsidRDefault="0088087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E8E" w:rsidRDefault="00D96E8E" w:rsidP="00643B47">
      <w:pPr>
        <w:spacing w:after="0" w:line="240" w:lineRule="auto"/>
      </w:pPr>
      <w:r>
        <w:separator/>
      </w:r>
    </w:p>
  </w:footnote>
  <w:footnote w:type="continuationSeparator" w:id="1">
    <w:p w:rsidR="00D96E8E" w:rsidRDefault="00D96E8E" w:rsidP="0064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878" w:rsidRDefault="0088087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878" w:rsidRDefault="0088087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878" w:rsidRDefault="0088087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ED2"/>
    <w:multiLevelType w:val="hybridMultilevel"/>
    <w:tmpl w:val="BDCA5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278DC"/>
    <w:multiLevelType w:val="hybridMultilevel"/>
    <w:tmpl w:val="BDB6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95D9D"/>
    <w:multiLevelType w:val="hybridMultilevel"/>
    <w:tmpl w:val="DAE89F14"/>
    <w:lvl w:ilvl="0" w:tplc="FEAA74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D3E1A"/>
    <w:rsid w:val="00023524"/>
    <w:rsid w:val="000C4FF7"/>
    <w:rsid w:val="000D1CA3"/>
    <w:rsid w:val="000D2AB8"/>
    <w:rsid w:val="00146B24"/>
    <w:rsid w:val="00192847"/>
    <w:rsid w:val="001D71BD"/>
    <w:rsid w:val="00227389"/>
    <w:rsid w:val="00250BD0"/>
    <w:rsid w:val="002A67E0"/>
    <w:rsid w:val="002C1690"/>
    <w:rsid w:val="00305AB6"/>
    <w:rsid w:val="00327CA4"/>
    <w:rsid w:val="00392713"/>
    <w:rsid w:val="004C1A86"/>
    <w:rsid w:val="00504AE0"/>
    <w:rsid w:val="00525F8E"/>
    <w:rsid w:val="005A24CF"/>
    <w:rsid w:val="005E755C"/>
    <w:rsid w:val="005F13B4"/>
    <w:rsid w:val="005F4895"/>
    <w:rsid w:val="00643B47"/>
    <w:rsid w:val="006952C7"/>
    <w:rsid w:val="007112E8"/>
    <w:rsid w:val="00721768"/>
    <w:rsid w:val="0080743F"/>
    <w:rsid w:val="00877407"/>
    <w:rsid w:val="00880878"/>
    <w:rsid w:val="008E5498"/>
    <w:rsid w:val="009A38E6"/>
    <w:rsid w:val="00A83C4A"/>
    <w:rsid w:val="00A8630E"/>
    <w:rsid w:val="00AC1A19"/>
    <w:rsid w:val="00AE0015"/>
    <w:rsid w:val="00B166C1"/>
    <w:rsid w:val="00B65F32"/>
    <w:rsid w:val="00B86EF8"/>
    <w:rsid w:val="00BA5C14"/>
    <w:rsid w:val="00BA6314"/>
    <w:rsid w:val="00BB3D22"/>
    <w:rsid w:val="00BF013F"/>
    <w:rsid w:val="00C30053"/>
    <w:rsid w:val="00C40FCB"/>
    <w:rsid w:val="00C71F68"/>
    <w:rsid w:val="00D96E8E"/>
    <w:rsid w:val="00DB629B"/>
    <w:rsid w:val="00ED3E1A"/>
    <w:rsid w:val="00F04EFA"/>
    <w:rsid w:val="00F27DF4"/>
    <w:rsid w:val="00F477FD"/>
    <w:rsid w:val="00FD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E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4EFA"/>
    <w:pPr>
      <w:ind w:left="720"/>
      <w:contextualSpacing/>
    </w:pPr>
  </w:style>
  <w:style w:type="table" w:styleId="a6">
    <w:name w:val="Table Grid"/>
    <w:basedOn w:val="a1"/>
    <w:uiPriority w:val="59"/>
    <w:rsid w:val="00FD25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643B47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4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3B4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4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3B47"/>
  </w:style>
  <w:style w:type="paragraph" w:styleId="ab">
    <w:name w:val="footer"/>
    <w:basedOn w:val="a"/>
    <w:link w:val="ac"/>
    <w:uiPriority w:val="99"/>
    <w:unhideWhenUsed/>
    <w:rsid w:val="0064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3B47"/>
  </w:style>
  <w:style w:type="character" w:styleId="ad">
    <w:name w:val="Hyperlink"/>
    <w:uiPriority w:val="99"/>
    <w:unhideWhenUsed/>
    <w:rsid w:val="00146B24"/>
    <w:rPr>
      <w:color w:val="0000FF"/>
      <w:u w:val="single"/>
    </w:rPr>
  </w:style>
  <w:style w:type="character" w:customStyle="1" w:styleId="hl">
    <w:name w:val="hl"/>
    <w:basedOn w:val="a0"/>
    <w:rsid w:val="00392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msk.ort.ru/integration/index.php?p=teor_mpi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tihovalf.ucoz.ru/blog/chto_vy_dumaete_ob_integrirovannom_obrazovanii_detej_s_ogranichennymi_vozmozhnostjami_zdorovja/2010-05-26-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85B73-CF5B-457A-A223-87E618E7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5918</Words>
  <Characters>33735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2016-12-01T06:46:00Z</cp:lastPrinted>
  <dcterms:created xsi:type="dcterms:W3CDTF">2016-11-24T07:52:00Z</dcterms:created>
  <dcterms:modified xsi:type="dcterms:W3CDTF">2016-12-01T06:55:00Z</dcterms:modified>
</cp:coreProperties>
</file>