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FB549" w14:textId="77777777" w:rsidR="00515DAA" w:rsidRDefault="00515DAA" w:rsidP="00515DAA">
      <w:pPr>
        <w:jc w:val="right"/>
        <w:rPr>
          <w:bCs/>
          <w:i/>
          <w:iCs/>
          <w:spacing w:val="-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515DAA" w14:paraId="22C6A1D5" w14:textId="77777777" w:rsidTr="00FD6D3A">
        <w:tc>
          <w:tcPr>
            <w:tcW w:w="4503" w:type="dxa"/>
          </w:tcPr>
          <w:p w14:paraId="4A8A6465" w14:textId="77777777"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</w:p>
        </w:tc>
        <w:tc>
          <w:tcPr>
            <w:tcW w:w="5068" w:type="dxa"/>
          </w:tcPr>
          <w:p w14:paraId="3A3A5D58" w14:textId="77777777"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  <w:r>
              <w:rPr>
                <w:bCs/>
                <w:i/>
                <w:iCs/>
                <w:spacing w:val="-2"/>
              </w:rPr>
              <w:t xml:space="preserve">Приложение №1 </w:t>
            </w:r>
          </w:p>
          <w:p w14:paraId="6C1BCCF6" w14:textId="77777777"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  <w:r>
              <w:rPr>
                <w:bCs/>
                <w:i/>
                <w:iCs/>
                <w:spacing w:val="-2"/>
              </w:rPr>
              <w:t xml:space="preserve">к постановлению Комитета Территориальной организации </w:t>
            </w:r>
          </w:p>
          <w:p w14:paraId="0192EAF6" w14:textId="77777777" w:rsidR="00515DAA" w:rsidRDefault="00515DAA" w:rsidP="00515DAA">
            <w:pPr>
              <w:jc w:val="right"/>
              <w:rPr>
                <w:bCs/>
                <w:spacing w:val="-2"/>
                <w:sz w:val="26"/>
                <w:szCs w:val="26"/>
              </w:rPr>
            </w:pPr>
            <w:r>
              <w:rPr>
                <w:bCs/>
                <w:i/>
                <w:iCs/>
                <w:spacing w:val="-2"/>
              </w:rPr>
              <w:t xml:space="preserve">Общероссийского Профсоюза образования Вахитовского и Приволжского районов города Казани от </w:t>
            </w:r>
            <w:r w:rsidR="009161AE">
              <w:rPr>
                <w:bCs/>
                <w:i/>
                <w:iCs/>
                <w:spacing w:val="-2"/>
              </w:rPr>
              <w:t>03</w:t>
            </w:r>
            <w:r>
              <w:rPr>
                <w:bCs/>
                <w:i/>
                <w:iCs/>
                <w:spacing w:val="-2"/>
              </w:rPr>
              <w:t xml:space="preserve">  </w:t>
            </w:r>
            <w:r w:rsidR="009161AE">
              <w:rPr>
                <w:bCs/>
                <w:i/>
                <w:iCs/>
                <w:spacing w:val="-2"/>
              </w:rPr>
              <w:t>февраля</w:t>
            </w:r>
            <w:r>
              <w:rPr>
                <w:bCs/>
                <w:i/>
                <w:iCs/>
                <w:spacing w:val="-2"/>
              </w:rPr>
              <w:t xml:space="preserve"> 2026 г.  №  1</w:t>
            </w:r>
            <w:r w:rsidR="009161AE">
              <w:rPr>
                <w:bCs/>
                <w:i/>
                <w:iCs/>
                <w:spacing w:val="-2"/>
              </w:rPr>
              <w:t>0</w:t>
            </w:r>
            <w:r>
              <w:rPr>
                <w:bCs/>
                <w:i/>
                <w:iCs/>
                <w:spacing w:val="-2"/>
              </w:rPr>
              <w:t>-</w:t>
            </w:r>
            <w:r w:rsidR="009161AE">
              <w:rPr>
                <w:bCs/>
                <w:i/>
                <w:iCs/>
                <w:spacing w:val="-2"/>
              </w:rPr>
              <w:t>2</w:t>
            </w:r>
          </w:p>
          <w:p w14:paraId="7C4CA0ED" w14:textId="77777777"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</w:p>
        </w:tc>
      </w:tr>
    </w:tbl>
    <w:p w14:paraId="393B1F74" w14:textId="77777777" w:rsidR="00515DAA" w:rsidRDefault="00515DAA" w:rsidP="00515DAA">
      <w:pPr>
        <w:jc w:val="center"/>
        <w:rPr>
          <w:bCs/>
          <w:spacing w:val="-2"/>
          <w:sz w:val="26"/>
          <w:szCs w:val="26"/>
        </w:rPr>
      </w:pPr>
    </w:p>
    <w:p w14:paraId="2C326C06" w14:textId="36514118" w:rsidR="00515DAA" w:rsidRDefault="00515DAA" w:rsidP="00515DAA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 РЕГЛАМЕНТ</w:t>
      </w:r>
    </w:p>
    <w:p w14:paraId="2566F594" w14:textId="77777777" w:rsidR="00515DAA" w:rsidRDefault="00515DAA" w:rsidP="00515DAA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профсоюзного комитета первичной профсоюзной организации </w:t>
      </w:r>
    </w:p>
    <w:p w14:paraId="6A3AC076" w14:textId="43EB1BF1" w:rsidR="00F167A4" w:rsidRDefault="00F167A4" w:rsidP="00515DAA">
      <w:pPr>
        <w:jc w:val="center"/>
        <w:rPr>
          <w:b/>
          <w:bCs/>
          <w:spacing w:val="-2"/>
          <w:sz w:val="27"/>
          <w:szCs w:val="27"/>
          <w:lang w:val="tt-RU"/>
        </w:rPr>
      </w:pPr>
      <w:proofErr w:type="spellStart"/>
      <w:r>
        <w:rPr>
          <w:b/>
          <w:bCs/>
          <w:spacing w:val="-2"/>
          <w:sz w:val="27"/>
          <w:szCs w:val="27"/>
        </w:rPr>
        <w:t>Муниципально</w:t>
      </w:r>
      <w:proofErr w:type="spellEnd"/>
      <w:r>
        <w:rPr>
          <w:b/>
          <w:bCs/>
          <w:spacing w:val="-2"/>
          <w:sz w:val="27"/>
          <w:szCs w:val="27"/>
          <w:lang w:val="tt-RU"/>
        </w:rPr>
        <w:t>го</w:t>
      </w:r>
      <w:r>
        <w:rPr>
          <w:b/>
          <w:bCs/>
          <w:spacing w:val="-2"/>
          <w:sz w:val="27"/>
          <w:szCs w:val="27"/>
        </w:rPr>
        <w:t xml:space="preserve"> автономно</w:t>
      </w:r>
      <w:r>
        <w:rPr>
          <w:b/>
          <w:bCs/>
          <w:spacing w:val="-2"/>
          <w:sz w:val="27"/>
          <w:szCs w:val="27"/>
          <w:lang w:val="tt-RU"/>
        </w:rPr>
        <w:t>го</w:t>
      </w:r>
      <w:r>
        <w:rPr>
          <w:b/>
          <w:bCs/>
          <w:spacing w:val="-2"/>
          <w:sz w:val="27"/>
          <w:szCs w:val="27"/>
        </w:rPr>
        <w:t xml:space="preserve"> </w:t>
      </w:r>
      <w:proofErr w:type="spellStart"/>
      <w:r>
        <w:rPr>
          <w:b/>
          <w:bCs/>
          <w:spacing w:val="-2"/>
          <w:sz w:val="27"/>
          <w:szCs w:val="27"/>
        </w:rPr>
        <w:t>дошкольно</w:t>
      </w:r>
      <w:proofErr w:type="spellEnd"/>
      <w:r>
        <w:rPr>
          <w:b/>
          <w:bCs/>
          <w:spacing w:val="-2"/>
          <w:sz w:val="27"/>
          <w:szCs w:val="27"/>
          <w:lang w:val="tt-RU"/>
        </w:rPr>
        <w:t>го</w:t>
      </w:r>
      <w:r>
        <w:rPr>
          <w:b/>
          <w:bCs/>
          <w:spacing w:val="-2"/>
          <w:sz w:val="27"/>
          <w:szCs w:val="27"/>
        </w:rPr>
        <w:t xml:space="preserve"> образовательно</w:t>
      </w:r>
      <w:r>
        <w:rPr>
          <w:b/>
          <w:bCs/>
          <w:spacing w:val="-2"/>
          <w:sz w:val="27"/>
          <w:szCs w:val="27"/>
          <w:lang w:val="tt-RU"/>
        </w:rPr>
        <w:t>го</w:t>
      </w:r>
      <w:r>
        <w:rPr>
          <w:b/>
          <w:bCs/>
          <w:spacing w:val="-2"/>
          <w:sz w:val="27"/>
          <w:szCs w:val="27"/>
        </w:rPr>
        <w:t xml:space="preserve"> </w:t>
      </w:r>
      <w:proofErr w:type="spellStart"/>
      <w:r>
        <w:rPr>
          <w:b/>
          <w:bCs/>
          <w:spacing w:val="-2"/>
          <w:sz w:val="27"/>
          <w:szCs w:val="27"/>
        </w:rPr>
        <w:t>учреждени</w:t>
      </w:r>
      <w:proofErr w:type="spellEnd"/>
      <w:r>
        <w:rPr>
          <w:b/>
          <w:bCs/>
          <w:spacing w:val="-2"/>
          <w:sz w:val="27"/>
          <w:szCs w:val="27"/>
          <w:lang w:val="tt-RU"/>
        </w:rPr>
        <w:t>я</w:t>
      </w:r>
      <w:r w:rsidRPr="00F167A4">
        <w:rPr>
          <w:b/>
          <w:bCs/>
          <w:spacing w:val="-2"/>
          <w:sz w:val="27"/>
          <w:szCs w:val="27"/>
        </w:rPr>
        <w:t xml:space="preserve"> «Детский сад № 373 комбинированного вида» </w:t>
      </w:r>
    </w:p>
    <w:p w14:paraId="6BB119AA" w14:textId="6AF65212" w:rsidR="00BF0BBE" w:rsidRDefault="00F167A4" w:rsidP="00515DAA">
      <w:pPr>
        <w:jc w:val="center"/>
        <w:rPr>
          <w:b/>
          <w:bCs/>
          <w:spacing w:val="-2"/>
          <w:sz w:val="27"/>
          <w:szCs w:val="27"/>
        </w:rPr>
      </w:pPr>
      <w:r w:rsidRPr="00F167A4">
        <w:rPr>
          <w:b/>
          <w:bCs/>
          <w:spacing w:val="-2"/>
          <w:sz w:val="27"/>
          <w:szCs w:val="27"/>
        </w:rPr>
        <w:t>Пр</w:t>
      </w:r>
      <w:r>
        <w:rPr>
          <w:b/>
          <w:bCs/>
          <w:spacing w:val="-2"/>
          <w:sz w:val="27"/>
          <w:szCs w:val="27"/>
        </w:rPr>
        <w:t>иволжского района</w:t>
      </w:r>
      <w:r>
        <w:rPr>
          <w:b/>
          <w:bCs/>
          <w:spacing w:val="-2"/>
          <w:sz w:val="27"/>
          <w:szCs w:val="27"/>
          <w:lang w:val="tt-RU"/>
        </w:rPr>
        <w:t xml:space="preserve"> </w:t>
      </w:r>
      <w:r w:rsidRPr="00F167A4">
        <w:rPr>
          <w:b/>
          <w:bCs/>
          <w:spacing w:val="-2"/>
          <w:sz w:val="27"/>
          <w:szCs w:val="27"/>
        </w:rPr>
        <w:t>г. Казани</w:t>
      </w:r>
    </w:p>
    <w:p w14:paraId="79E7E89B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</w:t>
      </w:r>
      <w:r>
        <w:rPr>
          <w:b/>
          <w:spacing w:val="-2"/>
          <w:sz w:val="27"/>
          <w:szCs w:val="27"/>
        </w:rPr>
        <w:t>. ОБЩИЕ ПОЛОЖЕНИЯ</w:t>
      </w:r>
    </w:p>
    <w:p w14:paraId="50D38B34" w14:textId="7B73CB04" w:rsidR="00515DAA" w:rsidRPr="00440BD3" w:rsidRDefault="00515DAA" w:rsidP="00440BD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Регламент профсоюзного комитета </w:t>
      </w:r>
      <w:bookmarkStart w:id="0" w:name="_Hlk220309029"/>
      <w:r>
        <w:rPr>
          <w:spacing w:val="-2"/>
          <w:sz w:val="27"/>
          <w:szCs w:val="27"/>
        </w:rPr>
        <w:t>первичной профсоюзной организации</w:t>
      </w:r>
      <w:r w:rsidR="00440BD3">
        <w:rPr>
          <w:spacing w:val="-2"/>
          <w:sz w:val="27"/>
          <w:szCs w:val="27"/>
        </w:rPr>
        <w:t xml:space="preserve"> </w:t>
      </w:r>
      <w:r w:rsidR="00440BD3" w:rsidRPr="00440BD3">
        <w:rPr>
          <w:spacing w:val="-2"/>
          <w:sz w:val="27"/>
          <w:szCs w:val="27"/>
        </w:rPr>
        <w:t>МАДОУ</w:t>
      </w:r>
      <w:r w:rsidR="00440BD3">
        <w:rPr>
          <w:spacing w:val="-2"/>
          <w:sz w:val="27"/>
          <w:szCs w:val="27"/>
        </w:rPr>
        <w:t xml:space="preserve"> «Детский сад №373</w:t>
      </w:r>
      <w:r w:rsidR="00440BD3" w:rsidRPr="00440BD3">
        <w:rPr>
          <w:spacing w:val="-2"/>
          <w:sz w:val="27"/>
          <w:szCs w:val="27"/>
        </w:rPr>
        <w:t xml:space="preserve"> комбинированного вида» Приволжского района </w:t>
      </w:r>
      <w:proofErr w:type="spellStart"/>
      <w:r w:rsidR="00440BD3" w:rsidRPr="00440BD3">
        <w:rPr>
          <w:spacing w:val="-2"/>
          <w:sz w:val="27"/>
          <w:szCs w:val="27"/>
        </w:rPr>
        <w:t>г</w:t>
      </w:r>
      <w:proofErr w:type="gramStart"/>
      <w:r w:rsidR="00440BD3" w:rsidRPr="00440BD3">
        <w:rPr>
          <w:spacing w:val="-2"/>
          <w:sz w:val="27"/>
          <w:szCs w:val="27"/>
        </w:rPr>
        <w:t>.К</w:t>
      </w:r>
      <w:proofErr w:type="gramEnd"/>
      <w:r w:rsidR="00440BD3" w:rsidRPr="00440BD3">
        <w:rPr>
          <w:spacing w:val="-2"/>
          <w:sz w:val="27"/>
          <w:szCs w:val="27"/>
        </w:rPr>
        <w:t>азани</w:t>
      </w:r>
      <w:proofErr w:type="spellEnd"/>
      <w:r w:rsidRPr="00440BD3">
        <w:rPr>
          <w:spacing w:val="-2"/>
          <w:sz w:val="27"/>
          <w:szCs w:val="27"/>
        </w:rPr>
        <w:t xml:space="preserve"> </w:t>
      </w:r>
      <w:bookmarkEnd w:id="0"/>
      <w:r w:rsidRPr="00440BD3">
        <w:rPr>
          <w:spacing w:val="-2"/>
          <w:sz w:val="27"/>
          <w:szCs w:val="27"/>
        </w:rPr>
        <w:t xml:space="preserve">(далее – Регламент)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– профсоюзного комитета первичной профсоюзной организации </w:t>
      </w:r>
      <w:r w:rsidR="00440BD3" w:rsidRPr="00440BD3">
        <w:rPr>
          <w:spacing w:val="-2"/>
          <w:sz w:val="27"/>
          <w:szCs w:val="27"/>
        </w:rPr>
        <w:t xml:space="preserve">МАДОУ «Детский сад №373 комбинированного вида» Приволжского района </w:t>
      </w:r>
      <w:proofErr w:type="spellStart"/>
      <w:r w:rsidR="00440BD3" w:rsidRPr="00440BD3">
        <w:rPr>
          <w:spacing w:val="-2"/>
          <w:sz w:val="27"/>
          <w:szCs w:val="27"/>
        </w:rPr>
        <w:t>г.Казани</w:t>
      </w:r>
      <w:proofErr w:type="spellEnd"/>
      <w:r w:rsidR="00440BD3" w:rsidRPr="00440BD3">
        <w:rPr>
          <w:spacing w:val="-2"/>
          <w:sz w:val="27"/>
          <w:szCs w:val="27"/>
        </w:rPr>
        <w:t xml:space="preserve"> </w:t>
      </w:r>
      <w:r w:rsidRPr="00440BD3">
        <w:rPr>
          <w:spacing w:val="-2"/>
          <w:sz w:val="27"/>
          <w:szCs w:val="27"/>
        </w:rPr>
        <w:t>(далее – Профком) по реализации своих полномочий, определенных Уставом Профсоюза.</w:t>
      </w:r>
    </w:p>
    <w:p w14:paraId="5E901E55" w14:textId="2ED4BE03" w:rsidR="00515DAA" w:rsidRDefault="00515DAA" w:rsidP="00515DA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В соответствии с пунктом 1 статьи 23 Устава Профсоюза в период между собраниями (конференциями) </w:t>
      </w:r>
      <w:bookmarkStart w:id="1" w:name="_Hlk220329177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1"/>
      <w:r w:rsidR="00440BD3" w:rsidRPr="00440BD3">
        <w:rPr>
          <w:spacing w:val="-2"/>
          <w:sz w:val="27"/>
          <w:szCs w:val="27"/>
        </w:rPr>
        <w:t xml:space="preserve">МАДОУ «Детский сад №373 комбинированного вида» Приволжского района </w:t>
      </w:r>
      <w:proofErr w:type="spellStart"/>
      <w:r w:rsidR="00440BD3" w:rsidRPr="00440BD3">
        <w:rPr>
          <w:spacing w:val="-2"/>
          <w:sz w:val="27"/>
          <w:szCs w:val="27"/>
        </w:rPr>
        <w:t>г</w:t>
      </w:r>
      <w:proofErr w:type="gramStart"/>
      <w:r w:rsidR="00440BD3" w:rsidRPr="00440BD3">
        <w:rPr>
          <w:spacing w:val="-2"/>
          <w:sz w:val="27"/>
          <w:szCs w:val="27"/>
        </w:rPr>
        <w:t>.К</w:t>
      </w:r>
      <w:proofErr w:type="gramEnd"/>
      <w:r w:rsidR="00440BD3" w:rsidRPr="00440BD3">
        <w:rPr>
          <w:spacing w:val="-2"/>
          <w:sz w:val="27"/>
          <w:szCs w:val="27"/>
        </w:rPr>
        <w:t>азани</w:t>
      </w:r>
      <w:proofErr w:type="spellEnd"/>
      <w:r w:rsidR="00440BD3" w:rsidRPr="00440BD3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выборным коллегиальным постоянно действующим руководящим органом первичной профсоюзной организации</w:t>
      </w:r>
      <w:r w:rsidR="00440BD3" w:rsidRPr="00440BD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440BD3" w:rsidRPr="00440BD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является Профком, который осуществляет деятельность по выполнению уставных целей, задач, предмета деятельности, принципов Профсоюза и решений органов Профсоюза, собрании (конференции) первичной профсоюзной организации</w:t>
      </w:r>
      <w:r w:rsidR="00440BD3" w:rsidRPr="00440BD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440BD3" w:rsidRPr="00440BD3">
        <w:rPr>
          <w:spacing w:val="-2"/>
          <w:sz w:val="27"/>
          <w:szCs w:val="27"/>
        </w:rPr>
        <w:t>г</w:t>
      </w:r>
      <w:proofErr w:type="gramStart"/>
      <w:r w:rsidR="00440BD3" w:rsidRPr="00440BD3">
        <w:rPr>
          <w:spacing w:val="-2"/>
          <w:sz w:val="27"/>
          <w:szCs w:val="27"/>
        </w:rPr>
        <w:t>.К</w:t>
      </w:r>
      <w:proofErr w:type="gramEnd"/>
      <w:r w:rsidR="00440BD3" w:rsidRPr="00440BD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.</w:t>
      </w:r>
    </w:p>
    <w:p w14:paraId="59E897EA" w14:textId="77777777"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7"/>
          <w:szCs w:val="27"/>
        </w:rPr>
      </w:pPr>
    </w:p>
    <w:p w14:paraId="4B18E192" w14:textId="77777777"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</w:t>
      </w:r>
      <w:r>
        <w:rPr>
          <w:b/>
          <w:spacing w:val="-2"/>
          <w:sz w:val="27"/>
          <w:szCs w:val="27"/>
        </w:rPr>
        <w:t xml:space="preserve">. ОРГАНИЗАЦИОННО-УСТАВНЫЕ НОРМЫ </w:t>
      </w:r>
    </w:p>
    <w:p w14:paraId="149277A8" w14:textId="77777777"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ДЕЯТЕЛЬНОСТИ ПРОФКОМА </w:t>
      </w:r>
    </w:p>
    <w:p w14:paraId="520524CC" w14:textId="77777777"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</w:p>
    <w:p w14:paraId="2A618BDD" w14:textId="77777777" w:rsidR="00515DAA" w:rsidRDefault="00515DAA" w:rsidP="00515DAA">
      <w:pPr>
        <w:tabs>
          <w:tab w:val="left" w:pos="1134"/>
        </w:tabs>
        <w:jc w:val="both"/>
        <w:rPr>
          <w:rFonts w:eastAsia="Calibri"/>
          <w:vanish/>
          <w:spacing w:val="-2"/>
          <w:sz w:val="27"/>
          <w:szCs w:val="27"/>
          <w:lang w:eastAsia="en-US"/>
        </w:rPr>
      </w:pPr>
    </w:p>
    <w:p w14:paraId="7B3F6A62" w14:textId="2541EB17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2.1. Собрание (конференция) первичной профсоюзной организации</w:t>
      </w:r>
      <w:r w:rsidR="009544EC" w:rsidRPr="009544EC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9544EC" w:rsidRPr="009544EC">
        <w:rPr>
          <w:spacing w:val="-2"/>
          <w:sz w:val="27"/>
          <w:szCs w:val="27"/>
        </w:rPr>
        <w:t>г</w:t>
      </w:r>
      <w:proofErr w:type="gramStart"/>
      <w:r w:rsidR="009544EC" w:rsidRPr="009544EC">
        <w:rPr>
          <w:spacing w:val="-2"/>
          <w:sz w:val="27"/>
          <w:szCs w:val="27"/>
        </w:rPr>
        <w:t>.К</w:t>
      </w:r>
      <w:proofErr w:type="gramEnd"/>
      <w:r w:rsidR="009544EC" w:rsidRPr="009544EC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образует и избирает Профком из числа лиц, выдвинутых на собрании (конференции) и (или) делегированных от структурных подразделений первичной профсоюзной организации</w:t>
      </w:r>
      <w:r w:rsidR="009544EC" w:rsidRPr="009544EC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9544EC" w:rsidRPr="009544EC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в соответствии с нормой представительства; принимает решение о прекращении его полномочий, в том числе досрочном. </w:t>
      </w:r>
    </w:p>
    <w:p w14:paraId="4AE12E48" w14:textId="2F4A4CCE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В период между собраниями (конференциями) первичной профсоюзной организации </w:t>
      </w:r>
      <w:r w:rsidR="000C31B3" w:rsidRPr="000C31B3">
        <w:rPr>
          <w:spacing w:val="-2"/>
          <w:sz w:val="27"/>
          <w:szCs w:val="27"/>
        </w:rPr>
        <w:t xml:space="preserve">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 w:rsidR="000C31B3" w:rsidRPr="000C31B3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решение о прекращении и подтверждении полномочий члена Профкома, делегированного от структурных подразделений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принимает Профком. </w:t>
      </w:r>
    </w:p>
    <w:p w14:paraId="3BB96396" w14:textId="56F15EF4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2.2. Председатель первичной профсоюзной организации, заместитель (заместители)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входят в состав Профкома.</w:t>
      </w:r>
    </w:p>
    <w:p w14:paraId="522E4CC1" w14:textId="77777777"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 является правомочным при наличии в его составе не менее половины избранных членов Профкома.</w:t>
      </w:r>
    </w:p>
    <w:p w14:paraId="55436B18" w14:textId="734A8C6F"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bCs/>
          <w:spacing w:val="-2"/>
          <w:sz w:val="27"/>
          <w:szCs w:val="27"/>
        </w:rPr>
        <w:t xml:space="preserve">2.3. Профком </w:t>
      </w:r>
      <w:r>
        <w:rPr>
          <w:spacing w:val="-2"/>
          <w:sz w:val="27"/>
          <w:szCs w:val="27"/>
        </w:rPr>
        <w:t>подотчетен собрании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bCs/>
          <w:spacing w:val="-2"/>
          <w:sz w:val="27"/>
          <w:szCs w:val="27"/>
        </w:rPr>
        <w:t>.</w:t>
      </w:r>
    </w:p>
    <w:p w14:paraId="16704F8A" w14:textId="77777777" w:rsidR="00515DAA" w:rsidRDefault="00515DAA" w:rsidP="00515DAA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7"/>
          <w:szCs w:val="27"/>
          <w:lang w:eastAsia="en-US"/>
        </w:rPr>
      </w:pPr>
      <w:r>
        <w:rPr>
          <w:spacing w:val="-2"/>
          <w:sz w:val="27"/>
          <w:szCs w:val="27"/>
          <w:lang w:eastAsia="en-US"/>
        </w:rPr>
        <w:t>2.4. Срок полномочий Профкома – 5 лет, если иное не установлено Уставом Профсоюза.</w:t>
      </w:r>
    </w:p>
    <w:p w14:paraId="6DA8101C" w14:textId="4D9BC6A5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Полномочия Профкома прекращаются по решению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а также одновременно с прекращением полномочий Профкома.</w:t>
      </w:r>
    </w:p>
    <w:p w14:paraId="637EFE1A" w14:textId="70977CDD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Профком, образованный на внеочередном собрании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и избранный на заседании Профкома по основаниям, предусмотренным Уставом Профсоюза, действует до проведения очередного отчетно-выборного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19E71612" w14:textId="50F289F8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заседания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срок полномочий Профкома увеличивается на период до проведения заседания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в установленные Уставом Профсоюза сроки после окончания обстоятельств непреодолимой силы. </w:t>
      </w:r>
    </w:p>
    <w:p w14:paraId="51467639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2.5. Заседание Профкома проводится по мере необходимости, но не реже одного раза в три месяца. </w:t>
      </w:r>
    </w:p>
    <w:p w14:paraId="17323FB4" w14:textId="4F27C9A2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Заседание Профкома созывается по решению президиума первичной профсоюзной организации или председателя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(при отсутствии президиума), принятому: </w:t>
      </w:r>
    </w:p>
    <w:p w14:paraId="7DC28B71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собственной инициативе; </w:t>
      </w:r>
    </w:p>
    <w:p w14:paraId="2B6C70F4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требованию не менее одной трети членов Комитета; </w:t>
      </w:r>
    </w:p>
    <w:p w14:paraId="7A3600B3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-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Профсоюза.</w:t>
      </w:r>
    </w:p>
    <w:p w14:paraId="04C5DED9" w14:textId="77777777"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2.6. Член Профкома обязан участвовать в работе Профкома.</w:t>
      </w:r>
    </w:p>
    <w:p w14:paraId="3602DC36" w14:textId="77777777"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2.7. Член Профкома имеет право вносить предложения по повестке дня заседания Профкома, принимать участие в разработке, обсуждении и принятии решений по вопросам повестки дня заседания Профкома. </w:t>
      </w:r>
    </w:p>
    <w:p w14:paraId="26C6D1FE" w14:textId="405F3666"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2.8. В работе Профкома принимают участие председатель и члены контрольно-ревизионной комиссии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с правом совещательного голоса.</w:t>
      </w:r>
    </w:p>
    <w:p w14:paraId="3472D6F7" w14:textId="68E04EFC"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2.9. В работе Профкома с правом совещательного голоса могут принимать участие председатели постоянных комиссий Профкома, советов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bCs/>
          <w:spacing w:val="-2"/>
          <w:sz w:val="27"/>
          <w:szCs w:val="27"/>
        </w:rPr>
        <w:t>.</w:t>
      </w:r>
    </w:p>
    <w:p w14:paraId="34AD8577" w14:textId="77777777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trike/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Заседания Профкома в случае необходимости могут проводиться в очной форме посредством видеоконференцсвязи с использованием информационно-телекоммуникационных технологий.</w:t>
      </w:r>
    </w:p>
    <w:p w14:paraId="7FE607DC" w14:textId="77777777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2.10. Заседания Профкома являются открытыми. В отдельных случаях могут проводиться закрытые заседания.</w:t>
      </w:r>
    </w:p>
    <w:p w14:paraId="36C876C3" w14:textId="77777777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</w:p>
    <w:p w14:paraId="4380E9C9" w14:textId="77777777" w:rsidR="00515DAA" w:rsidRDefault="00515DAA" w:rsidP="00515DAA">
      <w:pPr>
        <w:tabs>
          <w:tab w:val="left" w:pos="1134"/>
        </w:tabs>
        <w:jc w:val="center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III</w:t>
      </w:r>
      <w:r>
        <w:rPr>
          <w:b/>
          <w:spacing w:val="-2"/>
          <w:sz w:val="27"/>
          <w:szCs w:val="27"/>
        </w:rPr>
        <w:t xml:space="preserve">. ПОЛНОМОЧИЯ ПРОФКОМА </w:t>
      </w:r>
    </w:p>
    <w:p w14:paraId="4395A0C8" w14:textId="77777777" w:rsidR="00515DAA" w:rsidRDefault="00515DAA" w:rsidP="00515DAA">
      <w:pPr>
        <w:tabs>
          <w:tab w:val="left" w:pos="1134"/>
        </w:tabs>
        <w:ind w:left="709"/>
        <w:rPr>
          <w:spacing w:val="-2"/>
          <w:sz w:val="27"/>
          <w:szCs w:val="27"/>
        </w:rPr>
      </w:pPr>
    </w:p>
    <w:p w14:paraId="5E45ED8C" w14:textId="77777777"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 соответствии с Уставом Профсоюза, решениями органов Профсоюза, собрании (конференции) Профком осуществляет следующие полномочия: </w:t>
      </w:r>
    </w:p>
    <w:p w14:paraId="3BB70C58" w14:textId="03A1020B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3.1. Осуществляет руководство профсоюзными группами и профсоюзными организациями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структурных подразделений первичной профсоюзной организации (при наличии), координирует их работу по выполнению решений конференции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вышестоящих органов, оказывает им методическую, организационную, правовую и иную помощь и поддержку. </w:t>
      </w:r>
    </w:p>
    <w:p w14:paraId="786168CD" w14:textId="0ABDEF7A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3.2. Заслушивает информацию о работе президиума первичной профсоюзной организации и председателя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4BFE82B3" w14:textId="46D24075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3.3. Устанавливает сроки и порядок проведения отчетов и выборов </w:t>
      </w:r>
      <w:r>
        <w:rPr>
          <w:spacing w:val="-2"/>
          <w:sz w:val="27"/>
          <w:szCs w:val="27"/>
        </w:rPr>
        <w:br/>
        <w:t>в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в единые сроки в соответствии с решениями выборных органов Профсоюза. </w:t>
      </w:r>
    </w:p>
    <w:p w14:paraId="7DE8DB2D" w14:textId="074033D8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3.4. Принимает решение о созыве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, вносит предложения в проект повестки дня, определяет дату, время и место ее проведения. </w:t>
      </w:r>
    </w:p>
    <w:p w14:paraId="692D387E" w14:textId="4C65607D"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Может вносить на рассмотрение Профкома проекты постановлений собрании (конференции) </w:t>
      </w:r>
      <w:bookmarkStart w:id="2" w:name="_Hlk220334746"/>
      <w:r>
        <w:rPr>
          <w:spacing w:val="-2"/>
          <w:sz w:val="27"/>
          <w:szCs w:val="27"/>
        </w:rPr>
        <w:t>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</w:t>
      </w:r>
      <w:bookmarkEnd w:id="2"/>
      <w:r>
        <w:rPr>
          <w:spacing w:val="-2"/>
          <w:sz w:val="27"/>
          <w:szCs w:val="27"/>
        </w:rPr>
        <w:t>по вопросам повестки дня, предложенной Профкомом.</w:t>
      </w:r>
    </w:p>
    <w:p w14:paraId="06DD3064" w14:textId="7B8D10FB"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3.5. Принимает в срок не позднее десяти календарных дней со дня предъявления требования решение о проведении внеочередного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и определяет дату, время и место ее проведения.</w:t>
      </w:r>
    </w:p>
    <w:p w14:paraId="6E960E0B" w14:textId="3CB32EAE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3.6. Определяет норму представительства и порядок избрания делегатов </w:t>
      </w:r>
      <w:r>
        <w:rPr>
          <w:spacing w:val="-2"/>
          <w:sz w:val="27"/>
          <w:szCs w:val="27"/>
        </w:rPr>
        <w:br/>
        <w:t>на конференцию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0DA5B229" w14:textId="33734C50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3.7. Предлагает норму и порядок делегирования представителей в Профком (при наличии в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структурных подразделений).  </w:t>
      </w:r>
    </w:p>
    <w:p w14:paraId="28B0939B" w14:textId="0149E2C4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3.8. Подтверждает в период между конференциями полномочия членов Профкома из числа лиц, делегированных от структурных подразделений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взамен отозванных членов Профкома; прекращает полномочия членов Профкома, отозванных структурными подразделениями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191B6A71" w14:textId="58A726EE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3.9. По решению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избирает персональный состав президиума первичной профсоюзной организации, принимает решение о замене членов президиума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4BCF2F51" w14:textId="52B4BE5E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3.10. Утверждает порядок выдвижения кандидатур для избрания на должность председателя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(при наличии структурных подразделений). </w:t>
      </w:r>
    </w:p>
    <w:p w14:paraId="66570E17" w14:textId="038E307A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3.11. Выдвигает кандидатуру (кандидатуры) для избрания на должность председателя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34C47620" w14:textId="2F474C13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3.12. Принимает решение о досрочном прекращении полномочий </w:t>
      </w:r>
      <w:r>
        <w:rPr>
          <w:spacing w:val="-2"/>
          <w:sz w:val="27"/>
          <w:szCs w:val="27"/>
        </w:rPr>
        <w:br/>
        <w:t xml:space="preserve">и расторжении трудового договора по инициативе председателя первичной профсоюзной организации </w:t>
      </w:r>
      <w:r w:rsidR="000C31B3" w:rsidRPr="000C31B3">
        <w:rPr>
          <w:spacing w:val="-2"/>
          <w:sz w:val="27"/>
          <w:szCs w:val="27"/>
        </w:rPr>
        <w:t xml:space="preserve">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 w:rsidR="000C31B3" w:rsidRPr="000C31B3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 xml:space="preserve">(расторжение трудового договора по инициативе работника или по обстоятельствам, не зависящим от воли сторон). </w:t>
      </w:r>
    </w:p>
    <w:p w14:paraId="6FF4876F" w14:textId="315215F1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Наделяет полномочиями единоличного исполнительного органа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на срок не более шести месяцев одного из заместителей председателя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а </w:t>
      </w:r>
      <w:r>
        <w:rPr>
          <w:spacing w:val="-2"/>
          <w:sz w:val="27"/>
          <w:szCs w:val="27"/>
        </w:rPr>
        <w:lastRenderedPageBreak/>
        <w:t>при их отсутствии – одного из членов Профкома до проведения внеочередного собрания (конференции)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.</w:t>
      </w:r>
    </w:p>
    <w:p w14:paraId="12FC970D" w14:textId="4CF5D8C3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3.13. Избирает, по предложению председателя первичной профсоюзной организации, заместителя (заместителей) председателя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; принимает решение о прекращении его (их) полномочий, в том числе досрочном. </w:t>
      </w:r>
    </w:p>
    <w:p w14:paraId="7F3B8C95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3.14. Утверждает перечень, составы постоянных комиссий Профкома и положения о них. </w:t>
      </w:r>
    </w:p>
    <w:p w14:paraId="2A8D3F8B" w14:textId="57F19E8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3.15. Утверждает перечень, составы советов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и их председателей. </w:t>
      </w:r>
    </w:p>
    <w:p w14:paraId="07CB8474" w14:textId="6039CAE6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3.16. Утверждает смету доходов и расходов на календарный год, корректировку сметы доходов и расходов, исполнение сметы доходов и расходов </w:t>
      </w:r>
      <w:r>
        <w:rPr>
          <w:spacing w:val="-2"/>
          <w:sz w:val="27"/>
          <w:szCs w:val="27"/>
        </w:rPr>
        <w:br/>
        <w:t>за календарный год, годовой бухгалтерский баланс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; обеспечивает их гласность. </w:t>
      </w:r>
    </w:p>
    <w:p w14:paraId="25A4F829" w14:textId="6FE82FE8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3.17. Осуществляет контроль за исполнением сметы доходов и расходов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 w:rsidR="000C31B3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 xml:space="preserve"> и составлением годовой бухгалтерской (финансовой) отчетности. </w:t>
      </w:r>
    </w:p>
    <w:p w14:paraId="44D10234" w14:textId="15EF7115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3.18. Утверждает структуру первичной профсоюзной организации и Положение о структурных подразделениях первичной профсоюзной организации </w:t>
      </w:r>
      <w:r w:rsidR="000C31B3" w:rsidRPr="000C31B3">
        <w:rPr>
          <w:spacing w:val="-2"/>
          <w:sz w:val="27"/>
          <w:szCs w:val="27"/>
        </w:rPr>
        <w:t xml:space="preserve">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</w:t>
      </w:r>
      <w:proofErr w:type="gramStart"/>
      <w:r w:rsidR="000C31B3" w:rsidRPr="000C31B3">
        <w:rPr>
          <w:spacing w:val="-2"/>
          <w:sz w:val="27"/>
          <w:szCs w:val="27"/>
        </w:rPr>
        <w:t>.К</w:t>
      </w:r>
      <w:proofErr w:type="gramEnd"/>
      <w:r w:rsidR="000C31B3" w:rsidRPr="000C31B3">
        <w:rPr>
          <w:spacing w:val="-2"/>
          <w:sz w:val="27"/>
          <w:szCs w:val="27"/>
        </w:rPr>
        <w:t>азани</w:t>
      </w:r>
      <w:proofErr w:type="spellEnd"/>
      <w:r w:rsidR="000C31B3" w:rsidRPr="000C31B3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в соответствии с примерным Положением о структурных подразделениях первичной профсоюзной организации</w:t>
      </w:r>
      <w:r w:rsidR="000C31B3" w:rsidRPr="000C31B3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0C31B3" w:rsidRPr="000C31B3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утверждаемым Исполнительным комитетом Профсоюза.</w:t>
      </w:r>
    </w:p>
    <w:p w14:paraId="214E5F68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3.19. Принимает решение о создании других юридических лиц, об участии </w:t>
      </w:r>
      <w:r>
        <w:rPr>
          <w:spacing w:val="-2"/>
          <w:sz w:val="27"/>
          <w:szCs w:val="27"/>
        </w:rPr>
        <w:br/>
        <w:t xml:space="preserve">в других юридических лицах с предварительного согласия вышестоящего выборного коллегиального исполнительного органа. </w:t>
      </w:r>
    </w:p>
    <w:p w14:paraId="56AEDC71" w14:textId="5E865DA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3.20. Вносит на рассмотрение собрания (конференции)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вопросы реорганизации, ликвидации первичной профсоюзной организации. </w:t>
      </w:r>
    </w:p>
    <w:p w14:paraId="0D4BB5B8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3.21. Обеспечивает своевременное и полное перечисление членских профсоюзных взносов в вышестоящие профсоюзные органы. </w:t>
      </w:r>
    </w:p>
    <w:p w14:paraId="2C86FF1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3.22. 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 </w:t>
      </w:r>
    </w:p>
    <w:p w14:paraId="51F474B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3.23. 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</w:t>
      </w:r>
      <w:r>
        <w:rPr>
          <w:spacing w:val="-2"/>
          <w:sz w:val="27"/>
          <w:szCs w:val="27"/>
        </w:rPr>
        <w:lastRenderedPageBreak/>
        <w:t>организацией сферы образования, рассмотрении споров, права на защиту социально-экономических прав и интересов, охрану труда и здоровья.</w:t>
      </w:r>
    </w:p>
    <w:p w14:paraId="2A2D564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3.24. 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14:paraId="2853F9E6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3.25.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14:paraId="38A6BC0E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3.26. Организует выборы и работу уполномоченных (доверенных) лиц по охране труда Профсоюза в организации и (или) в структурных подразделениях организации. Инициирует создание комитета (комиссии) по охране труда.</w:t>
      </w:r>
    </w:p>
    <w:p w14:paraId="6F893435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3.27.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</w:t>
      </w:r>
    </w:p>
    <w:p w14:paraId="7DA4CE42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3.28.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14:paraId="3689C7A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3.29. Согласовывает минимум необходимых работ (услуг), выполняемых в период проведения забастовки работниками организации сферы образования.</w:t>
      </w:r>
    </w:p>
    <w:p w14:paraId="5EBDB12D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3.30. Осуществляет деятельность по выполнению уставных задач и решений выборных органов Профсоюза. </w:t>
      </w:r>
    </w:p>
    <w:p w14:paraId="2E43052F" w14:textId="7A63C1E9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3.31. Осуществляет контроль за выполнением решений собрания (конференции)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информирует членов Профсоюза об их выполнении.</w:t>
      </w:r>
    </w:p>
    <w:p w14:paraId="5C2A9CE3" w14:textId="6398A0DB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3.32. Отменяет решения президиума и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, принятые в нарушение законодательства Российской Федерации, Устава Профсоюза и решений вышестоящих профсоюзных органов. </w:t>
      </w:r>
    </w:p>
    <w:p w14:paraId="69D18EDF" w14:textId="68FC7B88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3.33. Проводит информационную работу по освещению деятельности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, организаций Профсоюза, Профсоюза. </w:t>
      </w:r>
    </w:p>
    <w:p w14:paraId="2762FC1F" w14:textId="4D0A5F2C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3.34. Осуществляет другие полномочия, в том числе в соответствии </w:t>
      </w:r>
      <w:r>
        <w:rPr>
          <w:spacing w:val="-2"/>
          <w:sz w:val="27"/>
          <w:szCs w:val="27"/>
        </w:rPr>
        <w:br/>
        <w:t xml:space="preserve">с решениями собрания (конференции) </w:t>
      </w:r>
      <w:bookmarkStart w:id="3" w:name="_Hlk220337991"/>
      <w:r>
        <w:rPr>
          <w:spacing w:val="-2"/>
          <w:sz w:val="27"/>
          <w:szCs w:val="27"/>
        </w:rPr>
        <w:t>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</w:t>
      </w:r>
      <w:bookmarkEnd w:id="3"/>
      <w:r>
        <w:rPr>
          <w:spacing w:val="-2"/>
          <w:sz w:val="27"/>
          <w:szCs w:val="27"/>
        </w:rPr>
        <w:t xml:space="preserve">и вышестоящих профсоюзных органов. </w:t>
      </w:r>
    </w:p>
    <w:p w14:paraId="1B6EF573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IV</w:t>
      </w:r>
      <w:r>
        <w:rPr>
          <w:b/>
          <w:spacing w:val="-2"/>
          <w:sz w:val="27"/>
          <w:szCs w:val="27"/>
        </w:rPr>
        <w:t xml:space="preserve">. ОРГАНИЗАЦИЯ РАБОТЫ ПРОФКОМА </w:t>
      </w:r>
    </w:p>
    <w:p w14:paraId="0ACAFB7F" w14:textId="77777777" w:rsidR="00515DAA" w:rsidRDefault="00515DAA" w:rsidP="00515DAA">
      <w:pPr>
        <w:tabs>
          <w:tab w:val="left" w:pos="1276"/>
        </w:tabs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4.1. Планирование работы Профкома </w:t>
      </w:r>
    </w:p>
    <w:p w14:paraId="281EEBE3" w14:textId="3C98BC81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4.1.1. Профком организует свою работу в соответствии с уставными полномочиями, решениями органов Профсоюза, собрании (конференции), а </w:t>
      </w:r>
      <w:r>
        <w:rPr>
          <w:spacing w:val="-2"/>
          <w:sz w:val="27"/>
          <w:szCs w:val="27"/>
        </w:rPr>
        <w:lastRenderedPageBreak/>
        <w:t>также текущими планами работы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.</w:t>
      </w:r>
    </w:p>
    <w:p w14:paraId="454C3882" w14:textId="7B5C7A06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4.1.2. Проект плана работы первичной профсоюзной организации </w:t>
      </w:r>
      <w:r w:rsidR="003A4DB6" w:rsidRPr="003A4DB6">
        <w:rPr>
          <w:spacing w:val="-2"/>
          <w:sz w:val="27"/>
          <w:szCs w:val="27"/>
        </w:rPr>
        <w:t xml:space="preserve">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 w:rsidR="003A4DB6" w:rsidRPr="003A4DB6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формируется на основании предложений постоянных комиссий Профкома, советов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как правило, на год и вносится на рассмотрение президиума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(при </w:t>
      </w:r>
      <w:proofErr w:type="gramStart"/>
      <w:r>
        <w:rPr>
          <w:spacing w:val="-2"/>
          <w:sz w:val="27"/>
          <w:szCs w:val="27"/>
        </w:rPr>
        <w:t>наличии</w:t>
      </w:r>
      <w:proofErr w:type="gramEnd"/>
      <w:r>
        <w:rPr>
          <w:spacing w:val="-2"/>
          <w:sz w:val="27"/>
          <w:szCs w:val="27"/>
        </w:rPr>
        <w:t>) или Профкома.</w:t>
      </w:r>
    </w:p>
    <w:p w14:paraId="1820B34A" w14:textId="77777777" w:rsidR="00515DAA" w:rsidRDefault="00515DAA" w:rsidP="00515DAA">
      <w:pPr>
        <w:spacing w:line="276" w:lineRule="auto"/>
        <w:ind w:left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4.2. Подготовка заседаний Профкома </w:t>
      </w:r>
    </w:p>
    <w:p w14:paraId="398ACC1D" w14:textId="0EF6C708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4.2.1. Решение президиума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о созыве заседания Профкома, в том числе по требованию не менее одной трети членов Комитета,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 доводится до членов Профкома в трёхдневный срок со дня принятия.</w:t>
      </w:r>
    </w:p>
    <w:p w14:paraId="1CC55126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4.2.2. Извещение о дате, времени и месте проведения заседания Профкома направляется членам Профкома, как правило, не менее чем за 20 календарных дней до заседания.</w:t>
      </w:r>
    </w:p>
    <w:p w14:paraId="58C6E5C3" w14:textId="7B7BE30E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4.2.3. При необходимости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могут создаваться рабочие группы и утверждаться отдельные планы подготовки заседаний Профкома. </w:t>
      </w:r>
    </w:p>
    <w:p w14:paraId="61694434" w14:textId="4EB6BDC3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4.2.4. Проекты документов Профкома готовятся под руководством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при необходимости могут вноситься на рассмотрение соответствующих постоянных комиссий Профкома, советов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иных рабочих органов.</w:t>
      </w:r>
    </w:p>
    <w:p w14:paraId="1E6A5AFB" w14:textId="5AE880D6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4.2.5. Не менее чем за 7 календарных дней (если иное не установлено постановлением президиума или распоряжением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) до заседания Профкома проекты документов передаются ответственному лицу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на бумажных и электронных носителях для направления их, в порядке подготовки заседания, членам Профкома.</w:t>
      </w:r>
    </w:p>
    <w:p w14:paraId="71310BB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</w:p>
    <w:p w14:paraId="019BAF6C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4.2.6. Как правило, материалы к заседанию Профкома:</w:t>
      </w:r>
    </w:p>
    <w:p w14:paraId="4CA5756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проект постановления Профкома по обсуждаемому вопросу повестки заседания;</w:t>
      </w:r>
    </w:p>
    <w:p w14:paraId="0296195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пояснительную записку (при необходимости);</w:t>
      </w:r>
    </w:p>
    <w:p w14:paraId="5355BAAC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- список приглашённых на заседание по данному вопросу (при необходимости).</w:t>
      </w:r>
    </w:p>
    <w:p w14:paraId="1AE74390" w14:textId="7CDCAEF2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4.2.7. Проекты постановлений Профкома (проходят согласования и визируются лицом, ответственным за подготовку вопроса, заместителем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(при наличии), курирующим соответствующее направление деятельности.</w:t>
      </w:r>
    </w:p>
    <w:p w14:paraId="3517A515" w14:textId="1D2E1D50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4.2.8. На проектах постановлений Профкома, предполагающих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выделение или расходование денежных средств, обязательна виза бухгалтера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осуществляющего финансово-хозяйственную деятельность.</w:t>
      </w:r>
    </w:p>
    <w:p w14:paraId="6724F230" w14:textId="76BB3ED0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4.2.9. Проекты постановлений и другие материалы, имеющие нормативно-правовой характер, визируются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осуществляющего правовое сопровождение деятельности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0F6C1A4B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4.2.10. Ответственное лицо определенный председателем первичной профсоюзной организации, как правило, за один день до заседания Профкома:</w:t>
      </w:r>
    </w:p>
    <w:p w14:paraId="4139769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направляет проекты повестки дня, постановлений Профкома и иных документов по электронной почте членам Профкома;</w:t>
      </w:r>
    </w:p>
    <w:p w14:paraId="5486E29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обеспечивает подготовку проектов документов заседания Профкома, выдаваемых каждому члену Профкома непосредственно на заседании на бумажных носителях.</w:t>
      </w:r>
    </w:p>
    <w:p w14:paraId="55B04227" w14:textId="77777777" w:rsidR="00515DAA" w:rsidRDefault="00515DAA" w:rsidP="00515DAA">
      <w:pPr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4.3. Порядок проведения заседаний Профкома </w:t>
      </w:r>
    </w:p>
    <w:p w14:paraId="65E6B6F2" w14:textId="7491AFAA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4.3.1. Заседание Профкома ведет председатель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а в его отсутствие – заместитель (заместители)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либо один из членов Профкома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по решению Профкома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5F054784" w14:textId="180C67B1"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bCs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 </w:t>
      </w:r>
      <w:r>
        <w:rPr>
          <w:rFonts w:cs="Calibri"/>
          <w:iCs/>
          <w:spacing w:val="-2"/>
          <w:sz w:val="27"/>
          <w:szCs w:val="27"/>
          <w:lang w:eastAsia="ar-SA"/>
        </w:rPr>
        <w:t>досрочного прекращения полномочий</w:t>
      </w:r>
      <w:r>
        <w:rPr>
          <w:rFonts w:cs="Calibri"/>
          <w:i/>
          <w:spacing w:val="-2"/>
          <w:sz w:val="27"/>
          <w:szCs w:val="27"/>
          <w:lang w:eastAsia="ar-SA"/>
        </w:rPr>
        <w:t xml:space="preserve">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</w:t>
      </w:r>
      <w:r w:rsidR="003A4DB6" w:rsidRPr="003A4DB6">
        <w:rPr>
          <w:rFonts w:cs="Calibri"/>
          <w:spacing w:val="-2"/>
          <w:sz w:val="27"/>
          <w:szCs w:val="27"/>
          <w:lang w:eastAsia="ar-SA"/>
        </w:rPr>
        <w:t xml:space="preserve">МАДОУ «Детский сад №373 комбинированного вида» Приволжского района </w:t>
      </w:r>
      <w:proofErr w:type="spellStart"/>
      <w:r w:rsidR="003A4DB6" w:rsidRPr="003A4DB6">
        <w:rPr>
          <w:rFonts w:cs="Calibri"/>
          <w:spacing w:val="-2"/>
          <w:sz w:val="27"/>
          <w:szCs w:val="27"/>
          <w:lang w:eastAsia="ar-SA"/>
        </w:rPr>
        <w:t>г</w:t>
      </w:r>
      <w:proofErr w:type="gramStart"/>
      <w:r w:rsidR="003A4DB6" w:rsidRPr="003A4DB6">
        <w:rPr>
          <w:rFonts w:cs="Calibri"/>
          <w:spacing w:val="-2"/>
          <w:sz w:val="27"/>
          <w:szCs w:val="27"/>
          <w:lang w:eastAsia="ar-SA"/>
        </w:rPr>
        <w:t>.К</w:t>
      </w:r>
      <w:proofErr w:type="gramEnd"/>
      <w:r w:rsidR="003A4DB6" w:rsidRPr="003A4DB6">
        <w:rPr>
          <w:rFonts w:cs="Calibri"/>
          <w:spacing w:val="-2"/>
          <w:sz w:val="27"/>
          <w:szCs w:val="27"/>
          <w:lang w:eastAsia="ar-SA"/>
        </w:rPr>
        <w:t>азани</w:t>
      </w:r>
      <w:proofErr w:type="spellEnd"/>
      <w:r>
        <w:rPr>
          <w:rFonts w:cs="Calibri"/>
          <w:spacing w:val="-2"/>
          <w:sz w:val="27"/>
          <w:szCs w:val="27"/>
          <w:lang w:eastAsia="ar-SA"/>
        </w:rPr>
        <w:t xml:space="preserve"> до проведения собрания (конференции)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</w:t>
      </w:r>
      <w:r w:rsidR="003A4DB6" w:rsidRPr="003A4DB6">
        <w:rPr>
          <w:rFonts w:cs="Calibri"/>
          <w:spacing w:val="-2"/>
          <w:sz w:val="27"/>
          <w:szCs w:val="27"/>
          <w:lang w:eastAsia="ar-SA"/>
        </w:rPr>
        <w:t xml:space="preserve">МАДОУ «Детский сад №373 комбинированного вида» Приволжского района </w:t>
      </w:r>
      <w:proofErr w:type="spellStart"/>
      <w:r w:rsidR="003A4DB6" w:rsidRPr="003A4DB6">
        <w:rPr>
          <w:rFonts w:cs="Calibri"/>
          <w:spacing w:val="-2"/>
          <w:sz w:val="27"/>
          <w:szCs w:val="27"/>
          <w:lang w:eastAsia="ar-SA"/>
        </w:rPr>
        <w:t>г.Казани</w:t>
      </w:r>
      <w:proofErr w:type="spellEnd"/>
      <w:r>
        <w:rPr>
          <w:rFonts w:cs="Calibri"/>
          <w:spacing w:val="-2"/>
          <w:sz w:val="27"/>
          <w:szCs w:val="27"/>
          <w:lang w:eastAsia="ar-SA"/>
        </w:rPr>
        <w:t xml:space="preserve"> заседания Профкома ведет </w:t>
      </w:r>
      <w:r>
        <w:rPr>
          <w:rFonts w:cs="Calibri"/>
          <w:bCs/>
          <w:spacing w:val="-2"/>
          <w:sz w:val="27"/>
          <w:szCs w:val="27"/>
          <w:lang w:eastAsia="ar-SA"/>
        </w:rPr>
        <w:t xml:space="preserve">исполняющий обязанности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</w:t>
      </w:r>
      <w:r w:rsidR="003A4DB6" w:rsidRPr="003A4DB6">
        <w:rPr>
          <w:rFonts w:cs="Calibri"/>
          <w:spacing w:val="-2"/>
          <w:sz w:val="27"/>
          <w:szCs w:val="27"/>
          <w:lang w:eastAsia="ar-SA"/>
        </w:rPr>
        <w:t xml:space="preserve">МАДОУ «Детский сад №373 комбинированного вида» Приволжского района </w:t>
      </w:r>
      <w:proofErr w:type="spellStart"/>
      <w:r w:rsidR="003A4DB6" w:rsidRPr="003A4DB6">
        <w:rPr>
          <w:rFonts w:cs="Calibri"/>
          <w:spacing w:val="-2"/>
          <w:sz w:val="27"/>
          <w:szCs w:val="27"/>
          <w:lang w:eastAsia="ar-SA"/>
        </w:rPr>
        <w:t>г.Казани</w:t>
      </w:r>
      <w:proofErr w:type="spellEnd"/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14:paraId="6895787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4.3.2. Председательствующий на заседании оглашает явку членов Профкома, наличие кворума и правомочность заседания, выносит на утверждение повестку дня, объявляет заседание открытым, объявляет перерывы, закрывает заседание.</w:t>
      </w:r>
    </w:p>
    <w:p w14:paraId="493BE53E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4.3.3. На каждом заседании Профкома из присутствующих членов Профкома избирается секретарь заседания Профкома, который обеспечивает ведение протокола и подсчет голосов членов Профкома (если не избрана счетная комиссия); секретарь может быть членом рабочего президиума </w:t>
      </w:r>
    </w:p>
    <w:p w14:paraId="19D65E35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4.3.4. При необходимости на заседании Профкома из присутствующих членов Профкома может избираться рабочий президиум, который обеспечивает соблюдение регламента, определяет очерёдность выступлений, организует учёт поступающих предложений и замечаний к проектам документов и по процедурным вопросам; другие рабочие органы в виде счетной и/или редакционной комиссий, другие временные рабочие группы, комиссии. </w:t>
      </w:r>
    </w:p>
    <w:p w14:paraId="4FE8D332" w14:textId="59B188B9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4.3.5. Заместитель (заместители)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как правило, являются членами рабочего президиума заседания Профкома.</w:t>
      </w:r>
    </w:p>
    <w:p w14:paraId="31FB0AFE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4.3.6. Как правило, по каждому вопросу повестки дня заседания Профкома делается доклад (информация или разъяснение), затем – обсуждение и принятие постановления. </w:t>
      </w:r>
    </w:p>
    <w:p w14:paraId="06E1865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Вопросы информационного характера принимаются к сведению. </w:t>
      </w:r>
    </w:p>
    <w:p w14:paraId="14EBB02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4.3.7.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приглашенных.</w:t>
      </w:r>
    </w:p>
    <w:p w14:paraId="30D21F1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4.3.8. На заседание Профкома могут приглашаться социальные партнёры, ветераны Профсоюза и др.</w:t>
      </w:r>
    </w:p>
    <w:p w14:paraId="07FE808F" w14:textId="77777777" w:rsidR="00515DAA" w:rsidRDefault="00515DAA" w:rsidP="00515DAA">
      <w:pPr>
        <w:tabs>
          <w:tab w:val="left" w:pos="1276"/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4.3.9. В заседании Профкома участвуют в качестве приглашенных ответственные за подготовку вопросов повестки дня заседания Профкома.</w:t>
      </w:r>
    </w:p>
    <w:p w14:paraId="499695F6" w14:textId="77777777" w:rsidR="00515DAA" w:rsidRDefault="00515DAA" w:rsidP="00515DAA">
      <w:pPr>
        <w:tabs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4.3.10.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работе.</w:t>
      </w:r>
    </w:p>
    <w:p w14:paraId="3103D80F" w14:textId="77777777" w:rsidR="00515DAA" w:rsidRDefault="00515DAA" w:rsidP="00515DAA">
      <w:pPr>
        <w:shd w:val="clear" w:color="auto" w:fill="FFFFFF"/>
        <w:spacing w:line="276" w:lineRule="auto"/>
        <w:ind w:left="992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4.4. Порядок принятия решений Профкома </w:t>
      </w:r>
    </w:p>
    <w:p w14:paraId="7B847B2E" w14:textId="77777777"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4.4.1. Заседания Профкома правомочны при участии в них более половины членов.</w:t>
      </w:r>
    </w:p>
    <w:p w14:paraId="24769BB5" w14:textId="77777777"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4.4.2. Решения на заседаниях Профкома принимаются большинством голосов присутствующих при наличии кворума, если иное не предусмотрено Уставом Профсоюза.</w:t>
      </w:r>
    </w:p>
    <w:p w14:paraId="75403C4D" w14:textId="77777777"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4.4.3. Регламент заседания и форма голосования (открытое, тайное) определяются Профкомом.</w:t>
      </w:r>
    </w:p>
    <w:p w14:paraId="3C56561A" w14:textId="77777777" w:rsidR="00515DAA" w:rsidRDefault="00515DAA" w:rsidP="00515DAA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4.4.4. Решение Профкома принимается в форме постановления. </w:t>
      </w:r>
    </w:p>
    <w:p w14:paraId="5731EE4C" w14:textId="77777777" w:rsidR="00515DAA" w:rsidRDefault="00515DAA" w:rsidP="00515DAA">
      <w:pPr>
        <w:tabs>
          <w:tab w:val="left" w:pos="1418"/>
        </w:tabs>
        <w:spacing w:line="276" w:lineRule="auto"/>
        <w:ind w:firstLine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4.5. Документальное оформление заседаний Профкома </w:t>
      </w:r>
    </w:p>
    <w:p w14:paraId="318FC50F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4.5.1. Заседания Профкома протоколируются, срок текущего хранения протоколов – не менее 5 лет с последующей передачей в архив.</w:t>
      </w:r>
    </w:p>
    <w:p w14:paraId="7387960E" w14:textId="63AF1995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4.5.2. Протокол заседания Профкома подписывает председатель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и секретарь заседания Профкома. </w:t>
      </w:r>
    </w:p>
    <w:p w14:paraId="33948D79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4.5.3. Постановления Профкома подписывает председатель.</w:t>
      </w:r>
    </w:p>
    <w:p w14:paraId="6504347F" w14:textId="49991584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4.5.4. В отсутствие председателя первичной профсоюзной организации </w:t>
      </w:r>
      <w:r w:rsidR="003A4DB6" w:rsidRPr="003A4DB6">
        <w:rPr>
          <w:spacing w:val="-2"/>
          <w:sz w:val="27"/>
          <w:szCs w:val="27"/>
        </w:rPr>
        <w:t xml:space="preserve">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 w:rsidR="003A4DB6" w:rsidRPr="003A4DB6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протокол заседания и постановления Профкома подписывает лицо, председательствующее на заседании Профкома.</w:t>
      </w:r>
    </w:p>
    <w:p w14:paraId="6D5EC84C" w14:textId="43BD53DE"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случае, если на заседании Профкома председательствует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</w:t>
      </w:r>
      <w:r w:rsidR="003A4DB6" w:rsidRPr="003A4DB6">
        <w:rPr>
          <w:rFonts w:cs="Calibri"/>
          <w:bCs/>
          <w:spacing w:val="-2"/>
          <w:sz w:val="27"/>
          <w:szCs w:val="27"/>
          <w:lang w:eastAsia="ar-SA"/>
        </w:rPr>
        <w:t xml:space="preserve">МАДОУ «Детский сад №373 комбинированного вида» Приволжского района </w:t>
      </w:r>
      <w:proofErr w:type="spellStart"/>
      <w:r w:rsidR="003A4DB6" w:rsidRPr="003A4DB6">
        <w:rPr>
          <w:rFonts w:cs="Calibri"/>
          <w:bCs/>
          <w:spacing w:val="-2"/>
          <w:sz w:val="27"/>
          <w:szCs w:val="27"/>
          <w:lang w:eastAsia="ar-SA"/>
        </w:rPr>
        <w:t>г</w:t>
      </w:r>
      <w:proofErr w:type="gramStart"/>
      <w:r w:rsidR="003A4DB6" w:rsidRPr="003A4DB6">
        <w:rPr>
          <w:rFonts w:cs="Calibri"/>
          <w:bCs/>
          <w:spacing w:val="-2"/>
          <w:sz w:val="27"/>
          <w:szCs w:val="27"/>
          <w:lang w:eastAsia="ar-SA"/>
        </w:rPr>
        <w:t>.К</w:t>
      </w:r>
      <w:proofErr w:type="gramEnd"/>
      <w:r w:rsidR="003A4DB6" w:rsidRPr="003A4DB6">
        <w:rPr>
          <w:rFonts w:cs="Calibri"/>
          <w:bCs/>
          <w:spacing w:val="-2"/>
          <w:sz w:val="27"/>
          <w:szCs w:val="27"/>
          <w:lang w:eastAsia="ar-SA"/>
        </w:rPr>
        <w:t>азани</w:t>
      </w:r>
      <w:proofErr w:type="spellEnd"/>
      <w:r>
        <w:rPr>
          <w:rFonts w:cs="Calibri"/>
          <w:bCs/>
          <w:spacing w:val="-2"/>
          <w:sz w:val="27"/>
          <w:szCs w:val="27"/>
          <w:lang w:eastAsia="ar-SA"/>
        </w:rPr>
        <w:t xml:space="preserve">, протокол </w:t>
      </w:r>
      <w:r>
        <w:rPr>
          <w:rFonts w:cs="Calibri"/>
          <w:spacing w:val="-2"/>
          <w:sz w:val="27"/>
          <w:szCs w:val="27"/>
          <w:lang w:eastAsia="ar-SA"/>
        </w:rPr>
        <w:t xml:space="preserve">заседания Профкома и постановления Профкома подписывает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</w:t>
      </w:r>
      <w:r w:rsidR="003A4DB6" w:rsidRPr="003A4DB6">
        <w:rPr>
          <w:rFonts w:cs="Calibri"/>
          <w:bCs/>
          <w:spacing w:val="-2"/>
          <w:sz w:val="27"/>
          <w:szCs w:val="27"/>
          <w:lang w:eastAsia="ar-SA"/>
        </w:rPr>
        <w:t xml:space="preserve">МАДОУ «Детский сад №373 комбинированного вида» Приволжского района </w:t>
      </w:r>
      <w:proofErr w:type="spellStart"/>
      <w:r w:rsidR="003A4DB6" w:rsidRPr="003A4DB6">
        <w:rPr>
          <w:rFonts w:cs="Calibri"/>
          <w:bCs/>
          <w:spacing w:val="-2"/>
          <w:sz w:val="27"/>
          <w:szCs w:val="27"/>
          <w:lang w:eastAsia="ar-SA"/>
        </w:rPr>
        <w:t>г.Казани</w:t>
      </w:r>
      <w:proofErr w:type="spellEnd"/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14:paraId="6836F57B" w14:textId="0EC6430C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4.5.5. Выписки из протоколов заседаний Профкома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заверяются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секретарем соответствующего заседания Профкома. </w:t>
      </w:r>
    </w:p>
    <w:p w14:paraId="1F7462DA" w14:textId="3833BBCF" w:rsidR="00515DAA" w:rsidRDefault="00515DAA" w:rsidP="00515DAA">
      <w:pPr>
        <w:tabs>
          <w:tab w:val="left" w:pos="1418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Выписки из протоколов заседаний Профкома могут заверяться заместителем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4F00FFA4" w14:textId="75403D4C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 случае досрочного прекращения полномочий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выписки из протоколов заседаний Профкома заверяются исполняющим обязанности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745C0420" w14:textId="5ECD62A5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4.5.6. В течение 3 рабочих дней после заседания Профкома (документы, принятые на заседании, дорабатываются с учетом принятых замечаний и предложений, и с визой курирующего заместителя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(при наличии) передаются на бумажных и электронных носителях для подписания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либо другим лицом, председательствующим на заседании Профкома.</w:t>
      </w:r>
    </w:p>
    <w:p w14:paraId="09173FC2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4.5.7. Протокол заседания Профкома оформляется ответственным лицом в течение 30 календарных дней. </w:t>
      </w:r>
    </w:p>
    <w:p w14:paraId="5BF599F7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4.5.8. Постановления Профкома, содержащие решения, требующие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финансового обеспечения, визируются бухгалтером первичной профсоюзной организации, осуществляющего финансово-хозяйственную деятельность.</w:t>
      </w:r>
    </w:p>
    <w:p w14:paraId="7820842D" w14:textId="15F901A4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4.5.9. Постановления Профкома и другие материалы, имеющие нормативно-правовой характер, визируются ответственным лицом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осуществляющего правовое сопровождение деятельности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127B9E53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4.5.10. На отдельных постановлениях, содержащих информацию ограниченного распространения, может проставляться гриф «Для служебного пользования» и номер экземпляра.</w:t>
      </w:r>
    </w:p>
    <w:p w14:paraId="2B757FE4" w14:textId="00F55218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4.5.11. Оформление протоколов заседаний Профкома (при необходимости ведение стенограммы),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.</w:t>
      </w:r>
    </w:p>
    <w:p w14:paraId="55B807F9" w14:textId="77777777"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14:paraId="1016B380" w14:textId="77777777" w:rsidR="00515DAA" w:rsidRDefault="00515DAA" w:rsidP="00515DAA">
      <w:pPr>
        <w:spacing w:line="276" w:lineRule="auto"/>
        <w:ind w:firstLine="709"/>
        <w:jc w:val="both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4.6. Организация выполнения и контроль за исполнением решений Профкома </w:t>
      </w:r>
    </w:p>
    <w:p w14:paraId="51F0F962" w14:textId="1B36E05A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4.6.1. Выполнение решений Профкома организуют президиум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(при наличии) и председатель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249C142C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4.6.2. Непосредственный контроль за исполнением решений Профкома возлагается на членов Профкома, назначенных ответственными за их реализацию, а также осуществляется всеми членами Профкома в процессе текущей работы.</w:t>
      </w:r>
    </w:p>
    <w:p w14:paraId="12BEA139" w14:textId="6BD17BEC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4.6.3. Текущий контроль за исполнением поручений, содержащихся </w:t>
      </w:r>
      <w:r>
        <w:rPr>
          <w:spacing w:val="-2"/>
          <w:sz w:val="27"/>
          <w:szCs w:val="27"/>
        </w:rPr>
        <w:br/>
        <w:t>в решениях Профкома, по форме и срокам поручений, содержащихся в протокольных решениях Профкома, возлагается на председателя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.</w:t>
      </w:r>
    </w:p>
    <w:p w14:paraId="363BB4E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4.6.4. Профком регулярно рассматривает на своих заседаниях вопросы о ходе реализации принятых им решений, заслушивает лиц, ответственных за контроль по их выполнению, о результатах проделанной работы.</w:t>
      </w:r>
    </w:p>
    <w:p w14:paraId="2B97569C" w14:textId="77777777"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14:paraId="67E278F5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V</w:t>
      </w:r>
      <w:r>
        <w:rPr>
          <w:b/>
          <w:spacing w:val="-2"/>
          <w:sz w:val="27"/>
          <w:szCs w:val="27"/>
        </w:rPr>
        <w:t>. ЗАКЛЮЧИТЕЛЬНЫЕ ПОЛОЖЕНИЯ</w:t>
      </w:r>
    </w:p>
    <w:p w14:paraId="76474A7C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</w:p>
    <w:p w14:paraId="28015E13" w14:textId="5AA101F2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5.1. Расходы на деятельность Профкома осуществляются в соответствии </w:t>
      </w:r>
      <w:r>
        <w:rPr>
          <w:spacing w:val="-2"/>
          <w:sz w:val="27"/>
          <w:szCs w:val="27"/>
        </w:rPr>
        <w:br/>
        <w:t>со сметой доходов и расходов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, утверждаемой Профкомом на календарный год.</w:t>
      </w:r>
    </w:p>
    <w:p w14:paraId="5782CF73" w14:textId="0A428555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5.2. Аппарат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или ответственное лицо определенный председателем первичной профсоюзной организации </w:t>
      </w:r>
      <w:r w:rsidR="003A4DB6" w:rsidRPr="003A4DB6">
        <w:rPr>
          <w:spacing w:val="-2"/>
          <w:sz w:val="27"/>
          <w:szCs w:val="27"/>
        </w:rPr>
        <w:t xml:space="preserve">МАДОУ «Детский сад №373 комбинированного вида» </w:t>
      </w:r>
      <w:r w:rsidR="003A4DB6" w:rsidRPr="003A4DB6">
        <w:rPr>
          <w:spacing w:val="-2"/>
          <w:sz w:val="27"/>
          <w:szCs w:val="27"/>
        </w:rPr>
        <w:lastRenderedPageBreak/>
        <w:t xml:space="preserve">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 w:rsidR="003A4DB6" w:rsidRPr="003A4DB6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осуществляет организационно-техническую подготовку проведения заседаний Профкома.</w:t>
      </w:r>
    </w:p>
    <w:p w14:paraId="505D52BB" w14:textId="328EB6C9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5.3. Формирование ссылок для участия в заседании Профкома в очной форме посредством видеоконференцсвязи с использованием информационно-телекоммуникационных технологий,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.</w:t>
      </w:r>
    </w:p>
    <w:p w14:paraId="273BB59D" w14:textId="34A90D08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5.4. Регистрацию членов Профкома на заседании, комплектование, рассылку и/или выдачу проектов документов и материалов заседания осуществляет ответственное лицо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38B30E2B" w14:textId="52D126FC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5.5. Организация аудиозаписи, видео- и фотосъемки заседаний Профкома обеспечивается ответственным лицо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>.</w:t>
      </w:r>
    </w:p>
    <w:p w14:paraId="4833620F" w14:textId="15B26A65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5.6. Освещение работы Профкома осуществляется ответственным лицом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в СМИ, на сайте первичной профсоюзной организации, в официальных группах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в социальных сетях и иных средствах массовой информации.</w:t>
      </w:r>
    </w:p>
    <w:p w14:paraId="7645BC80" w14:textId="14990723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5.7. Ответственное лицо определенный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proofErr w:type="spellEnd"/>
      <w:r>
        <w:rPr>
          <w:spacing w:val="-2"/>
          <w:sz w:val="27"/>
          <w:szCs w:val="27"/>
        </w:rPr>
        <w:t xml:space="preserve"> размещает постановления Профкома (кроме постановлений с грифом «для служебного пользования») в автоматизированной информационной системе «Единый реестр Общероссийского Профсоюза образования» в разделе «Нормативно-справочная информация». </w:t>
      </w:r>
    </w:p>
    <w:p w14:paraId="6C5D7FA5" w14:textId="77777777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5.8. На заседания Профкома при необходимости могут приглашаться представители средств массовой информации, социальные партнеры, профсоюзные активисты и др.</w:t>
      </w:r>
    </w:p>
    <w:p w14:paraId="59F6D49A" w14:textId="04BA9523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5.9. Приглашение представителей СМИ на заседания Профкома, выдачу им материалов, разрешение на проведение кино-, видео-, фотосъемок и звукозаписи хода заседаний, а также допуск их в зал заседания осуществляют по согласованию с председателем первичной профсоюзной организации</w:t>
      </w:r>
      <w:r w:rsidR="003A4DB6" w:rsidRPr="003A4DB6">
        <w:rPr>
          <w:spacing w:val="-2"/>
          <w:sz w:val="27"/>
          <w:szCs w:val="27"/>
        </w:rPr>
        <w:t xml:space="preserve"> МАДОУ «Детский сад №373 комбинированного вида» Приволжского района </w:t>
      </w:r>
      <w:proofErr w:type="spellStart"/>
      <w:r w:rsidR="003A4DB6" w:rsidRPr="003A4DB6">
        <w:rPr>
          <w:spacing w:val="-2"/>
          <w:sz w:val="27"/>
          <w:szCs w:val="27"/>
        </w:rPr>
        <w:t>г</w:t>
      </w:r>
      <w:proofErr w:type="gramStart"/>
      <w:r w:rsidR="003A4DB6" w:rsidRPr="003A4DB6">
        <w:rPr>
          <w:spacing w:val="-2"/>
          <w:sz w:val="27"/>
          <w:szCs w:val="27"/>
        </w:rPr>
        <w:t>.К</w:t>
      </w:r>
      <w:proofErr w:type="gramEnd"/>
      <w:r w:rsidR="003A4DB6" w:rsidRPr="003A4DB6">
        <w:rPr>
          <w:spacing w:val="-2"/>
          <w:sz w:val="27"/>
          <w:szCs w:val="27"/>
        </w:rPr>
        <w:t>азани</w:t>
      </w:r>
      <w:bookmarkStart w:id="4" w:name="_GoBack"/>
      <w:bookmarkEnd w:id="4"/>
      <w:proofErr w:type="spellEnd"/>
      <w:r>
        <w:rPr>
          <w:spacing w:val="-2"/>
          <w:sz w:val="27"/>
          <w:szCs w:val="27"/>
        </w:rPr>
        <w:t>.</w:t>
      </w:r>
    </w:p>
    <w:p w14:paraId="6D46F4EE" w14:textId="77777777" w:rsidR="00515DAA" w:rsidRDefault="00515DAA" w:rsidP="00515DAA">
      <w:pPr>
        <w:rPr>
          <w:spacing w:val="-2"/>
          <w:sz w:val="27"/>
          <w:szCs w:val="27"/>
        </w:rPr>
      </w:pPr>
    </w:p>
    <w:p w14:paraId="562F3842" w14:textId="77777777" w:rsidR="00515DAA" w:rsidRDefault="00515DAA" w:rsidP="00515DAA">
      <w:pPr>
        <w:rPr>
          <w:spacing w:val="-2"/>
          <w:sz w:val="27"/>
          <w:szCs w:val="27"/>
        </w:rPr>
      </w:pPr>
    </w:p>
    <w:p w14:paraId="6C8E2818" w14:textId="77777777" w:rsidR="00515DAA" w:rsidRDefault="00515DAA" w:rsidP="00515DAA">
      <w:pPr>
        <w:rPr>
          <w:spacing w:val="-2"/>
          <w:sz w:val="27"/>
          <w:szCs w:val="27"/>
        </w:rPr>
      </w:pPr>
    </w:p>
    <w:p w14:paraId="24A5250B" w14:textId="77777777" w:rsidR="00515DAA" w:rsidRDefault="00515DAA" w:rsidP="00515DAA">
      <w:pPr>
        <w:rPr>
          <w:spacing w:val="-2"/>
          <w:sz w:val="27"/>
          <w:szCs w:val="27"/>
        </w:rPr>
      </w:pPr>
    </w:p>
    <w:p w14:paraId="6E8AE871" w14:textId="77777777" w:rsidR="00BF0BBE" w:rsidRDefault="00BF0BBE"/>
    <w:sectPr w:rsidR="00BF0BBE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AA"/>
    <w:rsid w:val="000B3FB7"/>
    <w:rsid w:val="000C31B3"/>
    <w:rsid w:val="00135D41"/>
    <w:rsid w:val="002320B8"/>
    <w:rsid w:val="003A4DB6"/>
    <w:rsid w:val="00440BD3"/>
    <w:rsid w:val="00515DAA"/>
    <w:rsid w:val="005637DB"/>
    <w:rsid w:val="00610029"/>
    <w:rsid w:val="006930F3"/>
    <w:rsid w:val="007C1748"/>
    <w:rsid w:val="008E186E"/>
    <w:rsid w:val="009161AE"/>
    <w:rsid w:val="009544EC"/>
    <w:rsid w:val="00980663"/>
    <w:rsid w:val="009871BE"/>
    <w:rsid w:val="009C360F"/>
    <w:rsid w:val="00A64CE4"/>
    <w:rsid w:val="00BF0BBE"/>
    <w:rsid w:val="00DF681F"/>
    <w:rsid w:val="00F167A4"/>
    <w:rsid w:val="00FD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A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4757</Words>
  <Characters>27116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 Windows</cp:lastModifiedBy>
  <cp:revision>3</cp:revision>
  <cp:lastPrinted>2026-03-17T11:35:00Z</cp:lastPrinted>
  <dcterms:created xsi:type="dcterms:W3CDTF">2026-04-07T05:08:00Z</dcterms:created>
  <dcterms:modified xsi:type="dcterms:W3CDTF">2026-04-13T12:57:00Z</dcterms:modified>
</cp:coreProperties>
</file>