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E1B" w:rsidRDefault="00061E1B" w:rsidP="007123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390" w:rsidRDefault="00C95580" w:rsidP="007123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61777"/>
            <wp:effectExtent l="0" t="0" r="3175" b="0"/>
            <wp:docPr id="3" name="Рисунок 3" descr="C:\Users\096B~1\AppData\Local\Temp\Rar$DI15.371\2,8 о порядке подготовки проведения самообследования 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15.371\2,8 о порядке подготовки проведения самообследования 1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390" w:rsidRDefault="00712390" w:rsidP="007123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390" w:rsidRDefault="00712390" w:rsidP="007123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390" w:rsidRDefault="00712390" w:rsidP="007123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214A4" w:rsidRDefault="00061E1B" w:rsidP="00061E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2.Планирование и подготовка работ по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МАДОУ</w:t>
      </w:r>
    </w:p>
    <w:p w:rsidR="00061E1B" w:rsidRDefault="00061E1B" w:rsidP="00061E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проводится по решению педагогического совета МАДОУ.</w:t>
      </w:r>
    </w:p>
    <w:p w:rsidR="00061E1B" w:rsidRDefault="00061E0D" w:rsidP="00061E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Заведующая МАДОУ издает приказ о порядке, сроках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составе комиссии по проведению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(далее – Комиссия) </w:t>
      </w:r>
    </w:p>
    <w:p w:rsidR="00061E0D" w:rsidRDefault="00061E0D" w:rsidP="00061E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Председателем Комиссии является заведующая МАДОУ, заместителем председателя Комиссии является старший воспитатель МАДОУ. </w:t>
      </w:r>
    </w:p>
    <w:p w:rsidR="00061E0D" w:rsidRDefault="00061E0D" w:rsidP="00061E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Сроки, форма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состав лиц (члены комиссии), привлекаемых для его проведения, определяются приказом заведующего МАДОУ.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2.5. При  подготовке к проведению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 xml:space="preserve"> председатель Комиссии проводит организационное подготовительное совещание с членами Комиссии, на котором: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 рассматривается и утверждается план проведения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>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 за каждым членом Комиссии закрепляются направления работы МАДОУ, подлежащие изучению в процессе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>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 уточняются вопросы, подлежащие изучению и оценке в ходе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>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-председателем Комиссии или уполномоченным им лицом даётся развёрнутая информация о нормативно-правовой базе, используемой в ходе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>, о мест</w:t>
      </w:r>
      <w:proofErr w:type="gramStart"/>
      <w:r w:rsidRPr="001B55A2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1B55A2">
        <w:rPr>
          <w:rFonts w:ascii="Times New Roman" w:hAnsi="Times New Roman" w:cs="Times New Roman"/>
          <w:sz w:val="24"/>
          <w:szCs w:val="24"/>
        </w:rPr>
        <w:t xml:space="preserve">ах) и времени, предоставления членам Комиссии необходимых документов и материалов для подготовки к проведению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>, о контактных лицах;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 определяются сроки предварительного и окончательного рассмотрения на Комиссии результатов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самоообследования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>.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2.6. Председатель Комиссии на организационном подготовительном совещании определяет: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 порядок взаимодействия между членами Комиссии и сотрудниками МАДОУ в ходе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>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 ответственное лицо из числа членов Комиссии, которое будет обеспечивать координацию работы  по направлениям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 xml:space="preserve">, способствующее оперативному решению  вопросов, которые будут возникать у членов Комиссии при проведении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>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 ответственное лицо за свод и оформление результатов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самообследованияМАДОУ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 xml:space="preserve"> в виде отчета, включающего аналитическую часть и результаты анализа показателей деятельности учреждения, подлежащего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>.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2.7. При подготовке к проведению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 xml:space="preserve"> в план проведения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 xml:space="preserve"> в обязательном порядке включается: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2.7.1. Проведение оценки: 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 образовательной деятельности, 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системы управления дошкольной образовательной организации,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 содержания и качества подготовки воспитанников, 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-организации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 xml:space="preserve">-образовательного процесса, 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lastRenderedPageBreak/>
        <w:t>- качества кадрового, учебно-методического, библиотечно-информационного обеспечения, материально-технической базы,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-функционирования внутренней системы оценки качества образования;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 </w:t>
      </w:r>
      <w:r w:rsidRPr="001B55A2">
        <w:rPr>
          <w:rFonts w:ascii="Times New Roman" w:hAnsi="Times New Roman" w:cs="Times New Roman"/>
          <w:iCs/>
          <w:sz w:val="24"/>
          <w:szCs w:val="24"/>
        </w:rPr>
        <w:t xml:space="preserve">медицинского обеспечения </w:t>
      </w:r>
      <w:r w:rsidRPr="001B55A2">
        <w:rPr>
          <w:rFonts w:ascii="Times New Roman" w:hAnsi="Times New Roman" w:cs="Times New Roman"/>
          <w:sz w:val="24"/>
          <w:szCs w:val="24"/>
        </w:rPr>
        <w:t>МАДОУ,</w:t>
      </w:r>
      <w:r w:rsidRPr="001B55A2">
        <w:rPr>
          <w:rFonts w:ascii="Times New Roman" w:hAnsi="Times New Roman" w:cs="Times New Roman"/>
          <w:iCs/>
          <w:sz w:val="24"/>
          <w:szCs w:val="24"/>
        </w:rPr>
        <w:t xml:space="preserve"> системы охраны здоровья воспитанников;  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iCs/>
          <w:sz w:val="24"/>
          <w:szCs w:val="24"/>
        </w:rPr>
        <w:t>- организации питания;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2.7.2.Анализ показателей деятельности МАДОУ, подлежащего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2.7.3. Иные вопросы по решению педагогического совета, председателя Комиссии, вышестоящих органов управления. </w:t>
      </w:r>
    </w:p>
    <w:p w:rsidR="001B55A2" w:rsidRPr="001B55A2" w:rsidRDefault="001B55A2" w:rsidP="001B55A2">
      <w:pPr>
        <w:jc w:val="center"/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b/>
          <w:sz w:val="24"/>
          <w:szCs w:val="24"/>
        </w:rPr>
        <w:t xml:space="preserve">3.Организация и проведение </w:t>
      </w:r>
      <w:proofErr w:type="spellStart"/>
      <w:r w:rsidRPr="001B55A2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1B55A2">
        <w:rPr>
          <w:rFonts w:ascii="Times New Roman" w:hAnsi="Times New Roman" w:cs="Times New Roman"/>
          <w:b/>
          <w:sz w:val="24"/>
          <w:szCs w:val="24"/>
        </w:rPr>
        <w:t xml:space="preserve"> в МАДОУ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3.1. Организация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 xml:space="preserve"> в МАДОУ осуществляется в соответствии с планом по его проведению, принимаемом решением Комиссии.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3.2.При проведении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 xml:space="preserve"> даётся развёрнутая характеристика и оценка  включённых в план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 xml:space="preserve"> направлений и вопросов.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3.3. При проведении оценки образовательной деятельности: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3.3.1. Даётся общая характеристика МАДОУ: 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полное наименование</w:t>
      </w:r>
      <w:proofErr w:type="gramStart"/>
      <w:r w:rsidRPr="001B55A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B55A2">
        <w:rPr>
          <w:rFonts w:ascii="Times New Roman" w:hAnsi="Times New Roman" w:cs="Times New Roman"/>
          <w:sz w:val="24"/>
          <w:szCs w:val="24"/>
        </w:rPr>
        <w:t xml:space="preserve"> адрес, год ввода в эксплуатацию, с какого года находится на балансе учредителя, режим работы МАДОУ;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 мощность МАДОУ № </w:t>
      </w:r>
      <w:r>
        <w:rPr>
          <w:rFonts w:ascii="Times New Roman" w:hAnsi="Times New Roman" w:cs="Times New Roman"/>
          <w:sz w:val="24"/>
          <w:szCs w:val="24"/>
        </w:rPr>
        <w:t>93</w:t>
      </w:r>
      <w:r w:rsidRPr="001B55A2">
        <w:rPr>
          <w:rFonts w:ascii="Times New Roman" w:hAnsi="Times New Roman" w:cs="Times New Roman"/>
          <w:sz w:val="24"/>
          <w:szCs w:val="24"/>
        </w:rPr>
        <w:t>: плановая/фактическая;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комплектование групп: количество групп, в них воспитанников; порядок приёма и отчисления воспитанников, комплектования  групп (книга движения воспитанников);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3.3.2. Представляется информация о наличии правоустанавливающих документов: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 лицензия на </w:t>
      </w:r>
      <w:proofErr w:type="gramStart"/>
      <w:r w:rsidRPr="001B55A2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1B55A2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(соблюдение сроков действия и контрольных нормативов);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свидетельство о внесении записи в ЕГРЮЛ;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свидетельство о постановке на учет в налоговом органе;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устав МАДОУ;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локальные акты, определённые уставом МАДОУ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55A2">
        <w:rPr>
          <w:rFonts w:ascii="Times New Roman" w:hAnsi="Times New Roman" w:cs="Times New Roman"/>
          <w:sz w:val="24"/>
          <w:szCs w:val="24"/>
        </w:rPr>
        <w:t>(соответствие перечня и содержания Уставу учреждения и законодательству РФ, полнота, целесообразность);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-свидетельство о государственной регистрации права оперативного управления муниципальным имуществом;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свидетельство о государственной регистрации права безвозмездного пользования на земельный участок;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наличие санитарно-эпидемиологического заключения на образовательную деятельность;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lastRenderedPageBreak/>
        <w:t xml:space="preserve">-договор о взаимоотношениях между МАДОУ № </w:t>
      </w:r>
      <w:r>
        <w:rPr>
          <w:rFonts w:ascii="Times New Roman" w:hAnsi="Times New Roman" w:cs="Times New Roman"/>
          <w:sz w:val="24"/>
          <w:szCs w:val="24"/>
        </w:rPr>
        <w:t>93</w:t>
      </w:r>
      <w:r w:rsidRPr="001B55A2">
        <w:rPr>
          <w:rFonts w:ascii="Times New Roman" w:hAnsi="Times New Roman" w:cs="Times New Roman"/>
          <w:sz w:val="24"/>
          <w:szCs w:val="24"/>
        </w:rPr>
        <w:t xml:space="preserve"> и учредителем;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3.3.3.Представляется информация о МАДОУ: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наличие основных федеральных, региональных и муниципальных  нормативно-правовых актов, регламентирующих работу МАДОУ;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  договоры с родителями (законными представителями);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-личные дела воспитанников, Книги движения воспитанников;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  Программа развития;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-образовательные программы;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циклограмма распределения образовательной нагрузки (учебный план МАДОУ);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-годовой план работы МАДОУ;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 рабочие программы (планы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>-образовательной работы) педагогов (их соответствие основной образовательной программе);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журнал учёта кружковой работы, планы работы кружков/студий;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55A2">
        <w:rPr>
          <w:rFonts w:ascii="Times New Roman" w:hAnsi="Times New Roman" w:cs="Times New Roman"/>
          <w:sz w:val="24"/>
          <w:szCs w:val="24"/>
        </w:rPr>
        <w:t>расписание ННОД, режим дня;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 отчёты МАДОУ, справки по проверкам, публичный доклад руководителя 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акты готовности МАДОУ к новому учебному году;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55A2">
        <w:rPr>
          <w:rFonts w:ascii="Times New Roman" w:hAnsi="Times New Roman" w:cs="Times New Roman"/>
          <w:sz w:val="24"/>
          <w:szCs w:val="24"/>
        </w:rPr>
        <w:t>номенклатура дел;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 - журнал учета проверок должностными лицами органов государственного контроля;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3.3.4.Представляется информация о документации МАДОУ, касающейся трудовых отношений: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книги учёта личного состава, движения трудовых книжек и вкладышей к ним, трудовые книжки работников, личные дела работников;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приказы по личному составу, книга регистрации приказов по личному составу;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трудовые договоры с работниками и дополнительные соглашения к трудовым договорам;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-коллективный договор (в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>. приложения к коллективному договору);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-правила внутреннего трудового распорядка;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-штатное расписание МАДОУ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55A2">
        <w:rPr>
          <w:rFonts w:ascii="Times New Roman" w:hAnsi="Times New Roman" w:cs="Times New Roman"/>
          <w:sz w:val="24"/>
          <w:szCs w:val="24"/>
        </w:rPr>
        <w:t>(соответствие штата работников установленным требованиям, структура и штатная численность в соответствии с Уставом);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должностные инструкции работников;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журналы проведения инструктажа.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3.4. При проведении оценки системы управления МАДОУ: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3.4.1.Даётся характеристика и оценка следующих вопросов: 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-характеристика сложившейся в МАДОУ системы управления;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lastRenderedPageBreak/>
        <w:t>-органы управления (персональные, коллегиальные), которыми представлена управленческая система МАДОУ;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распределение административных обязанностей в педагогическом коллективе;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-содержание протоколов коллегиальных органов управления МАДОУ, административно-групповых совещаний при заведующей;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-каковы основные формы координации деятельности аппарата управления;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планирование и анализ учебно-воспитательной работы;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 стояние педагогического анализа: анализ выполнения образовательной программы, рабочих программ педагогов (планов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>-образовательной работы), рекомендации и их реализация;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-каковы приоритеты развития системы управления Организации;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-полнота и качество приказов руководителя по основной деятельности, по личному составу;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-порядок разработки и принятия ЛНА, касающихся прав и интересов участников образовательных отношений (наличие таковых, частота обновления, принятие новых);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 </w:t>
      </w:r>
      <w:r w:rsidRPr="001B55A2">
        <w:rPr>
          <w:rFonts w:ascii="Times New Roman" w:hAnsi="Times New Roman" w:cs="Times New Roman"/>
          <w:sz w:val="24"/>
          <w:szCs w:val="24"/>
        </w:rPr>
        <w:tab/>
        <w:t>3.4.2. Даётся оценка результативности и эффективности действующей в учреждении системы управления, а именно: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как организована система контроля со стороны руководства и насколько она эффективна; является ли система контроля понятной всем участникам образовательных отношений;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-как организована система взаимодействия с организациями-партнерами (наличие договоров об аренде, сотрудничестве, о взаимодействии, об оказании услуг и т.д.) для обеспечения образовательной деятельности;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-какие инновационные методы и технологии управления применяются  в МАДОУ;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использование современных информационно-коммуникативных технологий в управлении МАДОУ;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-оценивается  эффективность влияния системы управления на повышение качества образования;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3.4.3. Даётся оценка обеспечения координации деятельности педагогической, медицинской, психологической и социальных служб; оценивается состояние коррекционной работы в специализированных  группах МАДОУ;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3.4.4. Даётся оценка работы социальной службы (работа психолога и социального педагога): наличие, качество и оценка полноты реализации плана работы с неблагополучными семьями; социальный паспорт МАДОУ, в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>. количество воспитанников из социально незащищённых семей;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3.4.5. Даётся оценка организации взаимодействия семьи и МАДОУ: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lastRenderedPageBreak/>
        <w:t xml:space="preserve">-наличие протоколов общих и групповых родительских собраний, родительского всеобуча (лектории, беседы и др. формы); 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обеспечение доступности для родителей ЛНА и иных нормативных документов;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-содержание и организация работы сайта;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3.4.6. </w:t>
      </w:r>
      <w:proofErr w:type="gramStart"/>
      <w:r w:rsidRPr="001B55A2">
        <w:rPr>
          <w:rFonts w:ascii="Times New Roman" w:hAnsi="Times New Roman" w:cs="Times New Roman"/>
          <w:sz w:val="24"/>
          <w:szCs w:val="24"/>
        </w:rPr>
        <w:t>Даётся оценка организации работы по предоставлению льгот (наличие нормативной базы; количество льготников (из регионального/муниципального бюджетов); соблюдение законодательных норм.</w:t>
      </w:r>
      <w:proofErr w:type="gramEnd"/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3.5. При проведении оценки содержания и качества подготовки воспитанников: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3.5.1. Анализируются и оцениваются: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Программа развития МАДОУ;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-образовательные программы;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механизмы определения списка учебников, пособий, материалов в соответствии с утвержденными федеральными перечнями учебников, рекомендованных или допущенных к использованию в образовательном процессе;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3.5.2. Анализируется и оценивается состояние воспитательной работы, в том числе: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-характеристика демографической и социально-экономической тенденции развития территории;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-анализ качественного, социального состава родителей, характеристика семей (социальный паспорт МАДОУ);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-даётся характеристика системы воспитательной работы МАДО</w:t>
      </w:r>
      <w:proofErr w:type="gramStart"/>
      <w:r w:rsidRPr="001B55A2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1B55A2">
        <w:rPr>
          <w:rFonts w:ascii="Times New Roman" w:hAnsi="Times New Roman" w:cs="Times New Roman"/>
          <w:sz w:val="24"/>
          <w:szCs w:val="24"/>
        </w:rPr>
        <w:t>является ли воспитательная работа системой, а не формальным набором внеурочных мероприятий; какие из направлений воспитательной работы реализуются в МАДОУ; наличие специфичных именно для МАДОУ, форм воспитательной работы);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мероприятия, направленные на повышение эффективности воспитательного процесса, проводимые МАДОУ совместно с учреждениями культуры;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-создание развивающей среды: наличие игровых уголков и уголков природы в соответствии с требованиями программы воспитания;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-обеспеченность игрушками, дидактическим материалом; соответствие требованиям к оснащению и оборудованию кабинетов логопеда, психолога;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-наличие и соответствие требованиям СанПиН музыкального и спортивного зала,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-результативность системы воспитательной работы; 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3.5.4. Проводится анализ  работы по изучению мнения участников образовательных отношений о деятельности МАДОУ, в том числе: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lastRenderedPageBreak/>
        <w:t>-  изучение мнения участников образовательных отношений о МАДОУ, указать источник знаний о них;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-применение для получения обратной связи таких форм как форум на сайте МАДОУ, интервьюирование, «Телефон доверия», «горячая линия», «День 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-меры, которые были предприняты по результатам опросов участников образовательных отношений и оценка эффективности подобных мер;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3.5.5. Проводится анализ  и даётся оценка качеству подготовки воспитанников, в том числе: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-число воспитанников, для которых учебный план является слишком сложным полностью или частично (необходимо указать с чем конкретно не справляются воспитанники); 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-указываются формы проведения промежуточной и итоговой оценки уровня развития воспитанников;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соответствие содержания, уровня и качества подготовки выпускников федеральным государственным образовательным стандартам (требованиям ФГОС);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-достижения воспитанников по сравнению с их первоначальным уровнем; 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  достижение целевых ориентиров дошкольного образования в соответствии с требованиями федерального государственного образовательного стандарта;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-наличие выбывших воспитанников без продолжения общего образования;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-результаты мониторинга промежуточной и итоговой оценки уровня развития воспитанников.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3.6. При проведении оценки организации учебного процесса анализируются и оцениваются: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-циклограмма распределения образовательной нагрузки (учебный план учреждения), его структура, характеристика; механизмы составления учебного плана; выполнение; 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 анализ нагрузки  воспитанников; 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годовой календарный учебный график учреждения;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55A2">
        <w:rPr>
          <w:rFonts w:ascii="Times New Roman" w:hAnsi="Times New Roman" w:cs="Times New Roman"/>
          <w:sz w:val="24"/>
          <w:szCs w:val="24"/>
        </w:rPr>
        <w:t>расписание ННОД;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-анализ причин движения контингента воспитанников;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-анализ форм работы с воспитанниками, имеющими особые образовательные потребности;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lastRenderedPageBreak/>
        <w:t>-   соблюдение принципа преемственности воспитательного процесса (необходимо обратить внимание, не превышает ли численность воспитанников лицензионный норматив), сведения о наполняемости групп;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  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-создание максимально благоприятных условий для развития способностей, учёт возрастных, индивидуальных особенностей и потребностей воспитанников.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3.7. При проведении оценки качества кадрового обеспечения анализируется и оценивается: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B55A2">
        <w:rPr>
          <w:rFonts w:ascii="Times New Roman" w:hAnsi="Times New Roman" w:cs="Times New Roman"/>
          <w:sz w:val="24"/>
          <w:szCs w:val="24"/>
        </w:rPr>
        <w:t>-профессиональный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лет, от 50 до 55 лет, старше 55 лет); своевременность прохождения повышения квалификации;</w:t>
      </w:r>
      <w:proofErr w:type="gramEnd"/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  количество педагогических работников, обучающихся в ВУЗах, имеющих учёную степень, учёное звание, государственные и отраслевые награды; 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-доля педагогических работников</w:t>
      </w:r>
      <w:proofErr w:type="gramStart"/>
      <w:r w:rsidRPr="001B55A2">
        <w:rPr>
          <w:rFonts w:ascii="Times New Roman" w:hAnsi="Times New Roman" w:cs="Times New Roman"/>
          <w:sz w:val="24"/>
          <w:szCs w:val="24"/>
        </w:rPr>
        <w:t xml:space="preserve"> (%), </w:t>
      </w:r>
      <w:proofErr w:type="gramEnd"/>
      <w:r w:rsidRPr="001B55A2">
        <w:rPr>
          <w:rFonts w:ascii="Times New Roman" w:hAnsi="Times New Roman" w:cs="Times New Roman"/>
          <w:sz w:val="24"/>
          <w:szCs w:val="24"/>
        </w:rPr>
        <w:t>работающих на штатной основе;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-доля педагогических работников, имеющих базовое образование, соответствующее преподаваемым дисциплинам;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-движение кадров за последние пять лет;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-возрастной состав;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-работа с молодыми специалистами (наличие нормативных и отчетных документов);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-творческие достижения педагогов;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  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-потребность в кадрах (сумма вакансий, планируемой убыли работников и количества планируемого увеличения штатов);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-порядок установления заработной платы работников МАДОУ, в т. ч. надбавок к должностным окладам, порядка и размеров их премирования, стимулирующих выплат; заработная плата педагогических работников с учётом стимулирующей части оплаты труда (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min-max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>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состояние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3.8. При проведении оценки качества учебно-методического обеспечения анализируется и оценивается: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-система методической работы МАДОУ (даётся её характеристика);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-оценивается соответствие содержания методической работы задачам, стоящим перед МАДОУ, в том числе в образовательной программе;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lastRenderedPageBreak/>
        <w:t>- вопросы методической работы, которые ставятся и рассматриваются руководством МАДОУ, педагогическим советом, в других структурных подразделениях;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-наличие методической работы и документов, регламентирующих его деятельность (положение, перспективные и годовые планы работы, анализ их выполнения);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формы организации методической работы;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-работа по обобщению и распространению передового опыта;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-наличие в МАДОУ 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-оценка состояния документации, регламентирующей методическую работу, и качества методической работы, пути ее совершенствования;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учебный процесс);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количество педагогических работников МАДОУ, разработавших авторские программы, утверждённые на федеральном и региональном уровнях.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3.9. При проведении оценки качества библиотечно-информационного обеспечения анализируется и оценивается: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обеспеченность учебной, учебно-методической и художественной литературой;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-обеспечено ли МАДОУ современной информационной базой (локальная сеть, выход в Интернет, электронная почта, электронный каталог,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>, электронные учебники и т.д.);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-востребованность библиотечного фонда и информационной базы;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iCs/>
          <w:sz w:val="24"/>
          <w:szCs w:val="24"/>
        </w:rPr>
        <w:t>-</w:t>
      </w:r>
      <w:r w:rsidRPr="001B55A2">
        <w:rPr>
          <w:rFonts w:ascii="Times New Roman" w:hAnsi="Times New Roman" w:cs="Times New Roman"/>
          <w:sz w:val="24"/>
          <w:szCs w:val="24"/>
        </w:rPr>
        <w:t>наличие сайта МАДОУ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55A2">
        <w:rPr>
          <w:rFonts w:ascii="Times New Roman" w:hAnsi="Times New Roman" w:cs="Times New Roman"/>
          <w:sz w:val="24"/>
          <w:szCs w:val="24"/>
        </w:rPr>
        <w:t>(соответствие установленным требованиям, порядок работы с сайтом), количественные характеристики посещаемости, форум;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-обеспечение открытости и доступности информации о деятельности МАДОУ для заинтересованных лиц (наличие информации в СМИ, на сайте МАДОУ, информационные стенды (уголки), выставки, презентации и т.д.);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3.10. При проведении оценки качества материально-технической базы анализируется и оценивается: 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3.10.1. Состояние и использование материально-технической базы, в том числе: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-уровень социально-психологической комфортности образовательной среды;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-соответствие лицензионному нормативу по площади на одного воспитанника;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-площади, используемых для образовательного процесса (даётся их характеристика);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 сведения о наличии зданий и помещений для организации образовательной деятельности; состоянии и назначение зданий и помещений, их площадь; 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lastRenderedPageBreak/>
        <w:t xml:space="preserve">-сведения о количестве и структуре технических средств обучения и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1B55A2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1B55A2">
        <w:rPr>
          <w:rFonts w:ascii="Times New Roman" w:hAnsi="Times New Roman" w:cs="Times New Roman"/>
          <w:sz w:val="24"/>
          <w:szCs w:val="24"/>
        </w:rPr>
        <w:t>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-сведения об обеспечение мебелью, инвентарём, посудой.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данные о поведении ремонтных работ в МАДОУ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55A2">
        <w:rPr>
          <w:rFonts w:ascii="Times New Roman" w:hAnsi="Times New Roman" w:cs="Times New Roman"/>
          <w:sz w:val="24"/>
          <w:szCs w:val="24"/>
        </w:rPr>
        <w:t>(сколько запланировано и освоено бюджетных (внебюджетных) средств);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сведения об основных позитивных и негативных характеристиках в материально-техническом оснащении образовательного процесса;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меры по обеспечению развития материально-технической базы;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-мероприятия по улучшение условий труда и быта педагогов.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iCs/>
          <w:sz w:val="24"/>
          <w:szCs w:val="24"/>
        </w:rPr>
        <w:t>3.10.2.Соблюдение мер противопожарной и антитеррористической безопасности, в том числе: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-акты о состоянии пожарной безопасности;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-проведение учебно-тренировочных мероприятий по вопросам безопасности.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iCs/>
          <w:sz w:val="24"/>
          <w:szCs w:val="24"/>
        </w:rPr>
        <w:t xml:space="preserve">3.10.3. Состояние территории </w:t>
      </w:r>
      <w:r w:rsidRPr="001B55A2">
        <w:rPr>
          <w:rFonts w:ascii="Times New Roman" w:hAnsi="Times New Roman" w:cs="Times New Roman"/>
          <w:sz w:val="24"/>
          <w:szCs w:val="24"/>
        </w:rPr>
        <w:t>МАДОУ</w:t>
      </w:r>
      <w:r w:rsidRPr="001B55A2">
        <w:rPr>
          <w:rFonts w:ascii="Times New Roman" w:hAnsi="Times New Roman" w:cs="Times New Roman"/>
          <w:iCs/>
          <w:sz w:val="24"/>
          <w:szCs w:val="24"/>
        </w:rPr>
        <w:t>, в том числе: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  состояние ограждения и освещение участка;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-наличие и состояние необходимых знаков дорожного движения при подъезде к МАДОУ;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оборудование хозяйственной площадки, состояние мусоросборника.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iCs/>
          <w:sz w:val="24"/>
          <w:szCs w:val="24"/>
        </w:rPr>
        <w:t xml:space="preserve">3.11. При оценке качества медицинского обеспечения </w:t>
      </w:r>
      <w:r w:rsidRPr="001B55A2">
        <w:rPr>
          <w:rFonts w:ascii="Times New Roman" w:hAnsi="Times New Roman" w:cs="Times New Roman"/>
          <w:sz w:val="24"/>
          <w:szCs w:val="24"/>
        </w:rPr>
        <w:t>МАДОУ</w:t>
      </w:r>
      <w:r w:rsidRPr="001B55A2">
        <w:rPr>
          <w:rFonts w:ascii="Times New Roman" w:hAnsi="Times New Roman" w:cs="Times New Roman"/>
          <w:iCs/>
          <w:sz w:val="24"/>
          <w:szCs w:val="24"/>
        </w:rPr>
        <w:t>, системы охраны здоровья воспитанников анализируется и оценивается: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</w:t>
      </w:r>
      <w:r w:rsidRPr="001B55A2">
        <w:rPr>
          <w:rFonts w:ascii="Times New Roman" w:hAnsi="Times New Roman" w:cs="Times New Roman"/>
          <w:iCs/>
          <w:sz w:val="24"/>
          <w:szCs w:val="24"/>
        </w:rPr>
        <w:t xml:space="preserve"> м</w:t>
      </w:r>
      <w:r w:rsidRPr="001B55A2">
        <w:rPr>
          <w:rFonts w:ascii="Times New Roman" w:hAnsi="Times New Roman" w:cs="Times New Roman"/>
          <w:sz w:val="24"/>
          <w:szCs w:val="24"/>
        </w:rPr>
        <w:t>едицинское обслуживание, условия для лечебно-оздоровительной работы (наличие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  наличие медицинского кабинета, соответствие его СанПиН;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-регулярность прохождения сотрудниками медицинских осмотров;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  выполнение норматива наполняемости;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анализ заболеваемости воспитанников;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-сведения о случаях травматизма, пищевых отравлений среди воспитанников;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-выполнение предписаний надзорных органов;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-защита воспитанников от перегрузок, работа по созданию условий для сохранения и укрепления здоровья воспитанников (какими нормативными и методическими документами руководствуется  в работе по данному направлению);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lastRenderedPageBreak/>
        <w:t>-сбалансированность расписания с точки зрения соблюдения санитарных норм и представленных в нём занятий, обеспечивающих смену характера деятельности воспитанников;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-соотношение учебной нагрузки программ дополнительного образования;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-использование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 xml:space="preserve"> технологий, отслеживание их эффективности (показать результативность, в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>. динамику состояния здоровья);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-система работы по воспитанию здорового образа жизни;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  динамика распределения  воспитанников по группам здоровья; 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понимание и соблюдение воспитанниками здорового образа жизни (наличие мероприятий, программ, обеспечивающих формирование у воспитанников навыков здорового образа жизни, работа по гигиеническому воспитанию);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-мероприятия по предупреждению нервно-эмоциональных и физических перегрузок у воспитанников.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 3.</w:t>
      </w:r>
      <w:r w:rsidRPr="001B55A2">
        <w:rPr>
          <w:rFonts w:ascii="Times New Roman" w:hAnsi="Times New Roman" w:cs="Times New Roman"/>
          <w:iCs/>
          <w:sz w:val="24"/>
          <w:szCs w:val="24"/>
        </w:rPr>
        <w:t>12. При оценке качества организации питания  анализируется и оценивается: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-работа администрации по </w:t>
      </w:r>
      <w:proofErr w:type="gramStart"/>
      <w:r w:rsidRPr="001B55A2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1B55A2">
        <w:rPr>
          <w:rFonts w:ascii="Times New Roman" w:hAnsi="Times New Roman" w:cs="Times New Roman"/>
          <w:sz w:val="24"/>
          <w:szCs w:val="24"/>
        </w:rPr>
        <w:t xml:space="preserve"> качеством приготовления пищи;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-договоры с организациями о порядке обеспечения продуктами питания воспитанников и сотрудников (с кем, на какой срок, реквизиты правомочных документов);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B55A2">
        <w:rPr>
          <w:rFonts w:ascii="Times New Roman" w:hAnsi="Times New Roman" w:cs="Times New Roman"/>
          <w:sz w:val="24"/>
          <w:szCs w:val="24"/>
        </w:rPr>
        <w:t>-  качество питания: калорийность, сбалансированность (соотношение белков/жиров/углеводов), соблюдение норм питания; разнообразие ассортимента продуктов; витаминизация, объём порций, наличие контрольного блюда; хранение проб; объём порций; использование йодированной соли; соблюдение питьевого режима;</w:t>
      </w:r>
      <w:proofErr w:type="gramEnd"/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-наличие необходимой документации: приказы по организации питания, наличие графика получения питания</w:t>
      </w:r>
      <w:proofErr w:type="gramStart"/>
      <w:r w:rsidRPr="001B55A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B55A2">
        <w:rPr>
          <w:rFonts w:ascii="Times New Roman" w:hAnsi="Times New Roman" w:cs="Times New Roman"/>
          <w:sz w:val="24"/>
          <w:szCs w:val="24"/>
        </w:rPr>
        <w:t xml:space="preserve"> накопительная ведомость, журналы бракеража сырой и готовой продукции; 10-ти дневное меню, технологические карты, картотека блюд; таблицы: запрещённых продуктов, норм питания; 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-создание условий соблюдения правил техники безопасности на пищеблоке;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 выполнение предписаний надзорных органов.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3.13. При проведении </w:t>
      </w:r>
      <w:proofErr w:type="gramStart"/>
      <w:r w:rsidRPr="001B55A2">
        <w:rPr>
          <w:rFonts w:ascii="Times New Roman" w:hAnsi="Times New Roman" w:cs="Times New Roman"/>
          <w:sz w:val="24"/>
          <w:szCs w:val="24"/>
        </w:rPr>
        <w:t>оценки функционирования внутренней системы оценки качества образования</w:t>
      </w:r>
      <w:proofErr w:type="gramEnd"/>
      <w:r w:rsidRPr="001B55A2">
        <w:rPr>
          <w:rFonts w:ascii="Times New Roman" w:hAnsi="Times New Roman" w:cs="Times New Roman"/>
          <w:sz w:val="24"/>
          <w:szCs w:val="24"/>
        </w:rPr>
        <w:t>: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3.13.1.Осуществляется сбор и анализ информации о дошкольном образовании в соответствии с Перечнем, утверждённым постановлением Правительства РФ от 5 августа 2013 г. № 662 «Об осуществлении мониторинга системы образования»;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3.13.2. Анализируется и оценивается: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-наличие документов, регламентирующих функционирование внутренней системы оценки качества образования;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  наличие ответственного лица – представителя руководства МАДОУ, ответственного за организацию функционирования внутренней системы оценки качества образования (приказ о назначении, регламент его работы – положение, порядок);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lastRenderedPageBreak/>
        <w:t xml:space="preserve">-план работы по обеспечению </w:t>
      </w:r>
      <w:proofErr w:type="gramStart"/>
      <w:r w:rsidRPr="001B55A2">
        <w:rPr>
          <w:rFonts w:ascii="Times New Roman" w:hAnsi="Times New Roman" w:cs="Times New Roman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1B55A2">
        <w:rPr>
          <w:rFonts w:ascii="Times New Roman" w:hAnsi="Times New Roman" w:cs="Times New Roman"/>
          <w:sz w:val="24"/>
          <w:szCs w:val="24"/>
        </w:rPr>
        <w:t xml:space="preserve"> и его выполнение;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-информированность участников образовательных отношений о функционировании внутренней системы оценки качества образования в МАДОУ;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  проводимые мероприятия внутреннего контроля в рамках </w:t>
      </w:r>
      <w:proofErr w:type="gramStart"/>
      <w:r w:rsidRPr="001B55A2">
        <w:rPr>
          <w:rFonts w:ascii="Times New Roman" w:hAnsi="Times New Roman" w:cs="Times New Roman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1B55A2">
        <w:rPr>
          <w:rFonts w:ascii="Times New Roman" w:hAnsi="Times New Roman" w:cs="Times New Roman"/>
          <w:sz w:val="24"/>
          <w:szCs w:val="24"/>
        </w:rPr>
        <w:t>;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- проводимые корректирующие и предупреждающие действия в рамках </w:t>
      </w:r>
      <w:proofErr w:type="gramStart"/>
      <w:r w:rsidRPr="001B55A2">
        <w:rPr>
          <w:rFonts w:ascii="Times New Roman" w:hAnsi="Times New Roman" w:cs="Times New Roman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1B55A2">
        <w:rPr>
          <w:rFonts w:ascii="Times New Roman" w:hAnsi="Times New Roman" w:cs="Times New Roman"/>
          <w:sz w:val="24"/>
          <w:szCs w:val="24"/>
        </w:rPr>
        <w:t>.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3.14. Анализ показателей деятельности МАДОУ, подлежащего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Данный анализ выполняется по форме и в соответствии с </w:t>
      </w:r>
      <w:proofErr w:type="gramStart"/>
      <w:r w:rsidRPr="001B55A2">
        <w:rPr>
          <w:rFonts w:ascii="Times New Roman" w:hAnsi="Times New Roman" w:cs="Times New Roman"/>
          <w:sz w:val="24"/>
          <w:szCs w:val="24"/>
        </w:rPr>
        <w:t>требованиями</w:t>
      </w:r>
      <w:proofErr w:type="gramEnd"/>
      <w:r w:rsidRPr="001B55A2">
        <w:rPr>
          <w:rFonts w:ascii="Times New Roman" w:hAnsi="Times New Roman" w:cs="Times New Roman"/>
          <w:sz w:val="24"/>
          <w:szCs w:val="24"/>
        </w:rPr>
        <w:t xml:space="preserve">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B55A2" w:rsidRPr="001B55A2" w:rsidRDefault="001B55A2" w:rsidP="001B55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5A2">
        <w:rPr>
          <w:rFonts w:ascii="Times New Roman" w:hAnsi="Times New Roman" w:cs="Times New Roman"/>
          <w:b/>
          <w:sz w:val="24"/>
          <w:szCs w:val="24"/>
        </w:rPr>
        <w:t>4.Обобщение полученных результатов и формирование отчета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4.1. Информация, полученная в результате сбора сведений в соответствии с утверждённым планом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 xml:space="preserve">, членами Комиссии  передаётся лицу, ответственному за свод и оформление результатов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 xml:space="preserve">, не позднее, чем за три дня до предварительного рассмотрения на Комиссии результатов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>.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4.2. Лицо ответственное, за свод и оформление результатов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самообследованияМАДОУ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 xml:space="preserve">, обобщает полученные данные и оформляет их в виде отчёта, включающего аналитическую часть и результаты анализа показателей деятельности учреждения, подлежащего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 xml:space="preserve">  (далее - Отчёт).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4.3.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>.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 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 xml:space="preserve">4.5. После окончательного рассмотрения результатов </w:t>
      </w:r>
      <w:proofErr w:type="spellStart"/>
      <w:r w:rsidRPr="001B55A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 xml:space="preserve"> итоговая форма Отчёта направляется на согласование педагогического совета МАДОУ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4.6. Утверждается заведующей МАДОУ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4.6.Отчет размещает</w:t>
      </w:r>
      <w:r>
        <w:rPr>
          <w:rFonts w:ascii="Times New Roman" w:hAnsi="Times New Roman" w:cs="Times New Roman"/>
          <w:sz w:val="24"/>
          <w:szCs w:val="24"/>
        </w:rPr>
        <w:t>ся на официальном сайте МАДОУ №93</w:t>
      </w:r>
      <w:r w:rsidRPr="001B55A2">
        <w:rPr>
          <w:rFonts w:ascii="Times New Roman" w:hAnsi="Times New Roman" w:cs="Times New Roman"/>
          <w:sz w:val="24"/>
          <w:szCs w:val="24"/>
        </w:rPr>
        <w:t xml:space="preserve"> не позднее 01 апреля текущего года. Срок размещения – 1 год.</w:t>
      </w:r>
    </w:p>
    <w:p w:rsidR="001B55A2" w:rsidRPr="001B55A2" w:rsidRDefault="001B55A2" w:rsidP="001B55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5A2">
        <w:rPr>
          <w:rFonts w:ascii="Times New Roman" w:hAnsi="Times New Roman" w:cs="Times New Roman"/>
          <w:b/>
          <w:sz w:val="24"/>
          <w:szCs w:val="24"/>
        </w:rPr>
        <w:t>5. Ответственность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5.1. Старший воспитатель, педагогические работники несут ответственность за выполнение данного Положения в соответствии требованиями законодательства.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lastRenderedPageBreak/>
        <w:t>5.2. Ответственным лицом за организацию работы по данному Положению является заведующая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55A2">
        <w:rPr>
          <w:rFonts w:ascii="Times New Roman" w:hAnsi="Times New Roman" w:cs="Times New Roman"/>
          <w:sz w:val="24"/>
          <w:szCs w:val="24"/>
        </w:rPr>
        <w:t>МАДОУ или уполномоченное им лицо.</w:t>
      </w:r>
    </w:p>
    <w:p w:rsidR="001B55A2" w:rsidRPr="001B55A2" w:rsidRDefault="001B55A2" w:rsidP="001B55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5A2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6.1. Срок действия Положения - до замены новым.</w:t>
      </w:r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  <w:r w:rsidRPr="001B55A2">
        <w:rPr>
          <w:rFonts w:ascii="Times New Roman" w:hAnsi="Times New Roman" w:cs="Times New Roman"/>
          <w:sz w:val="24"/>
          <w:szCs w:val="24"/>
        </w:rPr>
        <w:t>6.2.</w:t>
      </w:r>
      <w:r w:rsidR="00C9558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1B55A2">
        <w:rPr>
          <w:rFonts w:ascii="Times New Roman" w:hAnsi="Times New Roman" w:cs="Times New Roman"/>
          <w:sz w:val="24"/>
          <w:szCs w:val="24"/>
        </w:rPr>
        <w:t>МАДОУ №</w:t>
      </w:r>
      <w:r>
        <w:rPr>
          <w:rFonts w:ascii="Times New Roman" w:hAnsi="Times New Roman" w:cs="Times New Roman"/>
          <w:sz w:val="24"/>
          <w:szCs w:val="24"/>
        </w:rPr>
        <w:t>93</w:t>
      </w:r>
      <w:r w:rsidRPr="001B55A2">
        <w:rPr>
          <w:rFonts w:ascii="Times New Roman" w:hAnsi="Times New Roman" w:cs="Times New Roman"/>
          <w:sz w:val="24"/>
          <w:szCs w:val="24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1B55A2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B55A2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1B55A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B55A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B55A2" w:rsidRPr="001B55A2" w:rsidRDefault="001B55A2" w:rsidP="001B55A2">
      <w:pPr>
        <w:rPr>
          <w:rFonts w:ascii="Times New Roman" w:hAnsi="Times New Roman" w:cs="Times New Roman"/>
          <w:sz w:val="24"/>
          <w:szCs w:val="24"/>
        </w:rPr>
      </w:pPr>
    </w:p>
    <w:p w:rsidR="001B55A2" w:rsidRPr="001B55A2" w:rsidRDefault="00712390" w:rsidP="001B55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27963" cy="7874251"/>
            <wp:effectExtent l="0" t="0" r="0" b="0"/>
            <wp:docPr id="2" name="Рисунок 2" descr="C:\Users\096B~1\AppData\Local\Temp\Rar$DI59.166\ПОЛ. О ПОРЯДКЕ ПОДГОТОВКИ И ОРГАНИЗАЦИИ ПРОВЕД-Я САМОБС-НИЯ 13 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59.166\ПОЛ. О ПОРЯДКЕ ПОДГОТОВКИ И ОРГАНИЗАЦИИ ПРОВЕД-Я САМОБС-НИЯ 13 С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748" cy="7878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5A2" w:rsidRDefault="001B55A2" w:rsidP="00061E1B">
      <w:pPr>
        <w:rPr>
          <w:rFonts w:ascii="Times New Roman" w:hAnsi="Times New Roman" w:cs="Times New Roman"/>
          <w:sz w:val="24"/>
          <w:szCs w:val="24"/>
        </w:rPr>
      </w:pPr>
    </w:p>
    <w:p w:rsidR="00061E0D" w:rsidRDefault="00061E0D" w:rsidP="00061E1B">
      <w:pPr>
        <w:rPr>
          <w:rFonts w:ascii="Times New Roman" w:hAnsi="Times New Roman" w:cs="Times New Roman"/>
          <w:sz w:val="24"/>
          <w:szCs w:val="24"/>
        </w:rPr>
      </w:pPr>
    </w:p>
    <w:p w:rsidR="00061E0D" w:rsidRPr="00061E0D" w:rsidRDefault="00061E0D" w:rsidP="00061E1B">
      <w:pPr>
        <w:rPr>
          <w:rFonts w:ascii="Times New Roman" w:hAnsi="Times New Roman" w:cs="Times New Roman"/>
          <w:b/>
          <w:color w:val="FF0000"/>
          <w:sz w:val="56"/>
          <w:szCs w:val="56"/>
        </w:rPr>
      </w:pPr>
    </w:p>
    <w:sectPr w:rsidR="00061E0D" w:rsidRPr="00061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657"/>
    <w:rsid w:val="00061E0D"/>
    <w:rsid w:val="00061E1B"/>
    <w:rsid w:val="001B55A2"/>
    <w:rsid w:val="002018FB"/>
    <w:rsid w:val="004E1520"/>
    <w:rsid w:val="00712390"/>
    <w:rsid w:val="00984122"/>
    <w:rsid w:val="00C22657"/>
    <w:rsid w:val="00C95580"/>
    <w:rsid w:val="00D2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3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3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3831</Words>
  <Characters>21837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Гелюся</cp:lastModifiedBy>
  <cp:revision>8</cp:revision>
  <dcterms:created xsi:type="dcterms:W3CDTF">2021-02-04T15:48:00Z</dcterms:created>
  <dcterms:modified xsi:type="dcterms:W3CDTF">2021-03-23T05:42:00Z</dcterms:modified>
</cp:coreProperties>
</file>