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5BE" w:rsidRDefault="00395523">
      <w:pPr>
        <w:spacing w:line="271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sz w:val="36"/>
          <w:szCs w:val="36"/>
        </w:rPr>
        <w:t>Учредителем МАДОУ «Детский сад № 302</w:t>
      </w:r>
      <w:r>
        <w:rPr>
          <w:rFonts w:eastAsia="Times New Roman"/>
          <w:b/>
          <w:bCs/>
          <w:i/>
          <w:iCs/>
          <w:sz w:val="36"/>
          <w:szCs w:val="36"/>
        </w:rPr>
        <w:t xml:space="preserve">» является Муниципальное образование г. </w:t>
      </w:r>
      <w:r>
        <w:rPr>
          <w:rFonts w:eastAsia="Times New Roman"/>
          <w:b/>
          <w:bCs/>
          <w:i/>
          <w:iCs/>
          <w:sz w:val="36"/>
          <w:szCs w:val="36"/>
        </w:rPr>
        <w:t>Казань (Далее – Учредитель)</w:t>
      </w:r>
    </w:p>
    <w:p w:rsidR="009E25BE" w:rsidRDefault="009E25BE">
      <w:pPr>
        <w:spacing w:line="10" w:lineRule="exact"/>
        <w:rPr>
          <w:sz w:val="24"/>
          <w:szCs w:val="24"/>
        </w:rPr>
      </w:pPr>
    </w:p>
    <w:p w:rsidR="009E25BE" w:rsidRDefault="0039552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Функции и полномочия учредителя Учреждения осуществляют:</w:t>
      </w:r>
    </w:p>
    <w:p w:rsidR="009E25BE" w:rsidRDefault="009E25BE">
      <w:pPr>
        <w:spacing w:line="58" w:lineRule="exact"/>
        <w:rPr>
          <w:sz w:val="24"/>
          <w:szCs w:val="24"/>
        </w:rPr>
      </w:pPr>
    </w:p>
    <w:p w:rsidR="009E25BE" w:rsidRDefault="00395523">
      <w:pPr>
        <w:spacing w:line="269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Муниципальное казенное учреждение «Комитет земельных и имущественных отношений Исполнительного</w:t>
      </w:r>
      <w:r>
        <w:rPr>
          <w:rFonts w:eastAsia="Times New Roman"/>
          <w:sz w:val="28"/>
          <w:szCs w:val="28"/>
        </w:rPr>
        <w:t xml:space="preserve"> комитета муниципального образования города Казани» в области принятия решений:</w:t>
      </w:r>
    </w:p>
    <w:p w:rsidR="009E25BE" w:rsidRDefault="009E25BE">
      <w:pPr>
        <w:spacing w:line="27" w:lineRule="exact"/>
        <w:rPr>
          <w:sz w:val="24"/>
          <w:szCs w:val="24"/>
        </w:rPr>
      </w:pPr>
    </w:p>
    <w:p w:rsidR="009E25BE" w:rsidRDefault="00395523">
      <w:pPr>
        <w:numPr>
          <w:ilvl w:val="0"/>
          <w:numId w:val="1"/>
        </w:numPr>
        <w:tabs>
          <w:tab w:val="left" w:pos="995"/>
        </w:tabs>
        <w:spacing w:line="263" w:lineRule="auto"/>
        <w:ind w:left="260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передаче Учреждению на праве оперативного управления имущества, находящегося в муниципальной собственности города Казани;</w:t>
      </w:r>
    </w:p>
    <w:p w:rsidR="009E25BE" w:rsidRDefault="009E25BE">
      <w:pPr>
        <w:spacing w:line="22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1"/>
        </w:numPr>
        <w:tabs>
          <w:tab w:val="left" w:pos="980"/>
        </w:tabs>
        <w:ind w:left="98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утверждении устава Учреждения, изменений и допо</w:t>
      </w:r>
      <w:r>
        <w:rPr>
          <w:rFonts w:eastAsia="Times New Roman"/>
          <w:sz w:val="28"/>
          <w:szCs w:val="28"/>
        </w:rPr>
        <w:t>лнений в него;</w:t>
      </w:r>
    </w:p>
    <w:p w:rsidR="009E25BE" w:rsidRDefault="009E25BE">
      <w:pPr>
        <w:spacing w:line="59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1"/>
        </w:numPr>
        <w:tabs>
          <w:tab w:val="left" w:pos="980"/>
        </w:tabs>
        <w:ind w:left="980" w:hanging="153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 реорганизации и ликвидации Учреждения, а также изменении его типа;</w:t>
      </w:r>
    </w:p>
    <w:p w:rsidR="009E25BE" w:rsidRDefault="009E25BE">
      <w:pPr>
        <w:spacing w:line="63" w:lineRule="exact"/>
        <w:rPr>
          <w:rFonts w:eastAsia="Times New Roman"/>
          <w:sz w:val="27"/>
          <w:szCs w:val="27"/>
        </w:rPr>
      </w:pPr>
    </w:p>
    <w:p w:rsidR="009E25BE" w:rsidRDefault="00395523">
      <w:pPr>
        <w:numPr>
          <w:ilvl w:val="0"/>
          <w:numId w:val="1"/>
        </w:numPr>
        <w:tabs>
          <w:tab w:val="left" w:pos="995"/>
        </w:tabs>
        <w:spacing w:line="269" w:lineRule="auto"/>
        <w:ind w:left="260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9E25BE" w:rsidRDefault="009E25BE">
      <w:pPr>
        <w:spacing w:line="11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1"/>
        </w:numPr>
        <w:tabs>
          <w:tab w:val="left" w:pos="980"/>
        </w:tabs>
        <w:ind w:left="98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 утверждении </w:t>
      </w:r>
      <w:r>
        <w:rPr>
          <w:rFonts w:eastAsia="Times New Roman"/>
          <w:sz w:val="28"/>
          <w:szCs w:val="28"/>
        </w:rPr>
        <w:t>передаточного акта или разделительного баланса;</w:t>
      </w:r>
    </w:p>
    <w:p w:rsidR="009E25BE" w:rsidRDefault="009E25BE">
      <w:pPr>
        <w:spacing w:line="63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1"/>
        </w:numPr>
        <w:tabs>
          <w:tab w:val="left" w:pos="1307"/>
        </w:tabs>
        <w:spacing w:line="267" w:lineRule="auto"/>
        <w:ind w:left="260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назначении ликвидационной комиссии и утверждении промежуточного ликвидационного и ликвидационного балансов;</w:t>
      </w:r>
    </w:p>
    <w:p w:rsidR="009E25BE" w:rsidRDefault="009E25BE">
      <w:pPr>
        <w:spacing w:line="12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1"/>
        </w:numPr>
        <w:tabs>
          <w:tab w:val="left" w:pos="980"/>
        </w:tabs>
        <w:ind w:left="98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изъятии неиспользуемого имущества;</w:t>
      </w:r>
    </w:p>
    <w:p w:rsidR="009E25BE" w:rsidRDefault="009E25BE">
      <w:pPr>
        <w:spacing w:line="63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1"/>
        </w:numPr>
        <w:tabs>
          <w:tab w:val="left" w:pos="1173"/>
        </w:tabs>
        <w:spacing w:line="271" w:lineRule="auto"/>
        <w:ind w:left="26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осуществлении иных функций и полномочий Учредителя, ус</w:t>
      </w:r>
      <w:r>
        <w:rPr>
          <w:rFonts w:eastAsia="Times New Roman"/>
          <w:sz w:val="28"/>
          <w:szCs w:val="28"/>
        </w:rPr>
        <w:t>тановленных в соответствии с Положением о муниципальном казенном учреждении «Комитет земельных и имущественных отношений Исполнительного комитета муниципального образования города Казани».</w:t>
      </w:r>
    </w:p>
    <w:p w:rsidR="009E25BE" w:rsidRDefault="009E25BE">
      <w:pPr>
        <w:spacing w:line="200" w:lineRule="exact"/>
        <w:rPr>
          <w:sz w:val="24"/>
          <w:szCs w:val="24"/>
        </w:rPr>
      </w:pPr>
    </w:p>
    <w:p w:rsidR="009E25BE" w:rsidRDefault="009E25BE">
      <w:pPr>
        <w:spacing w:line="204" w:lineRule="exact"/>
        <w:rPr>
          <w:sz w:val="24"/>
          <w:szCs w:val="24"/>
        </w:rPr>
      </w:pPr>
    </w:p>
    <w:p w:rsidR="00395523" w:rsidRDefault="00395523">
      <w:pPr>
        <w:spacing w:line="282" w:lineRule="auto"/>
        <w:ind w:left="380" w:right="140" w:firstLine="81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Муниципальное казенное учреждение города Казани «Комитет земельны</w:t>
      </w:r>
      <w:r>
        <w:rPr>
          <w:rFonts w:eastAsia="Times New Roman"/>
          <w:b/>
          <w:bCs/>
          <w:sz w:val="27"/>
          <w:szCs w:val="27"/>
        </w:rPr>
        <w:t xml:space="preserve">х и имущественных отношений Исполнительного комитета </w:t>
      </w:r>
    </w:p>
    <w:p w:rsidR="009E25BE" w:rsidRDefault="00395523" w:rsidP="00395523">
      <w:pPr>
        <w:spacing w:line="282" w:lineRule="auto"/>
        <w:ind w:left="380" w:right="140" w:firstLine="81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г.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Казани»</w:t>
      </w:r>
    </w:p>
    <w:p w:rsidR="009E25BE" w:rsidRDefault="009E25BE">
      <w:pPr>
        <w:spacing w:line="200" w:lineRule="exact"/>
        <w:rPr>
          <w:sz w:val="24"/>
          <w:szCs w:val="24"/>
        </w:rPr>
      </w:pPr>
    </w:p>
    <w:p w:rsidR="009E25BE" w:rsidRDefault="009E25BE">
      <w:pPr>
        <w:spacing w:line="229" w:lineRule="exact"/>
        <w:rPr>
          <w:sz w:val="24"/>
          <w:szCs w:val="24"/>
        </w:rPr>
      </w:pPr>
    </w:p>
    <w:p w:rsidR="00395523" w:rsidRDefault="00395523">
      <w:pPr>
        <w:spacing w:line="271" w:lineRule="auto"/>
        <w:ind w:left="260" w:right="18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u w:val="single"/>
        </w:rPr>
        <w:t>Время работы: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9.00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18.00 (кроме субботы и воскресенья)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Приемные дни: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вторник,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четверг,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14.00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17.00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9E25BE" w:rsidRDefault="00395523">
      <w:pPr>
        <w:spacing w:line="271" w:lineRule="auto"/>
        <w:ind w:left="260" w:right="18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  <w:u w:val="single"/>
        </w:rPr>
        <w:t>Телефоны приемной по ул Баумана, 52/7:</w:t>
      </w:r>
    </w:p>
    <w:p w:rsidR="009E25BE" w:rsidRDefault="009E25BE">
      <w:pPr>
        <w:spacing w:line="8" w:lineRule="exact"/>
        <w:rPr>
          <w:sz w:val="24"/>
          <w:szCs w:val="24"/>
        </w:rPr>
      </w:pPr>
    </w:p>
    <w:p w:rsidR="009E25BE" w:rsidRDefault="00395523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(843) 221 01 03, (843) 221 01 04, факс: </w:t>
      </w:r>
      <w:r>
        <w:rPr>
          <w:rFonts w:eastAsia="Times New Roman"/>
          <w:sz w:val="28"/>
          <w:szCs w:val="28"/>
        </w:rPr>
        <w:t>(843) 221 01 09</w:t>
      </w:r>
    </w:p>
    <w:p w:rsidR="009E25BE" w:rsidRDefault="009E25BE">
      <w:pPr>
        <w:spacing w:line="59" w:lineRule="exact"/>
        <w:rPr>
          <w:sz w:val="24"/>
          <w:szCs w:val="24"/>
        </w:rPr>
      </w:pPr>
    </w:p>
    <w:p w:rsidR="009E25BE" w:rsidRDefault="0039552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  <w:u w:val="single"/>
        </w:rPr>
        <w:t>Телефоны приемной по ул.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  <w:u w:val="single"/>
        </w:rPr>
        <w:t>Груздева, 5: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(843) 2210 60)0,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факс: (843) 2210 686</w:t>
      </w:r>
    </w:p>
    <w:p w:rsidR="009E25BE" w:rsidRDefault="009E25BE">
      <w:pPr>
        <w:spacing w:line="48" w:lineRule="exact"/>
        <w:rPr>
          <w:sz w:val="24"/>
          <w:szCs w:val="24"/>
        </w:rPr>
      </w:pPr>
    </w:p>
    <w:p w:rsidR="009E25BE" w:rsidRDefault="0039552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E-mail: </w:t>
      </w:r>
      <w:r>
        <w:rPr>
          <w:rFonts w:eastAsia="Times New Roman"/>
          <w:color w:val="0563C1"/>
          <w:sz w:val="28"/>
          <w:szCs w:val="28"/>
          <w:u w:val="single"/>
        </w:rPr>
        <w:t>kzio.kzn@tatar.ru</w:t>
      </w:r>
    </w:p>
    <w:p w:rsidR="009E25BE" w:rsidRDefault="009E25BE">
      <w:pPr>
        <w:spacing w:line="48" w:lineRule="exact"/>
        <w:rPr>
          <w:sz w:val="24"/>
          <w:szCs w:val="24"/>
        </w:rPr>
      </w:pPr>
    </w:p>
    <w:p w:rsidR="009E25BE" w:rsidRDefault="0039552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Официальный сайт: </w:t>
      </w:r>
      <w:r>
        <w:rPr>
          <w:rFonts w:eastAsia="Times New Roman"/>
          <w:color w:val="0563C1"/>
          <w:sz w:val="28"/>
          <w:szCs w:val="28"/>
          <w:u w:val="single"/>
        </w:rPr>
        <w:t>http://kzio.kzn.ru</w:t>
      </w:r>
    </w:p>
    <w:p w:rsidR="009E25BE" w:rsidRDefault="009E25BE">
      <w:pPr>
        <w:sectPr w:rsidR="009E25BE">
          <w:pgSz w:w="11900" w:h="16838"/>
          <w:pgMar w:top="1149" w:right="844" w:bottom="1440" w:left="1440" w:header="0" w:footer="0" w:gutter="0"/>
          <w:cols w:space="720" w:equalWidth="0">
            <w:col w:w="9620"/>
          </w:cols>
        </w:sectPr>
      </w:pPr>
    </w:p>
    <w:p w:rsidR="009E25BE" w:rsidRDefault="00395523">
      <w:pPr>
        <w:spacing w:line="271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 xml:space="preserve">Муниципальное казенное учреждение «Управление образования Исполнительного </w:t>
      </w:r>
      <w:r>
        <w:rPr>
          <w:rFonts w:eastAsia="Times New Roman"/>
          <w:sz w:val="28"/>
          <w:szCs w:val="28"/>
        </w:rPr>
        <w:t>комитета муниципального образования города Казани» в области принятия решений:</w:t>
      </w:r>
    </w:p>
    <w:p w:rsidR="009E25BE" w:rsidRDefault="009E25BE">
      <w:pPr>
        <w:spacing w:line="8" w:lineRule="exact"/>
        <w:rPr>
          <w:sz w:val="20"/>
          <w:szCs w:val="20"/>
        </w:rPr>
      </w:pPr>
    </w:p>
    <w:p w:rsidR="009E25BE" w:rsidRDefault="00395523">
      <w:pPr>
        <w:numPr>
          <w:ilvl w:val="1"/>
          <w:numId w:val="2"/>
        </w:numPr>
        <w:tabs>
          <w:tab w:val="left" w:pos="980"/>
        </w:tabs>
        <w:ind w:left="98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определении целей, предмета и видов деятельности;</w:t>
      </w:r>
    </w:p>
    <w:p w:rsidR="009E25BE" w:rsidRDefault="009E25BE">
      <w:pPr>
        <w:spacing w:line="47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1"/>
          <w:numId w:val="2"/>
        </w:numPr>
        <w:tabs>
          <w:tab w:val="left" w:pos="980"/>
        </w:tabs>
        <w:ind w:left="98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согласовании программы развития Учреждения;</w:t>
      </w:r>
    </w:p>
    <w:p w:rsidR="009E25BE" w:rsidRDefault="009E25BE">
      <w:pPr>
        <w:spacing w:line="47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1"/>
          <w:numId w:val="2"/>
        </w:numPr>
        <w:tabs>
          <w:tab w:val="left" w:pos="1000"/>
        </w:tabs>
        <w:ind w:left="100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постановке муниципального задания для Учреждения в соответствии</w:t>
      </w:r>
    </w:p>
    <w:p w:rsidR="009E25BE" w:rsidRDefault="009E25BE">
      <w:pPr>
        <w:spacing w:line="63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0"/>
          <w:numId w:val="2"/>
        </w:numPr>
        <w:tabs>
          <w:tab w:val="left" w:pos="567"/>
        </w:tabs>
        <w:spacing w:line="263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предусмотренной его уставом основной деятельностью и финансовом обеспечении выполнения этого задания;</w:t>
      </w:r>
    </w:p>
    <w:p w:rsidR="009E25BE" w:rsidRDefault="009E25BE">
      <w:pPr>
        <w:spacing w:line="29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1"/>
          <w:numId w:val="2"/>
        </w:numPr>
        <w:tabs>
          <w:tab w:val="left" w:pos="980"/>
        </w:tabs>
        <w:ind w:left="980" w:hanging="153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об определении видов и перечней особо ценного движимого имущества;</w:t>
      </w:r>
    </w:p>
    <w:p w:rsidR="009E25BE" w:rsidRDefault="009E25BE">
      <w:pPr>
        <w:spacing w:line="68" w:lineRule="exact"/>
        <w:rPr>
          <w:rFonts w:eastAsia="Times New Roman"/>
          <w:sz w:val="27"/>
          <w:szCs w:val="27"/>
        </w:rPr>
      </w:pPr>
    </w:p>
    <w:p w:rsidR="009E25BE" w:rsidRDefault="00395523">
      <w:pPr>
        <w:numPr>
          <w:ilvl w:val="1"/>
          <w:numId w:val="2"/>
        </w:numPr>
        <w:tabs>
          <w:tab w:val="left" w:pos="1134"/>
        </w:tabs>
        <w:spacing w:line="263" w:lineRule="auto"/>
        <w:ind w:left="26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составлении и утверждении планов и отчетов о финансово-хозяйственной деятельности;</w:t>
      </w:r>
    </w:p>
    <w:p w:rsidR="009E25BE" w:rsidRDefault="009E25BE">
      <w:pPr>
        <w:spacing w:line="17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1"/>
          <w:numId w:val="2"/>
        </w:numPr>
        <w:tabs>
          <w:tab w:val="left" w:pos="980"/>
        </w:tabs>
        <w:ind w:left="980" w:hanging="1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утверждении бухгалтерской отчетности;</w:t>
      </w:r>
    </w:p>
    <w:p w:rsidR="009E25BE" w:rsidRDefault="009E25BE">
      <w:pPr>
        <w:spacing w:line="63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1"/>
          <w:numId w:val="2"/>
        </w:numPr>
        <w:tabs>
          <w:tab w:val="left" w:pos="1024"/>
        </w:tabs>
        <w:spacing w:line="271" w:lineRule="auto"/>
        <w:ind w:left="260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</w:t>
      </w:r>
      <w:r>
        <w:rPr>
          <w:rFonts w:eastAsia="Times New Roman"/>
          <w:sz w:val="28"/>
          <w:szCs w:val="28"/>
        </w:rPr>
        <w:t>ам отчетности, утвержденным Учредителем;</w:t>
      </w:r>
    </w:p>
    <w:p w:rsidR="009E25BE" w:rsidRDefault="009E25BE">
      <w:pPr>
        <w:spacing w:line="24" w:lineRule="exact"/>
        <w:rPr>
          <w:rFonts w:eastAsia="Times New Roman"/>
          <w:sz w:val="28"/>
          <w:szCs w:val="28"/>
        </w:rPr>
      </w:pPr>
    </w:p>
    <w:p w:rsidR="009E25BE" w:rsidRDefault="00395523">
      <w:pPr>
        <w:numPr>
          <w:ilvl w:val="1"/>
          <w:numId w:val="2"/>
        </w:numPr>
        <w:tabs>
          <w:tab w:val="left" w:pos="1173"/>
        </w:tabs>
        <w:spacing w:line="272" w:lineRule="auto"/>
        <w:ind w:left="260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</w:t>
      </w:r>
      <w:r>
        <w:rPr>
          <w:rFonts w:eastAsia="Times New Roman"/>
          <w:sz w:val="28"/>
          <w:szCs w:val="28"/>
        </w:rPr>
        <w:t>а Казани».</w:t>
      </w:r>
    </w:p>
    <w:p w:rsidR="009E25BE" w:rsidRDefault="009E25BE">
      <w:pPr>
        <w:spacing w:line="398" w:lineRule="exact"/>
        <w:rPr>
          <w:sz w:val="20"/>
          <w:szCs w:val="20"/>
        </w:rPr>
      </w:pPr>
    </w:p>
    <w:p w:rsidR="009E25BE" w:rsidRDefault="00395523">
      <w:pPr>
        <w:spacing w:line="269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казенное учреждение «Управление образования Исполнительного комитета муниципального образования города Казани»</w:t>
      </w:r>
    </w:p>
    <w:p w:rsidR="009E25BE" w:rsidRDefault="009E25BE">
      <w:pPr>
        <w:spacing w:line="385" w:lineRule="exact"/>
        <w:rPr>
          <w:sz w:val="20"/>
          <w:szCs w:val="20"/>
        </w:rPr>
      </w:pPr>
    </w:p>
    <w:p w:rsidR="009E25BE" w:rsidRDefault="00395523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Начальник Управления образования г.Казани</w:t>
      </w:r>
    </w:p>
    <w:p w:rsidR="009E25BE" w:rsidRDefault="009E25BE">
      <w:pPr>
        <w:spacing w:line="200" w:lineRule="exact"/>
        <w:rPr>
          <w:sz w:val="20"/>
          <w:szCs w:val="20"/>
        </w:rPr>
      </w:pPr>
    </w:p>
    <w:p w:rsidR="009E25BE" w:rsidRDefault="009E25BE">
      <w:pPr>
        <w:spacing w:line="200" w:lineRule="exact"/>
        <w:rPr>
          <w:sz w:val="20"/>
          <w:szCs w:val="20"/>
        </w:rPr>
      </w:pPr>
    </w:p>
    <w:p w:rsidR="009E25BE" w:rsidRDefault="009E25BE">
      <w:pPr>
        <w:spacing w:line="387" w:lineRule="exact"/>
        <w:rPr>
          <w:sz w:val="20"/>
          <w:szCs w:val="20"/>
        </w:rPr>
      </w:pPr>
    </w:p>
    <w:p w:rsidR="009E25BE" w:rsidRDefault="00395523">
      <w:pPr>
        <w:ind w:left="5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Ризванов Ирек Асафович</w:t>
      </w:r>
    </w:p>
    <w:p w:rsidR="009E25BE" w:rsidRDefault="009E25BE">
      <w:pPr>
        <w:spacing w:line="200" w:lineRule="exact"/>
        <w:rPr>
          <w:sz w:val="20"/>
          <w:szCs w:val="20"/>
        </w:rPr>
      </w:pPr>
    </w:p>
    <w:p w:rsidR="009E25BE" w:rsidRDefault="009E25BE">
      <w:pPr>
        <w:spacing w:line="212" w:lineRule="exact"/>
        <w:rPr>
          <w:sz w:val="20"/>
          <w:szCs w:val="20"/>
        </w:rPr>
      </w:pPr>
    </w:p>
    <w:p w:rsidR="009E25BE" w:rsidRDefault="00395523">
      <w:pPr>
        <w:ind w:left="4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Адрес: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420111,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г.Казань,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ул Б.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Красная,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д.1;</w:t>
      </w:r>
    </w:p>
    <w:p w:rsidR="009E25BE" w:rsidRDefault="009E25BE">
      <w:pPr>
        <w:spacing w:line="53" w:lineRule="exact"/>
        <w:rPr>
          <w:sz w:val="20"/>
          <w:szCs w:val="20"/>
        </w:rPr>
      </w:pPr>
    </w:p>
    <w:p w:rsidR="009E25BE" w:rsidRDefault="00395523">
      <w:pPr>
        <w:ind w:left="4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Телефон: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(843) 292 70 50</w:t>
      </w:r>
    </w:p>
    <w:p w:rsidR="009E25BE" w:rsidRDefault="009E25BE">
      <w:pPr>
        <w:spacing w:line="48" w:lineRule="exact"/>
        <w:rPr>
          <w:sz w:val="20"/>
          <w:szCs w:val="20"/>
        </w:rPr>
      </w:pPr>
    </w:p>
    <w:p w:rsidR="009E25BE" w:rsidRDefault="00395523">
      <w:pPr>
        <w:ind w:left="4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E-mail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0563C1"/>
          <w:sz w:val="28"/>
          <w:szCs w:val="28"/>
          <w:u w:val="single"/>
        </w:rPr>
        <w:t>guo-kzn@ya.ru</w:t>
      </w:r>
    </w:p>
    <w:p w:rsidR="009E25BE" w:rsidRDefault="009E25BE">
      <w:pPr>
        <w:spacing w:line="20" w:lineRule="exact"/>
        <w:rPr>
          <w:sz w:val="20"/>
          <w:szCs w:val="20"/>
        </w:rPr>
      </w:pPr>
    </w:p>
    <w:p w:rsidR="009E25BE" w:rsidRDefault="00395523">
      <w:pPr>
        <w:spacing w:line="268" w:lineRule="auto"/>
        <w:ind w:left="4080" w:right="2480" w:hanging="6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Приемные часы: </w:t>
      </w:r>
      <w:r>
        <w:rPr>
          <w:rFonts w:eastAsia="Times New Roman"/>
          <w:sz w:val="28"/>
          <w:szCs w:val="28"/>
        </w:rPr>
        <w:t>Вторник: с 14.00 до 18.00 Четверг: с 09.00 до 12. 00</w:t>
      </w:r>
    </w:p>
    <w:sectPr w:rsidR="009E25BE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67049582"/>
    <w:lvl w:ilvl="0" w:tplc="446420B2">
      <w:start w:val="1"/>
      <w:numFmt w:val="bullet"/>
      <w:lvlText w:val="-"/>
      <w:lvlJc w:val="left"/>
    </w:lvl>
    <w:lvl w:ilvl="1" w:tplc="8DEC3760">
      <w:numFmt w:val="decimal"/>
      <w:lvlText w:val=""/>
      <w:lvlJc w:val="left"/>
    </w:lvl>
    <w:lvl w:ilvl="2" w:tplc="C3868CCE">
      <w:numFmt w:val="decimal"/>
      <w:lvlText w:val=""/>
      <w:lvlJc w:val="left"/>
    </w:lvl>
    <w:lvl w:ilvl="3" w:tplc="248C94E4">
      <w:numFmt w:val="decimal"/>
      <w:lvlText w:val=""/>
      <w:lvlJc w:val="left"/>
    </w:lvl>
    <w:lvl w:ilvl="4" w:tplc="9920EA68">
      <w:numFmt w:val="decimal"/>
      <w:lvlText w:val=""/>
      <w:lvlJc w:val="left"/>
    </w:lvl>
    <w:lvl w:ilvl="5" w:tplc="378673DA">
      <w:numFmt w:val="decimal"/>
      <w:lvlText w:val=""/>
      <w:lvlJc w:val="left"/>
    </w:lvl>
    <w:lvl w:ilvl="6" w:tplc="E528B622">
      <w:numFmt w:val="decimal"/>
      <w:lvlText w:val=""/>
      <w:lvlJc w:val="left"/>
    </w:lvl>
    <w:lvl w:ilvl="7" w:tplc="B34AA96E">
      <w:numFmt w:val="decimal"/>
      <w:lvlText w:val=""/>
      <w:lvlJc w:val="left"/>
    </w:lvl>
    <w:lvl w:ilvl="8" w:tplc="7DF22CDE">
      <w:numFmt w:val="decimal"/>
      <w:lvlText w:val=""/>
      <w:lvlJc w:val="left"/>
    </w:lvl>
  </w:abstractNum>
  <w:abstractNum w:abstractNumId="1">
    <w:nsid w:val="00006784"/>
    <w:multiLevelType w:val="hybridMultilevel"/>
    <w:tmpl w:val="8F3C685C"/>
    <w:lvl w:ilvl="0" w:tplc="F7262D20">
      <w:start w:val="1"/>
      <w:numFmt w:val="bullet"/>
      <w:lvlText w:val="с"/>
      <w:lvlJc w:val="left"/>
    </w:lvl>
    <w:lvl w:ilvl="1" w:tplc="7482167C">
      <w:start w:val="1"/>
      <w:numFmt w:val="bullet"/>
      <w:lvlText w:val="-"/>
      <w:lvlJc w:val="left"/>
    </w:lvl>
    <w:lvl w:ilvl="2" w:tplc="E4F425B4">
      <w:numFmt w:val="decimal"/>
      <w:lvlText w:val=""/>
      <w:lvlJc w:val="left"/>
    </w:lvl>
    <w:lvl w:ilvl="3" w:tplc="C0AC082C">
      <w:numFmt w:val="decimal"/>
      <w:lvlText w:val=""/>
      <w:lvlJc w:val="left"/>
    </w:lvl>
    <w:lvl w:ilvl="4" w:tplc="B8FA04E4">
      <w:numFmt w:val="decimal"/>
      <w:lvlText w:val=""/>
      <w:lvlJc w:val="left"/>
    </w:lvl>
    <w:lvl w:ilvl="5" w:tplc="F0FEC72C">
      <w:numFmt w:val="decimal"/>
      <w:lvlText w:val=""/>
      <w:lvlJc w:val="left"/>
    </w:lvl>
    <w:lvl w:ilvl="6" w:tplc="6756E9EC">
      <w:numFmt w:val="decimal"/>
      <w:lvlText w:val=""/>
      <w:lvlJc w:val="left"/>
    </w:lvl>
    <w:lvl w:ilvl="7" w:tplc="863663C0">
      <w:numFmt w:val="decimal"/>
      <w:lvlText w:val=""/>
      <w:lvlJc w:val="left"/>
    </w:lvl>
    <w:lvl w:ilvl="8" w:tplc="40BCEFA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BE"/>
    <w:rsid w:val="00395523"/>
    <w:rsid w:val="009E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Ландыш</cp:lastModifiedBy>
  <cp:revision>2</cp:revision>
  <dcterms:created xsi:type="dcterms:W3CDTF">2020-03-02T05:44:00Z</dcterms:created>
  <dcterms:modified xsi:type="dcterms:W3CDTF">2020-03-02T04:46:00Z</dcterms:modified>
</cp:coreProperties>
</file>