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78" w:rsidRDefault="00730F78" w:rsidP="00730F78">
      <w:pPr>
        <w:jc w:val="center"/>
        <w:rPr>
          <w:b/>
          <w:bCs/>
          <w:sz w:val="36"/>
          <w:szCs w:val="36"/>
        </w:rPr>
      </w:pPr>
    </w:p>
    <w:p w:rsidR="009D7CD2" w:rsidRDefault="001A48D2" w:rsidP="00730F78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6108867" cy="8401569"/>
            <wp:effectExtent l="19050" t="0" r="6183" b="0"/>
            <wp:docPr id="2" name="Рисунок 1" descr="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716" cy="83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8D2" w:rsidRDefault="001A48D2" w:rsidP="00730F78">
      <w:pPr>
        <w:jc w:val="center"/>
        <w:rPr>
          <w:b/>
          <w:bCs/>
          <w:sz w:val="36"/>
          <w:szCs w:val="36"/>
        </w:rPr>
      </w:pPr>
    </w:p>
    <w:p w:rsidR="009D7CD2" w:rsidRPr="00730F78" w:rsidRDefault="009D7CD2" w:rsidP="00730F78">
      <w:pPr>
        <w:jc w:val="center"/>
      </w:pP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lastRenderedPageBreak/>
        <w:t>    Настоящее положение разработано  в целях защиты прав и свобод граждан, обеспечения законности, правопорядка и общественной безопасности в МАДОУ «Детский сад № 217</w:t>
      </w:r>
      <w:r>
        <w:rPr>
          <w:sz w:val="28"/>
          <w:szCs w:val="28"/>
        </w:rPr>
        <w:t xml:space="preserve"> </w:t>
      </w:r>
      <w:r w:rsidRPr="00730F78">
        <w:rPr>
          <w:sz w:val="28"/>
          <w:szCs w:val="28"/>
        </w:rPr>
        <w:t>комбинированного вида» Московского района г. Казани</w:t>
      </w:r>
      <w:r>
        <w:rPr>
          <w:sz w:val="28"/>
          <w:szCs w:val="28"/>
        </w:rPr>
        <w:t>, далее «МАДОУ»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     Определяет задачи, основные принципы противодействия коррупции и меры предупреждения коррупционных правонарушений. </w:t>
      </w:r>
    </w:p>
    <w:p w:rsid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      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 </w:t>
      </w:r>
      <w:r w:rsidRPr="00730F78">
        <w:rPr>
          <w:b/>
          <w:bCs/>
          <w:sz w:val="28"/>
          <w:szCs w:val="28"/>
        </w:rPr>
        <w:t>1. Основные понятия, применяемые в настоящем положении.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Для целей настоящего положения используются следующие основные понятия: 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 1) антикоррупционная политика – деятельность МАДОУ «Детский сад № 217</w:t>
      </w:r>
      <w:r>
        <w:rPr>
          <w:sz w:val="28"/>
          <w:szCs w:val="28"/>
        </w:rPr>
        <w:t xml:space="preserve"> </w:t>
      </w:r>
      <w:r w:rsidRPr="00730F78">
        <w:rPr>
          <w:sz w:val="28"/>
          <w:szCs w:val="28"/>
        </w:rPr>
        <w:t>комбинированного вида» Московского района г. Казани</w:t>
      </w:r>
      <w:r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по антикоррупционной политике, направленной на создание эффективной системы противодействия коррупции;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2) антикоррупционная экспертиза правовых актов - деятельность специалистов по выявлению и описанию </w:t>
      </w:r>
      <w:proofErr w:type="spellStart"/>
      <w:r w:rsidRPr="00730F78">
        <w:rPr>
          <w:sz w:val="28"/>
          <w:szCs w:val="28"/>
        </w:rPr>
        <w:t>коррупциогенных</w:t>
      </w:r>
      <w:proofErr w:type="spellEnd"/>
      <w:r w:rsidRPr="00730F78"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 </w:t>
      </w:r>
      <w:proofErr w:type="gramStart"/>
      <w:r w:rsidRPr="00730F78">
        <w:rPr>
          <w:sz w:val="28"/>
          <w:szCs w:val="28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>
        <w:rPr>
          <w:sz w:val="28"/>
          <w:szCs w:val="28"/>
        </w:rPr>
        <w:t>МАДОУ</w:t>
      </w:r>
      <w:r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  <w:proofErr w:type="gramEnd"/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5) </w:t>
      </w:r>
      <w:proofErr w:type="spellStart"/>
      <w:r w:rsidRPr="00730F78">
        <w:rPr>
          <w:sz w:val="28"/>
          <w:szCs w:val="28"/>
        </w:rPr>
        <w:t>коррупциогенный</w:t>
      </w:r>
      <w:proofErr w:type="spellEnd"/>
      <w:r w:rsidRPr="00730F78">
        <w:rPr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 xml:space="preserve">    6) предупреждение коррупции - деятельность </w:t>
      </w:r>
      <w:r>
        <w:rPr>
          <w:sz w:val="28"/>
          <w:szCs w:val="28"/>
        </w:rPr>
        <w:t>МАДОУ</w:t>
      </w:r>
      <w:r w:rsidRPr="00730F78">
        <w:rPr>
          <w:sz w:val="28"/>
          <w:szCs w:val="28"/>
        </w:rPr>
        <w:t xml:space="preserve">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7) субъекты антикоррупционной политики – государственные органы  правоохранительные органы, общественные и иные организации, уполномоченные в пределах своей компетенции осуществлять противодействие коррупции.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         </w:t>
      </w:r>
      <w:r w:rsidRPr="00730F78">
        <w:rPr>
          <w:b/>
          <w:bCs/>
          <w:sz w:val="28"/>
          <w:szCs w:val="28"/>
        </w:rPr>
        <w:t>2. Основные принципы противодействия коррупции </w:t>
      </w:r>
    </w:p>
    <w:p w:rsidR="00730F78" w:rsidRPr="00A82C82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 xml:space="preserve">    Противодействие коррупции в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осуществляется на основе следующих основных принципов: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lastRenderedPageBreak/>
        <w:t>    1) приоритета профилактических мер, направленных на недопущение формирования причин и условий, порождающих коррупцию;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730F78">
        <w:rPr>
          <w:sz w:val="28"/>
          <w:szCs w:val="28"/>
        </w:rPr>
        <w:t>контроля за</w:t>
      </w:r>
      <w:proofErr w:type="gramEnd"/>
      <w:r w:rsidRPr="00730F78">
        <w:rPr>
          <w:sz w:val="28"/>
          <w:szCs w:val="28"/>
        </w:rPr>
        <w:t xml:space="preserve"> ней;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3) приоритета защиты прав и законных интересов физических и юридических лиц;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4) взаимодействия  с общественными объединениями и гражданами.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b/>
          <w:bCs/>
          <w:sz w:val="28"/>
          <w:szCs w:val="28"/>
        </w:rPr>
        <w:t>3. Основные меры предупреждения коррупционных правонарушений.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Предупреждение коррупционных правонарушений осуществляется путем применения следующих мер: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1) разработка и реализация антикоррупционных программ;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2) проведение антикоррупционной экспертизы правовых актов и (или) их проектов;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3) антикоррупционные образование и пропаганда;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 4) иные меры, предусмотренные законодательством Российской Федерации и РТ.           </w:t>
      </w:r>
    </w:p>
    <w:p w:rsidR="00730F78" w:rsidRPr="00730F78" w:rsidRDefault="00730F78" w:rsidP="00730F78">
      <w:pPr>
        <w:ind w:firstLine="708"/>
        <w:jc w:val="both"/>
        <w:rPr>
          <w:sz w:val="28"/>
          <w:szCs w:val="28"/>
        </w:rPr>
      </w:pPr>
      <w:r w:rsidRPr="00730F78">
        <w:rPr>
          <w:b/>
          <w:bCs/>
          <w:sz w:val="28"/>
          <w:szCs w:val="28"/>
        </w:rPr>
        <w:t>4. План мероприятий по реализации стратегии антикоррупционной политики. </w:t>
      </w:r>
      <w:r w:rsidRPr="00730F78">
        <w:rPr>
          <w:sz w:val="28"/>
          <w:szCs w:val="28"/>
        </w:rPr>
        <w:t xml:space="preserve">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     2.     План мероприятий по реализации антикоррупционной работы входит  в состав комплексной программы профилактики правонарушений.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3. Разработка и принятие     плана мероприятий по реализации антикоррупционной работы осуществляется в порядке, установленном законодательством 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      </w:t>
      </w:r>
      <w:r w:rsidRPr="00730F78">
        <w:rPr>
          <w:b/>
          <w:bCs/>
          <w:sz w:val="28"/>
          <w:szCs w:val="28"/>
        </w:rPr>
        <w:t>5. Антикоррупционная экспертиза правовых актов и (или) их проектов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 xml:space="preserve">    2. Решение о проведении антикоррупционной экспертизы правовых актов и (или) их проектов  принимается руководителем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 xml:space="preserve">и руководством УО администрации при наличии достаточных оснований предполагать о присутствии в правовых актах или их проектах </w:t>
      </w:r>
      <w:proofErr w:type="spellStart"/>
      <w:r w:rsidRPr="00730F78">
        <w:rPr>
          <w:sz w:val="28"/>
          <w:szCs w:val="28"/>
        </w:rPr>
        <w:t>коррупциогенных</w:t>
      </w:r>
      <w:proofErr w:type="spellEnd"/>
      <w:r w:rsidRPr="00730F78">
        <w:rPr>
          <w:sz w:val="28"/>
          <w:szCs w:val="28"/>
        </w:rPr>
        <w:t xml:space="preserve"> факторов.  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 3. Граждане (</w:t>
      </w:r>
      <w:r w:rsidR="00A82C82">
        <w:rPr>
          <w:sz w:val="28"/>
          <w:szCs w:val="28"/>
        </w:rPr>
        <w:t>воспитанники</w:t>
      </w:r>
      <w:r w:rsidRPr="00730F78">
        <w:rPr>
          <w:sz w:val="28"/>
          <w:szCs w:val="28"/>
        </w:rPr>
        <w:t xml:space="preserve">, родители, работники </w:t>
      </w:r>
      <w:r w:rsidR="00A82C82">
        <w:rPr>
          <w:sz w:val="28"/>
          <w:szCs w:val="28"/>
        </w:rPr>
        <w:t>ДОУ</w:t>
      </w:r>
      <w:r w:rsidRPr="00730F78">
        <w:rPr>
          <w:sz w:val="28"/>
          <w:szCs w:val="28"/>
        </w:rPr>
        <w:t xml:space="preserve">) вправе обратиться к председателю комиссии по антикоррупционной политике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с обращением о проведении антикоррупционной экспертизы действующих правовых актов.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lastRenderedPageBreak/>
        <w:t> </w:t>
      </w:r>
      <w:r w:rsidRPr="00730F78">
        <w:rPr>
          <w:b/>
          <w:bCs/>
          <w:sz w:val="28"/>
          <w:szCs w:val="28"/>
        </w:rPr>
        <w:t>6. Антикоррупционные образование и пропаганда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 1. Для решения задач по формированию антикоррупционного мировоззрения, повышения уровня правосознания и правовой культуры, в</w:t>
      </w:r>
      <w:r w:rsidRPr="00730F78">
        <w:rPr>
          <w:i/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в установленном порядке организуется изучение правовых и морально-этических аспектов деятельности.  </w:t>
      </w:r>
    </w:p>
    <w:p w:rsidR="00A82C82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 2. Организация антикоррупционного образования осуществляется комиссией по антикоррупционной деятельности в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</w:t>
      </w:r>
      <w:r w:rsidRPr="00730F78">
        <w:rPr>
          <w:i/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4. Организация антикоррупционной пропаганды осуществляется  с законодательством Российской Федерации, законодательством  РТ  во взаимодействии с государственными органами, правоохранительными органами и общественными объединениями г. Лениногорска.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     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b/>
          <w:bCs/>
          <w:sz w:val="28"/>
          <w:szCs w:val="28"/>
        </w:rPr>
        <w:t>7. Внедрение антикоррупционных механизмов.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 1. Проведение совещания с работниками </w:t>
      </w:r>
      <w:r w:rsidR="00A82C82">
        <w:rPr>
          <w:sz w:val="28"/>
          <w:szCs w:val="28"/>
        </w:rPr>
        <w:t>ДОУ</w:t>
      </w:r>
      <w:r w:rsidRPr="00730F78">
        <w:rPr>
          <w:sz w:val="28"/>
          <w:szCs w:val="28"/>
        </w:rPr>
        <w:t xml:space="preserve"> по вопросам антикоррупционной политики в образовании.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 2.  Усиление воспитательной и разъяснительной работы среди административного и преподавательского состава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по недопущению фактов вымогательст</w:t>
      </w:r>
      <w:r w:rsidR="00A82C82">
        <w:rPr>
          <w:sz w:val="28"/>
          <w:szCs w:val="28"/>
        </w:rPr>
        <w:t>ва и получения денежных средств.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 xml:space="preserve">   3. </w:t>
      </w:r>
      <w:r w:rsidRPr="00730F78">
        <w:rPr>
          <w:color w:val="000000"/>
          <w:spacing w:val="-4"/>
          <w:sz w:val="28"/>
          <w:szCs w:val="28"/>
        </w:rPr>
        <w:t>Проведение проверок целевого использования  средств, выделенных в рамках  приоритетного национального проекта «Образование».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 4. Участие в комплексных проверках 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по порядку привлечения внебюджетных средств и их целевому использованию. </w:t>
      </w:r>
    </w:p>
    <w:p w:rsidR="00730F78" w:rsidRPr="00A82C82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 5.</w:t>
      </w:r>
      <w:r w:rsidRPr="00730F78">
        <w:rPr>
          <w:color w:val="000000"/>
          <w:sz w:val="28"/>
          <w:szCs w:val="28"/>
        </w:rPr>
        <w:t xml:space="preserve"> Усиление контроля  за ведением документов строгой отчетности в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 xml:space="preserve">комбинированного вида» Московского района </w:t>
      </w:r>
      <w:proofErr w:type="gramStart"/>
      <w:r w:rsidR="00A82C82" w:rsidRPr="00730F78">
        <w:rPr>
          <w:sz w:val="28"/>
          <w:szCs w:val="28"/>
        </w:rPr>
        <w:t>г</w:t>
      </w:r>
      <w:proofErr w:type="gramEnd"/>
      <w:r w:rsidR="00A82C82" w:rsidRPr="00730F78">
        <w:rPr>
          <w:sz w:val="28"/>
          <w:szCs w:val="28"/>
        </w:rPr>
        <w:t>. Казани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>     6.</w:t>
      </w:r>
      <w:r w:rsidRPr="00730F78">
        <w:rPr>
          <w:color w:val="000000"/>
          <w:sz w:val="28"/>
          <w:szCs w:val="28"/>
        </w:rPr>
        <w:t xml:space="preserve"> Анализ о состоянии работы и мерах по предупреждению коррупционных правонарушений в 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rStyle w:val="a3"/>
          <w:b w:val="0"/>
          <w:bCs w:val="0"/>
          <w:color w:val="000000"/>
          <w:sz w:val="28"/>
          <w:szCs w:val="28"/>
        </w:rPr>
        <w:t>   7.</w:t>
      </w:r>
      <w:r w:rsidRPr="00730F78">
        <w:rPr>
          <w:color w:val="000000"/>
          <w:spacing w:val="-2"/>
          <w:sz w:val="28"/>
          <w:szCs w:val="28"/>
        </w:rPr>
        <w:t xml:space="preserve"> Анализ заявлений, </w:t>
      </w:r>
      <w:r w:rsidRPr="00730F78">
        <w:rPr>
          <w:color w:val="000000"/>
          <w:spacing w:val="2"/>
          <w:sz w:val="28"/>
          <w:szCs w:val="28"/>
        </w:rPr>
        <w:t xml:space="preserve">обращений граждан на предмет </w:t>
      </w:r>
      <w:r w:rsidRPr="00730F78">
        <w:rPr>
          <w:color w:val="000000"/>
          <w:sz w:val="28"/>
          <w:szCs w:val="28"/>
        </w:rPr>
        <w:t xml:space="preserve">наличия в них информации о </w:t>
      </w:r>
      <w:r w:rsidRPr="00730F78">
        <w:rPr>
          <w:color w:val="000000"/>
          <w:spacing w:val="-3"/>
          <w:sz w:val="28"/>
          <w:szCs w:val="28"/>
        </w:rPr>
        <w:t>фактах коррупции в</w:t>
      </w:r>
      <w:r w:rsidRPr="00730F78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color w:val="000000"/>
          <w:spacing w:val="-3"/>
          <w:sz w:val="28"/>
          <w:szCs w:val="28"/>
        </w:rPr>
        <w:t xml:space="preserve">            Принятие по результатам проверок </w:t>
      </w:r>
      <w:r w:rsidRPr="00730F78">
        <w:rPr>
          <w:color w:val="000000"/>
          <w:spacing w:val="-2"/>
          <w:sz w:val="28"/>
          <w:szCs w:val="28"/>
        </w:rPr>
        <w:t>организационных мер, направ</w:t>
      </w:r>
      <w:r w:rsidRPr="00730F78">
        <w:rPr>
          <w:color w:val="000000"/>
          <w:spacing w:val="-2"/>
          <w:sz w:val="28"/>
          <w:szCs w:val="28"/>
        </w:rPr>
        <w:softHyphen/>
      </w:r>
      <w:r w:rsidRPr="00730F78">
        <w:rPr>
          <w:color w:val="000000"/>
          <w:spacing w:val="-3"/>
          <w:sz w:val="28"/>
          <w:szCs w:val="28"/>
        </w:rPr>
        <w:t>ленных на предупреждение по</w:t>
      </w:r>
      <w:r w:rsidRPr="00730F78">
        <w:rPr>
          <w:color w:val="000000"/>
          <w:spacing w:val="-3"/>
          <w:sz w:val="28"/>
          <w:szCs w:val="28"/>
        </w:rPr>
        <w:softHyphen/>
        <w:t>добных фактов. </w:t>
      </w:r>
    </w:p>
    <w:p w:rsidR="00A82C82" w:rsidRDefault="00A82C82" w:rsidP="00730F78">
      <w:pPr>
        <w:jc w:val="both"/>
        <w:rPr>
          <w:sz w:val="28"/>
          <w:szCs w:val="28"/>
        </w:rPr>
      </w:pP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rStyle w:val="a3"/>
          <w:b w:val="0"/>
          <w:bCs w:val="0"/>
          <w:color w:val="000000"/>
          <w:sz w:val="28"/>
          <w:szCs w:val="28"/>
        </w:rPr>
        <w:lastRenderedPageBreak/>
        <w:t>                   </w:t>
      </w:r>
      <w:r w:rsidRPr="00730F78">
        <w:rPr>
          <w:b/>
          <w:bCs/>
          <w:sz w:val="28"/>
          <w:szCs w:val="28"/>
        </w:rPr>
        <w:t>8. Совещательные и экспертные органы </w:t>
      </w:r>
    </w:p>
    <w:p w:rsidR="00730F78" w:rsidRPr="00730F78" w:rsidRDefault="00730F78" w:rsidP="00730F78">
      <w:pPr>
        <w:jc w:val="both"/>
        <w:rPr>
          <w:i/>
          <w:sz w:val="28"/>
          <w:szCs w:val="28"/>
        </w:rPr>
      </w:pPr>
      <w:r w:rsidRPr="00730F78">
        <w:rPr>
          <w:sz w:val="28"/>
          <w:szCs w:val="28"/>
        </w:rPr>
        <w:t xml:space="preserve">        1. 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 xml:space="preserve">может создавать </w:t>
      </w:r>
      <w:proofErr w:type="spellStart"/>
      <w:r w:rsidRPr="00730F78">
        <w:rPr>
          <w:sz w:val="28"/>
          <w:szCs w:val="28"/>
        </w:rPr>
        <w:t>аникоррупционную</w:t>
      </w:r>
      <w:proofErr w:type="spellEnd"/>
      <w:r w:rsidRPr="00730F78">
        <w:rPr>
          <w:sz w:val="28"/>
          <w:szCs w:val="28"/>
        </w:rPr>
        <w:t xml:space="preserve"> комиссию  с участием сотрудников </w:t>
      </w:r>
      <w:r w:rsidR="00A82C82" w:rsidRPr="00730F78">
        <w:rPr>
          <w:sz w:val="28"/>
          <w:szCs w:val="28"/>
        </w:rPr>
        <w:t>МАДОУ «Детский сад № 217</w:t>
      </w:r>
      <w:r w:rsidR="00A82C82">
        <w:rPr>
          <w:sz w:val="28"/>
          <w:szCs w:val="28"/>
        </w:rPr>
        <w:t xml:space="preserve"> </w:t>
      </w:r>
      <w:r w:rsidR="00A82C82" w:rsidRPr="00730F78">
        <w:rPr>
          <w:sz w:val="28"/>
          <w:szCs w:val="28"/>
        </w:rPr>
        <w:t>комбинированного вида» Московского района г. Казани</w:t>
      </w:r>
      <w:r w:rsidR="00A82C82" w:rsidRPr="00730F78">
        <w:rPr>
          <w:i/>
          <w:sz w:val="28"/>
          <w:szCs w:val="28"/>
        </w:rPr>
        <w:t xml:space="preserve"> </w:t>
      </w:r>
      <w:r w:rsidRPr="00730F78">
        <w:rPr>
          <w:sz w:val="28"/>
          <w:szCs w:val="28"/>
        </w:rPr>
        <w:t>членов управляющего совета, представителей первичной профсоюзной организации, родителей.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  <w:r w:rsidRPr="00730F78">
        <w:rPr>
          <w:sz w:val="28"/>
          <w:szCs w:val="28"/>
        </w:rPr>
        <w:t>2. Порядок формирования и деятельности антикоррупционной комиссии  их полномочия  определяются Программой министерства образования и науки РТ по реализации антикоррупционной политики. </w:t>
      </w:r>
    </w:p>
    <w:p w:rsidR="00730F78" w:rsidRPr="00730F78" w:rsidRDefault="00730F78" w:rsidP="00730F78">
      <w:pPr>
        <w:jc w:val="both"/>
        <w:rPr>
          <w:sz w:val="28"/>
          <w:szCs w:val="28"/>
        </w:rPr>
      </w:pPr>
    </w:p>
    <w:p w:rsidR="00854C3D" w:rsidRDefault="00854C3D" w:rsidP="00854C3D">
      <w:pPr>
        <w:jc w:val="both"/>
        <w:rPr>
          <w:b/>
          <w:bCs/>
          <w:sz w:val="28"/>
          <w:szCs w:val="28"/>
        </w:rPr>
      </w:pPr>
      <w:r w:rsidRPr="00730F78">
        <w:rPr>
          <w:rStyle w:val="a3"/>
          <w:b w:val="0"/>
          <w:bCs w:val="0"/>
          <w:color w:val="000000"/>
          <w:sz w:val="28"/>
          <w:szCs w:val="28"/>
        </w:rPr>
        <w:t>                   </w:t>
      </w:r>
      <w:r>
        <w:rPr>
          <w:b/>
          <w:bCs/>
          <w:sz w:val="28"/>
          <w:szCs w:val="28"/>
        </w:rPr>
        <w:t>9</w:t>
      </w:r>
      <w:r w:rsidRPr="00730F7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Оформление совещаний комиссии</w:t>
      </w:r>
    </w:p>
    <w:p w:rsidR="00854C3D" w:rsidRDefault="00854C3D" w:rsidP="00854C3D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Документооборот комиссии по антикоррупционной работе может вестись как в письменной, так и в печатной форме. </w:t>
      </w:r>
    </w:p>
    <w:p w:rsidR="00854C3D" w:rsidRPr="00854C3D" w:rsidRDefault="00854C3D" w:rsidP="00854C3D">
      <w:pPr>
        <w:pStyle w:val="a7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заседания комиссии должны быть заверены подписями председателя комиссии и секретаря.</w:t>
      </w:r>
    </w:p>
    <w:p w:rsidR="00F26131" w:rsidRPr="00730F78" w:rsidRDefault="00F26131" w:rsidP="00730F78">
      <w:pPr>
        <w:jc w:val="both"/>
        <w:rPr>
          <w:sz w:val="28"/>
          <w:szCs w:val="28"/>
        </w:rPr>
      </w:pPr>
    </w:p>
    <w:sectPr w:rsidR="00F26131" w:rsidRPr="00730F78" w:rsidSect="0071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22663"/>
    <w:multiLevelType w:val="hybridMultilevel"/>
    <w:tmpl w:val="21BA4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D4B89"/>
    <w:multiLevelType w:val="hybridMultilevel"/>
    <w:tmpl w:val="0798C65A"/>
    <w:lvl w:ilvl="0" w:tplc="6F462D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452A9"/>
    <w:rsid w:val="001A48D2"/>
    <w:rsid w:val="001D5556"/>
    <w:rsid w:val="004E2AA0"/>
    <w:rsid w:val="0070018B"/>
    <w:rsid w:val="00716426"/>
    <w:rsid w:val="00730F78"/>
    <w:rsid w:val="007E4E62"/>
    <w:rsid w:val="00854C3D"/>
    <w:rsid w:val="009452A9"/>
    <w:rsid w:val="009D7CD2"/>
    <w:rsid w:val="00A82C82"/>
    <w:rsid w:val="00BB51DA"/>
    <w:rsid w:val="00C8363A"/>
    <w:rsid w:val="00EE4B3C"/>
    <w:rsid w:val="00F2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30F78"/>
    <w:rPr>
      <w:b/>
      <w:bCs/>
    </w:rPr>
  </w:style>
  <w:style w:type="paragraph" w:styleId="a4">
    <w:name w:val="No Spacing"/>
    <w:qFormat/>
    <w:rsid w:val="00730F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3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54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30F78"/>
    <w:rPr>
      <w:b/>
      <w:bCs/>
    </w:rPr>
  </w:style>
  <w:style w:type="paragraph" w:styleId="a4">
    <w:name w:val="No Spacing"/>
    <w:qFormat/>
    <w:rsid w:val="00730F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3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54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Katya</cp:lastModifiedBy>
  <cp:revision>10</cp:revision>
  <cp:lastPrinted>2016-09-28T12:36:00Z</cp:lastPrinted>
  <dcterms:created xsi:type="dcterms:W3CDTF">2015-03-30T14:09:00Z</dcterms:created>
  <dcterms:modified xsi:type="dcterms:W3CDTF">2016-10-05T18:07:00Z</dcterms:modified>
</cp:coreProperties>
</file>