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>
  <w:body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</w:pP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>Учредителем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  <w:t xml:space="preserve"> М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>А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  <w:t>ДОУ «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>Детский сад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  <w:t xml:space="preserve"> № 372 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>комбинированного вида с татарским языком обучения и воспитания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  <w:t xml:space="preserve">» 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>Московского района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  <w:t xml:space="preserve"> 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>является</w:t>
      </w:r>
      <w:r>
        <w:rPr>
          <w:rFonts w:ascii="Times New Roman" w:cs="Times New Roman" w:hAnsi="Times New Roman"/>
          <w:color w:val="000000"/>
          <w:sz w:val="28"/>
          <w:szCs w:val="32"/>
          <w:rtl w:val="off"/>
          <w:lang w:val="en-US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32"/>
          <w:rtl w:val="off"/>
          <w:lang w:val="ru-RU"/>
        </w:rPr>
        <w:t>Управление образования</w:t>
      </w:r>
      <w:r>
        <w:rPr>
          <w:rFonts w:ascii="Times New Roman" w:cs="Times New Roman" w:hAnsi="Times New Roman"/>
          <w:b/>
          <w:bCs/>
          <w:color w:val="000000"/>
          <w:sz w:val="28"/>
          <w:szCs w:val="32"/>
          <w:rtl w:val="off"/>
          <w:lang w:val="en-US"/>
        </w:rPr>
        <w:t xml:space="preserve"> 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  <w:t xml:space="preserve"> 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 xml:space="preserve">Исполнительного 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  <w:t xml:space="preserve"> 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 xml:space="preserve">комитета </w:t>
      </w: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en-US"/>
        </w:rPr>
        <w:t xml:space="preserve"> г. 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hAnsi="Times New Roman"/>
          <w:b/>
          <w:color w:val="000000"/>
          <w:sz w:val="28"/>
          <w:szCs w:val="32"/>
          <w:rtl w:val="off"/>
          <w:lang w:val="ru-RU"/>
        </w:rPr>
        <w:t>Казани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sz w:val="32"/>
          <w:szCs w:val="32"/>
        </w:rPr>
      </w:pPr>
    </w:p>
    <w:p>
      <w:pPr>
        <w:bidi w:val="off"/>
        <w:spacing w:after="0" w:line="240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rtl w:val="off"/>
          <w:lang w:val="en-US"/>
        </w:rPr>
        <w:t xml:space="preserve">Управление образования Исполнительного комитета г. Казани − в </w:t>
      </w:r>
      <w:r>
        <w:rPr>
          <w:rFonts w:ascii="Times New Roman" w:cs="Times New Roman" w:hAnsi="Times New Roman"/>
          <w:b/>
          <w:bCs/>
          <w:sz w:val="28"/>
          <w:szCs w:val="28"/>
          <w:rtl w:val="off"/>
          <w:lang w:val="en-US"/>
        </w:rPr>
        <w:t>области принятия решений:</w:t>
      </w:r>
    </w:p>
    <w:p>
      <w:pPr>
        <w:bidi w:val="off"/>
        <w:spacing w:after="0" w:line="240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</w:p>
    <w:p>
      <w:pPr>
        <w:bidi w:val="off"/>
        <w:spacing w:after="0" w:line="276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- об определении целей, предмета и видов деятельности;</w:t>
      </w:r>
    </w:p>
    <w:p>
      <w:pPr>
        <w:bidi w:val="off"/>
        <w:spacing w:after="0" w:line="276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- о согласовании программы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развития Учреждения;</w:t>
      </w:r>
    </w:p>
    <w:p>
      <w:pPr>
        <w:bidi w:val="off"/>
        <w:spacing w:after="0" w:line="276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- о постановке муниципального задания для Учреждения в соответствии с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предусмотренной его уставом основной деятельностью и финансовом обеспечении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выполнения этого задания;</w:t>
      </w:r>
    </w:p>
    <w:p>
      <w:pPr>
        <w:bidi w:val="off"/>
        <w:spacing w:after="0" w:line="276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- об определении видов и перечней особо ценного движимого имущества;</w:t>
      </w:r>
    </w:p>
    <w:p>
      <w:pPr>
        <w:bidi w:val="off"/>
        <w:spacing w:after="0" w:line="276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- о составлении и утверждении планов и отчетов о финансово-хозяйственной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деятельности;</w:t>
      </w:r>
    </w:p>
    <w:p>
      <w:pPr>
        <w:bidi w:val="off"/>
        <w:spacing w:after="0" w:line="276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- об утверждении бухгалтерской отчетности;</w:t>
      </w:r>
    </w:p>
    <w:p>
      <w:pPr>
        <w:bidi w:val="off"/>
        <w:spacing w:after="0" w:line="276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- об осуществлении контроля за деятельностью Учреждения, о сборе и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>
      <w:pPr>
        <w:bidi w:val="off"/>
        <w:spacing w:after="0" w:line="276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</w:t>
      </w:r>
    </w:p>
    <w:p>
      <w:pPr>
        <w:bidi w:val="off"/>
        <w:spacing w:after="0" w:line="240"/>
        <w:rPr>
          <w:rFonts w:ascii="Times New Roman" w:cs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rtl w:val="off"/>
          <w:lang w:val="en-US"/>
        </w:rPr>
        <w:t>Начальник Управления образования:</w:t>
      </w:r>
    </w:p>
    <w:p>
      <w:pPr>
        <w:bidi w:val="off"/>
        <w:spacing w:after="0" w:line="240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Ризванов Ирек Асафович</w:t>
      </w:r>
    </w:p>
    <w:p>
      <w:pPr>
        <w:bidi w:val="off"/>
        <w:spacing w:after="0" w:line="240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rtl w:val="off"/>
          <w:lang w:val="en-US"/>
        </w:rPr>
        <w:t xml:space="preserve">Телефон: 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+7 843 292 70 50</w:t>
      </w:r>
    </w:p>
    <w:p>
      <w:pPr>
        <w:bidi w:val="off"/>
        <w:spacing w:after="0" w:line="240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rtl w:val="off"/>
          <w:lang w:val="en-US"/>
        </w:rPr>
        <w:t>Почта: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</w:t>
      </w:r>
      <w:r>
        <w:fldChar w:fldCharType="begin"/>
      </w:r>
      <w:r>
        <w:instrText xml:space="preserve"> HYPERLINK "emailto:Irek.Rizvanov@tatar.ru" </w:instrText>
      </w:r>
      <w:r>
        <w:fldChar w:fldCharType="separate"/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>Irek.Rizvanov@tatar.ru</w:t>
      </w:r>
      <w:r>
        <w:fldChar w:fldCharType="end"/>
      </w:r>
    </w:p>
    <w:p>
      <w:pPr>
        <w:bidi w:val="off"/>
        <w:spacing w:after="0" w:line="240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rtl w:val="off"/>
          <w:lang w:val="en-US"/>
        </w:rPr>
        <w:t>Ад</w:t>
      </w:r>
      <w:r>
        <w:rPr>
          <w:rFonts w:ascii="Times New Roman" w:cs="Times New Roman" w:hAnsi="Times New Roman"/>
          <w:b/>
          <w:bCs/>
          <w:sz w:val="28"/>
          <w:szCs w:val="28"/>
          <w:rtl w:val="off"/>
          <w:lang w:val="en-US"/>
        </w:rPr>
        <w:t>рес: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420111, Казань, ул.Большая Красная, д.1</w:t>
      </w:r>
    </w:p>
    <w:p>
      <w:pPr>
        <w:bidi w:val="off"/>
        <w:spacing w:after="0" w:line="240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  <w:rtl w:val="off"/>
          <w:lang w:val="en-US"/>
        </w:rPr>
        <w:t>Часы приема: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прием граждан каждый вторник с 14.00 до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18.00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sz w:val="32"/>
          <w:szCs w:val="32"/>
        </w:rPr>
      </w:pPr>
    </w:p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arial">
    <w:charset w:val="00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Anastasia</cp:lastModifiedBy>
</cp:coreProperties>
</file>