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C0" w:rsidRDefault="005E6DC0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663044"/>
            <wp:effectExtent l="19050" t="0" r="5715" b="0"/>
            <wp:docPr id="1" name="Рисунок 1" descr="C:\Users\user\Desktop\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DC0" w:rsidRDefault="005E6DC0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6DC0" w:rsidRDefault="005E6DC0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6DC0" w:rsidRDefault="005E6DC0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6DC0" w:rsidRDefault="005E6DC0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6DC0" w:rsidRDefault="005E6DC0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41F03" w:rsidRPr="00EE53BE" w:rsidRDefault="00041F03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 бюджетное оздоровительное общеобразовательное учреждение</w:t>
      </w:r>
    </w:p>
    <w:p w:rsidR="00041F03" w:rsidRPr="00EE53BE" w:rsidRDefault="00041F03" w:rsidP="00041F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t xml:space="preserve"> санаторного типа для детей, нуждающихся в длительном лечении </w:t>
      </w:r>
    </w:p>
    <w:p w:rsidR="00041F03" w:rsidRPr="00EE53BE" w:rsidRDefault="00041F03" w:rsidP="00041F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t>«Новокашировская санаторная школа - интернат»</w:t>
      </w:r>
    </w:p>
    <w:p w:rsidR="00041F03" w:rsidRPr="00EE53BE" w:rsidRDefault="00041F03" w:rsidP="00041F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41F03" w:rsidRPr="00EE53BE" w:rsidRDefault="00041F03" w:rsidP="00041F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t>СОГЛАСОВАНО                                                                           УТВЕРЖДАЮ</w:t>
      </w:r>
    </w:p>
    <w:p w:rsidR="00041F03" w:rsidRPr="00EE53BE" w:rsidRDefault="00041F03" w:rsidP="00041F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t xml:space="preserve">Педагогическим советом                                                            Директор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EE53BE">
        <w:rPr>
          <w:rFonts w:ascii="Times New Roman" w:eastAsia="Calibri" w:hAnsi="Times New Roman" w:cs="Times New Roman"/>
          <w:sz w:val="24"/>
          <w:szCs w:val="24"/>
        </w:rPr>
        <w:t>ГБООУ</w:t>
      </w:r>
      <w:proofErr w:type="gramStart"/>
      <w:r w:rsidRPr="00EE53BE">
        <w:rPr>
          <w:rFonts w:ascii="Times New Roman" w:eastAsia="Calibri" w:hAnsi="Times New Roman" w:cs="Times New Roman"/>
          <w:sz w:val="24"/>
          <w:szCs w:val="24"/>
        </w:rPr>
        <w:t>«Н</w:t>
      </w:r>
      <w:proofErr w:type="gramEnd"/>
      <w:r w:rsidRPr="00EE53BE">
        <w:rPr>
          <w:rFonts w:ascii="Times New Roman" w:eastAsia="Calibri" w:hAnsi="Times New Roman" w:cs="Times New Roman"/>
          <w:sz w:val="24"/>
          <w:szCs w:val="24"/>
        </w:rPr>
        <w:t>овокашировская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Pr="00EE53BE">
        <w:rPr>
          <w:rFonts w:ascii="Times New Roman" w:eastAsia="Calibri" w:hAnsi="Times New Roman" w:cs="Times New Roman"/>
          <w:sz w:val="24"/>
          <w:szCs w:val="24"/>
        </w:rPr>
        <w:t>ГБООУ«Новокашировская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041F03" w:rsidRPr="00EE53BE" w:rsidRDefault="00041F03" w:rsidP="00041F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t>санаторная школа - интернат"                                                    санаторная школа-интернат»</w:t>
      </w:r>
    </w:p>
    <w:p w:rsidR="00041F03" w:rsidRPr="00EE53BE" w:rsidRDefault="00041F03" w:rsidP="00041F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t>Протокол №</w:t>
      </w:r>
      <w:r w:rsidR="00FE3FB6">
        <w:rPr>
          <w:rFonts w:ascii="Times New Roman" w:eastAsia="Calibri" w:hAnsi="Times New Roman" w:cs="Times New Roman"/>
          <w:sz w:val="24"/>
          <w:szCs w:val="24"/>
        </w:rPr>
        <w:t>1. 26.08.2021г.</w:t>
      </w:r>
      <w:r w:rsidRPr="00EE53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</w:t>
      </w:r>
      <w:r w:rsidRPr="00EE53BE">
        <w:rPr>
          <w:rFonts w:ascii="Times New Roman" w:eastAsia="Calibri" w:hAnsi="Times New Roman" w:cs="Times New Roman"/>
          <w:sz w:val="24"/>
          <w:szCs w:val="24"/>
        </w:rPr>
        <w:t xml:space="preserve">М.И.Шавалиева </w:t>
      </w:r>
    </w:p>
    <w:p w:rsidR="00041F03" w:rsidRPr="00EE53BE" w:rsidRDefault="00041F03" w:rsidP="00041F03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EE53BE">
        <w:rPr>
          <w:rFonts w:ascii="Times New Roman" w:eastAsia="Calibri" w:hAnsi="Times New Roman" w:cs="Times New Roman"/>
          <w:color w:val="FF0000"/>
          <w:sz w:val="24"/>
          <w:szCs w:val="24"/>
        </w:rPr>
        <w:br/>
      </w:r>
    </w:p>
    <w:p w:rsidR="00041F03" w:rsidRPr="00EE53BE" w:rsidRDefault="00041F03" w:rsidP="00041F03">
      <w:pPr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41F03" w:rsidRPr="00EE53BE" w:rsidRDefault="00041F03" w:rsidP="00041F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3B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Отчет о результатах самообследования</w:t>
      </w:r>
      <w:r w:rsidRPr="00EE53B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br/>
      </w:r>
      <w:r w:rsidRPr="00EE53BE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государственного бюджетного оздоровительного общеобразовательного учреждения </w:t>
      </w:r>
    </w:p>
    <w:p w:rsidR="00041F03" w:rsidRPr="00EE53BE" w:rsidRDefault="00041F03" w:rsidP="00041F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E53BE">
        <w:rPr>
          <w:rFonts w:ascii="Times New Roman" w:eastAsia="Calibri" w:hAnsi="Times New Roman" w:cs="Times New Roman"/>
          <w:b/>
          <w:sz w:val="24"/>
          <w:szCs w:val="24"/>
        </w:rPr>
        <w:t>санаторного типа для детей, нуждающихся в длительном лечении</w:t>
      </w:r>
      <w:r w:rsidRPr="00EE53BE">
        <w:rPr>
          <w:rFonts w:ascii="Times New Roman" w:eastAsia="Calibri" w:hAnsi="Times New Roman" w:cs="Times New Roman"/>
          <w:b/>
          <w:sz w:val="24"/>
          <w:szCs w:val="24"/>
        </w:rPr>
        <w:br/>
        <w:t>«Новокашировская сана</w:t>
      </w:r>
      <w:r>
        <w:rPr>
          <w:rFonts w:ascii="Times New Roman" w:eastAsia="Calibri" w:hAnsi="Times New Roman" w:cs="Times New Roman"/>
          <w:b/>
          <w:sz w:val="24"/>
          <w:szCs w:val="24"/>
        </w:rPr>
        <w:t>торная школа – интернат» за 2020 - 2021</w:t>
      </w:r>
      <w:r w:rsidRPr="00EE53BE">
        <w:rPr>
          <w:rFonts w:ascii="Times New Roman" w:eastAsia="Calibri" w:hAnsi="Times New Roman" w:cs="Times New Roman"/>
          <w:b/>
          <w:sz w:val="24"/>
          <w:szCs w:val="24"/>
        </w:rPr>
        <w:t xml:space="preserve"> уч. год</w:t>
      </w:r>
    </w:p>
    <w:p w:rsidR="00041F03" w:rsidRPr="00EE53BE" w:rsidRDefault="00041F03" w:rsidP="00041F0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53BE">
        <w:rPr>
          <w:rFonts w:ascii="Times New Roman" w:eastAsia="Calibri" w:hAnsi="Times New Roman" w:cs="Times New Roman"/>
          <w:b/>
          <w:bCs/>
          <w:sz w:val="24"/>
          <w:szCs w:val="24"/>
        </w:rPr>
        <w:t>Аналитическая часть</w:t>
      </w:r>
    </w:p>
    <w:p w:rsidR="00041F03" w:rsidRPr="005E4A80" w:rsidRDefault="00041F03" w:rsidP="005E4A80">
      <w:pPr>
        <w:pStyle w:val="a3"/>
        <w:rPr>
          <w:color w:val="FF0000"/>
          <w:sz w:val="22"/>
          <w:szCs w:val="22"/>
        </w:rPr>
      </w:pPr>
      <w:r w:rsidRPr="005E4A80">
        <w:rPr>
          <w:sz w:val="22"/>
          <w:szCs w:val="22"/>
          <w:lang w:val="en-US"/>
        </w:rPr>
        <w:t>I</w:t>
      </w:r>
      <w:r w:rsidRPr="005E4A80">
        <w:rPr>
          <w:sz w:val="22"/>
          <w:szCs w:val="22"/>
        </w:rPr>
        <w:t xml:space="preserve">. Общие сведения об образовательной организации </w:t>
      </w:r>
    </w:p>
    <w:tbl>
      <w:tblPr>
        <w:tblW w:w="10926" w:type="dxa"/>
        <w:jc w:val="center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6"/>
        <w:gridCol w:w="7050"/>
      </w:tblGrid>
      <w:tr w:rsidR="00041F03" w:rsidRPr="005E4A80" w:rsidTr="00D9442C">
        <w:trPr>
          <w:trHeight w:val="41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Государственное  бюджетное оздоровительное общеобразовательное учреждение санаторного типа для детей, нуждающихся в длительном лечении «Новокашировская санаторная школа - интернат»</w:t>
            </w:r>
          </w:p>
        </w:tc>
      </w:tr>
      <w:tr w:rsidR="00041F03" w:rsidRPr="005E4A80" w:rsidTr="00D9442C">
        <w:trPr>
          <w:trHeight w:val="41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Милеуша</w:t>
            </w:r>
            <w:r w:rsidR="005E4A80">
              <w:rPr>
                <w:sz w:val="22"/>
                <w:szCs w:val="22"/>
              </w:rPr>
              <w:t xml:space="preserve"> </w:t>
            </w:r>
            <w:r w:rsidRPr="005E4A80">
              <w:rPr>
                <w:sz w:val="22"/>
                <w:szCs w:val="22"/>
              </w:rPr>
              <w:t>Илгизовна</w:t>
            </w:r>
            <w:r w:rsidR="005E4A80">
              <w:rPr>
                <w:sz w:val="22"/>
                <w:szCs w:val="22"/>
              </w:rPr>
              <w:t xml:space="preserve"> </w:t>
            </w:r>
            <w:r w:rsidRPr="005E4A80">
              <w:rPr>
                <w:sz w:val="22"/>
                <w:szCs w:val="22"/>
              </w:rPr>
              <w:t>Шавалиева</w:t>
            </w:r>
          </w:p>
        </w:tc>
      </w:tr>
      <w:tr w:rsidR="00041F03" w:rsidRPr="005E4A80" w:rsidTr="00D9442C">
        <w:trPr>
          <w:trHeight w:val="317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Адрес организации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5E4A80">
              <w:rPr>
                <w:sz w:val="22"/>
                <w:szCs w:val="22"/>
                <w:shd w:val="clear" w:color="auto" w:fill="FFFFFF"/>
              </w:rPr>
              <w:t xml:space="preserve">423445,РТ, Альметьевский район, село Новое Каширово, ул. </w:t>
            </w:r>
            <w:proofErr w:type="gramStart"/>
            <w:r w:rsidRPr="005E4A80">
              <w:rPr>
                <w:sz w:val="22"/>
                <w:szCs w:val="22"/>
                <w:shd w:val="clear" w:color="auto" w:fill="FFFFFF"/>
              </w:rPr>
              <w:t>Школьная</w:t>
            </w:r>
            <w:proofErr w:type="gramEnd"/>
            <w:r w:rsidRPr="005E4A80">
              <w:rPr>
                <w:sz w:val="22"/>
                <w:szCs w:val="22"/>
                <w:shd w:val="clear" w:color="auto" w:fill="FFFFFF"/>
              </w:rPr>
              <w:t xml:space="preserve"> д.1 «Г»</w:t>
            </w:r>
          </w:p>
        </w:tc>
      </w:tr>
      <w:tr w:rsidR="00041F03" w:rsidRPr="005E4A80" w:rsidTr="00D9442C">
        <w:trPr>
          <w:trHeight w:val="317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Телефон, факс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(8553)34-93-35</w:t>
            </w:r>
          </w:p>
        </w:tc>
      </w:tr>
      <w:tr w:rsidR="00041F03" w:rsidRPr="005E4A80" w:rsidTr="00D9442C">
        <w:trPr>
          <w:trHeight w:val="274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  <w:lang w:val="en-US"/>
              </w:rPr>
            </w:pPr>
            <w:r w:rsidRPr="005E4A80">
              <w:rPr>
                <w:sz w:val="22"/>
                <w:szCs w:val="22"/>
                <w:lang w:val="en-US"/>
              </w:rPr>
              <w:t>kashirovo@mail.ru</w:t>
            </w:r>
          </w:p>
        </w:tc>
      </w:tr>
      <w:tr w:rsidR="00041F03" w:rsidRPr="005E4A80" w:rsidTr="00D9442C">
        <w:trPr>
          <w:trHeight w:val="274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Учредитель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Министерство образования и науки РТ</w:t>
            </w:r>
          </w:p>
        </w:tc>
      </w:tr>
      <w:tr w:rsidR="00041F03" w:rsidRPr="005E4A80" w:rsidTr="00D9442C">
        <w:trPr>
          <w:trHeight w:val="392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Дата создания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1962 год</w:t>
            </w:r>
          </w:p>
        </w:tc>
      </w:tr>
      <w:tr w:rsidR="00041F03" w:rsidRPr="005E4A80" w:rsidTr="00D9442C">
        <w:trPr>
          <w:trHeight w:val="274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Лицензия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16 Л 01 № 0004192, регистрационный номер: 8224 от  15.04.2016г., бессрочно.</w:t>
            </w:r>
          </w:p>
        </w:tc>
      </w:tr>
      <w:tr w:rsidR="00041F03" w:rsidRPr="005E4A80" w:rsidTr="00D9442C">
        <w:trPr>
          <w:trHeight w:val="274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 о государственной аккредитации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16А01 № 0000828, регистрационный номер: 3713 от  11.08.2016г. Срок действия до 04.04.2025 г.</w:t>
            </w:r>
          </w:p>
        </w:tc>
      </w:tr>
    </w:tbl>
    <w:p w:rsidR="00041F03" w:rsidRPr="005E4A80" w:rsidRDefault="00041F03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 ГБООУ «Новокашировская санаторная школа – интернат» (далее – Школа) расположена в селе Новое Каширово</w:t>
      </w:r>
      <w:r w:rsidR="004604AD" w:rsidRPr="005E4A80">
        <w:rPr>
          <w:sz w:val="22"/>
          <w:szCs w:val="22"/>
        </w:rPr>
        <w:t xml:space="preserve"> </w:t>
      </w:r>
      <w:r w:rsidRPr="005E4A80">
        <w:rPr>
          <w:sz w:val="22"/>
          <w:szCs w:val="22"/>
        </w:rPr>
        <w:t>Альметьевского  муниципального района. Большинство  обучающихся проживают в  течени</w:t>
      </w:r>
      <w:proofErr w:type="gramStart"/>
      <w:r w:rsidRPr="005E4A80">
        <w:rPr>
          <w:sz w:val="22"/>
          <w:szCs w:val="22"/>
        </w:rPr>
        <w:t>и</w:t>
      </w:r>
      <w:proofErr w:type="gramEnd"/>
      <w:r w:rsidRPr="005E4A80">
        <w:rPr>
          <w:sz w:val="22"/>
          <w:szCs w:val="22"/>
        </w:rPr>
        <w:t xml:space="preserve"> года в школе – интернате.</w:t>
      </w:r>
    </w:p>
    <w:p w:rsidR="00041F03" w:rsidRPr="005E4A80" w:rsidRDefault="00041F03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 Основным видом деятельности Школы является реализация общеобразовательных программ начального общего, основного общего  образования, проведения реабилитационных и лечебно-оздоровительных мероприятий  для детей с туберкулёзной интоксикацией, с малыми и затихающими формами туберкулёза и сопутствующих хронических заболеваний. </w:t>
      </w:r>
    </w:p>
    <w:p w:rsidR="00041F03" w:rsidRPr="005E4A80" w:rsidRDefault="00041F03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  <w:lang w:val="en-US"/>
        </w:rPr>
        <w:t>II</w:t>
      </w:r>
      <w:r w:rsidRPr="005E4A80">
        <w:rPr>
          <w:sz w:val="22"/>
          <w:szCs w:val="22"/>
        </w:rPr>
        <w:t>. Система управления организацией</w:t>
      </w:r>
    </w:p>
    <w:p w:rsidR="00041F03" w:rsidRPr="005E4A80" w:rsidRDefault="00041F03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Управление осуществляется на принципах единоначалия и самоуправления.</w:t>
      </w:r>
    </w:p>
    <w:p w:rsidR="00041F03" w:rsidRPr="005E4A80" w:rsidRDefault="00041F03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Органы управления, действующие в Школе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68"/>
        <w:gridCol w:w="7239"/>
      </w:tblGrid>
      <w:tr w:rsidR="00041F03" w:rsidRPr="005E4A80" w:rsidTr="00D9442C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Функции</w:t>
            </w:r>
          </w:p>
        </w:tc>
      </w:tr>
      <w:tr w:rsidR="00041F03" w:rsidRPr="005E4A80" w:rsidTr="00D9442C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041F03" w:rsidRPr="005E4A80" w:rsidTr="00D9442C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Попечительский совет 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Рассматривает вопросы: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развития образовательной организации;</w:t>
            </w:r>
            <w:r w:rsidRPr="005E4A80">
              <w:rPr>
                <w:sz w:val="22"/>
                <w:szCs w:val="22"/>
              </w:rPr>
              <w:tab/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финансово-хозяйственной деятельности;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материально-технического обеспечения</w:t>
            </w:r>
          </w:p>
        </w:tc>
      </w:tr>
      <w:tr w:rsidR="00041F03" w:rsidRPr="005E4A80" w:rsidTr="00D9442C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Осуществляет текущее руководство образовательной деятельностью </w:t>
            </w:r>
            <w:r w:rsidRPr="005E4A80">
              <w:rPr>
                <w:sz w:val="22"/>
                <w:szCs w:val="22"/>
              </w:rPr>
              <w:lastRenderedPageBreak/>
              <w:t>Школы, в том числе рассматривает вопросы: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развития образовательных услуг;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регламентации образовательных отношений;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разработки образовательных программ;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выбора учебников, учебных пособий, средств обучения и воспитания;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материально-технического обеспечения образовательного процесса;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аттестации, повышения квалификации педагогических работников;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координации деятельности методических объединений</w:t>
            </w:r>
          </w:p>
        </w:tc>
      </w:tr>
      <w:tr w:rsidR="00041F03" w:rsidRPr="005E4A80" w:rsidTr="00D9442C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lastRenderedPageBreak/>
              <w:t xml:space="preserve">Общее собрание работников 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0763E8" w:rsidRPr="005E4A80" w:rsidRDefault="004604AD" w:rsidP="005E4A80">
      <w:pPr>
        <w:pStyle w:val="a3"/>
        <w:rPr>
          <w:color w:val="000000"/>
          <w:sz w:val="22"/>
          <w:szCs w:val="22"/>
        </w:rPr>
      </w:pPr>
      <w:bookmarkStart w:id="0" w:name="_GoBack"/>
      <w:bookmarkEnd w:id="0"/>
      <w:r w:rsidRPr="005E4A80">
        <w:rPr>
          <w:sz w:val="22"/>
          <w:szCs w:val="22"/>
        </w:rPr>
        <w:t xml:space="preserve">     </w:t>
      </w:r>
      <w:r w:rsidR="000763E8" w:rsidRPr="005E4A80">
        <w:rPr>
          <w:color w:val="000000"/>
          <w:sz w:val="22"/>
          <w:szCs w:val="22"/>
        </w:rPr>
        <w:t>Самообследование государственного бюджетного оздоровительного общеобразовательного учреждения</w:t>
      </w:r>
      <w:r w:rsidRPr="005E4A80">
        <w:rPr>
          <w:rFonts w:eastAsia="Calibri"/>
          <w:sz w:val="22"/>
          <w:szCs w:val="22"/>
        </w:rPr>
        <w:t xml:space="preserve"> санаторного типа для детей, нуждающихся в длительном лечении</w:t>
      </w:r>
      <w:r w:rsidR="000763E8" w:rsidRPr="005E4A80">
        <w:rPr>
          <w:color w:val="000000"/>
          <w:sz w:val="22"/>
          <w:szCs w:val="22"/>
        </w:rPr>
        <w:t xml:space="preserve"> « Новокашировская санаторная школа-интернат» проведено в соответствии </w:t>
      </w:r>
      <w:proofErr w:type="gramStart"/>
      <w:r w:rsidR="000763E8" w:rsidRPr="005E4A80">
        <w:rPr>
          <w:color w:val="000000"/>
          <w:sz w:val="22"/>
          <w:szCs w:val="22"/>
        </w:rPr>
        <w:t>с</w:t>
      </w:r>
      <w:proofErr w:type="gramEnd"/>
      <w:r w:rsidR="000763E8" w:rsidRPr="005E4A80">
        <w:rPr>
          <w:color w:val="000000"/>
          <w:sz w:val="22"/>
          <w:szCs w:val="22"/>
        </w:rPr>
        <w:t>: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-Федеральным законом от 29.12.2012 № 273-ФЗ «Об образовании в </w:t>
      </w:r>
      <w:proofErr w:type="gramStart"/>
      <w:r w:rsidRPr="005E4A80">
        <w:rPr>
          <w:color w:val="000000"/>
          <w:sz w:val="22"/>
          <w:szCs w:val="22"/>
        </w:rPr>
        <w:t>Российской</w:t>
      </w:r>
      <w:proofErr w:type="gramEnd"/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Федерации»;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-приказом Министерства образования и науки Российской Федерации от 14.06.2013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№ 462 «Об утверждении порядка проведения самообследования </w:t>
      </w:r>
      <w:proofErr w:type="gramStart"/>
      <w:r w:rsidRPr="005E4A80">
        <w:rPr>
          <w:color w:val="000000"/>
          <w:sz w:val="22"/>
          <w:szCs w:val="22"/>
        </w:rPr>
        <w:t>образовательной</w:t>
      </w:r>
      <w:proofErr w:type="gramEnd"/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организацией»,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-приказом Министерства образования и науки Российской Федерации от 10.12.2013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№ 1324 «Об утверждении показателей деятельности образовательной организации,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подлежащей самообследованию»,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 приказом Министерства образования и науки Российской Федерации от 14 декабря 2017г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№ 1218 « О внесении изменений в Порядок проведения самообследования </w:t>
      </w:r>
      <w:proofErr w:type="gramStart"/>
      <w:r w:rsidRPr="005E4A80">
        <w:rPr>
          <w:color w:val="000000"/>
          <w:sz w:val="22"/>
          <w:szCs w:val="22"/>
        </w:rPr>
        <w:t>образовательной</w:t>
      </w:r>
      <w:proofErr w:type="gramEnd"/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организации, </w:t>
      </w:r>
      <w:proofErr w:type="gramStart"/>
      <w:r w:rsidRPr="005E4A80">
        <w:rPr>
          <w:color w:val="000000"/>
          <w:sz w:val="22"/>
          <w:szCs w:val="22"/>
        </w:rPr>
        <w:t>утвержденный</w:t>
      </w:r>
      <w:proofErr w:type="gramEnd"/>
      <w:r w:rsidRPr="005E4A80">
        <w:rPr>
          <w:color w:val="000000"/>
          <w:sz w:val="22"/>
          <w:szCs w:val="22"/>
        </w:rPr>
        <w:t xml:space="preserve"> приказом Министерства образования и науки Российской Федерацииот 14.06.2013 № 462».</w:t>
      </w:r>
    </w:p>
    <w:p w:rsidR="000763E8" w:rsidRPr="005E4A80" w:rsidRDefault="004604AD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    </w:t>
      </w:r>
      <w:r w:rsidR="000763E8" w:rsidRPr="005E4A80">
        <w:rPr>
          <w:color w:val="000000"/>
          <w:sz w:val="22"/>
          <w:szCs w:val="22"/>
        </w:rPr>
        <w:t>Цель проведения самообследования - обеспечение доступности и открытости информации о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деятельности организации, а также подготовка отчета о результатах самообследования.</w:t>
      </w:r>
    </w:p>
    <w:p w:rsidR="000763E8" w:rsidRPr="005E4A80" w:rsidRDefault="004604AD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    </w:t>
      </w:r>
      <w:r w:rsidR="000763E8" w:rsidRPr="005E4A80">
        <w:rPr>
          <w:color w:val="000000"/>
          <w:sz w:val="22"/>
          <w:szCs w:val="22"/>
        </w:rPr>
        <w:t>В ходе самообследования: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-проведена оценка образовательной деятельности, системы управления организации,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содержания и качества подготовки </w:t>
      </w:r>
      <w:proofErr w:type="gramStart"/>
      <w:r w:rsidRPr="005E4A80">
        <w:rPr>
          <w:color w:val="000000"/>
          <w:sz w:val="22"/>
          <w:szCs w:val="22"/>
        </w:rPr>
        <w:t>обучающихся</w:t>
      </w:r>
      <w:proofErr w:type="gramEnd"/>
      <w:r w:rsidRPr="005E4A80">
        <w:rPr>
          <w:color w:val="000000"/>
          <w:sz w:val="22"/>
          <w:szCs w:val="22"/>
        </w:rPr>
        <w:t>, организации учебного процесса,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востребованности выпускников, качества кадрового, учебно-методического,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библиотечно-информационного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обеспечения, материально-технической базы, функционирования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внутренней системы оценки качества образования,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-представлены показатели деятельности организации.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По результатам самообследования составлен отчет - публичный документ, информирующий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все заинтересованные стороны о состоянии и перспективах развития учреждения.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Отчет представляется учредителю, общественности и родителям (законным представителям)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proofErr w:type="gramStart"/>
      <w:r w:rsidRPr="005E4A80">
        <w:rPr>
          <w:color w:val="000000"/>
          <w:sz w:val="22"/>
          <w:szCs w:val="22"/>
        </w:rPr>
        <w:t>обучающихся и размещается на официальном сайте государственного бюджетного оздоровительного общеобразовательного учреждения</w:t>
      </w:r>
      <w:r w:rsidR="004604AD" w:rsidRPr="005E4A80">
        <w:rPr>
          <w:rFonts w:eastAsia="Calibri"/>
          <w:sz w:val="22"/>
          <w:szCs w:val="22"/>
        </w:rPr>
        <w:t xml:space="preserve"> санаторного типа для детей, нуждающихся в длительном лечении</w:t>
      </w:r>
      <w:r w:rsidRPr="005E4A80">
        <w:rPr>
          <w:color w:val="000000"/>
          <w:sz w:val="22"/>
          <w:szCs w:val="22"/>
        </w:rPr>
        <w:t xml:space="preserve"> «Новокашировская санаторная школа-интернат»</w:t>
      </w:r>
      <w:proofErr w:type="gramEnd"/>
    </w:p>
    <w:p w:rsidR="000763E8" w:rsidRPr="005E4A80" w:rsidRDefault="000763E8" w:rsidP="005E4A80">
      <w:pPr>
        <w:pStyle w:val="a3"/>
        <w:jc w:val="center"/>
        <w:rPr>
          <w:b/>
          <w:color w:val="000000"/>
          <w:sz w:val="22"/>
          <w:szCs w:val="22"/>
        </w:rPr>
      </w:pPr>
      <w:r w:rsidRPr="005E4A80">
        <w:rPr>
          <w:b/>
          <w:color w:val="000000"/>
          <w:sz w:val="22"/>
          <w:szCs w:val="22"/>
        </w:rPr>
        <w:t>Раздел 2 СВЕДЕНИЯ ОБ ОРГАНИЗАЦИИ</w:t>
      </w:r>
    </w:p>
    <w:p w:rsidR="000763E8" w:rsidRPr="005E4A80" w:rsidRDefault="000763E8" w:rsidP="005E4A80">
      <w:pPr>
        <w:pStyle w:val="a3"/>
        <w:jc w:val="center"/>
        <w:rPr>
          <w:b/>
          <w:color w:val="000000"/>
          <w:sz w:val="22"/>
          <w:szCs w:val="22"/>
        </w:rPr>
      </w:pPr>
      <w:r w:rsidRPr="005E4A80">
        <w:rPr>
          <w:b/>
          <w:color w:val="000000"/>
          <w:sz w:val="22"/>
          <w:szCs w:val="22"/>
        </w:rPr>
        <w:t>ОБРАЗОВАТЕЛЬНОГО ПРОЦЕССА</w:t>
      </w:r>
    </w:p>
    <w:p w:rsidR="004604AD" w:rsidRPr="005E4A80" w:rsidRDefault="004604A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lastRenderedPageBreak/>
        <w:t>Система управления представляет специфический вид управленческой деятельности,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целеполаганием которой является обеспечение участниками образовательных отношений условий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для: </w:t>
      </w:r>
      <w:proofErr w:type="gramStart"/>
      <w:r w:rsidRPr="005E4A80">
        <w:rPr>
          <w:color w:val="000000"/>
          <w:sz w:val="22"/>
          <w:szCs w:val="22"/>
        </w:rPr>
        <w:t>-р</w:t>
      </w:r>
      <w:proofErr w:type="gramEnd"/>
      <w:r w:rsidRPr="005E4A80">
        <w:rPr>
          <w:color w:val="000000"/>
          <w:sz w:val="22"/>
          <w:szCs w:val="22"/>
        </w:rPr>
        <w:t>азвития; -роста профессионального мастерства; - проектирования образовательного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процесса как системы, способствующей саморазвитию, самосовершенствованию.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 школе сформированы коллегиальные органы управления: Управляющий совет,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педагогический совет, общее собрание работников.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Управленческие действия осуществляются на основе прогнозирования общих линий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развития и направлены на повышение качества предоставляемых образовательных услуг.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Управляющий совет является коллегиальным органом управления, представляет интересы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всех участников образовательных отношений, реализует принцип </w:t>
      </w:r>
      <w:proofErr w:type="gramStart"/>
      <w:r w:rsidRPr="005E4A80">
        <w:rPr>
          <w:color w:val="000000"/>
          <w:sz w:val="22"/>
          <w:szCs w:val="22"/>
        </w:rPr>
        <w:t>государственно-общественного</w:t>
      </w:r>
      <w:proofErr w:type="gramEnd"/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характера управления образованием и имеет управленческие полномочия по решению ряда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вопросов функционирования и развития школы.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Педагогический совет создан в целях развития и совершенствования учебно-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воспитательного процесса, повышения профессионального мастерства и творческого роста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педагогов школы, рассматривает педагогические и методические вопросы, вопросы организации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учебно-воспитательного процесса, изучения и распространения передового педагогического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опыта. В целях развития, совершенствования и повышения профессионального мастерства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педагогов в школе действуют методические объединения педагогов, которые ведут </w:t>
      </w:r>
      <w:proofErr w:type="gramStart"/>
      <w:r w:rsidRPr="005E4A80">
        <w:rPr>
          <w:color w:val="000000"/>
          <w:sz w:val="22"/>
          <w:szCs w:val="22"/>
        </w:rPr>
        <w:t>методическую</w:t>
      </w:r>
      <w:proofErr w:type="gramEnd"/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работу по предметам, организуют внеклассную деятельность </w:t>
      </w:r>
      <w:proofErr w:type="gramStart"/>
      <w:r w:rsidRPr="005E4A80">
        <w:rPr>
          <w:color w:val="000000"/>
          <w:sz w:val="22"/>
          <w:szCs w:val="22"/>
        </w:rPr>
        <w:t>обучающихся</w:t>
      </w:r>
      <w:proofErr w:type="gramEnd"/>
      <w:r w:rsidRPr="005E4A80">
        <w:rPr>
          <w:color w:val="000000"/>
          <w:sz w:val="22"/>
          <w:szCs w:val="22"/>
        </w:rPr>
        <w:t>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Общее собрание работников принимало локальные нормативные акты, отнесенные </w:t>
      </w:r>
      <w:proofErr w:type="gramStart"/>
      <w:r w:rsidRPr="005E4A80">
        <w:rPr>
          <w:color w:val="000000"/>
          <w:sz w:val="22"/>
          <w:szCs w:val="22"/>
        </w:rPr>
        <w:t>к</w:t>
      </w:r>
      <w:proofErr w:type="gramEnd"/>
      <w:r w:rsidRPr="005E4A80">
        <w:rPr>
          <w:color w:val="000000"/>
          <w:sz w:val="22"/>
          <w:szCs w:val="22"/>
        </w:rPr>
        <w:t xml:space="preserve"> его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компетенции, рассматривало другие вопросы.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 целях учета мнения обучающихся, родителей (законных представителей)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несовершеннолетних обучающихся по вопросам управления школы и при принятии школой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локальных нормативных актов, затрагивающих их права и законные интересы, в школе действуют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proofErr w:type="gramStart"/>
      <w:r w:rsidRPr="005E4A80">
        <w:rPr>
          <w:color w:val="000000"/>
          <w:sz w:val="22"/>
          <w:szCs w:val="22"/>
        </w:rPr>
        <w:t>родительские комитеты и созданы советы обучающихся (общественные объединения</w:t>
      </w:r>
      <w:proofErr w:type="gramEnd"/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обучающихся).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Руководство деятельностью школы осуществляет директор – Шавалиева Милеуша Илгизовна 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proofErr w:type="gramStart"/>
      <w:r w:rsidRPr="005E4A80">
        <w:rPr>
          <w:color w:val="000000"/>
          <w:sz w:val="22"/>
          <w:szCs w:val="22"/>
        </w:rPr>
        <w:t>которая</w:t>
      </w:r>
      <w:proofErr w:type="gramEnd"/>
      <w:r w:rsidRPr="005E4A80">
        <w:rPr>
          <w:color w:val="000000"/>
          <w:sz w:val="22"/>
          <w:szCs w:val="22"/>
        </w:rPr>
        <w:t xml:space="preserve"> имеет Почетную грамоту МО РТ и Н,</w:t>
      </w:r>
      <w:r w:rsidRPr="005E4A80">
        <w:rPr>
          <w:sz w:val="22"/>
          <w:szCs w:val="22"/>
        </w:rPr>
        <w:t xml:space="preserve"> </w:t>
      </w:r>
      <w:r w:rsidRPr="005E4A80">
        <w:rPr>
          <w:color w:val="000000"/>
          <w:sz w:val="22"/>
          <w:szCs w:val="22"/>
        </w:rPr>
        <w:t>нагрудный знак за заслуги в образовании</w:t>
      </w:r>
      <w:r w:rsidR="00D15F17" w:rsidRPr="005E4A80">
        <w:rPr>
          <w:color w:val="000000"/>
          <w:sz w:val="22"/>
          <w:szCs w:val="22"/>
        </w:rPr>
        <w:t>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 соответствии со штатным расписанием ГБООУ «Новокашировская санаторная школа-интернат» сформирован управленческий аппарат. Распределены функциональные обязанности между членами администрации, которые обеспечивают режим жесткого функционирования и гибкого развития.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     Уровень управленческой культуры, владение современными информационными технологиями,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владение всеми основными вопросами позволяет членам администрации ГБООУ «Новокашировская санаторная школа-интернат» в случае необходимости осуществлять замену.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Целостная работа механизма управления, координирование деятельности педагогического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коллектива осуществляется </w:t>
      </w:r>
      <w:proofErr w:type="gramStart"/>
      <w:r w:rsidRPr="005E4A80">
        <w:rPr>
          <w:color w:val="000000"/>
          <w:sz w:val="22"/>
          <w:szCs w:val="22"/>
        </w:rPr>
        <w:t>через</w:t>
      </w:r>
      <w:proofErr w:type="gramEnd"/>
      <w:r w:rsidRPr="005E4A80">
        <w:rPr>
          <w:color w:val="000000"/>
          <w:sz w:val="22"/>
          <w:szCs w:val="22"/>
        </w:rPr>
        <w:t>:</w:t>
      </w:r>
    </w:p>
    <w:p w:rsidR="00EE65B4" w:rsidRPr="005E4A80" w:rsidRDefault="004604AD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</w:t>
      </w:r>
      <w:r w:rsidR="00EE65B4" w:rsidRPr="005E4A80">
        <w:rPr>
          <w:color w:val="000000"/>
          <w:sz w:val="22"/>
          <w:szCs w:val="22"/>
        </w:rPr>
        <w:t>четкое определение уровня управления, функционала и связи между ними;</w:t>
      </w:r>
    </w:p>
    <w:p w:rsidR="00EE65B4" w:rsidRPr="005E4A80" w:rsidRDefault="004604AD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</w:t>
      </w:r>
      <w:r w:rsidR="00EE65B4" w:rsidRPr="005E4A80">
        <w:rPr>
          <w:color w:val="000000"/>
          <w:sz w:val="22"/>
          <w:szCs w:val="22"/>
        </w:rPr>
        <w:t>построение работы на перспективной, прогнозируемой основе по программе развития;</w:t>
      </w:r>
    </w:p>
    <w:p w:rsidR="00EE65B4" w:rsidRPr="005E4A80" w:rsidRDefault="004604AD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</w:t>
      </w:r>
      <w:r w:rsidR="00EE65B4" w:rsidRPr="005E4A80">
        <w:rPr>
          <w:color w:val="000000"/>
          <w:sz w:val="22"/>
          <w:szCs w:val="22"/>
        </w:rPr>
        <w:t>системность внутреннего контроля, внутреннего мониторинга качества образования.</w:t>
      </w:r>
    </w:p>
    <w:p w:rsidR="00EE65B4" w:rsidRPr="005E4A80" w:rsidRDefault="00D15F17" w:rsidP="005E4A80">
      <w:pPr>
        <w:pStyle w:val="a3"/>
        <w:rPr>
          <w:color w:val="000000"/>
          <w:sz w:val="22"/>
          <w:szCs w:val="22"/>
        </w:rPr>
      </w:pPr>
      <w:r w:rsidRPr="005E4A80">
        <w:rPr>
          <w:sz w:val="22"/>
          <w:szCs w:val="22"/>
        </w:rPr>
        <w:t xml:space="preserve">Информационно-аналитическая деятельность администрации </w:t>
      </w:r>
      <w:r w:rsidRPr="005E4A80">
        <w:rPr>
          <w:color w:val="000000"/>
          <w:sz w:val="22"/>
          <w:szCs w:val="22"/>
        </w:rPr>
        <w:t xml:space="preserve">ГБООУ «Новокашировская санаторная школа-интернат» </w:t>
      </w:r>
      <w:r w:rsidRPr="005E4A80">
        <w:rPr>
          <w:sz w:val="22"/>
          <w:szCs w:val="22"/>
        </w:rPr>
        <w:t xml:space="preserve">осуществляется с использованием информационных технологий. </w:t>
      </w:r>
      <w:r w:rsidR="00EE65B4" w:rsidRPr="005E4A80">
        <w:rPr>
          <w:color w:val="000000"/>
          <w:sz w:val="22"/>
          <w:szCs w:val="22"/>
        </w:rPr>
        <w:t>Накопление</w:t>
      </w:r>
      <w:proofErr w:type="gramStart"/>
      <w:r w:rsidR="00EE65B4" w:rsidRPr="005E4A80">
        <w:rPr>
          <w:color w:val="000000"/>
          <w:sz w:val="22"/>
          <w:szCs w:val="22"/>
        </w:rPr>
        <w:t>,о</w:t>
      </w:r>
      <w:proofErr w:type="gramEnd"/>
      <w:r w:rsidR="00EE65B4" w:rsidRPr="005E4A80">
        <w:rPr>
          <w:color w:val="000000"/>
          <w:sz w:val="22"/>
          <w:szCs w:val="22"/>
        </w:rPr>
        <w:t xml:space="preserve">бобщение материалов по различным направлениям деятельности </w:t>
      </w:r>
      <w:r w:rsidR="005103E1" w:rsidRPr="005E4A80">
        <w:rPr>
          <w:color w:val="000000"/>
          <w:sz w:val="22"/>
          <w:szCs w:val="22"/>
        </w:rPr>
        <w:t xml:space="preserve">ГБООУ «Новокашировская санаторная школа-интернат» </w:t>
      </w:r>
      <w:r w:rsidR="00EE65B4" w:rsidRPr="005E4A80">
        <w:rPr>
          <w:color w:val="000000"/>
          <w:sz w:val="22"/>
          <w:szCs w:val="22"/>
        </w:rPr>
        <w:t>осуществляется при проведении контроля, внутреннего мониторинга качества</w:t>
      </w:r>
      <w:r w:rsidR="005103E1"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образования и обсуждении на оперативных совещаниях, на методических объединениях,</w:t>
      </w:r>
      <w:r w:rsidR="005103E1"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совещаниях при директоре, проходящих регулярно по плану. Документация представлена</w:t>
      </w:r>
      <w:r w:rsidR="005103E1"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программами образовательного учреждения, актами, информациями заместителей директора,</w:t>
      </w:r>
      <w:r w:rsidR="005103E1"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протоколами педагогического совета, совещаний при директоре, методических объединений,</w:t>
      </w:r>
      <w:r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книгами приказов по основной деятельности и обучающимся, планами и анализами работы.</w:t>
      </w:r>
    </w:p>
    <w:p w:rsidR="00EE65B4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  </w:t>
      </w:r>
      <w:r w:rsidR="00EE65B4" w:rsidRPr="005E4A80">
        <w:rPr>
          <w:color w:val="000000"/>
          <w:sz w:val="22"/>
          <w:szCs w:val="22"/>
        </w:rPr>
        <w:t>Заместители директора осуществляют оперативное управление образовательным процессом:</w:t>
      </w:r>
    </w:p>
    <w:p w:rsidR="00EE65B4" w:rsidRPr="005E4A80" w:rsidRDefault="00D15F17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</w:t>
      </w:r>
      <w:r w:rsidR="00EE65B4" w:rsidRPr="005E4A80">
        <w:rPr>
          <w:color w:val="000000"/>
          <w:sz w:val="22"/>
          <w:szCs w:val="22"/>
        </w:rPr>
        <w:t>ыполняют</w:t>
      </w:r>
      <w:r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информационную,</w:t>
      </w:r>
      <w:r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оценочно-аналитическую,</w:t>
      </w:r>
      <w:r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планово-прогностическую,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организационно-исполнительскую, мотивационную, контрольно-регулировочную функции.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Контрольно-диагностическая и коррекционная функции управления осуществляются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администрацией через организацию контроля, который осуществляется в соответствии с планом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внутришкольного контроля. 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Диагностика текущего </w:t>
      </w:r>
      <w:r w:rsidR="00D15F17" w:rsidRPr="005E4A80">
        <w:rPr>
          <w:color w:val="000000"/>
          <w:sz w:val="22"/>
          <w:szCs w:val="22"/>
        </w:rPr>
        <w:t xml:space="preserve">состояния </w:t>
      </w:r>
      <w:r w:rsidRPr="005E4A80">
        <w:rPr>
          <w:color w:val="000000"/>
          <w:sz w:val="22"/>
          <w:szCs w:val="22"/>
        </w:rPr>
        <w:t>дел позволяет обобщить положительный опыт, выявить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существующие проблемные зоны, выбрать наиболее адекватные и результативные способы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решения проблем. Контроль призван, в конечном счете, повысить качество образования.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Осуществление контроля ведется по следующим направлениям: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lastRenderedPageBreak/>
        <w:t>-достижение обучающимися установленных федеральными образовательными стандартами требований к результатам освоения основных образовательныхпрограмм начального общего, основного общего образования;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-состояние знаний, умений и </w:t>
      </w:r>
      <w:proofErr w:type="gramStart"/>
      <w:r w:rsidRPr="005E4A80">
        <w:rPr>
          <w:color w:val="000000"/>
          <w:sz w:val="22"/>
          <w:szCs w:val="22"/>
        </w:rPr>
        <w:t>навыков</w:t>
      </w:r>
      <w:proofErr w:type="gramEnd"/>
      <w:r w:rsidRPr="005E4A80">
        <w:rPr>
          <w:color w:val="000000"/>
          <w:sz w:val="22"/>
          <w:szCs w:val="22"/>
        </w:rPr>
        <w:t xml:space="preserve"> обучающихся в соответствии с федеральным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компонентом государственного образовательного стандарта;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-состояние преподавания учебных предметов;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-ведение документации;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-реализация рабочих программ;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 работа по подготовке к государственной итоговой аттестации;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- состояние здоровья </w:t>
      </w:r>
      <w:proofErr w:type="gramStart"/>
      <w:r w:rsidRPr="005E4A80">
        <w:rPr>
          <w:color w:val="000000"/>
          <w:sz w:val="22"/>
          <w:szCs w:val="22"/>
        </w:rPr>
        <w:t>обучающихся</w:t>
      </w:r>
      <w:proofErr w:type="gramEnd"/>
      <w:r w:rsidRPr="005E4A80">
        <w:rPr>
          <w:color w:val="000000"/>
          <w:sz w:val="22"/>
          <w:szCs w:val="22"/>
        </w:rPr>
        <w:t>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 организация питания;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выполнение требований по охране труда, безопасности жизнедеятельности, правил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пожарной безопасности;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 работа информационно-библиотечного центра;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состояние финансово-хозяйственной деятельности и др.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По итогам контроля составляются аналитические справки, которые рассматриваются </w:t>
      </w:r>
      <w:proofErr w:type="gramStart"/>
      <w:r w:rsidRPr="005E4A80">
        <w:rPr>
          <w:color w:val="000000"/>
          <w:sz w:val="22"/>
          <w:szCs w:val="22"/>
        </w:rPr>
        <w:t>на</w:t>
      </w:r>
      <w:proofErr w:type="gramEnd"/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совещаниях при директоре, заседаниях педагогического совета, принимаются </w:t>
      </w:r>
      <w:proofErr w:type="gramStart"/>
      <w:r w:rsidRPr="005E4A80">
        <w:rPr>
          <w:color w:val="000000"/>
          <w:sz w:val="22"/>
          <w:szCs w:val="22"/>
        </w:rPr>
        <w:t>управленческие</w:t>
      </w:r>
      <w:proofErr w:type="gramEnd"/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решения, осуществляется контроль выполнения </w:t>
      </w:r>
      <w:proofErr w:type="gramStart"/>
      <w:r w:rsidRPr="005E4A80">
        <w:rPr>
          <w:color w:val="000000"/>
          <w:sz w:val="22"/>
          <w:szCs w:val="22"/>
        </w:rPr>
        <w:t>принятых</w:t>
      </w:r>
      <w:proofErr w:type="gramEnd"/>
      <w:r w:rsidRPr="005E4A80">
        <w:rPr>
          <w:color w:val="000000"/>
          <w:sz w:val="22"/>
          <w:szCs w:val="22"/>
        </w:rPr>
        <w:t xml:space="preserve"> решения.</w:t>
      </w:r>
    </w:p>
    <w:p w:rsidR="00BF399E" w:rsidRPr="005E4A80" w:rsidRDefault="004604A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</w:t>
      </w:r>
      <w:r w:rsidR="00BF399E" w:rsidRPr="005E4A80">
        <w:rPr>
          <w:sz w:val="22"/>
          <w:szCs w:val="22"/>
        </w:rPr>
        <w:t>Для осуществления учебно-методической работы в Школе создано четыре  методических объединения:</w:t>
      </w:r>
    </w:p>
    <w:p w:rsidR="00BF399E" w:rsidRPr="005E4A80" w:rsidRDefault="004604A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- </w:t>
      </w:r>
      <w:r w:rsidR="00BF399E" w:rsidRPr="005E4A80">
        <w:rPr>
          <w:sz w:val="22"/>
          <w:szCs w:val="22"/>
        </w:rPr>
        <w:t>гуманитарного цикла;</w:t>
      </w:r>
    </w:p>
    <w:p w:rsidR="00BF399E" w:rsidRPr="005E4A80" w:rsidRDefault="004604A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- </w:t>
      </w:r>
      <w:r w:rsidR="00BF399E" w:rsidRPr="005E4A80">
        <w:rPr>
          <w:sz w:val="22"/>
          <w:szCs w:val="22"/>
        </w:rPr>
        <w:t>естественно - математического цикла;</w:t>
      </w:r>
    </w:p>
    <w:p w:rsidR="00BF399E" w:rsidRPr="005E4A80" w:rsidRDefault="004604A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- </w:t>
      </w:r>
      <w:r w:rsidR="00BF399E" w:rsidRPr="005E4A80">
        <w:rPr>
          <w:sz w:val="22"/>
          <w:szCs w:val="22"/>
        </w:rPr>
        <w:t>начальных  классов;</w:t>
      </w:r>
    </w:p>
    <w:p w:rsidR="00BF399E" w:rsidRPr="005E4A80" w:rsidRDefault="004604A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- </w:t>
      </w:r>
      <w:r w:rsidR="00BF399E" w:rsidRPr="005E4A80">
        <w:rPr>
          <w:sz w:val="22"/>
          <w:szCs w:val="22"/>
        </w:rPr>
        <w:t>воспитателей и классных руководителей.</w:t>
      </w:r>
    </w:p>
    <w:p w:rsidR="00BF399E" w:rsidRPr="005E4A80" w:rsidRDefault="004604A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</w:t>
      </w:r>
      <w:r w:rsidR="00BF399E" w:rsidRPr="005E4A80">
        <w:rPr>
          <w:sz w:val="22"/>
          <w:szCs w:val="22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ООО).</w:t>
      </w:r>
    </w:p>
    <w:p w:rsidR="005103E1" w:rsidRPr="005E4A80" w:rsidRDefault="00D9442C" w:rsidP="005E4A80">
      <w:pPr>
        <w:pStyle w:val="a3"/>
        <w:rPr>
          <w:b/>
          <w:sz w:val="22"/>
          <w:szCs w:val="22"/>
        </w:rPr>
      </w:pPr>
      <w:r w:rsidRPr="005E4A80">
        <w:rPr>
          <w:b/>
          <w:sz w:val="22"/>
          <w:szCs w:val="22"/>
        </w:rPr>
        <w:t>2</w:t>
      </w:r>
      <w:r w:rsidR="00BF399E" w:rsidRPr="005E4A80">
        <w:rPr>
          <w:b/>
          <w:sz w:val="22"/>
          <w:szCs w:val="22"/>
        </w:rPr>
        <w:t>.</w:t>
      </w:r>
      <w:r w:rsidR="005103E1" w:rsidRPr="005E4A80">
        <w:rPr>
          <w:b/>
          <w:sz w:val="22"/>
          <w:szCs w:val="22"/>
        </w:rPr>
        <w:t xml:space="preserve"> Режим занятий обучающихся образовательной организации:</w:t>
      </w:r>
    </w:p>
    <w:p w:rsidR="005103E1" w:rsidRPr="005E4A80" w:rsidRDefault="005103E1" w:rsidP="005E4A80">
      <w:pPr>
        <w:pStyle w:val="a3"/>
        <w:rPr>
          <w:b/>
          <w:sz w:val="22"/>
          <w:szCs w:val="22"/>
        </w:rPr>
      </w:pPr>
      <w:r w:rsidRPr="005E4A80">
        <w:rPr>
          <w:b/>
          <w:sz w:val="22"/>
          <w:szCs w:val="22"/>
        </w:rPr>
        <w:t>Общее образование</w:t>
      </w:r>
    </w:p>
    <w:p w:rsidR="00BF399E" w:rsidRPr="005E4A80" w:rsidRDefault="005103E1" w:rsidP="005E4A80">
      <w:pPr>
        <w:pStyle w:val="a3"/>
        <w:rPr>
          <w:sz w:val="22"/>
          <w:szCs w:val="22"/>
        </w:rPr>
      </w:pPr>
      <w:r w:rsidRPr="005E4A80">
        <w:rPr>
          <w:color w:val="000000"/>
          <w:sz w:val="22"/>
          <w:szCs w:val="22"/>
          <w:shd w:val="clear" w:color="auto" w:fill="FFFFFF"/>
        </w:rPr>
        <w:t>Начало учебного года 01 сентября, окончание -31 мая.</w:t>
      </w:r>
    </w:p>
    <w:p w:rsidR="00BF399E" w:rsidRPr="005E4A80" w:rsidRDefault="00BF399E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 xml:space="preserve">Продолжительность учебного года в 1-х классах – 33 недели, во 2-8-ых классах – 35 недель, в 9-х классах- 34 недели. Продолжительность уроков определяется в соответствии с санитарно-эпидемиологическими правилами и нормативами.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bCs/>
          <w:sz w:val="22"/>
          <w:szCs w:val="22"/>
        </w:rPr>
        <w:t xml:space="preserve">В ГБООУ «Новокашировская санаторная школа – интернат » реализуются следующие </w:t>
      </w:r>
      <w:r w:rsidRPr="005E4A80">
        <w:rPr>
          <w:sz w:val="22"/>
          <w:szCs w:val="22"/>
        </w:rPr>
        <w:t xml:space="preserve">учебные планы: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-  начальное основное общее образование в 1-4классах    по программе  «Перспектива»;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-  ос</w:t>
      </w:r>
      <w:r w:rsidR="0094795D" w:rsidRPr="005E4A80">
        <w:rPr>
          <w:sz w:val="22"/>
          <w:szCs w:val="22"/>
        </w:rPr>
        <w:t>новное общее образование  в 5- 9</w:t>
      </w:r>
      <w:r w:rsidRPr="005E4A80">
        <w:rPr>
          <w:sz w:val="22"/>
          <w:szCs w:val="22"/>
        </w:rPr>
        <w:t xml:space="preserve"> классах по программе «Перспектива». </w:t>
      </w:r>
    </w:p>
    <w:p w:rsidR="00BF399E" w:rsidRPr="005E4A80" w:rsidRDefault="00BF399E" w:rsidP="005E4A80">
      <w:pPr>
        <w:pStyle w:val="a3"/>
        <w:rPr>
          <w:bCs/>
          <w:sz w:val="22"/>
          <w:szCs w:val="22"/>
        </w:rPr>
      </w:pPr>
      <w:r w:rsidRPr="005E4A80">
        <w:rPr>
          <w:sz w:val="22"/>
          <w:szCs w:val="22"/>
        </w:rPr>
        <w:t xml:space="preserve">В качестве учебного предмета «Иностранный язык» во  </w:t>
      </w:r>
      <w:r w:rsidRPr="005E4A80">
        <w:rPr>
          <w:sz w:val="22"/>
          <w:szCs w:val="22"/>
          <w:lang w:val="en-US"/>
        </w:rPr>
        <w:t>II</w:t>
      </w:r>
      <w:r w:rsidRPr="005E4A80">
        <w:rPr>
          <w:sz w:val="22"/>
          <w:szCs w:val="22"/>
        </w:rPr>
        <w:t xml:space="preserve"> – IX классах изучается английский язык. Во 2-4 классах по 2 часа в неделю и в 5-9 классах по 3 часа в неделю.</w:t>
      </w:r>
      <w:r w:rsidRPr="005E4A80">
        <w:rPr>
          <w:bCs/>
          <w:sz w:val="22"/>
          <w:szCs w:val="22"/>
        </w:rPr>
        <w:t xml:space="preserve">  Второ</w:t>
      </w:r>
      <w:r w:rsidR="0094795D" w:rsidRPr="005E4A80">
        <w:rPr>
          <w:bCs/>
          <w:sz w:val="22"/>
          <w:szCs w:val="22"/>
        </w:rPr>
        <w:t xml:space="preserve">й иностранный </w:t>
      </w:r>
      <w:proofErr w:type="gramStart"/>
      <w:r w:rsidR="0094795D" w:rsidRPr="005E4A80">
        <w:rPr>
          <w:bCs/>
          <w:sz w:val="22"/>
          <w:szCs w:val="22"/>
        </w:rPr>
        <w:t>язык-немецкий</w:t>
      </w:r>
      <w:proofErr w:type="gramEnd"/>
      <w:r w:rsidR="0094795D" w:rsidRPr="005E4A80">
        <w:rPr>
          <w:bCs/>
          <w:sz w:val="22"/>
          <w:szCs w:val="22"/>
        </w:rPr>
        <w:t xml:space="preserve">. В 9 классе 1 час </w:t>
      </w:r>
      <w:r w:rsidRPr="005E4A80">
        <w:rPr>
          <w:bCs/>
          <w:sz w:val="22"/>
          <w:szCs w:val="22"/>
        </w:rPr>
        <w:t xml:space="preserve"> в неделю.                                                            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Учебные планы  для 1-4 классов и 5-8 классов составлены  по программе «Перспектива»  и  были утверждены  оздоровительным  учреж</w:t>
      </w:r>
      <w:r w:rsidR="0094795D" w:rsidRPr="005E4A80">
        <w:rPr>
          <w:sz w:val="22"/>
          <w:szCs w:val="22"/>
        </w:rPr>
        <w:t>дением санаторного типа  на 2020-2021</w:t>
      </w:r>
      <w:r w:rsidRPr="005E4A80">
        <w:rPr>
          <w:sz w:val="22"/>
          <w:szCs w:val="22"/>
        </w:rPr>
        <w:t>учебный год на основе примерных образовательных программ начального основного и основного общего образования, одобренной решением федерального учебно - методического объединения по общему образованию (протокол от 08.04.2015г. №1/15, 3-4 варианты</w:t>
      </w:r>
      <w:proofErr w:type="gramStart"/>
      <w:r w:rsidRPr="005E4A80">
        <w:rPr>
          <w:sz w:val="22"/>
          <w:szCs w:val="22"/>
        </w:rPr>
        <w:t xml:space="preserve"> )</w:t>
      </w:r>
      <w:proofErr w:type="gramEnd"/>
      <w:r w:rsidRPr="005E4A80">
        <w:rPr>
          <w:sz w:val="22"/>
          <w:szCs w:val="22"/>
        </w:rPr>
        <w:t xml:space="preserve">.                                               </w:t>
      </w:r>
    </w:p>
    <w:p w:rsidR="00BF399E" w:rsidRPr="005E4A80" w:rsidRDefault="00BF399E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</w:rPr>
        <w:tab/>
        <w:t>Учебный план и  рабочие программы по учебным дисциплинам, составлены на основании  ФК ГОС -2004 года, базисного и примерных учебных планов, рекомендованных МО и Н РФ.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ab/>
        <w:t xml:space="preserve">В связи с этим в школе созданы все необходимые условия для обеспечения полноценной занятости учеников 1-9 классов. Оборудованы  кабинеты  с мультимедийной установкой, новой мебелью и  учебно-методическим комплектом для полной  реализации образовательных программ НОО </w:t>
      </w:r>
      <w:proofErr w:type="gramStart"/>
      <w:r w:rsidRPr="005E4A80">
        <w:rPr>
          <w:sz w:val="22"/>
          <w:szCs w:val="22"/>
        </w:rPr>
        <w:t>и  ООО</w:t>
      </w:r>
      <w:proofErr w:type="gramEnd"/>
      <w:r w:rsidRPr="005E4A80">
        <w:rPr>
          <w:sz w:val="22"/>
          <w:szCs w:val="22"/>
        </w:rPr>
        <w:t xml:space="preserve">.                                                                                                       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Управление образовательным учреждением строится на принципах единогласия и самоуправления. Формами самоуправления являются совет образовательного учреждения, попечительский совет, общее собрание, педагогический совет, родительский комитет, совет старшеклассников.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Основываясь на данные результатов проверок ВШК ЗУН учащихся, проводимых в виде административных контрольных работ, срезов знаний по предметам, посещённых уроков, мониторинга обученности по предметам, анализа работы школы следует  сделать вывод о степени реализации поставленных задач.</w:t>
      </w:r>
    </w:p>
    <w:p w:rsidR="00BF399E" w:rsidRPr="005E4A80" w:rsidRDefault="0094795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течение 2020 – 2021</w:t>
      </w:r>
      <w:r w:rsidR="00BF399E" w:rsidRPr="005E4A80">
        <w:rPr>
          <w:sz w:val="22"/>
          <w:szCs w:val="22"/>
        </w:rPr>
        <w:t xml:space="preserve"> учебного года в школе обучались в 1 – 9 классах около 100учеников. Количество классов комплектов – 9, средняя напо</w:t>
      </w:r>
      <w:r w:rsidRPr="005E4A80">
        <w:rPr>
          <w:sz w:val="22"/>
          <w:szCs w:val="22"/>
        </w:rPr>
        <w:t>лняемость в классах составила 12</w:t>
      </w:r>
      <w:r w:rsidR="00BF399E" w:rsidRPr="005E4A80">
        <w:rPr>
          <w:sz w:val="22"/>
          <w:szCs w:val="22"/>
        </w:rPr>
        <w:t xml:space="preserve"> обучающихся. Программный </w:t>
      </w:r>
      <w:r w:rsidR="00BF399E" w:rsidRPr="005E4A80">
        <w:rPr>
          <w:sz w:val="22"/>
          <w:szCs w:val="22"/>
        </w:rPr>
        <w:lastRenderedPageBreak/>
        <w:t xml:space="preserve">материал усвоен всеми учениками, </w:t>
      </w:r>
      <w:proofErr w:type="gramStart"/>
      <w:r w:rsidR="00BF399E" w:rsidRPr="005E4A80">
        <w:rPr>
          <w:sz w:val="22"/>
          <w:szCs w:val="22"/>
        </w:rPr>
        <w:t>аттестованы</w:t>
      </w:r>
      <w:proofErr w:type="gramEnd"/>
      <w:r w:rsidR="00BF399E" w:rsidRPr="005E4A80">
        <w:rPr>
          <w:sz w:val="22"/>
          <w:szCs w:val="22"/>
        </w:rPr>
        <w:t xml:space="preserve"> и переведены в следующий класс </w:t>
      </w:r>
      <w:r w:rsidR="004604AD" w:rsidRPr="005E4A80">
        <w:rPr>
          <w:sz w:val="22"/>
          <w:szCs w:val="22"/>
        </w:rPr>
        <w:t>94</w:t>
      </w:r>
      <w:r w:rsidR="00BF399E" w:rsidRPr="005E4A80">
        <w:rPr>
          <w:sz w:val="22"/>
          <w:szCs w:val="22"/>
        </w:rPr>
        <w:t xml:space="preserve"> учащийся.  Программный материал выполнен в полном объёме, практическая часть отработана в соответствии с программными требованиями.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Успеваемость по школе-интернату составила 100%, качество знаний</w:t>
      </w:r>
      <w:r w:rsidR="004604AD" w:rsidRPr="005E4A80">
        <w:rPr>
          <w:sz w:val="22"/>
          <w:szCs w:val="22"/>
        </w:rPr>
        <w:t xml:space="preserve"> 19%. Общее число: хорошистов 11</w:t>
      </w:r>
      <w:r w:rsidRPr="005E4A80">
        <w:rPr>
          <w:sz w:val="22"/>
          <w:szCs w:val="22"/>
        </w:rPr>
        <w:t xml:space="preserve"> учащийся. 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Из приведенных ниже таблиц видно, что средний показатель   качества по классам варьирует то в сторону увеличения, то уменьшения (Таблицы 2,3).Это говорит о том, что из года в год в санаторную школу-интернат прибывают дети с разным уровнем подготовленности, запущенные, или, долгое время не охваченные школьным обучением.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Сравнительная таблица итогов окончания по годам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(начальные классы)</w:t>
      </w:r>
    </w:p>
    <w:p w:rsidR="00BF399E" w:rsidRPr="005E4A80" w:rsidRDefault="00BF399E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</w:rPr>
        <w:t xml:space="preserve">таб. № </w:t>
      </w:r>
      <w:r w:rsidRPr="005E4A80">
        <w:rPr>
          <w:sz w:val="22"/>
          <w:szCs w:val="22"/>
          <w:lang w:val="tt-RU"/>
        </w:rPr>
        <w:t>2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850"/>
        <w:gridCol w:w="851"/>
        <w:gridCol w:w="850"/>
        <w:gridCol w:w="851"/>
        <w:gridCol w:w="850"/>
        <w:gridCol w:w="851"/>
        <w:gridCol w:w="850"/>
        <w:gridCol w:w="993"/>
        <w:gridCol w:w="850"/>
        <w:gridCol w:w="849"/>
      </w:tblGrid>
      <w:tr w:rsidR="004604AD" w:rsidRPr="005E4A80" w:rsidTr="00657535">
        <w:trPr>
          <w:cantSplit/>
          <w:trHeight w:val="74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2016-2017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2017-2018</w:t>
            </w:r>
          </w:p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2018-2019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2019-2020 </w:t>
            </w:r>
          </w:p>
        </w:tc>
        <w:tc>
          <w:tcPr>
            <w:tcW w:w="1699" w:type="dxa"/>
            <w:gridSpan w:val="2"/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2020-2021</w:t>
            </w:r>
          </w:p>
        </w:tc>
      </w:tr>
      <w:tr w:rsidR="00657535" w:rsidRPr="005E4A80" w:rsidTr="00657535">
        <w:trPr>
          <w:cantSplit/>
          <w:trHeight w:val="56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Успев.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</w:t>
            </w:r>
            <w:proofErr w:type="gramStart"/>
            <w:r w:rsidRPr="005E4A80">
              <w:rPr>
                <w:sz w:val="22"/>
                <w:szCs w:val="22"/>
              </w:rPr>
              <w:t>.в</w:t>
            </w:r>
            <w:proofErr w:type="gramEnd"/>
            <w:r w:rsidRPr="005E4A80">
              <w:rPr>
                <w:sz w:val="22"/>
                <w:szCs w:val="22"/>
              </w:rPr>
              <w:t>о</w:t>
            </w:r>
          </w:p>
        </w:tc>
        <w:tc>
          <w:tcPr>
            <w:tcW w:w="850" w:type="dxa"/>
            <w:shd w:val="clear" w:color="auto" w:fill="auto"/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</w:t>
            </w:r>
          </w:p>
        </w:tc>
        <w:tc>
          <w:tcPr>
            <w:tcW w:w="851" w:type="dxa"/>
            <w:shd w:val="clear" w:color="auto" w:fill="auto"/>
          </w:tcPr>
          <w:p w:rsidR="00657535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Кач.</w:t>
            </w:r>
          </w:p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во</w:t>
            </w:r>
          </w:p>
        </w:tc>
        <w:tc>
          <w:tcPr>
            <w:tcW w:w="850" w:type="dxa"/>
            <w:shd w:val="clear" w:color="auto" w:fill="auto"/>
          </w:tcPr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Успев.</w:t>
            </w:r>
          </w:p>
        </w:tc>
        <w:tc>
          <w:tcPr>
            <w:tcW w:w="993" w:type="dxa"/>
            <w:shd w:val="clear" w:color="auto" w:fill="auto"/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Кач.</w:t>
            </w:r>
          </w:p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во</w:t>
            </w:r>
          </w:p>
        </w:tc>
        <w:tc>
          <w:tcPr>
            <w:tcW w:w="850" w:type="dxa"/>
          </w:tcPr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</w:t>
            </w:r>
          </w:p>
        </w:tc>
        <w:tc>
          <w:tcPr>
            <w:tcW w:w="849" w:type="dxa"/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Кач.</w:t>
            </w:r>
          </w:p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во</w:t>
            </w:r>
          </w:p>
        </w:tc>
      </w:tr>
      <w:tr w:rsidR="00657535" w:rsidRPr="005E4A80" w:rsidTr="00657535">
        <w:trPr>
          <w:trHeight w:val="3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без оценок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кач.во</w:t>
            </w:r>
            <w:proofErr w:type="gramStart"/>
            <w:r w:rsidRPr="005E4A80">
              <w:rPr>
                <w:sz w:val="22"/>
                <w:szCs w:val="22"/>
              </w:rPr>
              <w:t>.</w:t>
            </w:r>
            <w:proofErr w:type="gramEnd"/>
            <w:r w:rsidRPr="005E4A80">
              <w:rPr>
                <w:sz w:val="22"/>
                <w:szCs w:val="22"/>
              </w:rPr>
              <w:t xml:space="preserve"> </w:t>
            </w:r>
            <w:proofErr w:type="gramStart"/>
            <w:r w:rsidRPr="005E4A80">
              <w:rPr>
                <w:sz w:val="22"/>
                <w:szCs w:val="22"/>
              </w:rPr>
              <w:t>о</w:t>
            </w:r>
            <w:proofErr w:type="gramEnd"/>
            <w:r w:rsidRPr="005E4A80">
              <w:rPr>
                <w:sz w:val="22"/>
                <w:szCs w:val="22"/>
              </w:rPr>
              <w:t>цени вание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</w:t>
            </w:r>
            <w:proofErr w:type="gramStart"/>
            <w:r w:rsidRPr="005E4A80">
              <w:rPr>
                <w:sz w:val="22"/>
                <w:szCs w:val="22"/>
              </w:rPr>
              <w:t>.в</w:t>
            </w:r>
            <w:proofErr w:type="gramEnd"/>
            <w:r w:rsidRPr="005E4A80">
              <w:rPr>
                <w:sz w:val="22"/>
                <w:szCs w:val="22"/>
              </w:rPr>
              <w:t>ооценивание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  100%</w:t>
            </w:r>
          </w:p>
        </w:tc>
        <w:tc>
          <w:tcPr>
            <w:tcW w:w="993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</w:t>
            </w:r>
            <w:proofErr w:type="gramStart"/>
            <w:r w:rsidRPr="005E4A80">
              <w:rPr>
                <w:sz w:val="22"/>
                <w:szCs w:val="22"/>
              </w:rPr>
              <w:t>.в</w:t>
            </w:r>
            <w:proofErr w:type="gramEnd"/>
            <w:r w:rsidRPr="005E4A80">
              <w:rPr>
                <w:sz w:val="22"/>
                <w:szCs w:val="22"/>
              </w:rPr>
              <w:t>о оценивание</w:t>
            </w:r>
          </w:p>
        </w:tc>
        <w:tc>
          <w:tcPr>
            <w:tcW w:w="850" w:type="dxa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49" w:type="dxa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</w:t>
            </w:r>
            <w:proofErr w:type="gramStart"/>
            <w:r w:rsidRPr="005E4A80">
              <w:rPr>
                <w:sz w:val="22"/>
                <w:szCs w:val="22"/>
              </w:rPr>
              <w:t>.в</w:t>
            </w:r>
            <w:proofErr w:type="gramEnd"/>
            <w:r w:rsidRPr="005E4A80">
              <w:rPr>
                <w:sz w:val="22"/>
                <w:szCs w:val="22"/>
              </w:rPr>
              <w:t>о оценивание</w:t>
            </w:r>
          </w:p>
        </w:tc>
      </w:tr>
      <w:tr w:rsidR="00657535" w:rsidRPr="005E4A80" w:rsidTr="00657535">
        <w:trPr>
          <w:trHeight w:val="50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43%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17%</w:t>
            </w:r>
          </w:p>
        </w:tc>
        <w:tc>
          <w:tcPr>
            <w:tcW w:w="850" w:type="dxa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49" w:type="dxa"/>
          </w:tcPr>
          <w:p w:rsidR="00657535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31</w:t>
            </w:r>
            <w:r w:rsidR="00657535" w:rsidRPr="005E4A80">
              <w:rPr>
                <w:sz w:val="22"/>
                <w:szCs w:val="22"/>
              </w:rPr>
              <w:t>%</w:t>
            </w:r>
          </w:p>
        </w:tc>
      </w:tr>
      <w:tr w:rsidR="00657535" w:rsidRPr="005E4A80" w:rsidTr="00657535">
        <w:trPr>
          <w:trHeight w:val="58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3кл.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29%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.</w:t>
            </w:r>
          </w:p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50%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20%</w:t>
            </w:r>
          </w:p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</w:p>
        </w:tc>
        <w:tc>
          <w:tcPr>
            <w:tcW w:w="850" w:type="dxa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49" w:type="dxa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22%</w:t>
            </w:r>
          </w:p>
        </w:tc>
      </w:tr>
      <w:tr w:rsidR="00657535" w:rsidRPr="005E4A80" w:rsidTr="00657535">
        <w:trPr>
          <w:trHeight w:val="59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4кл.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44%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13%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38%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50%</w:t>
            </w:r>
          </w:p>
        </w:tc>
        <w:tc>
          <w:tcPr>
            <w:tcW w:w="850" w:type="dxa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49" w:type="dxa"/>
          </w:tcPr>
          <w:p w:rsidR="00657535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</w:t>
            </w:r>
            <w:r w:rsidR="00657535" w:rsidRPr="005E4A80">
              <w:rPr>
                <w:sz w:val="22"/>
                <w:szCs w:val="22"/>
              </w:rPr>
              <w:t>%</w:t>
            </w:r>
          </w:p>
        </w:tc>
      </w:tr>
      <w:tr w:rsidR="00657535" w:rsidRPr="005E4A80" w:rsidTr="00657535">
        <w:trPr>
          <w:trHeight w:val="53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39%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23%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42,8%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23,07%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49" w:type="dxa"/>
            <w:tcBorders>
              <w:left w:val="doub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29%</w:t>
            </w:r>
          </w:p>
        </w:tc>
      </w:tr>
    </w:tbl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Сравнительная таблица итогов окончания по года</w:t>
      </w:r>
      <w:proofErr w:type="gramStart"/>
      <w:r w:rsidRPr="005E4A80">
        <w:rPr>
          <w:sz w:val="22"/>
          <w:szCs w:val="22"/>
        </w:rPr>
        <w:t>м(</w:t>
      </w:r>
      <w:proofErr w:type="gramEnd"/>
      <w:r w:rsidRPr="005E4A80">
        <w:rPr>
          <w:sz w:val="22"/>
          <w:szCs w:val="22"/>
        </w:rPr>
        <w:t xml:space="preserve">основная школа)таб. № </w:t>
      </w:r>
      <w:r w:rsidRPr="005E4A80">
        <w:rPr>
          <w:sz w:val="22"/>
          <w:szCs w:val="22"/>
          <w:lang w:val="tt-RU"/>
        </w:rPr>
        <w:t>3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992"/>
        <w:gridCol w:w="851"/>
        <w:gridCol w:w="850"/>
        <w:gridCol w:w="851"/>
        <w:gridCol w:w="850"/>
        <w:gridCol w:w="993"/>
        <w:gridCol w:w="850"/>
        <w:gridCol w:w="1134"/>
        <w:gridCol w:w="924"/>
        <w:gridCol w:w="1060"/>
      </w:tblGrid>
      <w:tr w:rsidR="00B21A78" w:rsidRPr="005E4A80" w:rsidTr="00B21A78">
        <w:trPr>
          <w:cantSplit/>
          <w:trHeight w:val="36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2016-2017уч.г.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2017-2018уч.г.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2018-2019 уч.г.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2019-2020 уч.г.</w:t>
            </w:r>
          </w:p>
        </w:tc>
        <w:tc>
          <w:tcPr>
            <w:tcW w:w="1984" w:type="dxa"/>
            <w:gridSpan w:val="2"/>
          </w:tcPr>
          <w:p w:rsidR="00B21A78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2020-2021</w:t>
            </w:r>
            <w:r w:rsidR="00B21A78" w:rsidRPr="005E4A80">
              <w:rPr>
                <w:sz w:val="22"/>
                <w:szCs w:val="22"/>
              </w:rPr>
              <w:t xml:space="preserve"> уч</w:t>
            </w:r>
            <w:proofErr w:type="gramStart"/>
            <w:r w:rsidR="00B21A78" w:rsidRPr="005E4A80">
              <w:rPr>
                <w:sz w:val="22"/>
                <w:szCs w:val="22"/>
              </w:rPr>
              <w:t>.г</w:t>
            </w:r>
            <w:proofErr w:type="gramEnd"/>
          </w:p>
        </w:tc>
      </w:tr>
      <w:tr w:rsidR="00B21A78" w:rsidRPr="005E4A80" w:rsidTr="00B21A78">
        <w:trPr>
          <w:cantSplit/>
          <w:trHeight w:val="36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Кач-во</w:t>
            </w:r>
          </w:p>
        </w:tc>
        <w:tc>
          <w:tcPr>
            <w:tcW w:w="850" w:type="dxa"/>
            <w:shd w:val="clear" w:color="auto" w:fill="auto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Успев.</w:t>
            </w:r>
          </w:p>
        </w:tc>
        <w:tc>
          <w:tcPr>
            <w:tcW w:w="993" w:type="dxa"/>
            <w:shd w:val="clear" w:color="auto" w:fill="auto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Кач-во</w:t>
            </w:r>
          </w:p>
        </w:tc>
        <w:tc>
          <w:tcPr>
            <w:tcW w:w="850" w:type="dxa"/>
            <w:shd w:val="clear" w:color="auto" w:fill="auto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Успев.</w:t>
            </w:r>
          </w:p>
        </w:tc>
        <w:tc>
          <w:tcPr>
            <w:tcW w:w="1134" w:type="dxa"/>
            <w:shd w:val="clear" w:color="auto" w:fill="auto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Кач-во</w:t>
            </w:r>
          </w:p>
        </w:tc>
        <w:tc>
          <w:tcPr>
            <w:tcW w:w="924" w:type="dxa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Успев.</w:t>
            </w:r>
          </w:p>
        </w:tc>
        <w:tc>
          <w:tcPr>
            <w:tcW w:w="1060" w:type="dxa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Кач-во</w:t>
            </w:r>
          </w:p>
        </w:tc>
      </w:tr>
      <w:tr w:rsidR="00C12F24" w:rsidRPr="005E4A80" w:rsidTr="00B21A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 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25%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37,5%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30%</w:t>
            </w:r>
          </w:p>
        </w:tc>
        <w:tc>
          <w:tcPr>
            <w:tcW w:w="924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1060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15%</w:t>
            </w:r>
          </w:p>
        </w:tc>
      </w:tr>
      <w:tr w:rsidR="00C12F24" w:rsidRPr="005E4A80" w:rsidTr="00B21A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 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11%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12%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16.7%</w:t>
            </w:r>
          </w:p>
        </w:tc>
        <w:tc>
          <w:tcPr>
            <w:tcW w:w="924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1060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38%</w:t>
            </w:r>
          </w:p>
        </w:tc>
      </w:tr>
      <w:tr w:rsidR="00C12F24" w:rsidRPr="005E4A80" w:rsidTr="00B21A78">
        <w:trPr>
          <w:trHeight w:val="3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7 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0%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10%</w:t>
            </w:r>
          </w:p>
        </w:tc>
        <w:tc>
          <w:tcPr>
            <w:tcW w:w="924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1060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25%</w:t>
            </w:r>
          </w:p>
        </w:tc>
      </w:tr>
      <w:tr w:rsidR="00C12F24" w:rsidRPr="005E4A80" w:rsidTr="00B21A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 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16%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14%</w:t>
            </w:r>
          </w:p>
        </w:tc>
        <w:tc>
          <w:tcPr>
            <w:tcW w:w="924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1060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26%</w:t>
            </w:r>
          </w:p>
        </w:tc>
      </w:tr>
      <w:tr w:rsidR="00C12F24" w:rsidRPr="005E4A80" w:rsidTr="00B21A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 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0%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  <w:tc>
          <w:tcPr>
            <w:tcW w:w="924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1060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11%</w:t>
            </w:r>
          </w:p>
        </w:tc>
      </w:tr>
      <w:tr w:rsidR="00C12F24" w:rsidRPr="005E4A80" w:rsidTr="00B21A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13%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18,75%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16,.2%</w:t>
            </w:r>
          </w:p>
        </w:tc>
        <w:tc>
          <w:tcPr>
            <w:tcW w:w="924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1060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25%</w:t>
            </w:r>
          </w:p>
        </w:tc>
      </w:tr>
    </w:tbl>
    <w:p w:rsidR="003958F3" w:rsidRPr="005E4A80" w:rsidRDefault="003958F3" w:rsidP="005E4A80">
      <w:pPr>
        <w:pStyle w:val="a3"/>
        <w:rPr>
          <w:sz w:val="22"/>
          <w:szCs w:val="22"/>
        </w:rPr>
      </w:pP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Динамика успеваемости и качества знаний, учащихся по годам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Рис. № 1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noProof/>
          <w:sz w:val="22"/>
          <w:szCs w:val="22"/>
        </w:rPr>
        <w:lastRenderedPageBreak/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F399E" w:rsidRPr="005E4A80" w:rsidRDefault="00BF399E" w:rsidP="005E4A80">
      <w:pPr>
        <w:pStyle w:val="a3"/>
        <w:rPr>
          <w:sz w:val="22"/>
          <w:szCs w:val="22"/>
        </w:rPr>
      </w:pPr>
    </w:p>
    <w:p w:rsidR="00C12F24" w:rsidRPr="005E4A80" w:rsidRDefault="00C12F24" w:rsidP="005E4A80">
      <w:pPr>
        <w:pStyle w:val="a3"/>
        <w:rPr>
          <w:sz w:val="22"/>
          <w:szCs w:val="22"/>
        </w:rPr>
      </w:pPr>
    </w:p>
    <w:p w:rsidR="00BF399E" w:rsidRPr="005E4A80" w:rsidRDefault="00BF399E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  <w:lang w:val="tt-RU"/>
        </w:rPr>
        <w:t>Динамика показателей качества зна</w:t>
      </w:r>
      <w:r w:rsidR="00C12F24" w:rsidRPr="005E4A80">
        <w:rPr>
          <w:sz w:val="22"/>
          <w:szCs w:val="22"/>
          <w:lang w:val="tt-RU"/>
        </w:rPr>
        <w:t>ний учащихся 2-8 классов за 2020-2021</w:t>
      </w:r>
      <w:r w:rsidRPr="005E4A80">
        <w:rPr>
          <w:sz w:val="22"/>
          <w:szCs w:val="22"/>
          <w:lang w:val="tt-RU"/>
        </w:rPr>
        <w:t xml:space="preserve"> учебный год </w:t>
      </w:r>
    </w:p>
    <w:p w:rsidR="00BF399E" w:rsidRPr="005E4A80" w:rsidRDefault="00BF399E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  <w:lang w:val="tt-RU"/>
        </w:rPr>
        <w:t>Рис. № 2</w:t>
      </w:r>
    </w:p>
    <w:p w:rsidR="00BF399E" w:rsidRPr="005E4A80" w:rsidRDefault="00BF399E" w:rsidP="005E4A80">
      <w:pPr>
        <w:pStyle w:val="a3"/>
        <w:rPr>
          <w:sz w:val="22"/>
          <w:szCs w:val="22"/>
          <w:lang w:val="tt-RU"/>
        </w:rPr>
      </w:pPr>
      <w:r w:rsidRPr="005E4A80">
        <w:rPr>
          <w:noProof/>
          <w:sz w:val="22"/>
          <w:szCs w:val="22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F399E" w:rsidRPr="005E4A80" w:rsidRDefault="00BF399E" w:rsidP="005E4A80">
      <w:pPr>
        <w:pStyle w:val="a3"/>
        <w:rPr>
          <w:i/>
          <w:sz w:val="22"/>
          <w:szCs w:val="22"/>
          <w:lang w:val="tt-RU"/>
        </w:rPr>
      </w:pPr>
    </w:p>
    <w:p w:rsidR="00C12F24" w:rsidRPr="005E4A80" w:rsidRDefault="00C12F24" w:rsidP="005E4A80">
      <w:pPr>
        <w:pStyle w:val="a3"/>
        <w:rPr>
          <w:b/>
          <w:snapToGrid w:val="0"/>
          <w:sz w:val="22"/>
          <w:szCs w:val="22"/>
        </w:rPr>
      </w:pPr>
      <w:r w:rsidRPr="005E4A80">
        <w:rPr>
          <w:b/>
          <w:snapToGrid w:val="0"/>
          <w:sz w:val="22"/>
          <w:szCs w:val="22"/>
        </w:rPr>
        <w:t xml:space="preserve">       Доля выпускников, получивших аттестат об основном  общем образовании</w:t>
      </w:r>
    </w:p>
    <w:p w:rsidR="00C12F24" w:rsidRPr="005E4A80" w:rsidRDefault="00C12F24" w:rsidP="005E4A80">
      <w:pPr>
        <w:pStyle w:val="a3"/>
        <w:rPr>
          <w:b/>
          <w:snapToGrid w:val="0"/>
          <w:sz w:val="22"/>
          <w:szCs w:val="22"/>
        </w:r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675"/>
        <w:gridCol w:w="1706"/>
        <w:gridCol w:w="3423"/>
      </w:tblGrid>
      <w:tr w:rsidR="00C12F24" w:rsidRPr="005E4A80" w:rsidTr="00D9442C">
        <w:tc>
          <w:tcPr>
            <w:tcW w:w="2376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Количество</w:t>
            </w:r>
          </w:p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выпускников</w:t>
            </w:r>
          </w:p>
        </w:tc>
        <w:tc>
          <w:tcPr>
            <w:tcW w:w="3381" w:type="dxa"/>
            <w:gridSpan w:val="2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Количество выпускников, получивших аттестат об основном общем образовании</w:t>
            </w:r>
          </w:p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2021 году</w:t>
            </w:r>
          </w:p>
        </w:tc>
        <w:tc>
          <w:tcPr>
            <w:tcW w:w="3423" w:type="dxa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 xml:space="preserve">Получили аттестаты об основном общем образовании особого образца в 2021 г. </w:t>
            </w:r>
          </w:p>
        </w:tc>
      </w:tr>
      <w:tr w:rsidR="00C12F24" w:rsidRPr="005E4A80" w:rsidTr="00D9442C">
        <w:tc>
          <w:tcPr>
            <w:tcW w:w="2376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1675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1706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100 %</w:t>
            </w:r>
          </w:p>
        </w:tc>
        <w:tc>
          <w:tcPr>
            <w:tcW w:w="3423" w:type="dxa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0</w:t>
            </w:r>
          </w:p>
        </w:tc>
      </w:tr>
    </w:tbl>
    <w:p w:rsidR="00C12F24" w:rsidRPr="005E4A80" w:rsidRDefault="00C12F24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Выпускники успешно реализуют себя в профессиональном выборе. Поступили в СУЗы.</w:t>
      </w:r>
    </w:p>
    <w:p w:rsidR="00BF399E" w:rsidRPr="005E4A80" w:rsidRDefault="00D9442C" w:rsidP="005E4A80">
      <w:pPr>
        <w:pStyle w:val="a3"/>
        <w:rPr>
          <w:b/>
          <w:color w:val="000000"/>
          <w:sz w:val="22"/>
          <w:szCs w:val="22"/>
        </w:rPr>
      </w:pPr>
      <w:r w:rsidRPr="005E4A80">
        <w:rPr>
          <w:b/>
          <w:sz w:val="22"/>
          <w:szCs w:val="22"/>
          <w:lang w:val="tt-RU"/>
        </w:rPr>
        <w:t>3</w:t>
      </w:r>
      <w:r w:rsidR="00BF399E" w:rsidRPr="005E4A80">
        <w:rPr>
          <w:b/>
          <w:sz w:val="22"/>
          <w:szCs w:val="22"/>
          <w:lang w:val="tt-RU"/>
        </w:rPr>
        <w:t xml:space="preserve">.Итоги </w:t>
      </w:r>
      <w:r w:rsidR="00244B89" w:rsidRPr="005E4A80">
        <w:rPr>
          <w:b/>
          <w:sz w:val="22"/>
          <w:szCs w:val="22"/>
          <w:lang w:val="tt-RU"/>
        </w:rPr>
        <w:t>промежуточной аттестации за 2020-2021</w:t>
      </w:r>
      <w:r w:rsidR="00BF399E" w:rsidRPr="005E4A80">
        <w:rPr>
          <w:b/>
          <w:sz w:val="22"/>
          <w:szCs w:val="22"/>
          <w:lang w:val="tt-RU"/>
        </w:rPr>
        <w:t xml:space="preserve"> учебный год.</w:t>
      </w:r>
    </w:p>
    <w:p w:rsidR="00D9442C" w:rsidRPr="005E4A80" w:rsidRDefault="00D9442C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</w:t>
      </w:r>
      <w:r w:rsidR="00BF399E" w:rsidRPr="005E4A80">
        <w:rPr>
          <w:sz w:val="22"/>
          <w:szCs w:val="22"/>
        </w:rPr>
        <w:t xml:space="preserve"> соответствии </w:t>
      </w:r>
      <w:r w:rsidR="00244B89" w:rsidRPr="005E4A80">
        <w:rPr>
          <w:sz w:val="22"/>
          <w:szCs w:val="22"/>
        </w:rPr>
        <w:t>с приказом по школе от 12.05.2021</w:t>
      </w:r>
      <w:r w:rsidR="00BF399E" w:rsidRPr="005E4A80">
        <w:rPr>
          <w:sz w:val="22"/>
          <w:szCs w:val="22"/>
        </w:rPr>
        <w:t xml:space="preserve">г. № 47 </w:t>
      </w:r>
      <w:r w:rsidRPr="005E4A80">
        <w:rPr>
          <w:sz w:val="22"/>
          <w:szCs w:val="22"/>
        </w:rPr>
        <w:t xml:space="preserve">проведена </w:t>
      </w:r>
      <w:r w:rsidR="00BF399E" w:rsidRPr="005E4A80">
        <w:rPr>
          <w:sz w:val="22"/>
          <w:szCs w:val="22"/>
        </w:rPr>
        <w:t>промежуточная аттестация обучающихся 1-9 классов</w:t>
      </w:r>
      <w:r w:rsidRPr="005E4A80">
        <w:rPr>
          <w:sz w:val="22"/>
          <w:szCs w:val="22"/>
        </w:rPr>
        <w:t>.</w:t>
      </w:r>
    </w:p>
    <w:p w:rsidR="00BF399E" w:rsidRPr="005E4A80" w:rsidRDefault="00D9442C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            </w:t>
      </w:r>
      <w:r w:rsidR="00BF399E" w:rsidRPr="005E4A80">
        <w:rPr>
          <w:sz w:val="22"/>
          <w:szCs w:val="22"/>
        </w:rPr>
        <w:t xml:space="preserve"> Итоги промежуточной аттестации начальных классов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992"/>
        <w:gridCol w:w="1951"/>
        <w:gridCol w:w="1275"/>
        <w:gridCol w:w="1877"/>
        <w:gridCol w:w="1525"/>
      </w:tblGrid>
      <w:tr w:rsidR="00BF399E" w:rsidRPr="005E4A80" w:rsidTr="003C7FD7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учитель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класс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Математика</w:t>
            </w:r>
          </w:p>
        </w:tc>
      </w:tr>
      <w:tr w:rsidR="00BF399E" w:rsidRPr="005E4A80" w:rsidTr="003C7FD7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Успевае</w:t>
            </w:r>
            <w:r w:rsidR="00BF399E" w:rsidRPr="005E4A80">
              <w:rPr>
                <w:sz w:val="22"/>
                <w:szCs w:val="22"/>
              </w:rPr>
              <w:t>мость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Качество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Успеваем</w:t>
            </w:r>
            <w:r w:rsidR="00BF399E" w:rsidRPr="005E4A80">
              <w:rPr>
                <w:sz w:val="22"/>
                <w:szCs w:val="22"/>
              </w:rPr>
              <w:t>ость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Качество</w:t>
            </w:r>
          </w:p>
        </w:tc>
      </w:tr>
      <w:tr w:rsidR="00BF399E" w:rsidRPr="005E4A80" w:rsidTr="003C7FD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lastRenderedPageBreak/>
              <w:t>Гизатуллина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</w:tr>
      <w:tr w:rsidR="00BF399E" w:rsidRPr="005E4A80" w:rsidTr="003C7FD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Шугаепова Г.Н.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%</w:t>
            </w:r>
          </w:p>
        </w:tc>
      </w:tr>
      <w:tr w:rsidR="00BF399E" w:rsidRPr="005E4A80" w:rsidTr="003C7FD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Шутова Р.Б.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20%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20%</w:t>
            </w:r>
          </w:p>
        </w:tc>
      </w:tr>
      <w:tr w:rsidR="00BF399E" w:rsidRPr="005E4A80" w:rsidTr="003C7FD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Халиулина Р.Б.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</w:tr>
    </w:tbl>
    <w:p w:rsidR="00BF399E" w:rsidRPr="005E4A80" w:rsidRDefault="00BF399E" w:rsidP="005E4A80">
      <w:pPr>
        <w:pStyle w:val="a3"/>
        <w:rPr>
          <w:sz w:val="22"/>
          <w:szCs w:val="22"/>
        </w:rPr>
      </w:pP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По итогам работ можно сделать вывод:  наиболее распространённые  ошибки по русскому языку:  безударные гласные в </w:t>
      </w:r>
      <w:proofErr w:type="gramStart"/>
      <w:r w:rsidRPr="005E4A80">
        <w:rPr>
          <w:sz w:val="22"/>
          <w:szCs w:val="22"/>
        </w:rPr>
        <w:t>корне  слова</w:t>
      </w:r>
      <w:proofErr w:type="gramEnd"/>
      <w:r w:rsidRPr="005E4A80">
        <w:rPr>
          <w:sz w:val="22"/>
          <w:szCs w:val="22"/>
        </w:rPr>
        <w:t>, парные согласные на конце слова, пропуск и замена букв. По математике: выбор действия при решении задач, вычислительные ошибки.</w:t>
      </w:r>
    </w:p>
    <w:p w:rsidR="00BF399E" w:rsidRPr="005E4A80" w:rsidRDefault="00BF399E" w:rsidP="005E4A80">
      <w:pPr>
        <w:pStyle w:val="a3"/>
        <w:jc w:val="center"/>
        <w:rPr>
          <w:b/>
          <w:sz w:val="22"/>
          <w:szCs w:val="22"/>
        </w:rPr>
      </w:pPr>
      <w:r w:rsidRPr="005E4A80">
        <w:rPr>
          <w:b/>
          <w:sz w:val="22"/>
          <w:szCs w:val="22"/>
        </w:rPr>
        <w:t>Динамика ка</w:t>
      </w:r>
      <w:r w:rsidR="00D9442C" w:rsidRPr="005E4A80">
        <w:rPr>
          <w:b/>
          <w:sz w:val="22"/>
          <w:szCs w:val="22"/>
        </w:rPr>
        <w:t>чественных  показателей  за 2020-2021</w:t>
      </w:r>
      <w:r w:rsidRPr="005E4A80">
        <w:rPr>
          <w:b/>
          <w:sz w:val="22"/>
          <w:szCs w:val="22"/>
        </w:rPr>
        <w:t xml:space="preserve"> учебный год</w:t>
      </w:r>
    </w:p>
    <w:p w:rsidR="00841BC1" w:rsidRPr="005E4A80" w:rsidRDefault="00841BC1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Динамика качественных показателей во 2 классе за 2020-2021 уч. год.</w:t>
      </w:r>
    </w:p>
    <w:p w:rsidR="00841BC1" w:rsidRPr="005E4A80" w:rsidRDefault="00841BC1" w:rsidP="005E4A80">
      <w:pPr>
        <w:pStyle w:val="a3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8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559"/>
        <w:gridCol w:w="1559"/>
        <w:gridCol w:w="1134"/>
        <w:gridCol w:w="1134"/>
        <w:gridCol w:w="1276"/>
        <w:gridCol w:w="1559"/>
        <w:gridCol w:w="1100"/>
      </w:tblGrid>
      <w:tr w:rsidR="003C7FD7" w:rsidRPr="005E4A80" w:rsidTr="003C7FD7">
        <w:tc>
          <w:tcPr>
            <w:tcW w:w="1560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предмет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Итого входного контроля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2 четверти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3 четверти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4 четверти</w:t>
            </w:r>
          </w:p>
        </w:tc>
        <w:tc>
          <w:tcPr>
            <w:tcW w:w="1100" w:type="dxa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Промежуточная аттестация</w:t>
            </w:r>
          </w:p>
        </w:tc>
      </w:tr>
      <w:tr w:rsidR="003C7FD7" w:rsidRPr="005E4A80" w:rsidTr="003C7FD7">
        <w:tc>
          <w:tcPr>
            <w:tcW w:w="1560" w:type="dxa"/>
            <w:vMerge w:val="restart"/>
            <w:tcBorders>
              <w:bottom w:val="nil"/>
            </w:tcBorders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Гизатуллина А.А.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Рус</w:t>
            </w:r>
            <w:proofErr w:type="gramStart"/>
            <w:r w:rsidRPr="005E4A80">
              <w:rPr>
                <w:sz w:val="22"/>
                <w:szCs w:val="22"/>
              </w:rPr>
              <w:t>.я</w:t>
            </w:r>
            <w:proofErr w:type="gramEnd"/>
            <w:r w:rsidRPr="005E4A80">
              <w:rPr>
                <w:sz w:val="22"/>
                <w:szCs w:val="22"/>
              </w:rPr>
              <w:t>з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67 %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63 %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57 %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56 %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54,5 %</w:t>
            </w:r>
          </w:p>
        </w:tc>
        <w:tc>
          <w:tcPr>
            <w:tcW w:w="1100" w:type="dxa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54,5 %</w:t>
            </w:r>
          </w:p>
        </w:tc>
      </w:tr>
      <w:tr w:rsidR="003C7FD7" w:rsidRPr="005E4A80" w:rsidTr="003C7FD7">
        <w:trPr>
          <w:trHeight w:val="562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33 %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63 %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71 %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67 %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54,5 %</w:t>
            </w:r>
          </w:p>
        </w:tc>
        <w:tc>
          <w:tcPr>
            <w:tcW w:w="1100" w:type="dxa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54,5 %</w:t>
            </w:r>
          </w:p>
        </w:tc>
      </w:tr>
    </w:tbl>
    <w:p w:rsidR="008257B2" w:rsidRPr="005E4A80" w:rsidRDefault="008257B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Динамика качественных показателей в 3 классе за 2020-2021 уч. год.</w:t>
      </w:r>
    </w:p>
    <w:p w:rsidR="008257B2" w:rsidRPr="005E4A80" w:rsidRDefault="008257B2" w:rsidP="005E4A80">
      <w:pPr>
        <w:pStyle w:val="a3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525"/>
        <w:gridCol w:w="1276"/>
        <w:gridCol w:w="1134"/>
        <w:gridCol w:w="1276"/>
        <w:gridCol w:w="1134"/>
        <w:gridCol w:w="1275"/>
        <w:gridCol w:w="1276"/>
      </w:tblGrid>
      <w:tr w:rsidR="008257B2" w:rsidRPr="005E4A80" w:rsidTr="008257B2">
        <w:tc>
          <w:tcPr>
            <w:tcW w:w="1560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ФИО</w:t>
            </w:r>
          </w:p>
        </w:tc>
        <w:tc>
          <w:tcPr>
            <w:tcW w:w="1525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предмет</w:t>
            </w:r>
          </w:p>
        </w:tc>
        <w:tc>
          <w:tcPr>
            <w:tcW w:w="1276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Итого входного контроля</w:t>
            </w:r>
          </w:p>
        </w:tc>
        <w:tc>
          <w:tcPr>
            <w:tcW w:w="1134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1 четверти</w:t>
            </w:r>
          </w:p>
        </w:tc>
        <w:tc>
          <w:tcPr>
            <w:tcW w:w="1276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2 четверти</w:t>
            </w:r>
          </w:p>
        </w:tc>
        <w:tc>
          <w:tcPr>
            <w:tcW w:w="1134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3 четверти</w:t>
            </w:r>
          </w:p>
        </w:tc>
        <w:tc>
          <w:tcPr>
            <w:tcW w:w="1275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4 четверти</w:t>
            </w:r>
          </w:p>
        </w:tc>
        <w:tc>
          <w:tcPr>
            <w:tcW w:w="1276" w:type="dxa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Промежуточная аттестация</w:t>
            </w:r>
          </w:p>
        </w:tc>
      </w:tr>
      <w:tr w:rsidR="008257B2" w:rsidRPr="005E4A80" w:rsidTr="008257B2">
        <w:tc>
          <w:tcPr>
            <w:tcW w:w="1560" w:type="dxa"/>
            <w:vMerge w:val="restart"/>
            <w:tcBorders>
              <w:bottom w:val="nil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Шугаепова Г.Н</w:t>
            </w:r>
          </w:p>
        </w:tc>
        <w:tc>
          <w:tcPr>
            <w:tcW w:w="1525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Рус</w:t>
            </w:r>
            <w:proofErr w:type="gramStart"/>
            <w:r w:rsidRPr="005E4A80">
              <w:rPr>
                <w:sz w:val="22"/>
                <w:szCs w:val="22"/>
              </w:rPr>
              <w:t>.я</w:t>
            </w:r>
            <w:proofErr w:type="gramEnd"/>
            <w:r w:rsidRPr="005E4A80">
              <w:rPr>
                <w:sz w:val="22"/>
                <w:szCs w:val="22"/>
              </w:rPr>
              <w:t>з</w:t>
            </w:r>
          </w:p>
        </w:tc>
        <w:tc>
          <w:tcPr>
            <w:tcW w:w="1276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33%</w:t>
            </w:r>
          </w:p>
        </w:tc>
        <w:tc>
          <w:tcPr>
            <w:tcW w:w="1134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33%</w:t>
            </w:r>
          </w:p>
        </w:tc>
        <w:tc>
          <w:tcPr>
            <w:tcW w:w="1276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40%</w:t>
            </w:r>
          </w:p>
        </w:tc>
        <w:tc>
          <w:tcPr>
            <w:tcW w:w="1275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40%</w:t>
            </w:r>
          </w:p>
        </w:tc>
        <w:tc>
          <w:tcPr>
            <w:tcW w:w="1276" w:type="dxa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40 %</w:t>
            </w:r>
          </w:p>
        </w:tc>
      </w:tr>
      <w:tr w:rsidR="008257B2" w:rsidRPr="005E4A80" w:rsidTr="005E4A80">
        <w:trPr>
          <w:trHeight w:val="302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33 %</w:t>
            </w:r>
          </w:p>
        </w:tc>
        <w:tc>
          <w:tcPr>
            <w:tcW w:w="1134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33%</w:t>
            </w:r>
          </w:p>
        </w:tc>
        <w:tc>
          <w:tcPr>
            <w:tcW w:w="1276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17%</w:t>
            </w:r>
          </w:p>
        </w:tc>
        <w:tc>
          <w:tcPr>
            <w:tcW w:w="1134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20%</w:t>
            </w:r>
          </w:p>
        </w:tc>
        <w:tc>
          <w:tcPr>
            <w:tcW w:w="1275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40%</w:t>
            </w:r>
          </w:p>
        </w:tc>
        <w:tc>
          <w:tcPr>
            <w:tcW w:w="1276" w:type="dxa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40 %</w:t>
            </w:r>
          </w:p>
        </w:tc>
      </w:tr>
    </w:tbl>
    <w:p w:rsidR="008257B2" w:rsidRPr="005E4A80" w:rsidRDefault="008257B2" w:rsidP="005E4A80">
      <w:pPr>
        <w:pStyle w:val="a3"/>
        <w:rPr>
          <w:sz w:val="22"/>
          <w:szCs w:val="22"/>
        </w:rPr>
      </w:pPr>
    </w:p>
    <w:p w:rsidR="00841BC1" w:rsidRPr="005E4A80" w:rsidRDefault="00841BC1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Динамика качественных показателей за 2020-2021 уч. год в 4 классе</w:t>
      </w:r>
    </w:p>
    <w:tbl>
      <w:tblPr>
        <w:tblpPr w:leftFromText="180" w:rightFromText="180" w:vertAnchor="text" w:horzAnchor="margin" w:tblpX="-765" w:tblpY="97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559"/>
        <w:gridCol w:w="1418"/>
        <w:gridCol w:w="1276"/>
        <w:gridCol w:w="1134"/>
        <w:gridCol w:w="1275"/>
        <w:gridCol w:w="1276"/>
        <w:gridCol w:w="1559"/>
      </w:tblGrid>
      <w:tr w:rsidR="003C7FD7" w:rsidRPr="005E4A80" w:rsidTr="003C7FD7">
        <w:tc>
          <w:tcPr>
            <w:tcW w:w="138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предмет</w:t>
            </w:r>
          </w:p>
        </w:tc>
        <w:tc>
          <w:tcPr>
            <w:tcW w:w="1418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Итого входного контроля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2 четверти</w:t>
            </w:r>
          </w:p>
        </w:tc>
        <w:tc>
          <w:tcPr>
            <w:tcW w:w="1275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3 четверти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4 четверти</w:t>
            </w:r>
          </w:p>
        </w:tc>
        <w:tc>
          <w:tcPr>
            <w:tcW w:w="1559" w:type="dxa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Промежуточная аттестация</w:t>
            </w:r>
          </w:p>
        </w:tc>
      </w:tr>
      <w:tr w:rsidR="003C7FD7" w:rsidRPr="005E4A80" w:rsidTr="003C7FD7">
        <w:tc>
          <w:tcPr>
            <w:tcW w:w="1384" w:type="dxa"/>
            <w:vMerge w:val="restart"/>
            <w:tcBorders>
              <w:bottom w:val="nil"/>
            </w:tcBorders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Шутова Р.Б.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Рус</w:t>
            </w:r>
            <w:proofErr w:type="gramStart"/>
            <w:r w:rsidRPr="005E4A80">
              <w:rPr>
                <w:sz w:val="22"/>
                <w:szCs w:val="22"/>
              </w:rPr>
              <w:t>.я</w:t>
            </w:r>
            <w:proofErr w:type="gramEnd"/>
            <w:r w:rsidRPr="005E4A80">
              <w:rPr>
                <w:sz w:val="22"/>
                <w:szCs w:val="22"/>
              </w:rPr>
              <w:t>з</w:t>
            </w:r>
          </w:p>
        </w:tc>
        <w:tc>
          <w:tcPr>
            <w:tcW w:w="1418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50%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17%</w:t>
            </w:r>
          </w:p>
        </w:tc>
        <w:tc>
          <w:tcPr>
            <w:tcW w:w="1275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22%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20%</w:t>
            </w:r>
          </w:p>
        </w:tc>
        <w:tc>
          <w:tcPr>
            <w:tcW w:w="1559" w:type="dxa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20%</w:t>
            </w:r>
          </w:p>
        </w:tc>
      </w:tr>
      <w:tr w:rsidR="003C7FD7" w:rsidRPr="005E4A80" w:rsidTr="003C7FD7">
        <w:tc>
          <w:tcPr>
            <w:tcW w:w="13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50%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17%</w:t>
            </w:r>
          </w:p>
        </w:tc>
        <w:tc>
          <w:tcPr>
            <w:tcW w:w="1275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33%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40%</w:t>
            </w:r>
          </w:p>
        </w:tc>
        <w:tc>
          <w:tcPr>
            <w:tcW w:w="1559" w:type="dxa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75%</w:t>
            </w:r>
          </w:p>
        </w:tc>
      </w:tr>
      <w:tr w:rsidR="003C7FD7" w:rsidRPr="005E4A80" w:rsidTr="003C7FD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7"/>
          <w:wAfter w:w="9497" w:type="dxa"/>
          <w:trHeight w:val="100"/>
        </w:trPr>
        <w:tc>
          <w:tcPr>
            <w:tcW w:w="1384" w:type="dxa"/>
            <w:tcBorders>
              <w:top w:val="single" w:sz="4" w:space="0" w:color="auto"/>
            </w:tcBorders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</w:p>
        </w:tc>
      </w:tr>
    </w:tbl>
    <w:p w:rsidR="00841BC1" w:rsidRPr="005E4A80" w:rsidRDefault="00841BC1" w:rsidP="005E4A80">
      <w:pPr>
        <w:pStyle w:val="a3"/>
        <w:rPr>
          <w:color w:val="000000" w:themeColor="text1"/>
          <w:sz w:val="22"/>
          <w:szCs w:val="22"/>
        </w:rPr>
      </w:pPr>
      <w:r w:rsidRPr="005E4A80">
        <w:rPr>
          <w:color w:val="000000" w:themeColor="text1"/>
          <w:sz w:val="22"/>
          <w:szCs w:val="22"/>
        </w:rPr>
        <w:t>Динамика качественных показателей по родному (татарскому) языку за 2020-2021 уч. год.</w:t>
      </w:r>
    </w:p>
    <w:tbl>
      <w:tblPr>
        <w:tblpPr w:leftFromText="180" w:rightFromText="180" w:vertAnchor="text" w:horzAnchor="margin" w:tblpXSpec="center" w:tblpY="176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559"/>
        <w:gridCol w:w="1134"/>
        <w:gridCol w:w="1134"/>
        <w:gridCol w:w="1134"/>
        <w:gridCol w:w="1276"/>
        <w:gridCol w:w="1134"/>
        <w:gridCol w:w="1842"/>
      </w:tblGrid>
      <w:tr w:rsidR="005E4A80" w:rsidRPr="005E4A80" w:rsidTr="005E4A80">
        <w:tc>
          <w:tcPr>
            <w:tcW w:w="1702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предмет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Итого входного контроля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Итоги 2 четверти</w:t>
            </w:r>
          </w:p>
        </w:tc>
        <w:tc>
          <w:tcPr>
            <w:tcW w:w="1276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Итоги 3 четверти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Итоги 4 четверти</w:t>
            </w:r>
          </w:p>
        </w:tc>
        <w:tc>
          <w:tcPr>
            <w:tcW w:w="1842" w:type="dxa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Промежуточная аттестация</w:t>
            </w:r>
          </w:p>
        </w:tc>
      </w:tr>
      <w:tr w:rsidR="005E4A80" w:rsidRPr="005E4A80" w:rsidTr="005E4A80">
        <w:tc>
          <w:tcPr>
            <w:tcW w:w="1702" w:type="dxa"/>
            <w:vMerge w:val="restart"/>
            <w:tcBorders>
              <w:bottom w:val="nil"/>
            </w:tcBorders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Нигматуллина</w:t>
            </w:r>
          </w:p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 xml:space="preserve"> Флюза</w:t>
            </w:r>
          </w:p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 xml:space="preserve"> Азгатовна</w:t>
            </w:r>
          </w:p>
        </w:tc>
        <w:tc>
          <w:tcPr>
            <w:tcW w:w="1559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Родно</w:t>
            </w:r>
            <w:proofErr w:type="gramStart"/>
            <w:r w:rsidRPr="005E4A80">
              <w:rPr>
                <w:color w:val="000000" w:themeColor="text1"/>
                <w:sz w:val="22"/>
                <w:szCs w:val="22"/>
              </w:rPr>
              <w:t>й(</w:t>
            </w:r>
            <w:proofErr w:type="gramEnd"/>
            <w:r w:rsidRPr="005E4A80">
              <w:rPr>
                <w:color w:val="000000" w:themeColor="text1"/>
                <w:sz w:val="22"/>
                <w:szCs w:val="22"/>
              </w:rPr>
              <w:t>татарский) язык, 2 класс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77%</w:t>
            </w:r>
          </w:p>
        </w:tc>
        <w:tc>
          <w:tcPr>
            <w:tcW w:w="1276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75%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60%</w:t>
            </w:r>
          </w:p>
        </w:tc>
        <w:tc>
          <w:tcPr>
            <w:tcW w:w="1842" w:type="dxa"/>
          </w:tcPr>
          <w:p w:rsidR="005E4A80" w:rsidRPr="005E4A80" w:rsidRDefault="005E4A8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60%</w:t>
            </w:r>
          </w:p>
        </w:tc>
      </w:tr>
      <w:tr w:rsidR="005E4A80" w:rsidRPr="005E4A80" w:rsidTr="005E4A80">
        <w:tc>
          <w:tcPr>
            <w:tcW w:w="1702" w:type="dxa"/>
            <w:vMerge/>
            <w:tcBorders>
              <w:bottom w:val="nil"/>
            </w:tcBorders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Родно</w:t>
            </w:r>
            <w:proofErr w:type="gramStart"/>
            <w:r w:rsidRPr="005E4A80">
              <w:rPr>
                <w:color w:val="000000" w:themeColor="text1"/>
                <w:sz w:val="22"/>
                <w:szCs w:val="22"/>
              </w:rPr>
              <w:t>й(</w:t>
            </w:r>
            <w:proofErr w:type="gramEnd"/>
            <w:r w:rsidRPr="005E4A80">
              <w:rPr>
                <w:color w:val="000000" w:themeColor="text1"/>
                <w:sz w:val="22"/>
                <w:szCs w:val="22"/>
              </w:rPr>
              <w:t>татарский) язык, 3 класс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40%</w:t>
            </w:r>
          </w:p>
        </w:tc>
        <w:tc>
          <w:tcPr>
            <w:tcW w:w="1276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33%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0%</w:t>
            </w:r>
          </w:p>
        </w:tc>
        <w:tc>
          <w:tcPr>
            <w:tcW w:w="1842" w:type="dxa"/>
          </w:tcPr>
          <w:p w:rsidR="005E4A80" w:rsidRPr="005E4A80" w:rsidRDefault="005E4A8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</w:tr>
      <w:tr w:rsidR="005E4A80" w:rsidRPr="005E4A80" w:rsidTr="005E4A80">
        <w:tc>
          <w:tcPr>
            <w:tcW w:w="1702" w:type="dxa"/>
            <w:vMerge/>
            <w:tcBorders>
              <w:bottom w:val="nil"/>
            </w:tcBorders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Родно</w:t>
            </w:r>
            <w:proofErr w:type="gramStart"/>
            <w:r w:rsidRPr="005E4A80">
              <w:rPr>
                <w:color w:val="000000" w:themeColor="text1"/>
                <w:sz w:val="22"/>
                <w:szCs w:val="22"/>
              </w:rPr>
              <w:t>й(</w:t>
            </w:r>
            <w:proofErr w:type="gramEnd"/>
            <w:r w:rsidRPr="005E4A80">
              <w:rPr>
                <w:color w:val="000000" w:themeColor="text1"/>
                <w:sz w:val="22"/>
                <w:szCs w:val="22"/>
              </w:rPr>
              <w:t>татарский) язык, 4 класс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50%</w:t>
            </w:r>
          </w:p>
        </w:tc>
        <w:tc>
          <w:tcPr>
            <w:tcW w:w="1276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0%</w:t>
            </w:r>
          </w:p>
        </w:tc>
        <w:tc>
          <w:tcPr>
            <w:tcW w:w="1842" w:type="dxa"/>
          </w:tcPr>
          <w:p w:rsidR="005E4A80" w:rsidRPr="005E4A80" w:rsidRDefault="005E4A8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</w:tr>
      <w:tr w:rsidR="005E4A80" w:rsidRPr="005E4A80" w:rsidTr="005E4A80"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62%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62%</w:t>
            </w:r>
          </w:p>
        </w:tc>
        <w:tc>
          <w:tcPr>
            <w:tcW w:w="1276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27%</w:t>
            </w:r>
          </w:p>
        </w:tc>
        <w:tc>
          <w:tcPr>
            <w:tcW w:w="1842" w:type="dxa"/>
          </w:tcPr>
          <w:p w:rsidR="005E4A80" w:rsidRPr="005E4A80" w:rsidRDefault="005E4A8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27%</w:t>
            </w:r>
          </w:p>
        </w:tc>
      </w:tr>
    </w:tbl>
    <w:p w:rsidR="00841BC1" w:rsidRPr="005E4A80" w:rsidRDefault="00841BC1" w:rsidP="005E4A80">
      <w:pPr>
        <w:pStyle w:val="a3"/>
        <w:rPr>
          <w:color w:val="000000" w:themeColor="text1"/>
          <w:sz w:val="22"/>
          <w:szCs w:val="22"/>
        </w:rPr>
      </w:pPr>
    </w:p>
    <w:p w:rsidR="003C7FD7" w:rsidRPr="005E4A80" w:rsidRDefault="003C7FD7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По итогам промежуточной аттестации  учителям начальных классов даны следующие рекомендации:</w:t>
      </w:r>
    </w:p>
    <w:p w:rsidR="003C7FD7" w:rsidRPr="005E4A80" w:rsidRDefault="003C7FD7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1.Учителям 1-4 классов по итогам анализа промежуточной аттестации  наметить план мероприятий по формированию у детей более качественных знаний.  </w:t>
      </w:r>
    </w:p>
    <w:p w:rsidR="003C7FD7" w:rsidRPr="005E4A80" w:rsidRDefault="003C7FD7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2.Продолжить работу со слабоуспевающими детьми, совершенствовать качество работы по подготовке учащихся к участию в предметных конкурсах, олимпиадах.</w:t>
      </w:r>
    </w:p>
    <w:p w:rsidR="00865426" w:rsidRPr="005E4A80" w:rsidRDefault="00D9442C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</w:t>
      </w:r>
      <w:r w:rsidR="00865426" w:rsidRPr="005E4A80">
        <w:rPr>
          <w:sz w:val="22"/>
          <w:szCs w:val="22"/>
        </w:rPr>
        <w:t>Динамика качественных показателей по английскому  языку  и по информатике за 2020-2021 уч. год.</w:t>
      </w:r>
    </w:p>
    <w:tbl>
      <w:tblPr>
        <w:tblpPr w:leftFromText="180" w:rightFromText="180" w:vertAnchor="text" w:horzAnchor="margin" w:tblpXSpec="center" w:tblpY="6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593"/>
        <w:gridCol w:w="1242"/>
        <w:gridCol w:w="1134"/>
        <w:gridCol w:w="1134"/>
        <w:gridCol w:w="1134"/>
        <w:gridCol w:w="1559"/>
        <w:gridCol w:w="1418"/>
      </w:tblGrid>
      <w:tr w:rsidR="00865426" w:rsidRPr="005E4A80" w:rsidTr="00FB4DD3">
        <w:tc>
          <w:tcPr>
            <w:tcW w:w="1526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ФИО</w:t>
            </w:r>
          </w:p>
        </w:tc>
        <w:tc>
          <w:tcPr>
            <w:tcW w:w="1593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предмет</w:t>
            </w:r>
          </w:p>
        </w:tc>
        <w:tc>
          <w:tcPr>
            <w:tcW w:w="1242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Итого входного </w:t>
            </w:r>
            <w:r w:rsidRPr="005E4A80">
              <w:rPr>
                <w:sz w:val="22"/>
                <w:szCs w:val="22"/>
              </w:rPr>
              <w:lastRenderedPageBreak/>
              <w:t>контроля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lastRenderedPageBreak/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2 четверти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3 четверти</w:t>
            </w:r>
          </w:p>
        </w:tc>
        <w:tc>
          <w:tcPr>
            <w:tcW w:w="1559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4 четверти</w:t>
            </w:r>
          </w:p>
        </w:tc>
        <w:tc>
          <w:tcPr>
            <w:tcW w:w="1418" w:type="dxa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Промежуточная </w:t>
            </w:r>
            <w:r w:rsidRPr="005E4A80">
              <w:rPr>
                <w:sz w:val="22"/>
                <w:szCs w:val="22"/>
              </w:rPr>
              <w:lastRenderedPageBreak/>
              <w:t>аттестация</w:t>
            </w:r>
          </w:p>
        </w:tc>
      </w:tr>
      <w:tr w:rsidR="00865426" w:rsidRPr="005E4A80" w:rsidTr="00FB4DD3">
        <w:tc>
          <w:tcPr>
            <w:tcW w:w="1526" w:type="dxa"/>
            <w:vMerge w:val="restart"/>
            <w:tcBorders>
              <w:bottom w:val="nil"/>
            </w:tcBorders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  <w:lang w:val="tt-RU"/>
              </w:rPr>
              <w:lastRenderedPageBreak/>
              <w:t>Гиздатуллина Эл</w:t>
            </w:r>
            <w:r w:rsidRPr="005E4A80">
              <w:rPr>
                <w:sz w:val="22"/>
                <w:szCs w:val="22"/>
              </w:rPr>
              <w:t>ьвира Азатовна</w:t>
            </w:r>
          </w:p>
        </w:tc>
        <w:tc>
          <w:tcPr>
            <w:tcW w:w="1593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42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30%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36%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44%</w:t>
            </w:r>
          </w:p>
        </w:tc>
        <w:tc>
          <w:tcPr>
            <w:tcW w:w="1559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27%</w:t>
            </w:r>
          </w:p>
        </w:tc>
        <w:tc>
          <w:tcPr>
            <w:tcW w:w="1418" w:type="dxa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26%</w:t>
            </w:r>
          </w:p>
        </w:tc>
      </w:tr>
      <w:tr w:rsidR="00865426" w:rsidRPr="005E4A80" w:rsidTr="00FB4DD3"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93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242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59%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59%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57%</w:t>
            </w:r>
          </w:p>
        </w:tc>
        <w:tc>
          <w:tcPr>
            <w:tcW w:w="1559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59%</w:t>
            </w:r>
          </w:p>
        </w:tc>
        <w:tc>
          <w:tcPr>
            <w:tcW w:w="1418" w:type="dxa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43%</w:t>
            </w:r>
          </w:p>
        </w:tc>
      </w:tr>
    </w:tbl>
    <w:p w:rsidR="00865426" w:rsidRPr="005E4A80" w:rsidRDefault="00865426" w:rsidP="005E4A80">
      <w:pPr>
        <w:pStyle w:val="a3"/>
        <w:rPr>
          <w:sz w:val="22"/>
          <w:szCs w:val="22"/>
        </w:rPr>
      </w:pPr>
    </w:p>
    <w:p w:rsidR="00E24472" w:rsidRPr="005E4A80" w:rsidRDefault="00E24472" w:rsidP="005E4A80">
      <w:pPr>
        <w:pStyle w:val="a3"/>
        <w:rPr>
          <w:rFonts w:eastAsia="Calibri"/>
          <w:sz w:val="22"/>
          <w:szCs w:val="22"/>
        </w:rPr>
      </w:pPr>
      <w:r w:rsidRPr="005E4A80">
        <w:rPr>
          <w:rFonts w:eastAsia="Calibri"/>
          <w:sz w:val="22"/>
          <w:szCs w:val="22"/>
        </w:rPr>
        <w:t xml:space="preserve">Динамика качественных показателей по </w:t>
      </w:r>
      <w:r w:rsidR="00D9442C" w:rsidRPr="005E4A80">
        <w:rPr>
          <w:rFonts w:eastAsia="Calibri"/>
          <w:sz w:val="22"/>
          <w:szCs w:val="22"/>
        </w:rPr>
        <w:t>родному</w:t>
      </w:r>
      <w:r w:rsidR="005E4A80" w:rsidRPr="005E4A80">
        <w:rPr>
          <w:rFonts w:eastAsia="Calibri"/>
          <w:sz w:val="22"/>
          <w:szCs w:val="22"/>
        </w:rPr>
        <w:t xml:space="preserve"> </w:t>
      </w:r>
      <w:r w:rsidR="00D9442C" w:rsidRPr="005E4A80">
        <w:rPr>
          <w:rFonts w:eastAsia="Calibri"/>
          <w:sz w:val="22"/>
          <w:szCs w:val="22"/>
        </w:rPr>
        <w:t>(</w:t>
      </w:r>
      <w:r w:rsidRPr="005E4A80">
        <w:rPr>
          <w:rFonts w:eastAsia="Calibri"/>
          <w:sz w:val="22"/>
          <w:szCs w:val="22"/>
        </w:rPr>
        <w:t>русскому</w:t>
      </w:r>
      <w:r w:rsidR="00D9442C" w:rsidRPr="005E4A80">
        <w:rPr>
          <w:rFonts w:eastAsia="Calibri"/>
          <w:sz w:val="22"/>
          <w:szCs w:val="22"/>
        </w:rPr>
        <w:t>)</w:t>
      </w:r>
      <w:r w:rsidRPr="005E4A80">
        <w:rPr>
          <w:rFonts w:eastAsia="Calibri"/>
          <w:sz w:val="22"/>
          <w:szCs w:val="22"/>
        </w:rPr>
        <w:t xml:space="preserve"> языку</w:t>
      </w:r>
      <w:r w:rsidR="00D9442C" w:rsidRPr="005E4A80">
        <w:rPr>
          <w:rFonts w:eastAsia="Calibri"/>
          <w:sz w:val="22"/>
          <w:szCs w:val="22"/>
        </w:rPr>
        <w:t xml:space="preserve"> и литературе</w:t>
      </w:r>
      <w:r w:rsidRPr="005E4A80">
        <w:rPr>
          <w:rFonts w:eastAsia="Calibri"/>
          <w:sz w:val="22"/>
          <w:szCs w:val="22"/>
        </w:rPr>
        <w:t xml:space="preserve"> за 2020-2021 уч. год.</w:t>
      </w:r>
    </w:p>
    <w:p w:rsidR="00E24472" w:rsidRPr="005E4A80" w:rsidRDefault="00E24472" w:rsidP="005E4A80">
      <w:pPr>
        <w:pStyle w:val="a3"/>
        <w:rPr>
          <w:rFonts w:eastAsia="Calibri"/>
          <w:sz w:val="22"/>
          <w:szCs w:val="22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6"/>
        <w:gridCol w:w="1418"/>
        <w:gridCol w:w="1134"/>
        <w:gridCol w:w="1134"/>
        <w:gridCol w:w="1134"/>
        <w:gridCol w:w="1134"/>
        <w:gridCol w:w="1275"/>
      </w:tblGrid>
      <w:tr w:rsidR="00E24472" w:rsidRPr="005E4A80" w:rsidTr="00FB4DD3"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ФИО</w:t>
            </w:r>
          </w:p>
        </w:tc>
        <w:tc>
          <w:tcPr>
            <w:tcW w:w="1276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предмет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Итого входного контроля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2 четверти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3 четверти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4 четверти</w:t>
            </w:r>
          </w:p>
        </w:tc>
        <w:tc>
          <w:tcPr>
            <w:tcW w:w="1275" w:type="dxa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Промежуточная аттестация</w:t>
            </w:r>
          </w:p>
        </w:tc>
      </w:tr>
      <w:tr w:rsidR="00E24472" w:rsidRPr="005E4A80" w:rsidTr="00FB4DD3">
        <w:tc>
          <w:tcPr>
            <w:tcW w:w="1418" w:type="dxa"/>
            <w:vMerge w:val="restart"/>
            <w:tcBorders>
              <w:bottom w:val="nil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 xml:space="preserve">Шайхулова </w:t>
            </w:r>
          </w:p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Гульназ Фаязовна</w:t>
            </w:r>
          </w:p>
        </w:tc>
        <w:tc>
          <w:tcPr>
            <w:tcW w:w="1276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Рус</w:t>
            </w:r>
            <w:proofErr w:type="gramStart"/>
            <w:r w:rsidRPr="005E4A80">
              <w:rPr>
                <w:rFonts w:eastAsia="Calibri"/>
                <w:sz w:val="22"/>
                <w:szCs w:val="22"/>
              </w:rPr>
              <w:t>.я</w:t>
            </w:r>
            <w:proofErr w:type="gramEnd"/>
            <w:r w:rsidRPr="005E4A80">
              <w:rPr>
                <w:rFonts w:eastAsia="Calibri"/>
                <w:sz w:val="22"/>
                <w:szCs w:val="22"/>
              </w:rPr>
              <w:t>з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0 %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22%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27%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0%</w:t>
            </w:r>
          </w:p>
        </w:tc>
        <w:tc>
          <w:tcPr>
            <w:tcW w:w="1275" w:type="dxa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0%</w:t>
            </w:r>
          </w:p>
        </w:tc>
      </w:tr>
      <w:tr w:rsidR="00E24472" w:rsidRPr="005E4A80" w:rsidTr="00FB4DD3"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Литер.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66%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55%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50%</w:t>
            </w:r>
          </w:p>
        </w:tc>
        <w:tc>
          <w:tcPr>
            <w:tcW w:w="1275" w:type="dxa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50%</w:t>
            </w:r>
          </w:p>
        </w:tc>
      </w:tr>
      <w:tr w:rsidR="00E24472" w:rsidRPr="005E4A80" w:rsidTr="00FB4DD3"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Родной (русский) язык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59%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52%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51, 6%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50%</w:t>
            </w:r>
          </w:p>
        </w:tc>
        <w:tc>
          <w:tcPr>
            <w:tcW w:w="1275" w:type="dxa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 xml:space="preserve">        50%</w:t>
            </w:r>
          </w:p>
        </w:tc>
      </w:tr>
      <w:tr w:rsidR="00E24472" w:rsidRPr="005E4A80" w:rsidTr="00FB4DD3"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Родная (русская) литература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70%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63%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64, 5%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58, 3%</w:t>
            </w:r>
          </w:p>
        </w:tc>
        <w:tc>
          <w:tcPr>
            <w:tcW w:w="1275" w:type="dxa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58, 3</w:t>
            </w:r>
          </w:p>
        </w:tc>
      </w:tr>
    </w:tbl>
    <w:p w:rsidR="00E24472" w:rsidRPr="005E4A80" w:rsidRDefault="00E2447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Динамика качественных показателей по математике, алгебре и геометрии за 2020-2021 уч. год.</w:t>
      </w:r>
    </w:p>
    <w:p w:rsidR="00E24472" w:rsidRPr="005E4A80" w:rsidRDefault="00E24472" w:rsidP="005E4A80">
      <w:pPr>
        <w:pStyle w:val="a3"/>
        <w:rPr>
          <w:sz w:val="22"/>
          <w:szCs w:val="22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418"/>
        <w:gridCol w:w="1134"/>
        <w:gridCol w:w="1134"/>
        <w:gridCol w:w="1134"/>
        <w:gridCol w:w="1134"/>
        <w:gridCol w:w="1134"/>
        <w:gridCol w:w="1134"/>
        <w:gridCol w:w="1276"/>
      </w:tblGrid>
      <w:tr w:rsidR="00E24472" w:rsidRPr="005E4A80" w:rsidTr="00FB4DD3">
        <w:tc>
          <w:tcPr>
            <w:tcW w:w="1276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ФИО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предмет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Итого входного контроля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2 четверти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3 четверти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4 четверти</w:t>
            </w:r>
          </w:p>
        </w:tc>
        <w:tc>
          <w:tcPr>
            <w:tcW w:w="1134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276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за 2020-2021 уч. год.</w:t>
            </w:r>
          </w:p>
        </w:tc>
      </w:tr>
      <w:tr w:rsidR="00E24472" w:rsidRPr="005E4A80" w:rsidTr="00FB4DD3">
        <w:tc>
          <w:tcPr>
            <w:tcW w:w="1276" w:type="dxa"/>
            <w:vMerge w:val="restart"/>
            <w:tcBorders>
              <w:bottom w:val="nil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Хамитова</w:t>
            </w:r>
          </w:p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Алия</w:t>
            </w:r>
          </w:p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Рафисовна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60%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60,9 %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44,4 %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53,8%</w:t>
            </w:r>
          </w:p>
        </w:tc>
        <w:tc>
          <w:tcPr>
            <w:tcW w:w="1134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46,1%</w:t>
            </w:r>
          </w:p>
        </w:tc>
        <w:tc>
          <w:tcPr>
            <w:tcW w:w="1276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46,1%</w:t>
            </w:r>
          </w:p>
        </w:tc>
      </w:tr>
      <w:tr w:rsidR="00E24472" w:rsidRPr="005E4A80" w:rsidTr="00FB4DD3">
        <w:tc>
          <w:tcPr>
            <w:tcW w:w="1276" w:type="dxa"/>
            <w:vMerge/>
            <w:tcBorders>
              <w:bottom w:val="nil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Алгебра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36,4%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22,7 %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30,8 %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26,7 %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21,7 %</w:t>
            </w:r>
          </w:p>
        </w:tc>
        <w:tc>
          <w:tcPr>
            <w:tcW w:w="1134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17,4%</w:t>
            </w:r>
          </w:p>
        </w:tc>
        <w:tc>
          <w:tcPr>
            <w:tcW w:w="1276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17,4 %</w:t>
            </w:r>
          </w:p>
        </w:tc>
      </w:tr>
      <w:tr w:rsidR="00E24472" w:rsidRPr="005E4A80" w:rsidTr="00FB4DD3"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Геометрия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22,2%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31,8 %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30,8 %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26,7 %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39,1 %</w:t>
            </w:r>
          </w:p>
        </w:tc>
        <w:tc>
          <w:tcPr>
            <w:tcW w:w="1134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30,4%</w:t>
            </w:r>
          </w:p>
        </w:tc>
        <w:tc>
          <w:tcPr>
            <w:tcW w:w="1276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30,4 %</w:t>
            </w:r>
          </w:p>
        </w:tc>
      </w:tr>
    </w:tbl>
    <w:p w:rsidR="00FB4DD3" w:rsidRPr="005E4A80" w:rsidRDefault="00FB4DD3" w:rsidP="005E4A80">
      <w:pPr>
        <w:pStyle w:val="a3"/>
        <w:rPr>
          <w:sz w:val="22"/>
          <w:szCs w:val="22"/>
        </w:rPr>
      </w:pP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Итоги  промежуточной аттестации  по родному (татарскому) языку 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1"/>
        <w:gridCol w:w="1261"/>
        <w:gridCol w:w="1401"/>
        <w:gridCol w:w="1121"/>
        <w:gridCol w:w="1121"/>
        <w:gridCol w:w="1121"/>
        <w:gridCol w:w="1121"/>
        <w:gridCol w:w="1260"/>
        <w:gridCol w:w="1107"/>
      </w:tblGrid>
      <w:tr w:rsidR="00491FAD" w:rsidRPr="005E4A80" w:rsidTr="00FB4DD3">
        <w:trPr>
          <w:trHeight w:val="769"/>
        </w:trPr>
        <w:tc>
          <w:tcPr>
            <w:tcW w:w="126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ФИО</w:t>
            </w:r>
          </w:p>
        </w:tc>
        <w:tc>
          <w:tcPr>
            <w:tcW w:w="126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предмет</w:t>
            </w:r>
          </w:p>
        </w:tc>
        <w:tc>
          <w:tcPr>
            <w:tcW w:w="140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Итого входного контроля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1 четверти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2 четверти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3 четверти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4 четверти</w:t>
            </w:r>
          </w:p>
        </w:tc>
        <w:tc>
          <w:tcPr>
            <w:tcW w:w="1260" w:type="dxa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107" w:type="dxa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годовая</w:t>
            </w:r>
          </w:p>
        </w:tc>
      </w:tr>
      <w:tr w:rsidR="00491FAD" w:rsidRPr="005E4A80" w:rsidTr="00FB4DD3">
        <w:trPr>
          <w:trHeight w:val="513"/>
        </w:trPr>
        <w:tc>
          <w:tcPr>
            <w:tcW w:w="1261" w:type="dxa"/>
            <w:vMerge w:val="restart"/>
            <w:tcBorders>
              <w:bottom w:val="nil"/>
            </w:tcBorders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Салихова Гульнара Атласовна</w:t>
            </w:r>
          </w:p>
        </w:tc>
        <w:tc>
          <w:tcPr>
            <w:tcW w:w="126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Родной (тат.) язык</w:t>
            </w:r>
          </w:p>
        </w:tc>
        <w:tc>
          <w:tcPr>
            <w:tcW w:w="140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27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40%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68%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58%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71%</w:t>
            </w:r>
          </w:p>
        </w:tc>
        <w:tc>
          <w:tcPr>
            <w:tcW w:w="1260" w:type="dxa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 xml:space="preserve">       45.4%</w:t>
            </w:r>
          </w:p>
        </w:tc>
        <w:tc>
          <w:tcPr>
            <w:tcW w:w="1107" w:type="dxa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58</w:t>
            </w:r>
          </w:p>
        </w:tc>
      </w:tr>
      <w:tr w:rsidR="00491FAD" w:rsidRPr="005E4A80" w:rsidTr="00FB4DD3">
        <w:trPr>
          <w:trHeight w:val="146"/>
        </w:trPr>
        <w:tc>
          <w:tcPr>
            <w:tcW w:w="12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Родная (тат.) литература</w:t>
            </w:r>
          </w:p>
        </w:tc>
        <w:tc>
          <w:tcPr>
            <w:tcW w:w="140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82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50%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73%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69%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75%</w:t>
            </w:r>
          </w:p>
        </w:tc>
        <w:tc>
          <w:tcPr>
            <w:tcW w:w="1260" w:type="dxa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63.6</w:t>
            </w:r>
          </w:p>
        </w:tc>
        <w:tc>
          <w:tcPr>
            <w:tcW w:w="1107" w:type="dxa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75</w:t>
            </w:r>
          </w:p>
        </w:tc>
      </w:tr>
    </w:tbl>
    <w:p w:rsidR="001F2BF7" w:rsidRPr="005E4A80" w:rsidRDefault="001F2BF7" w:rsidP="005E4A80">
      <w:pPr>
        <w:pStyle w:val="a3"/>
        <w:rPr>
          <w:color w:val="FF0000"/>
          <w:sz w:val="22"/>
          <w:szCs w:val="22"/>
        </w:rPr>
      </w:pPr>
    </w:p>
    <w:p w:rsidR="00FB4DD3" w:rsidRPr="005E4A80" w:rsidRDefault="00841BC1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Динамика качественных показателей по физической культуре, ОБЖ и технологии </w:t>
      </w:r>
    </w:p>
    <w:p w:rsidR="00841BC1" w:rsidRPr="005E4A80" w:rsidRDefault="00841BC1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за 2020-2021 уч. год.</w:t>
      </w:r>
    </w:p>
    <w:p w:rsidR="00841BC1" w:rsidRPr="005E4A80" w:rsidRDefault="00841BC1" w:rsidP="005E4A80">
      <w:pPr>
        <w:pStyle w:val="a3"/>
        <w:rPr>
          <w:sz w:val="22"/>
          <w:szCs w:val="22"/>
        </w:rPr>
      </w:pPr>
    </w:p>
    <w:tbl>
      <w:tblPr>
        <w:tblW w:w="9923" w:type="dxa"/>
        <w:tblInd w:w="-6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1133"/>
        <w:gridCol w:w="1277"/>
        <w:gridCol w:w="1134"/>
        <w:gridCol w:w="1276"/>
        <w:gridCol w:w="1134"/>
        <w:gridCol w:w="1275"/>
        <w:gridCol w:w="1276"/>
      </w:tblGrid>
      <w:tr w:rsidR="00FB4DD3" w:rsidRPr="005E4A80" w:rsidTr="00FB4DD3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ФИО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предмет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1 четверти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2 четверти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3 четверти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4 четверти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за 2020-2021 уч. год.</w:t>
            </w:r>
          </w:p>
        </w:tc>
      </w:tr>
      <w:tr w:rsidR="00FB4DD3" w:rsidRPr="005E4A80" w:rsidTr="00FB4DD3"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Гыйлфанов</w:t>
            </w:r>
          </w:p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Рамиль</w:t>
            </w:r>
          </w:p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Гулусович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proofErr w:type="gramStart"/>
            <w:r w:rsidRPr="005E4A80">
              <w:rPr>
                <w:sz w:val="22"/>
                <w:szCs w:val="22"/>
              </w:rPr>
              <w:t>Физ-ра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91%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91,5%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89.5%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86%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88%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88%</w:t>
            </w:r>
          </w:p>
        </w:tc>
      </w:tr>
      <w:tr w:rsidR="00FB4DD3" w:rsidRPr="005E4A80" w:rsidTr="00FB4DD3"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ОБЖ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84%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93%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92%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92%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92%</w:t>
            </w:r>
          </w:p>
        </w:tc>
      </w:tr>
      <w:tr w:rsidR="00FB4DD3" w:rsidRPr="005E4A80" w:rsidTr="00FB4DD3">
        <w:trPr>
          <w:trHeight w:val="36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Технология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</w:tr>
      <w:tr w:rsidR="00FB4DD3" w:rsidRPr="005E4A80" w:rsidTr="00FB4DD3"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</w:tr>
    </w:tbl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iCs/>
          <w:color w:val="000000"/>
          <w:sz w:val="22"/>
          <w:szCs w:val="22"/>
          <w:u w:val="single"/>
        </w:rPr>
        <w:t>Рекомендации: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1. Результаты промежуточной аттестации проанализировать на заседаниях педагогического совета школы, школьных методических объединений, учесть результаты аттестации при планировании работы на 2020-2021 учебный год, наметить пути коррекции.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Ответственный: заместитель директора по УР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2. Довести до родителей информацию о проблемах, выявленных при проведении промежуточной (годовой) аттестации.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Срок: до 10.06.20</w:t>
      </w:r>
      <w:r w:rsidR="00D9442C" w:rsidRPr="005E4A80">
        <w:rPr>
          <w:color w:val="000000"/>
          <w:sz w:val="22"/>
          <w:szCs w:val="22"/>
        </w:rPr>
        <w:t>21</w:t>
      </w:r>
      <w:r w:rsidRPr="005E4A80">
        <w:rPr>
          <w:color w:val="000000"/>
          <w:sz w:val="22"/>
          <w:szCs w:val="22"/>
        </w:rPr>
        <w:t xml:space="preserve"> г.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Ответственные: классные руководители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lastRenderedPageBreak/>
        <w:t>3. Учителям-предметникам использовать формы и методы оптимизации и  активизации познавательной деятельности при организации индивидуальной подготовительной работы с учащимися при подготовке к промежуточной (годовой) аттестации.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Срок: в течение 2020-2021 учебного года.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Ответственные: учителя-предметники.</w:t>
      </w:r>
    </w:p>
    <w:p w:rsidR="00BF399E" w:rsidRPr="005E4A80" w:rsidRDefault="00BF399E" w:rsidP="005E4A80">
      <w:pPr>
        <w:pStyle w:val="a3"/>
        <w:rPr>
          <w:b/>
          <w:color w:val="FF0000"/>
          <w:sz w:val="22"/>
          <w:szCs w:val="22"/>
        </w:rPr>
      </w:pPr>
      <w:r w:rsidRPr="005E4A80">
        <w:rPr>
          <w:b/>
          <w:sz w:val="22"/>
          <w:szCs w:val="22"/>
        </w:rPr>
        <w:t>3.Воспитательная работа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proofErr w:type="gramStart"/>
      <w:r w:rsidRPr="005E4A80">
        <w:rPr>
          <w:sz w:val="22"/>
          <w:szCs w:val="22"/>
        </w:rPr>
        <w:t>Воспитательная работа ГБООУ «Новокашировская санаторная школа-интернат» составлена с учётом продолжительности пребывания детей в школе, регламентируется единым расписанием учебных занятий, самоподготовки, внеурочной деятельности и клубных часов в соответствии с требованиями санитарно-эпидемиологических правил и нормативов, строится на принципах интеграции основного и дополнительного образования, обеспечивает научно-обоснованное сочетание обучения, труда и отдыха, рациональное использование учебного времени для организации проектно-исследовательской деятельности и экскурсионно-краеведческой работы.</w:t>
      </w:r>
      <w:proofErr w:type="gramEnd"/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Воспитательная работа в санаторной школе-интернате  позволяет наиболее полно объединить учебную и внеурочную сферу деятельности ребенка, что   способствует реализации индивидуальных образовательных маршрутов учащихся, объединить в единый функциональный комплекс образовательные и оздоровительные процессы.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Показателем эффективности воспитательной работы, совместной деятельности учителей, воспитателей и других сотрудников школы-интерната является уровень воспитанности учащихся</w:t>
      </w:r>
      <w:proofErr w:type="gramStart"/>
      <w:r w:rsidRPr="005E4A80">
        <w:rPr>
          <w:sz w:val="22"/>
          <w:szCs w:val="22"/>
        </w:rPr>
        <w:t>,и</w:t>
      </w:r>
      <w:proofErr w:type="gramEnd"/>
      <w:r w:rsidRPr="005E4A80">
        <w:rPr>
          <w:sz w:val="22"/>
          <w:szCs w:val="22"/>
        </w:rPr>
        <w:t>х социальная активность. Диагно</w:t>
      </w:r>
      <w:r w:rsidR="003958F3" w:rsidRPr="005E4A80">
        <w:rPr>
          <w:sz w:val="22"/>
          <w:szCs w:val="22"/>
        </w:rPr>
        <w:t>стика уровня воспитанности в 2020</w:t>
      </w:r>
      <w:r w:rsidRPr="005E4A80">
        <w:rPr>
          <w:sz w:val="22"/>
          <w:szCs w:val="22"/>
        </w:rPr>
        <w:t>-20</w:t>
      </w:r>
      <w:r w:rsidR="003958F3" w:rsidRPr="005E4A80">
        <w:rPr>
          <w:sz w:val="22"/>
          <w:szCs w:val="22"/>
        </w:rPr>
        <w:t>21</w:t>
      </w:r>
      <w:r w:rsidRPr="005E4A80">
        <w:rPr>
          <w:sz w:val="22"/>
          <w:szCs w:val="22"/>
        </w:rPr>
        <w:t xml:space="preserve"> учебном году проводилась традиционно, чтобы иметь возможность сравнить результаты этого года с предыдущими годами.  Общий уровень воспитанности определяется на основе выведения среднего оценочного балла, складывающегося из самооценки самого школьника, оценки родителя, оценки воспитателя и классного руководителя.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ab/>
        <w:t>Критерии изучения уровня воспитанности: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Любознательность;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Отношение к школе, обществу;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Прилежание, трудолюбие;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Бережное отношение к природе;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proofErr w:type="gramStart"/>
      <w:r w:rsidRPr="005E4A80">
        <w:rPr>
          <w:sz w:val="22"/>
          <w:szCs w:val="22"/>
        </w:rPr>
        <w:t>Красивое</w:t>
      </w:r>
      <w:proofErr w:type="gramEnd"/>
      <w:r w:rsidRPr="005E4A80">
        <w:rPr>
          <w:sz w:val="22"/>
          <w:szCs w:val="22"/>
        </w:rPr>
        <w:t xml:space="preserve"> в жизни;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Отношение к себе.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ab/>
        <w:t xml:space="preserve">Выявлен уровень воспитанности каждого ребёнка, каждого класса, школы в целом. </w:t>
      </w:r>
    </w:p>
    <w:p w:rsidR="00BF399E" w:rsidRPr="005E4A80" w:rsidRDefault="00BF399E" w:rsidP="005E4A80">
      <w:pPr>
        <w:pStyle w:val="a3"/>
        <w:rPr>
          <w:i/>
          <w:sz w:val="22"/>
          <w:szCs w:val="22"/>
        </w:rPr>
      </w:pPr>
      <w:r w:rsidRPr="005E4A80">
        <w:rPr>
          <w:sz w:val="22"/>
          <w:szCs w:val="22"/>
        </w:rPr>
        <w:t xml:space="preserve">УРОВЕНЬ ВОСПИТАННОСТИ </w:t>
      </w:r>
      <w:r w:rsidRPr="005E4A80">
        <w:rPr>
          <w:sz w:val="22"/>
          <w:szCs w:val="22"/>
        </w:rPr>
        <w:br/>
      </w:r>
      <w:r w:rsidRPr="005E4A80">
        <w:rPr>
          <w:i/>
          <w:sz w:val="22"/>
          <w:szCs w:val="22"/>
        </w:rPr>
        <w:t>учащихся санаторной школы-интерната</w:t>
      </w:r>
      <w:r w:rsidRPr="005E4A80">
        <w:rPr>
          <w:sz w:val="22"/>
          <w:szCs w:val="22"/>
        </w:rPr>
        <w:t xml:space="preserve"> (</w:t>
      </w:r>
      <w:proofErr w:type="gramStart"/>
      <w:r w:rsidRPr="005E4A80">
        <w:rPr>
          <w:sz w:val="22"/>
          <w:szCs w:val="22"/>
        </w:rPr>
        <w:t>за</w:t>
      </w:r>
      <w:proofErr w:type="gramEnd"/>
      <w:r w:rsidRPr="005E4A80">
        <w:rPr>
          <w:sz w:val="22"/>
          <w:szCs w:val="22"/>
        </w:rPr>
        <w:t xml:space="preserve"> последние 3 года)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</w:p>
    <w:tbl>
      <w:tblPr>
        <w:tblW w:w="6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3"/>
        <w:gridCol w:w="1763"/>
        <w:gridCol w:w="1763"/>
        <w:gridCol w:w="1763"/>
      </w:tblGrid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Класс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2018-2019 </w:t>
            </w:r>
            <w:r w:rsidR="00BF399E" w:rsidRPr="005E4A80">
              <w:rPr>
                <w:sz w:val="22"/>
                <w:szCs w:val="22"/>
              </w:rPr>
              <w:t>уч</w:t>
            </w:r>
            <w:proofErr w:type="gramStart"/>
            <w:r w:rsidR="00BF399E" w:rsidRPr="005E4A80">
              <w:rPr>
                <w:sz w:val="22"/>
                <w:szCs w:val="22"/>
              </w:rPr>
              <w:t>.г</w:t>
            </w:r>
            <w:proofErr w:type="gramEnd"/>
            <w:r w:rsidR="00BF399E" w:rsidRPr="005E4A80">
              <w:rPr>
                <w:sz w:val="22"/>
                <w:szCs w:val="22"/>
              </w:rPr>
              <w:t>од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2019-2020 </w:t>
            </w:r>
            <w:r w:rsidR="00BF399E" w:rsidRPr="005E4A80">
              <w:rPr>
                <w:sz w:val="22"/>
                <w:szCs w:val="22"/>
              </w:rPr>
              <w:t>уч</w:t>
            </w:r>
            <w:proofErr w:type="gramStart"/>
            <w:r w:rsidR="00BF399E" w:rsidRPr="005E4A80">
              <w:rPr>
                <w:sz w:val="22"/>
                <w:szCs w:val="22"/>
              </w:rPr>
              <w:t>.г</w:t>
            </w:r>
            <w:proofErr w:type="gramEnd"/>
            <w:r w:rsidR="00BF399E" w:rsidRPr="005E4A80">
              <w:rPr>
                <w:sz w:val="22"/>
                <w:szCs w:val="22"/>
              </w:rPr>
              <w:t>од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2020</w:t>
            </w:r>
            <w:r w:rsidR="00BF399E" w:rsidRPr="005E4A80">
              <w:rPr>
                <w:sz w:val="22"/>
                <w:szCs w:val="22"/>
              </w:rPr>
              <w:t>-20</w:t>
            </w:r>
            <w:r w:rsidRPr="005E4A80">
              <w:rPr>
                <w:sz w:val="22"/>
                <w:szCs w:val="22"/>
              </w:rPr>
              <w:t xml:space="preserve">21 </w:t>
            </w:r>
            <w:r w:rsidR="00BF399E" w:rsidRPr="005E4A80">
              <w:rPr>
                <w:sz w:val="22"/>
                <w:szCs w:val="22"/>
              </w:rPr>
              <w:t>уч</w:t>
            </w:r>
            <w:proofErr w:type="gramStart"/>
            <w:r w:rsidR="00BF399E" w:rsidRPr="005E4A80">
              <w:rPr>
                <w:sz w:val="22"/>
                <w:szCs w:val="22"/>
              </w:rPr>
              <w:t>.г</w:t>
            </w:r>
            <w:proofErr w:type="gramEnd"/>
            <w:r w:rsidR="00BF399E" w:rsidRPr="005E4A80">
              <w:rPr>
                <w:sz w:val="22"/>
                <w:szCs w:val="22"/>
              </w:rPr>
              <w:t>од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4,03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3,81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3,4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кл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3,44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4,12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4,97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5 кл.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3,89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3,58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3,47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3,8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7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3,58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3,66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3,54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3,77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4,12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Итого: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4,1 балла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3,85 балла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3,86 балла</w:t>
            </w:r>
          </w:p>
        </w:tc>
      </w:tr>
    </w:tbl>
    <w:p w:rsidR="00BF399E" w:rsidRPr="005E4A80" w:rsidRDefault="00BF399E" w:rsidP="005E4A80">
      <w:pPr>
        <w:pStyle w:val="a3"/>
        <w:rPr>
          <w:sz w:val="22"/>
          <w:szCs w:val="22"/>
        </w:rPr>
      </w:pPr>
    </w:p>
    <w:p w:rsidR="00BF399E" w:rsidRPr="005E4A80" w:rsidRDefault="00BF399E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  <w:lang w:val="tt-RU"/>
        </w:rPr>
        <w:t>Динамика уровня воспитанности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noProof/>
          <w:sz w:val="22"/>
          <w:szCs w:val="22"/>
        </w:rPr>
        <w:lastRenderedPageBreak/>
        <w:drawing>
          <wp:inline distT="0" distB="0" distL="0" distR="0">
            <wp:extent cx="6162675" cy="258127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F399E" w:rsidRPr="005E4A80" w:rsidRDefault="00FB4DD3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Уровень воспитанности в 2020</w:t>
      </w:r>
      <w:r w:rsidR="00BF399E" w:rsidRPr="005E4A80">
        <w:rPr>
          <w:sz w:val="22"/>
          <w:szCs w:val="22"/>
        </w:rPr>
        <w:t>-20</w:t>
      </w:r>
      <w:r w:rsidRPr="005E4A80">
        <w:rPr>
          <w:sz w:val="22"/>
          <w:szCs w:val="22"/>
        </w:rPr>
        <w:t>21</w:t>
      </w:r>
      <w:r w:rsidR="00BF399E" w:rsidRPr="005E4A80">
        <w:rPr>
          <w:sz w:val="22"/>
          <w:szCs w:val="22"/>
        </w:rPr>
        <w:t xml:space="preserve"> учебном году в целом по школе увеличился по сравнению с предыдущим учебным годом. Самый высокий уровень воспитанности выявлен в 4, 1, 6 и 9 классах. В конце 2 полугодия уровень воспитанности не проводился, в связи дистанционным обучением.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ab/>
        <w:t>С учащимися и их родителями воспитатели проводят большую кропотливую работу по устранению недостатков поведения и адаптации воспитанников к школьному коллективу.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Большую помощь в решении вопросов воспитательной работы оказывает социальный педагог  и педагог-психолог. </w:t>
      </w:r>
      <w:proofErr w:type="gramStart"/>
      <w:r w:rsidRPr="005E4A80">
        <w:rPr>
          <w:sz w:val="22"/>
          <w:szCs w:val="22"/>
        </w:rPr>
        <w:t xml:space="preserve">Направления деятельности их работы весьма разнообразны: организационная, научно-методическая работа, работа с педагогическим коллективом, диагностико-коррекционная работа с социально-дезадаптированными учащимися, изучение познавательных процессов школьной мотивации, психологическая помощь учащимся в разных жизненных ситуациях. </w:t>
      </w:r>
      <w:proofErr w:type="gramEnd"/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санаторной школе-интернате прошло много интересных и запоминающихся событий и дел, которые способствовали воспитанию у детей положительных качеств личности, развитию творческой инициативы, активной жизненной позиции.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В ходе проведения воспитательной работы воспитанники смогли проявить свою индивидуальность, творчество, учились жить в коллективе.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По социологическ</w:t>
      </w:r>
      <w:r w:rsidR="008257B2" w:rsidRPr="005E4A80">
        <w:rPr>
          <w:sz w:val="22"/>
          <w:szCs w:val="22"/>
        </w:rPr>
        <w:t>им данным состав учащихся в 2020-2021</w:t>
      </w:r>
      <w:r w:rsidRPr="005E4A80">
        <w:rPr>
          <w:sz w:val="22"/>
          <w:szCs w:val="22"/>
        </w:rPr>
        <w:t xml:space="preserve"> учебном году проходило санаторно-профилактическое лечение 110 воспитанников из них 75 мальчиков и 35 девочек.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Контингент учащихся разнообразен: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дети, находящиеся под опекой - 7 детей,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дети родителей-инвалидов –4 детей,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 из малообеспеченных семей – 15 детей,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 из многодетных семей – 27 детей,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 из неполных семей – 43 ребёнка,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дети, воспитывает которых только мать – 42 ребёнка,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дети, воспитывает которых только отец – 1 ребёнок,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 из неблагополучных семей – 23 ребёнка,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 из полных семей – 57 детей.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sz w:val="22"/>
          <w:szCs w:val="22"/>
        </w:rPr>
        <w:t xml:space="preserve">Воспитательная работа в Школе-интернате строится на основе </w:t>
      </w:r>
      <w:r w:rsidR="008257B2" w:rsidRPr="005E4A80">
        <w:rPr>
          <w:bCs/>
          <w:sz w:val="22"/>
          <w:szCs w:val="22"/>
        </w:rPr>
        <w:t xml:space="preserve">Программы </w:t>
      </w:r>
      <w:r w:rsidRPr="005E4A80">
        <w:rPr>
          <w:bCs/>
          <w:sz w:val="22"/>
          <w:szCs w:val="22"/>
        </w:rPr>
        <w:t>воспитания, разработана в соответствии с методическими рекомендациями «Примерная программа воспитания», утверждёнными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В центре программы воспитания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Достижению поставленной цели воспитания школьников способствует решение следующих основных задач: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lastRenderedPageBreak/>
        <w:t>-реализовывать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 xml:space="preserve">-использовать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 xml:space="preserve">-инициировать и поддерживать ученическое самоуправление – как на уровне школы, так и на уровне классных сообществ; 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-поддерживать деятельность функционирующих на базе школы детских общественных объединений и организаций;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-организовывать для школьников экскурсии, экспедиции, походы и реализовывать их воспитательный потенциал;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-организовывать профориентационную работу со школьниками;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 xml:space="preserve">-организовать работу школьных медиа, реализовывать их воспитательный потенциал; 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-развивать предметно-эстетическую среду школы и реализовывать ее воспитательные возможности;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Комплекс модулей воспитательного воздействия, направленный на воспитанника Школы-интерната, включает в себя: 1) ключевые общешкольные дела; 2) курсы внеурочной деятельности; 3) самоуправление; 3) профориентация; 4) школьные медиа; 5) детские общественные объединения; 6) экскурсии, экспедиции, походы; 7) организация предметно-эстетической среды; 8) работа с родителями.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На основе выдвинутых задач были сконструированы календарно-тематические планы по воспитательной работе, план работы методического совета, план МО классного руководителя и воспитателя, планы работы классных коллективов.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Эффективность воспитательной работы Школы-интерната во многом зависит от педагогов-воспитателей, их профессионального мастерства. Анализ их деятельности показывает, что многие классные руководители и воспитатели, серьёзно анализируя результаты своей работы, ставят перед собой и своим классом/группой актуальные и реально выполнимые задачи. Но при этом ни один классный руководитель и воспитатель не имеет стройной воспитательной системы класса/группы. Многие из них не в полной мере используют воспитательные возможности классных часов, режимных моментов. Изучение взаимоотношений классных руководителей со своими воспитанниками позволяет сделать вывод о том, что детям нужны педагоги-мастера, способные не на словах, а на деле осуществлять союз с детьми, содержательно и интересно организовать их деятельность, использовать в своей работе принципы педагогики сотрудничества. 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В классных коллективах важнейшим звеном педагогической деятельности является система тематических классных часов. В школе проводятся личностно-ориентированные классные часы, направленные на формирование здорового образа жизни, гражданской позиции, формирование правовых знаний и других, способствующих удовлетворению индивидуальных интересов учащихся и обогащению их субъективного опыта.  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Содержание </w:t>
      </w:r>
      <w:r w:rsidRPr="005E4A80">
        <w:rPr>
          <w:b/>
          <w:i/>
          <w:sz w:val="22"/>
          <w:szCs w:val="22"/>
        </w:rPr>
        <w:t>ключевых общешкольных дел</w:t>
      </w:r>
      <w:r w:rsidRPr="005E4A80">
        <w:rPr>
          <w:i/>
          <w:sz w:val="22"/>
          <w:szCs w:val="22"/>
        </w:rPr>
        <w:t xml:space="preserve"> </w:t>
      </w:r>
      <w:r w:rsidRPr="005E4A80">
        <w:rPr>
          <w:sz w:val="22"/>
          <w:szCs w:val="22"/>
        </w:rPr>
        <w:t>направлено на самореализацию учащихся, развитие творческих способностей, формирование общечеловеческих ценностей.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proofErr w:type="gramStart"/>
      <w:r w:rsidRPr="005E4A80">
        <w:rPr>
          <w:sz w:val="22"/>
          <w:szCs w:val="22"/>
        </w:rPr>
        <w:t>Творческий потенциал учителей, воспитателей, классных руководителей, оборудованные и оснащённые спортивный и актовый залы, наличие современных технических средств обучения и школьной аппаратуры – всё это позволяет проводить мероприятия на высоком профессиональном и эмоциональном уровне.</w:t>
      </w:r>
      <w:proofErr w:type="gramEnd"/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Традиционно организуемые внеклассные мероприятия делятся на две подгруппы: календарные и тематические, соответствующие выбранной теме классного коллектива. Традиционными в Школе-интернате являются календарные общешкольные дела: День учителя, Осенний бал, Новый год, Фестиваль афганской песни, День защитника Отечества, Международный женский день, День Победы.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Особое внимание в работе педагога должно быть уделено основным </w:t>
      </w:r>
      <w:r w:rsidRPr="005E4A80">
        <w:rPr>
          <w:b/>
          <w:i/>
          <w:sz w:val="22"/>
          <w:szCs w:val="22"/>
        </w:rPr>
        <w:t>режимным моментам:</w:t>
      </w:r>
      <w:r w:rsidRPr="005E4A80">
        <w:rPr>
          <w:i/>
          <w:sz w:val="22"/>
          <w:szCs w:val="22"/>
        </w:rPr>
        <w:t xml:space="preserve"> </w:t>
      </w:r>
      <w:r w:rsidRPr="005E4A80">
        <w:rPr>
          <w:sz w:val="22"/>
          <w:szCs w:val="22"/>
        </w:rPr>
        <w:t xml:space="preserve">сну, физической нагрузке, питанию, двигательной активности в течение дня, а также прогулкам, урокам на свежем воздухе. Дети, нуждающиеся в длительном лечении, составляющие контингент Школы-интерната, быстро утомляются, с трудом воспринимают учебный материал, плохо его усваивают. Утомляемость таких детей тесно связана с ослаблением восприимчивости органов чувств и памяти. Дети становятся рассеянными, способность самоконтроля снижается. Изменяется и внешний вид </w:t>
      </w:r>
      <w:r w:rsidRPr="005E4A80">
        <w:rPr>
          <w:sz w:val="22"/>
          <w:szCs w:val="22"/>
        </w:rPr>
        <w:lastRenderedPageBreak/>
        <w:t>ребёнка: понижается мышечный тонус, бледнеет лицо, взгляд становится безучастным, появляется сонливость, жалобы на головную боль.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Т.к. в жизнедеятельности человеческого организма и в частности центральной нервной системы большую роль играет кислород, необходимо так организовать учебно-воспитательную работу и режим жизни воспитанников, чтобы максимально использовать открытый воздух. Обильный приток кислорода восстанавливает работоспособность.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Для успешного осуществления установленного режима необходимо: 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1) приучить детей к сознательному его выполнению. Однако</w:t>
      </w:r>
      <w:proofErr w:type="gramStart"/>
      <w:r w:rsidRPr="005E4A80">
        <w:rPr>
          <w:sz w:val="22"/>
          <w:szCs w:val="22"/>
        </w:rPr>
        <w:t>,</w:t>
      </w:r>
      <w:proofErr w:type="gramEnd"/>
      <w:r w:rsidRPr="005E4A80">
        <w:rPr>
          <w:sz w:val="22"/>
          <w:szCs w:val="22"/>
        </w:rPr>
        <w:t xml:space="preserve"> следует учесть, что нередко в Школу-интернат попадают дети, которые не привыкли к режиму. Таким детям необходимо объяснять, какое значение для восстановления их здоровья, воспитания характера, повышения успеваемости имеет режим дня.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2) тщательно спланировать свою работу каждому педагогу. При составлении плана, во избежание перегрузок одним видом труда, необходимо учитывать значение и место каждого режимного момента, каждого вида работы в общем режиме дня. Каждый режимный момент должен преследовать определённую цель оздоровительного характера.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ab/>
        <w:t>Ежегодно Школа-интернат участвует в ряде региональных, республиканских и международных конкурсов. Некоторые из них являются уже традиционными. В творческих конкурсах, спортивных соревнованиях, фестивалях воспитанники Школы-интерната показывают адекватные результаты, завоёвывая звания победителей, призёров, дипломантов.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</w:p>
    <w:p w:rsidR="00244B89" w:rsidRPr="005E4A80" w:rsidRDefault="00244B89" w:rsidP="005E4A80">
      <w:pPr>
        <w:pStyle w:val="a3"/>
        <w:jc w:val="center"/>
        <w:rPr>
          <w:b/>
          <w:color w:val="00000A"/>
          <w:sz w:val="22"/>
          <w:szCs w:val="22"/>
        </w:rPr>
      </w:pPr>
      <w:r w:rsidRPr="005E4A80">
        <w:rPr>
          <w:b/>
          <w:color w:val="00000A"/>
          <w:sz w:val="22"/>
          <w:szCs w:val="22"/>
        </w:rPr>
        <w:t>Результаты участия воспитанников</w:t>
      </w:r>
    </w:p>
    <w:p w:rsidR="00244B89" w:rsidRPr="005E4A80" w:rsidRDefault="00244B89" w:rsidP="005E4A80">
      <w:pPr>
        <w:pStyle w:val="a3"/>
        <w:jc w:val="center"/>
        <w:rPr>
          <w:b/>
          <w:color w:val="00000A"/>
          <w:sz w:val="22"/>
          <w:szCs w:val="22"/>
        </w:rPr>
      </w:pPr>
      <w:r w:rsidRPr="005E4A80">
        <w:rPr>
          <w:b/>
          <w:color w:val="00000A"/>
          <w:sz w:val="22"/>
          <w:szCs w:val="22"/>
        </w:rPr>
        <w:t xml:space="preserve">в  конкурсах, соревнованиях, выставках, фестивалях </w:t>
      </w:r>
      <w:r w:rsidR="00FE3FB6" w:rsidRPr="005E4A80">
        <w:rPr>
          <w:b/>
          <w:color w:val="00000A"/>
          <w:sz w:val="22"/>
          <w:szCs w:val="22"/>
        </w:rPr>
        <w:t>(2020</w:t>
      </w:r>
      <w:r w:rsidRPr="005E4A80">
        <w:rPr>
          <w:b/>
          <w:color w:val="00000A"/>
          <w:sz w:val="22"/>
          <w:szCs w:val="22"/>
        </w:rPr>
        <w:t>-2021)</w:t>
      </w:r>
    </w:p>
    <w:p w:rsidR="00244B89" w:rsidRPr="005E4A80" w:rsidRDefault="00244B89" w:rsidP="005E4A80">
      <w:pPr>
        <w:pStyle w:val="a3"/>
        <w:rPr>
          <w:b/>
          <w:color w:val="00000A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402"/>
        <w:gridCol w:w="1606"/>
        <w:gridCol w:w="2087"/>
      </w:tblGrid>
      <w:tr w:rsidR="00244B89" w:rsidRPr="005E4A80" w:rsidTr="00244B89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Наименование конкурса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Ф.И.О.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Результат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Подготовил</w:t>
            </w:r>
          </w:p>
        </w:tc>
      </w:tr>
      <w:tr w:rsidR="00244B89" w:rsidRPr="005E4A80" w:rsidTr="00244B89">
        <w:trPr>
          <w:trHeight w:val="2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9" w:rsidRPr="005E4A80" w:rsidRDefault="00244B89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Муниципальный уровень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творчества «Возраст осени прекрасной»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 Максим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Зимин Данил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Фадеева Ульяна</w:t>
            </w:r>
          </w:p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Сидорова Венера</w:t>
            </w:r>
          </w:p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Божок Камилла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Победители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Сайдалиева Л.Р.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Коллектив 10 группы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творческих работ «Ёлочные украшение» по тематике правил дорожного движения» 23.12.2020г.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Азалия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Гимазетдинов Эмиль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Кадыров Тимур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Метлицкая Азалия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«Креативные санки» 26.12.2020г.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Коллектив ГБООУ «Новокашировская санаторная школа-интернат»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Коллектив школы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Фотоконкурс «Вместе с книгой шагаем по жизни»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Аиша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степени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Фадеева Ульяна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степени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Божок Камила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степени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Сидорова Венера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Камиль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 С.А.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Воспитанники 6 группы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Воспитанники 10 группы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Музыкальный конкурс «Ярый әле җырым тына белми»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Афанасьев Василий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Зимин Данил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Победитель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 Матвей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Конкурс чтецов «Туган </w:t>
            </w:r>
            <w:proofErr w:type="gramStart"/>
            <w:r w:rsidRPr="005E4A80">
              <w:rPr>
                <w:sz w:val="22"/>
                <w:szCs w:val="22"/>
              </w:rPr>
              <w:t>тел-родной</w:t>
            </w:r>
            <w:proofErr w:type="gramEnd"/>
            <w:r w:rsidRPr="005E4A80">
              <w:rPr>
                <w:sz w:val="22"/>
                <w:szCs w:val="22"/>
              </w:rPr>
              <w:t xml:space="preserve"> язык»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Афанасьев Василий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степени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Мирзахакимова Амина, Метлицкая Азалия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Диплом участника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 Матвей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Диплом участника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9" w:rsidRPr="005E4A80" w:rsidRDefault="00244B89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Региональный уровень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lastRenderedPageBreak/>
              <w:t>Конкурс творчества спортивной направленности «Главное, Федя, воля к победе!»26.11.2020г.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Секунов Максим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 С.А.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Сидорова Венера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 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Реналь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 Матвей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 Максим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Секунов  Максим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Перепелкина Эвелина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Уткина Татьяна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Бикмухаметов Амир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«Неопалимая купина»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Файзуллин Рамазан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Конкурс </w:t>
            </w:r>
            <w:proofErr w:type="gramStart"/>
            <w:r w:rsidRPr="005E4A80">
              <w:rPr>
                <w:sz w:val="22"/>
                <w:szCs w:val="22"/>
              </w:rPr>
              <w:t>выставки-декоративно</w:t>
            </w:r>
            <w:proofErr w:type="gramEnd"/>
            <w:r w:rsidRPr="005E4A80">
              <w:rPr>
                <w:sz w:val="22"/>
                <w:szCs w:val="22"/>
              </w:rPr>
              <w:t xml:space="preserve"> – прикладного творчества «Раскрасим мир радугой красок»26.05.2021г.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Сидоров Валера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Перепелкина Эвелина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Раяна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Саяхов Айрат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Республиканский уровень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Онлайн-конкурс «Подарок маме» 3.11.2020г.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Файзуллин Рамазан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Азалия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Фаррахова Камиля, Габдрашитова Илария, Шайдуллин Ислам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Фаррахова Л.Т.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Халиуллина Р.Б.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Зимин Богдан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Халиуллина Р.Б.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Метлицкая Азалия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Кадыров Илдус, Перепелкин Матвей, Кадыров Тимур</w:t>
            </w:r>
            <w:r w:rsidRPr="005E4A80">
              <w:rPr>
                <w:sz w:val="22"/>
                <w:szCs w:val="22"/>
              </w:rPr>
              <w:tab/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Гарифуллина Р.И.</w:t>
            </w:r>
          </w:p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Сайдалиева Л.Р.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 Камиль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Шутова Р.Б.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Антипов Кирилл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Онлайн-конкурс «Читаем Блока»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noProof/>
                <w:sz w:val="22"/>
                <w:szCs w:val="22"/>
              </w:rPr>
            </w:pPr>
            <w:r w:rsidRPr="005E4A80">
              <w:rPr>
                <w:noProof/>
                <w:sz w:val="22"/>
                <w:szCs w:val="22"/>
              </w:rPr>
              <w:t>Божок Камила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Нагуманова Г.Г.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noProof/>
                <w:sz w:val="22"/>
                <w:szCs w:val="22"/>
              </w:rPr>
            </w:pPr>
            <w:r w:rsidRPr="005E4A80">
              <w:rPr>
                <w:noProof/>
                <w:sz w:val="22"/>
                <w:szCs w:val="22"/>
              </w:rPr>
              <w:t>Садыкова Томила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Нагуманова Г.Г.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noProof/>
                <w:sz w:val="22"/>
                <w:szCs w:val="22"/>
              </w:rPr>
            </w:pPr>
            <w:r w:rsidRPr="005E4A80">
              <w:rPr>
                <w:noProof/>
                <w:sz w:val="22"/>
                <w:szCs w:val="22"/>
              </w:rPr>
              <w:t>Зимин Данил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Сайдалиева Л.Р.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noProof/>
                <w:sz w:val="22"/>
                <w:szCs w:val="22"/>
              </w:rPr>
            </w:pPr>
            <w:r w:rsidRPr="005E4A80">
              <w:rPr>
                <w:noProof/>
                <w:sz w:val="22"/>
                <w:szCs w:val="22"/>
              </w:rPr>
              <w:t>Сидорова Венера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noProof/>
                <w:sz w:val="22"/>
                <w:szCs w:val="22"/>
              </w:rPr>
            </w:pPr>
            <w:r w:rsidRPr="005E4A80">
              <w:rPr>
                <w:noProof/>
                <w:sz w:val="22"/>
                <w:szCs w:val="22"/>
              </w:rPr>
              <w:t>Гумеров Реналь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Азалия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Аиша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Шагалиева З.Г.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видеороликов, посвященных безопасности в сети интернет.18.12.2020г.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noProof/>
                <w:sz w:val="22"/>
                <w:szCs w:val="22"/>
              </w:rPr>
            </w:pPr>
            <w:r w:rsidRPr="005E4A80">
              <w:rPr>
                <w:noProof/>
                <w:sz w:val="22"/>
                <w:szCs w:val="22"/>
              </w:rPr>
              <w:t>Фадеева Ульяна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Гиздатуллина Э.А.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  <w:lang w:val="en-US"/>
              </w:rPr>
              <w:t>X</w:t>
            </w:r>
            <w:r w:rsidRPr="005E4A80">
              <w:rPr>
                <w:sz w:val="22"/>
                <w:szCs w:val="22"/>
              </w:rPr>
              <w:t xml:space="preserve"> конкурс-выставка декоративно-прикладного творчества «Время колокольчиков» для детей с ОВЗ январь 2021г.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Аиша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 Максим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Кадыров Тимур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 С.А.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Файзуллина Рамазан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Мирзохакимов Саддам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Зуев Руслан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Гимазетдинов Эмиль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Трайстарь Максим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Абзалова Р.И.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Шагимуратов Айзат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Азалия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Трайстарь Ангелина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Гимазетдинов Максим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Тимошенко Дмитрий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Сайфулина Ф.Р.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Метлицкая Азалия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Бойко Ангелина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Чиняев Виталик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Сайфулина Ф.Р.</w:t>
            </w:r>
          </w:p>
        </w:tc>
      </w:tr>
      <w:tr w:rsidR="00244B89" w:rsidRPr="005E4A80" w:rsidTr="00F361DF">
        <w:trPr>
          <w:trHeight w:val="274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color w:val="000000"/>
                <w:sz w:val="22"/>
                <w:szCs w:val="22"/>
              </w:rPr>
              <w:t>Конкурс-показ  «Территория ЭТНО»  04.03.2021г.</w:t>
            </w:r>
            <w:r w:rsidRPr="005E4A80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Потехина Эльвина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Шамсиева Эрика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Ахмадуллина Ильсина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 С.А.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Уткина Татьяна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Шагимуратов Айзат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Л.Н.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Гимаева Камилла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Елисеева Софья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 Камиль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Л.Н.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Саяхов Фазиль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Сидорова Венера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Метлицкая Азалия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Пименова Миланья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Садыкова Томилла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  <w:r w:rsidRPr="005E4A80">
              <w:rPr>
                <w:color w:val="000000"/>
                <w:sz w:val="22"/>
                <w:szCs w:val="22"/>
              </w:rPr>
              <w:t>«Урок цифры» 2020г.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Сафина Аиша 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Сертификат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Гимаева Камила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Сертификат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Фадеева Ульяна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Сертификат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Сидорова Винера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Сертификат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Божок Камила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Сертификат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Уткина Ульяна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Сертификат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Мазина Татьяна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Сертификат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Бойко Ангелина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Сертификат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Садыкова</w:t>
            </w:r>
            <w:proofErr w:type="gramStart"/>
            <w:r w:rsidRPr="005E4A80">
              <w:rPr>
                <w:sz w:val="22"/>
                <w:szCs w:val="22"/>
              </w:rPr>
              <w:t xml:space="preserve"> Т</w:t>
            </w:r>
            <w:proofErr w:type="gramEnd"/>
            <w:r w:rsidRPr="005E4A80">
              <w:rPr>
                <w:sz w:val="22"/>
                <w:szCs w:val="22"/>
              </w:rPr>
              <w:t>омила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Сертификат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Потехина Эльвина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Сертификат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Шамсиева Эрика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Сертификат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Онлайн-викторина «Не смолкнет слава тех великих лет…», газета «Выбор» 2020г.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Гимаева Камила 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Фадеева Ульяна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Шамсиева Эрика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презентаций «Все о здоровом питании» 2021г.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Фадеева У.</w:t>
            </w:r>
          </w:p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Мазина Татьяна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Сертификат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Фестиваль «Биз бергә» 2021г.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Творческий коллектив 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ГРАН-ПРИ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Потехина Эвелина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Гимаева Камила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Г.А.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Метлицкая Азалия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Мазина Татьяна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Бойко Ангелина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Азалия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 Максим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Елисеева София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Садыкова Томилла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Пименова Миланья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поделок для детей с ОВЗ «Твори добро» 16.04.2021г.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Зейц Лика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Елисеева Софья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Реналь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Свидетельство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 С.А.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Шамсиева Эрика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Метлицкая  Азалия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Шагимуратов Рамазан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Фаррахова Л.Т.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Божок Камила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Сафаров Тимур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 Баязитов Марат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Л.Н.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Сафаров Руслан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Пименева Миланья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Свидетельство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Мазитов Арслан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Свидетельство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Бойко Ангелина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Абзалова Р.И.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Хакимова Александра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Свидетельство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Булатова Л.И.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Мирзахакимов Саддам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Свидетельство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Саяхов Айрат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 Максим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 Камиль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Сайфулина Ф.Р.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Исманова Эльвина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Ралина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Потехина Эльвина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b/>
                <w:sz w:val="22"/>
                <w:szCs w:val="22"/>
              </w:rPr>
            </w:pPr>
            <w:r w:rsidRPr="005E4A80">
              <w:rPr>
                <w:rFonts w:eastAsia="Calibri"/>
                <w:b/>
                <w:sz w:val="22"/>
                <w:szCs w:val="22"/>
              </w:rPr>
              <w:t>Всероссийский уровень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«Кино и я» 06.10.2020г.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Реналь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ДПТ «Осенний калейдоскоп» 17.10.2020г.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Мазина Татьяна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Потехина Эльвина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Бикмухаметов Амир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Саяхов Айрат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Фадеева Ульяна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Ахметзянова Амиля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Аиша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Ахметзянова Амиля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Бикмухаметов Амир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 С.А.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Метлицкая Азалия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Полякова Эвелина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Шутова Р.Б.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талантов «Олимпиада по литературе» 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Сидоров Валера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Викторина «Калейдоскоп дорожных правил»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Бойко Ангелина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рисунка и прикладного творчества «Эти забавные животные» 28.10.2020г.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Бойко Ангелина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 Матвей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Камиль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Трайстарь Ангелина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Кадыров Тимур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Божок Камила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детского рисунка ко Дню народного единства «Мы вместе» 06.11.2020г.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 Сафина Азалия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Зимин Богдан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Могилко Карина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Галин Ринат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Саяхов Фазиль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Исманова Эльвина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Зимин Данил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Гимазетдинов Максим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поделок «Бумажная фантазия»2020г.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Могилко Карина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 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Файзуллин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Гимазетдинов Максим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Мирзохакимова Амина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Зуев Руслан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 Ислам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bCs/>
                <w:sz w:val="22"/>
                <w:szCs w:val="22"/>
              </w:rPr>
            </w:pPr>
            <w:r w:rsidRPr="005E4A80">
              <w:rPr>
                <w:bCs/>
                <w:sz w:val="22"/>
                <w:szCs w:val="22"/>
              </w:rPr>
              <w:t>Галиуллин Камиль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bCs/>
                <w:sz w:val="22"/>
                <w:szCs w:val="22"/>
              </w:rPr>
            </w:pPr>
            <w:r w:rsidRPr="005E4A80">
              <w:rPr>
                <w:bCs/>
                <w:sz w:val="22"/>
                <w:szCs w:val="22"/>
              </w:rPr>
              <w:t>Могилко Карина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Галиуллина 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bCs/>
                <w:sz w:val="22"/>
                <w:szCs w:val="22"/>
              </w:rPr>
            </w:pPr>
            <w:r w:rsidRPr="005E4A80">
              <w:rPr>
                <w:bCs/>
                <w:sz w:val="22"/>
                <w:szCs w:val="22"/>
              </w:rPr>
              <w:t>Саяхов Айрат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Шугаепова 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bCs/>
                <w:sz w:val="22"/>
                <w:szCs w:val="22"/>
              </w:rPr>
            </w:pPr>
            <w:r w:rsidRPr="005E4A80">
              <w:rPr>
                <w:bCs/>
                <w:sz w:val="22"/>
                <w:szCs w:val="22"/>
              </w:rPr>
              <w:t>Шагимуратов Айзат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Шугаепова 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bCs/>
                <w:sz w:val="22"/>
                <w:szCs w:val="22"/>
              </w:rPr>
            </w:pPr>
            <w:r w:rsidRPr="005E4A80">
              <w:rPr>
                <w:bCs/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Гиздатуллина 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bCs/>
                <w:sz w:val="22"/>
                <w:szCs w:val="22"/>
              </w:rPr>
            </w:pPr>
            <w:r w:rsidRPr="005E4A80">
              <w:rPr>
                <w:bCs/>
                <w:sz w:val="22"/>
                <w:szCs w:val="22"/>
              </w:rPr>
              <w:t>Шагимуратов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Л.Н.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Крылатые фантазии2020г.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Абзалова Р.И.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Онлайн-викторина «Совушка-сова»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Гимазетдинов Эмиль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участник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Онлайн-олимпиада </w:t>
            </w:r>
            <w:r w:rsidRPr="005E4A80">
              <w:rPr>
                <w:sz w:val="22"/>
                <w:szCs w:val="22"/>
              </w:rPr>
              <w:lastRenderedPageBreak/>
              <w:t>«Всезнайкино»2020г.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lastRenderedPageBreak/>
              <w:t>Файзуллина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lastRenderedPageBreak/>
              <w:t>Конкурс рисунка и ДПТ «Мама, я тебя люблю»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Садыкова Томилла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Кадыров Тимур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 С.А.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Исманова Эльвина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Мазитов Арслан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Перепелкин Матвей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Азалия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Зимин Данил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детских рисунков «Зимушка-зима»2020г.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Божок Камила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Аиша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Файзуллин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Вокальное и музыкальное творчество 15.12.2020г.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Кадыров Илдус, Перепелкин Матвей, Кадыров Тимур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Гарифуллина Р.И.</w:t>
            </w:r>
          </w:p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Сайдалиева Л.Р.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детского рисунка «Красота родного края»22.09.2020г.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Файзуллин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Абзалова Р.И.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ДПТ «Защитник мой, горжусь тобой!» 26.02.2021г.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Мазитов Арслан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Секунов Максим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Реналь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Зуев Руслан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 Максим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Савельева Эвелина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 Камиль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Сайфулина Ф.Р.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«Любимые стихи детства»2020г.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Шагимуратов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Шагимуратов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Сайфулина Ф.Р.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Елисеева София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Рамазанова Карина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ДПТ «8 март</w:t>
            </w:r>
            <w:proofErr w:type="gramStart"/>
            <w:r w:rsidRPr="005E4A80">
              <w:rPr>
                <w:sz w:val="22"/>
                <w:szCs w:val="22"/>
              </w:rPr>
              <w:t>а-</w:t>
            </w:r>
            <w:proofErr w:type="gramEnd"/>
            <w:r w:rsidRPr="005E4A80">
              <w:rPr>
                <w:sz w:val="22"/>
                <w:szCs w:val="22"/>
              </w:rPr>
              <w:t xml:space="preserve"> День Чудес» 05.03.2021г.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Мазитов Арслан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Уткина Татьяна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Сдыкова Томилла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Реналь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Сайфулина Ф.Р.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Елисеева Софья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Булатова Л.И.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«Ларец сказок»19.01.2021г.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Реналь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Антипов Кирилл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Файзуллина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Садыкова Тамилла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Перепелкина Эвелина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Рамазанова Карина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Булатова Л.И.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Елисеева София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Мазина Татьяна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рисунков, ДПТ, фотографий «Зимние забавы»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Афанасьев Василий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Победитель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Л.Н.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Уткина Татьяна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Божок Камила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Раяна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ДПТ «Именины Домового»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Афанасиев Василий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Исманова Эльвина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«Весна идёт, весне дорогу»19.03.2021г.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Булатова Л.И.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Конкурс рисунков «Дорогою мира </w:t>
            </w:r>
            <w:r w:rsidRPr="005E4A80">
              <w:rPr>
                <w:sz w:val="22"/>
                <w:szCs w:val="22"/>
              </w:rPr>
              <w:lastRenderedPageBreak/>
              <w:t>дружбы и согласия»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lastRenderedPageBreak/>
              <w:t>Афанасьев Василий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lastRenderedPageBreak/>
              <w:t>Конкурс ДПТ «В кадре мой питомец» 12.03.2021г.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Касаев Динар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Потехина Эльвина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 Максим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Габдулгазизов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ДПТ «Новогодний фейерверк»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Исманова Эльвина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декоративно-прикладного творчества «Моё хобби»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Сафаров Руслан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Шамсиева Эрика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Мирзохакимова Амина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Садыкова</w:t>
            </w:r>
            <w:proofErr w:type="gramStart"/>
            <w:r w:rsidRPr="005E4A80">
              <w:rPr>
                <w:sz w:val="22"/>
                <w:szCs w:val="22"/>
              </w:rPr>
              <w:t xml:space="preserve"> Т</w:t>
            </w:r>
            <w:proofErr w:type="gramEnd"/>
            <w:r w:rsidRPr="005E4A80">
              <w:rPr>
                <w:sz w:val="22"/>
                <w:szCs w:val="22"/>
              </w:rPr>
              <w:t>омила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Гимаева Камила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декоративно-прикладного творчества «Бережем планету» апрель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Антипов Кирилл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 Матвей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декоративно-прикладного творчества «Путь к звездам»16.04.2021г.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Галин Ринат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Мазитов Арслан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 Ислам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Сафаров Тимур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декоративно-прикладного творчества «Безопасная дорога» 30.04.2021г.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Боронов Абдусамат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Зуев Руслан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Зимин Богдан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Мирзахакимова Амина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Елисеева София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Файзуллин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Сафаров Тимур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Метлицкая Азалия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декоративно-прикладного творчества «Фантастические животные» 09.04.2021г.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декоративно-прикладного творчества «Победный май» 14.05.2021г.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Зимин Богдан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Хамитова Мадина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Саяхов Айрат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Исманова Эльвина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Куркин Егор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Секунов Максим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Реналь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Сафаров Тимур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Азалия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«Золотой ключик»23.04.2021г.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Куркин Егор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 Камиль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Сайфулина Ф.Р.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Хамитова Мадина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 Камиль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Габдулгазизов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Мазина Татьяна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«Детство - счастливая пора»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 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b/>
                <w:sz w:val="22"/>
                <w:szCs w:val="22"/>
              </w:rPr>
            </w:pPr>
            <w:r w:rsidRPr="005E4A80">
              <w:rPr>
                <w:rFonts w:eastAsia="Calibri"/>
                <w:b/>
                <w:sz w:val="22"/>
                <w:szCs w:val="22"/>
              </w:rPr>
              <w:t>Международный уровень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Дистанционный «Школьный Инфоконкурс-2020»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noProof/>
                <w:sz w:val="22"/>
                <w:szCs w:val="22"/>
              </w:rPr>
            </w:pPr>
            <w:r w:rsidRPr="005E4A80">
              <w:rPr>
                <w:noProof/>
                <w:sz w:val="22"/>
                <w:szCs w:val="22"/>
              </w:rPr>
              <w:t>Мазитов Арслан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Абзалова Р.И.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 xml:space="preserve">Викторина «Литературный </w:t>
            </w:r>
            <w:r w:rsidRPr="005E4A80">
              <w:rPr>
                <w:rFonts w:eastAsia="Calibri"/>
                <w:sz w:val="22"/>
                <w:szCs w:val="22"/>
              </w:rPr>
              <w:lastRenderedPageBreak/>
              <w:t>поединок» 02.12.2020г.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noProof/>
                <w:sz w:val="22"/>
                <w:szCs w:val="22"/>
              </w:rPr>
            </w:pPr>
            <w:r w:rsidRPr="005E4A80">
              <w:rPr>
                <w:noProof/>
                <w:sz w:val="22"/>
                <w:szCs w:val="22"/>
              </w:rPr>
              <w:lastRenderedPageBreak/>
              <w:t>Сидоров Валера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lastRenderedPageBreak/>
              <w:t>Творческий конкурс «</w:t>
            </w:r>
            <w:proofErr w:type="gramStart"/>
            <w:r w:rsidRPr="005E4A80">
              <w:rPr>
                <w:rFonts w:eastAsia="Calibri"/>
                <w:sz w:val="22"/>
                <w:szCs w:val="22"/>
              </w:rPr>
              <w:t>Необычное</w:t>
            </w:r>
            <w:proofErr w:type="gramEnd"/>
            <w:r w:rsidRPr="005E4A80">
              <w:rPr>
                <w:rFonts w:eastAsia="Calibri"/>
                <w:sz w:val="22"/>
                <w:szCs w:val="22"/>
              </w:rPr>
              <w:t xml:space="preserve"> в обычном»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noProof/>
                <w:sz w:val="22"/>
                <w:szCs w:val="22"/>
              </w:rPr>
            </w:pPr>
            <w:r w:rsidRPr="005E4A80">
              <w:rPr>
                <w:noProof/>
                <w:sz w:val="22"/>
                <w:szCs w:val="22"/>
              </w:rPr>
              <w:t>Галин Ринат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Лауреат 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Творческий конкурс «Волшебная акварель» 2021г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noProof/>
                <w:sz w:val="22"/>
                <w:szCs w:val="22"/>
              </w:rPr>
            </w:pPr>
            <w:r w:rsidRPr="005E4A80">
              <w:rPr>
                <w:noProof/>
                <w:sz w:val="22"/>
                <w:szCs w:val="22"/>
              </w:rPr>
              <w:t>Зимин Данил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Научно-практическая конференция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Хамитова Мадина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</w:tbl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Кроме участия в проекте своего класса в Школе-интернате действуют проекты, способствующие повышению самооценки воспитанников, развитию их воли, ответственности, социально значимых навыков общения, а также развитию познавательной сферы. 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iCs/>
          <w:sz w:val="22"/>
          <w:szCs w:val="22"/>
        </w:rPr>
        <w:t>–</w:t>
      </w:r>
      <w:r w:rsidRPr="005E4A80">
        <w:rPr>
          <w:i/>
          <w:sz w:val="22"/>
          <w:szCs w:val="22"/>
        </w:rPr>
        <w:t xml:space="preserve">  </w:t>
      </w:r>
      <w:r w:rsidRPr="005E4A80">
        <w:rPr>
          <w:b/>
          <w:i/>
          <w:sz w:val="22"/>
          <w:szCs w:val="22"/>
        </w:rPr>
        <w:t>проект по книговоспитанию</w:t>
      </w:r>
      <w:r w:rsidRPr="005E4A80">
        <w:rPr>
          <w:i/>
          <w:sz w:val="22"/>
          <w:szCs w:val="22"/>
        </w:rPr>
        <w:t xml:space="preserve">: </w:t>
      </w:r>
      <w:r w:rsidRPr="005E4A80">
        <w:rPr>
          <w:sz w:val="22"/>
          <w:szCs w:val="22"/>
        </w:rPr>
        <w:t>участие в фестивальных мероприятиях совместно с Новокашировской  сельской библиотекой;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iCs/>
          <w:sz w:val="22"/>
          <w:szCs w:val="22"/>
        </w:rPr>
        <w:t>–</w:t>
      </w:r>
      <w:r w:rsidRPr="005E4A80">
        <w:rPr>
          <w:i/>
          <w:sz w:val="22"/>
          <w:szCs w:val="22"/>
        </w:rPr>
        <w:t xml:space="preserve"> </w:t>
      </w:r>
      <w:r w:rsidRPr="005E4A80">
        <w:rPr>
          <w:b/>
          <w:i/>
          <w:sz w:val="22"/>
          <w:szCs w:val="22"/>
        </w:rPr>
        <w:t>проект «</w:t>
      </w:r>
      <w:proofErr w:type="gramStart"/>
      <w:r w:rsidRPr="005E4A80">
        <w:rPr>
          <w:b/>
          <w:i/>
          <w:sz w:val="22"/>
          <w:szCs w:val="22"/>
        </w:rPr>
        <w:t>Спорт–детям</w:t>
      </w:r>
      <w:proofErr w:type="gramEnd"/>
      <w:r w:rsidRPr="005E4A80">
        <w:rPr>
          <w:b/>
          <w:i/>
          <w:sz w:val="22"/>
          <w:szCs w:val="22"/>
        </w:rPr>
        <w:t>»:</w:t>
      </w:r>
      <w:r w:rsidRPr="005E4A80">
        <w:rPr>
          <w:b/>
          <w:sz w:val="22"/>
          <w:szCs w:val="22"/>
        </w:rPr>
        <w:t xml:space="preserve"> </w:t>
      </w:r>
      <w:r w:rsidRPr="005E4A80">
        <w:rPr>
          <w:sz w:val="22"/>
          <w:szCs w:val="22"/>
        </w:rPr>
        <w:t>проведение товарищеских матчей со МБОУ Новокашировской СОШ;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iCs/>
          <w:sz w:val="22"/>
          <w:szCs w:val="22"/>
        </w:rPr>
        <w:t>–</w:t>
      </w:r>
      <w:r w:rsidRPr="005E4A80">
        <w:rPr>
          <w:i/>
          <w:sz w:val="22"/>
          <w:szCs w:val="22"/>
        </w:rPr>
        <w:t xml:space="preserve"> </w:t>
      </w:r>
      <w:r w:rsidRPr="005E4A80">
        <w:rPr>
          <w:b/>
          <w:i/>
          <w:sz w:val="22"/>
          <w:szCs w:val="22"/>
        </w:rPr>
        <w:t>проект «Взрослые и дети»</w:t>
      </w:r>
      <w:r w:rsidRPr="005E4A80">
        <w:rPr>
          <w:sz w:val="22"/>
          <w:szCs w:val="22"/>
        </w:rPr>
        <w:t>, объединяющий педагогов и воспитанников Школы-интерната в совместных общешкольных играх;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iCs/>
          <w:sz w:val="22"/>
          <w:szCs w:val="22"/>
        </w:rPr>
        <w:t>–</w:t>
      </w:r>
      <w:r w:rsidRPr="005E4A80">
        <w:rPr>
          <w:b/>
          <w:i/>
          <w:sz w:val="22"/>
          <w:szCs w:val="22"/>
        </w:rPr>
        <w:t xml:space="preserve"> проект «Кулинарный час»</w:t>
      </w:r>
      <w:r w:rsidRPr="005E4A80">
        <w:rPr>
          <w:sz w:val="22"/>
          <w:szCs w:val="22"/>
        </w:rPr>
        <w:t xml:space="preserve"> на базе кабинета технологии, реализуемый педагогом организатором всех классов старшего звена.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Следует отметить, что воспитанникам при выполнении своих обязанностей не хватает знаний, умений и навыков организаторской деятельности, управление процессом общения, ответственности и желания доводить начатое до конца. Это вызывает большие трудности при планировании и реализации внеклассных мероприятий. Следует продумать программу более активного вовлечения детей в управленческую деятельность Школы-интерната, а также программу развития необходимых для этого навыков.</w:t>
      </w:r>
    </w:p>
    <w:p w:rsidR="00244B89" w:rsidRPr="005E4A80" w:rsidRDefault="00244B89" w:rsidP="005E4A80">
      <w:pPr>
        <w:pStyle w:val="a3"/>
        <w:rPr>
          <w:b/>
          <w:sz w:val="22"/>
          <w:szCs w:val="22"/>
        </w:rPr>
      </w:pPr>
    </w:p>
    <w:p w:rsidR="00BF399E" w:rsidRPr="005E4A80" w:rsidRDefault="00BF399E" w:rsidP="005E4A80">
      <w:pPr>
        <w:pStyle w:val="a3"/>
        <w:rPr>
          <w:b/>
          <w:sz w:val="22"/>
          <w:szCs w:val="22"/>
        </w:rPr>
      </w:pPr>
      <w:r w:rsidRPr="005E4A80">
        <w:rPr>
          <w:b/>
          <w:sz w:val="22"/>
          <w:szCs w:val="22"/>
        </w:rPr>
        <w:t>4.Внеурочная деятельность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В  соответствии с требованиями Федерального стандарта НОО </w:t>
      </w:r>
      <w:proofErr w:type="gramStart"/>
      <w:r w:rsidRPr="005E4A80">
        <w:rPr>
          <w:sz w:val="22"/>
          <w:szCs w:val="22"/>
        </w:rPr>
        <w:t>и ООО и</w:t>
      </w:r>
      <w:proofErr w:type="gramEnd"/>
      <w:r w:rsidRPr="005E4A80">
        <w:rPr>
          <w:sz w:val="22"/>
          <w:szCs w:val="22"/>
        </w:rPr>
        <w:t xml:space="preserve"> с целью создания благоприятной среды для  реализации творческого потенциала, усиления мотивации учебных целей, повышения интеллектуально-познавательных интересов учащихся, запросами родителей  в Новокашировской санаторной школе - интернате  внеурочная деятельность организуется по 5  направлениям развития личности: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духовно - нравственное направление –  по 2 часа в 1-8 классах;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социальное направление – по 1 часу в 1-8 классах;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общекультурное направление – по 3 часа в 1-8 классах;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общеинтеллектуальное направление – по 2 часа в 1-8 классах;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спортивно-оздоровительное направление по 2 часа в 1-8 классах.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sz w:val="22"/>
          <w:szCs w:val="22"/>
        </w:rPr>
        <w:t>В результате чего, все учащиеся, прибывающие на санаторное лечение, могут проявить свои способности в том или ином виде деятельности, посещая внеурочную деятельность  по интересам.  В свою очередь воспитанники  принимают  активное  участие не только в школьных мероприятиях и конкурсах,  но и в международных и всероссийских  конкурсах, онлайн и интер</w:t>
      </w:r>
      <w:r w:rsidR="008257B2" w:rsidRPr="005E4A80">
        <w:rPr>
          <w:sz w:val="22"/>
          <w:szCs w:val="22"/>
        </w:rPr>
        <w:t>нет – олимпиадах. В этом  2020-2021</w:t>
      </w:r>
      <w:r w:rsidRPr="005E4A80">
        <w:rPr>
          <w:sz w:val="22"/>
          <w:szCs w:val="22"/>
        </w:rPr>
        <w:t xml:space="preserve"> учебном году учащиеся начальных классов участвовали в Интернет-олимпиаде в образовательном портале   «Учи</w:t>
      </w:r>
      <w:proofErr w:type="gramStart"/>
      <w:r w:rsidRPr="005E4A80">
        <w:rPr>
          <w:sz w:val="22"/>
          <w:szCs w:val="22"/>
        </w:rPr>
        <w:t>.р</w:t>
      </w:r>
      <w:proofErr w:type="gramEnd"/>
      <w:r w:rsidRPr="005E4A80">
        <w:rPr>
          <w:sz w:val="22"/>
          <w:szCs w:val="22"/>
        </w:rPr>
        <w:t>у» .</w:t>
      </w:r>
      <w:r w:rsidRPr="005E4A80">
        <w:rPr>
          <w:color w:val="000000"/>
          <w:sz w:val="22"/>
          <w:szCs w:val="22"/>
        </w:rPr>
        <w:t xml:space="preserve"> Наши дети были награждены дипломами. 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Проблемное поле: В связи с тем, что в  нашу школу прибывают дети на санаторное лечение и принять участие в очных  конкурсах, олимпиадах и т.д. не имеют возможности.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Выводы: Подведя итоги внеурочной деятельности школы-интерната  работу  в данном направлении считать «удовлетворительной».</w:t>
      </w:r>
    </w:p>
    <w:p w:rsidR="00BF399E" w:rsidRPr="005E4A80" w:rsidRDefault="00BF399E" w:rsidP="005E4A80">
      <w:pPr>
        <w:pStyle w:val="a3"/>
        <w:rPr>
          <w:b/>
          <w:color w:val="000000"/>
          <w:sz w:val="22"/>
          <w:szCs w:val="22"/>
        </w:rPr>
      </w:pPr>
      <w:r w:rsidRPr="005E4A80">
        <w:rPr>
          <w:b/>
          <w:sz w:val="22"/>
          <w:szCs w:val="22"/>
        </w:rPr>
        <w:t xml:space="preserve">VI. Оценка </w:t>
      </w:r>
      <w:proofErr w:type="gramStart"/>
      <w:r w:rsidRPr="005E4A80">
        <w:rPr>
          <w:b/>
          <w:sz w:val="22"/>
          <w:szCs w:val="22"/>
        </w:rPr>
        <w:t>функционирования внутренней системы оценки качества  образования</w:t>
      </w:r>
      <w:proofErr w:type="gramEnd"/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  В Школе утверждено положение о внутренней системе оценки качества образования от 25.05.2018 за №42. По итогам оц</w:t>
      </w:r>
      <w:r w:rsidR="00E6282E" w:rsidRPr="005E4A80">
        <w:rPr>
          <w:sz w:val="22"/>
          <w:szCs w:val="22"/>
        </w:rPr>
        <w:t>енки качества образования в 2020-2021</w:t>
      </w:r>
      <w:r w:rsidRPr="005E4A80">
        <w:rPr>
          <w:sz w:val="22"/>
          <w:szCs w:val="22"/>
        </w:rPr>
        <w:t xml:space="preserve">учебном году выявлено, что уровень метапредметных результатов соответствуют среднему уровню, сформированность личностных результатов </w:t>
      </w:r>
      <w:proofErr w:type="gramStart"/>
      <w:r w:rsidRPr="005E4A80">
        <w:rPr>
          <w:sz w:val="22"/>
          <w:szCs w:val="22"/>
        </w:rPr>
        <w:t>средняя</w:t>
      </w:r>
      <w:proofErr w:type="gramEnd"/>
      <w:r w:rsidRPr="005E4A80">
        <w:rPr>
          <w:sz w:val="22"/>
          <w:szCs w:val="22"/>
        </w:rPr>
        <w:t>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П</w:t>
      </w:r>
      <w:r w:rsidR="00E6282E" w:rsidRPr="005E4A80">
        <w:rPr>
          <w:sz w:val="22"/>
          <w:szCs w:val="22"/>
        </w:rPr>
        <w:t>о результатам анкетирования 2020-2021</w:t>
      </w:r>
      <w:r w:rsidRPr="005E4A80">
        <w:rPr>
          <w:sz w:val="22"/>
          <w:szCs w:val="22"/>
        </w:rPr>
        <w:t xml:space="preserve"> года выявлено, что количество родителей, которые удовлетворены качеством образования в Школе, – 64 процента, количество обучающихся, удовлетворенных образовательным процессом, – 68 процентов.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</w:p>
    <w:p w:rsidR="00501276" w:rsidRPr="005E4A80" w:rsidRDefault="00501276" w:rsidP="005E4A80">
      <w:pPr>
        <w:pStyle w:val="a3"/>
        <w:rPr>
          <w:b/>
          <w:sz w:val="22"/>
          <w:szCs w:val="22"/>
        </w:rPr>
      </w:pPr>
      <w:r w:rsidRPr="005E4A80">
        <w:rPr>
          <w:b/>
          <w:sz w:val="22"/>
          <w:szCs w:val="22"/>
          <w:lang w:val="en-US"/>
        </w:rPr>
        <w:t>VII</w:t>
      </w:r>
      <w:r w:rsidRPr="005E4A80">
        <w:rPr>
          <w:b/>
          <w:sz w:val="22"/>
          <w:szCs w:val="22"/>
        </w:rPr>
        <w:t>. Оценка кадрового обеспечения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В условиях реализации ФГОС НОО второго поколения  и  поэтапного перехода  на ФГОС ООО возросла потребность в учителе, способном модернизировать содержание своей деятельности посредством критического, творческого её освоения и применения достижений науки и передового педагогического </w:t>
      </w:r>
      <w:r w:rsidRPr="005E4A80">
        <w:rPr>
          <w:sz w:val="22"/>
          <w:szCs w:val="22"/>
        </w:rPr>
        <w:lastRenderedPageBreak/>
        <w:t xml:space="preserve">опыта. В связи с этим изменяются и функции методического сопровождения, обеспечивающего деятельность педагогических кадров.  </w:t>
      </w:r>
    </w:p>
    <w:p w:rsidR="00501276" w:rsidRPr="005E4A80" w:rsidRDefault="00501276" w:rsidP="005E4A80">
      <w:pPr>
        <w:pStyle w:val="a3"/>
        <w:rPr>
          <w:rFonts w:eastAsia="Calibri"/>
          <w:sz w:val="22"/>
          <w:szCs w:val="22"/>
        </w:rPr>
      </w:pPr>
      <w:r w:rsidRPr="005E4A80">
        <w:rPr>
          <w:rFonts w:eastAsia="Calibri"/>
          <w:sz w:val="22"/>
          <w:szCs w:val="22"/>
        </w:rPr>
        <w:t>Учитывая уровень учебно-воспитательного процесса, сложившиеся традиции, запросы и потребности учителей, состояние учебно-материальной базы, а также особенностей состава учащихся и исходя из темы УО г. Альметьевска: «Совершенствование качества преподавания в условиях перехода на ФГОС ООО», была продолжена работа над методической темой школы - интерната: «Совершенствование качества       преподавания, проведение воспитательных и лечебно-профилактических мероприятий в условиях перехода на ФГОС ООО».</w:t>
      </w:r>
    </w:p>
    <w:p w:rsidR="00501276" w:rsidRPr="005E4A80" w:rsidRDefault="00501276" w:rsidP="005E4A80">
      <w:pPr>
        <w:pStyle w:val="a3"/>
        <w:rPr>
          <w:rFonts w:eastAsia="Calibri"/>
          <w:sz w:val="22"/>
          <w:szCs w:val="22"/>
        </w:rPr>
      </w:pPr>
      <w:r w:rsidRPr="005E4A80">
        <w:rPr>
          <w:rFonts w:eastAsia="Calibri"/>
          <w:sz w:val="22"/>
          <w:szCs w:val="22"/>
        </w:rPr>
        <w:t xml:space="preserve">Методическая деятельность была направлена на решение следующих  задач: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1. Проводить целенаправленную работу по активизации инновационной деятельности педагогов с высшей квалификационной категорией.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3. Продолжить работу по совершенствованию методического сопровождения в период внедрения ФГОС ООО.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4. Администрации санаторной школы-интерната обеспечить профессиональный, культурный и творческий рост педагогов.                                                  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5. Создать оптимальные условия для получения школьниками качественного образования при сохранении их здоровья.          </w:t>
      </w:r>
    </w:p>
    <w:p w:rsidR="00501276" w:rsidRPr="005E4A80" w:rsidRDefault="00501276" w:rsidP="005E4A80">
      <w:pPr>
        <w:pStyle w:val="a3"/>
        <w:rPr>
          <w:rFonts w:eastAsia="Calibri"/>
          <w:sz w:val="22"/>
          <w:szCs w:val="22"/>
        </w:rPr>
      </w:pPr>
      <w:r w:rsidRPr="005E4A80">
        <w:rPr>
          <w:rFonts w:eastAsia="Calibri"/>
          <w:sz w:val="22"/>
          <w:szCs w:val="22"/>
        </w:rPr>
        <w:t>Методическая деятельность была направлена на решение следующих  задач: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1. Проводить целенаправленную работу по активизации инновационной деятельности педагогов с высшей квалификационной категорией.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3. Продолжить работу по совершенствованию методического сопровождения в период внедрения ФГОС ООО.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4. Администрации санаторной школы-интерната обеспечить профессиональный, культурный и творческий рост педагогов.                                                  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5. Создать оптимальные условия для получения школьниками качественного образования при сохранении их здоровья.         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proofErr w:type="gramStart"/>
      <w:r w:rsidRPr="005E4A80">
        <w:rPr>
          <w:rFonts w:eastAsia="Calibri"/>
          <w:sz w:val="22"/>
          <w:szCs w:val="22"/>
        </w:rPr>
        <w:t>Анализ качественного состава педагогических кадров показал, что за последние 5 лет наблюдается значительное повышение профессиональной  квалификации педагогов:</w:t>
      </w:r>
      <w:proofErr w:type="gramEnd"/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"/>
        <w:gridCol w:w="2353"/>
        <w:gridCol w:w="1401"/>
        <w:gridCol w:w="1555"/>
        <w:gridCol w:w="1263"/>
        <w:gridCol w:w="1263"/>
        <w:gridCol w:w="1024"/>
      </w:tblGrid>
      <w:tr w:rsidR="00E6282E" w:rsidRPr="005E4A80" w:rsidTr="00E6282E">
        <w:trPr>
          <w:trHeight w:val="48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proofErr w:type="gramStart"/>
            <w:r w:rsidRPr="005E4A80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5E4A80">
              <w:rPr>
                <w:rFonts w:eastAsia="Calibri"/>
                <w:sz w:val="22"/>
                <w:szCs w:val="22"/>
              </w:rPr>
              <w:t>/п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Категория педагогов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2016-2017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2017-2018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2018-2019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2019-2020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2020-2021</w:t>
            </w:r>
          </w:p>
        </w:tc>
      </w:tr>
      <w:tr w:rsidR="008257B2" w:rsidRPr="005E4A80" w:rsidTr="008257B2">
        <w:trPr>
          <w:trHeight w:val="497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Всего педагогов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36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36</w:t>
            </w:r>
          </w:p>
        </w:tc>
      </w:tr>
      <w:tr w:rsidR="008257B2" w:rsidRPr="005E4A80" w:rsidTr="008257B2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Всего с высшим образованием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36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36</w:t>
            </w:r>
          </w:p>
        </w:tc>
      </w:tr>
      <w:tr w:rsidR="008257B2" w:rsidRPr="005E4A80" w:rsidTr="008257B2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Педагоги, имеющие высшую кв. категорию / % показатель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3/7,89%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3/8,11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5/13,16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5/13,89%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5(14%)</w:t>
            </w:r>
          </w:p>
        </w:tc>
      </w:tr>
      <w:tr w:rsidR="008257B2" w:rsidRPr="005E4A80" w:rsidTr="008257B2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 xml:space="preserve">Педагоги, имеющие </w:t>
            </w:r>
          </w:p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  <w:lang w:val="en-US"/>
              </w:rPr>
              <w:t>I</w:t>
            </w:r>
            <w:r w:rsidRPr="005E4A80">
              <w:rPr>
                <w:rFonts w:eastAsia="Calibri"/>
                <w:sz w:val="22"/>
                <w:szCs w:val="22"/>
              </w:rPr>
              <w:t xml:space="preserve"> кв. категорию/ % показатель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27/71,05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24/64,86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25/65,74%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25/69,44%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  <w:lang w:eastAsia="en-US"/>
              </w:rPr>
            </w:pPr>
            <w:r w:rsidRPr="005E4A80">
              <w:rPr>
                <w:sz w:val="22"/>
                <w:szCs w:val="22"/>
                <w:lang w:eastAsia="en-US"/>
              </w:rPr>
              <w:t>25(69%)</w:t>
            </w:r>
          </w:p>
        </w:tc>
      </w:tr>
      <w:tr w:rsidR="008257B2" w:rsidRPr="005E4A80" w:rsidTr="008257B2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Педагоги, имеющие стаж работы свыше 15 лет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24(67%)</w:t>
            </w:r>
          </w:p>
        </w:tc>
      </w:tr>
      <w:tr w:rsidR="008257B2" w:rsidRPr="005E4A80" w:rsidTr="008257B2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Педагоги, прошедшие КПК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  <w:lang w:eastAsia="en-US"/>
              </w:rPr>
            </w:pPr>
            <w:r w:rsidRPr="005E4A80">
              <w:rPr>
                <w:sz w:val="22"/>
                <w:szCs w:val="22"/>
                <w:lang w:eastAsia="en-US"/>
              </w:rPr>
              <w:t>8(22%)</w:t>
            </w:r>
          </w:p>
        </w:tc>
      </w:tr>
      <w:tr w:rsidR="008257B2" w:rsidRPr="005E4A80" w:rsidTr="008257B2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Педагоги, не имеющие категории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  <w:lang w:eastAsia="en-US"/>
              </w:rPr>
            </w:pPr>
            <w:r w:rsidRPr="005E4A80">
              <w:rPr>
                <w:sz w:val="22"/>
                <w:szCs w:val="22"/>
                <w:lang w:eastAsia="en-US"/>
              </w:rPr>
              <w:t>3(8%)</w:t>
            </w:r>
          </w:p>
        </w:tc>
      </w:tr>
      <w:tr w:rsidR="008257B2" w:rsidRPr="005E4A80" w:rsidTr="008257B2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8.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СЗД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  <w:lang w:eastAsia="en-US"/>
              </w:rPr>
            </w:pPr>
            <w:r w:rsidRPr="005E4A80">
              <w:rPr>
                <w:sz w:val="22"/>
                <w:szCs w:val="22"/>
                <w:lang w:eastAsia="en-US"/>
              </w:rPr>
              <w:t>3(8%)</w:t>
            </w:r>
          </w:p>
        </w:tc>
      </w:tr>
    </w:tbl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Анализ распределения членов педагогического коллектива по разрядам ЕКС показывает устойчивую динамику перехода педагогов на более высокий показатель образовательного ценза педагогов.  </w:t>
      </w:r>
    </w:p>
    <w:p w:rsidR="00501276" w:rsidRPr="005E4A80" w:rsidRDefault="00501276" w:rsidP="005E4A80">
      <w:pPr>
        <w:pStyle w:val="a3"/>
        <w:rPr>
          <w:sz w:val="22"/>
          <w:szCs w:val="22"/>
          <w:lang w:eastAsia="ar-SA"/>
        </w:rPr>
      </w:pPr>
      <w:r w:rsidRPr="005E4A80">
        <w:rPr>
          <w:sz w:val="22"/>
          <w:szCs w:val="22"/>
          <w:lang w:eastAsia="ar-SA"/>
        </w:rPr>
        <w:t>Выводы: ана</w:t>
      </w:r>
      <w:r w:rsidR="00A40DC4" w:rsidRPr="005E4A80">
        <w:rPr>
          <w:sz w:val="22"/>
          <w:szCs w:val="22"/>
          <w:lang w:eastAsia="ar-SA"/>
        </w:rPr>
        <w:t>лиз проведения аттестации в 2020-2021</w:t>
      </w:r>
      <w:r w:rsidRPr="005E4A80">
        <w:rPr>
          <w:sz w:val="22"/>
          <w:szCs w:val="22"/>
          <w:lang w:eastAsia="ar-SA"/>
        </w:rPr>
        <w:t xml:space="preserve"> учебном году показала, что аттестация педагогических кадров  прошла в установленные сроки и в соответствии с нормативными документами, регламентирующими и обеспечивающими аттестацию  педагогических работников. По сравнению с прошлым годом процент прохождения аттестации в учреждении повысился на 4,43%. </w:t>
      </w:r>
    </w:p>
    <w:p w:rsidR="00501276" w:rsidRPr="005E4A80" w:rsidRDefault="00501276" w:rsidP="005E4A80">
      <w:pPr>
        <w:pStyle w:val="a3"/>
        <w:rPr>
          <w:sz w:val="22"/>
          <w:szCs w:val="22"/>
          <w:lang w:eastAsia="ar-SA"/>
        </w:rPr>
      </w:pPr>
      <w:r w:rsidRPr="005E4A80">
        <w:rPr>
          <w:sz w:val="22"/>
          <w:szCs w:val="22"/>
          <w:lang w:eastAsia="ar-SA"/>
        </w:rPr>
        <w:t xml:space="preserve">Рекомендации: </w:t>
      </w:r>
    </w:p>
    <w:p w:rsidR="00501276" w:rsidRPr="005E4A80" w:rsidRDefault="00501276" w:rsidP="005E4A80">
      <w:pPr>
        <w:pStyle w:val="a3"/>
        <w:rPr>
          <w:sz w:val="22"/>
          <w:szCs w:val="22"/>
          <w:shd w:val="clear" w:color="auto" w:fill="FFFFFF"/>
          <w:lang w:eastAsia="ar-SA"/>
        </w:rPr>
      </w:pPr>
      <w:r w:rsidRPr="005E4A80">
        <w:rPr>
          <w:sz w:val="22"/>
          <w:szCs w:val="22"/>
          <w:lang w:eastAsia="ar-SA"/>
        </w:rPr>
        <w:t>1.Администрации школы продолжить системную работу по аттестации руководящих и педагогических работников школы.</w:t>
      </w:r>
    </w:p>
    <w:p w:rsidR="00501276" w:rsidRPr="005E4A80" w:rsidRDefault="00501276" w:rsidP="005E4A80">
      <w:pPr>
        <w:pStyle w:val="a3"/>
        <w:rPr>
          <w:b/>
          <w:sz w:val="22"/>
          <w:szCs w:val="22"/>
        </w:rPr>
      </w:pPr>
      <w:r w:rsidRPr="005E4A80">
        <w:rPr>
          <w:b/>
          <w:sz w:val="22"/>
          <w:szCs w:val="22"/>
          <w:lang w:val="en-US"/>
        </w:rPr>
        <w:t>VIII</w:t>
      </w:r>
      <w:r w:rsidRPr="005E4A80">
        <w:rPr>
          <w:b/>
          <w:sz w:val="22"/>
          <w:szCs w:val="22"/>
        </w:rPr>
        <w:t>. Оценка учебно-методического и библиотечно-информационного обеспечения.</w:t>
      </w:r>
    </w:p>
    <w:p w:rsidR="00501276" w:rsidRPr="005E4A80" w:rsidRDefault="00501276" w:rsidP="005E4A80">
      <w:pPr>
        <w:pStyle w:val="a3"/>
        <w:rPr>
          <w:i/>
          <w:iCs/>
          <w:sz w:val="22"/>
          <w:szCs w:val="22"/>
        </w:rPr>
      </w:pPr>
      <w:r w:rsidRPr="005E4A80">
        <w:rPr>
          <w:i/>
          <w:iCs/>
          <w:sz w:val="22"/>
          <w:szCs w:val="22"/>
        </w:rPr>
        <w:lastRenderedPageBreak/>
        <w:t>Обеспеченность учебной, учебно-методической и художественной литературой.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БИБЛИОТЕЧНОЕ ОБСЛУЖИВАНИЕ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b/>
          <w:sz w:val="22"/>
          <w:szCs w:val="22"/>
        </w:rPr>
        <w:t>Анализ работы библиотеки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Работу библиотеки организовывает библиотекарь  Шагалиева З.Г. согласно утверждённому плану на учебный год</w:t>
      </w:r>
      <w:r w:rsidRPr="005E4A80">
        <w:rPr>
          <w:bCs/>
          <w:sz w:val="22"/>
          <w:szCs w:val="22"/>
        </w:rPr>
        <w:t>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Книжный фонд библиотеки насчитывает: художественная литература –6447; учебники – 1736, методическая литература – 579.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   </w:t>
      </w:r>
      <w:r w:rsidRPr="005E4A80">
        <w:rPr>
          <w:sz w:val="22"/>
          <w:szCs w:val="22"/>
        </w:rPr>
        <w:tab/>
        <w:t xml:space="preserve">Существуют проблемы комплектования фонда. Необходимо обновить и пополнить фонд библиотеки художественной литературой для младших школьников и подростков, а также литературой, обязательной для изучения по предмету «Литература». </w:t>
      </w:r>
      <w:proofErr w:type="gramStart"/>
      <w:r w:rsidRPr="005E4A80">
        <w:rPr>
          <w:sz w:val="22"/>
          <w:szCs w:val="22"/>
        </w:rPr>
        <w:t>Обучающиеся</w:t>
      </w:r>
      <w:proofErr w:type="gramEnd"/>
      <w:r w:rsidRPr="005E4A80">
        <w:rPr>
          <w:sz w:val="22"/>
          <w:szCs w:val="22"/>
        </w:rPr>
        <w:t xml:space="preserve"> всех классов  записаны  в библиотеку и посещают её. Дети берут книги, как по школьной  программе,  так  и  литературу  из  мировых   фондов.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Задачей библиотеки является формирование устойчивого интереса  к процессу чтения. Этому подчинены различные методы и формы  работы: библиотечные уроки, книжные выставки, литературные викторины, читательские конференции, игры-путешествия, тематические вечера, обзоры периодической печати, стендовая информация, проектная деятельность и </w:t>
      </w:r>
      <w:proofErr w:type="gramStart"/>
      <w:r w:rsidRPr="005E4A80">
        <w:rPr>
          <w:sz w:val="22"/>
          <w:szCs w:val="22"/>
        </w:rPr>
        <w:t>другое</w:t>
      </w:r>
      <w:proofErr w:type="gramEnd"/>
      <w:r w:rsidRPr="005E4A80">
        <w:rPr>
          <w:sz w:val="22"/>
          <w:szCs w:val="22"/>
        </w:rPr>
        <w:t>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течение учебного года по утверждённому плану в библиотеке проводятся  библиотечные уроки. Школьный  библиотекарь является непосредственным участником всех запланированных в школе мероприятий.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ходе  реализации проекта «Книговоспитание» в  библиотеке  ведётся работа по трём направлениям знакомства с творческим наследием автора или с конкретным художественным произведением: 1) чтение произведений; 2) театральные постановки 3) просмотр и обсуждение фильма.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Определённая работа ведётся по созданию школьной медиатеки, использованию в деятельности библиотеки новых информационных технологий.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proofErr w:type="gramStart"/>
      <w:r w:rsidRPr="005E4A80">
        <w:rPr>
          <w:sz w:val="22"/>
          <w:szCs w:val="22"/>
        </w:rPr>
        <w:t>Книги в библиотеке расставлены соответственно технологии работы школьной библиотеки: по библиотечной классификации, по возрасту учащихся, отдельно размещена  методическая литература, подписные и справочно-библиографическая издания.</w:t>
      </w:r>
      <w:proofErr w:type="gramEnd"/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В библиотеку записаны также учителя и другие сотрудники Школы-интерната. Анализ чтения показал, что обучающиеся читают чаще учебную литературу, интерес к чтению художественной книги становится меньше. </w:t>
      </w:r>
      <w:proofErr w:type="gramStart"/>
      <w:r w:rsidRPr="005E4A80">
        <w:rPr>
          <w:sz w:val="22"/>
          <w:szCs w:val="22"/>
        </w:rPr>
        <w:t>Обучающиеся</w:t>
      </w:r>
      <w:proofErr w:type="gramEnd"/>
      <w:r w:rsidRPr="005E4A80">
        <w:rPr>
          <w:sz w:val="22"/>
          <w:szCs w:val="22"/>
        </w:rPr>
        <w:t xml:space="preserve"> старших классов обращаются в библиотеку, главным образом, за программной, справочной, научно-популярной литературой.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распоряжении библиотеки  читальный зал. Вместе с библиотекарем ребята занимаются ремонтом книг. 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Библиотека активно сотрудничает с Новокашировской сельской библиотекой.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</w:p>
    <w:p w:rsidR="00501276" w:rsidRPr="005E4A80" w:rsidRDefault="00501276" w:rsidP="005E4A80">
      <w:pPr>
        <w:pStyle w:val="a3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43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8"/>
        <w:gridCol w:w="1992"/>
      </w:tblGrid>
      <w:tr w:rsidR="00501276" w:rsidRPr="005E4A80" w:rsidTr="00465D84">
        <w:trPr>
          <w:trHeight w:val="292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Количество  посадочных мест в читальном зале библиотеки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</w:t>
            </w:r>
          </w:p>
        </w:tc>
      </w:tr>
      <w:tr w:rsidR="00501276" w:rsidRPr="005E4A80" w:rsidTr="00465D84">
        <w:trPr>
          <w:trHeight w:val="554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Общее количество экземпляров учебно-методической литературы в библиотеке 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449</w:t>
            </w:r>
          </w:p>
        </w:tc>
      </w:tr>
      <w:tr w:rsidR="00501276" w:rsidRPr="005E4A80" w:rsidTr="00465D84">
        <w:trPr>
          <w:trHeight w:val="554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43</w:t>
            </w:r>
          </w:p>
        </w:tc>
      </w:tr>
      <w:tr w:rsidR="00501276" w:rsidRPr="005E4A80" w:rsidTr="00465D84">
        <w:trPr>
          <w:trHeight w:val="570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Процент обеспеченности учебной литературой федерального и регионального перечней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98%</w:t>
            </w:r>
          </w:p>
        </w:tc>
      </w:tr>
      <w:tr w:rsidR="00501276" w:rsidRPr="005E4A80" w:rsidTr="00465D84">
        <w:trPr>
          <w:trHeight w:val="241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Приобретены за счет родительских средств учебники по предметам: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</w:tr>
      <w:tr w:rsidR="00501276" w:rsidRPr="005E4A80" w:rsidTr="00465D84">
        <w:trPr>
          <w:trHeight w:val="292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Общее количество экземпляров художественной литературы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6447</w:t>
            </w:r>
          </w:p>
        </w:tc>
      </w:tr>
      <w:tr w:rsidR="00501276" w:rsidRPr="005E4A80" w:rsidTr="00465D84">
        <w:trPr>
          <w:trHeight w:val="292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Количество названий ежегодных подписных изданий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</w:t>
            </w:r>
          </w:p>
        </w:tc>
      </w:tr>
      <w:tr w:rsidR="00501276" w:rsidRPr="005E4A80" w:rsidTr="00465D84">
        <w:trPr>
          <w:trHeight w:val="292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Количество компьютеров в библиотеке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</w:t>
            </w:r>
          </w:p>
        </w:tc>
      </w:tr>
    </w:tbl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Фонд библиотеки соответствует требованиям ФГОС, учебники фонда входят в федеральный перечень, утвержденный приказом Минобрнауки от 31.03.2014 № 253.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библиотеке имеются электронные образовательные ресурсы – 8 дисков.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Средний уровень посещаемости библиотеки – 15 человек в день.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</w:p>
    <w:p w:rsidR="00501276" w:rsidRPr="005E4A80" w:rsidRDefault="00501276" w:rsidP="005E4A80">
      <w:pPr>
        <w:pStyle w:val="a3"/>
        <w:rPr>
          <w:b/>
          <w:sz w:val="22"/>
          <w:szCs w:val="22"/>
        </w:rPr>
      </w:pPr>
      <w:r w:rsidRPr="005E4A80">
        <w:rPr>
          <w:b/>
          <w:sz w:val="22"/>
          <w:szCs w:val="22"/>
          <w:lang w:val="en-US"/>
        </w:rPr>
        <w:t>IX</w:t>
      </w:r>
      <w:r w:rsidRPr="005E4A80">
        <w:rPr>
          <w:b/>
          <w:sz w:val="22"/>
          <w:szCs w:val="22"/>
        </w:rPr>
        <w:t xml:space="preserve">. Оценка материально-технической базы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ГБООУ «Новокашировская санаторная школа-интернат» была построена и введена в эксплуатацию в 1962 году. Для реализации оздоровительно-образовательной деятельности используется: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lastRenderedPageBreak/>
        <w:t>Школа  2-х этажное здание общей площадью  1203,9 м</w:t>
      </w:r>
      <w:proofErr w:type="gramStart"/>
      <w:r w:rsidRPr="005E4A80">
        <w:rPr>
          <w:sz w:val="22"/>
          <w:szCs w:val="22"/>
        </w:rPr>
        <w:t>2</w:t>
      </w:r>
      <w:proofErr w:type="gramEnd"/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Спальный корпус 3-х этажное здание общей площадью  2045,8 м</w:t>
      </w:r>
      <w:proofErr w:type="gramStart"/>
      <w:r w:rsidRPr="005E4A80">
        <w:rPr>
          <w:sz w:val="22"/>
          <w:szCs w:val="22"/>
        </w:rPr>
        <w:t>2</w:t>
      </w:r>
      <w:proofErr w:type="gramEnd"/>
    </w:p>
    <w:p w:rsidR="00501276" w:rsidRPr="005E4A80" w:rsidRDefault="00501276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</w:rPr>
        <w:t>Теплый переход  1-х этажное здание общей площадью  104,6 м</w:t>
      </w:r>
      <w:proofErr w:type="gramStart"/>
      <w:r w:rsidRPr="005E4A80">
        <w:rPr>
          <w:sz w:val="22"/>
          <w:szCs w:val="22"/>
        </w:rPr>
        <w:t>2</w:t>
      </w:r>
      <w:proofErr w:type="gramEnd"/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  <w:lang w:val="tt-RU"/>
        </w:rPr>
        <w:t>Проектная мощность школы 1</w:t>
      </w:r>
      <w:r w:rsidRPr="005E4A80">
        <w:rPr>
          <w:sz w:val="22"/>
          <w:szCs w:val="22"/>
        </w:rPr>
        <w:t>20</w:t>
      </w:r>
      <w:r w:rsidRPr="005E4A80">
        <w:rPr>
          <w:sz w:val="22"/>
          <w:szCs w:val="22"/>
          <w:lang w:val="tt-RU"/>
        </w:rPr>
        <w:t xml:space="preserve"> учащихся,фактическая наполняемость 120 учащихся.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Для организации УВП имеются 13  учебных  кабинетов, из них: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Начальные классы – 4 кабинета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Компьютерный класс – 1 кабинет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Кабинет русского языка  - 1</w:t>
      </w:r>
    </w:p>
    <w:p w:rsidR="00501276" w:rsidRPr="005E4A80" w:rsidRDefault="00501276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</w:rPr>
        <w:t>•        Кабинет химии, физики</w:t>
      </w:r>
      <w:r w:rsidRPr="005E4A80">
        <w:rPr>
          <w:sz w:val="22"/>
          <w:szCs w:val="22"/>
          <w:lang w:val="tt-RU"/>
        </w:rPr>
        <w:t>-1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Кабинет истории и обществознания - 1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Кабинет татарского языка - 2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•        Кабинет </w:t>
      </w:r>
      <w:proofErr w:type="gramStart"/>
      <w:r w:rsidRPr="005E4A80">
        <w:rPr>
          <w:sz w:val="22"/>
          <w:szCs w:val="22"/>
        </w:rPr>
        <w:t>иностранного</w:t>
      </w:r>
      <w:proofErr w:type="gramEnd"/>
      <w:r w:rsidRPr="005E4A80">
        <w:rPr>
          <w:sz w:val="22"/>
          <w:szCs w:val="22"/>
        </w:rPr>
        <w:t xml:space="preserve"> языка-1</w:t>
      </w:r>
    </w:p>
    <w:p w:rsidR="00501276" w:rsidRPr="005E4A80" w:rsidRDefault="00501276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</w:rPr>
        <w:t xml:space="preserve">•        </w:t>
      </w:r>
      <w:r w:rsidRPr="005E4A80">
        <w:rPr>
          <w:sz w:val="22"/>
          <w:szCs w:val="22"/>
          <w:lang w:val="tt-RU"/>
        </w:rPr>
        <w:t>Кабинет математики-1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•      </w:t>
      </w:r>
      <w:r w:rsidRPr="005E4A80">
        <w:rPr>
          <w:sz w:val="22"/>
          <w:szCs w:val="22"/>
          <w:lang w:val="tt-RU"/>
        </w:rPr>
        <w:t>кабинет технологии, ИЗО - 1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Для организации внеурочной деятельности</w:t>
      </w:r>
      <w:proofErr w:type="gramStart"/>
      <w:r w:rsidRPr="005E4A80">
        <w:rPr>
          <w:sz w:val="22"/>
          <w:szCs w:val="22"/>
        </w:rPr>
        <w:t xml:space="preserve"> :</w:t>
      </w:r>
      <w:proofErr w:type="gramEnd"/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•        Библиотека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учебно-методическая и художественная литература 6896 экз.,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учебников 1778 экз.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обеспеченность учебниками: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федерального компонента – 100%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регионального компонента - 100%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Спортивно-оздоровительная зона: беговая дорожка вокруг школы асфальтирована, спортивная площадка с травяным покрытием, гимнастическая стенка, место для прыжков в высоту, полоса препятствий. Имеется зона отдыха, площадка для групповых занятий с детьми. </w:t>
      </w:r>
      <w:r w:rsidRPr="005E4A80">
        <w:rPr>
          <w:color w:val="000000"/>
          <w:sz w:val="22"/>
          <w:szCs w:val="22"/>
        </w:rPr>
        <w:t>Имеется спортивный зал площадью 160,3кв</w:t>
      </w:r>
      <w:proofErr w:type="gramStart"/>
      <w:r w:rsidRPr="005E4A80">
        <w:rPr>
          <w:color w:val="000000"/>
          <w:sz w:val="22"/>
          <w:szCs w:val="22"/>
        </w:rPr>
        <w:t>.м</w:t>
      </w:r>
      <w:proofErr w:type="gramEnd"/>
      <w:r w:rsidRPr="005E4A80">
        <w:rPr>
          <w:color w:val="000000"/>
          <w:sz w:val="22"/>
          <w:szCs w:val="22"/>
        </w:rPr>
        <w:t>, обеспечивающий выполнение полной программы по физическому воспитанию, расположенный на первом этаже.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Функционирует столовая на100 посадочных мест.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охват горячим питанием составляет-100% 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В образовательном процессе и управлении активно используются технические средства обучения: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</w:t>
      </w:r>
      <w:r w:rsidR="00803BB9" w:rsidRPr="005E4A80">
        <w:rPr>
          <w:sz w:val="22"/>
          <w:szCs w:val="22"/>
        </w:rPr>
        <w:t>с</w:t>
      </w:r>
      <w:r w:rsidR="00A40DC4" w:rsidRPr="005E4A80">
        <w:rPr>
          <w:sz w:val="22"/>
          <w:szCs w:val="22"/>
        </w:rPr>
        <w:t>его компьютеров и ноутбуков - 77</w:t>
      </w:r>
    </w:p>
    <w:p w:rsidR="00501276" w:rsidRPr="005E4A80" w:rsidRDefault="00803BB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Из них ноутбуков - 49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Оснащенность периферийным оборудованием:</w:t>
      </w:r>
    </w:p>
    <w:p w:rsidR="00501276" w:rsidRPr="005E4A80" w:rsidRDefault="00803BB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Количество принтеров- 8</w:t>
      </w:r>
    </w:p>
    <w:p w:rsidR="00501276" w:rsidRPr="005E4A80" w:rsidRDefault="00803BB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Количество сканеров - 4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Количест</w:t>
      </w:r>
      <w:r w:rsidR="00803BB9" w:rsidRPr="005E4A80">
        <w:rPr>
          <w:sz w:val="22"/>
          <w:szCs w:val="22"/>
        </w:rPr>
        <w:t>во мультимедийных проекторов - 12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Ко</w:t>
      </w:r>
      <w:r w:rsidR="00803BB9" w:rsidRPr="005E4A80">
        <w:rPr>
          <w:sz w:val="22"/>
          <w:szCs w:val="22"/>
        </w:rPr>
        <w:t>личество интерактивных досок - 4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В школе  функционирует внутренняя локальная сеть с выходом в Интернет: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Действует электронная почта, создан сайт школы;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Установлена пожарная сигнализация.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Установлена система видеонаблюдения.</w:t>
      </w:r>
    </w:p>
    <w:p w:rsidR="00501276" w:rsidRPr="005E4A80" w:rsidRDefault="00501276" w:rsidP="005E4A80">
      <w:pPr>
        <w:pStyle w:val="a3"/>
        <w:rPr>
          <w:b/>
          <w:sz w:val="22"/>
          <w:szCs w:val="22"/>
        </w:rPr>
      </w:pPr>
    </w:p>
    <w:p w:rsidR="00501276" w:rsidRPr="005E4A80" w:rsidRDefault="00465D84" w:rsidP="005E4A80">
      <w:pPr>
        <w:pStyle w:val="a3"/>
        <w:rPr>
          <w:b/>
          <w:sz w:val="22"/>
          <w:szCs w:val="22"/>
        </w:rPr>
      </w:pPr>
      <w:r w:rsidRPr="005E4A80">
        <w:rPr>
          <w:b/>
          <w:sz w:val="22"/>
          <w:szCs w:val="22"/>
          <w:lang w:val="en-US"/>
        </w:rPr>
        <w:t>X</w:t>
      </w:r>
      <w:r w:rsidRPr="005E4A80">
        <w:rPr>
          <w:b/>
          <w:sz w:val="22"/>
          <w:szCs w:val="22"/>
        </w:rPr>
        <w:t>.</w:t>
      </w:r>
      <w:r w:rsidR="00501276" w:rsidRPr="005E4A80">
        <w:rPr>
          <w:b/>
          <w:sz w:val="22"/>
          <w:szCs w:val="22"/>
        </w:rPr>
        <w:t>Состояние здоровья учащихся и повышение эффективности</w:t>
      </w:r>
    </w:p>
    <w:p w:rsidR="00501276" w:rsidRPr="005E4A80" w:rsidRDefault="00501276" w:rsidP="005E4A80">
      <w:pPr>
        <w:pStyle w:val="a3"/>
        <w:rPr>
          <w:b/>
          <w:sz w:val="22"/>
          <w:szCs w:val="22"/>
        </w:rPr>
      </w:pPr>
      <w:r w:rsidRPr="005E4A80">
        <w:rPr>
          <w:b/>
          <w:sz w:val="22"/>
          <w:szCs w:val="22"/>
        </w:rPr>
        <w:t>лечебно-оздоровительного процесса.</w:t>
      </w:r>
    </w:p>
    <w:p w:rsidR="00465D84" w:rsidRPr="005E4A80" w:rsidRDefault="00A9282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10.1.</w:t>
      </w:r>
      <w:r w:rsidR="00465D84" w:rsidRPr="005E4A80">
        <w:rPr>
          <w:sz w:val="22"/>
          <w:szCs w:val="22"/>
        </w:rPr>
        <w:t>Образовательный процесс в  ГБООУ «Новокашировская санаторная школа-интернат», осуществляется с учетом лечебно-охранительного режима, предусматривающего</w:t>
      </w:r>
      <w:r w:rsidR="00465D84" w:rsidRPr="005E4A80">
        <w:rPr>
          <w:sz w:val="22"/>
          <w:szCs w:val="22"/>
        </w:rPr>
        <w:tab/>
        <w:t xml:space="preserve"> проведениекомплексапрофилактических, реабилитационных и лечебно-оздоровительных  мероприятий с детьми. </w:t>
      </w:r>
    </w:p>
    <w:p w:rsidR="00465D84" w:rsidRPr="005E4A80" w:rsidRDefault="00465D84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Режим дня, обеспечивающий научно-обоснованное сочетание обучения, труда, лечения и отдыха, составлен с учетом продолжительности пребывания детей в учреждении. Срок пребывания детей в оздоровительном учреждении зависит от медицинских показаний по перечню, утверждаемому  Министерством здравоохранения Российской Федерации.</w:t>
      </w:r>
    </w:p>
    <w:p w:rsidR="00465D84" w:rsidRPr="005E4A80" w:rsidRDefault="00465D84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целях повышения эффективности лечебно-оздоровительного процесса, со стороны медицинского персонала ведется целенаправленная работа по профилактике рецидивов болезни улучшения здоровья детей, в период пребывания их в санаторной школе-интернате.</w:t>
      </w:r>
      <w:r w:rsidRPr="005E4A80">
        <w:rPr>
          <w:sz w:val="22"/>
          <w:szCs w:val="22"/>
        </w:rPr>
        <w:tab/>
      </w:r>
      <w:r w:rsidRPr="005E4A80">
        <w:rPr>
          <w:sz w:val="22"/>
          <w:szCs w:val="22"/>
        </w:rPr>
        <w:tab/>
      </w:r>
    </w:p>
    <w:p w:rsidR="00465D84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За 2020-2021</w:t>
      </w:r>
      <w:r w:rsidR="00465D84" w:rsidRPr="005E4A80">
        <w:rPr>
          <w:sz w:val="22"/>
          <w:szCs w:val="22"/>
        </w:rPr>
        <w:t xml:space="preserve"> учебный год в санатории оздоравливались и получали общеукрепляющее и специфическое лечение всего 110 учащихся  из школ юго-восточного региона Республики Татарстан. Получили химиопрофилактику 5 учащихся,  антибактериальными препаратами (противорецидивное лечение) в комбинации изониазид + пиразинамид. Лечение проводилось под контролем анализов крови,  мочи, печеночных проб, на фоне десенсибилизирующего лечения, гепатопротекторных препаратов (карсил, </w:t>
      </w:r>
      <w:r w:rsidR="00465D84" w:rsidRPr="005E4A80">
        <w:rPr>
          <w:sz w:val="22"/>
          <w:szCs w:val="22"/>
        </w:rPr>
        <w:lastRenderedPageBreak/>
        <w:t>липоевая кислота), витаминотерапии (гексавит, алфавит). Дополнительно оказывается квалификационная медицинская помощь врача-педиатра по сопутствующим заболеваниям.</w:t>
      </w:r>
    </w:p>
    <w:p w:rsidR="00465D84" w:rsidRPr="005E4A80" w:rsidRDefault="00465D84" w:rsidP="005E4A80">
      <w:pPr>
        <w:pStyle w:val="a3"/>
        <w:rPr>
          <w:b/>
          <w:sz w:val="22"/>
          <w:szCs w:val="22"/>
        </w:rPr>
      </w:pPr>
      <w:r w:rsidRPr="005E4A80">
        <w:rPr>
          <w:b/>
          <w:sz w:val="22"/>
          <w:szCs w:val="22"/>
        </w:rPr>
        <w:t>1. Заболеваемость детей.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12"/>
        <w:gridCol w:w="2977"/>
      </w:tblGrid>
      <w:tr w:rsidR="00465D84" w:rsidRPr="005E4A80" w:rsidTr="00465D84">
        <w:trPr>
          <w:cantSplit/>
        </w:trPr>
        <w:tc>
          <w:tcPr>
            <w:tcW w:w="5812" w:type="dxa"/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Наименование болезни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Зарегистрированные заболевания</w:t>
            </w:r>
          </w:p>
        </w:tc>
      </w:tr>
      <w:tr w:rsidR="00465D84" w:rsidRPr="005E4A80" w:rsidTr="00465D84">
        <w:trPr>
          <w:cantSplit/>
        </w:trPr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Болезни крови 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12</w:t>
            </w:r>
          </w:p>
        </w:tc>
      </w:tr>
      <w:tr w:rsidR="00465D84" w:rsidRPr="005E4A80" w:rsidTr="00465D84">
        <w:trPr>
          <w:cantSplit/>
        </w:trPr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Педикулез 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</w:tr>
      <w:tr w:rsidR="00465D84" w:rsidRPr="005E4A80" w:rsidTr="00465D84">
        <w:trPr>
          <w:cantSplit/>
        </w:trPr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Микроспория 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</w:tr>
      <w:tr w:rsidR="00465D84" w:rsidRPr="005E4A80" w:rsidTr="00465D84">
        <w:trPr>
          <w:cantSplit/>
        </w:trPr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Болезни нервной системы 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</w:tr>
      <w:tr w:rsidR="00465D84" w:rsidRPr="005E4A80" w:rsidTr="00465D84">
        <w:trPr>
          <w:cantSplit/>
        </w:trPr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Болезни ЛОР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</w:t>
            </w:r>
          </w:p>
        </w:tc>
      </w:tr>
      <w:tr w:rsidR="00465D84" w:rsidRPr="005E4A80" w:rsidTr="00465D84">
        <w:trPr>
          <w:cantSplit/>
        </w:trPr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Болезни органов дыхания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18</w:t>
            </w:r>
          </w:p>
        </w:tc>
      </w:tr>
      <w:tr w:rsidR="00465D84" w:rsidRPr="005E4A80" w:rsidTr="00465D84">
        <w:trPr>
          <w:cantSplit/>
        </w:trPr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 том числе: острые респираторные инфекции верхних дыхательных путей, грипп, пневмония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18</w:t>
            </w:r>
          </w:p>
        </w:tc>
      </w:tr>
      <w:tr w:rsidR="00465D84" w:rsidRPr="005E4A80" w:rsidTr="00465D84">
        <w:trPr>
          <w:cantSplit/>
        </w:trPr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Болезни органов пищеварения 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</w:t>
            </w:r>
          </w:p>
        </w:tc>
      </w:tr>
      <w:tr w:rsidR="00465D84" w:rsidRPr="005E4A80" w:rsidTr="00465D84">
        <w:trPr>
          <w:cantSplit/>
        </w:trPr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Травмы, отравления и другие внешние воздействия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</w:t>
            </w:r>
          </w:p>
        </w:tc>
      </w:tr>
      <w:tr w:rsidR="00465D84" w:rsidRPr="005E4A80" w:rsidTr="00465D84">
        <w:trPr>
          <w:cantSplit/>
        </w:trPr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Болезни мочеполовой системы</w:t>
            </w:r>
          </w:p>
        </w:tc>
        <w:tc>
          <w:tcPr>
            <w:tcW w:w="2977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</w:t>
            </w:r>
          </w:p>
        </w:tc>
      </w:tr>
      <w:tr w:rsidR="00465D84" w:rsidRPr="005E4A80" w:rsidTr="00465D84">
        <w:trPr>
          <w:cantSplit/>
        </w:trPr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Болезни глаза </w:t>
            </w:r>
          </w:p>
        </w:tc>
        <w:tc>
          <w:tcPr>
            <w:tcW w:w="2977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</w:t>
            </w:r>
          </w:p>
        </w:tc>
      </w:tr>
      <w:tr w:rsidR="00465D84" w:rsidRPr="005E4A80" w:rsidTr="00465D84">
        <w:trPr>
          <w:cantSplit/>
        </w:trPr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Прочие болезни</w:t>
            </w:r>
          </w:p>
        </w:tc>
        <w:tc>
          <w:tcPr>
            <w:tcW w:w="2977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</w:t>
            </w:r>
          </w:p>
        </w:tc>
      </w:tr>
      <w:tr w:rsidR="00465D84" w:rsidRPr="005E4A80" w:rsidTr="00465D84">
        <w:trPr>
          <w:cantSplit/>
          <w:trHeight w:val="90"/>
        </w:trPr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2977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52</w:t>
            </w:r>
          </w:p>
        </w:tc>
      </w:tr>
    </w:tbl>
    <w:p w:rsidR="00465D84" w:rsidRPr="005E4A80" w:rsidRDefault="00465D84" w:rsidP="005E4A80">
      <w:pPr>
        <w:pStyle w:val="a3"/>
        <w:rPr>
          <w:b/>
          <w:sz w:val="22"/>
          <w:szCs w:val="22"/>
        </w:rPr>
      </w:pPr>
    </w:p>
    <w:p w:rsidR="00465D84" w:rsidRPr="005E4A80" w:rsidRDefault="00465D84" w:rsidP="005E4A80">
      <w:pPr>
        <w:pStyle w:val="a3"/>
        <w:rPr>
          <w:b/>
          <w:sz w:val="22"/>
          <w:szCs w:val="22"/>
        </w:rPr>
      </w:pPr>
      <w:r w:rsidRPr="005E4A80">
        <w:rPr>
          <w:b/>
          <w:sz w:val="22"/>
          <w:szCs w:val="22"/>
        </w:rPr>
        <w:t>2. Дети, состоящие на диспансерном учете.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2"/>
        <w:gridCol w:w="2977"/>
      </w:tblGrid>
      <w:tr w:rsidR="00465D84" w:rsidRPr="005E4A80" w:rsidTr="00465D84">
        <w:tc>
          <w:tcPr>
            <w:tcW w:w="5812" w:type="dxa"/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Наименование болезни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Зарегистрированные заболевания</w:t>
            </w:r>
          </w:p>
        </w:tc>
      </w:tr>
      <w:tr w:rsidR="00465D84" w:rsidRPr="005E4A80" w:rsidTr="00465D84"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ДЖВП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</w:t>
            </w:r>
          </w:p>
        </w:tc>
      </w:tr>
      <w:tr w:rsidR="00465D84" w:rsidRPr="005E4A80" w:rsidTr="00465D84"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Хронический холецистит 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</w:tr>
      <w:tr w:rsidR="00465D84" w:rsidRPr="005E4A80" w:rsidTr="00465D84"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Хронический пиелонефрит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</w:t>
            </w:r>
          </w:p>
        </w:tc>
      </w:tr>
      <w:tr w:rsidR="00465D84" w:rsidRPr="005E4A80" w:rsidTr="00465D84"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Миопия 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</w:t>
            </w:r>
          </w:p>
        </w:tc>
      </w:tr>
      <w:tr w:rsidR="00465D84" w:rsidRPr="005E4A80" w:rsidTr="00465D84"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Сколиоз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</w:t>
            </w:r>
          </w:p>
        </w:tc>
      </w:tr>
      <w:tr w:rsidR="00465D84" w:rsidRPr="005E4A80" w:rsidTr="00465D84"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ВСД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</w:t>
            </w:r>
          </w:p>
        </w:tc>
      </w:tr>
      <w:tr w:rsidR="00465D84" w:rsidRPr="005E4A80" w:rsidTr="00465D84"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ФКП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</w:t>
            </w:r>
          </w:p>
        </w:tc>
      </w:tr>
      <w:tr w:rsidR="00465D84" w:rsidRPr="005E4A80" w:rsidTr="00465D84"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Хронический тонзиллит 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</w:t>
            </w:r>
          </w:p>
        </w:tc>
      </w:tr>
      <w:tr w:rsidR="00465D84" w:rsidRPr="005E4A80" w:rsidTr="00465D84"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ГНМ </w:t>
            </w:r>
            <w:r w:rsidRPr="005E4A80">
              <w:rPr>
                <w:sz w:val="22"/>
                <w:szCs w:val="22"/>
                <w:lang w:val="en-US"/>
              </w:rPr>
              <w:t>II</w:t>
            </w:r>
            <w:r w:rsidRPr="005E4A80">
              <w:rPr>
                <w:sz w:val="22"/>
                <w:szCs w:val="22"/>
                <w:lang w:val="tt-RU"/>
              </w:rPr>
              <w:t xml:space="preserve"> степен</w:t>
            </w:r>
            <w:r w:rsidRPr="005E4A80">
              <w:rPr>
                <w:sz w:val="22"/>
                <w:szCs w:val="22"/>
              </w:rPr>
              <w:t>ь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</w:t>
            </w:r>
          </w:p>
        </w:tc>
      </w:tr>
      <w:tr w:rsidR="00465D84" w:rsidRPr="005E4A80" w:rsidTr="00465D84"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Энурез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</w:t>
            </w:r>
          </w:p>
        </w:tc>
      </w:tr>
      <w:tr w:rsidR="00465D84" w:rsidRPr="005E4A80" w:rsidTr="00465D84"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ГЩЖ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</w:t>
            </w:r>
          </w:p>
        </w:tc>
      </w:tr>
      <w:tr w:rsidR="00465D84" w:rsidRPr="005E4A80" w:rsidTr="00465D84">
        <w:tc>
          <w:tcPr>
            <w:tcW w:w="5812" w:type="dxa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Всего</w:t>
            </w:r>
          </w:p>
        </w:tc>
        <w:tc>
          <w:tcPr>
            <w:tcW w:w="2977" w:type="dxa"/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45</w:t>
            </w:r>
          </w:p>
        </w:tc>
      </w:tr>
    </w:tbl>
    <w:p w:rsidR="00465D84" w:rsidRPr="005E4A80" w:rsidRDefault="00465D84" w:rsidP="005E4A80">
      <w:pPr>
        <w:pStyle w:val="a3"/>
        <w:rPr>
          <w:b/>
          <w:sz w:val="22"/>
          <w:szCs w:val="22"/>
        </w:rPr>
      </w:pPr>
    </w:p>
    <w:p w:rsidR="00465D84" w:rsidRPr="005E4A80" w:rsidRDefault="00A9282F" w:rsidP="005E4A80">
      <w:pPr>
        <w:pStyle w:val="a3"/>
        <w:rPr>
          <w:rFonts w:eastAsia="Calibri"/>
          <w:b/>
          <w:bCs/>
          <w:sz w:val="22"/>
          <w:szCs w:val="22"/>
        </w:rPr>
      </w:pPr>
      <w:r w:rsidRPr="005E4A80">
        <w:rPr>
          <w:rFonts w:eastAsia="Calibri"/>
          <w:b/>
          <w:bCs/>
          <w:sz w:val="22"/>
          <w:szCs w:val="22"/>
        </w:rPr>
        <w:t xml:space="preserve">10.2. </w:t>
      </w:r>
      <w:r w:rsidR="00465D84" w:rsidRPr="005E4A80">
        <w:rPr>
          <w:rFonts w:eastAsia="Calibri"/>
          <w:b/>
          <w:bCs/>
          <w:sz w:val="22"/>
          <w:szCs w:val="22"/>
        </w:rPr>
        <w:t>Организация лечебно-оздоровительной работы в ГБООУ «Новокашировская санаторная школа - интернат»</w:t>
      </w:r>
    </w:p>
    <w:p w:rsidR="00465D84" w:rsidRPr="005E4A80" w:rsidRDefault="00465D84" w:rsidP="005E4A80">
      <w:pPr>
        <w:pStyle w:val="a3"/>
        <w:rPr>
          <w:rFonts w:eastAsia="Calibri"/>
          <w:bCs/>
          <w:sz w:val="22"/>
          <w:szCs w:val="22"/>
        </w:rPr>
      </w:pPr>
      <w:r w:rsidRPr="005E4A80">
        <w:rPr>
          <w:rFonts w:eastAsia="Calibri"/>
          <w:bCs/>
          <w:sz w:val="22"/>
          <w:szCs w:val="22"/>
        </w:rPr>
        <w:t>Для выполнения задач медицинского обслуживания, медицинский блок  санаторной школы – интернат обеспечен  соответствующей материальной базой, хозяйственным, медицинским имуществом и штатом сотрудников.</w:t>
      </w:r>
    </w:p>
    <w:p w:rsidR="00465D84" w:rsidRPr="005E4A80" w:rsidRDefault="00465D84" w:rsidP="005E4A80">
      <w:pPr>
        <w:pStyle w:val="a3"/>
        <w:rPr>
          <w:rFonts w:eastAsia="Calibri"/>
          <w:sz w:val="22"/>
          <w:szCs w:val="22"/>
        </w:rPr>
      </w:pPr>
      <w:r w:rsidRPr="005E4A80">
        <w:rPr>
          <w:rFonts w:eastAsia="Calibri"/>
          <w:sz w:val="22"/>
          <w:szCs w:val="22"/>
        </w:rPr>
        <w:t>Лечебно-оздоровительные, реабилитационные, санитарно-гигиенические и профилактические мероприятия, направленные на оздоровление детей, осуществляются в школе-интернате штатными медицинскими работниками, а также педагогическими работниками. В своей работе медицинские работники руководствуются соответствующими нормативными и методическими материалами органов здравоохранения, Уставом санаторной  школы-интерната.</w:t>
      </w:r>
    </w:p>
    <w:p w:rsidR="00465D84" w:rsidRPr="005E4A80" w:rsidRDefault="00465D84" w:rsidP="005E4A80">
      <w:pPr>
        <w:pStyle w:val="a3"/>
        <w:rPr>
          <w:rFonts w:eastAsia="Calibri"/>
          <w:sz w:val="22"/>
          <w:szCs w:val="22"/>
        </w:rPr>
      </w:pPr>
      <w:r w:rsidRPr="005E4A80">
        <w:rPr>
          <w:rFonts w:eastAsia="Calibri"/>
          <w:sz w:val="22"/>
          <w:szCs w:val="22"/>
        </w:rPr>
        <w:t>Под руководством детского врача фтизиатра в санаторной школе - интернат проводятся лечебно-оздоровительные и реабилитационные мероприятия, направленные на профилактику рецидивов болезни и улучшения здоровья детей.</w:t>
      </w:r>
    </w:p>
    <w:p w:rsidR="00465D84" w:rsidRPr="005E4A80" w:rsidRDefault="00465D84" w:rsidP="005E4A80">
      <w:pPr>
        <w:pStyle w:val="a3"/>
        <w:rPr>
          <w:rFonts w:eastAsia="Calibri"/>
          <w:bCs/>
          <w:sz w:val="22"/>
          <w:szCs w:val="22"/>
        </w:rPr>
      </w:pPr>
      <w:r w:rsidRPr="005E4A80">
        <w:rPr>
          <w:rFonts w:eastAsia="Calibri"/>
          <w:bCs/>
          <w:sz w:val="22"/>
          <w:szCs w:val="22"/>
        </w:rPr>
        <w:t xml:space="preserve">ГБООУ «Новокашировская санаторная школа - интернат» </w:t>
      </w:r>
      <w:r w:rsidRPr="005E4A80">
        <w:rPr>
          <w:rFonts w:eastAsia="Calibri"/>
          <w:sz w:val="22"/>
          <w:szCs w:val="22"/>
        </w:rPr>
        <w:t>сотрудничает с Альметьевскими городскими больницами: АПТД, АКВД,  МБУЗ ЦРБ,  МСЧ ОАО, АДГБ с перинатальным центром, ГАУЗ стомат</w:t>
      </w:r>
      <w:proofErr w:type="gramStart"/>
      <w:r w:rsidRPr="005E4A80">
        <w:rPr>
          <w:rFonts w:eastAsia="Calibri"/>
          <w:sz w:val="22"/>
          <w:szCs w:val="22"/>
        </w:rPr>
        <w:t>.п</w:t>
      </w:r>
      <w:proofErr w:type="gramEnd"/>
      <w:r w:rsidRPr="005E4A80">
        <w:rPr>
          <w:rFonts w:eastAsia="Calibri"/>
          <w:sz w:val="22"/>
          <w:szCs w:val="22"/>
        </w:rPr>
        <w:t>оликлиника, станция скорой мед. помощи.</w:t>
      </w:r>
    </w:p>
    <w:p w:rsidR="00465D84" w:rsidRPr="005E4A80" w:rsidRDefault="00465D84" w:rsidP="005E4A80">
      <w:pPr>
        <w:pStyle w:val="a3"/>
        <w:rPr>
          <w:rFonts w:eastAsia="Calibri"/>
          <w:sz w:val="22"/>
          <w:szCs w:val="22"/>
        </w:rPr>
      </w:pPr>
      <w:r w:rsidRPr="005E4A80">
        <w:rPr>
          <w:rFonts w:eastAsia="Calibri"/>
          <w:sz w:val="22"/>
          <w:szCs w:val="22"/>
        </w:rPr>
        <w:t xml:space="preserve">Обслуживание обучающихся в санаторной школе-интернате обеспечивается на основе штатного расписания, утвержденного МО и Н РТ. </w:t>
      </w:r>
    </w:p>
    <w:p w:rsidR="00465D84" w:rsidRPr="005E4A80" w:rsidRDefault="00465D84" w:rsidP="005E4A80">
      <w:pPr>
        <w:pStyle w:val="a3"/>
        <w:rPr>
          <w:b/>
          <w:bCs/>
          <w:sz w:val="22"/>
          <w:szCs w:val="22"/>
        </w:rPr>
      </w:pPr>
      <w:r w:rsidRPr="005E4A80">
        <w:rPr>
          <w:b/>
          <w:bCs/>
          <w:sz w:val="22"/>
          <w:szCs w:val="22"/>
        </w:rPr>
        <w:t>Состав учащих</w:t>
      </w:r>
      <w:r w:rsidR="00707F62" w:rsidRPr="005E4A80">
        <w:rPr>
          <w:b/>
          <w:bCs/>
          <w:sz w:val="22"/>
          <w:szCs w:val="22"/>
        </w:rPr>
        <w:t>ся по формам туберкулеза за 2020 - 2021</w:t>
      </w:r>
      <w:r w:rsidRPr="005E4A80">
        <w:rPr>
          <w:b/>
          <w:bCs/>
          <w:sz w:val="22"/>
          <w:szCs w:val="22"/>
        </w:rPr>
        <w:t xml:space="preserve"> уч. год</w:t>
      </w:r>
    </w:p>
    <w:tbl>
      <w:tblPr>
        <w:tblW w:w="10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04"/>
        <w:gridCol w:w="1605"/>
        <w:gridCol w:w="1701"/>
      </w:tblGrid>
      <w:tr w:rsidR="00465D84" w:rsidRPr="005E4A80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Тубинфицирование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Cs/>
                <w:sz w:val="22"/>
                <w:szCs w:val="22"/>
              </w:rPr>
            </w:pPr>
            <w:r w:rsidRPr="005E4A80">
              <w:rPr>
                <w:bCs/>
                <w:sz w:val="22"/>
                <w:szCs w:val="22"/>
              </w:rPr>
              <w:t>38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Cs/>
                <w:sz w:val="22"/>
                <w:szCs w:val="22"/>
              </w:rPr>
            </w:pPr>
            <w:r w:rsidRPr="005E4A80">
              <w:rPr>
                <w:bCs/>
                <w:sz w:val="22"/>
                <w:szCs w:val="22"/>
              </w:rPr>
              <w:t>34,5%</w:t>
            </w:r>
          </w:p>
        </w:tc>
      </w:tr>
      <w:tr w:rsidR="00465D84" w:rsidRPr="005E4A80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Контакт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Cs/>
                <w:sz w:val="22"/>
                <w:szCs w:val="22"/>
              </w:rPr>
            </w:pPr>
            <w:r w:rsidRPr="005E4A80">
              <w:rPr>
                <w:bCs/>
                <w:sz w:val="22"/>
                <w:szCs w:val="22"/>
              </w:rPr>
              <w:t>52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Cs/>
                <w:sz w:val="22"/>
                <w:szCs w:val="22"/>
              </w:rPr>
            </w:pPr>
            <w:r w:rsidRPr="005E4A80">
              <w:rPr>
                <w:bCs/>
                <w:sz w:val="22"/>
                <w:szCs w:val="22"/>
              </w:rPr>
              <w:t>47,2%</w:t>
            </w:r>
          </w:p>
        </w:tc>
      </w:tr>
      <w:tr w:rsidR="00465D84" w:rsidRPr="005E4A80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Контакт + Вираж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5E4A80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5E4A80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465D84" w:rsidRPr="005E4A80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lastRenderedPageBreak/>
              <w:t>Контакт + Тубинфицирование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Cs/>
                <w:sz w:val="22"/>
                <w:szCs w:val="22"/>
              </w:rPr>
            </w:pPr>
            <w:r w:rsidRPr="005E4A80">
              <w:rPr>
                <w:bCs/>
                <w:sz w:val="22"/>
                <w:szCs w:val="22"/>
              </w:rPr>
              <w:t>5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Cs/>
                <w:sz w:val="22"/>
                <w:szCs w:val="22"/>
              </w:rPr>
            </w:pPr>
            <w:r w:rsidRPr="005E4A80">
              <w:rPr>
                <w:bCs/>
                <w:sz w:val="22"/>
                <w:szCs w:val="22"/>
              </w:rPr>
              <w:t>4,5%</w:t>
            </w:r>
          </w:p>
        </w:tc>
      </w:tr>
      <w:tr w:rsidR="00465D84" w:rsidRPr="005E4A80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Контакт + туб</w:t>
            </w:r>
            <w:proofErr w:type="gramStart"/>
            <w:r w:rsidRPr="005E4A80">
              <w:rPr>
                <w:sz w:val="22"/>
                <w:szCs w:val="22"/>
              </w:rPr>
              <w:t>.с</w:t>
            </w:r>
            <w:proofErr w:type="gramEnd"/>
            <w:r w:rsidRPr="005E4A80">
              <w:rPr>
                <w:sz w:val="22"/>
                <w:szCs w:val="22"/>
              </w:rPr>
              <w:t xml:space="preserve"> нарастанием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5E4A80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5E4A80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465D84" w:rsidRPr="005E4A80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Вираж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-</w:t>
            </w:r>
          </w:p>
        </w:tc>
      </w:tr>
      <w:tr w:rsidR="00465D84" w:rsidRPr="005E4A80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Контакт + Пва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-</w:t>
            </w:r>
          </w:p>
        </w:tc>
      </w:tr>
      <w:tr w:rsidR="00465D84" w:rsidRPr="005E4A80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Тубинфицирование с гиперергической реакцией на туберкулин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</w:tr>
      <w:tr w:rsidR="00465D84" w:rsidRPr="005E4A80" w:rsidTr="00465D84">
        <w:trPr>
          <w:trHeight w:val="66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Туберкулез в гр/</w:t>
            </w:r>
            <w:proofErr w:type="gramStart"/>
            <w:r w:rsidRPr="005E4A80">
              <w:rPr>
                <w:sz w:val="22"/>
                <w:szCs w:val="22"/>
              </w:rPr>
              <w:t>л</w:t>
            </w:r>
            <w:proofErr w:type="gramEnd"/>
            <w:r w:rsidRPr="005E4A80">
              <w:rPr>
                <w:sz w:val="22"/>
                <w:szCs w:val="22"/>
              </w:rPr>
              <w:t>/узл. в фазе рассасывания и утопления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2,72%</w:t>
            </w:r>
          </w:p>
        </w:tc>
      </w:tr>
      <w:tr w:rsidR="00465D84" w:rsidRPr="005E4A80" w:rsidTr="00465D84">
        <w:trPr>
          <w:trHeight w:val="47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Тубинфицирование с нарастанием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2,72%</w:t>
            </w:r>
          </w:p>
        </w:tc>
      </w:tr>
      <w:tr w:rsidR="00465D84" w:rsidRPr="005E4A80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Клиническое излечение после перенесенного туберкулеза</w:t>
            </w:r>
            <w:r w:rsidRPr="005E4A80">
              <w:rPr>
                <w:sz w:val="22"/>
                <w:szCs w:val="22"/>
              </w:rPr>
              <w:tab/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-</w:t>
            </w:r>
          </w:p>
        </w:tc>
      </w:tr>
      <w:tr w:rsidR="00465D84" w:rsidRPr="005E4A80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Эксудативн. туб</w:t>
            </w:r>
            <w:proofErr w:type="gramStart"/>
            <w:r w:rsidRPr="005E4A80">
              <w:rPr>
                <w:sz w:val="22"/>
                <w:szCs w:val="22"/>
              </w:rPr>
              <w:t>.п</w:t>
            </w:r>
            <w:proofErr w:type="gramEnd"/>
            <w:r w:rsidRPr="005E4A80">
              <w:rPr>
                <w:sz w:val="22"/>
                <w:szCs w:val="22"/>
              </w:rPr>
              <w:t>леврит в стадии рассасывания туберкулезный лимфоденит лев. пахов л/узл.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</w:tr>
      <w:tr w:rsidR="00465D84" w:rsidRPr="005E4A80" w:rsidTr="00465D84">
        <w:trPr>
          <w:trHeight w:val="6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Туберкулез ВГЛУ в фазе инфильтрации и нач</w:t>
            </w:r>
            <w:proofErr w:type="gramStart"/>
            <w:r w:rsidRPr="005E4A80">
              <w:rPr>
                <w:sz w:val="22"/>
                <w:szCs w:val="22"/>
              </w:rPr>
              <w:t>.-</w:t>
            </w:r>
            <w:proofErr w:type="gramEnd"/>
            <w:r w:rsidRPr="005E4A80">
              <w:rPr>
                <w:sz w:val="22"/>
                <w:szCs w:val="22"/>
              </w:rPr>
              <w:t xml:space="preserve">ся кальцинации </w:t>
            </w:r>
            <w:r w:rsidRPr="005E4A80">
              <w:rPr>
                <w:sz w:val="22"/>
                <w:szCs w:val="22"/>
                <w:lang w:val="en-US"/>
              </w:rPr>
              <w:t>I</w:t>
            </w:r>
            <w:r w:rsidRPr="005E4A80">
              <w:rPr>
                <w:sz w:val="22"/>
                <w:szCs w:val="22"/>
              </w:rPr>
              <w:t xml:space="preserve"> «Б»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-</w:t>
            </w:r>
          </w:p>
        </w:tc>
      </w:tr>
      <w:tr w:rsidR="00465D84" w:rsidRPr="005E4A80" w:rsidTr="00465D84">
        <w:trPr>
          <w:trHeight w:val="22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Латентная туберкулезная инфекция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11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10,0 %</w:t>
            </w:r>
          </w:p>
        </w:tc>
      </w:tr>
      <w:tr w:rsidR="00465D84" w:rsidRPr="005E4A80" w:rsidTr="00465D84">
        <w:tc>
          <w:tcPr>
            <w:tcW w:w="10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5E4A80" w:rsidRDefault="00465D8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b/>
                <w:bCs/>
                <w:sz w:val="22"/>
                <w:szCs w:val="22"/>
              </w:rPr>
              <w:t xml:space="preserve">                                               Итого:                                                   110</w:t>
            </w:r>
          </w:p>
        </w:tc>
      </w:tr>
    </w:tbl>
    <w:p w:rsidR="00465D84" w:rsidRPr="005E4A80" w:rsidRDefault="00465D84" w:rsidP="005E4A80">
      <w:pPr>
        <w:pStyle w:val="a3"/>
        <w:rPr>
          <w:b/>
          <w:sz w:val="22"/>
          <w:szCs w:val="22"/>
        </w:rPr>
      </w:pPr>
      <w:r w:rsidRPr="005E4A80">
        <w:rPr>
          <w:sz w:val="22"/>
          <w:szCs w:val="22"/>
        </w:rPr>
        <w:t>В результате проведенного лечения уменьшились показатели субфибриллитета, нормализовались показатели крови, снизились туберкулиновые пробы,  96,7 % учащихся прибавили в весе от 2-4 кг</w:t>
      </w:r>
      <w:proofErr w:type="gramStart"/>
      <w:r w:rsidRPr="005E4A80">
        <w:rPr>
          <w:sz w:val="22"/>
          <w:szCs w:val="22"/>
        </w:rPr>
        <w:t xml:space="preserve">.; </w:t>
      </w:r>
      <w:proofErr w:type="gramEnd"/>
      <w:r w:rsidRPr="005E4A80">
        <w:rPr>
          <w:sz w:val="22"/>
          <w:szCs w:val="22"/>
        </w:rPr>
        <w:t>3,3 % на 4-6 кг. Выросли 97,7%  на 1-4 см, 2,3 % на 4-6 см.</w:t>
      </w:r>
    </w:p>
    <w:p w:rsidR="00465D84" w:rsidRPr="005E4A80" w:rsidRDefault="00465D84" w:rsidP="005E4A80">
      <w:pPr>
        <w:pStyle w:val="a3"/>
        <w:rPr>
          <w:b/>
          <w:sz w:val="22"/>
          <w:szCs w:val="22"/>
        </w:rPr>
      </w:pPr>
      <w:r w:rsidRPr="005E4A80">
        <w:rPr>
          <w:b/>
          <w:sz w:val="22"/>
          <w:szCs w:val="22"/>
        </w:rPr>
        <w:t>Распределение детей по группам здоровья.</w:t>
      </w:r>
    </w:p>
    <w:p w:rsidR="00465D84" w:rsidRPr="005E4A80" w:rsidRDefault="00465D84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I группа </w:t>
      </w:r>
      <w:r w:rsidRPr="005E4A80">
        <w:rPr>
          <w:sz w:val="22"/>
          <w:szCs w:val="22"/>
        </w:rPr>
        <w:tab/>
        <w:t xml:space="preserve">- 0                                        </w:t>
      </w:r>
      <w:r w:rsidRPr="005E4A80">
        <w:rPr>
          <w:sz w:val="22"/>
          <w:szCs w:val="22"/>
          <w:lang w:val="en-US"/>
        </w:rPr>
        <w:t>III</w:t>
      </w:r>
      <w:r w:rsidRPr="005E4A80">
        <w:rPr>
          <w:sz w:val="22"/>
          <w:szCs w:val="22"/>
        </w:rPr>
        <w:t xml:space="preserve"> группа   -   15</w:t>
      </w:r>
    </w:p>
    <w:p w:rsidR="00465D84" w:rsidRPr="005E4A80" w:rsidRDefault="00465D84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II группа</w:t>
      </w:r>
      <w:r w:rsidRPr="005E4A80">
        <w:rPr>
          <w:sz w:val="22"/>
          <w:szCs w:val="22"/>
        </w:rPr>
        <w:tab/>
        <w:t xml:space="preserve">- 95                                      </w:t>
      </w:r>
      <w:r w:rsidRPr="005E4A80">
        <w:rPr>
          <w:sz w:val="22"/>
          <w:szCs w:val="22"/>
          <w:lang w:val="en-US"/>
        </w:rPr>
        <w:t>IV</w:t>
      </w:r>
      <w:r w:rsidRPr="005E4A80">
        <w:rPr>
          <w:sz w:val="22"/>
          <w:szCs w:val="22"/>
        </w:rPr>
        <w:t xml:space="preserve"> группа   -   0</w:t>
      </w:r>
    </w:p>
    <w:p w:rsidR="00465D84" w:rsidRPr="005E4A80" w:rsidRDefault="00465D84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 целью профилактики гриппа дети вакцинируются препаратом «Ультрикс», сотрудники препаратом «Совигрипп». С целью предупреждения ОРВИ проводится активная профилактика оксолиновой мазью, аскорбиновой кислотой.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</w:p>
    <w:p w:rsidR="00F361DF" w:rsidRPr="005E4A80" w:rsidRDefault="000F43EF" w:rsidP="005E4A80">
      <w:pPr>
        <w:pStyle w:val="a3"/>
        <w:rPr>
          <w:b/>
          <w:sz w:val="22"/>
          <w:szCs w:val="22"/>
        </w:rPr>
      </w:pPr>
      <w:r w:rsidRPr="005E4A80">
        <w:rPr>
          <w:sz w:val="22"/>
          <w:szCs w:val="22"/>
        </w:rPr>
        <w:tab/>
      </w:r>
      <w:r w:rsidR="00F361DF" w:rsidRPr="005E4A80">
        <w:rPr>
          <w:b/>
          <w:sz w:val="22"/>
          <w:szCs w:val="22"/>
        </w:rPr>
        <w:t>Безопасность образовательного процесса.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Вопрос обеспечения безопасности учебно-воспитательного процесса в ГБООУ «Новокашировская санаторная школа-интернат» решается комплексно. 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Родители (законные представители) обучающихся и прочие посетители проходят в здания школы после фиксации данных в журналах регистрации посетителей. 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В помещениях ГБООУ «Новокашировская санаторная школа-интернат» </w:t>
      </w:r>
      <w:proofErr w:type="gramStart"/>
      <w:r w:rsidRPr="005E4A80">
        <w:rPr>
          <w:sz w:val="22"/>
          <w:szCs w:val="22"/>
        </w:rPr>
        <w:t>установлены</w:t>
      </w:r>
      <w:proofErr w:type="gramEnd"/>
      <w:r w:rsidRPr="005E4A80">
        <w:rPr>
          <w:sz w:val="22"/>
          <w:szCs w:val="22"/>
        </w:rPr>
        <w:t xml:space="preserve">: 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системы видеонаблюдения,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автоматическая пожарная сигнализация.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заложников, пожаре и прочих ЧС, беседы по профилактике распространяемого короновируса.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Согласно разработанному плану проводился месячник безопасности. Разработан антитеррористический паспорт ГБООУ «Новокашировская санаторная школа-интернат»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Школа  в </w:t>
      </w:r>
      <w:proofErr w:type="gramStart"/>
      <w:r w:rsidRPr="005E4A80">
        <w:rPr>
          <w:sz w:val="22"/>
          <w:szCs w:val="22"/>
        </w:rPr>
        <w:t>достаточном</w:t>
      </w:r>
      <w:proofErr w:type="gramEnd"/>
      <w:r w:rsidRPr="005E4A80">
        <w:rPr>
          <w:sz w:val="22"/>
          <w:szCs w:val="22"/>
        </w:rPr>
        <w:t xml:space="preserve"> объѐме укомплектована первичными средствами пожаротушения. Все кабинеты оснащены инструкциями по технике безопасности, противопожарной безопасности. 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Коллектив школы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Соблюдается порядок проведения  ремонтных работ в учебное и каникулярное время.  </w:t>
      </w:r>
    </w:p>
    <w:p w:rsidR="005E4A80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Особое внимание уделяется вопросам техники безопасности на уроках физкультуры, технологии, биологии, физики, химии, информатики.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b/>
          <w:sz w:val="22"/>
          <w:szCs w:val="22"/>
        </w:rPr>
        <w:t>Общие выводы по итогам самообследования:</w:t>
      </w:r>
    </w:p>
    <w:p w:rsidR="00F361DF" w:rsidRPr="005E4A80" w:rsidRDefault="00F361DF" w:rsidP="005E4A80">
      <w:pPr>
        <w:pStyle w:val="a3"/>
        <w:rPr>
          <w:b/>
          <w:sz w:val="22"/>
          <w:szCs w:val="22"/>
        </w:rPr>
      </w:pP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Деятельность Государственного бюджетного оздоровительного  общеобразовательного учреждения «Новокашировская санаторная школа-интернат» 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ГБООУ «Новокашировская санаторная школа-интернат»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lastRenderedPageBreak/>
        <w:t>В управлении ГБООУ «Новокашировская санаторная школа-интернат» 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органов управления ГБООУ «Новокашировская санаторная школа-интернат»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</w:t>
      </w:r>
      <w:proofErr w:type="gramStart"/>
      <w:r w:rsidRPr="005E4A80">
        <w:rPr>
          <w:sz w:val="22"/>
          <w:szCs w:val="22"/>
        </w:rPr>
        <w:t>я-</w:t>
      </w:r>
      <w:proofErr w:type="gramEnd"/>
      <w:r w:rsidRPr="005E4A80">
        <w:rPr>
          <w:sz w:val="22"/>
          <w:szCs w:val="22"/>
        </w:rPr>
        <w:t xml:space="preserve">  соответствуют требованиям федеральных государственных образовательных стандартов.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:rsidR="00F361DF" w:rsidRPr="005E4A80" w:rsidRDefault="00F361DF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Повышается информационная открытость образовательного учреждения посредством размещения материалов на официальном сайте ГБООУ «Новокашировская санаторная школа-интернат» в информационно-телекоммуникационной сети Интернет.  </w:t>
      </w:r>
    </w:p>
    <w:p w:rsidR="00F361DF" w:rsidRPr="005E4A80" w:rsidRDefault="00F361DF" w:rsidP="005E4A80">
      <w:pPr>
        <w:pStyle w:val="a3"/>
        <w:rPr>
          <w:b/>
          <w:sz w:val="22"/>
          <w:szCs w:val="22"/>
        </w:rPr>
      </w:pPr>
    </w:p>
    <w:p w:rsidR="00F361DF" w:rsidRPr="005E4A80" w:rsidRDefault="00F361DF" w:rsidP="005E4A80">
      <w:pPr>
        <w:pStyle w:val="a3"/>
        <w:rPr>
          <w:b/>
          <w:sz w:val="22"/>
          <w:szCs w:val="22"/>
        </w:rPr>
      </w:pPr>
    </w:p>
    <w:p w:rsidR="00501276" w:rsidRPr="005E4A80" w:rsidRDefault="000F43EF" w:rsidP="005E4A80">
      <w:pPr>
        <w:pStyle w:val="a3"/>
        <w:rPr>
          <w:b/>
          <w:color w:val="FF0000"/>
          <w:sz w:val="22"/>
          <w:szCs w:val="22"/>
        </w:rPr>
      </w:pPr>
      <w:r w:rsidRPr="005E4A80">
        <w:rPr>
          <w:b/>
          <w:sz w:val="22"/>
          <w:szCs w:val="22"/>
          <w:lang w:val="en-US"/>
        </w:rPr>
        <w:t>XI</w:t>
      </w:r>
      <w:r w:rsidRPr="005E4A80">
        <w:rPr>
          <w:b/>
          <w:sz w:val="22"/>
          <w:szCs w:val="22"/>
        </w:rPr>
        <w:t xml:space="preserve">. Результаты анализа показателей деятельности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42"/>
        <w:gridCol w:w="1631"/>
        <w:gridCol w:w="2223"/>
      </w:tblGrid>
      <w:tr w:rsidR="00501276" w:rsidRPr="005E4A80" w:rsidTr="00465D84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Количество</w:t>
            </w:r>
          </w:p>
        </w:tc>
      </w:tr>
      <w:tr w:rsidR="00501276" w:rsidRPr="005E4A80" w:rsidTr="00465D84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Образовательная деятельность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707F6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F361DF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41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F361DF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59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707F6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16</w:t>
            </w:r>
            <w:r w:rsidR="003C4DB0" w:rsidRPr="005E4A80">
              <w:rPr>
                <w:sz w:val="22"/>
                <w:szCs w:val="22"/>
              </w:rPr>
              <w:t xml:space="preserve"> (26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0F43EF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46(79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Численность (удельный вес) учащихся – победителей и призеров олимпиад, смотров, конкурсов от общей  </w:t>
            </w:r>
            <w:proofErr w:type="gramStart"/>
            <w:r w:rsidRPr="005E4A80">
              <w:rPr>
                <w:sz w:val="22"/>
                <w:szCs w:val="22"/>
              </w:rPr>
              <w:t>численности</w:t>
            </w:r>
            <w:proofErr w:type="gramEnd"/>
            <w:r w:rsidRPr="005E4A80">
              <w:rPr>
                <w:sz w:val="22"/>
                <w:szCs w:val="22"/>
              </w:rPr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</w:tr>
      <w:tr w:rsidR="00501276" w:rsidRPr="005E4A80" w:rsidTr="00465D84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A07A3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6(10.3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федерального   (всероссийского) 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A07A3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14 </w:t>
            </w:r>
            <w:proofErr w:type="gramStart"/>
            <w:r w:rsidRPr="005E4A80">
              <w:rPr>
                <w:sz w:val="22"/>
                <w:szCs w:val="22"/>
              </w:rPr>
              <w:t xml:space="preserve">( </w:t>
            </w:r>
            <w:proofErr w:type="gramEnd"/>
            <w:r w:rsidRPr="005E4A80">
              <w:rPr>
                <w:sz w:val="22"/>
                <w:szCs w:val="22"/>
              </w:rPr>
              <w:t>24.13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 -   республиканского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A07A3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8(13.79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   муниципального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A07A3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14</w:t>
            </w:r>
            <w:proofErr w:type="gramStart"/>
            <w:r w:rsidRPr="005E4A80">
              <w:rPr>
                <w:sz w:val="22"/>
                <w:szCs w:val="22"/>
              </w:rPr>
              <w:t xml:space="preserve">( </w:t>
            </w:r>
            <w:proofErr w:type="gramEnd"/>
            <w:r w:rsidRPr="005E4A80">
              <w:rPr>
                <w:sz w:val="22"/>
                <w:szCs w:val="22"/>
              </w:rPr>
              <w:t>21.3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lastRenderedPageBreak/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A07A3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4(6.8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F361DF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0(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 (0%)</w:t>
            </w:r>
          </w:p>
        </w:tc>
      </w:tr>
      <w:tr w:rsidR="00501276" w:rsidRPr="005E4A80" w:rsidTr="00465D84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Общая численность  педработников, в том числе</w:t>
            </w:r>
            <w:proofErr w:type="gramStart"/>
            <w:r w:rsidRPr="005E4A80">
              <w:rPr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5E4A80" w:rsidRDefault="00A07A3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</w:t>
            </w:r>
            <w:r w:rsidR="00707F62" w:rsidRPr="005E4A80">
              <w:rPr>
                <w:sz w:val="22"/>
                <w:szCs w:val="22"/>
              </w:rPr>
              <w:t>6</w:t>
            </w:r>
          </w:p>
        </w:tc>
      </w:tr>
      <w:tr w:rsidR="00501276" w:rsidRPr="005E4A80" w:rsidTr="00465D84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A07A3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</w:t>
            </w:r>
            <w:r w:rsidR="00707F62" w:rsidRPr="005E4A80">
              <w:rPr>
                <w:sz w:val="22"/>
                <w:szCs w:val="22"/>
              </w:rPr>
              <w:t>6</w:t>
            </w:r>
          </w:p>
        </w:tc>
      </w:tr>
      <w:tr w:rsidR="00501276" w:rsidRPr="005E4A80" w:rsidTr="00465D84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A07A3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</w:t>
            </w:r>
            <w:r w:rsidR="00707F62" w:rsidRPr="005E4A80">
              <w:rPr>
                <w:sz w:val="22"/>
                <w:szCs w:val="22"/>
              </w:rPr>
              <w:t>6</w:t>
            </w:r>
          </w:p>
        </w:tc>
      </w:tr>
      <w:tr w:rsidR="00501276" w:rsidRPr="005E4A80" w:rsidTr="00465D84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</w:t>
            </w:r>
          </w:p>
        </w:tc>
      </w:tr>
      <w:tr w:rsidR="00501276" w:rsidRPr="005E4A80" w:rsidTr="00465D84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</w:t>
            </w:r>
          </w:p>
        </w:tc>
      </w:tr>
      <w:tr w:rsidR="00501276" w:rsidRPr="005E4A80" w:rsidTr="00465D84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5E4A80" w:rsidRDefault="00A07A3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</w:t>
            </w:r>
            <w:r w:rsidR="00707F62" w:rsidRPr="005E4A80">
              <w:rPr>
                <w:sz w:val="22"/>
                <w:szCs w:val="22"/>
              </w:rPr>
              <w:t>6</w:t>
            </w:r>
          </w:p>
        </w:tc>
      </w:tr>
      <w:tr w:rsidR="00501276" w:rsidRPr="005E4A80" w:rsidTr="00465D84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594CA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5(14.7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F361DF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25</w:t>
            </w:r>
            <w:r w:rsidR="00594CA6" w:rsidRPr="005E4A80">
              <w:rPr>
                <w:sz w:val="22"/>
                <w:szCs w:val="22"/>
              </w:rPr>
              <w:t xml:space="preserve"> (76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</w:tr>
      <w:tr w:rsidR="00501276" w:rsidRPr="005E4A80" w:rsidTr="00465D84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3C4DB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4(11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6658BF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12(33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Численность (удельный вес) пед</w:t>
            </w:r>
            <w:proofErr w:type="gramStart"/>
            <w:r w:rsidR="003C4DB0" w:rsidRPr="005E4A80">
              <w:rPr>
                <w:sz w:val="22"/>
                <w:szCs w:val="22"/>
              </w:rPr>
              <w:t>.</w:t>
            </w:r>
            <w:r w:rsidRPr="005E4A80">
              <w:rPr>
                <w:sz w:val="22"/>
                <w:szCs w:val="22"/>
              </w:rPr>
              <w:t>р</w:t>
            </w:r>
            <w:proofErr w:type="gramEnd"/>
            <w:r w:rsidRPr="005E4A80">
              <w:rPr>
                <w:sz w:val="22"/>
                <w:szCs w:val="22"/>
              </w:rPr>
              <w:t>аботников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</w:tr>
      <w:tr w:rsidR="00501276" w:rsidRPr="005E4A80" w:rsidTr="00465D84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6658BF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 (11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6658BF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 7 (19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A9282F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37 </w:t>
            </w:r>
            <w:proofErr w:type="gramStart"/>
            <w:r w:rsidRPr="005E4A80">
              <w:rPr>
                <w:sz w:val="22"/>
                <w:szCs w:val="22"/>
              </w:rPr>
              <w:t xml:space="preserve">( </w:t>
            </w:r>
            <w:proofErr w:type="gramEnd"/>
            <w:r w:rsidRPr="005E4A80">
              <w:rPr>
                <w:sz w:val="22"/>
                <w:szCs w:val="22"/>
              </w:rPr>
              <w:t>2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A9282F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37 (52</w:t>
            </w:r>
            <w:r w:rsidR="00501276" w:rsidRPr="005E4A80">
              <w:rPr>
                <w:sz w:val="22"/>
                <w:szCs w:val="22"/>
              </w:rPr>
              <w:t>%)</w:t>
            </w:r>
          </w:p>
        </w:tc>
      </w:tr>
      <w:tr w:rsidR="00501276" w:rsidRPr="005E4A80" w:rsidTr="00465D84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Инфраструктура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0,074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7 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да</w:t>
            </w:r>
          </w:p>
        </w:tc>
      </w:tr>
      <w:tr w:rsidR="00501276" w:rsidRPr="005E4A80" w:rsidTr="00465D84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lastRenderedPageBreak/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да</w:t>
            </w:r>
          </w:p>
        </w:tc>
      </w:tr>
      <w:tr w:rsidR="00501276" w:rsidRPr="005E4A80" w:rsidTr="00465D84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да</w:t>
            </w:r>
          </w:p>
        </w:tc>
      </w:tr>
      <w:tr w:rsidR="00501276" w:rsidRPr="005E4A80" w:rsidTr="00465D84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медиатеки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да</w:t>
            </w:r>
          </w:p>
        </w:tc>
      </w:tr>
      <w:tr w:rsidR="00501276" w:rsidRPr="005E4A80" w:rsidTr="00465D84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сре</w:t>
            </w:r>
            <w:proofErr w:type="gramStart"/>
            <w:r w:rsidRPr="005E4A80">
              <w:rPr>
                <w:sz w:val="22"/>
                <w:szCs w:val="22"/>
              </w:rPr>
              <w:t>дств ск</w:t>
            </w:r>
            <w:proofErr w:type="gramEnd"/>
            <w:r w:rsidRPr="005E4A80">
              <w:rPr>
                <w:sz w:val="22"/>
                <w:szCs w:val="22"/>
              </w:rPr>
              <w:t>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да</w:t>
            </w:r>
          </w:p>
        </w:tc>
      </w:tr>
      <w:tr w:rsidR="00501276" w:rsidRPr="005E4A80" w:rsidTr="00465D84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да</w:t>
            </w:r>
          </w:p>
        </w:tc>
      </w:tr>
      <w:tr w:rsidR="00501276" w:rsidRPr="005E4A80" w:rsidTr="00465D84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да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Численность (удельный вес) обучающихся, которые могут пользоваться широкополосным интернетом не менее 2 Мб /</w:t>
            </w:r>
            <w:proofErr w:type="gramStart"/>
            <w:r w:rsidRPr="005E4A80">
              <w:rPr>
                <w:sz w:val="22"/>
                <w:szCs w:val="22"/>
              </w:rPr>
              <w:t>с</w:t>
            </w:r>
            <w:proofErr w:type="gramEnd"/>
            <w:r w:rsidRPr="005E4A80">
              <w:rPr>
                <w:sz w:val="22"/>
                <w:szCs w:val="22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нет</w:t>
            </w:r>
          </w:p>
        </w:tc>
      </w:tr>
      <w:tr w:rsidR="00501276" w:rsidRPr="005E4A80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2,9</w:t>
            </w:r>
          </w:p>
        </w:tc>
      </w:tr>
    </w:tbl>
    <w:p w:rsidR="00501276" w:rsidRPr="00EE53BE" w:rsidRDefault="00501276" w:rsidP="00F36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1276" w:rsidRDefault="00501276" w:rsidP="00501276"/>
    <w:p w:rsidR="00EF33B8" w:rsidRDefault="00EF33B8"/>
    <w:sectPr w:rsidR="00EF33B8" w:rsidSect="005E4A8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736757"/>
    <w:multiLevelType w:val="hybridMultilevel"/>
    <w:tmpl w:val="7FDEC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C32D9"/>
    <w:rsid w:val="00041F03"/>
    <w:rsid w:val="000763E8"/>
    <w:rsid w:val="000F43EF"/>
    <w:rsid w:val="0018033C"/>
    <w:rsid w:val="00182B83"/>
    <w:rsid w:val="001F2BF7"/>
    <w:rsid w:val="00244B89"/>
    <w:rsid w:val="00300F0C"/>
    <w:rsid w:val="00341023"/>
    <w:rsid w:val="003958F3"/>
    <w:rsid w:val="003C4DB0"/>
    <w:rsid w:val="003C7FD7"/>
    <w:rsid w:val="004604AD"/>
    <w:rsid w:val="00465D84"/>
    <w:rsid w:val="00491FAD"/>
    <w:rsid w:val="004C32D9"/>
    <w:rsid w:val="00501276"/>
    <w:rsid w:val="005103E1"/>
    <w:rsid w:val="00594CA6"/>
    <w:rsid w:val="005E4A80"/>
    <w:rsid w:val="005E6DC0"/>
    <w:rsid w:val="00657535"/>
    <w:rsid w:val="006658BF"/>
    <w:rsid w:val="006A711E"/>
    <w:rsid w:val="00707F62"/>
    <w:rsid w:val="007605E8"/>
    <w:rsid w:val="007A6D4A"/>
    <w:rsid w:val="00803BB9"/>
    <w:rsid w:val="008257B2"/>
    <w:rsid w:val="00841BC1"/>
    <w:rsid w:val="00865426"/>
    <w:rsid w:val="00915400"/>
    <w:rsid w:val="0094795D"/>
    <w:rsid w:val="00A07A30"/>
    <w:rsid w:val="00A40DC4"/>
    <w:rsid w:val="00A44C8C"/>
    <w:rsid w:val="00A9282F"/>
    <w:rsid w:val="00AC41D0"/>
    <w:rsid w:val="00AD7DF9"/>
    <w:rsid w:val="00B21A78"/>
    <w:rsid w:val="00BF399E"/>
    <w:rsid w:val="00C12F24"/>
    <w:rsid w:val="00C70EB9"/>
    <w:rsid w:val="00D15F17"/>
    <w:rsid w:val="00D30D76"/>
    <w:rsid w:val="00D9442C"/>
    <w:rsid w:val="00D96AFA"/>
    <w:rsid w:val="00DA452B"/>
    <w:rsid w:val="00E24472"/>
    <w:rsid w:val="00E6282E"/>
    <w:rsid w:val="00E73047"/>
    <w:rsid w:val="00E84FD6"/>
    <w:rsid w:val="00EE65B4"/>
    <w:rsid w:val="00EF33B8"/>
    <w:rsid w:val="00F03DED"/>
    <w:rsid w:val="00F361DF"/>
    <w:rsid w:val="00F677A5"/>
    <w:rsid w:val="00FB4DD3"/>
    <w:rsid w:val="00FE3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9E"/>
  </w:style>
  <w:style w:type="paragraph" w:styleId="1">
    <w:name w:val="heading 1"/>
    <w:basedOn w:val="a"/>
    <w:next w:val="a"/>
    <w:link w:val="10"/>
    <w:qFormat/>
    <w:rsid w:val="00BF39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F399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F399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F399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F399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BF399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3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BF3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9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F399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F399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F399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BF399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BF399E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BF39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BF399E"/>
  </w:style>
  <w:style w:type="character" w:styleId="a7">
    <w:name w:val="Hyperlink"/>
    <w:uiPriority w:val="99"/>
    <w:rsid w:val="00BF399E"/>
    <w:rPr>
      <w:color w:val="0000FF"/>
      <w:u w:val="single"/>
    </w:rPr>
  </w:style>
  <w:style w:type="character" w:customStyle="1" w:styleId="a8">
    <w:name w:val="Основной текст Знак"/>
    <w:link w:val="a9"/>
    <w:locked/>
    <w:rsid w:val="00BF399E"/>
    <w:rPr>
      <w:rFonts w:ascii="Calibri" w:eastAsia="Calibri" w:hAnsi="Calibri"/>
      <w:sz w:val="40"/>
      <w:lang w:eastAsia="ru-RU"/>
    </w:rPr>
  </w:style>
  <w:style w:type="paragraph" w:styleId="a9">
    <w:name w:val="Body Text"/>
    <w:basedOn w:val="a"/>
    <w:link w:val="a8"/>
    <w:rsid w:val="00BF399E"/>
    <w:pPr>
      <w:spacing w:after="0" w:line="240" w:lineRule="auto"/>
      <w:jc w:val="center"/>
    </w:pPr>
    <w:rPr>
      <w:rFonts w:ascii="Calibri" w:eastAsia="Calibri" w:hAnsi="Calibri"/>
      <w:sz w:val="4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BF399E"/>
  </w:style>
  <w:style w:type="paragraph" w:styleId="aa">
    <w:name w:val="Normal (Web)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BF399E"/>
    <w:pPr>
      <w:ind w:left="720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4"/>
    <w:locked/>
    <w:rsid w:val="00BF399E"/>
    <w:rPr>
      <w:rFonts w:ascii="Calibri" w:eastAsia="Calibri" w:hAnsi="Calibri" w:cs="Calibri"/>
      <w:lang w:eastAsia="ru-RU"/>
    </w:rPr>
  </w:style>
  <w:style w:type="paragraph" w:customStyle="1" w:styleId="14">
    <w:name w:val="Без интервала1"/>
    <w:link w:val="NoSpacingChar"/>
    <w:rsid w:val="00BF399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BodyTextChar">
    <w:name w:val="Body Text Char"/>
    <w:locked/>
    <w:rsid w:val="00BF399E"/>
    <w:rPr>
      <w:rFonts w:ascii="Times New Roman" w:hAnsi="Times New Roman" w:cs="Times New Roman" w:hint="default"/>
      <w:b/>
      <w:bCs w:val="0"/>
      <w:sz w:val="24"/>
      <w:lang w:eastAsia="ru-RU"/>
    </w:rPr>
  </w:style>
  <w:style w:type="paragraph" w:customStyle="1" w:styleId="2">
    <w:name w:val="Без интервала2"/>
    <w:rsid w:val="00BF399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style-span">
    <w:name w:val="apple-style-span"/>
    <w:rsid w:val="00BF399E"/>
    <w:rPr>
      <w:rFonts w:ascii="Times New Roman" w:hAnsi="Times New Roman"/>
    </w:rPr>
  </w:style>
  <w:style w:type="character" w:customStyle="1" w:styleId="long-title">
    <w:name w:val="long-title"/>
    <w:rsid w:val="00BF399E"/>
    <w:rPr>
      <w:rFonts w:cs="Times New Roman"/>
    </w:rPr>
  </w:style>
  <w:style w:type="character" w:customStyle="1" w:styleId="FontStyle56">
    <w:name w:val="Font Style56"/>
    <w:rsid w:val="00BF399E"/>
    <w:rPr>
      <w:rFonts w:ascii="Times New Roman" w:hAnsi="Times New Roman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BF39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BF39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er"/>
    <w:basedOn w:val="a"/>
    <w:link w:val="ac"/>
    <w:rsid w:val="00BF399E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BF399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page number"/>
    <w:rsid w:val="00BF399E"/>
    <w:rPr>
      <w:rFonts w:cs="Times New Roman"/>
    </w:rPr>
  </w:style>
  <w:style w:type="paragraph" w:customStyle="1" w:styleId="c0">
    <w:name w:val="c0"/>
    <w:basedOn w:val="a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F399E"/>
    <w:pPr>
      <w:widowControl w:val="0"/>
      <w:autoSpaceDE w:val="0"/>
      <w:autoSpaceDN w:val="0"/>
      <w:adjustRightInd w:val="0"/>
      <w:spacing w:after="0" w:line="312" w:lineRule="exact"/>
      <w:ind w:firstLine="466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F399E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imes New Roman"/>
      <w:sz w:val="24"/>
      <w:szCs w:val="24"/>
      <w:lang w:eastAsia="ru-RU"/>
    </w:rPr>
  </w:style>
  <w:style w:type="character" w:customStyle="1" w:styleId="FontStyle14">
    <w:name w:val="Font Style14"/>
    <w:rsid w:val="00BF399E"/>
    <w:rPr>
      <w:rFonts w:ascii="Times New Roman" w:hAnsi="Times New Roman"/>
      <w:sz w:val="24"/>
    </w:rPr>
  </w:style>
  <w:style w:type="character" w:customStyle="1" w:styleId="FontStyle16">
    <w:name w:val="Font Style16"/>
    <w:rsid w:val="00BF399E"/>
    <w:rPr>
      <w:rFonts w:ascii="Times New Roman" w:hAnsi="Times New Roman"/>
      <w:b/>
      <w:sz w:val="24"/>
    </w:rPr>
  </w:style>
  <w:style w:type="paragraph" w:customStyle="1" w:styleId="ListParagraph1">
    <w:name w:val="List Paragraph1"/>
    <w:basedOn w:val="a"/>
    <w:rsid w:val="00BF399E"/>
    <w:pPr>
      <w:ind w:left="720"/>
    </w:pPr>
    <w:rPr>
      <w:rFonts w:ascii="Calibri" w:eastAsia="Calibri" w:hAnsi="Calibri" w:cs="Times New Roman"/>
    </w:rPr>
  </w:style>
  <w:style w:type="paragraph" w:customStyle="1" w:styleId="c1">
    <w:name w:val="c1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9c3">
    <w:name w:val="c9 c3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3">
    <w:name w:val="c13"/>
    <w:rsid w:val="00BF399E"/>
    <w:rPr>
      <w:rFonts w:cs="Times New Roman"/>
    </w:rPr>
  </w:style>
  <w:style w:type="character" w:customStyle="1" w:styleId="c10">
    <w:name w:val="c10"/>
    <w:uiPriority w:val="99"/>
    <w:rsid w:val="00BF399E"/>
    <w:rPr>
      <w:rFonts w:cs="Times New Roman"/>
    </w:rPr>
  </w:style>
  <w:style w:type="character" w:customStyle="1" w:styleId="c5">
    <w:name w:val="c5"/>
    <w:uiPriority w:val="99"/>
    <w:rsid w:val="00BF399E"/>
    <w:rPr>
      <w:rFonts w:cs="Times New Roman"/>
    </w:rPr>
  </w:style>
  <w:style w:type="character" w:customStyle="1" w:styleId="c6">
    <w:name w:val="c6"/>
    <w:uiPriority w:val="99"/>
    <w:rsid w:val="00BF399E"/>
    <w:rPr>
      <w:rFonts w:cs="Times New Roman"/>
    </w:rPr>
  </w:style>
  <w:style w:type="character" w:customStyle="1" w:styleId="c17">
    <w:name w:val="c17"/>
    <w:uiPriority w:val="99"/>
    <w:rsid w:val="00BF399E"/>
    <w:rPr>
      <w:rFonts w:cs="Times New Roman"/>
    </w:rPr>
  </w:style>
  <w:style w:type="character" w:customStyle="1" w:styleId="c14">
    <w:name w:val="c14"/>
    <w:uiPriority w:val="99"/>
    <w:rsid w:val="00BF399E"/>
    <w:rPr>
      <w:rFonts w:cs="Times New Roman"/>
    </w:rPr>
  </w:style>
  <w:style w:type="character" w:customStyle="1" w:styleId="c18">
    <w:name w:val="c18"/>
    <w:uiPriority w:val="99"/>
    <w:rsid w:val="00BF399E"/>
    <w:rPr>
      <w:rFonts w:cs="Times New Roman"/>
    </w:rPr>
  </w:style>
  <w:style w:type="character" w:customStyle="1" w:styleId="c15">
    <w:name w:val="c15"/>
    <w:uiPriority w:val="99"/>
    <w:rsid w:val="00BF399E"/>
    <w:rPr>
      <w:rFonts w:cs="Times New Roman"/>
    </w:rPr>
  </w:style>
  <w:style w:type="character" w:customStyle="1" w:styleId="FontStyle13">
    <w:name w:val="Font Style13"/>
    <w:rsid w:val="00BF399E"/>
    <w:rPr>
      <w:rFonts w:ascii="Times New Roman" w:hAnsi="Times New Roman" w:cs="Times New Roman"/>
      <w:b/>
      <w:bCs/>
      <w:sz w:val="16"/>
      <w:szCs w:val="16"/>
    </w:rPr>
  </w:style>
  <w:style w:type="character" w:styleId="ae">
    <w:name w:val="Strong"/>
    <w:uiPriority w:val="22"/>
    <w:qFormat/>
    <w:rsid w:val="00BF399E"/>
    <w:rPr>
      <w:rFonts w:cs="Times New Roman"/>
      <w:b/>
      <w:bCs/>
    </w:rPr>
  </w:style>
  <w:style w:type="paragraph" w:styleId="af">
    <w:name w:val="List Paragraph"/>
    <w:basedOn w:val="a"/>
    <w:uiPriority w:val="34"/>
    <w:qFormat/>
    <w:rsid w:val="00BF399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0">
    <w:name w:val="Содержимое таблицы"/>
    <w:basedOn w:val="a"/>
    <w:rsid w:val="00BF399E"/>
    <w:pPr>
      <w:suppressLineNumbers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2">
    <w:name w:val="c12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F399E"/>
  </w:style>
  <w:style w:type="character" w:customStyle="1" w:styleId="af1">
    <w:name w:val="Знак Знак"/>
    <w:rsid w:val="00BF399E"/>
    <w:rPr>
      <w:sz w:val="23"/>
      <w:szCs w:val="23"/>
      <w:shd w:val="clear" w:color="auto" w:fill="FFFFFF"/>
    </w:rPr>
  </w:style>
  <w:style w:type="character" w:styleId="af2">
    <w:name w:val="Emphasis"/>
    <w:qFormat/>
    <w:rsid w:val="00BF399E"/>
    <w:rPr>
      <w:i/>
      <w:iCs/>
    </w:rPr>
  </w:style>
  <w:style w:type="paragraph" w:customStyle="1" w:styleId="c31">
    <w:name w:val="c31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F399E"/>
  </w:style>
  <w:style w:type="character" w:customStyle="1" w:styleId="js-message-subject">
    <w:name w:val="js-message-subject"/>
    <w:basedOn w:val="a0"/>
    <w:rsid w:val="00BF399E"/>
  </w:style>
  <w:style w:type="paragraph" w:customStyle="1" w:styleId="Default">
    <w:name w:val="Default"/>
    <w:rsid w:val="00BF39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3">
    <w:name w:val="Table Grid"/>
    <w:basedOn w:val="a1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6">
    <w:name w:val="t26"/>
    <w:basedOn w:val="a0"/>
    <w:rsid w:val="00BF399E"/>
  </w:style>
  <w:style w:type="character" w:customStyle="1" w:styleId="apple-converted-space">
    <w:name w:val="apple-converted-space"/>
    <w:basedOn w:val="a0"/>
    <w:rsid w:val="00BF399E"/>
  </w:style>
  <w:style w:type="paragraph" w:customStyle="1" w:styleId="p2">
    <w:name w:val="p2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BF399E"/>
    <w:rPr>
      <w:rFonts w:cs="Times New Roman"/>
    </w:rPr>
  </w:style>
  <w:style w:type="character" w:customStyle="1" w:styleId="s4">
    <w:name w:val="s4"/>
    <w:rsid w:val="00BF399E"/>
    <w:rPr>
      <w:rFonts w:cs="Times New Roman"/>
    </w:rPr>
  </w:style>
  <w:style w:type="paragraph" w:customStyle="1" w:styleId="p3">
    <w:name w:val="p3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rsid w:val="00BF399E"/>
    <w:rPr>
      <w:rFonts w:cs="Times New Roman"/>
    </w:rPr>
  </w:style>
  <w:style w:type="character" w:customStyle="1" w:styleId="s6">
    <w:name w:val="s6"/>
    <w:rsid w:val="00BF399E"/>
    <w:rPr>
      <w:rFonts w:cs="Times New Roman"/>
    </w:rPr>
  </w:style>
  <w:style w:type="paragraph" w:customStyle="1" w:styleId="ConsPlusNonformat">
    <w:name w:val="ConsPlusNonformat"/>
    <w:uiPriority w:val="99"/>
    <w:rsid w:val="00BF39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BF39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BF399E"/>
    <w:rPr>
      <w:rFonts w:ascii="Calibri" w:eastAsia="Times New Roman" w:hAnsi="Calibri" w:cs="Times New Roman"/>
      <w:lang w:eastAsia="ru-RU"/>
    </w:rPr>
  </w:style>
  <w:style w:type="character" w:customStyle="1" w:styleId="butback">
    <w:name w:val="butback"/>
    <w:rsid w:val="00BF399E"/>
  </w:style>
  <w:style w:type="character" w:customStyle="1" w:styleId="submenu-table">
    <w:name w:val="submenu-table"/>
    <w:rsid w:val="00BF399E"/>
  </w:style>
  <w:style w:type="paragraph" w:customStyle="1" w:styleId="c16">
    <w:name w:val="c16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locked/>
    <w:rsid w:val="00BF399E"/>
    <w:rPr>
      <w:b/>
      <w:i/>
      <w:sz w:val="28"/>
    </w:rPr>
  </w:style>
  <w:style w:type="character" w:customStyle="1" w:styleId="FooterChar">
    <w:name w:val="Footer Char"/>
    <w:locked/>
    <w:rsid w:val="00BF39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Spacing1">
    <w:name w:val="No Spacing1"/>
    <w:rsid w:val="00BF39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6">
    <w:name w:val="header"/>
    <w:basedOn w:val="a"/>
    <w:link w:val="af7"/>
    <w:rsid w:val="00BF39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rsid w:val="00BF39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(3)_"/>
    <w:link w:val="34"/>
    <w:rsid w:val="00BF399E"/>
    <w:rPr>
      <w:b/>
      <w:bCs/>
      <w:i/>
      <w:iCs/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F399E"/>
    <w:pPr>
      <w:widowControl w:val="0"/>
      <w:shd w:val="clear" w:color="auto" w:fill="FFFFFF"/>
      <w:spacing w:before="240" w:after="300" w:line="240" w:lineRule="atLeast"/>
      <w:ind w:hanging="2300"/>
      <w:jc w:val="both"/>
    </w:pPr>
    <w:rPr>
      <w:b/>
      <w:bCs/>
      <w:i/>
      <w:iCs/>
      <w:sz w:val="23"/>
      <w:szCs w:val="23"/>
    </w:rPr>
  </w:style>
  <w:style w:type="table" w:customStyle="1" w:styleId="15">
    <w:name w:val="Сетка таблицы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3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rsid w:val="00BF399E"/>
  </w:style>
  <w:style w:type="table" w:customStyle="1" w:styleId="9">
    <w:name w:val="Сетка таблицы9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3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rsid w:val="00BF399E"/>
  </w:style>
  <w:style w:type="table" w:customStyle="1" w:styleId="100">
    <w:name w:val="Сетка таблицы10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f3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3"/>
    <w:uiPriority w:val="3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3"/>
    <w:uiPriority w:val="3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BF399E"/>
  </w:style>
  <w:style w:type="paragraph" w:customStyle="1" w:styleId="af8">
    <w:name w:val="Базовый"/>
    <w:uiPriority w:val="99"/>
    <w:rsid w:val="00244B89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perspective val="30"/>
    </c:view3D>
    <c:plotArea>
      <c:layout>
        <c:manualLayout>
          <c:layoutTarget val="inner"/>
          <c:xMode val="edge"/>
          <c:yMode val="edge"/>
          <c:x val="0.10100885826771654"/>
          <c:y val="2.4216347956505482E-2"/>
          <c:w val="0.87584299358413675"/>
          <c:h val="0.73148293963254596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1</c:v>
                </c:pt>
                <c:pt idx="1">
                  <c:v>0.23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1</c:v>
                </c:pt>
                <c:pt idx="1">
                  <c:v>0.16000000000000006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1</c:v>
                </c:pt>
                <c:pt idx="1">
                  <c:v>0.27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1</c:v>
                </c:pt>
                <c:pt idx="1">
                  <c:v>0.14000000000000001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2021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Лист1!$G$2:$G$5</c:f>
              <c:numCache>
                <c:formatCode>0%</c:formatCode>
                <c:ptCount val="4"/>
                <c:pt idx="0">
                  <c:v>1</c:v>
                </c:pt>
                <c:pt idx="1">
                  <c:v>0.26</c:v>
                </c:pt>
              </c:numCache>
            </c:numRef>
          </c:val>
        </c:ser>
        <c:dLbls>
          <c:showVal val="1"/>
        </c:dLbls>
        <c:gapWidth val="75"/>
        <c:shape val="box"/>
        <c:axId val="112315392"/>
        <c:axId val="116129792"/>
        <c:axId val="0"/>
      </c:bar3DChart>
      <c:catAx>
        <c:axId val="112315392"/>
        <c:scaling>
          <c:orientation val="minMax"/>
        </c:scaling>
        <c:axPos val="b"/>
        <c:minorGridlines/>
        <c:numFmt formatCode="General" sourceLinked="0"/>
        <c:majorTickMark val="none"/>
        <c:tickLblPos val="nextTo"/>
        <c:crossAx val="116129792"/>
        <c:crosses val="autoZero"/>
        <c:auto val="1"/>
        <c:lblAlgn val="ctr"/>
        <c:lblOffset val="100"/>
      </c:catAx>
      <c:valAx>
        <c:axId val="11612979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12315392"/>
        <c:crosses val="autoZero"/>
        <c:crossBetween val="between"/>
      </c:valAx>
    </c:plotArea>
    <c:legend>
      <c:legendPos val="b"/>
      <c:legendEntry>
        <c:idx val="0"/>
        <c:delete val="1"/>
      </c:legendEntry>
    </c:legend>
    <c:plotVisOnly val="1"/>
    <c:dispBlanksAs val="gap"/>
  </c:chart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0.31000000000000039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1</c:v>
                </c:pt>
                <c:pt idx="1">
                  <c:v>0.22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1</c:v>
                </c:pt>
                <c:pt idx="1">
                  <c:v>0.33000000000000052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1</c:v>
                </c:pt>
                <c:pt idx="1">
                  <c:v>0.15000000000000019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Лист1!$F$2:$F$3</c:f>
              <c:numCache>
                <c:formatCode>0%</c:formatCode>
                <c:ptCount val="2"/>
                <c:pt idx="0">
                  <c:v>1</c:v>
                </c:pt>
                <c:pt idx="1">
                  <c:v>0.38000000000000045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7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Лист1!$G$2:$G$3</c:f>
              <c:numCache>
                <c:formatCode>0%</c:formatCode>
                <c:ptCount val="2"/>
                <c:pt idx="0">
                  <c:v>1</c:v>
                </c:pt>
                <c:pt idx="1">
                  <c:v>0.25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8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Лист1!$H$2:$H$3</c:f>
              <c:numCache>
                <c:formatCode>0%</c:formatCode>
                <c:ptCount val="2"/>
                <c:pt idx="0">
                  <c:v>1</c:v>
                </c:pt>
                <c:pt idx="1">
                  <c:v>0.26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9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Лист1!$I$2:$I$3</c:f>
              <c:numCache>
                <c:formatCode>0%</c:formatCode>
                <c:ptCount val="2"/>
                <c:pt idx="0">
                  <c:v>1</c:v>
                </c:pt>
                <c:pt idx="1">
                  <c:v>0.11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по школе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Лист1!$J$2:$J$3</c:f>
              <c:numCache>
                <c:formatCode>0%</c:formatCode>
                <c:ptCount val="2"/>
                <c:pt idx="0">
                  <c:v>1</c:v>
                </c:pt>
                <c:pt idx="1">
                  <c:v>0.26</c:v>
                </c:pt>
              </c:numCache>
            </c:numRef>
          </c:val>
        </c:ser>
        <c:dLbls>
          <c:showVal val="1"/>
        </c:dLbls>
        <c:shape val="cylinder"/>
        <c:axId val="131773184"/>
        <c:axId val="131774720"/>
        <c:axId val="109529728"/>
      </c:bar3DChart>
      <c:catAx>
        <c:axId val="131773184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131774720"/>
        <c:crosses val="autoZero"/>
        <c:auto val="1"/>
        <c:lblAlgn val="ctr"/>
        <c:lblOffset val="100"/>
      </c:catAx>
      <c:valAx>
        <c:axId val="131774720"/>
        <c:scaling>
          <c:orientation val="minMax"/>
        </c:scaling>
        <c:delete val="1"/>
        <c:axPos val="l"/>
        <c:minorGridlines/>
        <c:numFmt formatCode="0%" sourceLinked="1"/>
        <c:majorTickMark val="none"/>
        <c:tickLblPos val="nextTo"/>
        <c:crossAx val="131773184"/>
        <c:crosses val="autoZero"/>
        <c:crossBetween val="between"/>
      </c:valAx>
      <c:serAx>
        <c:axId val="109529728"/>
        <c:scaling>
          <c:orientation val="minMax"/>
        </c:scaling>
        <c:delete val="1"/>
        <c:axPos val="b"/>
        <c:majorGridlines/>
        <c:majorTickMark val="none"/>
        <c:tickLblPos val="nextTo"/>
        <c:crossAx val="131774720"/>
        <c:crosses val="autoZero"/>
      </c:serAx>
    </c:plotArea>
    <c:legend>
      <c:legendPos val="l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6334913112164496E-2"/>
          <c:y val="8.0769230769230774E-2"/>
          <c:w val="0.80726698262243257"/>
          <c:h val="0.76153846153846161"/>
        </c:manualLayout>
      </c:layout>
      <c:bar3DChart>
        <c:barDir val="col"/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9999FF"/>
            </a:solidFill>
            <a:ln w="10739">
              <a:solidFill>
                <a:srgbClr val="000000"/>
              </a:solidFill>
              <a:prstDash val="solid"/>
            </a:ln>
          </c:spPr>
          <c:cat>
            <c:strRef>
              <c:f>Sheet1!$B$1:$J$1</c:f>
              <c:strCache>
                <c:ptCount val="9"/>
                <c:pt idx="0">
                  <c:v>1 кл.</c:v>
                </c:pt>
                <c:pt idx="1">
                  <c:v>2 кл.</c:v>
                </c:pt>
                <c:pt idx="2">
                  <c:v>3 кл.</c:v>
                </c:pt>
                <c:pt idx="3">
                  <c:v>4 кл.</c:v>
                </c:pt>
                <c:pt idx="4">
                  <c:v>5 кл.</c:v>
                </c:pt>
                <c:pt idx="5">
                  <c:v>6 кл.</c:v>
                </c:pt>
                <c:pt idx="6">
                  <c:v>7 кл.</c:v>
                </c:pt>
                <c:pt idx="7">
                  <c:v>8 кл.</c:v>
                </c:pt>
                <c:pt idx="8">
                  <c:v>9 кл.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4.9000000000000004</c:v>
                </c:pt>
                <c:pt idx="1">
                  <c:v>4.9000000000000004</c:v>
                </c:pt>
                <c:pt idx="2">
                  <c:v>4.8</c:v>
                </c:pt>
                <c:pt idx="3">
                  <c:v>4.7</c:v>
                </c:pt>
                <c:pt idx="4">
                  <c:v>4.5</c:v>
                </c:pt>
                <c:pt idx="5">
                  <c:v>3.5</c:v>
                </c:pt>
                <c:pt idx="6">
                  <c:v>3.1</c:v>
                </c:pt>
                <c:pt idx="7">
                  <c:v>3.2</c:v>
                </c:pt>
                <c:pt idx="8">
                  <c:v>3.8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rgbClr val="993366"/>
            </a:solidFill>
            <a:ln w="10739">
              <a:solidFill>
                <a:srgbClr val="000000"/>
              </a:solidFill>
              <a:prstDash val="solid"/>
            </a:ln>
          </c:spPr>
          <c:cat>
            <c:strRef>
              <c:f>Sheet1!$B$1:$J$1</c:f>
              <c:strCache>
                <c:ptCount val="9"/>
                <c:pt idx="0">
                  <c:v>1 кл.</c:v>
                </c:pt>
                <c:pt idx="1">
                  <c:v>2 кл.</c:v>
                </c:pt>
                <c:pt idx="2">
                  <c:v>3 кл.</c:v>
                </c:pt>
                <c:pt idx="3">
                  <c:v>4 кл.</c:v>
                </c:pt>
                <c:pt idx="4">
                  <c:v>5 кл.</c:v>
                </c:pt>
                <c:pt idx="5">
                  <c:v>6 кл.</c:v>
                </c:pt>
                <c:pt idx="6">
                  <c:v>7 кл.</c:v>
                </c:pt>
                <c:pt idx="7">
                  <c:v>8 кл.</c:v>
                </c:pt>
                <c:pt idx="8">
                  <c:v>9 кл.</c:v>
                </c:pt>
              </c:strCache>
            </c:strRef>
          </c:cat>
          <c:val>
            <c:numRef>
              <c:f>Sheet1!$B$3:$J$3</c:f>
              <c:numCache>
                <c:formatCode>General</c:formatCode>
                <c:ptCount val="9"/>
                <c:pt idx="0">
                  <c:v>4.4000000000000004</c:v>
                </c:pt>
                <c:pt idx="1">
                  <c:v>3.8099999999999987</c:v>
                </c:pt>
                <c:pt idx="2">
                  <c:v>4</c:v>
                </c:pt>
                <c:pt idx="3">
                  <c:v>4.1199999999999974</c:v>
                </c:pt>
                <c:pt idx="4">
                  <c:v>3.8899999999999997</c:v>
                </c:pt>
                <c:pt idx="5">
                  <c:v>3.4699999999999998</c:v>
                </c:pt>
                <c:pt idx="6">
                  <c:v>3.58</c:v>
                </c:pt>
                <c:pt idx="7">
                  <c:v>3.54</c:v>
                </c:pt>
                <c:pt idx="8">
                  <c:v>3.9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rgbClr val="FFFFCC"/>
            </a:solidFill>
            <a:ln w="10739">
              <a:solidFill>
                <a:srgbClr val="000000"/>
              </a:solidFill>
              <a:prstDash val="solid"/>
            </a:ln>
          </c:spPr>
          <c:cat>
            <c:strRef>
              <c:f>Sheet1!$B$1:$J$1</c:f>
              <c:strCache>
                <c:ptCount val="9"/>
                <c:pt idx="0">
                  <c:v>1 кл.</c:v>
                </c:pt>
                <c:pt idx="1">
                  <c:v>2 кл.</c:v>
                </c:pt>
                <c:pt idx="2">
                  <c:v>3 кл.</c:v>
                </c:pt>
                <c:pt idx="3">
                  <c:v>4 кл.</c:v>
                </c:pt>
                <c:pt idx="4">
                  <c:v>5 кл.</c:v>
                </c:pt>
                <c:pt idx="5">
                  <c:v>6 кл.</c:v>
                </c:pt>
                <c:pt idx="6">
                  <c:v>7 кл.</c:v>
                </c:pt>
                <c:pt idx="7">
                  <c:v>8 кл.</c:v>
                </c:pt>
                <c:pt idx="8">
                  <c:v>9 кл.</c:v>
                </c:pt>
              </c:strCache>
            </c:strRef>
          </c:cat>
          <c:val>
            <c:numRef>
              <c:f>Sheet1!$B$4:$J$4</c:f>
              <c:numCache>
                <c:formatCode>General</c:formatCode>
                <c:ptCount val="9"/>
                <c:pt idx="0">
                  <c:v>4.03</c:v>
                </c:pt>
                <c:pt idx="1">
                  <c:v>3.4</c:v>
                </c:pt>
                <c:pt idx="2">
                  <c:v>3.44</c:v>
                </c:pt>
                <c:pt idx="3">
                  <c:v>4.9700000000000024</c:v>
                </c:pt>
                <c:pt idx="4">
                  <c:v>3.58</c:v>
                </c:pt>
                <c:pt idx="5">
                  <c:v>3.8</c:v>
                </c:pt>
                <c:pt idx="6">
                  <c:v>3.66</c:v>
                </c:pt>
                <c:pt idx="7">
                  <c:v>3.77</c:v>
                </c:pt>
                <c:pt idx="8">
                  <c:v>4.1199999999999974</c:v>
                </c:pt>
              </c:numCache>
            </c:numRef>
          </c:val>
        </c:ser>
        <c:gapDepth val="0"/>
        <c:shape val="cone"/>
        <c:axId val="143141504"/>
        <c:axId val="146091008"/>
        <c:axId val="109614848"/>
      </c:bar3DChart>
      <c:catAx>
        <c:axId val="143141504"/>
        <c:scaling>
          <c:orientation val="minMax"/>
        </c:scaling>
        <c:axPos val="b"/>
        <c:numFmt formatCode="General" sourceLinked="1"/>
        <c:tickLblPos val="low"/>
        <c:spPr>
          <a:ln w="26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6091008"/>
        <c:crosses val="autoZero"/>
        <c:auto val="1"/>
        <c:lblAlgn val="ctr"/>
        <c:lblOffset val="100"/>
        <c:tickLblSkip val="1"/>
        <c:tickMarkSkip val="1"/>
      </c:catAx>
      <c:valAx>
        <c:axId val="146091008"/>
        <c:scaling>
          <c:orientation val="minMax"/>
        </c:scaling>
        <c:axPos val="l"/>
        <c:majorGridlines>
          <c:spPr>
            <a:ln w="268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6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3141504"/>
        <c:crosses val="autoZero"/>
        <c:crossBetween val="between"/>
      </c:valAx>
      <c:serAx>
        <c:axId val="109614848"/>
        <c:scaling>
          <c:orientation val="minMax"/>
        </c:scaling>
        <c:delete val="1"/>
        <c:axPos val="b"/>
        <c:tickLblPos val="nextTo"/>
        <c:crossAx val="146091008"/>
        <c:crosses val="autoZero"/>
      </c:ser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61349576279784"/>
          <c:y val="0.60154690995728821"/>
          <c:w val="0.11270690081823243"/>
          <c:h val="0.24769154778161956"/>
        </c:manualLayout>
      </c:layout>
      <c:spPr>
        <a:noFill/>
        <a:ln w="2685">
          <a:solidFill>
            <a:srgbClr val="000000"/>
          </a:solidFill>
          <a:prstDash val="solid"/>
        </a:ln>
      </c:spPr>
      <c:txPr>
        <a:bodyPr/>
        <a:lstStyle/>
        <a:p>
          <a:pPr>
            <a:defRPr sz="89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0.31944</cdr:x>
      <cdr:y>0.71429</cdr:y>
    </cdr:from>
    <cdr:to>
      <cdr:x>0.48611</cdr:x>
      <cdr:y>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752600" y="23145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27</Pages>
  <Words>10995</Words>
  <Characters>62678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10</cp:revision>
  <cp:lastPrinted>2021-11-08T10:33:00Z</cp:lastPrinted>
  <dcterms:created xsi:type="dcterms:W3CDTF">2020-09-30T08:50:00Z</dcterms:created>
  <dcterms:modified xsi:type="dcterms:W3CDTF">2021-11-08T10:39:00Z</dcterms:modified>
</cp:coreProperties>
</file>