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Формы промежуточной аттестации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государственного бюджетного  оздоровительного общеобразовательного учреждения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 xml:space="preserve"> санаторного типа для детей, нуждающихся в длительном лечении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«</w:t>
      </w:r>
      <w:proofErr w:type="spellStart"/>
      <w:r w:rsidRPr="008E731C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>Новокашировская</w:t>
      </w:r>
      <w:proofErr w:type="spellEnd"/>
      <w:r w:rsidRPr="008E731C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 санаторная школа-интернат» </w:t>
      </w:r>
      <w:r>
        <w:rPr>
          <w:rFonts w:ascii="Times New Roman CYR" w:eastAsia="Times New Roman" w:hAnsi="Times New Roman CYR" w:cs="Times New Roman CYR"/>
          <w:sz w:val="24"/>
          <w:szCs w:val="24"/>
        </w:rPr>
        <w:t>на 2021-2022</w:t>
      </w:r>
      <w:r w:rsidRPr="008E731C">
        <w:rPr>
          <w:rFonts w:ascii="Times New Roman CYR" w:eastAsia="Times New Roman" w:hAnsi="Times New Roman CYR" w:cs="Times New Roman CYR"/>
          <w:sz w:val="24"/>
          <w:szCs w:val="24"/>
        </w:rPr>
        <w:t xml:space="preserve"> учебный год.</w:t>
      </w: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904"/>
        <w:gridCol w:w="1559"/>
        <w:gridCol w:w="1701"/>
        <w:gridCol w:w="1843"/>
        <w:gridCol w:w="1418"/>
      </w:tblGrid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1класс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4 класс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ИКД/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ИКД/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ИКД/ 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 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Родной язык (русский)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СД/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СД/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СД/ ГО</w:t>
            </w:r>
          </w:p>
        </w:tc>
      </w:tr>
      <w:tr w:rsidR="00C77852" w:rsidRPr="008E731C" w:rsidTr="00D60B2B">
        <w:trPr>
          <w:trHeight w:val="524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tabs>
                <w:tab w:val="left" w:pos="12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Литературное чтение на родном языке (русский)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</w:tr>
      <w:tr w:rsidR="00C77852" w:rsidRPr="008E731C" w:rsidTr="00D60B2B">
        <w:trPr>
          <w:trHeight w:val="87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Родной язык (татарский)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КД/ГО</w:t>
            </w:r>
          </w:p>
        </w:tc>
      </w:tr>
      <w:tr w:rsidR="00C77852" w:rsidRPr="008E731C" w:rsidTr="00D60B2B">
        <w:trPr>
          <w:trHeight w:val="207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Литературное чтение на родном языке (</w:t>
            </w: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татарский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Т/ГО</w:t>
            </w:r>
          </w:p>
        </w:tc>
      </w:tr>
      <w:tr w:rsidR="00C77852" w:rsidRPr="008E731C" w:rsidTr="00D60B2B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ОРКСЭ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КРВ/ГО</w:t>
            </w:r>
          </w:p>
        </w:tc>
      </w:tr>
    </w:tbl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79"/>
        <w:gridCol w:w="1344"/>
        <w:gridCol w:w="1350"/>
        <w:gridCol w:w="1559"/>
        <w:gridCol w:w="1417"/>
        <w:gridCol w:w="1276"/>
      </w:tblGrid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7класс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9 класс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КИ/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Родно</w:t>
            </w: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й(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русский) язык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ИКР/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  <w:tr w:rsidR="00C77852" w:rsidRPr="008E731C" w:rsidTr="00D60B2B">
        <w:trPr>
          <w:trHeight w:val="109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</w:tr>
      <w:tr w:rsidR="00C77852" w:rsidRPr="008E731C" w:rsidTr="00D60B2B">
        <w:trPr>
          <w:trHeight w:val="16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Родно</w:t>
            </w: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й(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татарский)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КД/ГО</w:t>
            </w:r>
          </w:p>
        </w:tc>
      </w:tr>
      <w:tr w:rsidR="00C77852" w:rsidRPr="008E731C" w:rsidTr="00D60B2B">
        <w:trPr>
          <w:trHeight w:val="382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ТЧ/ ГО</w:t>
            </w:r>
          </w:p>
        </w:tc>
      </w:tr>
      <w:tr w:rsidR="00C77852" w:rsidRPr="008E731C" w:rsidTr="00D60B2B">
        <w:trPr>
          <w:trHeight w:val="258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Иностранный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КТ/ ГО</w:t>
            </w:r>
          </w:p>
        </w:tc>
      </w:tr>
      <w:tr w:rsidR="00C77852" w:rsidRPr="008E731C" w:rsidTr="00D60B2B">
        <w:trPr>
          <w:trHeight w:val="285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Немецкий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З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З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</w:tr>
      <w:tr w:rsidR="00C77852" w:rsidRPr="008E731C" w:rsidTr="00D60B2B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</w:tr>
      <w:tr w:rsidR="00C77852" w:rsidRPr="008E731C" w:rsidTr="00D60B2B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Алгебра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</w:tr>
      <w:tr w:rsidR="00C77852" w:rsidRPr="008E731C" w:rsidTr="00D60B2B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Геометрия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Информатика и ИКТ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</w:tr>
      <w:tr w:rsidR="00C77852" w:rsidRPr="008E731C" w:rsidTr="00D60B2B">
        <w:trPr>
          <w:trHeight w:val="90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История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География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Физика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Химия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З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З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З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З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З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ТР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ТР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ТР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proofErr w:type="gramStart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ТР</w:t>
            </w:r>
            <w:proofErr w:type="gramEnd"/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</w:tr>
      <w:tr w:rsidR="00C77852" w:rsidRPr="008E731C" w:rsidTr="00D60B2B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ГО</w:t>
            </w:r>
          </w:p>
        </w:tc>
      </w:tr>
      <w:tr w:rsidR="00C77852" w:rsidRPr="008E731C" w:rsidTr="00D60B2B">
        <w:trPr>
          <w:trHeight w:val="578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Т/ ГО</w:t>
            </w:r>
          </w:p>
        </w:tc>
      </w:tr>
      <w:tr w:rsidR="00C77852" w:rsidRPr="008E731C" w:rsidTr="00D60B2B">
        <w:trPr>
          <w:trHeight w:val="28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ОДНКНР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КРВ/ГО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КРВ/ГО</w:t>
            </w:r>
          </w:p>
        </w:tc>
      </w:tr>
      <w:tr w:rsidR="00C77852" w:rsidRPr="008E731C" w:rsidTr="00D60B2B">
        <w:trPr>
          <w:trHeight w:val="13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КРВ/ГО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КРВ/ГО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КРВ/ГО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КРВ/ГО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</w:tr>
      <w:tr w:rsidR="00C77852" w:rsidRPr="008E731C" w:rsidTr="00D60B2B">
        <w:trPr>
          <w:trHeight w:val="13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КРВ/ГО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КРВ/ГО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КРВ/ГО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52" w:rsidRPr="008E731C" w:rsidRDefault="00C77852" w:rsidP="00D60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E731C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-</w:t>
            </w:r>
          </w:p>
        </w:tc>
      </w:tr>
    </w:tbl>
    <w:p w:rsidR="00C77852" w:rsidRPr="008E731C" w:rsidRDefault="00C77852" w:rsidP="00C77852">
      <w:pPr>
        <w:spacing w:after="0" w:line="240" w:lineRule="auto"/>
        <w:rPr>
          <w:rFonts w:ascii="Times New Roman CYR" w:eastAsia="Times New Roman" w:hAnsi="Times New Roman CYR" w:cs="Times New Roman CYR"/>
          <w:sz w:val="16"/>
          <w:szCs w:val="16"/>
        </w:rPr>
        <w:sectPr w:rsidR="00C77852" w:rsidRPr="008E731C" w:rsidSect="00C77852">
          <w:pgSz w:w="11906" w:h="16838"/>
          <w:pgMar w:top="680" w:right="567" w:bottom="851" w:left="1418" w:header="709" w:footer="709" w:gutter="0"/>
          <w:cols w:space="720"/>
        </w:sectPr>
      </w:pPr>
    </w:p>
    <w:p w:rsidR="00C77852" w:rsidRPr="008E731C" w:rsidRDefault="00C77852" w:rsidP="00C77852">
      <w:pPr>
        <w:widowControl w:val="0"/>
        <w:tabs>
          <w:tab w:val="left" w:pos="564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8E731C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П-</w:t>
      </w:r>
      <w:proofErr w:type="gramEnd"/>
      <w:r w:rsidRPr="008E731C">
        <w:rPr>
          <w:rFonts w:ascii="Times New Roman CYR" w:eastAsia="Times New Roman" w:hAnsi="Times New Roman CYR" w:cs="Times New Roman CYR"/>
          <w:sz w:val="24"/>
          <w:szCs w:val="24"/>
        </w:rPr>
        <w:t xml:space="preserve"> проектная деятельность                                           </w:t>
      </w:r>
    </w:p>
    <w:p w:rsidR="00C77852" w:rsidRPr="008E731C" w:rsidRDefault="00C77852" w:rsidP="00C77852">
      <w:pPr>
        <w:widowControl w:val="0"/>
        <w:tabs>
          <w:tab w:val="left" w:pos="564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 xml:space="preserve">ИП - игровой проект                                                      </w:t>
      </w:r>
    </w:p>
    <w:p w:rsidR="00C77852" w:rsidRPr="008E731C" w:rsidRDefault="00C77852" w:rsidP="00C77852">
      <w:pPr>
        <w:widowControl w:val="0"/>
        <w:tabs>
          <w:tab w:val="left" w:pos="564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 xml:space="preserve">Т - тестирование                                                          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КТ - контрольное тестирование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З</w:t>
      </w:r>
      <w:proofErr w:type="gramEnd"/>
      <w:r w:rsidRPr="008E731C">
        <w:rPr>
          <w:rFonts w:ascii="Times New Roman CYR" w:eastAsia="Times New Roman" w:hAnsi="Times New Roman CYR" w:cs="Times New Roman CYR"/>
          <w:sz w:val="24"/>
          <w:szCs w:val="24"/>
        </w:rPr>
        <w:t xml:space="preserve"> - зачёт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КРВ - контрольная работа по вопросам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КТ - контрольное тестирование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КР - контрольная работа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ИКР - итоговая контрольная работа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ЗР - защита реферата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КД - контрольный диктант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ТЧ - техника чтения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СД - словарный диктант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ПДМР - проверка диалогической, монологической речи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КИ - контрольное изложение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ЗП - защита проекта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 xml:space="preserve">КС – контрольное списывание 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31C">
        <w:rPr>
          <w:rFonts w:ascii="Times New Roman" w:eastAsia="Times New Roman" w:hAnsi="Times New Roman" w:cs="Times New Roman"/>
          <w:sz w:val="24"/>
          <w:szCs w:val="24"/>
        </w:rPr>
        <w:t xml:space="preserve">ГО –  годовое оценивание 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8E731C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End"/>
      <w:r w:rsidRPr="008E731C">
        <w:rPr>
          <w:rFonts w:ascii="Times New Roman" w:eastAsia="Times New Roman" w:hAnsi="Times New Roman" w:cs="Times New Roman"/>
          <w:sz w:val="24"/>
          <w:szCs w:val="24"/>
        </w:rPr>
        <w:t xml:space="preserve"> - качественное оценивание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proofErr w:type="gramStart"/>
      <w:r w:rsidRPr="008E731C">
        <w:rPr>
          <w:rFonts w:ascii="Times New Roman CYR" w:eastAsia="Times New Roman" w:hAnsi="Times New Roman CYR" w:cs="Times New Roman CYR"/>
          <w:sz w:val="24"/>
          <w:szCs w:val="24"/>
        </w:rPr>
        <w:t>ТР</w:t>
      </w:r>
      <w:proofErr w:type="gramEnd"/>
      <w:r w:rsidRPr="008E731C">
        <w:rPr>
          <w:rFonts w:ascii="Times New Roman CYR" w:eastAsia="Times New Roman" w:hAnsi="Times New Roman CYR" w:cs="Times New Roman CYR"/>
          <w:sz w:val="24"/>
          <w:szCs w:val="24"/>
        </w:rPr>
        <w:t xml:space="preserve"> - творческая работа</w:t>
      </w:r>
    </w:p>
    <w:p w:rsidR="00C77852" w:rsidRPr="008E731C" w:rsidRDefault="00C77852" w:rsidP="00C77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  <w:sectPr w:rsidR="00C77852" w:rsidRPr="008E731C" w:rsidSect="008E731C">
          <w:type w:val="continuous"/>
          <w:pgSz w:w="11906" w:h="16838"/>
          <w:pgMar w:top="737" w:right="567" w:bottom="426" w:left="1418" w:header="709" w:footer="709" w:gutter="0"/>
          <w:cols w:num="2" w:space="720" w:equalWidth="0">
            <w:col w:w="4606" w:space="708"/>
            <w:col w:w="4606"/>
          </w:cols>
        </w:sectPr>
      </w:pPr>
      <w:r w:rsidRPr="008E731C">
        <w:rPr>
          <w:rFonts w:ascii="Times New Roman CYR" w:eastAsia="Times New Roman" w:hAnsi="Times New Roman CYR" w:cs="Times New Roman CYR"/>
          <w:sz w:val="24"/>
          <w:szCs w:val="24"/>
        </w:rPr>
        <w:t>ИКД – итоговый контрольный диктант</w:t>
      </w:r>
    </w:p>
    <w:p w:rsidR="00B21E91" w:rsidRDefault="00B21E91"/>
    <w:sectPr w:rsidR="00B21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77852"/>
    <w:rsid w:val="00B21E91"/>
    <w:rsid w:val="00C7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2021-11-23T12:41:00Z</dcterms:created>
  <dcterms:modified xsi:type="dcterms:W3CDTF">2021-11-23T12:41:00Z</dcterms:modified>
</cp:coreProperties>
</file>