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81" w:rsidRDefault="00E148E3" w:rsidP="00611C36">
      <w:pPr>
        <w:pStyle w:val="a3"/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75E81">
        <w:rPr>
          <w:rFonts w:ascii="Times New Roman" w:hAnsi="Times New Roman" w:cs="Times New Roman"/>
          <w:sz w:val="24"/>
          <w:szCs w:val="24"/>
        </w:rPr>
        <w:t xml:space="preserve">риложение № 1 к приказу от 11.01.2022г. № 4 </w:t>
      </w:r>
    </w:p>
    <w:p w:rsidR="00D75E81" w:rsidRPr="00E148E3" w:rsidRDefault="00D75E81" w:rsidP="00611C36">
      <w:pPr>
        <w:pStyle w:val="a3"/>
        <w:jc w:val="right"/>
        <w:rPr>
          <w:sz w:val="16"/>
        </w:rPr>
      </w:pP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80"/>
      </w:tblGrid>
      <w:tr w:rsidR="00611C36" w:rsidRPr="00611C36" w:rsidTr="008D37EE">
        <w:tc>
          <w:tcPr>
            <w:tcW w:w="14517" w:type="dxa"/>
            <w:shd w:val="clear" w:color="auto" w:fill="FFFFFF"/>
            <w:vAlign w:val="center"/>
          </w:tcPr>
          <w:p w:rsidR="00611C36" w:rsidRPr="00E148E3" w:rsidRDefault="00611C36" w:rsidP="00167AF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148E3">
              <w:rPr>
                <w:rFonts w:ascii="Times New Roman" w:hAnsi="Times New Roman" w:cs="Times New Roman"/>
                <w:b/>
                <w:sz w:val="28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15667" w:type="dxa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481"/>
              <w:gridCol w:w="117"/>
              <w:gridCol w:w="6499"/>
              <w:gridCol w:w="2835"/>
              <w:gridCol w:w="5735"/>
            </w:tblGrid>
            <w:tr w:rsidR="00611C36" w:rsidRPr="002A12FE" w:rsidTr="00E148E3">
              <w:trPr>
                <w:trHeight w:val="189"/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№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b/>
                      <w:szCs w:val="20"/>
                    </w:rPr>
                    <w:t>п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b/>
                      <w:szCs w:val="20"/>
                    </w:rPr>
                    <w:t>/п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b/>
                      <w:szCs w:val="20"/>
                    </w:rPr>
                    <w:t>Мероприятия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b/>
                      <w:szCs w:val="20"/>
                    </w:rPr>
                    <w:t>Сроки исполнения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b/>
                      <w:szCs w:val="20"/>
                    </w:rPr>
                    <w:t>Результат</w:t>
                  </w:r>
                </w:p>
              </w:tc>
            </w:tr>
            <w:tr w:rsidR="00611C36" w:rsidRPr="002A12FE" w:rsidTr="00D75E81">
              <w:trPr>
                <w:jc w:val="center"/>
              </w:trPr>
              <w:tc>
                <w:tcPr>
                  <w:tcW w:w="1566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b/>
                      <w:szCs w:val="20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611C36" w:rsidRPr="002A12FE" w:rsidTr="00E148E3">
              <w:trPr>
                <w:trHeight w:val="671"/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1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Август 2021</w:t>
                  </w:r>
                </w:p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Рабочая группа по обеспечению перехода на ФГОС НОО.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Рабочая группа по обеспечению перехода на ФГОС ООО</w:t>
                  </w:r>
                </w:p>
              </w:tc>
            </w:tr>
            <w:tr w:rsidR="00611C36" w:rsidRPr="002A12FE" w:rsidTr="00E148E3">
              <w:trPr>
                <w:trHeight w:val="631"/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2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за период 2022–2027 годов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Август 2022</w:t>
                  </w:r>
                </w:p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за период 2022–2027 годов</w:t>
                  </w:r>
                </w:p>
              </w:tc>
            </w:tr>
            <w:tr w:rsidR="00611C36" w:rsidRPr="002A12FE" w:rsidTr="00E148E3">
              <w:trPr>
                <w:trHeight w:val="560"/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3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Проведение классных родительских собраний в 1-х классах, посвященных обучению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новым ФГОС НОО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Май, ежегодно с 2022 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Протоколы классных родительских собраний в 1-х классах, посвященных обучению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новым ФГОС НОО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4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Май, ежегодно, 2022–2024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5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Пакет информационно-методических материалов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Разделы на сайте ОО</w:t>
                  </w:r>
                </w:p>
              </w:tc>
            </w:tr>
            <w:tr w:rsidR="00611C36" w:rsidRPr="002A12FE" w:rsidTr="00E148E3">
              <w:trPr>
                <w:trHeight w:val="658"/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6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Октябрь 2021</w:t>
                  </w:r>
                </w:p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</w:tr>
            <w:tr w:rsidR="00611C36" w:rsidRPr="002A12FE" w:rsidTr="00E148E3">
              <w:trPr>
                <w:trHeight w:val="631"/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7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Ноябрь 2021 – июнь 2022</w:t>
                  </w:r>
                </w:p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8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Ежегодно до 1 сентября</w:t>
                  </w:r>
                </w:p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2022–2027 годов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611C36" w:rsidRPr="002A12FE" w:rsidTr="00E148E3">
              <w:trPr>
                <w:trHeight w:val="1252"/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lastRenderedPageBreak/>
                    <w:t>9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Октябрь 2021 – март 2022</w:t>
                  </w:r>
                </w:p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Аналитическая справка замдиректора по УВР.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Аналитическая справка замдиректора по ВР</w:t>
                  </w:r>
                </w:p>
              </w:tc>
            </w:tr>
            <w:tr w:rsidR="00611C36" w:rsidRPr="002A12FE" w:rsidTr="00E148E3">
              <w:trPr>
                <w:trHeight w:val="1417"/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10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Октябрь 2021 – май 2022 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Модели сетевого взаимодействия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Договоры о сетевом взаимодействии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11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В течение всего периода с 2021–2027</w:t>
                  </w:r>
                </w:p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годов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Пакет документов по сетевому взаимодействию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12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По согласованию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Протоколы заседаний</w:t>
                  </w:r>
                </w:p>
              </w:tc>
            </w:tr>
            <w:tr w:rsidR="00611C36" w:rsidRPr="002A12FE" w:rsidTr="00D75E81">
              <w:trPr>
                <w:jc w:val="center"/>
              </w:trPr>
              <w:tc>
                <w:tcPr>
                  <w:tcW w:w="1566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b/>
                      <w:szCs w:val="20"/>
                    </w:rPr>
                    <w:t>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611C36" w:rsidRPr="002A12FE" w:rsidTr="00E148E3">
              <w:trPr>
                <w:trHeight w:val="502"/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13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В течение всего периода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 14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В течение всего периода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15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Сентябрь 2022 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 16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01.09.2022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Устав образовательной организации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 17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Сентябрь 2021 – январь 2022 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611C36" w:rsidRPr="002A12FE" w:rsidTr="00E148E3">
              <w:trPr>
                <w:trHeight w:val="1071"/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18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01.09.2022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Должностные   инструкции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lastRenderedPageBreak/>
                    <w:t>19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новых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ФГОС НОО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01.05.2022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Протоколы заседаний рабочей группы по разработке основной образовательной программы НОО.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20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ы ООО 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программы коррекционной работы, в соответствии с требованиями новых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01.05.2022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ы 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Основная образовательная программ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, в том числе рабочая программа воспитания, календарный план воспитательной работы, программа формирования УУД, программа коррекционной работы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21 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, в том числе рабочей программы воспитания, календарных планов воспитательной работы, программ формирования УУД, </w:t>
                  </w:r>
                  <w:r w:rsidRPr="002A12FE">
                    <w:rPr>
                      <w:rFonts w:ascii="Times New Roman" w:hAnsi="Times New Roman" w:cs="Times New Roman"/>
                      <w:i/>
                      <w:iCs/>
                      <w:szCs w:val="20"/>
                      <w:shd w:val="clear" w:color="auto" w:fill="FFFFCC"/>
                    </w:rPr>
                    <w:t>программы коррекционной работы ООО</w:t>
                  </w: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01.09.2022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Протокол заседания педагогического совета.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, в том числе рабочей программы воспитания, календарных планов воспитательной работы, программ формирования УУД, </w:t>
                  </w:r>
                  <w:r w:rsidRPr="002A12FE">
                    <w:rPr>
                      <w:rFonts w:ascii="Times New Roman" w:hAnsi="Times New Roman" w:cs="Times New Roman"/>
                      <w:i/>
                      <w:iCs/>
                      <w:szCs w:val="20"/>
                      <w:shd w:val="clear" w:color="auto" w:fill="FFFFCC"/>
                    </w:rPr>
                    <w:t>программы коррекционной работы ООО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22 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на 2022/23 учебный год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30 мая 2022 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Учебный план НОО.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Учебный план ООО.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 внеурочной деятельности НОО.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 внеурочной деятельност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 23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на 2023/24 учебный год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30 мая 2023 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Учебный план НОО.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Учебный план ООО.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 внеурочной деятельности НОО.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 внеурочной деятельност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24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на 2024/25 учебный год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30 мая 2024 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Учебный план НОО.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Учебный план ООО.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 внеурочной деятельности НОО.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 внеурочной деятельност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25 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на 2025/26 учебный год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30 мая 2025 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Учебный план НОО.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Учебный план ООО.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 внеурочной деятельности НОО.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 внеурочной деятельност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26 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30 мая 2026 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Учебный план ООО.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 внеурочной деятельност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lastRenderedPageBreak/>
                    <w:t>27 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31 августа 2022 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28 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31 августа 2023 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 29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31 августа 2024 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30 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31 августа 2025 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 31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31 августа 2026 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32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Утверждение списка УМК для уровней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Ежегодно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с приложением данного списка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33 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i/>
                      <w:iCs/>
                      <w:szCs w:val="20"/>
                      <w:shd w:val="clear" w:color="auto" w:fill="FFFFCC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i/>
                      <w:iCs/>
                      <w:szCs w:val="20"/>
                      <w:shd w:val="clear" w:color="auto" w:fill="FFFFCC"/>
                    </w:rPr>
                    <w:t>До 1 сентября 2022 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i/>
                      <w:iCs/>
                      <w:szCs w:val="20"/>
                      <w:shd w:val="clear" w:color="auto" w:fill="FFFFCC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i/>
                      <w:iCs/>
                      <w:szCs w:val="20"/>
                      <w:shd w:val="clear" w:color="auto" w:fill="FFFFCC"/>
                    </w:rPr>
                    <w:t>Договор между ОО и родителями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 34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метапредметных</w:t>
                  </w:r>
                  <w:proofErr w:type="spell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1 сентября 2022 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</w:t>
                  </w: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lastRenderedPageBreak/>
                    <w:t xml:space="preserve">оценке результатов образования: предметных, </w:t>
                  </w:r>
                  <w:proofErr w:type="spell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метапредметных</w:t>
                  </w:r>
                  <w:proofErr w:type="spell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метапредметных</w:t>
                  </w:r>
                  <w:proofErr w:type="spell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</w:tr>
            <w:tr w:rsidR="00611C36" w:rsidRPr="002A12FE" w:rsidTr="00D75E81">
              <w:trPr>
                <w:jc w:val="center"/>
              </w:trPr>
              <w:tc>
                <w:tcPr>
                  <w:tcW w:w="1566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E148E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b/>
                      <w:szCs w:val="20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35 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1 сентября 2021 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 методической работы.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Приказ об утверждении плана методической работы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 36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Июнь, ежегодно с 2022 по 2026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 37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В течение учебного года в соответствии с планами ШМО,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ежегодно с 2021 по 2026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Планы работы ШМО.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Протоколы заседаний ШМО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 38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по новым ФГОС НОО и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 работы методического совета образовательной организации.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Планы работы ШМО.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Аналитическая справка замдиректора по УВР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 39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 работы педагога-психолога.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Аналитическая справка замдиректора по УВР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40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по новому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ФГОС НОО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по новому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ФГОС НОО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41 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lastRenderedPageBreak/>
                    <w:t>42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Формирование плана ВШК в условиях постепенного перехода на новые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 и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1 сентября ежегодно с 2022 по 2026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 ВШК на учебный год.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Аналитические справки по итогам ВШК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43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 и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1 сентября ежегодно с 2022 по 2026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План функционирования ВСОКО на учебный год.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Аналитические справки по результатам ВСОКО</w:t>
                  </w:r>
                </w:p>
              </w:tc>
            </w:tr>
            <w:tr w:rsidR="00611C36" w:rsidRPr="002A12FE" w:rsidTr="00D75E81">
              <w:trPr>
                <w:jc w:val="center"/>
              </w:trPr>
              <w:tc>
                <w:tcPr>
                  <w:tcW w:w="1566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E148E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b/>
                      <w:szCs w:val="20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611C36" w:rsidRPr="002A12FE" w:rsidTr="00E148E3">
              <w:trPr>
                <w:trHeight w:val="249"/>
                <w:jc w:val="center"/>
              </w:trPr>
              <w:tc>
                <w:tcPr>
                  <w:tcW w:w="4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44</w:t>
                  </w:r>
                </w:p>
              </w:tc>
              <w:tc>
                <w:tcPr>
                  <w:tcW w:w="661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Декабрь 2021 года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Аналитическая справка замдиректора по УВР</w:t>
                  </w:r>
                </w:p>
              </w:tc>
            </w:tr>
            <w:tr w:rsidR="00611C36" w:rsidRPr="002A12FE" w:rsidTr="00E148E3">
              <w:trPr>
                <w:trHeight w:val="442"/>
                <w:jc w:val="center"/>
              </w:trPr>
              <w:tc>
                <w:tcPr>
                  <w:tcW w:w="4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45</w:t>
                  </w:r>
                </w:p>
              </w:tc>
              <w:tc>
                <w:tcPr>
                  <w:tcW w:w="661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Январь 2022 года,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ежегодно в период с 2022 по 2027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Аналитическая справка замдиректора по УВР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4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46</w:t>
                  </w:r>
                </w:p>
              </w:tc>
              <w:tc>
                <w:tcPr>
                  <w:tcW w:w="661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 ООО</w:t>
                  </w:r>
                  <w:proofErr w:type="gramEnd"/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Аналитическая справка замдиректора по УВР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4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 47</w:t>
                  </w:r>
                </w:p>
              </w:tc>
              <w:tc>
                <w:tcPr>
                  <w:tcW w:w="661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611C36" w:rsidRPr="002A12FE" w:rsidTr="00E148E3">
              <w:trPr>
                <w:trHeight w:val="17"/>
                <w:jc w:val="center"/>
              </w:trPr>
              <w:tc>
                <w:tcPr>
                  <w:tcW w:w="1566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E148E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b/>
                      <w:szCs w:val="20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611C36" w:rsidRPr="002A12FE" w:rsidTr="00E148E3">
              <w:trPr>
                <w:trHeight w:val="438"/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 48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Сайт образовательной организации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Пакет информационно-методических материалов</w:t>
                  </w:r>
                </w:p>
              </w:tc>
            </w:tr>
            <w:tr w:rsidR="00611C36" w:rsidRPr="002A12FE" w:rsidTr="00E148E3">
              <w:trPr>
                <w:trHeight w:val="352"/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49 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611C36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50 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611C36" w:rsidRPr="002A12FE" w:rsidTr="00E148E3">
              <w:trPr>
                <w:trHeight w:val="118"/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51 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Информирование о нормативно-правовом, программном, кадровом, материально-техническом и финансовом </w:t>
                  </w: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lastRenderedPageBreak/>
                    <w:t>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lastRenderedPageBreak/>
                    <w:t xml:space="preserve">Ежеквартально в течение всего периода с 2021 по </w:t>
                  </w: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lastRenderedPageBreak/>
                    <w:t>2027 годы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lastRenderedPageBreak/>
                    <w:t xml:space="preserve">Сайт образовательной организации, страницы школы в социальных сетях, информационный стенд в холле </w:t>
                  </w: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lastRenderedPageBreak/>
                    <w:t>образовательной организации</w:t>
                  </w:r>
                </w:p>
              </w:tc>
            </w:tr>
            <w:tr w:rsidR="00611C36" w:rsidRPr="002A12FE" w:rsidTr="00D75E81">
              <w:trPr>
                <w:jc w:val="center"/>
              </w:trPr>
              <w:tc>
                <w:tcPr>
                  <w:tcW w:w="1566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611C36" w:rsidRPr="002A12FE" w:rsidRDefault="00611C36" w:rsidP="00E148E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b/>
                      <w:szCs w:val="20"/>
                    </w:rPr>
                    <w:lastRenderedPageBreak/>
                    <w:t>6. Материально-техническое обеспечение постепенного перехода на обучение по новым ФГОС НОО и ФГОС ООО</w:t>
                  </w:r>
                </w:p>
              </w:tc>
            </w:tr>
            <w:tr w:rsidR="00255822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87658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1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Мониторинг обеспеченности  и</w:t>
                  </w:r>
                  <w:r w:rsidR="00287658" w:rsidRPr="002A12FE">
                    <w:rPr>
                      <w:rFonts w:ascii="Times New Roman" w:hAnsi="Times New Roman" w:cs="Times New Roman"/>
                      <w:szCs w:val="20"/>
                    </w:rPr>
                    <w:t xml:space="preserve"> </w:t>
                  </w: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укомплектованности школьных библиотек  учебниками, учебными пособиями, иными образовательными ресурсами на соответствие требованиям обновленных ФГОС НОО и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167AF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</w:p>
                <w:p w:rsidR="00255822" w:rsidRPr="002A12FE" w:rsidRDefault="00255822" w:rsidP="00167AF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Февраль-март 2022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167AF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Методист ресурсного обеспечения</w:t>
                  </w:r>
                </w:p>
                <w:p w:rsidR="00255822" w:rsidRPr="002A12FE" w:rsidRDefault="00255822" w:rsidP="00167AF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</w:p>
              </w:tc>
            </w:tr>
            <w:tr w:rsidR="00255822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87658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2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Определение списка учебников, используемых в образовательном процессе в соответствии с обновленными ФГОС НОО и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167AF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1 полугодие 2022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167AF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Методист ресурсного обеспечения </w:t>
                  </w:r>
                </w:p>
              </w:tc>
            </w:tr>
            <w:tr w:rsidR="00255822" w:rsidRPr="002A12FE" w:rsidTr="00D75E81">
              <w:trPr>
                <w:jc w:val="center"/>
              </w:trPr>
              <w:tc>
                <w:tcPr>
                  <w:tcW w:w="1566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E148E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b/>
                      <w:szCs w:val="20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255822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1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Определение объема финансирования школ на введение обновленных ФГОС НОО и ФГОС ООО в соответствии с нормами СанПиН, правилами безопасности и пожарной безопасности, требованиями к материально-техническому обеспечению введения ФГОС НОО и ФГОС ООО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167AF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Июль 2022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167AF7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Отдел планирования и оплаты труда</w:t>
                  </w:r>
                </w:p>
              </w:tc>
            </w:tr>
            <w:tr w:rsidR="00255822" w:rsidRPr="002A12FE" w:rsidTr="00E148E3">
              <w:trPr>
                <w:jc w:val="center"/>
              </w:trPr>
              <w:tc>
                <w:tcPr>
                  <w:tcW w:w="59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2</w:t>
                  </w:r>
                </w:p>
              </w:tc>
              <w:tc>
                <w:tcPr>
                  <w:tcW w:w="64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Мониторинг уровня обеспеченности образовательных организаций учебно-лабораторным, компьютерным оборудованием с целью введения обновленных ФГОС НОО и ФГОС ООО и организации углубленного изучения отдельных предметов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167AF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 xml:space="preserve">Февраль-март 2022 </w:t>
                  </w:r>
                </w:p>
              </w:tc>
              <w:tc>
                <w:tcPr>
                  <w:tcW w:w="5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5822" w:rsidRPr="002A12FE" w:rsidRDefault="00255822" w:rsidP="00167AF7">
                  <w:pPr>
                    <w:pStyle w:val="a3"/>
                    <w:rPr>
                      <w:rFonts w:ascii="Times New Roman" w:hAnsi="Times New Roman" w:cs="Times New Roman"/>
                      <w:szCs w:val="20"/>
                    </w:rPr>
                  </w:pPr>
                  <w:r w:rsidRPr="002A12FE">
                    <w:rPr>
                      <w:rFonts w:ascii="Times New Roman" w:hAnsi="Times New Roman" w:cs="Times New Roman"/>
                      <w:szCs w:val="20"/>
                    </w:rPr>
                    <w:t>Отдел материального обеспечения образовательного процесса и охраны труда</w:t>
                  </w:r>
                </w:p>
              </w:tc>
            </w:tr>
          </w:tbl>
          <w:p w:rsidR="00611C36" w:rsidRPr="00611C36" w:rsidRDefault="00611C36" w:rsidP="00167AF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611C36" w:rsidRPr="00611C36" w:rsidRDefault="00611C36" w:rsidP="00167AF7">
      <w:pPr>
        <w:pStyle w:val="a3"/>
        <w:rPr>
          <w:rFonts w:ascii="Times New Roman" w:hAnsi="Times New Roman" w:cs="Times New Roman"/>
          <w:i/>
          <w:iCs/>
          <w:highlight w:val="yellow"/>
        </w:rPr>
      </w:pPr>
    </w:p>
    <w:p w:rsidR="007A0598" w:rsidRPr="00611C36" w:rsidRDefault="007A0598" w:rsidP="00167AF7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7A0598" w:rsidRPr="00611C36" w:rsidSect="00611C36">
      <w:pgSz w:w="16838" w:h="11906" w:orient="landscape"/>
      <w:pgMar w:top="566" w:right="624" w:bottom="426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11C36"/>
    <w:rsid w:val="00167AF7"/>
    <w:rsid w:val="00255822"/>
    <w:rsid w:val="00287658"/>
    <w:rsid w:val="002A12FE"/>
    <w:rsid w:val="00343387"/>
    <w:rsid w:val="005900D3"/>
    <w:rsid w:val="00611C36"/>
    <w:rsid w:val="007A0598"/>
    <w:rsid w:val="00D75E81"/>
    <w:rsid w:val="00E1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C3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2690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7</cp:revision>
  <cp:lastPrinted>2022-08-23T08:09:00Z</cp:lastPrinted>
  <dcterms:created xsi:type="dcterms:W3CDTF">2022-03-21T09:58:00Z</dcterms:created>
  <dcterms:modified xsi:type="dcterms:W3CDTF">2022-08-23T08:10:00Z</dcterms:modified>
</cp:coreProperties>
</file>