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39075" w14:textId="239649C4" w:rsidR="009F62EC" w:rsidRDefault="00466E97" w:rsidP="009F62EC">
      <w:pPr>
        <w:widowControl w:val="0"/>
        <w:autoSpaceDE w:val="0"/>
        <w:autoSpaceDN w:val="0"/>
        <w:spacing w:before="73" w:after="0" w:line="240" w:lineRule="auto"/>
        <w:ind w:left="339" w:right="281"/>
        <w:jc w:val="center"/>
        <w:rPr>
          <w:rFonts w:ascii="Times New Roman" w:eastAsia="Times New Roman" w:hAnsi="Times New Roman" w:cs="Times New Roman"/>
          <w:b/>
        </w:rPr>
      </w:pPr>
      <w:r w:rsidRPr="00466E97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2AC127C" wp14:editId="7D1671C2">
            <wp:extent cx="5834836" cy="6550269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61" cy="656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ABAE7" w14:textId="6E4A3378" w:rsidR="009F62EC" w:rsidRDefault="009F62EC">
      <w:pPr>
        <w:rPr>
          <w:rFonts w:ascii="Times New Roman" w:eastAsia="Times New Roman" w:hAnsi="Times New Roman" w:cs="Times New Roman"/>
          <w:sz w:val="24"/>
        </w:rPr>
      </w:pPr>
    </w:p>
    <w:p w14:paraId="7F55CB6C" w14:textId="4C30A07C" w:rsidR="00466E97" w:rsidRPr="00466E97" w:rsidRDefault="00466E97" w:rsidP="00466E97">
      <w:pPr>
        <w:pStyle w:val="a6"/>
        <w:numPr>
          <w:ilvl w:val="0"/>
          <w:numId w:val="4"/>
        </w:numPr>
        <w:tabs>
          <w:tab w:val="left" w:pos="743"/>
        </w:tabs>
        <w:rPr>
          <w:b/>
          <w:sz w:val="24"/>
          <w:szCs w:val="24"/>
        </w:rPr>
      </w:pPr>
      <w:r w:rsidRPr="00466E97">
        <w:rPr>
          <w:b/>
          <w:sz w:val="24"/>
          <w:szCs w:val="24"/>
        </w:rPr>
        <w:t xml:space="preserve">  </w:t>
      </w:r>
      <w:r w:rsidRPr="00466E97">
        <w:rPr>
          <w:b/>
          <w:sz w:val="24"/>
          <w:szCs w:val="24"/>
        </w:rPr>
        <w:t>Порядок</w:t>
      </w:r>
      <w:r w:rsidRPr="00466E97">
        <w:rPr>
          <w:b/>
          <w:spacing w:val="-3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возникновения</w:t>
      </w:r>
      <w:r w:rsidRPr="00466E97">
        <w:rPr>
          <w:b/>
          <w:spacing w:val="-3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образовательных</w:t>
      </w:r>
      <w:r w:rsidRPr="00466E97">
        <w:rPr>
          <w:b/>
          <w:spacing w:val="-3"/>
          <w:sz w:val="24"/>
          <w:szCs w:val="24"/>
        </w:rPr>
        <w:t xml:space="preserve"> </w:t>
      </w:r>
      <w:r w:rsidRPr="00466E97">
        <w:rPr>
          <w:b/>
          <w:spacing w:val="-2"/>
          <w:sz w:val="24"/>
          <w:szCs w:val="24"/>
        </w:rPr>
        <w:t>отношений.</w:t>
      </w:r>
    </w:p>
    <w:p w14:paraId="1969E0E1" w14:textId="279C1BF5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66"/>
        </w:tabs>
        <w:ind w:left="0" w:firstLine="737"/>
        <w:rPr>
          <w:sz w:val="24"/>
          <w:szCs w:val="24"/>
        </w:rPr>
      </w:pPr>
      <w:r w:rsidRPr="00466E97">
        <w:rPr>
          <w:sz w:val="24"/>
          <w:szCs w:val="24"/>
        </w:rPr>
        <w:t>Основанием возникновения образовательных отношений между Учреждением и      родителями</w:t>
      </w:r>
      <w:r w:rsidRPr="00466E97">
        <w:rPr>
          <w:spacing w:val="76"/>
          <w:sz w:val="24"/>
          <w:szCs w:val="24"/>
        </w:rPr>
        <w:t xml:space="preserve"> </w:t>
      </w:r>
      <w:r w:rsidRPr="00466E97">
        <w:rPr>
          <w:sz w:val="24"/>
          <w:szCs w:val="24"/>
        </w:rPr>
        <w:t>(законными</w:t>
      </w:r>
      <w:r w:rsidRPr="00466E97">
        <w:rPr>
          <w:spacing w:val="76"/>
          <w:sz w:val="24"/>
          <w:szCs w:val="24"/>
        </w:rPr>
        <w:t xml:space="preserve"> </w:t>
      </w:r>
      <w:r w:rsidRPr="00466E97">
        <w:rPr>
          <w:sz w:val="24"/>
          <w:szCs w:val="24"/>
        </w:rPr>
        <w:t>представителями)</w:t>
      </w:r>
      <w:r w:rsidRPr="00466E97">
        <w:rPr>
          <w:spacing w:val="74"/>
          <w:sz w:val="24"/>
          <w:szCs w:val="24"/>
        </w:rPr>
        <w:t xml:space="preserve"> </w:t>
      </w:r>
      <w:r w:rsidRPr="00466E97">
        <w:rPr>
          <w:sz w:val="24"/>
          <w:szCs w:val="24"/>
        </w:rPr>
        <w:t>является</w:t>
      </w:r>
      <w:r w:rsidRPr="00466E97">
        <w:rPr>
          <w:spacing w:val="75"/>
          <w:sz w:val="24"/>
          <w:szCs w:val="24"/>
        </w:rPr>
        <w:t xml:space="preserve"> </w:t>
      </w:r>
      <w:r w:rsidRPr="00466E97">
        <w:rPr>
          <w:sz w:val="24"/>
          <w:szCs w:val="24"/>
        </w:rPr>
        <w:t>приказ</w:t>
      </w:r>
      <w:r w:rsidRPr="00466E97">
        <w:rPr>
          <w:spacing w:val="74"/>
          <w:sz w:val="24"/>
          <w:szCs w:val="24"/>
        </w:rPr>
        <w:t xml:space="preserve"> </w:t>
      </w:r>
      <w:r w:rsidRPr="00466E97">
        <w:rPr>
          <w:sz w:val="24"/>
          <w:szCs w:val="24"/>
        </w:rPr>
        <w:t>заведующего</w:t>
      </w:r>
      <w:r w:rsidRPr="00466E97">
        <w:rPr>
          <w:spacing w:val="76"/>
          <w:sz w:val="24"/>
          <w:szCs w:val="24"/>
        </w:rPr>
        <w:t xml:space="preserve"> </w:t>
      </w:r>
      <w:r w:rsidRPr="00466E97">
        <w:rPr>
          <w:sz w:val="24"/>
          <w:szCs w:val="24"/>
        </w:rPr>
        <w:t>Учреждением</w:t>
      </w:r>
      <w:r w:rsidRPr="00466E97">
        <w:rPr>
          <w:spacing w:val="74"/>
          <w:sz w:val="24"/>
          <w:szCs w:val="24"/>
        </w:rPr>
        <w:t xml:space="preserve"> </w:t>
      </w:r>
      <w:r w:rsidRPr="00466E97">
        <w:rPr>
          <w:sz w:val="24"/>
          <w:szCs w:val="24"/>
        </w:rPr>
        <w:t>о</w:t>
      </w:r>
    </w:p>
    <w:p w14:paraId="0DE4C7EC" w14:textId="77777777" w:rsidR="00466E97" w:rsidRPr="00466E97" w:rsidRDefault="00466E97" w:rsidP="00466E97">
      <w:pPr>
        <w:pStyle w:val="a3"/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зачислении несовершеннолетнего воспитанника в дошкольное образовательное учреждение. Приказ о зачислении издается заведующей Учреждением в срок не позднее 3-х рабочих дней после заключения договора, размещается на информационном стенде Учреждения в течении 3-х дней после издания приказа и предоставляется в комиссию по комплектованию в электронном виде в день издания.</w:t>
      </w:r>
    </w:p>
    <w:p w14:paraId="1CD65458" w14:textId="45053E42" w:rsidR="00466E97" w:rsidRPr="00466E97" w:rsidRDefault="00466E97" w:rsidP="00466E97">
      <w:pPr>
        <w:tabs>
          <w:tab w:val="left" w:pos="978"/>
        </w:tabs>
        <w:spacing w:after="0" w:line="240" w:lineRule="auto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Pr="00466E97">
        <w:rPr>
          <w:sz w:val="24"/>
          <w:szCs w:val="24"/>
        </w:rPr>
        <w:t>Изданию приказа о зачислении несовершеннолетнего воспитанника в Учреждение предшествует заключение договора об образовании по образовательным программам дошкольного образования и заявления родителя (законного представителя) о принятии ребенка в Учреждение.</w:t>
      </w:r>
    </w:p>
    <w:p w14:paraId="656E82DE" w14:textId="55087F46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92"/>
        </w:tabs>
        <w:ind w:left="0" w:firstLine="737"/>
        <w:rPr>
          <w:sz w:val="24"/>
          <w:szCs w:val="24"/>
        </w:rPr>
      </w:pPr>
      <w:r w:rsidRPr="00466E97">
        <w:rPr>
          <w:sz w:val="24"/>
          <w:szCs w:val="24"/>
        </w:rPr>
        <w:t xml:space="preserve">При зачислении ребенка, отчисленного из исходного Учреждения, принимающее Учреждение в течении двух рабочих дней с даты издания приказа о зачислении ребенка в порядке </w:t>
      </w:r>
      <w:r w:rsidRPr="00466E97">
        <w:rPr>
          <w:sz w:val="24"/>
          <w:szCs w:val="24"/>
        </w:rPr>
        <w:lastRenderedPageBreak/>
        <w:t>перевода информирует исходное Учреждение о номере и дате приказа о зачислении ребенка в принимающее Учреждение.</w:t>
      </w:r>
    </w:p>
    <w:p w14:paraId="5B9F62C0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33"/>
        </w:tabs>
        <w:ind w:left="0" w:firstLine="737"/>
        <w:rPr>
          <w:sz w:val="24"/>
          <w:szCs w:val="24"/>
        </w:rPr>
      </w:pPr>
      <w:r w:rsidRPr="00466E97">
        <w:rPr>
          <w:sz w:val="24"/>
          <w:szCs w:val="24"/>
        </w:rPr>
        <w:t>Права и обязанности участников образовательного процесса, предусмотренные законодательством об образовании и локальными актами Учреждения возникают с даты зачисления несовершеннолетнего ребенка в Учреждение.</w:t>
      </w:r>
    </w:p>
    <w:p w14:paraId="0C9C535E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58"/>
        </w:tabs>
        <w:ind w:left="0" w:firstLine="737"/>
        <w:rPr>
          <w:sz w:val="24"/>
          <w:szCs w:val="24"/>
        </w:rPr>
      </w:pPr>
      <w:r w:rsidRPr="00466E97">
        <w:rPr>
          <w:sz w:val="24"/>
          <w:szCs w:val="24"/>
        </w:rPr>
        <w:t>Отношения между учреждением осуществляющим образовательную деятельность и родителями законными представителями) регулируются договором об образовании по образовательным программам дошкольного образования</w:t>
      </w:r>
    </w:p>
    <w:p w14:paraId="6436FB0A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99"/>
        </w:tabs>
        <w:ind w:left="0" w:firstLine="737"/>
        <w:rPr>
          <w:sz w:val="24"/>
          <w:szCs w:val="24"/>
        </w:rPr>
      </w:pPr>
      <w:r w:rsidRPr="00466E97">
        <w:rPr>
          <w:sz w:val="24"/>
          <w:szCs w:val="24"/>
        </w:rPr>
        <w:t xml:space="preserve">Договор заключается в простой письменной форме между Учреждением в лице заведующего и родителями (законными представителями) несовершеннолетнего </w:t>
      </w:r>
      <w:r w:rsidRPr="00466E97">
        <w:rPr>
          <w:spacing w:val="-2"/>
          <w:sz w:val="24"/>
          <w:szCs w:val="24"/>
        </w:rPr>
        <w:t>воспитанника.</w:t>
      </w:r>
    </w:p>
    <w:p w14:paraId="2C4989D2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39194E" w14:textId="77777777" w:rsidR="00466E97" w:rsidRPr="00466E97" w:rsidRDefault="00466E97" w:rsidP="00466E97">
      <w:pPr>
        <w:pStyle w:val="a6"/>
        <w:numPr>
          <w:ilvl w:val="0"/>
          <w:numId w:val="4"/>
        </w:numPr>
        <w:tabs>
          <w:tab w:val="left" w:pos="743"/>
        </w:tabs>
        <w:ind w:left="0" w:firstLine="709"/>
        <w:rPr>
          <w:b/>
          <w:sz w:val="24"/>
          <w:szCs w:val="24"/>
        </w:rPr>
      </w:pPr>
      <w:r w:rsidRPr="00466E97">
        <w:rPr>
          <w:b/>
          <w:sz w:val="24"/>
          <w:szCs w:val="24"/>
        </w:rPr>
        <w:t>Порядок</w:t>
      </w:r>
      <w:r w:rsidRPr="00466E97">
        <w:rPr>
          <w:b/>
          <w:spacing w:val="-6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приостановления</w:t>
      </w:r>
      <w:r w:rsidRPr="00466E97">
        <w:rPr>
          <w:b/>
          <w:spacing w:val="-2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образовательных</w:t>
      </w:r>
      <w:r w:rsidRPr="00466E97">
        <w:rPr>
          <w:b/>
          <w:spacing w:val="-2"/>
          <w:sz w:val="24"/>
          <w:szCs w:val="24"/>
        </w:rPr>
        <w:t xml:space="preserve"> отношений</w:t>
      </w:r>
    </w:p>
    <w:p w14:paraId="558C7AE9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96"/>
          <w:tab w:val="left" w:pos="1098"/>
          <w:tab w:val="left" w:pos="1557"/>
          <w:tab w:val="left" w:pos="3372"/>
          <w:tab w:val="left" w:pos="4881"/>
          <w:tab w:val="left" w:pos="6354"/>
          <w:tab w:val="left" w:pos="7237"/>
          <w:tab w:val="left" w:pos="7721"/>
        </w:tabs>
        <w:ind w:left="0" w:firstLine="709"/>
        <w:rPr>
          <w:sz w:val="24"/>
          <w:szCs w:val="24"/>
        </w:rPr>
      </w:pPr>
      <w:r w:rsidRPr="00466E97">
        <w:rPr>
          <w:spacing w:val="-6"/>
          <w:sz w:val="24"/>
          <w:szCs w:val="24"/>
        </w:rPr>
        <w:t>За</w:t>
      </w:r>
      <w:r w:rsidRPr="00466E97">
        <w:rPr>
          <w:sz w:val="24"/>
          <w:szCs w:val="24"/>
        </w:rPr>
        <w:tab/>
      </w:r>
      <w:r w:rsidRPr="00466E97">
        <w:rPr>
          <w:spacing w:val="-2"/>
          <w:sz w:val="24"/>
          <w:szCs w:val="24"/>
        </w:rPr>
        <w:t>воспитанником</w:t>
      </w:r>
      <w:r w:rsidRPr="00466E97">
        <w:rPr>
          <w:sz w:val="24"/>
          <w:szCs w:val="24"/>
        </w:rPr>
        <w:tab/>
      </w:r>
      <w:r w:rsidRPr="00466E97">
        <w:rPr>
          <w:spacing w:val="-2"/>
          <w:sz w:val="24"/>
          <w:szCs w:val="24"/>
        </w:rPr>
        <w:t>Учреждение</w:t>
      </w:r>
      <w:r w:rsidRPr="00466E97">
        <w:rPr>
          <w:sz w:val="24"/>
          <w:szCs w:val="24"/>
        </w:rPr>
        <w:tab/>
      </w:r>
      <w:r w:rsidRPr="00466E97">
        <w:rPr>
          <w:spacing w:val="-2"/>
          <w:sz w:val="24"/>
          <w:szCs w:val="24"/>
        </w:rPr>
        <w:t>сохраняется</w:t>
      </w:r>
      <w:r w:rsidRPr="00466E97">
        <w:rPr>
          <w:sz w:val="24"/>
          <w:szCs w:val="24"/>
        </w:rPr>
        <w:tab/>
      </w:r>
      <w:r w:rsidRPr="00466E97">
        <w:rPr>
          <w:spacing w:val="-2"/>
          <w:sz w:val="24"/>
          <w:szCs w:val="24"/>
        </w:rPr>
        <w:t>место,</w:t>
      </w:r>
      <w:r w:rsidRPr="00466E97">
        <w:rPr>
          <w:sz w:val="24"/>
          <w:szCs w:val="24"/>
        </w:rPr>
        <w:tab/>
      </w:r>
      <w:r w:rsidRPr="00466E97">
        <w:rPr>
          <w:spacing w:val="-6"/>
          <w:sz w:val="24"/>
          <w:szCs w:val="24"/>
        </w:rPr>
        <w:t>но</w:t>
      </w:r>
      <w:r w:rsidRPr="00466E97">
        <w:rPr>
          <w:sz w:val="24"/>
          <w:szCs w:val="24"/>
        </w:rPr>
        <w:tab/>
      </w:r>
      <w:r w:rsidRPr="00466E97">
        <w:rPr>
          <w:spacing w:val="-2"/>
          <w:sz w:val="24"/>
          <w:szCs w:val="24"/>
        </w:rPr>
        <w:t xml:space="preserve">приостанавливаются </w:t>
      </w:r>
      <w:r w:rsidRPr="00466E97">
        <w:rPr>
          <w:sz w:val="24"/>
          <w:szCs w:val="24"/>
        </w:rPr>
        <w:t>образовательные отношения:</w:t>
      </w:r>
    </w:p>
    <w:p w14:paraId="0954119E" w14:textId="77777777" w:rsidR="00466E97" w:rsidRPr="00466E97" w:rsidRDefault="00466E97" w:rsidP="00466E97">
      <w:pPr>
        <w:pStyle w:val="a6"/>
        <w:numPr>
          <w:ilvl w:val="0"/>
          <w:numId w:val="2"/>
        </w:numPr>
        <w:tabs>
          <w:tab w:val="left" w:pos="802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в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случае</w:t>
      </w:r>
      <w:r w:rsidRPr="00466E97">
        <w:rPr>
          <w:spacing w:val="-2"/>
          <w:sz w:val="24"/>
          <w:szCs w:val="24"/>
        </w:rPr>
        <w:t xml:space="preserve"> </w:t>
      </w:r>
      <w:r w:rsidRPr="00466E97">
        <w:rPr>
          <w:sz w:val="24"/>
          <w:szCs w:val="24"/>
        </w:rPr>
        <w:t>длительной</w:t>
      </w:r>
      <w:r w:rsidRPr="00466E97">
        <w:rPr>
          <w:spacing w:val="-2"/>
          <w:sz w:val="24"/>
          <w:szCs w:val="24"/>
        </w:rPr>
        <w:t xml:space="preserve"> болезни;</w:t>
      </w:r>
    </w:p>
    <w:p w14:paraId="79348D1F" w14:textId="77777777" w:rsidR="00466E97" w:rsidRPr="00466E97" w:rsidRDefault="00466E97" w:rsidP="00466E97">
      <w:pPr>
        <w:pStyle w:val="a6"/>
        <w:numPr>
          <w:ilvl w:val="0"/>
          <w:numId w:val="2"/>
        </w:numPr>
        <w:tabs>
          <w:tab w:val="left" w:pos="805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по</w:t>
      </w:r>
      <w:r w:rsidRPr="00466E97">
        <w:rPr>
          <w:spacing w:val="-2"/>
          <w:sz w:val="24"/>
          <w:szCs w:val="24"/>
        </w:rPr>
        <w:t xml:space="preserve"> </w:t>
      </w:r>
      <w:r w:rsidRPr="00466E97">
        <w:rPr>
          <w:sz w:val="24"/>
          <w:szCs w:val="24"/>
        </w:rPr>
        <w:t>заявлениям</w:t>
      </w:r>
      <w:r w:rsidRPr="00466E97">
        <w:rPr>
          <w:spacing w:val="-3"/>
          <w:sz w:val="24"/>
          <w:szCs w:val="24"/>
        </w:rPr>
        <w:t xml:space="preserve"> </w:t>
      </w:r>
      <w:r w:rsidRPr="00466E97">
        <w:rPr>
          <w:sz w:val="24"/>
          <w:szCs w:val="24"/>
        </w:rPr>
        <w:t>родителей</w:t>
      </w:r>
      <w:r w:rsidRPr="00466E97">
        <w:rPr>
          <w:spacing w:val="-1"/>
          <w:sz w:val="24"/>
          <w:szCs w:val="24"/>
        </w:rPr>
        <w:t xml:space="preserve"> </w:t>
      </w:r>
      <w:r w:rsidRPr="00466E97">
        <w:rPr>
          <w:sz w:val="24"/>
          <w:szCs w:val="24"/>
        </w:rPr>
        <w:t>(законных представителей)</w:t>
      </w:r>
      <w:r w:rsidRPr="00466E97">
        <w:rPr>
          <w:spacing w:val="-3"/>
          <w:sz w:val="24"/>
          <w:szCs w:val="24"/>
        </w:rPr>
        <w:t xml:space="preserve"> </w:t>
      </w:r>
      <w:r w:rsidRPr="00466E97">
        <w:rPr>
          <w:sz w:val="24"/>
          <w:szCs w:val="24"/>
        </w:rPr>
        <w:t>на</w:t>
      </w:r>
      <w:r w:rsidRPr="00466E97">
        <w:rPr>
          <w:spacing w:val="-3"/>
          <w:sz w:val="24"/>
          <w:szCs w:val="24"/>
        </w:rPr>
        <w:t xml:space="preserve"> </w:t>
      </w:r>
      <w:r w:rsidRPr="00466E97">
        <w:rPr>
          <w:sz w:val="24"/>
          <w:szCs w:val="24"/>
        </w:rPr>
        <w:t>время</w:t>
      </w:r>
      <w:r w:rsidRPr="00466E97">
        <w:rPr>
          <w:spacing w:val="-2"/>
          <w:sz w:val="24"/>
          <w:szCs w:val="24"/>
        </w:rPr>
        <w:t xml:space="preserve"> </w:t>
      </w:r>
      <w:r w:rsidRPr="00466E97">
        <w:rPr>
          <w:sz w:val="24"/>
          <w:szCs w:val="24"/>
        </w:rPr>
        <w:t>прохождения</w:t>
      </w:r>
      <w:r w:rsidRPr="00466E97">
        <w:rPr>
          <w:spacing w:val="-2"/>
          <w:sz w:val="24"/>
          <w:szCs w:val="24"/>
        </w:rPr>
        <w:t xml:space="preserve"> </w:t>
      </w:r>
      <w:r w:rsidRPr="00466E97">
        <w:rPr>
          <w:sz w:val="24"/>
          <w:szCs w:val="24"/>
        </w:rPr>
        <w:t>санитарно- курортного лечения, карантина;</w:t>
      </w:r>
    </w:p>
    <w:p w14:paraId="7016DD56" w14:textId="77777777" w:rsidR="00466E97" w:rsidRPr="00466E97" w:rsidRDefault="00466E97" w:rsidP="00466E97">
      <w:pPr>
        <w:pStyle w:val="a6"/>
        <w:numPr>
          <w:ilvl w:val="0"/>
          <w:numId w:val="2"/>
        </w:numPr>
        <w:tabs>
          <w:tab w:val="left" w:pos="858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по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заявлениям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родителей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(законных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представителей)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на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время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очередных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отпусков родителей (законных представителей).</w:t>
      </w:r>
    </w:p>
    <w:p w14:paraId="38362ED8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78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 xml:space="preserve">Родители (законные представители) несовершеннолетнего воспитанника должны информировать Учреждение о причинах непосещения воспитанником Учреждения, предоставить документы, подтверждающие отсутствие воспитаннике по уважительным </w:t>
      </w:r>
      <w:r w:rsidRPr="00466E97">
        <w:rPr>
          <w:spacing w:val="-2"/>
          <w:sz w:val="24"/>
          <w:szCs w:val="24"/>
        </w:rPr>
        <w:t>причинам.</w:t>
      </w:r>
    </w:p>
    <w:p w14:paraId="11AFDF07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0BB8C1" w14:textId="77777777" w:rsidR="00466E97" w:rsidRPr="00466E97" w:rsidRDefault="00466E97" w:rsidP="00466E97">
      <w:pPr>
        <w:pStyle w:val="a6"/>
        <w:numPr>
          <w:ilvl w:val="0"/>
          <w:numId w:val="4"/>
        </w:numPr>
        <w:tabs>
          <w:tab w:val="left" w:pos="743"/>
        </w:tabs>
        <w:ind w:left="0" w:firstLine="709"/>
        <w:rPr>
          <w:b/>
          <w:sz w:val="24"/>
          <w:szCs w:val="24"/>
        </w:rPr>
      </w:pPr>
      <w:r w:rsidRPr="00466E97">
        <w:rPr>
          <w:b/>
          <w:sz w:val="24"/>
          <w:szCs w:val="24"/>
        </w:rPr>
        <w:t>Порядок</w:t>
      </w:r>
      <w:r w:rsidRPr="00466E97">
        <w:rPr>
          <w:b/>
          <w:spacing w:val="-7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прекращения</w:t>
      </w:r>
      <w:r w:rsidRPr="00466E97">
        <w:rPr>
          <w:b/>
          <w:spacing w:val="-3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образовательных</w:t>
      </w:r>
      <w:r w:rsidRPr="00466E97">
        <w:rPr>
          <w:b/>
          <w:spacing w:val="-5"/>
          <w:sz w:val="24"/>
          <w:szCs w:val="24"/>
        </w:rPr>
        <w:t xml:space="preserve"> </w:t>
      </w:r>
      <w:r w:rsidRPr="00466E97">
        <w:rPr>
          <w:b/>
          <w:spacing w:val="-2"/>
          <w:sz w:val="24"/>
          <w:szCs w:val="24"/>
        </w:rPr>
        <w:t>отношений</w:t>
      </w:r>
    </w:p>
    <w:p w14:paraId="13BB9A35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42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Прекращение образовательных отношений (отчисление воспитанников) возможно по основаниям, предусмотренным законодательством Российской Федерации:</w:t>
      </w:r>
    </w:p>
    <w:p w14:paraId="1F17B1C8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а)</w:t>
      </w:r>
      <w:r w:rsidRPr="00466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в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связи</w:t>
      </w:r>
      <w:r w:rsidRPr="00466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с</w:t>
      </w:r>
      <w:r w:rsidRPr="00466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получением</w:t>
      </w:r>
      <w:r w:rsidRPr="00466E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образования</w:t>
      </w:r>
      <w:r w:rsidRPr="00466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(завершением</w:t>
      </w:r>
      <w:r w:rsidRPr="00466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обучения); б) досрочно по основаниям, установленным законом.</w:t>
      </w:r>
    </w:p>
    <w:p w14:paraId="6B0C06EB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75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группу без реализации образовательной программы заведующая Учреждением или уполномоченное им лицо издает приказ об отчислении воспитанника.</w:t>
      </w:r>
    </w:p>
    <w:p w14:paraId="4772473A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40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Досрочное прекращение образовательных отношений по инициативе родителя (законного представителя) воспитанника осуществляется на основании заявления. В заявлении указываются:</w:t>
      </w:r>
    </w:p>
    <w:p w14:paraId="62FF0CCA" w14:textId="77777777" w:rsid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а)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фамилия,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имя,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отчество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(при</w:t>
      </w:r>
      <w:r w:rsidRPr="00466E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наличии)</w:t>
      </w:r>
      <w:r w:rsidRPr="00466E9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воспитанника;</w:t>
      </w:r>
    </w:p>
    <w:p w14:paraId="1212DCBF" w14:textId="5B04D227" w:rsid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 xml:space="preserve"> б) дата рождения воспитанника;</w:t>
      </w:r>
    </w:p>
    <w:p w14:paraId="11F8CD4B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в)</w:t>
      </w:r>
      <w:r w:rsidRPr="00466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номер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и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направленность</w:t>
      </w:r>
      <w:r w:rsidRPr="00466E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группы,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которую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посещает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воспитанник;</w:t>
      </w:r>
    </w:p>
    <w:p w14:paraId="10E87D6E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г)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наименование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(в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соответствии с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договором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об</w:t>
      </w:r>
      <w:r w:rsidRPr="00466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образовании по образовательным программам дошкольного образования);</w:t>
      </w:r>
    </w:p>
    <w:p w14:paraId="4220ADDE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д)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дата</w:t>
      </w:r>
      <w:r w:rsidRPr="00466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отчисления</w:t>
      </w:r>
      <w:r w:rsidRPr="00466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>воспитанника.</w:t>
      </w:r>
    </w:p>
    <w:p w14:paraId="7ABAED5E" w14:textId="77777777" w:rsidR="00466E97" w:rsidRPr="00466E97" w:rsidRDefault="00466E97" w:rsidP="00466E97">
      <w:pPr>
        <w:pStyle w:val="a6"/>
        <w:numPr>
          <w:ilvl w:val="2"/>
          <w:numId w:val="4"/>
        </w:numPr>
        <w:tabs>
          <w:tab w:val="left" w:pos="1172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Заявление родителя (законного представителя) об отчислении регистрируется в соответствии с установленными в детском саду правилами делопроизводства.</w:t>
      </w:r>
    </w:p>
    <w:p w14:paraId="7031398A" w14:textId="77777777" w:rsidR="00466E97" w:rsidRPr="00466E97" w:rsidRDefault="00466E97" w:rsidP="00466E97">
      <w:pPr>
        <w:pStyle w:val="a6"/>
        <w:numPr>
          <w:ilvl w:val="2"/>
          <w:numId w:val="4"/>
        </w:numPr>
        <w:tabs>
          <w:tab w:val="left" w:pos="1155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Заведующая издает приказ об отчислении воспитанника в течение трех рабочих дней с даты регистрации заявления, но не позднее даты отчисления, указанной в заявлении.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В приказе указывается дата и основание отчисления воспитанника. Договор об образовании, заключенный с родителем (законным представителем) воспитанника расторгается на основании изданного приказа с даты отчисления воспитанника.</w:t>
      </w:r>
    </w:p>
    <w:p w14:paraId="2B794FDB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23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 либо </w:t>
      </w:r>
      <w:r w:rsidRPr="00466E97">
        <w:rPr>
          <w:sz w:val="24"/>
          <w:szCs w:val="24"/>
        </w:rPr>
        <w:lastRenderedPageBreak/>
        <w:t>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 по образовательным программам дошкольного образования.</w:t>
      </w:r>
    </w:p>
    <w:p w14:paraId="67F94D9D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33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с даты его отчисления из </w:t>
      </w:r>
      <w:r w:rsidRPr="00466E97">
        <w:rPr>
          <w:spacing w:val="-2"/>
          <w:sz w:val="24"/>
          <w:szCs w:val="24"/>
        </w:rPr>
        <w:t>Учреждения.</w:t>
      </w:r>
    </w:p>
    <w:p w14:paraId="62235DB2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E5175" w14:textId="77777777" w:rsidR="00466E97" w:rsidRPr="00466E97" w:rsidRDefault="00466E97" w:rsidP="00466E97">
      <w:pPr>
        <w:pStyle w:val="a6"/>
        <w:numPr>
          <w:ilvl w:val="0"/>
          <w:numId w:val="4"/>
        </w:numPr>
        <w:tabs>
          <w:tab w:val="left" w:pos="743"/>
        </w:tabs>
        <w:ind w:left="0" w:firstLine="709"/>
        <w:rPr>
          <w:b/>
          <w:sz w:val="24"/>
          <w:szCs w:val="24"/>
        </w:rPr>
      </w:pPr>
      <w:r w:rsidRPr="00466E97">
        <w:rPr>
          <w:b/>
          <w:sz w:val="24"/>
          <w:szCs w:val="24"/>
        </w:rPr>
        <w:t>Восстановление</w:t>
      </w:r>
      <w:r w:rsidRPr="00466E97">
        <w:rPr>
          <w:b/>
          <w:spacing w:val="-4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воспитанника</w:t>
      </w:r>
      <w:r w:rsidRPr="00466E97">
        <w:rPr>
          <w:b/>
          <w:spacing w:val="-2"/>
          <w:sz w:val="24"/>
          <w:szCs w:val="24"/>
        </w:rPr>
        <w:t xml:space="preserve"> </w:t>
      </w:r>
      <w:r w:rsidRPr="00466E97">
        <w:rPr>
          <w:b/>
          <w:sz w:val="24"/>
          <w:szCs w:val="24"/>
        </w:rPr>
        <w:t>в</w:t>
      </w:r>
      <w:r w:rsidRPr="00466E97">
        <w:rPr>
          <w:b/>
          <w:spacing w:val="-3"/>
          <w:sz w:val="24"/>
          <w:szCs w:val="24"/>
        </w:rPr>
        <w:t xml:space="preserve"> </w:t>
      </w:r>
      <w:r w:rsidRPr="00466E97">
        <w:rPr>
          <w:b/>
          <w:spacing w:val="-2"/>
          <w:sz w:val="24"/>
          <w:szCs w:val="24"/>
        </w:rPr>
        <w:t>Учреждение.</w:t>
      </w:r>
    </w:p>
    <w:p w14:paraId="6317962C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06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Воспитанник, отчисленный из Учреждения по инициативе родителей (законных представителей) до завершения освоения образовательной программы дошкольного образования, имеет право на повторный прием (восстановление) в учреждении по заявлению родителей (законных представителей)</w:t>
      </w:r>
    </w:p>
    <w:p w14:paraId="1AE8F752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997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Основанием для восстановления воспитанника в Учреждение, является протокол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Кировского и Московского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муниципального района Республики Татарстан присвоение в автоматизированной информационной системе «Электронный детский сад» (далее – Система)</w:t>
      </w:r>
      <w:r w:rsidRPr="00466E97">
        <w:rPr>
          <w:spacing w:val="48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заявлению</w:t>
      </w:r>
      <w:r w:rsidRPr="00466E97">
        <w:rPr>
          <w:spacing w:val="51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родителя</w:t>
      </w:r>
      <w:r w:rsidRPr="00466E97">
        <w:rPr>
          <w:spacing w:val="51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(законного</w:t>
      </w:r>
      <w:r w:rsidRPr="00466E97">
        <w:rPr>
          <w:spacing w:val="78"/>
          <w:sz w:val="24"/>
          <w:szCs w:val="24"/>
        </w:rPr>
        <w:t xml:space="preserve"> </w:t>
      </w:r>
      <w:r w:rsidRPr="00466E97">
        <w:rPr>
          <w:sz w:val="24"/>
          <w:szCs w:val="24"/>
        </w:rPr>
        <w:t>представителя)</w:t>
      </w:r>
      <w:r w:rsidRPr="00466E97">
        <w:rPr>
          <w:spacing w:val="50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о</w:t>
      </w:r>
      <w:r w:rsidRPr="00466E97">
        <w:rPr>
          <w:spacing w:val="51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постановке</w:t>
      </w:r>
      <w:r w:rsidRPr="00466E97">
        <w:rPr>
          <w:spacing w:val="50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на</w:t>
      </w:r>
      <w:r w:rsidRPr="00466E97">
        <w:rPr>
          <w:spacing w:val="52"/>
          <w:w w:val="150"/>
          <w:sz w:val="24"/>
          <w:szCs w:val="24"/>
        </w:rPr>
        <w:t xml:space="preserve"> </w:t>
      </w:r>
      <w:r w:rsidRPr="00466E97">
        <w:rPr>
          <w:sz w:val="24"/>
          <w:szCs w:val="24"/>
        </w:rPr>
        <w:t>учет</w:t>
      </w:r>
      <w:r w:rsidRPr="00466E97">
        <w:rPr>
          <w:spacing w:val="52"/>
          <w:w w:val="150"/>
          <w:sz w:val="24"/>
          <w:szCs w:val="24"/>
        </w:rPr>
        <w:t xml:space="preserve"> </w:t>
      </w:r>
      <w:r w:rsidRPr="00466E97">
        <w:rPr>
          <w:spacing w:val="-2"/>
          <w:sz w:val="24"/>
          <w:szCs w:val="24"/>
        </w:rPr>
        <w:t>статуса</w:t>
      </w:r>
    </w:p>
    <w:p w14:paraId="7664CD64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E97">
        <w:rPr>
          <w:rFonts w:ascii="Times New Roman" w:hAnsi="Times New Roman" w:cs="Times New Roman"/>
          <w:sz w:val="24"/>
          <w:szCs w:val="24"/>
        </w:rPr>
        <w:t>«Направлен</w:t>
      </w:r>
      <w:r w:rsidRPr="00466E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в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ДОУ»</w:t>
      </w:r>
      <w:r w:rsidRPr="00466E9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при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наличии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свободных</w:t>
      </w:r>
      <w:r w:rsidRPr="00466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мест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z w:val="24"/>
          <w:szCs w:val="24"/>
        </w:rPr>
        <w:t>в</w:t>
      </w:r>
      <w:r w:rsidRPr="00466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spacing w:val="-2"/>
          <w:sz w:val="24"/>
          <w:szCs w:val="24"/>
        </w:rPr>
        <w:t>Учреждении.</w:t>
      </w:r>
    </w:p>
    <w:p w14:paraId="142875E8" w14:textId="77777777" w:rsidR="00466E97" w:rsidRPr="00466E97" w:rsidRDefault="00466E97" w:rsidP="00466E97">
      <w:pPr>
        <w:pStyle w:val="a6"/>
        <w:numPr>
          <w:ilvl w:val="1"/>
          <w:numId w:val="4"/>
        </w:numPr>
        <w:tabs>
          <w:tab w:val="left" w:pos="1023"/>
        </w:tabs>
        <w:ind w:left="0" w:firstLine="709"/>
        <w:rPr>
          <w:sz w:val="24"/>
          <w:szCs w:val="24"/>
        </w:rPr>
      </w:pPr>
      <w:r w:rsidRPr="00466E97">
        <w:rPr>
          <w:sz w:val="24"/>
          <w:szCs w:val="24"/>
        </w:rPr>
        <w:t>Права и обязанности участников образовательного процесса, предусмотренные, законодательством об образовании и локальными актами Учреждения возникают вновь с даты восстановления воспитанника</w:t>
      </w:r>
    </w:p>
    <w:p w14:paraId="6F40136E" w14:textId="77777777" w:rsidR="00466E97" w:rsidRPr="00466E97" w:rsidRDefault="00466E97" w:rsidP="00466E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364E1D" w14:textId="77777777" w:rsidR="00466E97" w:rsidRPr="00466E97" w:rsidRDefault="00466E97" w:rsidP="00466E9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E97">
        <w:rPr>
          <w:rFonts w:ascii="Times New Roman" w:hAnsi="Times New Roman" w:cs="Times New Roman"/>
          <w:b/>
          <w:sz w:val="24"/>
          <w:szCs w:val="24"/>
        </w:rPr>
        <w:t>6.3аключительные</w:t>
      </w:r>
      <w:r w:rsidRPr="00466E9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66E97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265F586C" w14:textId="77777777" w:rsidR="00466E97" w:rsidRPr="00466E97" w:rsidRDefault="00466E97" w:rsidP="00466E97">
      <w:pPr>
        <w:pStyle w:val="a6"/>
        <w:numPr>
          <w:ilvl w:val="1"/>
          <w:numId w:val="1"/>
        </w:numPr>
        <w:tabs>
          <w:tab w:val="left" w:pos="1008"/>
        </w:tabs>
        <w:ind w:left="0" w:firstLine="709"/>
        <w:jc w:val="both"/>
        <w:rPr>
          <w:sz w:val="24"/>
          <w:szCs w:val="24"/>
        </w:rPr>
      </w:pPr>
      <w:r w:rsidRPr="00466E97">
        <w:rPr>
          <w:sz w:val="24"/>
          <w:szCs w:val="24"/>
        </w:rPr>
        <w:t>Настоящее Положение является локальным нормативным актом МБДОУ «Детский сад № 350, принимается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Педагогическим советом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МБДОУ «Детский сад № 350»</w:t>
      </w:r>
      <w:r w:rsidRPr="00466E97">
        <w:rPr>
          <w:spacing w:val="40"/>
          <w:sz w:val="24"/>
          <w:szCs w:val="24"/>
        </w:rPr>
        <w:t xml:space="preserve"> </w:t>
      </w:r>
      <w:r w:rsidRPr="00466E97">
        <w:rPr>
          <w:sz w:val="24"/>
          <w:szCs w:val="24"/>
        </w:rPr>
        <w:t>с учетом мотивированного мнения родительского комитета (законных представителей) и утверждается приказом заведующего МБДОУ «Детский сад № 350.</w:t>
      </w:r>
    </w:p>
    <w:p w14:paraId="32CFEF51" w14:textId="77777777" w:rsidR="00466E97" w:rsidRPr="00466E97" w:rsidRDefault="00466E97" w:rsidP="00466E97">
      <w:pPr>
        <w:pStyle w:val="a6"/>
        <w:numPr>
          <w:ilvl w:val="1"/>
          <w:numId w:val="1"/>
        </w:numPr>
        <w:tabs>
          <w:tab w:val="left" w:pos="1067"/>
        </w:tabs>
        <w:ind w:left="0" w:firstLine="709"/>
        <w:jc w:val="both"/>
        <w:rPr>
          <w:sz w:val="24"/>
          <w:szCs w:val="24"/>
        </w:rPr>
      </w:pPr>
      <w:r w:rsidRPr="00466E97">
        <w:rPr>
          <w:sz w:val="24"/>
          <w:szCs w:val="24"/>
        </w:rPr>
        <w:t>Положение</w:t>
      </w:r>
      <w:r w:rsidRPr="00466E97">
        <w:rPr>
          <w:spacing w:val="-5"/>
          <w:sz w:val="24"/>
          <w:szCs w:val="24"/>
        </w:rPr>
        <w:t xml:space="preserve"> </w:t>
      </w:r>
      <w:r w:rsidRPr="00466E97">
        <w:rPr>
          <w:sz w:val="24"/>
          <w:szCs w:val="24"/>
        </w:rPr>
        <w:t>подлежит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изменению</w:t>
      </w:r>
      <w:r w:rsidRPr="00466E97">
        <w:rPr>
          <w:spacing w:val="-6"/>
          <w:sz w:val="24"/>
          <w:szCs w:val="24"/>
        </w:rPr>
        <w:t xml:space="preserve"> </w:t>
      </w:r>
      <w:r w:rsidRPr="00466E97">
        <w:rPr>
          <w:sz w:val="24"/>
          <w:szCs w:val="24"/>
        </w:rPr>
        <w:t>и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дополнению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по</w:t>
      </w:r>
      <w:r w:rsidRPr="00466E97">
        <w:rPr>
          <w:spacing w:val="-2"/>
          <w:sz w:val="24"/>
          <w:szCs w:val="24"/>
        </w:rPr>
        <w:t xml:space="preserve"> </w:t>
      </w:r>
      <w:r w:rsidRPr="00466E97">
        <w:rPr>
          <w:sz w:val="24"/>
          <w:szCs w:val="24"/>
        </w:rPr>
        <w:t>усмотрению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Учреждения,</w:t>
      </w:r>
      <w:r w:rsidRPr="00466E97">
        <w:rPr>
          <w:spacing w:val="-4"/>
          <w:sz w:val="24"/>
          <w:szCs w:val="24"/>
        </w:rPr>
        <w:t xml:space="preserve"> </w:t>
      </w:r>
      <w:r w:rsidRPr="00466E97">
        <w:rPr>
          <w:sz w:val="24"/>
          <w:szCs w:val="24"/>
        </w:rPr>
        <w:t>в</w:t>
      </w:r>
      <w:r w:rsidRPr="00466E97">
        <w:rPr>
          <w:spacing w:val="-5"/>
          <w:sz w:val="24"/>
          <w:szCs w:val="24"/>
        </w:rPr>
        <w:t xml:space="preserve"> </w:t>
      </w:r>
      <w:r w:rsidRPr="00466E97">
        <w:rPr>
          <w:sz w:val="24"/>
          <w:szCs w:val="24"/>
        </w:rPr>
        <w:t>связи с вступление в силу закона или другого нормативного, правового акта.</w:t>
      </w:r>
    </w:p>
    <w:p w14:paraId="6E1CC639" w14:textId="77777777" w:rsidR="00466E97" w:rsidRPr="00466E97" w:rsidRDefault="00466E97" w:rsidP="00466E97">
      <w:pPr>
        <w:pStyle w:val="a6"/>
        <w:numPr>
          <w:ilvl w:val="1"/>
          <w:numId w:val="1"/>
        </w:numPr>
        <w:tabs>
          <w:tab w:val="left" w:pos="1119"/>
        </w:tabs>
        <w:ind w:left="0" w:firstLine="709"/>
        <w:jc w:val="both"/>
        <w:rPr>
          <w:sz w:val="24"/>
          <w:szCs w:val="24"/>
        </w:rPr>
      </w:pPr>
      <w:r w:rsidRPr="00466E97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0ED63B4" w14:textId="77777777" w:rsidR="00466E97" w:rsidRPr="00466E97" w:rsidRDefault="00466E97" w:rsidP="00466E97">
      <w:pPr>
        <w:pStyle w:val="a6"/>
        <w:numPr>
          <w:ilvl w:val="1"/>
          <w:numId w:val="1"/>
        </w:numPr>
        <w:tabs>
          <w:tab w:val="left" w:pos="1067"/>
        </w:tabs>
        <w:ind w:left="0" w:firstLine="709"/>
        <w:jc w:val="both"/>
        <w:rPr>
          <w:sz w:val="24"/>
          <w:szCs w:val="24"/>
        </w:rPr>
      </w:pPr>
      <w:r w:rsidRPr="00466E97">
        <w:rPr>
          <w:sz w:val="24"/>
          <w:szCs w:val="24"/>
        </w:rPr>
        <w:t>Срок</w:t>
      </w:r>
      <w:r w:rsidRPr="00466E97">
        <w:rPr>
          <w:spacing w:val="-3"/>
          <w:sz w:val="24"/>
          <w:szCs w:val="24"/>
        </w:rPr>
        <w:t xml:space="preserve"> </w:t>
      </w:r>
      <w:r w:rsidRPr="00466E97">
        <w:rPr>
          <w:sz w:val="24"/>
          <w:szCs w:val="24"/>
        </w:rPr>
        <w:t>действия</w:t>
      </w:r>
      <w:r w:rsidRPr="00466E97">
        <w:rPr>
          <w:spacing w:val="-3"/>
          <w:sz w:val="24"/>
          <w:szCs w:val="24"/>
        </w:rPr>
        <w:t xml:space="preserve"> </w:t>
      </w:r>
      <w:r w:rsidRPr="00466E97">
        <w:rPr>
          <w:sz w:val="24"/>
          <w:szCs w:val="24"/>
        </w:rPr>
        <w:t>Положения</w:t>
      </w:r>
      <w:r w:rsidRPr="00466E97">
        <w:rPr>
          <w:spacing w:val="-2"/>
          <w:sz w:val="24"/>
          <w:szCs w:val="24"/>
        </w:rPr>
        <w:t xml:space="preserve"> неограничен.</w:t>
      </w:r>
    </w:p>
    <w:p w14:paraId="0E16D8EB" w14:textId="77777777" w:rsidR="00466E97" w:rsidRPr="00466E97" w:rsidRDefault="00466E97" w:rsidP="00466E97">
      <w:pPr>
        <w:pStyle w:val="a6"/>
        <w:numPr>
          <w:ilvl w:val="1"/>
          <w:numId w:val="1"/>
        </w:numPr>
        <w:tabs>
          <w:tab w:val="left" w:pos="1093"/>
        </w:tabs>
        <w:ind w:left="0" w:firstLine="709"/>
        <w:jc w:val="both"/>
        <w:rPr>
          <w:sz w:val="24"/>
          <w:szCs w:val="24"/>
        </w:rPr>
      </w:pPr>
      <w:r w:rsidRPr="00466E97">
        <w:rPr>
          <w:sz w:val="24"/>
          <w:szCs w:val="24"/>
        </w:rPr>
        <w:t>МБДОУ «Детский сад № 350»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14:paraId="7DA39832" w14:textId="77777777" w:rsidR="00466E97" w:rsidRPr="00466E97" w:rsidRDefault="00466E97" w:rsidP="00466E97">
      <w:pPr>
        <w:rPr>
          <w:rFonts w:ascii="Times New Roman" w:hAnsi="Times New Roman" w:cs="Times New Roman"/>
          <w:sz w:val="24"/>
          <w:szCs w:val="24"/>
        </w:rPr>
        <w:sectPr w:rsidR="00466E97" w:rsidRPr="00466E97" w:rsidSect="00A850AD">
          <w:headerReference w:type="default" r:id="rId8"/>
          <w:pgSz w:w="11910" w:h="16840"/>
          <w:pgMar w:top="1580" w:right="680" w:bottom="280" w:left="1200" w:header="432" w:footer="0" w:gutter="0"/>
          <w:pgNumType w:start="1"/>
          <w:cols w:space="720"/>
        </w:sectPr>
      </w:pPr>
    </w:p>
    <w:p w14:paraId="0812A3DD" w14:textId="77777777" w:rsidR="00466E97" w:rsidRPr="00466E97" w:rsidRDefault="00466E97" w:rsidP="00466E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2505C3" w14:textId="77777777" w:rsidR="00466E97" w:rsidRDefault="00466E97" w:rsidP="00466E97">
      <w:pPr>
        <w:pStyle w:val="a3"/>
        <w:rPr>
          <w:sz w:val="26"/>
        </w:rPr>
      </w:pPr>
    </w:p>
    <w:p w14:paraId="7D5AF7AE" w14:textId="77777777" w:rsidR="00466E97" w:rsidRDefault="00466E97" w:rsidP="00466E97">
      <w:pPr>
        <w:pStyle w:val="a3"/>
        <w:rPr>
          <w:sz w:val="26"/>
        </w:rPr>
      </w:pPr>
    </w:p>
    <w:p w14:paraId="25DCD95B" w14:textId="77777777" w:rsidR="00466E97" w:rsidRPr="002328B5" w:rsidRDefault="00466E97" w:rsidP="00466E97">
      <w:pPr>
        <w:pStyle w:val="a3"/>
        <w:spacing w:before="90"/>
        <w:ind w:left="252"/>
        <w:rPr>
          <w:color w:val="000000" w:themeColor="text1"/>
        </w:rPr>
      </w:pPr>
      <w:r w:rsidRPr="002328B5">
        <w:rPr>
          <w:color w:val="000000" w:themeColor="text1"/>
        </w:rPr>
        <w:br w:type="column"/>
      </w:r>
    </w:p>
    <w:p w14:paraId="248B3760" w14:textId="77777777" w:rsidR="00466E97" w:rsidRPr="002328B5" w:rsidRDefault="00466E97" w:rsidP="00466E97">
      <w:pPr>
        <w:pStyle w:val="a3"/>
        <w:rPr>
          <w:color w:val="000000" w:themeColor="text1"/>
          <w:sz w:val="26"/>
        </w:rPr>
      </w:pPr>
    </w:p>
    <w:p w14:paraId="0BD82403" w14:textId="77777777" w:rsidR="00466E97" w:rsidRPr="002328B5" w:rsidRDefault="00466E97" w:rsidP="00466E97">
      <w:pPr>
        <w:pStyle w:val="a3"/>
        <w:spacing w:before="2"/>
        <w:rPr>
          <w:color w:val="000000" w:themeColor="text1"/>
        </w:rPr>
      </w:pPr>
    </w:p>
    <w:p w14:paraId="7DEA3B29" w14:textId="77777777" w:rsidR="00466E97" w:rsidRDefault="00466E97" w:rsidP="00466E97">
      <w:pPr>
        <w:pStyle w:val="a3"/>
        <w:spacing w:line="275" w:lineRule="exact"/>
        <w:rPr>
          <w:color w:val="000000" w:themeColor="text1"/>
          <w:spacing w:val="-5"/>
        </w:rPr>
      </w:pPr>
    </w:p>
    <w:p w14:paraId="1DEC9D51" w14:textId="77777777" w:rsidR="00466E97" w:rsidRDefault="00466E97" w:rsidP="00466E97">
      <w:pPr>
        <w:pStyle w:val="a3"/>
        <w:spacing w:line="275" w:lineRule="exact"/>
        <w:rPr>
          <w:color w:val="000000" w:themeColor="text1"/>
          <w:spacing w:val="-5"/>
        </w:rPr>
      </w:pPr>
    </w:p>
    <w:p w14:paraId="195BE500" w14:textId="77777777" w:rsidR="00466E97" w:rsidRDefault="00466E97" w:rsidP="00466E97">
      <w:pPr>
        <w:pStyle w:val="a3"/>
        <w:spacing w:line="275" w:lineRule="exact"/>
        <w:rPr>
          <w:color w:val="000000" w:themeColor="text1"/>
          <w:spacing w:val="-5"/>
        </w:rPr>
      </w:pPr>
    </w:p>
    <w:p w14:paraId="756CE9CB" w14:textId="77777777" w:rsidR="00466E97" w:rsidRDefault="00466E97" w:rsidP="00466E97">
      <w:pPr>
        <w:pStyle w:val="a3"/>
        <w:spacing w:line="275" w:lineRule="exact"/>
        <w:rPr>
          <w:color w:val="000000" w:themeColor="text1"/>
          <w:spacing w:val="-5"/>
        </w:rPr>
      </w:pPr>
    </w:p>
    <w:p w14:paraId="6E5204CF" w14:textId="77777777" w:rsidR="00466E97" w:rsidRDefault="00466E97" w:rsidP="00466E97">
      <w:pPr>
        <w:pStyle w:val="a3"/>
        <w:spacing w:line="275" w:lineRule="exact"/>
        <w:rPr>
          <w:color w:val="000000" w:themeColor="text1"/>
          <w:spacing w:val="-5"/>
        </w:rPr>
      </w:pPr>
    </w:p>
    <w:p w14:paraId="5B8F60F9" w14:textId="77777777" w:rsidR="00466E97" w:rsidRPr="00562E33" w:rsidRDefault="00466E97" w:rsidP="00466E97">
      <w:pPr>
        <w:pStyle w:val="a3"/>
        <w:spacing w:line="275" w:lineRule="exact"/>
        <w:rPr>
          <w:color w:val="000000" w:themeColor="text1"/>
        </w:rPr>
        <w:sectPr w:rsidR="00466E97" w:rsidRPr="00562E33">
          <w:type w:val="continuous"/>
          <w:pgSz w:w="11910" w:h="16840"/>
          <w:pgMar w:top="1580" w:right="680" w:bottom="280" w:left="1200" w:header="432" w:footer="0" w:gutter="0"/>
          <w:cols w:num="2" w:space="720" w:equalWidth="0">
            <w:col w:w="4092" w:space="553"/>
            <w:col w:w="5385"/>
          </w:cols>
        </w:sectPr>
      </w:pPr>
    </w:p>
    <w:p w14:paraId="26882054" w14:textId="77777777" w:rsidR="00466E97" w:rsidRDefault="00466E97" w:rsidP="00466E97"/>
    <w:p w14:paraId="2FA5802D" w14:textId="77777777" w:rsidR="00466E97" w:rsidRDefault="00466E97"/>
    <w:sectPr w:rsidR="00466E97" w:rsidSect="0059196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1A8CE" w14:textId="77777777" w:rsidR="00CE2EDA" w:rsidRDefault="00CE2EDA">
      <w:pPr>
        <w:spacing w:after="0" w:line="240" w:lineRule="auto"/>
      </w:pPr>
      <w:r>
        <w:separator/>
      </w:r>
    </w:p>
  </w:endnote>
  <w:endnote w:type="continuationSeparator" w:id="0">
    <w:p w14:paraId="13E9743C" w14:textId="77777777" w:rsidR="00CE2EDA" w:rsidRDefault="00CE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6FA7A" w14:textId="77777777" w:rsidR="00CE2EDA" w:rsidRDefault="00CE2EDA">
      <w:pPr>
        <w:spacing w:after="0" w:line="240" w:lineRule="auto"/>
      </w:pPr>
      <w:r>
        <w:separator/>
      </w:r>
    </w:p>
  </w:footnote>
  <w:footnote w:type="continuationSeparator" w:id="0">
    <w:p w14:paraId="7714032C" w14:textId="77777777" w:rsidR="00CE2EDA" w:rsidRDefault="00CE2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A7714" w14:textId="2362EF86" w:rsidR="00466E97" w:rsidRDefault="00466E97">
    <w:pPr>
      <w:pStyle w:val="a3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4CF142" wp14:editId="48453DDC">
              <wp:simplePos x="0" y="0"/>
              <wp:positionH relativeFrom="page">
                <wp:posOffset>765175</wp:posOffset>
              </wp:positionH>
              <wp:positionV relativeFrom="page">
                <wp:posOffset>-471805</wp:posOffset>
              </wp:positionV>
              <wp:extent cx="6085205" cy="742950"/>
              <wp:effectExtent l="3175" t="4445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520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0A13A" w14:textId="77777777" w:rsidR="00466E97" w:rsidRPr="00412B39" w:rsidRDefault="00466E97" w:rsidP="00412B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CF142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60.25pt;margin-top:-37.15pt;width:479.1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" filled="f" stroked="f">
              <v:textbox inset="0,0,0,0">
                <w:txbxContent>
                  <w:p w14:paraId="7DC0A13A" w14:textId="77777777" w:rsidR="00466E97" w:rsidRPr="00412B39" w:rsidRDefault="00466E97" w:rsidP="00412B3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5D05A66" wp14:editId="0BB4A97B">
              <wp:simplePos x="0" y="0"/>
              <wp:positionH relativeFrom="page">
                <wp:posOffset>2186940</wp:posOffset>
              </wp:positionH>
              <wp:positionV relativeFrom="page">
                <wp:posOffset>984885</wp:posOffset>
              </wp:positionV>
              <wp:extent cx="101600" cy="0"/>
              <wp:effectExtent l="5715" t="13335" r="6985" b="5715"/>
              <wp:wrapNone/>
              <wp:docPr id="7" name="Прямая соединительная линия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B416B" id="Прямая соединительная линия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.2pt,77.55pt" to="180.2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" strokeweight=".17869mm">
              <w10:wrap anchorx="page" anchory="page"/>
            </v:lin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528EAB3" wp14:editId="72E6AED5">
              <wp:simplePos x="0" y="0"/>
              <wp:positionH relativeFrom="page">
                <wp:posOffset>2974975</wp:posOffset>
              </wp:positionH>
              <wp:positionV relativeFrom="page">
                <wp:posOffset>986790</wp:posOffset>
              </wp:positionV>
              <wp:extent cx="101600" cy="0"/>
              <wp:effectExtent l="12700" t="5715" r="9525" b="13335"/>
              <wp:wrapNone/>
              <wp:docPr id="6" name="Прямая соединительная линия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4CA02" id="Прямая соединительная линия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.25pt,77.7pt" to="242.2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" strokeweight=".17869mm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92B52" w14:textId="6AB531AC" w:rsidR="001E1E8F" w:rsidRDefault="009F62EC">
    <w:pPr>
      <w:pStyle w:val="a3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0A14B" wp14:editId="12DAB096">
              <wp:simplePos x="0" y="0"/>
              <wp:positionH relativeFrom="page">
                <wp:posOffset>765175</wp:posOffset>
              </wp:positionH>
              <wp:positionV relativeFrom="page">
                <wp:posOffset>-471805</wp:posOffset>
              </wp:positionV>
              <wp:extent cx="6085205" cy="742950"/>
              <wp:effectExtent l="3175" t="4445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520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63A07" w14:textId="77777777" w:rsidR="001E1E8F" w:rsidRPr="00412B39" w:rsidRDefault="00CE2EDA" w:rsidP="00412B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0A14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60.25pt;margin-top:-37.15pt;width:479.1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" filled="f" stroked="f">
              <v:textbox inset="0,0,0,0">
                <w:txbxContent>
                  <w:p w14:paraId="24D63A07" w14:textId="77777777" w:rsidR="001E1E8F" w:rsidRPr="00412B39" w:rsidRDefault="00CE2EDA" w:rsidP="00412B3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289848" wp14:editId="3A6BEB99">
              <wp:simplePos x="0" y="0"/>
              <wp:positionH relativeFrom="page">
                <wp:posOffset>2186940</wp:posOffset>
              </wp:positionH>
              <wp:positionV relativeFrom="page">
                <wp:posOffset>984885</wp:posOffset>
              </wp:positionV>
              <wp:extent cx="101600" cy="0"/>
              <wp:effectExtent l="5715" t="13335" r="6985" b="571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21860E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.2pt,77.55pt" to="180.2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" strokeweight=".17869mm">
              <w10:wrap anchorx="page" anchory="page"/>
            </v:lin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66DA6D" wp14:editId="5C24625A">
              <wp:simplePos x="0" y="0"/>
              <wp:positionH relativeFrom="page">
                <wp:posOffset>2974975</wp:posOffset>
              </wp:positionH>
              <wp:positionV relativeFrom="page">
                <wp:posOffset>986790</wp:posOffset>
              </wp:positionV>
              <wp:extent cx="101600" cy="0"/>
              <wp:effectExtent l="12700" t="5715" r="9525" b="1333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00" cy="0"/>
                      </a:xfrm>
                      <a:prstGeom prst="line">
                        <a:avLst/>
                      </a:prstGeom>
                      <a:noFill/>
                      <a:ln w="6433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DC50DA"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4.25pt,77.7pt" to="242.2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" strokeweight=".17869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0336"/>
    <w:multiLevelType w:val="hybridMultilevel"/>
    <w:tmpl w:val="975C4EB8"/>
    <w:lvl w:ilvl="0" w:tplc="6A9C7A5E">
      <w:numFmt w:val="bullet"/>
      <w:lvlText w:val="—"/>
      <w:lvlJc w:val="left"/>
      <w:pPr>
        <w:ind w:left="2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DCBAA4">
      <w:numFmt w:val="bullet"/>
      <w:lvlText w:val="•"/>
      <w:lvlJc w:val="left"/>
      <w:pPr>
        <w:ind w:left="1200" w:hanging="300"/>
      </w:pPr>
      <w:rPr>
        <w:rFonts w:hint="default"/>
        <w:lang w:val="ru-RU" w:eastAsia="en-US" w:bidi="ar-SA"/>
      </w:rPr>
    </w:lvl>
    <w:lvl w:ilvl="2" w:tplc="B34E3F56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366A08E4">
      <w:numFmt w:val="bullet"/>
      <w:lvlText w:val="•"/>
      <w:lvlJc w:val="left"/>
      <w:pPr>
        <w:ind w:left="3161" w:hanging="300"/>
      </w:pPr>
      <w:rPr>
        <w:rFonts w:hint="default"/>
        <w:lang w:val="ru-RU" w:eastAsia="en-US" w:bidi="ar-SA"/>
      </w:rPr>
    </w:lvl>
    <w:lvl w:ilvl="4" w:tplc="90F0C508">
      <w:numFmt w:val="bullet"/>
      <w:lvlText w:val="•"/>
      <w:lvlJc w:val="left"/>
      <w:pPr>
        <w:ind w:left="4142" w:hanging="300"/>
      </w:pPr>
      <w:rPr>
        <w:rFonts w:hint="default"/>
        <w:lang w:val="ru-RU" w:eastAsia="en-US" w:bidi="ar-SA"/>
      </w:rPr>
    </w:lvl>
    <w:lvl w:ilvl="5" w:tplc="804418E0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933012DA">
      <w:numFmt w:val="bullet"/>
      <w:lvlText w:val="•"/>
      <w:lvlJc w:val="left"/>
      <w:pPr>
        <w:ind w:left="6103" w:hanging="300"/>
      </w:pPr>
      <w:rPr>
        <w:rFonts w:hint="default"/>
        <w:lang w:val="ru-RU" w:eastAsia="en-US" w:bidi="ar-SA"/>
      </w:rPr>
    </w:lvl>
    <w:lvl w:ilvl="7" w:tplc="7608785C">
      <w:numFmt w:val="bullet"/>
      <w:lvlText w:val="•"/>
      <w:lvlJc w:val="left"/>
      <w:pPr>
        <w:ind w:left="7084" w:hanging="300"/>
      </w:pPr>
      <w:rPr>
        <w:rFonts w:hint="default"/>
        <w:lang w:val="ru-RU" w:eastAsia="en-US" w:bidi="ar-SA"/>
      </w:rPr>
    </w:lvl>
    <w:lvl w:ilvl="8" w:tplc="BCBCEADE">
      <w:numFmt w:val="bullet"/>
      <w:lvlText w:val="•"/>
      <w:lvlJc w:val="left"/>
      <w:pPr>
        <w:ind w:left="806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3D702EEC"/>
    <w:multiLevelType w:val="multilevel"/>
    <w:tmpl w:val="55D0A81C"/>
    <w:lvl w:ilvl="0">
      <w:start w:val="2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2" w:hanging="1800"/>
      </w:pPr>
      <w:rPr>
        <w:rFonts w:hint="default"/>
      </w:rPr>
    </w:lvl>
  </w:abstractNum>
  <w:abstractNum w:abstractNumId="2" w15:restartNumberingAfterBreak="0">
    <w:nsid w:val="640D1C51"/>
    <w:multiLevelType w:val="multilevel"/>
    <w:tmpl w:val="320AFAB6"/>
    <w:lvl w:ilvl="0">
      <w:start w:val="6"/>
      <w:numFmt w:val="decimal"/>
      <w:lvlText w:val="%1"/>
      <w:lvlJc w:val="left"/>
      <w:pPr>
        <w:ind w:left="21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B3D2980"/>
    <w:multiLevelType w:val="multilevel"/>
    <w:tmpl w:val="C368EED0"/>
    <w:lvl w:ilvl="0">
      <w:start w:val="1"/>
      <w:numFmt w:val="decimal"/>
      <w:lvlText w:val="%1."/>
      <w:lvlJc w:val="left"/>
      <w:pPr>
        <w:ind w:left="8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6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EC"/>
    <w:rsid w:val="00036453"/>
    <w:rsid w:val="00400630"/>
    <w:rsid w:val="00466E97"/>
    <w:rsid w:val="009F62EC"/>
    <w:rsid w:val="00C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691E2"/>
  <w15:chartTrackingRefBased/>
  <w15:docId w15:val="{CA1733AC-1099-4D6C-8500-995CA596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F62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F62EC"/>
  </w:style>
  <w:style w:type="table" w:styleId="a5">
    <w:name w:val="Table Grid"/>
    <w:basedOn w:val="a1"/>
    <w:uiPriority w:val="59"/>
    <w:rsid w:val="009F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466E97"/>
    <w:pPr>
      <w:widowControl w:val="0"/>
      <w:autoSpaceDE w:val="0"/>
      <w:autoSpaceDN w:val="0"/>
      <w:spacing w:after="0" w:line="240" w:lineRule="auto"/>
      <w:ind w:left="218" w:firstLine="28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5</cp:revision>
  <dcterms:created xsi:type="dcterms:W3CDTF">2021-12-16T14:10:00Z</dcterms:created>
  <dcterms:modified xsi:type="dcterms:W3CDTF">2021-12-17T08:18:00Z</dcterms:modified>
</cp:coreProperties>
</file>