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A9" w:rsidRDefault="004924A9" w:rsidP="00006A1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1</w:t>
      </w:r>
    </w:p>
    <w:p w:rsidR="006E4EF5" w:rsidRPr="0092401B" w:rsidRDefault="0092401B" w:rsidP="00492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401B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="006E4EF5">
        <w:rPr>
          <w:rFonts w:ascii="Times New Roman" w:hAnsi="Times New Roman"/>
          <w:b/>
          <w:sz w:val="28"/>
          <w:szCs w:val="28"/>
        </w:rPr>
        <w:t>ООП ДО</w:t>
      </w:r>
      <w:r w:rsidR="009C20F3" w:rsidRPr="009C20F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92401B" w:rsidRPr="001B1DAB" w:rsidTr="00223C1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2401B" w:rsidRPr="001B1DAB" w:rsidTr="00A6318B">
        <w:trPr>
          <w:trHeight w:val="128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01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1B1DAB">
              <w:rPr>
                <w:rFonts w:ascii="Times New Roman" w:hAnsi="Times New Roman"/>
                <w:sz w:val="24"/>
                <w:szCs w:val="24"/>
              </w:rPr>
              <w:t>Н</w:t>
            </w:r>
            <w:r w:rsidR="0092401B" w:rsidRPr="001B1DAB">
              <w:rPr>
                <w:rFonts w:ascii="Times New Roman" w:hAnsi="Times New Roman"/>
                <w:sz w:val="24"/>
                <w:szCs w:val="24"/>
              </w:rPr>
              <w:t>аличие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F96795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 xml:space="preserve">аличие рабочих программ к </w:t>
            </w:r>
            <w:r>
              <w:t>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01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>
              <w:t>аличие учебного пла</w:t>
            </w:r>
            <w:r>
              <w:t xml:space="preserve">на, </w:t>
            </w:r>
            <w:r w:rsidR="00A6318B">
              <w:t>годового календарного учебного графика, краткой презентации ООП ДО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A6318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240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Н</w:t>
            </w:r>
            <w:r w:rsidR="0092401B" w:rsidRPr="00F96795">
              <w:t>аличие обязательной части и части, формируемой участниками образовательных отношений в целевом, содержател</w:t>
            </w:r>
            <w:r>
              <w:t>ьном и организационном разделе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4924A9">
            <w:pPr>
              <w:pStyle w:val="Default"/>
              <w:jc w:val="both"/>
            </w:pPr>
            <w:r>
              <w:t>С</w:t>
            </w:r>
            <w:r w:rsidR="0092401B" w:rsidRPr="00F96795">
              <w:t xml:space="preserve">оответствие целевого, содержательного и организационного компонента </w:t>
            </w:r>
            <w:r>
              <w:t xml:space="preserve">ООП ДО </w:t>
            </w:r>
            <w:r w:rsidR="0092401B" w:rsidRPr="00F96795">
              <w:t>возрастны</w:t>
            </w:r>
            <w:r>
              <w:t>м и индивидуальным особенностям</w:t>
            </w:r>
            <w:r w:rsidR="004924A9">
              <w:t xml:space="preserve"> </w:t>
            </w:r>
            <w:r w:rsidR="0092401B">
              <w:t>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</w:t>
            </w:r>
            <w:r>
              <w:t>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92401B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>
              <w:t>ООП ДО</w:t>
            </w:r>
            <w:r w:rsidR="0092401B" w:rsidRPr="00F96795">
              <w:t xml:space="preserve">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</w:t>
            </w:r>
            <w:r>
              <w:t>я образовательная деятельность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401B" w:rsidRPr="001B1DAB" w:rsidTr="0019466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0E6711" w:rsidP="000E6711">
            <w:pPr>
              <w:pStyle w:val="Default"/>
              <w:jc w:val="both"/>
            </w:pPr>
            <w:r>
              <w:t>Ц</w:t>
            </w:r>
            <w:r w:rsidR="0092401B" w:rsidRPr="00F96795">
              <w:t xml:space="preserve">елевая направленность, содержательный и организационный компонент </w:t>
            </w:r>
            <w:r w:rsidR="0092401B" w:rsidRPr="00A21E17">
              <w:t>ООП ДО</w:t>
            </w:r>
            <w:r>
              <w:t xml:space="preserve"> </w:t>
            </w:r>
            <w:r w:rsidR="0092401B" w:rsidRPr="00F96795">
              <w:t>разработаны на основе учета потребностей и возможностей всех участников образовательных отно</w:t>
            </w:r>
            <w:r>
              <w:t>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01B" w:rsidRPr="0092401B" w:rsidRDefault="0092401B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7D40" w:rsidRPr="001B1DAB" w:rsidTr="002D096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Default="00167D40" w:rsidP="000E6711">
            <w:pPr>
              <w:pStyle w:val="Default"/>
              <w:jc w:val="both"/>
            </w:pPr>
            <w:r>
              <w:rPr>
                <w:b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67D40" w:rsidRPr="004765BD" w:rsidRDefault="00167D40" w:rsidP="00924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B415F" w:rsidRPr="00BA6557" w:rsidRDefault="000B415F" w:rsidP="006E4EF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B415F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2</w:t>
      </w: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139"/>
        <w:gridCol w:w="851"/>
        <w:gridCol w:w="850"/>
        <w:gridCol w:w="842"/>
        <w:gridCol w:w="875"/>
      </w:tblGrid>
      <w:tr w:rsidR="004C549C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rPr>
          <w:lang w:val="en-US"/>
        </w:rPr>
      </w:pPr>
      <w:r>
        <w:rPr>
          <w:lang w:val="en-US"/>
        </w:rPr>
        <w:br w:type="page"/>
      </w:r>
    </w:p>
    <w:p w:rsidR="004C549C" w:rsidRPr="004C549C" w:rsidRDefault="004C549C" w:rsidP="004C549C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>Приложение № 3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 w:rsidRPr="004C549C">
        <w:rPr>
          <w:rFonts w:ascii="Times New Roman" w:hAnsi="Times New Roman"/>
          <w:b/>
          <w:sz w:val="28"/>
          <w:szCs w:val="28"/>
          <w:lang w:eastAsia="ar-SA"/>
        </w:rPr>
        <w:t>дополнительных общеразвивающих программ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057"/>
        <w:gridCol w:w="875"/>
        <w:gridCol w:w="875"/>
        <w:gridCol w:w="875"/>
        <w:gridCol w:w="875"/>
      </w:tblGrid>
      <w:tr w:rsidR="004C549C" w:rsidRPr="004C549C" w:rsidTr="004C549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дополнительных общеразвивающих программ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дополнительных общеразвивающих программ разработаны в соответствии с «Положением о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полное наименование образовательного учреждения, реализующего Программу;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гриф о рассмотрении, согласовании и утверждении Программы (где, когда и кем рассмотрена, согласована и утверждена Программа);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тип программы («Дополнительная общеразвивающая программа»), направленность и ее название;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возраст детей, на которых рассчитана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ФИО, должность автора или автора-составителя Программы;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название города, населенного пункта, в котором реализуется Программа;</w:t>
            </w:r>
          </w:p>
          <w:p w:rsidR="004C549C" w:rsidRPr="004C549C" w:rsidRDefault="004C549C" w:rsidP="004C549C">
            <w:pPr>
              <w:numPr>
                <w:ilvl w:val="0"/>
                <w:numId w:val="2"/>
              </w:numPr>
              <w:suppressAutoHyphens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год разработки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lastRenderedPageBreak/>
              <w:t xml:space="preserve">формы педагогической диагностики </w:t>
            </w:r>
          </w:p>
          <w:p w:rsidR="004C549C" w:rsidRPr="00BA6557" w:rsidRDefault="004C549C" w:rsidP="00BA6557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Содержание программы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 xml:space="preserve">краткое описание тем (теоретических и практических видов занятий), выделение в тексте разделов и тем внутри разделов. 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формулировка и порядок расположения разделов и тем соответствуют их формулировке и расположению в учебном плане;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материал излагается назывными предложениями;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содержание каждого года обучения оформляется отдельно;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размещаются ссылки на приложения (например, на правила выполнения упражнений, репертуар и т.п.);</w:t>
            </w:r>
          </w:p>
          <w:p w:rsidR="004C549C" w:rsidRPr="004C549C" w:rsidRDefault="004C549C" w:rsidP="004C549C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в содержании представлены вариативные образовательные маршруты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Учебный план</w:t>
            </w:r>
          </w:p>
          <w:p w:rsidR="004C549C" w:rsidRPr="004C549C" w:rsidRDefault="004C549C" w:rsidP="004C549C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  <w:b/>
              </w:rPr>
              <w:t xml:space="preserve">           </w:t>
            </w:r>
            <w:r w:rsidRPr="004C549C">
              <w:rPr>
                <w:rFonts w:ascii="Times New Roman" w:hAnsi="Times New Roman"/>
              </w:rPr>
              <w:t xml:space="preserve">Учебный план Программы содержит периоды обучения, перечень разделов, тем, количество часов по каждой теме, формы контроля.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сопровождение программы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методы обучения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организации образовательного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формы организации занятия (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алгоритм занятия (краткое описание структуры занятия и его этапов);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педагогические технологии </w:t>
            </w:r>
          </w:p>
          <w:p w:rsidR="004C549C" w:rsidRPr="004C549C" w:rsidRDefault="004C549C" w:rsidP="004C549C">
            <w:pPr>
              <w:keepNext/>
              <w:numPr>
                <w:ilvl w:val="0"/>
                <w:numId w:val="6"/>
              </w:numPr>
              <w:suppressLineNumbers/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дидактические материалы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keepNext/>
              <w:suppressLineNumber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2.6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Организация работы по программе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режим занятий, их продолжительность и периодичность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особенности организации образовательного процесса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кадровое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материально-техническое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информационное обеспечение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ind w:left="0" w:firstLine="289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социальное партнерство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trHeight w:val="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contextualSpacing/>
              <w:rPr>
                <w:rFonts w:ascii="Times New Roman" w:hAnsi="Times New Roman"/>
                <w:u w:val="single"/>
              </w:rPr>
            </w:pPr>
            <w:r w:rsidRPr="004C549C">
              <w:rPr>
                <w:rFonts w:ascii="Times New Roman" w:hAnsi="Times New Roman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0"/>
              <w:contextualSpacing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4C549C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Наличие рабочих программ к дополнительным общеразвивающим программам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C549C" w:rsidRPr="004C549C" w:rsidTr="004C549C">
        <w:trPr>
          <w:trHeight w:val="3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Титульный лист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полное наименование образовательного учреждения, реализующего Рабочую программу;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гриф о рассмотрении, согласовании и утверждении Рабочей программы (где, когда и кем рассмотрена, согласована и утверждена);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возраст детей, на которых рассчитана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срок реализации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ФИО, должность автора или автора-составителя Рабочей программы;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название города, населенного пункта, в котором реализуется Рабочая программа;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год разработки Рабочей программы.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Пояснительная записка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направленность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актуальность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цель, задачи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отличительные особенности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адресат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планируемые результаты освоения Программы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формы педагогической диагностики </w:t>
            </w:r>
          </w:p>
          <w:p w:rsidR="004C549C" w:rsidRPr="004C549C" w:rsidRDefault="004C549C" w:rsidP="004C549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результаты фиксации освоения Программы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Годовой календарный учебный график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определяется чередование учебной нагрузки и времени отдыха по календарным неделям учебного года.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Учебный план 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Режим занятий, их продолжительность и периодичность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</w:rPr>
              <w:t>общее количество часов в год; количество часов и занятий в неделю, периодичность и продолжительность занятий.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Список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10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Итогово-отчетные</w:t>
            </w:r>
            <w:proofErr w:type="spellEnd"/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мероприятия</w:t>
            </w:r>
          </w:p>
          <w:p w:rsidR="004C549C" w:rsidRPr="004C549C" w:rsidRDefault="004C549C" w:rsidP="004C549C">
            <w:pPr>
              <w:spacing w:after="0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 xml:space="preserve">Указаны </w:t>
            </w:r>
            <w:proofErr w:type="spellStart"/>
            <w:r w:rsidRPr="004C549C">
              <w:rPr>
                <w:rFonts w:ascii="Times New Roman" w:hAnsi="Times New Roman"/>
              </w:rPr>
              <w:t>итогово-отчетные</w:t>
            </w:r>
            <w:proofErr w:type="spellEnd"/>
            <w:r w:rsidRPr="004C549C">
              <w:rPr>
                <w:rFonts w:ascii="Times New Roman" w:hAnsi="Times New Roman"/>
              </w:rPr>
              <w:t xml:space="preserve"> мероприятия, запланированные на текущий учебный год, сроки их проведения.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Информационное обеспечение</w:t>
            </w:r>
          </w:p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</w:rPr>
            </w:pPr>
            <w:r w:rsidRPr="004C549C">
              <w:rPr>
                <w:rFonts w:ascii="Times New Roman" w:hAnsi="Times New Roman"/>
              </w:rP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u w:val="single"/>
              </w:rPr>
              <w:t>Методическое обеспечение (список используемой литературы):</w:t>
            </w:r>
          </w:p>
          <w:p w:rsidR="004C549C" w:rsidRPr="004C549C" w:rsidRDefault="004C549C" w:rsidP="004C549C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используемая педагогом для разработки программы и организации образовательного процесса;</w:t>
            </w:r>
          </w:p>
          <w:p w:rsidR="004C549C" w:rsidRPr="004C549C" w:rsidRDefault="004C549C" w:rsidP="004C549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4C549C">
              <w:rPr>
                <w:rFonts w:ascii="Times New Roman" w:eastAsia="Times New Roman" w:hAnsi="Times New Roman"/>
                <w:lang w:eastAsia="ar-SA"/>
              </w:rPr>
              <w:t>литература, рекомендуемая для детей и родителей по данной программе.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rPr>
          <w:trHeight w:val="66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-спортивная, художественная, туристско-краеведческая, социально-педагогическая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</w:t>
            </w: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дополнительных общеразвивающих </w:t>
            </w:r>
            <w:r w:rsidRPr="004C549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программ возрастным и индивидуальным особенностям обучающихся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Дополнительные общеразвивающие программы</w:t>
            </w:r>
            <w:r w:rsidRPr="004C549C">
              <w:t xml:space="preserve"> </w:t>
            </w:r>
            <w:r w:rsidRPr="004C549C">
              <w:rPr>
                <w:rFonts w:ascii="Times New Roman" w:hAnsi="Times New Roman"/>
                <w:sz w:val="24"/>
                <w:szCs w:val="24"/>
              </w:rPr>
              <w:t>разработаны в соответствии с изучением спроса на дополнительные образовательные услуги со стороны потребителей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Default="004C549C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A6557">
        <w:rPr>
          <w:rFonts w:ascii="Times New Roman" w:hAnsi="Times New Roman"/>
          <w:b/>
          <w:sz w:val="28"/>
          <w:szCs w:val="28"/>
        </w:rPr>
        <w:t>Оценка:</w:t>
      </w:r>
    </w:p>
    <w:p w:rsidR="00BA6557" w:rsidRPr="00BA6557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A6557" w:rsidRDefault="00BA6557" w:rsidP="004C549C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C549C" w:rsidRPr="004C549C" w:rsidRDefault="004C549C" w:rsidP="004C54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Pr="004C549C"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BA6557" w:rsidRPr="004C549C" w:rsidRDefault="00BA6557" w:rsidP="00BA65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</w:t>
      </w:r>
      <w:r>
        <w:rPr>
          <w:rFonts w:ascii="Times New Roman" w:hAnsi="Times New Roman"/>
          <w:b/>
          <w:sz w:val="28"/>
          <w:szCs w:val="28"/>
        </w:rPr>
        <w:t>рабочей программы воспитания</w:t>
      </w:r>
      <w:r w:rsidRPr="004C549C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0139"/>
        <w:gridCol w:w="851"/>
        <w:gridCol w:w="850"/>
        <w:gridCol w:w="842"/>
        <w:gridCol w:w="875"/>
      </w:tblGrid>
      <w:tr w:rsidR="00BA6557" w:rsidRPr="004C549C" w:rsidTr="00BA65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spacing w:after="0" w:line="240" w:lineRule="auto"/>
              <w:rPr>
                <w:rFonts w:ascii="Times New Roman" w:hAnsi="Times New Roman"/>
                <w:bCs/>
                <w:lang w:eastAsia="en-GB"/>
              </w:rPr>
            </w:pPr>
            <w:r w:rsidRPr="004C549C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8227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Наличие </w:t>
            </w:r>
            <w:r w:rsidR="0082274C">
              <w:rPr>
                <w:rFonts w:ascii="Times New Roman" w:eastAsia="Times New Roman" w:hAnsi="Times New Roman"/>
                <w:color w:val="000000"/>
                <w:lang w:eastAsia="ru-RU"/>
              </w:rPr>
              <w:t>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82274C" w:rsidTr="00BA6557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74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82274C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2274C">
              <w:rPr>
                <w:rFonts w:ascii="Times New Roman" w:hAnsi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557" w:rsidRPr="0082274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6557" w:rsidRPr="004C549C" w:rsidTr="00BA655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A6557" w:rsidRPr="004C549C" w:rsidRDefault="00BA6557" w:rsidP="00BA6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2274C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6557" w:rsidRPr="0082274C" w:rsidRDefault="00BA6557" w:rsidP="00BA65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BA65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A6557" w:rsidRPr="000B415F" w:rsidTr="00BA6557">
        <w:trPr>
          <w:jc w:val="center"/>
        </w:trPr>
        <w:tc>
          <w:tcPr>
            <w:tcW w:w="3597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A6557" w:rsidRPr="000B415F" w:rsidRDefault="00BA6557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82274C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BA6557" w:rsidRPr="004C549C" w:rsidRDefault="00BA6557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2274C" w:rsidRPr="004C549C" w:rsidRDefault="0082274C" w:rsidP="0082274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 5</w:t>
      </w:r>
    </w:p>
    <w:p w:rsidR="0082274C" w:rsidRDefault="0082274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49C">
        <w:rPr>
          <w:rFonts w:ascii="Times New Roman" w:hAnsi="Times New Roman"/>
          <w:b/>
          <w:sz w:val="28"/>
          <w:szCs w:val="28"/>
        </w:rPr>
        <w:t xml:space="preserve">АНАЛИЗ качества образовательного процесса, организованного взрослым            </w:t>
      </w:r>
    </w:p>
    <w:p w:rsidR="004C549C" w:rsidRPr="004C549C" w:rsidRDefault="004C549C" w:rsidP="004C549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627"/>
        <w:gridCol w:w="1634"/>
        <w:gridCol w:w="6796"/>
        <w:gridCol w:w="875"/>
        <w:gridCol w:w="875"/>
        <w:gridCol w:w="875"/>
        <w:gridCol w:w="875"/>
      </w:tblGrid>
      <w:tr w:rsidR="004C549C" w:rsidRPr="004C549C" w:rsidTr="004C549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C549C" w:rsidRPr="004C549C" w:rsidTr="004C549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C549C" w:rsidRPr="004C549C" w:rsidTr="004C549C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цели и содержания деятельности требованиям программы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программного содержания возрасту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Интегрирование содержания образовательных областей (направлений образовательной работы) и видов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Создание условий для проведения</w:t>
            </w: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образовательного процесса</w:t>
            </w:r>
            <w:r w:rsidRPr="004C54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7CAAC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Наглядность:</w:t>
            </w: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качество демонстрационного и наглядного материала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мотивировала интеллектуальный компонент или служила эмоциональным фоном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Рациональность размещения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49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условий,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Методика проведения образовательного процесса: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Организационный момент, создание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Обоснованность и правильность отбора методов, приемов и средств обучения, соответствие их содержанию и поставленным целям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инноваций и авторских методик в процессе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Использование разнообразных форм организации детей (работа в парах, малыми подгруппами, индивидуально, коллективно)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Партнерское сотрудничество: педагог-ребенок, ребенок-ребенок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Речь педагога: грамотность, логичность, эмоциональность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</w:rPr>
              <w:t>умение доступно преподнести новый материал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widowControl w:val="0"/>
              <w:tabs>
                <w:tab w:val="left" w:pos="4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54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педагога точно формулировать вопросы к детям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Умение педагога решать разнообразные коррекционно-развивающие задачи: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Развитие компонентов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 xml:space="preserve">Осуществление индивидуального подхода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Осуществление дифференцированного подхода к детям с разными темпами психического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 активизации и побуждения воспитанников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Педагогическая оценка деятельности детей, качество этой оценки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Умение педагога своевременно изменять, корректировать свою деятельность в соответствии с изменяющейся ситуацией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 условий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Соответствие продолжительности образовательной деятельности возрастным требованиям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Стиль, темп общения, эмоциональность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Методы и приемы, способствующие сохранению и укреплению здоровья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педагогом поставленных задач 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Работа по реализации воспитательных задач</w:t>
            </w:r>
          </w:p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4C549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детей 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Непосредственность, непринужденность поведения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Наличие у детей интереса к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Работоспособность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Речевая активность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9C">
              <w:rPr>
                <w:rFonts w:ascii="Times New Roman" w:hAnsi="Times New Roman"/>
                <w:sz w:val="24"/>
                <w:szCs w:val="24"/>
              </w:rPr>
              <w:t>Степень самостоятельности и активности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49C" w:rsidRPr="004C549C" w:rsidTr="00BA6557">
        <w:trPr>
          <w:trHeight w:val="3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49C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C549C" w:rsidRPr="004C549C" w:rsidRDefault="004C549C" w:rsidP="004C54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549C" w:rsidRPr="004C549C" w:rsidRDefault="004C549C" w:rsidP="004C549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82274C" w:rsidRPr="0082274C" w:rsidRDefault="0082274C" w:rsidP="008227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2274C">
        <w:rPr>
          <w:rFonts w:ascii="Times New Roman" w:hAnsi="Times New Roman"/>
          <w:b/>
          <w:sz w:val="28"/>
          <w:szCs w:val="28"/>
        </w:rPr>
        <w:t>Оценка:</w:t>
      </w:r>
    </w:p>
    <w:p w:rsidR="0082274C" w:rsidRPr="00BA6557" w:rsidRDefault="0082274C" w:rsidP="008227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C549C" w:rsidRPr="004C549C" w:rsidRDefault="004C549C" w:rsidP="004C54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C549C" w:rsidRPr="004C549C" w:rsidRDefault="004C549C" w:rsidP="004C549C">
      <w:pPr>
        <w:rPr>
          <w:rFonts w:ascii="Times New Roman" w:hAnsi="Times New Roman"/>
          <w:sz w:val="28"/>
          <w:szCs w:val="28"/>
        </w:rPr>
      </w:pPr>
    </w:p>
    <w:p w:rsidR="004C549C" w:rsidRPr="004C549C" w:rsidRDefault="004C549C" w:rsidP="004C549C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B415F" w:rsidRPr="000B415F" w:rsidRDefault="004C549C" w:rsidP="000B415F">
      <w:pPr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8227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№ 6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1. ТВОРЧЕСКАЯ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сюжетной игрой)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2835"/>
        <w:gridCol w:w="3260"/>
        <w:gridCol w:w="4253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3-й уровень\высокий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развития детей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>группы</w:t>
      </w:r>
    </w:p>
    <w:p w:rsidR="000B415F" w:rsidRPr="000B415F" w:rsidRDefault="000B415F" w:rsidP="000B415F">
      <w:pPr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2. ИНИЦИАТИВА КАК ЦЕЛЕПОЛАГАНИЕ И ВОЛЕВОЕ УСИЛИЕ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продуктивной деятельностью)</w:t>
      </w:r>
    </w:p>
    <w:p w:rsidR="000B415F" w:rsidRPr="000B415F" w:rsidRDefault="000B415F" w:rsidP="000B415F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1-й уровень\низкий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3. КОММУНИКАТИВНАЯ ИНИЦИАТИВА 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совместной деятельностью-игровой и продуктивной)</w:t>
      </w:r>
    </w:p>
    <w:p w:rsidR="000B415F" w:rsidRPr="000B415F" w:rsidRDefault="000B415F" w:rsidP="000B415F">
      <w:pPr>
        <w:spacing w:after="24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Hlk15730195"/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2-й уровень\средний 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>Бланк 4. ПОЗНАВАТЕЛЬНАЯ ИНИЦИАТИВА (ЛЮБОЗНАТЕЛЬНОСТЬ)</w:t>
      </w: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(наблюдение за познавательно- исследовательской и продуктивной деятельностью)</w:t>
      </w:r>
    </w:p>
    <w:p w:rsidR="000B415F" w:rsidRPr="000B415F" w:rsidRDefault="000B415F" w:rsidP="000B415F">
      <w:pPr>
        <w:spacing w:after="24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Унифицированная карта развити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я </w:t>
      </w:r>
      <w:r w:rsidRPr="000B415F">
        <w:rPr>
          <w:rFonts w:ascii="Times New Roman" w:eastAsia="Times New Roman" w:hAnsi="Times New Roman"/>
          <w:b/>
          <w:sz w:val="32"/>
          <w:szCs w:val="32"/>
          <w:lang w:eastAsia="ru-RU"/>
        </w:rPr>
        <w:t>детей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0B415F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_______________</w:t>
      </w:r>
      <w:r w:rsidRPr="000B415F">
        <w:rPr>
          <w:rFonts w:ascii="Times New Roman" w:eastAsia="Times New Roman" w:hAnsi="Times New Roman"/>
          <w:sz w:val="32"/>
          <w:szCs w:val="32"/>
          <w:lang w:eastAsia="ru-RU"/>
        </w:rPr>
        <w:t xml:space="preserve"> группы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Бланк 5.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ДВИГАТЕЛЬНАЯ ИНИЦИАТИВА </w:t>
      </w:r>
      <w:r w:rsidRPr="000B41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(</w:t>
      </w:r>
      <w:r w:rsidRPr="000B415F">
        <w:rPr>
          <w:rFonts w:ascii="Times New Roman" w:eastAsia="Times New Roman" w:hAnsi="Times New Roman"/>
          <w:bCs/>
          <w:sz w:val="24"/>
          <w:szCs w:val="24"/>
          <w:lang w:eastAsia="ru-RU"/>
        </w:rPr>
        <w:t>наблюдение за различными формами двигательной активности)</w:t>
      </w:r>
    </w:p>
    <w:p w:rsidR="000B415F" w:rsidRPr="000B415F" w:rsidRDefault="000B415F" w:rsidP="000B4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4"/>
        <w:gridCol w:w="1814"/>
        <w:gridCol w:w="1276"/>
        <w:gridCol w:w="3449"/>
        <w:gridCol w:w="3449"/>
        <w:gridCol w:w="3450"/>
      </w:tblGrid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Фамилия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 ребенка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лет, месяцев)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1-й уровень\низкий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удовольствием участвует в играх, организованных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взрослым, при появлении интересного предмета не ограничивается его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созерцанием, а перемещается ближе к нему, стремится совершить с ним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2-й уровень\средний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почему у него не получаются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 или иные движения, в игре стремится освоить новые типы движений, подражая взрослому.</w:t>
            </w:r>
          </w:p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3-й уровень\высокий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0B415F" w:rsidRPr="000B415F" w:rsidRDefault="000B415F" w:rsidP="009D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bottom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2471" w:rsidRPr="000B415F" w:rsidTr="009D2471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 xml:space="preserve">«обычно» – данный уровень-качество инициативы является типичным, характерным для ребенка, проявляется у него чаще всего, </w:t>
      </w: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15F">
        <w:rPr>
          <w:rFonts w:ascii="Times New Roman" w:eastAsia="Times New Roman" w:hAnsi="Times New Roman"/>
          <w:sz w:val="24"/>
          <w:szCs w:val="24"/>
          <w:lang w:eastAsia="ru-RU"/>
        </w:rPr>
        <w:t>«изредка» – данный уровень-качество инициативы не характерен для ребенка, но проявляется в его деятельности время от времени, «никогда» – данный уровень-качество инициативы не проявляется в деятельности ребенка совсем.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415F" w:rsidRPr="000B415F" w:rsidRDefault="000B415F" w:rsidP="000B41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0B415F" w:rsidRPr="000B415F" w:rsidRDefault="000B415F" w:rsidP="000B415F">
      <w:pPr>
        <w:spacing w:after="20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Приложение № </w:t>
      </w:r>
      <w:r w:rsidR="0082274C">
        <w:rPr>
          <w:rFonts w:ascii="Times New Roman" w:hAnsi="Times New Roman"/>
          <w:b/>
          <w:sz w:val="28"/>
          <w:szCs w:val="28"/>
        </w:rPr>
        <w:t>7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>качества взаимодействия всех участников образовательных отношений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0194"/>
        <w:gridCol w:w="3500"/>
      </w:tblGrid>
      <w:tr w:rsidR="000B415F" w:rsidRPr="000B415F" w:rsidTr="000B415F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D2471" w:rsidRPr="000B415F" w:rsidTr="009D2471">
        <w:trPr>
          <w:jc w:val="center"/>
        </w:trPr>
        <w:tc>
          <w:tcPr>
            <w:tcW w:w="3597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0B415F" w:rsidRPr="000B415F" w:rsidRDefault="000B415F" w:rsidP="009D24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lastRenderedPageBreak/>
        <w:t>КАРТА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сотрудников с детьми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7"/>
        <w:gridCol w:w="10194"/>
        <w:gridCol w:w="875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создают и поддерживают доброжелательную атмосферу в группе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Общаются с детьми дружелюбно, уважительно, вежливо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Поддерживают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доброжелательные отношения между детьми (предотвращают 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Сотрудники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не ограничивают естественный шум в группе (подвижные игры, смех, свободный разговор и пр.)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Голос 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взрослого</w:t>
            </w: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доминирует над голосами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Взрослые</w:t>
            </w: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 xml:space="preserve"> не прибегают к физическому наказанию или другим негативным дисциплинарным методам, которые обижают, пугают или унижают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способствуют установлению доверительных отношений с детьми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Обращаются к детям по имени, ласково (гладят по голове, обнимают, сажают на колени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индивидуальном общении с ребенком выбирают позицию «глаза на одном уровне»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Тепло обращаются с детьми во время различных режимных моментов (в том числе утром при </w:t>
            </w: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lastRenderedPageBreak/>
              <w:t>встрече с ребенком, во время еды, подготовки ко сну, переодевания и пр.)</w:t>
            </w:r>
          </w:p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чутко реагируют на инициативу детей в общении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Выслушивают детей с вниманием и уважением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Вежливо и доброжелательно отвечают на вопросы и обращения детей, обсуждают их проблемы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Взаимодействуя</w:t>
            </w:r>
            <w:r w:rsidRPr="000B415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 детьми, сотрудники учитывают их возрастные и индивидуальные особенности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При организации игр и занятий принимают во внимание интересы детей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Предлагая образцы деятельности, не настаивают на их точном воспроизведении 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Помогая ребенку освоить трудное или новое действие, проявляют заинтересованность и доброжелательность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Взаимодействуя с ребенком, педагоги учитывают данные педагогической диагностики его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ru-RU"/>
              </w:rPr>
              <w:t>Помогают детям с особыми потребностями включиться в детский коллектив и в образовательный процесс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специалистов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Сотрудники используют позитивные способы коррекции поведения детей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Чаще пользуются поощрением, поддержкой детей, чем порицанием и запрещением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12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eastAsia="en-GB"/>
              </w:rPr>
              <w:t>Корректируя действия ребенка, взрослый предлагает образец желательного действия или средство для исправления ошибки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Педагоги планируют образовательную работу 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47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200" w:line="276" w:lineRule="auto"/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КАРТА </w:t>
      </w:r>
    </w:p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родителями обучающихся</w:t>
      </w:r>
    </w:p>
    <w:p w:rsidR="009942D8" w:rsidRPr="000B415F" w:rsidRDefault="009942D8" w:rsidP="000B415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tbl>
      <w:tblPr>
        <w:tblW w:w="144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1199"/>
        <w:gridCol w:w="708"/>
        <w:gridCol w:w="709"/>
        <w:gridCol w:w="709"/>
        <w:gridCol w:w="732"/>
      </w:tblGrid>
      <w:tr w:rsidR="000B415F" w:rsidRPr="009942D8" w:rsidTr="009942D8">
        <w:trPr>
          <w:trHeight w:val="22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994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</w:p>
        </w:tc>
        <w:tc>
          <w:tcPr>
            <w:tcW w:w="1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Параметры соответствия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Степень соответствия</w:t>
            </w:r>
          </w:p>
        </w:tc>
      </w:tr>
      <w:tr w:rsidR="000B415F" w:rsidRPr="009942D8" w:rsidTr="009942D8">
        <w:trPr>
          <w:trHeight w:val="162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B415F" w:rsidRPr="009942D8" w:rsidTr="0082274C">
        <w:trPr>
          <w:trHeight w:val="32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формализма в организации работы с семьей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Учет социального запроса (интересов, потребностей) родителей в планировании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82274C">
            <w:pPr>
              <w:tabs>
                <w:tab w:val="left" w:pos="9860"/>
              </w:tabs>
              <w:spacing w:after="15" w:line="240" w:lineRule="auto"/>
              <w:ind w:left="79" w:right="14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Участие родителей в семейных конкурсах, праздниках, организуемых в ДОУ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Систематическая организация активной психолого-педагогической работы по 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«Родительский университет», педагогическая гостиная, мастер-классы по различным направлениям, дни открытых дверей и т.д.)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Выявление, обобщение, распространение передового педагогического опыта взаимодействия с семьей и  передового опыта семейного воспитания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>«Открытость» ДОУ для родителей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Участие родителей в государственно-общественном управлении ДОУ - работа родительского </w:t>
            </w:r>
            <w:r w:rsidRPr="009942D8">
              <w:rPr>
                <w:rFonts w:ascii="Times New Roman" w:hAnsi="Times New Roman"/>
                <w:sz w:val="26"/>
                <w:szCs w:val="26"/>
              </w:rPr>
              <w:lastRenderedPageBreak/>
              <w:t>комитета, участие родителей в деятельности Попечительского совета ДОУ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sz w:val="26"/>
                <w:szCs w:val="26"/>
              </w:rPr>
              <w:t xml:space="preserve">Отсутствие конфликтных ситуаций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B415F" w:rsidRPr="009942D8" w:rsidTr="00BA6557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tabs>
                <w:tab w:val="left" w:pos="9860"/>
              </w:tabs>
              <w:spacing w:after="0" w:line="240" w:lineRule="auto"/>
              <w:ind w:left="79" w:right="147"/>
              <w:rPr>
                <w:rFonts w:ascii="Times New Roman" w:hAnsi="Times New Roman"/>
                <w:sz w:val="26"/>
                <w:szCs w:val="26"/>
              </w:rPr>
            </w:pPr>
            <w:r w:rsidRPr="009942D8">
              <w:rPr>
                <w:rFonts w:ascii="Times New Roman" w:hAnsi="Times New Roman"/>
                <w:b/>
                <w:sz w:val="26"/>
                <w:szCs w:val="26"/>
                <w:lang w:eastAsia="en-GB"/>
              </w:rPr>
              <w:t>Итоговая оценка: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9942D8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0B415F" w:rsidRDefault="000B415F" w:rsidP="000B415F">
      <w:pPr>
        <w:spacing w:after="0"/>
        <w:rPr>
          <w:vanish/>
        </w:rPr>
      </w:pPr>
    </w:p>
    <w:p w:rsidR="0082274C" w:rsidRPr="000B415F" w:rsidRDefault="0082274C" w:rsidP="0082274C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82274C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82274C" w:rsidRPr="000B415F" w:rsidRDefault="0082274C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82274C" w:rsidRDefault="0082274C" w:rsidP="000B415F">
      <w:pPr>
        <w:spacing w:after="0"/>
        <w:rPr>
          <w:vanish/>
        </w:rPr>
      </w:pPr>
    </w:p>
    <w:p w:rsidR="009942D8" w:rsidRDefault="009942D8" w:rsidP="000B415F">
      <w:pPr>
        <w:spacing w:after="0"/>
        <w:rPr>
          <w:vanish/>
        </w:rPr>
        <w:sectPr w:rsidR="009942D8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КАРТА анализа качества взаимодействия </w:t>
      </w:r>
      <w:r w:rsidRPr="000B415F">
        <w:rPr>
          <w:rFonts w:ascii="Times New Roman" w:hAnsi="Times New Roman"/>
          <w:b/>
          <w:bCs/>
          <w:sz w:val="28"/>
          <w:szCs w:val="28"/>
          <w:lang w:eastAsia="en-GB"/>
        </w:rPr>
        <w:t>с социумом</w:t>
      </w:r>
    </w:p>
    <w:tbl>
      <w:tblPr>
        <w:tblW w:w="143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3"/>
        <w:gridCol w:w="10064"/>
        <w:gridCol w:w="900"/>
        <w:gridCol w:w="875"/>
        <w:gridCol w:w="875"/>
        <w:gridCol w:w="875"/>
      </w:tblGrid>
      <w:tr w:rsidR="000B415F" w:rsidRPr="000B415F" w:rsidTr="000B415F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Направления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детская поликлиника)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tabs>
                <w:tab w:val="left" w:leader="underscore" w:pos="102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со спортивными учреждениями с в целях создания единого образовательно-оздоровительного пространства (спортивные школы)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дополнительного образования и 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учреждениями образования  в целях создания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Взаимодействие с иными социальными партнерами (УГИБДД, МЧС и др.)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сотрудничества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общая оценка -</w:t>
            </w: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 социальными партнерами заключены договоры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Выстроена систематическая </w:t>
            </w: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образовательно-просветительская работа </w:t>
            </w:r>
            <w:r w:rsidRPr="000B415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 детьми и родителями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Имеется план работы по взаимодействию с социумом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Проводится более 6 мероприятий в </w:t>
            </w:r>
            <w:r w:rsidRPr="000B415F">
              <w:rPr>
                <w:rFonts w:ascii="Times New Roman" w:hAnsi="Times New Roman"/>
                <w:spacing w:val="-13"/>
                <w:sz w:val="24"/>
                <w:szCs w:val="24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942D8" w:rsidRPr="009942D8" w:rsidRDefault="009942D8" w:rsidP="009942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9942D8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9942D8" w:rsidRPr="000B415F" w:rsidRDefault="009942D8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9942D8">
        <w:rPr>
          <w:rFonts w:ascii="Times New Roman" w:hAnsi="Times New Roman"/>
          <w:b/>
          <w:sz w:val="28"/>
          <w:szCs w:val="28"/>
        </w:rPr>
        <w:lastRenderedPageBreak/>
        <w:t>Приложение № 8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415F">
        <w:rPr>
          <w:rFonts w:ascii="Times New Roman" w:hAnsi="Times New Roman"/>
          <w:b/>
          <w:sz w:val="28"/>
          <w:szCs w:val="28"/>
        </w:rPr>
        <w:t xml:space="preserve">ОБЩИЙ АНАЛИЗ качества финансовых условий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0194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условиям реализации и структуре ООП ДО.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реализации обязательной части ООП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5DC9" w:rsidRPr="000B415F" w:rsidTr="00191D4B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DC9" w:rsidRPr="000B415F" w:rsidRDefault="004F5DC9" w:rsidP="00191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174B" w:rsidRPr="009942D8" w:rsidRDefault="0057174B" w:rsidP="00571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57174B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57174B" w:rsidRPr="000B415F" w:rsidRDefault="0057174B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Default="0036070B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70B" w:rsidRPr="004F5DC9" w:rsidRDefault="000B415F" w:rsidP="004F5D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4F5DC9" w:rsidRPr="000B415F">
        <w:rPr>
          <w:rFonts w:ascii="Times New Roman" w:hAnsi="Times New Roman"/>
          <w:b/>
          <w:sz w:val="28"/>
          <w:szCs w:val="28"/>
        </w:rPr>
        <w:lastRenderedPageBreak/>
        <w:t>Анализ перечня расходов по обеспечению финансовых условий</w:t>
      </w:r>
    </w:p>
    <w:p w:rsidR="0036070B" w:rsidRPr="000B415F" w:rsidRDefault="0036070B" w:rsidP="000B41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"/>
        <w:gridCol w:w="2069"/>
        <w:gridCol w:w="8420"/>
        <w:gridCol w:w="2835"/>
      </w:tblGrid>
      <w:tr w:rsidR="000B415F" w:rsidRPr="000B415F" w:rsidTr="00BA6557">
        <w:trPr>
          <w:trHeight w:val="46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Структура расходов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Содержание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Объем расходов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(в рублях)</w:t>
            </w:r>
          </w:p>
        </w:tc>
      </w:tr>
      <w:tr w:rsidR="000B415F" w:rsidRPr="000B415F" w:rsidTr="000B415F">
        <w:trPr>
          <w:trHeight w:val="30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оплату труда работников, реализующих программу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сотрудников.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Оплата услуг связи, в том числе расходов, связанных с подключением к информационно-телекоммуникационной сети Интернет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Расходы, связанные с дополнительным профессиональным образованием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работников по профилю их деятельности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дополнительного профессионального образования педагогических работников ДОУ в соответствии с требованиями ФЗ «Об образовании в Российской Федерации» и ФГОС ДО (для педагогических работников - повышение квалификации в соответствии с занимаемой должностью не реже, чем один раз в три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сотрудников ДОУ для работы с детьми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Содействие получению педагогическими работниками специального дошкольного образования, профессиональной переподготовке по профилю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0B415F">
        <w:trPr>
          <w:trHeight w:val="15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Иные расходы, связанные с обеспечением реализации программы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Обеспечение безопасных условий обучения и воспитания, охраны здоровья детей и пр.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0B415F" w:rsidRPr="000B415F" w:rsidRDefault="000B415F" w:rsidP="000B415F">
      <w:pPr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0B415F">
        <w:rPr>
          <w:rFonts w:ascii="Times New Roman" w:hAnsi="Times New Roman"/>
          <w:b/>
          <w:sz w:val="28"/>
          <w:szCs w:val="28"/>
        </w:rPr>
        <w:lastRenderedPageBreak/>
        <w:t xml:space="preserve">АНАЛИЗ управления финансовыми условиями </w:t>
      </w:r>
    </w:p>
    <w:p w:rsidR="000B415F" w:rsidRPr="000B415F" w:rsidRDefault="000B415F" w:rsidP="000B41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3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9"/>
        <w:gridCol w:w="10095"/>
        <w:gridCol w:w="875"/>
        <w:gridCol w:w="875"/>
        <w:gridCol w:w="875"/>
        <w:gridCol w:w="875"/>
      </w:tblGrid>
      <w:tr w:rsidR="000B415F" w:rsidRPr="000B415F" w:rsidTr="00BA6557">
        <w:trPr>
          <w:jc w:val="center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Планирование расходов на оплату труда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2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Уровень средней зарплаты по педагогическим работникам Учреждения в соответствии с городским показателем средней зарплаты по региону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Начисление зарплаты соответствует Положению о системе оплаты труда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Численность персонала соответствует утвержденным нормативам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Управление и распоряжение имуществом, находящимся в муниципальной собственности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Использование имущества в соответствии с уставной деятельностью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Реестр муниципального имущества соответствует данным бухгалтерского учета, отчетности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Наличие регистрации права на недвижимое имущество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Своевременность заполнения отчета о выполнении муниципального задания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фактических и запланированных показателей за соответствующий период времени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Обеспечение гласности и прозрачности при осуществлении финансово-хозяйственной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информации по закупкам на единой информационной системе в сфере закупок (zakupki.gov.ru)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(</w:t>
            </w:r>
            <w:proofErr w:type="spellStart"/>
            <w:r w:rsidRPr="000B415F">
              <w:rPr>
                <w:rFonts w:ascii="Times New Roman" w:hAnsi="Times New Roman"/>
                <w:sz w:val="24"/>
                <w:szCs w:val="24"/>
              </w:rPr>
              <w:t>bus.gow</w:t>
            </w:r>
            <w:proofErr w:type="spellEnd"/>
            <w:r w:rsidRPr="000B415F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Своевременное и в полном объеме размещение финансовых документов и отчетности на официальном сайте Учреждения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jc w:val="center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привлечению внебюджетных средств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82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Объем финансовых средств от приносящей доход деятельности (внебюджетных средств), поступивших в Учреждение:</w:t>
            </w:r>
          </w:p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привлечены средства (в год) - более 100000,00 руб.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Имеется калькуляция на предоставление платных услуг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Освоение внебюджетных средств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Финансовая дисциплина при ведении хозяйственной деятельности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Закупочные документы в полном объеме соответствуют законодательству РФ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33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 xml:space="preserve">Отсутствие финансовых нарушений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15F" w:rsidRPr="000B415F" w:rsidTr="00BA6557">
        <w:trPr>
          <w:trHeight w:val="43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Выполнение договорных отношений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15F" w:rsidRPr="000B415F" w:rsidRDefault="000B415F" w:rsidP="000B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5DC9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0B415F" w:rsidRPr="000B415F" w:rsidRDefault="000B415F" w:rsidP="000B415F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6"/>
          <w:szCs w:val="16"/>
        </w:rPr>
        <w:br w:type="page"/>
      </w:r>
      <w:r w:rsidR="00256C56">
        <w:rPr>
          <w:rFonts w:ascii="Times New Roman" w:hAnsi="Times New Roman"/>
          <w:b/>
          <w:sz w:val="28"/>
          <w:szCs w:val="28"/>
        </w:rPr>
        <w:lastRenderedPageBreak/>
        <w:t>Приложение № 9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 xml:space="preserve">ОБЩИЙ АНАЛИЗ качества материально-технических условий            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3500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942D8" w:rsidRDefault="004F5DC9" w:rsidP="004F5DC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4F5DC9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4F5DC9" w:rsidRPr="000B415F" w:rsidRDefault="004F5DC9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4F5DC9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DC9" w:rsidRPr="009B139E" w:rsidRDefault="004F5DC9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санитарно-эпидемиологическим правилам и нормативам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(Управление Федеральной службы по надзору в сфере защиты прав потребителей и благополучия человека по Орловской области)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оборудованию и содержанию территории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Территория ДОУ по периметру ограждена забором и полосой зеленых насаждений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Зеленые насаждения используются для разделения групповых площадок друг от друга и отделения групповых площадок от хозяйственной зоны.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 территории не проводится посадка плодоносящих деревьев и кустарников, ядовитых и колючих растений.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Зона игровой территории включает в себя физкультурную площадку (одну или несколько).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зданию, помещениям, оборудованию и их содержанию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      </w:r>
          </w:p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проведении занятий детей с использованием компьютерной техники организация и режим занятий соответствует требованиям к персональным электронно-вычислительным машинам и организации работы.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Требования к размещению оборудования в помещениях ДОУ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Оборудование основных помещений соответствует росту и возрасту 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Детская мебель и оборудование для помещений изготовлены из 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Раздевальные оборудованы шкафами для верхней одежды детей и персонала. Шкафы для одежды и обуви оборудованы индивидуальными ячейками-полками для головных уборов и крючками для верхней одежды. Каждая индивидуальная ячейка промаркирована.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групповых столы и стулья установлены по числу детей в группах. Стулья и столы 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размеры столов и стульев для детей раннего                             Таблица 1.</w:t>
            </w:r>
          </w:p>
          <w:p w:rsidR="009B139E" w:rsidRPr="009B139E" w:rsidRDefault="009B139E" w:rsidP="009B1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возраста и дошкольного возраста</w:t>
            </w:r>
          </w:p>
          <w:tbl>
            <w:tblPr>
              <w:tblW w:w="0" w:type="auto"/>
              <w:tblCellSpacing w:w="5" w:type="nil"/>
              <w:tblInd w:w="75" w:type="dxa"/>
              <w:tblLayout w:type="fixed"/>
              <w:tblCellMar>
                <w:left w:w="75" w:type="dxa"/>
                <w:right w:w="75" w:type="dxa"/>
              </w:tblCellMar>
              <w:tblLook w:val="0000"/>
            </w:tblPr>
            <w:tblGrid>
              <w:gridCol w:w="3159"/>
              <w:gridCol w:w="1872"/>
              <w:gridCol w:w="2340"/>
              <w:gridCol w:w="1755"/>
            </w:tblGrid>
            <w:tr w:rsidR="009B139E" w:rsidRPr="009B139E" w:rsidTr="00BA6557">
              <w:trPr>
                <w:trHeight w:val="400"/>
                <w:tblCellSpacing w:w="5" w:type="nil"/>
              </w:trPr>
              <w:tc>
                <w:tcPr>
                  <w:tcW w:w="31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Группа роста детей (мм) </w:t>
                  </w: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Группа мебели 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стола (мм) </w:t>
                  </w:r>
                </w:p>
              </w:tc>
              <w:tc>
                <w:tcPr>
                  <w:tcW w:w="1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Высота стула </w:t>
                  </w: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br/>
                    <w:t xml:space="preserve">    (мм)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до 850    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00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340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180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свыше 850 до 1000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0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400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220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1000 - 1150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1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460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260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1150 - 1300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2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520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300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1300 - 1450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3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580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340     </w:t>
                  </w:r>
                </w:p>
              </w:tc>
            </w:tr>
            <w:tr w:rsidR="009B139E" w:rsidRPr="009B139E" w:rsidTr="00BA6557">
              <w:trPr>
                <w:tblCellSpacing w:w="5" w:type="nil"/>
              </w:trPr>
              <w:tc>
                <w:tcPr>
                  <w:tcW w:w="31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с 1450 - 1600      </w:t>
                  </w:r>
                </w:p>
              </w:tc>
              <w:tc>
                <w:tcPr>
                  <w:tcW w:w="187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4       </w:t>
                  </w:r>
                </w:p>
              </w:tc>
              <w:tc>
                <w:tcPr>
                  <w:tcW w:w="234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640        </w:t>
                  </w:r>
                </w:p>
              </w:tc>
              <w:tc>
                <w:tcPr>
                  <w:tcW w:w="17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B139E" w:rsidRPr="009B139E" w:rsidRDefault="009B139E" w:rsidP="009B13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9B139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380     </w:t>
                  </w:r>
                </w:p>
              </w:tc>
            </w:tr>
          </w:tbl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 темно-зеленый или коричневый цвет и антибликовое или матовое покрытие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При использовании маркерной доски цвет маркера контрастный (черный, красный, коричневый, темные тона синего и зеленого)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Учебные доски, не обладающие собственным свечением, обеспечены равномерным искусственным освещением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B139E">
              <w:rPr>
                <w:rFonts w:ascii="Times New Roman" w:hAnsi="Times New Roman"/>
                <w:sz w:val="24"/>
                <w:szCs w:val="24"/>
              </w:rPr>
              <w:t>пенолатексные</w:t>
            </w:r>
            <w:proofErr w:type="spellEnd"/>
            <w:r w:rsidRPr="009B139E">
              <w:rPr>
                <w:rFonts w:ascii="Times New Roman" w:hAnsi="Times New Roman"/>
                <w:sz w:val="24"/>
                <w:szCs w:val="24"/>
              </w:rPr>
              <w:t xml:space="preserve"> ворсованные игрушки для детей дошкольного возраста используются только в качестве дидактических пособий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аквариумов, животных, птиц в помещениях групповых не допускается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Дети обеспечиваются индивидуальными постельными принадлежностями, полотенцами, предметами личной гигиены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Туалетные помещения делятся на умывальную зону 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7C26" w:rsidRPr="009B139E" w:rsidTr="00687C26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942D8" w:rsidRDefault="00687C26" w:rsidP="00687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2D8">
              <w:rPr>
                <w:rFonts w:ascii="Times New Roman" w:hAnsi="Times New Roman"/>
                <w:b/>
                <w:sz w:val="24"/>
                <w:szCs w:val="24"/>
              </w:rPr>
              <w:t>Оценка:</w:t>
            </w:r>
          </w:p>
          <w:tbl>
            <w:tblPr>
              <w:tblW w:w="9149" w:type="dxa"/>
              <w:tblInd w:w="7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486"/>
              <w:gridCol w:w="1985"/>
              <w:gridCol w:w="1984"/>
              <w:gridCol w:w="2694"/>
            </w:tblGrid>
            <w:tr w:rsidR="00687C26" w:rsidRPr="000B415F" w:rsidTr="00687C26">
              <w:tc>
                <w:tcPr>
                  <w:tcW w:w="2486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 – показатель не представлен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1 – соответствует в меньшей степени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2 – соответствует в большей степени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687C26" w:rsidRPr="000B415F" w:rsidRDefault="00687C26" w:rsidP="00687C2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B415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 – соответствует в полном объеме</w:t>
                  </w:r>
                </w:p>
              </w:tc>
            </w:tr>
          </w:tbl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C26" w:rsidRPr="009B139E" w:rsidRDefault="00687C26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 соответствия материально-технических условий правилам пожарной безопасности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системы обеспечения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наружного противопожарного водоснабжения</w:t>
            </w:r>
            <w:r w:rsidRPr="009B139E">
              <w:rPr>
                <w:sz w:val="18"/>
                <w:szCs w:val="18"/>
              </w:rPr>
              <w:t xml:space="preserve"> 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исправность, своевременное обслуживание и ремонт источников наружного противопожарного водоснабжения)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 автоматической пожарной сигнализации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инструкции о мерах пожарной безопасности, инструкции о действиях персонала по эвакуации людей при пожаре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пожарных лестниц, эвакуационных выходов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актов проверки работоспособности систем противопожарной защиты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планов эвакуации людей при пожаре, на которых обозначены места хранения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приказа о назначении ответственного за пожарную безопасность, который обеспечивает соблюдение требований пожарной безопасности ДОУ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Проведение не реже 1 раза в полугодие практических тренировок работников и обучающихся ДОУ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обучения по программам пожарно-технического минимума руководителя и лиц, ответственных за пожарную безопасность</w:t>
            </w:r>
            <w:r w:rsidRPr="009B13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необходимого количества первичных средств пожаротушения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Укомплектованность пожарных кранов внутреннего противопожарного водопровода 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и исправность огнетушителей, периодичность их осмотра и проверки, а также своевременная перезарядка огнетушителей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jc w:val="center"/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B139E" w:rsidRPr="009B139E" w:rsidRDefault="009B139E" w:rsidP="009B13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Pr="009B139E" w:rsidRDefault="00687C26" w:rsidP="009B1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 xml:space="preserve">Анализ соответствия материально-технических условий требованиям к средствам обучения и воспитания 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t>в зависимости от возраста и индивидуальных особенностей развития детей</w:t>
      </w:r>
    </w:p>
    <w:tbl>
      <w:tblPr>
        <w:tblW w:w="14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513"/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 Орловской области)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Материальные средств обучения и воспитания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печатных средств (учебных пособий, книг для чтения, хрестоматий, рабочих тетрадей, дидактических игр, раздаточного материала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аудиовизуальных средств 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 демонстрационных плоскостных средств (гербарии, муляжи, макеты, стенды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Наличие, соответствие образовательной программе и возрасту</w:t>
            </w:r>
            <w:r w:rsidRPr="009B139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приборов (компас, солнечные часы, флюгер, микроскопы, колбы и т.д.);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тренажёров и спортивного оборудования (тренажёры, гимнастическое оборудование, спортивные снаряды, мячи и т.п.).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музыкальных инструментов (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фортепиано, ксилофон, колокольчики, барабаны и т.д.)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технических средств в образовательном процессе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Аудиосистема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Интерактивные стол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Цифровой фотоаппарат и видеокамера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Компьютер стационарный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Автоматизированное рабочее место педагога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Наличие специальных условий для обучающихся с ограниченными возможностями здоровья, в том числе детей-инвалидов</w:t>
            </w:r>
          </w:p>
        </w:tc>
        <w:tc>
          <w:tcPr>
            <w:tcW w:w="3488" w:type="dxa"/>
            <w:gridSpan w:val="4"/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тяжелые нарушения речи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учителя-логопеда, оснащенного необходимым оборудованием для коррекционной-развивающей работы 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687C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наличие отдельного кабинета педагога-психолога, оснащенного необходимым оборудованием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для коррекционной-развивающей работы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ограниченными возможностями здоровья по зрению: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</w:t>
            </w:r>
            <w:r w:rsidRPr="009B139E">
              <w:rPr>
                <w:rFonts w:ascii="Times New Roman" w:hAnsi="Times New Roman"/>
                <w:sz w:val="24"/>
                <w:szCs w:val="24"/>
                <w:lang w:val="en-US"/>
              </w:rPr>
              <w:t>WCAG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</w:rPr>
              <w:t>Для обучающихся с ограниченными возможностями здоровья по слуху: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spacing w:after="0" w:line="240" w:lineRule="auto"/>
              <w:ind w:right="12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обеспечение получения информации с использованием русского жестового языка (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тифлосурдоперевода</w:t>
            </w:r>
            <w:proofErr w:type="spellEnd"/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обучающихся, имеющих нарушения опорно-двигательного аппарата: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обеспечение беспрепятственного доступа обучающихся  в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9B139E">
        <w:trPr>
          <w:jc w:val="center"/>
        </w:trPr>
        <w:tc>
          <w:tcPr>
            <w:tcW w:w="543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206" w:type="dxa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Для обучающихся с умственной отсталостью:</w:t>
            </w:r>
          </w:p>
        </w:tc>
        <w:tc>
          <w:tcPr>
            <w:tcW w:w="3488" w:type="dxa"/>
            <w:gridSpan w:val="4"/>
            <w:shd w:val="clear" w:color="auto" w:fill="9BBB59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0206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3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88" w:type="dxa"/>
            <w:gridSpan w:val="4"/>
            <w:shd w:val="clear" w:color="auto" w:fill="FFFF0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9B139E" w:rsidRPr="009B139E" w:rsidSect="00BA6557">
          <w:pgSz w:w="16838" w:h="11906" w:orient="landscape"/>
          <w:pgMar w:top="850" w:right="1134" w:bottom="1560" w:left="1134" w:header="510" w:footer="397" w:gutter="0"/>
          <w:cols w:space="708"/>
          <w:docGrid w:linePitch="360"/>
        </w:sectPr>
      </w:pP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139E">
        <w:rPr>
          <w:rFonts w:ascii="Times New Roman" w:hAnsi="Times New Roman"/>
          <w:b/>
          <w:sz w:val="28"/>
          <w:szCs w:val="28"/>
        </w:rPr>
        <w:lastRenderedPageBreak/>
        <w:t>Анализ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соответствия материально-технических условий требованиям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к материально-техническому обеспечению программы</w:t>
      </w:r>
      <w:r w:rsidR="0043512D">
        <w:rPr>
          <w:rFonts w:ascii="Times New Roman" w:hAnsi="Times New Roman"/>
          <w:b/>
          <w:sz w:val="28"/>
          <w:szCs w:val="28"/>
        </w:rPr>
        <w:t xml:space="preserve"> </w:t>
      </w:r>
      <w:r w:rsidRPr="009B139E">
        <w:rPr>
          <w:rFonts w:ascii="Times New Roman" w:hAnsi="Times New Roman"/>
          <w:b/>
          <w:sz w:val="28"/>
          <w:szCs w:val="28"/>
        </w:rPr>
        <w:t>(учебно-методические комплекты, оборудование, предметное оснащение)</w:t>
      </w:r>
    </w:p>
    <w:p w:rsidR="009B139E" w:rsidRPr="009B139E" w:rsidRDefault="009B139E" w:rsidP="009B1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206"/>
        <w:gridCol w:w="863"/>
        <w:gridCol w:w="875"/>
        <w:gridCol w:w="875"/>
        <w:gridCol w:w="875"/>
      </w:tblGrid>
      <w:tr w:rsidR="009B139E" w:rsidRPr="009B139E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Отсутствие предписаний</w:t>
            </w: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органов, осуществляющих государственный надзор в сфере образования (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>Управление контроля и надзора в сфере образования)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помещения оснащены развивающей предметно пространственной средой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учитываются индивидуальные особенности воспитанников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9B1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реализации АООП ДО ДОО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9B13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материально-техническое обеспечение образовательного процесса соответствует АООП ДО ДОУ;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развивающих пособий для детей по образовательным областям с учетом возраста воспитанников и направленности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комплектов дидактических и демонстрационных материалов соответствует АООП ДО ДОУ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электронных образовательных ресурсов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наличие детской художественной литературы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помещения оснащены развивающей предметно пространственной средой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учтены особенности детей с ОВЗ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</w:rPr>
              <w:t>педагоги удовлетворены качеством методического обеспечения образовательного процесса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Соответствие материально-технических условий требованиям к 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физкультурно-спортивной деятельности (наличие физкультурного зала, бассейна, спортивная площадка и т.д.)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музыкальной деятельности (наличие музыкального зала)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trHeight w:val="283"/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в ДОУ предусмотрены условия для организации индивидуальной работы с воспитанниками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12D" w:rsidRPr="009B139E" w:rsidRDefault="009B139E" w:rsidP="0043512D">
            <w:pPr>
              <w:spacing w:after="0" w:line="216" w:lineRule="auto"/>
              <w:ind w:right="34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в ДОУ предусмотрены условия для организации развития творческих способностей и интересов воспитанников (хореографический зал, изостудия)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9B139E" w:rsidRPr="009B139E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spacing w:after="0" w:line="216" w:lineRule="auto"/>
              <w:ind w:right="111"/>
              <w:contextualSpacing/>
              <w:rPr>
                <w:rFonts w:ascii="Times New Roman" w:hAnsi="Times New Roman"/>
              </w:rPr>
            </w:pPr>
            <w:r w:rsidRPr="009B139E">
              <w:rPr>
                <w:rFonts w:ascii="Times New Roman" w:hAnsi="Times New Roman"/>
                <w:sz w:val="24"/>
              </w:rPr>
      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39E" w:rsidRPr="009B139E" w:rsidRDefault="009B139E" w:rsidP="0043512D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56E8" w:rsidRPr="00A256E8" w:rsidRDefault="0043512D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A256E8"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687C26">
        <w:rPr>
          <w:rFonts w:ascii="Times New Roman" w:hAnsi="Times New Roman"/>
          <w:b/>
          <w:sz w:val="28"/>
          <w:szCs w:val="28"/>
        </w:rPr>
        <w:t>10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психолого-педагогических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3500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687C26" w:rsidRDefault="00687C26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Анализ качества основных психолого-педагогических условий </w:t>
      </w: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425" w:rsidRDefault="00B14425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7C26" w:rsidRPr="009942D8" w:rsidRDefault="00687C26" w:rsidP="00687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687C26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687C26" w:rsidRPr="000B415F" w:rsidRDefault="00687C26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дополнительных психолого-педагогических условий для детей с ОВЗ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10194"/>
        <w:gridCol w:w="875"/>
        <w:gridCol w:w="875"/>
        <w:gridCol w:w="875"/>
        <w:gridCol w:w="875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A256E8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диагностики и коррекции нарушений развития детей с ОВЗ и их социальной адаптации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Обеспечение социального развития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возможностей для инклюзивного образования детей с ОВЗ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4924A9">
      <w:pPr>
        <w:spacing w:after="0" w:line="240" w:lineRule="auto"/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4924A9">
      <w:pPr>
        <w:spacing w:after="0" w:line="240" w:lineRule="auto"/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 xml:space="preserve">Приложение № </w:t>
      </w:r>
      <w:r w:rsidR="00B14425">
        <w:rPr>
          <w:rFonts w:ascii="Times New Roman" w:hAnsi="Times New Roman"/>
          <w:b/>
          <w:sz w:val="28"/>
          <w:szCs w:val="28"/>
        </w:rPr>
        <w:t>11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>ОБЩИЙ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качества кадровых условий </w:t>
      </w:r>
    </w:p>
    <w:tbl>
      <w:tblPr>
        <w:tblW w:w="1511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3272"/>
        <w:gridCol w:w="8363"/>
        <w:gridCol w:w="709"/>
        <w:gridCol w:w="851"/>
        <w:gridCol w:w="708"/>
        <w:gridCol w:w="666"/>
      </w:tblGrid>
      <w:tr w:rsidR="00A256E8" w:rsidRPr="00A256E8" w:rsidTr="00BA6557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right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наличие полного штата педагогов (воспитателей) для реализации ООП ДО, АООП ДО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наличие  менее 10% вакансий педагогов в штате, необходимом для реализации ООП ДО, АООП </w:t>
            </w:r>
            <w:proofErr w:type="gramStart"/>
            <w:r w:rsidRPr="00A256E8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-  более 50% педагогов имеют высшее профессиональное образование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 балла – от 20 до 50% педагогов имеют высшее профессиональное образование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10 до 20% педагогов имеют высшее профессиональное образование (или получают его)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8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менее 10% педагогов имеют высшее профессиональное образование (или получают его)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 балла – не менее 70% педагогов имеют квалификационную категорию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от 40 до 70% педагогов имеют квалификационную категорию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от 20 до 40% педагогов имеют квалификационную категорию (или получают ее) </w:t>
            </w:r>
          </w:p>
          <w:p w:rsidR="00A256E8" w:rsidRPr="00A256E8" w:rsidRDefault="00A256E8" w:rsidP="00A256E8">
            <w:pPr>
              <w:ind w:left="35"/>
              <w:jc w:val="both"/>
              <w:rPr>
                <w:lang w:eastAsia="ru-RU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Дополнительное профессиональное образование педагогических </w:t>
            </w:r>
            <w:r w:rsidRPr="00A256E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работников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ind w:left="35"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балла – 100% педагогов прошли курсы повышения квалификации в 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90% педагогов прошли курсы повышения квалификации в </w:t>
            </w:r>
            <w:r w:rsidRPr="00A25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соответствующих объемах в соответствующие сроки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ind w:left="35" w:righ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 балл – от 70 до 90% педагогов прошли курсы повышения квалификации в соответствующих объемах в соответствующие сроки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Заполняется в соответствии с показателями «Карты анализа профессиональной компетентности педагогического работника» (Таблица 2)</w:t>
            </w:r>
          </w:p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3 балла –  не менее 80%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2 балла – более 50% педагогов имеют различные профессиональные достижения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1 балл – профессиональные достижения имеют отдельные педагоги  </w:t>
            </w:r>
          </w:p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0 баллов – педагоги ДОУ не имеют профессиональных достижений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E8" w:rsidRPr="00A256E8" w:rsidRDefault="00A256E8" w:rsidP="00A256E8">
            <w:pPr>
              <w:jc w:val="center"/>
            </w:pPr>
          </w:p>
        </w:tc>
      </w:tr>
      <w:tr w:rsidR="00A256E8" w:rsidRPr="00A256E8" w:rsidTr="00BA6557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tabs>
                <w:tab w:val="left" w:pos="455"/>
              </w:tabs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jc w:val="center"/>
            </w:pPr>
          </w:p>
        </w:tc>
      </w:tr>
    </w:tbl>
    <w:p w:rsid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Pr="00A256E8" w:rsidRDefault="00B14425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A256E8" w:rsidRPr="00A256E8" w:rsidSect="00BA6557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Карта анализа кадровых условий </w:t>
      </w:r>
    </w:p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10349"/>
        <w:gridCol w:w="2126"/>
        <w:gridCol w:w="1559"/>
      </w:tblGrid>
      <w:tr w:rsidR="00A256E8" w:rsidRPr="00A256E8" w:rsidTr="00BA6557">
        <w:tc>
          <w:tcPr>
            <w:tcW w:w="816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92D050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92D050"/>
          </w:tcPr>
          <w:p w:rsidR="00A256E8" w:rsidRPr="00A256E8" w:rsidRDefault="00A256E8" w:rsidP="00A256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A256E8" w:rsidRPr="00A256E8" w:rsidTr="00A256E8">
        <w:trPr>
          <w:trHeight w:val="30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Укомплектованность педагогическими кадрами 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258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Учитель-логопед   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Учитель-дефектолог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Педагог-психолог 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spacing w:line="240" w:lineRule="auto"/>
              <w:jc w:val="center"/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rPr>
          <w:trHeight w:val="382"/>
        </w:trPr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педагогические работники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rPr>
          <w:trHeight w:val="382"/>
        </w:trPr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 результатам аттестации присвоена квалификационная категория, в общей численности    </w:t>
            </w: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педагогических работников, в том числе: 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A256E8">
        <w:tc>
          <w:tcPr>
            <w:tcW w:w="81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общей численности педагогических  работников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81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349" w:type="dxa"/>
            <w:vAlign w:val="center"/>
          </w:tcPr>
          <w:p w:rsidR="00A256E8" w:rsidRPr="00A256E8" w:rsidRDefault="00A256E8" w:rsidP="00A256E8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56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  работников, прошедших повышение квалификации по дополнительным программам профессионального образования</w:t>
            </w:r>
          </w:p>
        </w:tc>
        <w:tc>
          <w:tcPr>
            <w:tcW w:w="2126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rPr>
          <w:lang w:eastAsia="ru-RU"/>
        </w:rPr>
      </w:pPr>
    </w:p>
    <w:p w:rsidR="00A256E8" w:rsidRPr="00A256E8" w:rsidRDefault="00A256E8" w:rsidP="00A256E8">
      <w:pPr>
        <w:spacing w:after="0"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  <w:sectPr w:rsidR="00A256E8" w:rsidRPr="00A256E8" w:rsidSect="00BA6557">
          <w:pgSz w:w="16838" w:h="11906" w:orient="landscape"/>
          <w:pgMar w:top="850" w:right="1134" w:bottom="1701" w:left="1134" w:header="510" w:footer="397" w:gutter="0"/>
          <w:cols w:space="708"/>
          <w:docGrid w:linePitch="360"/>
        </w:sect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 xml:space="preserve">профессиональной компетентности педагогического работника </w:t>
      </w:r>
    </w:p>
    <w:tbl>
      <w:tblPr>
        <w:tblW w:w="5056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6"/>
        <w:gridCol w:w="11116"/>
        <w:gridCol w:w="914"/>
        <w:gridCol w:w="1001"/>
        <w:gridCol w:w="904"/>
        <w:gridCol w:w="1055"/>
      </w:tblGrid>
      <w:tr w:rsidR="00A256E8" w:rsidRPr="00A256E8" w:rsidTr="00BA6557">
        <w:trPr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Трудовые действия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5" w:history="1">
              <w:r w:rsidRPr="00A256E8">
                <w:rPr>
                  <w:rFonts w:ascii="Times New Roman" w:hAnsi="Times New Roman"/>
                  <w:sz w:val="24"/>
                  <w:szCs w:val="24"/>
                </w:rPr>
                <w:t>стандартом</w:t>
              </w:r>
            </w:hyperlink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Формирование психологической готовности к школьному обучению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16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недирективной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A256E8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57174B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Необходимые знания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A256E8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A256E8">
              <w:rPr>
                <w:rFonts w:ascii="Times New Roman" w:hAnsi="Times New Roman"/>
                <w:sz w:val="24"/>
                <w:szCs w:val="24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Современные тенденции развития дошкольного образования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Другие характеристики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rPr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256E8" w:rsidRPr="00A256E8" w:rsidRDefault="00A256E8" w:rsidP="00A25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Default="00A256E8" w:rsidP="00A256E8">
      <w:pPr>
        <w:rPr>
          <w:rFonts w:ascii="Times New Roman" w:hAnsi="Times New Roman"/>
          <w:b/>
          <w:sz w:val="24"/>
          <w:szCs w:val="24"/>
        </w:rPr>
      </w:pPr>
    </w:p>
    <w:p w:rsidR="00B14425" w:rsidRPr="009942D8" w:rsidRDefault="00B14425" w:rsidP="00B14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942D8">
        <w:rPr>
          <w:rFonts w:ascii="Times New Roman" w:hAnsi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97"/>
        <w:gridCol w:w="3402"/>
        <w:gridCol w:w="3402"/>
        <w:gridCol w:w="3745"/>
      </w:tblGrid>
      <w:tr w:rsidR="00B14425" w:rsidRPr="000B415F" w:rsidTr="00191D4B">
        <w:trPr>
          <w:jc w:val="center"/>
        </w:trPr>
        <w:tc>
          <w:tcPr>
            <w:tcW w:w="3597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1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2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 xml:space="preserve">3 – соответствует </w:t>
            </w:r>
          </w:p>
          <w:p w:rsidR="00B14425" w:rsidRPr="000B415F" w:rsidRDefault="00B14425" w:rsidP="00191D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415F">
              <w:rPr>
                <w:rFonts w:ascii="Times New Roman" w:hAnsi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:rsidR="00B14425" w:rsidRDefault="00B14425" w:rsidP="00A256E8">
      <w:pPr>
        <w:rPr>
          <w:rFonts w:ascii="Times New Roman" w:hAnsi="Times New Roman"/>
          <w:b/>
          <w:sz w:val="24"/>
          <w:szCs w:val="24"/>
        </w:rPr>
      </w:pPr>
    </w:p>
    <w:p w:rsidR="00A256E8" w:rsidRPr="00A256E8" w:rsidRDefault="00A256E8" w:rsidP="00A256E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A256E8">
        <w:rPr>
          <w:rFonts w:ascii="Times New Roman" w:hAnsi="Times New Roman"/>
          <w:b/>
          <w:sz w:val="28"/>
          <w:szCs w:val="28"/>
        </w:rPr>
        <w:lastRenderedPageBreak/>
        <w:t>Карта анализа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56E8">
        <w:rPr>
          <w:rFonts w:ascii="Times New Roman" w:hAnsi="Times New Roman"/>
          <w:b/>
          <w:sz w:val="28"/>
          <w:szCs w:val="28"/>
        </w:rPr>
        <w:t>профессиональных достижений педагогов</w:t>
      </w:r>
    </w:p>
    <w:p w:rsidR="00A256E8" w:rsidRPr="00A256E8" w:rsidRDefault="00A256E8" w:rsidP="00A256E8">
      <w:pPr>
        <w:spacing w:after="0" w:line="240" w:lineRule="auto"/>
        <w:ind w:left="108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9781"/>
        <w:gridCol w:w="1533"/>
        <w:gridCol w:w="2655"/>
      </w:tblGrid>
      <w:tr w:rsidR="00A256E8" w:rsidRPr="00A256E8" w:rsidTr="00BA6557">
        <w:trPr>
          <w:trHeight w:val="926"/>
        </w:trPr>
        <w:tc>
          <w:tcPr>
            <w:tcW w:w="709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92D050"/>
          </w:tcPr>
          <w:p w:rsidR="00A256E8" w:rsidRPr="00A256E8" w:rsidRDefault="00A256E8" w:rsidP="00A25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gridSpan w:val="2"/>
            <w:shd w:val="clear" w:color="auto" w:fill="92D050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Наличие </w:t>
            </w:r>
            <w:r w:rsidRPr="00A25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на: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gridSpan w:val="2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55" w:type="dxa"/>
            <w:vAlign w:val="center"/>
          </w:tcPr>
          <w:p w:rsidR="00A256E8" w:rsidRPr="00A256E8" w:rsidRDefault="00A256E8" w:rsidP="00A25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Количество призеров/ % от принявших участие в конкурсах</w:t>
            </w: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E8" w:rsidRPr="00A256E8" w:rsidTr="00BA6557">
        <w:tc>
          <w:tcPr>
            <w:tcW w:w="709" w:type="dxa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A256E8" w:rsidRPr="00A256E8" w:rsidRDefault="00A256E8" w:rsidP="00A256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533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A256E8" w:rsidRPr="00A256E8" w:rsidRDefault="00A256E8" w:rsidP="00A256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56E8" w:rsidRPr="00A256E8" w:rsidRDefault="00A256E8" w:rsidP="00A256E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2</w:t>
      </w: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Анализ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2BD8">
        <w:rPr>
          <w:rFonts w:ascii="Times New Roman" w:hAnsi="Times New Roman"/>
          <w:b/>
          <w:sz w:val="28"/>
          <w:szCs w:val="28"/>
        </w:rPr>
        <w:t xml:space="preserve">качества развивающей предметно-пространственной среды 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</w:p>
    <w:tbl>
      <w:tblPr>
        <w:tblW w:w="14343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/>
      </w:tblPr>
      <w:tblGrid>
        <w:gridCol w:w="638"/>
        <w:gridCol w:w="10175"/>
        <w:gridCol w:w="894"/>
        <w:gridCol w:w="11"/>
        <w:gridCol w:w="864"/>
        <w:gridCol w:w="11"/>
        <w:gridCol w:w="864"/>
        <w:gridCol w:w="11"/>
        <w:gridCol w:w="864"/>
        <w:gridCol w:w="11"/>
      </w:tblGrid>
      <w:tr w:rsidR="00412BD8" w:rsidRPr="00412BD8" w:rsidTr="00BA6557">
        <w:trPr>
          <w:gridAfter w:val="1"/>
          <w:wAfter w:w="11" w:type="dxa"/>
          <w:trHeight w:val="206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gridAfter w:val="1"/>
          <w:wAfter w:w="11" w:type="dxa"/>
          <w:trHeight w:val="129"/>
          <w:jc w:val="center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49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ООП ДО, АООП, дополнительным общеразвивающим программам дошкольного образовательного учреждения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57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материально-техническим и медико-социальным условиям пребывания детей в ДОУ согласно действующим СанПиН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3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57174B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Насыщенность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73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пространства для развития мелкой моторики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4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 и предметов для организации театрализованной деятельности, изготовление атрибутов детьми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Трансформируемость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42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Предметы среды легкие и безопасные (столы, стулья, мягкие и игровые модули, коврики, ширмы и т. д.)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74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возможности легкого преобразования игровой, продуктивной и прочей деятельности, самостоятельной организации игры: доступность атрибутов и материалов для разных видов деятельности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места для презентации работ детей, как плоскостных (изображения), так и объемных (модели, поделки, конструкции)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Полифункциональность</w:t>
            </w:r>
            <w:proofErr w:type="spellEnd"/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 материалов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8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игре)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Наличие материалов, игр, игрушек и оборудования в соответствии с ООП ОО ДО (раздел РППС)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Свободный доступ детей, в том числе детей с ОВЗ к игрушкам, играм, материалам, пособиям, обеспечивающим все основные виды детской активности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Исправность и сохранность материалов и оборудования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Безопасность среды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- </w:t>
            </w: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gridAfter w:val="1"/>
          <w:wAfter w:w="11" w:type="dxa"/>
          <w:trHeight w:val="33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Default="00412BD8" w:rsidP="004924A9">
      <w:pPr>
        <w:spacing w:after="0" w:line="240" w:lineRule="auto"/>
      </w:pPr>
    </w:p>
    <w:p w:rsidR="00412BD8" w:rsidRPr="00412BD8" w:rsidRDefault="00412BD8" w:rsidP="00412BD8">
      <w:pPr>
        <w:jc w:val="righ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B14425">
        <w:rPr>
          <w:rFonts w:ascii="Times New Roman" w:hAnsi="Times New Roman"/>
          <w:b/>
          <w:sz w:val="28"/>
          <w:szCs w:val="28"/>
        </w:rPr>
        <w:t>3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ООП ДО, АООП ДО</w:t>
      </w: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396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95"/>
        <w:gridCol w:w="751"/>
        <w:gridCol w:w="2063"/>
        <w:gridCol w:w="6856"/>
        <w:gridCol w:w="567"/>
        <w:gridCol w:w="567"/>
        <w:gridCol w:w="567"/>
        <w:gridCol w:w="567"/>
        <w:gridCol w:w="567"/>
        <w:gridCol w:w="567"/>
      </w:tblGrid>
      <w:tr w:rsidR="00412BD8" w:rsidRPr="00412BD8" w:rsidTr="00412BD8">
        <w:trPr>
          <w:trHeight w:val="359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(%)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412BD8" w:rsidRPr="00412BD8" w:rsidTr="00412BD8">
        <w:trPr>
          <w:trHeight w:val="276"/>
          <w:jc w:val="center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Ребенок в семье и в обществе, патриотическое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59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Развитие познавательно – исследовательской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56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Приобщение к социокультурным ценностям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94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318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«Художественно – эстетическое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к искусству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2BD8" w:rsidRPr="00412BD8" w:rsidRDefault="00412BD8" w:rsidP="00412B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506"/>
          <w:jc w:val="center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Компонент ДОУ (региональный, климатический, приоритетное направление)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997"/>
          <w:jc w:val="center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Национально-культурный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cantSplit/>
          <w:trHeight w:val="1706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Коррекционный раздел</w:t>
            </w:r>
          </w:p>
        </w:tc>
        <w:tc>
          <w:tcPr>
            <w:tcW w:w="9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Результаты образовательной деятельности по профессиональной коррекции нарушений развития речи детей с ТНР (для групп, реализующих АООП ДО)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412BD8" w:rsidRDefault="00412BD8" w:rsidP="00412BD8">
      <w:pPr>
        <w:tabs>
          <w:tab w:val="left" w:pos="92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Анализ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качества (динамики) освоения детьми содержания дополнительных общеразвивающих программ</w:t>
      </w:r>
    </w:p>
    <w:p w:rsidR="00412BD8" w:rsidRPr="00412BD8" w:rsidRDefault="00412BD8" w:rsidP="00412BD8">
      <w:pPr>
        <w:tabs>
          <w:tab w:val="left" w:pos="921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12BD8">
        <w:rPr>
          <w:rFonts w:ascii="Times New Roman" w:hAnsi="Times New Roman"/>
          <w:b/>
          <w:color w:val="FF0000"/>
          <w:sz w:val="28"/>
          <w:szCs w:val="28"/>
        </w:rPr>
        <w:t xml:space="preserve">                 (заполняется 2 раза в год, затем проводится сравнительный анализ)</w:t>
      </w:r>
    </w:p>
    <w:tbl>
      <w:tblPr>
        <w:tblW w:w="1530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"/>
        <w:gridCol w:w="3104"/>
        <w:gridCol w:w="2693"/>
        <w:gridCol w:w="5631"/>
        <w:gridCol w:w="776"/>
        <w:gridCol w:w="903"/>
        <w:gridCol w:w="903"/>
        <w:gridCol w:w="903"/>
      </w:tblGrid>
      <w:tr w:rsidR="00412BD8" w:rsidRPr="00412BD8" w:rsidTr="00412BD8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412BD8">
        <w:trPr>
          <w:jc w:val="center"/>
        </w:trPr>
        <w:tc>
          <w:tcPr>
            <w:tcW w:w="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780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Теоретические знания (по основным разделам учебно-тематического плана 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ребёнка программным требованиям;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объём усвоенных знаний составляет менее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знаний составляет более ½ объёма знаний, предусмотренных программой;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освоил практически весь объём знаний,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Осмысление и правильность использования специальной терминологии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не знает терминов;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знает не все термины;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знает все термины, но не применяет;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знает термины и умеет их применять.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Практические умения и навыки, предусмотренные программой (по основным разделам учебно-тематического плана)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овладел менее чем ½ объёма предусмотренных умений и навыков;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2 - объём усвоенных умений и навыков составляет более ½ объёма; 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ребёнок овладел практически всеми умениями и навыками, предусмотренными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Владение специальным оборудованием 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оснащением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затруднений в использовании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оборудования и оснащения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1 - ребёнок испытывает серьёзные затруднения при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lastRenderedPageBreak/>
              <w:t>работе с оборудованием;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работает с оборудованием с помощью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работает с оборудованием самостоятельно, не испытывает особых трудностей).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ребёнок в состоянии выполнять лишь простейшие практические задания педагога;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выполняет в основном задания на основе образца;</w:t>
            </w:r>
          </w:p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выполняет практические задания с элементами творчества.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1437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организовать своё рабочее 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Способность готовить своё рабочее место к деятельности и убирать его за собой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обучающийся испытывает серьёзные затруднения, нуждается в постоянной помощи и контроле педагога;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готовит рабочее место с частичной помощью педагога)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ребенок всё делает сам.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Навыки соблюдения  в процессе деятельности правил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</w:t>
            </w:r>
            <w:r w:rsidRPr="00412BD8">
              <w:rPr>
                <w:rFonts w:cs="Calibri"/>
              </w:rPr>
              <w:t xml:space="preserve"> - </w:t>
            </w:r>
            <w:r w:rsidRPr="00412BD8">
              <w:rPr>
                <w:rFonts w:ascii="Times New Roman" w:hAnsi="Times New Roman"/>
                <w:sz w:val="24"/>
                <w:szCs w:val="24"/>
              </w:rPr>
              <w:t>ребёнок овладел менее чем ½ объёма навыков соблюдения правил безопасности, предусмотренных программой);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объём усвоенных навыков составляет более ½;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3- воспитанник освоил практически весь объём навыков, предусмотренных программой за конкретный период.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BD8" w:rsidRPr="00412BD8" w:rsidTr="00BA6557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Аккуратность и ответственность  в работе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0 - показатель не представлен;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1 - удовлетворительно;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2 - хорошо;</w:t>
            </w:r>
          </w:p>
          <w:p w:rsidR="00412BD8" w:rsidRPr="00412BD8" w:rsidRDefault="00412BD8" w:rsidP="00412BD8">
            <w:pPr>
              <w:spacing w:after="0" w:line="240" w:lineRule="auto"/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3 - отлично.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tabs>
          <w:tab w:val="left" w:pos="921"/>
        </w:tabs>
        <w:rPr>
          <w:rFonts w:ascii="Times New Roman" w:hAnsi="Times New Roman"/>
          <w:sz w:val="24"/>
          <w:szCs w:val="24"/>
        </w:rPr>
      </w:pPr>
    </w:p>
    <w:p w:rsidR="00412BD8" w:rsidRPr="00C95E94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95E94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3</w:t>
      </w:r>
      <w:r w:rsidRPr="00C95E94">
        <w:rPr>
          <w:rFonts w:ascii="Times New Roman" w:hAnsi="Times New Roman"/>
          <w:b/>
          <w:sz w:val="28"/>
          <w:szCs w:val="28"/>
        </w:rPr>
        <w:t xml:space="preserve"> </w:t>
      </w:r>
    </w:p>
    <w:p w:rsidR="00412BD8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Анализ </w:t>
      </w:r>
      <w:r w:rsidRPr="00C95E94">
        <w:rPr>
          <w:rFonts w:ascii="Times New Roman" w:hAnsi="Times New Roman"/>
          <w:b/>
          <w:sz w:val="28"/>
          <w:szCs w:val="28"/>
        </w:rPr>
        <w:t xml:space="preserve">достижений </w:t>
      </w:r>
      <w:r>
        <w:rPr>
          <w:rFonts w:ascii="Times New Roman" w:hAnsi="Times New Roman"/>
          <w:b/>
          <w:sz w:val="28"/>
          <w:szCs w:val="28"/>
        </w:rPr>
        <w:t>обучающихся</w:t>
      </w:r>
      <w:r w:rsidRPr="004D6CD6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412BD8" w:rsidRPr="008D3C26" w:rsidRDefault="00412BD8" w:rsidP="00412BD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(в </w:t>
      </w:r>
      <w:r w:rsidRPr="00C95E94">
        <w:rPr>
          <w:rFonts w:ascii="Times New Roman" w:hAnsi="Times New Roman"/>
          <w:b/>
          <w:sz w:val="28"/>
          <w:szCs w:val="28"/>
        </w:rPr>
        <w:t>конкурсах,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95E94">
        <w:rPr>
          <w:rFonts w:ascii="Times New Roman" w:hAnsi="Times New Roman"/>
          <w:b/>
          <w:sz w:val="28"/>
          <w:szCs w:val="28"/>
        </w:rPr>
        <w:t>соревнованиях, олимпиадах 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3702"/>
        <w:gridCol w:w="3402"/>
        <w:gridCol w:w="2100"/>
        <w:gridCol w:w="1843"/>
        <w:gridCol w:w="1988"/>
      </w:tblGrid>
      <w:tr w:rsidR="009D2471" w:rsidTr="009D2471">
        <w:trPr>
          <w:jc w:val="center"/>
        </w:trPr>
        <w:tc>
          <w:tcPr>
            <w:tcW w:w="891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815" w:type="dxa"/>
            <w:gridSpan w:val="3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trHeight w:val="462"/>
          <w:jc w:val="center"/>
        </w:trPr>
        <w:tc>
          <w:tcPr>
            <w:tcW w:w="891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00B0F0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Муниципальный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843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Региональный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  <w:tc>
          <w:tcPr>
            <w:tcW w:w="198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Всероссийский</w:t>
            </w:r>
          </w:p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(чел./%)</w:t>
            </w: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олимпиад, интеллектуальных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олимпиадах, интеллектуальных конкурсах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Массовость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 конкурсов,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71" w:rsidTr="009D2471">
        <w:trPr>
          <w:jc w:val="center"/>
        </w:trPr>
        <w:tc>
          <w:tcPr>
            <w:tcW w:w="891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471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7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 xml:space="preserve">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3402" w:type="dxa"/>
            <w:shd w:val="clear" w:color="auto" w:fill="auto"/>
          </w:tcPr>
          <w:p w:rsidR="00412BD8" w:rsidRPr="009D2471" w:rsidRDefault="00412BD8" w:rsidP="00BA6557">
            <w:pPr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Численность/ доля участников-победителей конкурсов, в численности участников</w:t>
            </w:r>
          </w:p>
        </w:tc>
        <w:tc>
          <w:tcPr>
            <w:tcW w:w="1984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2BD8" w:rsidRPr="003C463B" w:rsidRDefault="00412BD8" w:rsidP="00412B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12BD8" w:rsidRPr="00C624FC" w:rsidRDefault="00412BD8" w:rsidP="00412BD8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C624FC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4</w:t>
      </w:r>
    </w:p>
    <w:p w:rsidR="00412BD8" w:rsidRP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412BD8">
        <w:rPr>
          <w:rFonts w:ascii="Times New Roman" w:eastAsia="Times New Roman" w:hAnsi="Times New Roman"/>
          <w:i/>
          <w:sz w:val="20"/>
          <w:szCs w:val="20"/>
          <w:lang w:eastAsia="ru-RU"/>
        </w:rPr>
        <w:t>Официальный бланк организации</w:t>
      </w:r>
    </w:p>
    <w:p w:rsidR="00412BD8" w:rsidRDefault="00412BD8" w:rsidP="00412BD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412BD8" w:rsidRPr="00170D7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D7C">
        <w:rPr>
          <w:rFonts w:ascii="Times New Roman" w:hAnsi="Times New Roman"/>
          <w:b/>
          <w:sz w:val="28"/>
          <w:szCs w:val="28"/>
        </w:rPr>
        <w:t>о динамике участия обучающихся в конкурсах, соревнованиях, олимпиадах различного уровня</w:t>
      </w:r>
    </w:p>
    <w:p w:rsidR="00412BD8" w:rsidRPr="00C624FC" w:rsidRDefault="00412BD8" w:rsidP="00412B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Настоящая справка подтверждает, что в </w:t>
      </w: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с 20_ по 20_ год в конкурсах и соревнованиях различного уровня принимали участие ___ (указать количество) воспитанников. Педагоги подготовили ___ (указать количество) призеров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119"/>
        <w:gridCol w:w="3118"/>
        <w:gridCol w:w="3260"/>
      </w:tblGrid>
      <w:tr w:rsidR="009D2471" w:rsidTr="009D2471">
        <w:tc>
          <w:tcPr>
            <w:tcW w:w="592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119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118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  <w:tc>
          <w:tcPr>
            <w:tcW w:w="3260" w:type="dxa"/>
            <w:shd w:val="clear" w:color="auto" w:fill="00B0F0"/>
          </w:tcPr>
          <w:p w:rsidR="00412BD8" w:rsidRPr="009D2471" w:rsidRDefault="00412BD8" w:rsidP="009D2471">
            <w:pPr>
              <w:jc w:val="center"/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20 __ - 20 __</w:t>
            </w: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муниципального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регионального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471" w:rsidTr="009D2471">
        <w:tc>
          <w:tcPr>
            <w:tcW w:w="5920" w:type="dxa"/>
            <w:shd w:val="clear" w:color="auto" w:fill="auto"/>
          </w:tcPr>
          <w:p w:rsidR="00412BD8" w:rsidRPr="009D2471" w:rsidRDefault="00412BD8" w:rsidP="00BA6557">
            <w:pPr>
              <w:rPr>
                <w:sz w:val="24"/>
                <w:szCs w:val="24"/>
              </w:rPr>
            </w:pPr>
            <w:r w:rsidRPr="009D2471">
              <w:rPr>
                <w:rFonts w:ascii="Times New Roman" w:hAnsi="Times New Roman"/>
                <w:sz w:val="24"/>
                <w:szCs w:val="24"/>
              </w:rPr>
              <w:t>Призеры всероссийского уровня (кол-во человек)</w:t>
            </w:r>
          </w:p>
        </w:tc>
        <w:tc>
          <w:tcPr>
            <w:tcW w:w="3119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D2471" w:rsidRDefault="00412BD8" w:rsidP="009D24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BD8" w:rsidRDefault="00412BD8" w:rsidP="00412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20_ - 20_ учебный год</w:t>
      </w:r>
    </w:p>
    <w:p w:rsidR="00412BD8" w:rsidRPr="00905472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45"/>
        <w:gridCol w:w="3119"/>
        <w:gridCol w:w="3118"/>
        <w:gridCol w:w="3260"/>
      </w:tblGrid>
      <w:tr w:rsidR="00412BD8" w:rsidRPr="00905472" w:rsidTr="00412BD8">
        <w:tc>
          <w:tcPr>
            <w:tcW w:w="567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119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3118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B0F0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Количество призеров/ </w:t>
            </w:r>
          </w:p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от принявших участие в конкурсах</w:t>
            </w:r>
          </w:p>
        </w:tc>
      </w:tr>
      <w:tr w:rsidR="00412BD8" w:rsidRPr="00905472" w:rsidTr="00412BD8">
        <w:trPr>
          <w:trHeight w:val="667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12BD8" w:rsidRPr="00905472" w:rsidTr="00412BD8">
        <w:trPr>
          <w:trHeight w:val="690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2BD8" w:rsidRPr="00905472" w:rsidTr="00412BD8">
        <w:trPr>
          <w:trHeight w:val="742"/>
        </w:trPr>
        <w:tc>
          <w:tcPr>
            <w:tcW w:w="567" w:type="dxa"/>
            <w:shd w:val="clear" w:color="auto" w:fill="auto"/>
            <w:vAlign w:val="center"/>
          </w:tcPr>
          <w:p w:rsidR="00412BD8" w:rsidRPr="00C624FC" w:rsidRDefault="00412BD8" w:rsidP="00412BD8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12BD8" w:rsidRPr="00905472" w:rsidRDefault="00412BD8" w:rsidP="00BA65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2BD8" w:rsidRPr="00905472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12BD8">
        <w:rPr>
          <w:rFonts w:ascii="Times New Roman" w:hAnsi="Times New Roman"/>
          <w:sz w:val="24"/>
          <w:szCs w:val="24"/>
        </w:rPr>
        <w:t>На</w:t>
      </w:r>
      <w:r w:rsidRPr="00905472">
        <w:rPr>
          <w:rFonts w:ascii="Times New Roman" w:hAnsi="Times New Roman"/>
          <w:sz w:val="24"/>
          <w:szCs w:val="24"/>
        </w:rPr>
        <w:t xml:space="preserve">блюдается положительная динамика участия воспитанников в конкурсах и фестивалях различного уровня. За 20 ___ г. – 20 __ г. воспитанники приняли участие ____ конкурсах.  Получили дипломы и сертификаты, звания Лауреатов в муниципальных, региональных и всероссийских конкурсах. </w:t>
      </w:r>
    </w:p>
    <w:p w:rsidR="00412BD8" w:rsidRDefault="00412BD8" w:rsidP="00412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>Заняли ___ призовых места ____ различных конкурсах, что составляет ___ %. Охват вовлеченных воспитанников в участие в конкурсах составляет ___ %.</w:t>
      </w:r>
    </w:p>
    <w:p w:rsidR="00412BD8" w:rsidRPr="00412BD8" w:rsidRDefault="00412BD8" w:rsidP="00412B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412BD8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  <w:r w:rsidR="0066273F">
        <w:rPr>
          <w:rFonts w:ascii="Times New Roman" w:hAnsi="Times New Roman"/>
          <w:b/>
          <w:sz w:val="28"/>
          <w:szCs w:val="28"/>
        </w:rPr>
        <w:t>5</w:t>
      </w:r>
    </w:p>
    <w:p w:rsidR="00412BD8" w:rsidRPr="00412BD8" w:rsidRDefault="00412BD8" w:rsidP="00412B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2BD8" w:rsidRPr="00412BD8" w:rsidRDefault="00412BD8" w:rsidP="00412B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BD8">
        <w:rPr>
          <w:rFonts w:ascii="Times New Roman" w:hAnsi="Times New Roman"/>
          <w:b/>
          <w:sz w:val="28"/>
          <w:szCs w:val="28"/>
        </w:rPr>
        <w:t>АНАЛИЗ здоровья (динамики) обучающихся</w:t>
      </w:r>
    </w:p>
    <w:p w:rsidR="00412BD8" w:rsidRPr="00412BD8" w:rsidRDefault="00412BD8" w:rsidP="00412BD8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5028"/>
        <w:gridCol w:w="5029"/>
        <w:gridCol w:w="875"/>
        <w:gridCol w:w="875"/>
        <w:gridCol w:w="875"/>
        <w:gridCol w:w="875"/>
      </w:tblGrid>
      <w:tr w:rsidR="00412BD8" w:rsidRPr="00412BD8" w:rsidTr="00BA655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5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412BD8" w:rsidRPr="00412BD8" w:rsidTr="00BA6557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Доля посещаемости обучающимися ДОУ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(в среднем за год)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Количество дней посещений ДОУ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/ количество рабочих дней в календарном году х 100 %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- 0-30 %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- 30-60 %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2 балла - 61-70 %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- 70- 80 %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Средний показатель пропущенных по болезни дней при посещении ДОУ на одного обучающегося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дней, пропущенных по болезни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обучающимися ДОУ за календарный год /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обучающихся ДОУ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30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более 20 дней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- 20 дней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до 20 дней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Сумма всех случаев травматизма  обучающихся в образовательном процессе за год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0 баллов - более 2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1 балл - 2 случая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- 1 случай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3 балла - отсутствие случаев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Тенденция повышения количества  обучающихся 1, 2 групп здоровья по сравнению с предыдущим периодом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Численность  </w:t>
            </w:r>
            <w:proofErr w:type="gramStart"/>
            <w:r w:rsidRPr="00412BD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2BD8">
              <w:rPr>
                <w:rFonts w:ascii="Times New Roman" w:hAnsi="Times New Roman"/>
                <w:sz w:val="24"/>
                <w:szCs w:val="24"/>
              </w:rPr>
              <w:t xml:space="preserve"> с 1 и 2 группой здоровья /общая численности  обучающихся ДОУ х 100%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0 баллов - увеличение менее 3 %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1 балл - увеличение менее 5 % 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>2 балла - увеличение на 5 %</w:t>
            </w:r>
          </w:p>
          <w:p w:rsidR="00412BD8" w:rsidRPr="00412BD8" w:rsidRDefault="00412BD8" w:rsidP="00412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BD8">
              <w:rPr>
                <w:rFonts w:ascii="Times New Roman" w:hAnsi="Times New Roman"/>
                <w:sz w:val="24"/>
                <w:szCs w:val="24"/>
              </w:rPr>
              <w:t xml:space="preserve">3 балла - увеличение более 5 % </w:t>
            </w:r>
          </w:p>
          <w:p w:rsidR="00412BD8" w:rsidRPr="00412BD8" w:rsidRDefault="00412BD8" w:rsidP="00412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2BD8" w:rsidRPr="00412BD8" w:rsidTr="00BA6557">
        <w:trPr>
          <w:trHeight w:val="24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2BD8">
              <w:rPr>
                <w:rFonts w:ascii="Times New Roman" w:hAnsi="Times New Roman"/>
                <w:b/>
                <w:sz w:val="24"/>
                <w:szCs w:val="24"/>
              </w:rPr>
              <w:t>Итоговая оценка: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12BD8" w:rsidRPr="00412BD8" w:rsidRDefault="00412BD8" w:rsidP="00412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2471" w:rsidRDefault="009D2471" w:rsidP="007D6D06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9D2471" w:rsidSect="00D424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0153"/>
    <w:multiLevelType w:val="hybridMultilevel"/>
    <w:tmpl w:val="A8D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D617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63449"/>
    <w:multiLevelType w:val="hybridMultilevel"/>
    <w:tmpl w:val="2DB84A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DA46A8"/>
    <w:multiLevelType w:val="hybridMultilevel"/>
    <w:tmpl w:val="D52EE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9756B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203E5"/>
    <w:multiLevelType w:val="hybridMultilevel"/>
    <w:tmpl w:val="737834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3E7645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500C0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6289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E3C17"/>
    <w:multiLevelType w:val="multilevel"/>
    <w:tmpl w:val="FBB2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27ECE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BA2C42"/>
    <w:multiLevelType w:val="hybridMultilevel"/>
    <w:tmpl w:val="17103B1E"/>
    <w:lvl w:ilvl="0" w:tplc="F1864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BF38A3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139E4"/>
    <w:multiLevelType w:val="hybridMultilevel"/>
    <w:tmpl w:val="5EBE00BC"/>
    <w:lvl w:ilvl="0" w:tplc="44DE6908">
      <w:numFmt w:val="bullet"/>
      <w:lvlText w:val="•"/>
      <w:lvlJc w:val="left"/>
      <w:pPr>
        <w:ind w:left="85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>
    <w:nsid w:val="40DD1DCA"/>
    <w:multiLevelType w:val="hybridMultilevel"/>
    <w:tmpl w:val="2FAE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B00EB3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8528F9"/>
    <w:multiLevelType w:val="hybridMultilevel"/>
    <w:tmpl w:val="0406B08E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654A73"/>
    <w:multiLevelType w:val="hybridMultilevel"/>
    <w:tmpl w:val="D748620C"/>
    <w:lvl w:ilvl="0" w:tplc="F186478A">
      <w:start w:val="1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ED6584"/>
    <w:multiLevelType w:val="hybridMultilevel"/>
    <w:tmpl w:val="7F347E72"/>
    <w:lvl w:ilvl="0" w:tplc="893673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7A6EB5"/>
    <w:multiLevelType w:val="hybridMultilevel"/>
    <w:tmpl w:val="1B2A5EE2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CD6243"/>
    <w:multiLevelType w:val="hybridMultilevel"/>
    <w:tmpl w:val="BFF488B2"/>
    <w:lvl w:ilvl="0" w:tplc="F18647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E4649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F469EA"/>
    <w:multiLevelType w:val="hybridMultilevel"/>
    <w:tmpl w:val="0282736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14867"/>
    <w:multiLevelType w:val="hybridMultilevel"/>
    <w:tmpl w:val="B8D0AE6A"/>
    <w:lvl w:ilvl="0" w:tplc="44DE69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F473B3"/>
    <w:multiLevelType w:val="hybridMultilevel"/>
    <w:tmpl w:val="B62A0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C6170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744B58"/>
    <w:multiLevelType w:val="hybridMultilevel"/>
    <w:tmpl w:val="5364BE16"/>
    <w:lvl w:ilvl="0" w:tplc="89367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6"/>
  </w:num>
  <w:num w:numId="4">
    <w:abstractNumId w:val="28"/>
  </w:num>
  <w:num w:numId="5">
    <w:abstractNumId w:val="23"/>
  </w:num>
  <w:num w:numId="6">
    <w:abstractNumId w:val="37"/>
  </w:num>
  <w:num w:numId="7">
    <w:abstractNumId w:val="15"/>
  </w:num>
  <w:num w:numId="8">
    <w:abstractNumId w:val="4"/>
  </w:num>
  <w:num w:numId="9">
    <w:abstractNumId w:val="32"/>
  </w:num>
  <w:num w:numId="10">
    <w:abstractNumId w:val="36"/>
  </w:num>
  <w:num w:numId="11">
    <w:abstractNumId w:val="11"/>
  </w:num>
  <w:num w:numId="12">
    <w:abstractNumId w:val="21"/>
  </w:num>
  <w:num w:numId="13">
    <w:abstractNumId w:val="30"/>
  </w:num>
  <w:num w:numId="14">
    <w:abstractNumId w:val="25"/>
  </w:num>
  <w:num w:numId="15">
    <w:abstractNumId w:val="24"/>
  </w:num>
  <w:num w:numId="16">
    <w:abstractNumId w:val="13"/>
  </w:num>
  <w:num w:numId="17">
    <w:abstractNumId w:val="7"/>
  </w:num>
  <w:num w:numId="18">
    <w:abstractNumId w:val="18"/>
  </w:num>
  <w:num w:numId="19">
    <w:abstractNumId w:val="3"/>
  </w:num>
  <w:num w:numId="20">
    <w:abstractNumId w:val="33"/>
  </w:num>
  <w:num w:numId="21">
    <w:abstractNumId w:val="17"/>
  </w:num>
  <w:num w:numId="22">
    <w:abstractNumId w:val="27"/>
  </w:num>
  <w:num w:numId="23">
    <w:abstractNumId w:val="2"/>
  </w:num>
  <w:num w:numId="24">
    <w:abstractNumId w:val="10"/>
  </w:num>
  <w:num w:numId="25">
    <w:abstractNumId w:val="16"/>
  </w:num>
  <w:num w:numId="26">
    <w:abstractNumId w:val="19"/>
  </w:num>
  <w:num w:numId="27">
    <w:abstractNumId w:val="8"/>
  </w:num>
  <w:num w:numId="28">
    <w:abstractNumId w:val="5"/>
  </w:num>
  <w:num w:numId="29">
    <w:abstractNumId w:val="35"/>
  </w:num>
  <w:num w:numId="30">
    <w:abstractNumId w:val="29"/>
  </w:num>
  <w:num w:numId="31">
    <w:abstractNumId w:val="14"/>
  </w:num>
  <w:num w:numId="32">
    <w:abstractNumId w:val="9"/>
  </w:num>
  <w:num w:numId="33">
    <w:abstractNumId w:val="22"/>
  </w:num>
  <w:num w:numId="34">
    <w:abstractNumId w:val="12"/>
  </w:num>
  <w:num w:numId="35">
    <w:abstractNumId w:val="31"/>
  </w:num>
  <w:num w:numId="36">
    <w:abstractNumId w:val="6"/>
  </w:num>
  <w:num w:numId="37">
    <w:abstractNumId w:val="0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6320"/>
    <w:rsid w:val="00006A1D"/>
    <w:rsid w:val="00077ACD"/>
    <w:rsid w:val="000B415F"/>
    <w:rsid w:val="000E6711"/>
    <w:rsid w:val="00167D40"/>
    <w:rsid w:val="0019466D"/>
    <w:rsid w:val="0019612D"/>
    <w:rsid w:val="001B1DAB"/>
    <w:rsid w:val="00223C1C"/>
    <w:rsid w:val="00256C56"/>
    <w:rsid w:val="002C690A"/>
    <w:rsid w:val="002D0967"/>
    <w:rsid w:val="00312D46"/>
    <w:rsid w:val="003238AC"/>
    <w:rsid w:val="0036070B"/>
    <w:rsid w:val="00394D02"/>
    <w:rsid w:val="00412BD8"/>
    <w:rsid w:val="0043512D"/>
    <w:rsid w:val="00442C5A"/>
    <w:rsid w:val="00445AF1"/>
    <w:rsid w:val="004765BD"/>
    <w:rsid w:val="004924A9"/>
    <w:rsid w:val="004C549C"/>
    <w:rsid w:val="004F5DC9"/>
    <w:rsid w:val="0057174B"/>
    <w:rsid w:val="0066273F"/>
    <w:rsid w:val="0068198B"/>
    <w:rsid w:val="00687C26"/>
    <w:rsid w:val="006E4EF5"/>
    <w:rsid w:val="007120DF"/>
    <w:rsid w:val="007D6D06"/>
    <w:rsid w:val="0082274C"/>
    <w:rsid w:val="0089006F"/>
    <w:rsid w:val="008B2B6F"/>
    <w:rsid w:val="0092401B"/>
    <w:rsid w:val="009942D8"/>
    <w:rsid w:val="009B139E"/>
    <w:rsid w:val="009C20F3"/>
    <w:rsid w:val="009D2471"/>
    <w:rsid w:val="00A256E8"/>
    <w:rsid w:val="00A5384F"/>
    <w:rsid w:val="00A6318B"/>
    <w:rsid w:val="00A653F1"/>
    <w:rsid w:val="00AA43F9"/>
    <w:rsid w:val="00AE682C"/>
    <w:rsid w:val="00B14425"/>
    <w:rsid w:val="00BA6557"/>
    <w:rsid w:val="00CD1AFE"/>
    <w:rsid w:val="00D37777"/>
    <w:rsid w:val="00D424D4"/>
    <w:rsid w:val="00D86320"/>
    <w:rsid w:val="00E55603"/>
    <w:rsid w:val="00EB3E4F"/>
    <w:rsid w:val="00EF000B"/>
    <w:rsid w:val="00F64579"/>
    <w:rsid w:val="00FE6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B13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24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40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4C549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B415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B415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9B139E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9B139E"/>
  </w:style>
  <w:style w:type="paragraph" w:styleId="a4">
    <w:name w:val="List Paragraph"/>
    <w:basedOn w:val="a"/>
    <w:uiPriority w:val="34"/>
    <w:qFormat/>
    <w:rsid w:val="009B13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6">
    <w:name w:val="Верхний колонтитул Знак"/>
    <w:link w:val="a5"/>
    <w:uiPriority w:val="99"/>
    <w:rsid w:val="009B139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B139E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8">
    <w:name w:val="Нижний колонтитул Знак"/>
    <w:link w:val="a7"/>
    <w:uiPriority w:val="99"/>
    <w:rsid w:val="009B139E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B139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9B139E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9B13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5">
    <w:name w:val="Сетка таблицы5"/>
    <w:basedOn w:val="a1"/>
    <w:next w:val="a3"/>
    <w:uiPriority w:val="59"/>
    <w:rsid w:val="009B139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link w:val="41"/>
    <w:uiPriority w:val="99"/>
    <w:locked/>
    <w:rsid w:val="009B139E"/>
    <w:rPr>
      <w:b/>
      <w:b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9B139E"/>
    <w:pPr>
      <w:shd w:val="clear" w:color="auto" w:fill="FFFFFF"/>
      <w:spacing w:after="0" w:line="312" w:lineRule="exact"/>
      <w:jc w:val="both"/>
    </w:pPr>
    <w:rPr>
      <w:b/>
      <w:bCs/>
      <w:sz w:val="23"/>
      <w:szCs w:val="23"/>
      <w:lang/>
    </w:rPr>
  </w:style>
  <w:style w:type="table" w:customStyle="1" w:styleId="6">
    <w:name w:val="Сетка таблицы6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A256E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412B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412BD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/>
    </w:rPr>
  </w:style>
  <w:style w:type="character" w:customStyle="1" w:styleId="ac">
    <w:name w:val="Название Знак"/>
    <w:link w:val="ab"/>
    <w:rsid w:val="00412BD8"/>
    <w:rPr>
      <w:rFonts w:ascii="Times New Roman" w:eastAsia="Times New Roman" w:hAnsi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FE66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6D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50817107AF7D5C7561B6652838B946B98F7B9D75480EAE8D40F23F9755034DB78C33FF59D0BD61E99B3CE2FE32674367C32BB0F97E1CE2D6d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10884</Words>
  <Characters>62044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Морева</dc:creator>
  <cp:lastModifiedBy>user</cp:lastModifiedBy>
  <cp:revision>20</cp:revision>
  <cp:lastPrinted>2020-01-11T10:37:00Z</cp:lastPrinted>
  <dcterms:created xsi:type="dcterms:W3CDTF">2020-01-03T19:30:00Z</dcterms:created>
  <dcterms:modified xsi:type="dcterms:W3CDTF">2022-11-22T12:09:00Z</dcterms:modified>
</cp:coreProperties>
</file>