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40A" w:rsidRDefault="0010440A" w:rsidP="0010440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/>
          <w:color w:val="666666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Аннотация к рабочей программе</w:t>
      </w:r>
    </w:p>
    <w:p w:rsidR="0010440A" w:rsidRDefault="0010440A" w:rsidP="0010440A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музыкального руководителя </w:t>
      </w:r>
    </w:p>
    <w:p w:rsidR="0010440A" w:rsidRDefault="00481AB3" w:rsidP="0010440A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</w:rPr>
      </w:pPr>
      <w:proofErr w:type="spellStart"/>
      <w:r>
        <w:rPr>
          <w:rStyle w:val="a4"/>
          <w:color w:val="000000"/>
          <w:sz w:val="28"/>
          <w:szCs w:val="28"/>
        </w:rPr>
        <w:t>Нугумановой</w:t>
      </w:r>
      <w:proofErr w:type="spellEnd"/>
      <w:r>
        <w:rPr>
          <w:rStyle w:val="a4"/>
          <w:color w:val="000000"/>
          <w:sz w:val="28"/>
          <w:szCs w:val="28"/>
        </w:rPr>
        <w:t xml:space="preserve"> А.Ф.</w:t>
      </w:r>
    </w:p>
    <w:p w:rsidR="0010440A" w:rsidRDefault="0010440A" w:rsidP="001044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440A">
        <w:rPr>
          <w:rFonts w:ascii="Times New Roman" w:hAnsi="Times New Roman" w:cs="Times New Roman"/>
          <w:sz w:val="28"/>
          <w:szCs w:val="28"/>
        </w:rPr>
        <w:t xml:space="preserve">Рабочая программа музыкального руководителя разработана на основе основной образовательной программы </w:t>
      </w:r>
      <w:r w:rsidR="00481AB3">
        <w:rPr>
          <w:rFonts w:ascii="Times New Roman" w:hAnsi="Times New Roman" w:cs="Times New Roman"/>
          <w:sz w:val="28"/>
          <w:szCs w:val="28"/>
        </w:rPr>
        <w:t>МБДОУ «Детский сад №321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»</w:t>
      </w:r>
      <w:r w:rsidRPr="0010440A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федерального государственного образовательного стандарта дошкольного образования. В структуре программы выделяются три раздела: целевой, содержательный, организационный. </w:t>
      </w:r>
    </w:p>
    <w:p w:rsidR="0010440A" w:rsidRPr="000A5243" w:rsidRDefault="0010440A" w:rsidP="001044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5243">
        <w:rPr>
          <w:rFonts w:ascii="Times New Roman" w:hAnsi="Times New Roman" w:cs="Times New Roman"/>
          <w:b/>
          <w:sz w:val="28"/>
          <w:szCs w:val="28"/>
        </w:rPr>
        <w:t xml:space="preserve">1 раздел. Целевой </w:t>
      </w:r>
    </w:p>
    <w:p w:rsidR="0010440A" w:rsidRDefault="0010440A" w:rsidP="001044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440A">
        <w:rPr>
          <w:rFonts w:ascii="Times New Roman" w:hAnsi="Times New Roman" w:cs="Times New Roman"/>
          <w:sz w:val="28"/>
          <w:szCs w:val="28"/>
        </w:rPr>
        <w:t xml:space="preserve">Цель музыкального воспитания детей 3-7 лет – это развитие музыкальности детей и их способности эмоционально воспринимать музыку. За основу программы взята примерная основная общеобразовательная программа дошкольного образования </w:t>
      </w:r>
      <w:proofErr w:type="spellStart"/>
      <w:r w:rsidRPr="0010440A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Pr="0010440A">
        <w:rPr>
          <w:rFonts w:ascii="Times New Roman" w:hAnsi="Times New Roman" w:cs="Times New Roman"/>
          <w:sz w:val="28"/>
          <w:szCs w:val="28"/>
        </w:rPr>
        <w:t xml:space="preserve"> Н.Е., Комарова Т.С., Васил</w:t>
      </w:r>
      <w:r>
        <w:rPr>
          <w:rFonts w:ascii="Times New Roman" w:hAnsi="Times New Roman" w:cs="Times New Roman"/>
          <w:sz w:val="28"/>
          <w:szCs w:val="28"/>
        </w:rPr>
        <w:t>ьева М.А.. От рождения до школы</w:t>
      </w:r>
      <w:r w:rsidRPr="0010440A">
        <w:rPr>
          <w:rFonts w:ascii="Times New Roman" w:hAnsi="Times New Roman" w:cs="Times New Roman"/>
          <w:sz w:val="28"/>
          <w:szCs w:val="28"/>
        </w:rPr>
        <w:t>. – М.: Мозаика-Синтез, 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0440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0440A" w:rsidRDefault="0010440A" w:rsidP="0010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40A">
        <w:rPr>
          <w:rFonts w:ascii="Times New Roman" w:hAnsi="Times New Roman" w:cs="Times New Roman"/>
          <w:sz w:val="28"/>
          <w:szCs w:val="28"/>
        </w:rPr>
        <w:t xml:space="preserve">Планируемые результаты освоения воспитанниками основной образовательной программы дошкольного образования представлены как целевые ориентиры освоения основной образовательной программы </w:t>
      </w:r>
      <w:r>
        <w:rPr>
          <w:rFonts w:ascii="Times New Roman" w:hAnsi="Times New Roman" w:cs="Times New Roman"/>
          <w:sz w:val="28"/>
          <w:szCs w:val="28"/>
        </w:rPr>
        <w:t>МАДОУ «Детский сад №294»</w:t>
      </w:r>
      <w:r w:rsidRPr="0010440A">
        <w:rPr>
          <w:rFonts w:ascii="Times New Roman" w:hAnsi="Times New Roman" w:cs="Times New Roman"/>
          <w:sz w:val="28"/>
          <w:szCs w:val="28"/>
        </w:rPr>
        <w:t xml:space="preserve"> и конкретизируют требования Стандарта с учетом возрастных возможностей и индивидуальных различий воспитанников. </w:t>
      </w:r>
    </w:p>
    <w:p w:rsidR="00F22FF5" w:rsidRDefault="00F22FF5" w:rsidP="00F22FF5">
      <w:pPr>
        <w:pStyle w:val="a3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      Цель</w:t>
      </w:r>
      <w:r>
        <w:rPr>
          <w:sz w:val="28"/>
          <w:szCs w:val="28"/>
        </w:rPr>
        <w:t xml:space="preserve"> рабочей программы: художественно-эстетическое развитие предполагает развитие предпосылок ценностно-смыслового восприятия и понимания произведения искусств (музыкального), мира природы; становление эстетического отношения к окружающему миру; формирование </w:t>
      </w:r>
      <w:r w:rsidR="006E306B">
        <w:rPr>
          <w:sz w:val="28"/>
          <w:szCs w:val="28"/>
        </w:rPr>
        <w:t xml:space="preserve">элементарных представлений о видах искусства; </w:t>
      </w:r>
      <w:r>
        <w:rPr>
          <w:sz w:val="28"/>
          <w:szCs w:val="28"/>
        </w:rPr>
        <w:t xml:space="preserve">восприятие музыки, художественной литературы, фольклора, </w:t>
      </w:r>
      <w:r w:rsidR="006E306B">
        <w:rPr>
          <w:sz w:val="28"/>
          <w:szCs w:val="28"/>
        </w:rPr>
        <w:t>стимулирование сопереживания персонажем музыкальных произведений; реализацию самостоятельной творческой деятельности детей.</w:t>
      </w:r>
    </w:p>
    <w:p w:rsidR="00F22FF5" w:rsidRDefault="00F22FF5" w:rsidP="00F22FF5">
      <w:pPr>
        <w:pStyle w:val="a3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      Задачи </w:t>
      </w:r>
      <w:r>
        <w:rPr>
          <w:sz w:val="28"/>
          <w:szCs w:val="28"/>
        </w:rPr>
        <w:t>рабочей программы:</w:t>
      </w:r>
    </w:p>
    <w:p w:rsidR="00BA3BF5" w:rsidRDefault="00BA3BF5" w:rsidP="00BA3BF5">
      <w:pPr>
        <w:pStyle w:val="a3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Задачи </w:t>
      </w:r>
      <w:r>
        <w:rPr>
          <w:sz w:val="28"/>
          <w:szCs w:val="28"/>
        </w:rPr>
        <w:t>рабочей программы:</w:t>
      </w:r>
    </w:p>
    <w:p w:rsidR="00BA3BF5" w:rsidRDefault="00BA3BF5" w:rsidP="00BA3BF5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Развитие у детей музыкальных способностей во всех доступных им видах музыкальной деятельности.</w:t>
      </w:r>
    </w:p>
    <w:p w:rsidR="00BA3BF5" w:rsidRDefault="00BA3BF5" w:rsidP="00BA3BF5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Развитие музыкальной эрудиции, приобщение к музыкальной культуре.</w:t>
      </w:r>
    </w:p>
    <w:p w:rsidR="00BA3BF5" w:rsidRDefault="00BA3BF5" w:rsidP="00BA3BF5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Формирование способности эмоционально воспринимать музыкальный образ  и передавать в пении, движении основные средства музыкальной выразительности.</w:t>
      </w:r>
    </w:p>
    <w:p w:rsidR="00BA3BF5" w:rsidRDefault="00BA3BF5" w:rsidP="00BA3BF5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Развитие звукового сенсорного и интонационного опыта дошкольников; поэтического и музыкального слуха, чувства ритма, музыкальной памяти; формирование песенного, музыкального вкуса.</w:t>
      </w:r>
    </w:p>
    <w:p w:rsidR="00BA3BF5" w:rsidRDefault="00BA3BF5" w:rsidP="00BA3BF5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 xml:space="preserve">Способствовать становлению </w:t>
      </w:r>
      <w:proofErr w:type="spellStart"/>
      <w:r>
        <w:rPr>
          <w:rFonts w:ascii="Times New Roman" w:hAnsi="Times New Roman"/>
          <w:sz w:val="28"/>
          <w:szCs w:val="28"/>
        </w:rPr>
        <w:t>саморегуляции</w:t>
      </w:r>
      <w:proofErr w:type="spellEnd"/>
      <w:r>
        <w:rPr>
          <w:rFonts w:ascii="Times New Roman" w:hAnsi="Times New Roman"/>
          <w:sz w:val="28"/>
          <w:szCs w:val="28"/>
        </w:rPr>
        <w:t xml:space="preserve"> в двигательной сфере, развитию физических качеств, моторики посредством разных видов музыкальной деятельности.</w:t>
      </w:r>
    </w:p>
    <w:p w:rsidR="00BA3BF5" w:rsidRDefault="00BA3BF5" w:rsidP="00BA3BF5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 xml:space="preserve">Воспитание интереса к музыкально-художественной деятельности, совершенствование умений в этом виде деятельности; способствовать развитию интереса к произведениям устного творчества татарского народа и народов </w:t>
      </w:r>
      <w:r>
        <w:rPr>
          <w:rFonts w:ascii="Times New Roman" w:hAnsi="Times New Roman"/>
          <w:sz w:val="28"/>
          <w:szCs w:val="28"/>
        </w:rPr>
        <w:lastRenderedPageBreak/>
        <w:t xml:space="preserve">Поволжья (песенки, </w:t>
      </w:r>
      <w:proofErr w:type="spellStart"/>
      <w:r>
        <w:rPr>
          <w:rFonts w:ascii="Times New Roman" w:hAnsi="Times New Roman"/>
          <w:sz w:val="28"/>
          <w:szCs w:val="28"/>
        </w:rPr>
        <w:t>потешки</w:t>
      </w:r>
      <w:proofErr w:type="spellEnd"/>
      <w:r>
        <w:rPr>
          <w:rFonts w:ascii="Times New Roman" w:hAnsi="Times New Roman"/>
          <w:sz w:val="28"/>
          <w:szCs w:val="28"/>
        </w:rPr>
        <w:t>, прибаутки, пальчиковые игры, национальные праздники), обогащать чувства и речь ребенка (УМК).</w:t>
      </w:r>
    </w:p>
    <w:p w:rsidR="00F22FF5" w:rsidRDefault="00BA3BF5" w:rsidP="00BA3BF5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Развитие детского музыкально-художественного творчества, реализация самостоятельной творческой деятельности детей;  удовлетворение потребности в самовыражении.</w:t>
      </w:r>
    </w:p>
    <w:p w:rsidR="0010440A" w:rsidRPr="000A5243" w:rsidRDefault="0010440A" w:rsidP="0010440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5243">
        <w:rPr>
          <w:rFonts w:ascii="Times New Roman" w:hAnsi="Times New Roman" w:cs="Times New Roman"/>
          <w:b/>
          <w:sz w:val="28"/>
          <w:szCs w:val="28"/>
        </w:rPr>
        <w:t>2 раздел. Содержательный</w:t>
      </w:r>
    </w:p>
    <w:p w:rsidR="0010440A" w:rsidRDefault="0010440A" w:rsidP="0010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40A">
        <w:rPr>
          <w:rFonts w:ascii="Times New Roman" w:hAnsi="Times New Roman" w:cs="Times New Roman"/>
          <w:sz w:val="28"/>
          <w:szCs w:val="28"/>
        </w:rPr>
        <w:t xml:space="preserve">Направления образовательной работы: </w:t>
      </w:r>
    </w:p>
    <w:p w:rsidR="0010440A" w:rsidRDefault="0010440A" w:rsidP="0010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40A">
        <w:rPr>
          <w:rFonts w:ascii="Times New Roman" w:hAnsi="Times New Roman" w:cs="Times New Roman"/>
          <w:sz w:val="28"/>
          <w:szCs w:val="28"/>
        </w:rPr>
        <w:t xml:space="preserve">1)Слушание. </w:t>
      </w:r>
    </w:p>
    <w:p w:rsidR="0010440A" w:rsidRDefault="0010440A" w:rsidP="0010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40A">
        <w:rPr>
          <w:rFonts w:ascii="Times New Roman" w:hAnsi="Times New Roman" w:cs="Times New Roman"/>
          <w:sz w:val="28"/>
          <w:szCs w:val="28"/>
        </w:rPr>
        <w:t xml:space="preserve">2)Пение. </w:t>
      </w:r>
    </w:p>
    <w:p w:rsidR="0010440A" w:rsidRDefault="0010440A" w:rsidP="0010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40A">
        <w:rPr>
          <w:rFonts w:ascii="Times New Roman" w:hAnsi="Times New Roman" w:cs="Times New Roman"/>
          <w:sz w:val="28"/>
          <w:szCs w:val="28"/>
        </w:rPr>
        <w:t xml:space="preserve">3)Музыкально-ритмические движения. </w:t>
      </w:r>
    </w:p>
    <w:p w:rsidR="0010440A" w:rsidRDefault="0010440A" w:rsidP="0010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40A">
        <w:rPr>
          <w:rFonts w:ascii="Times New Roman" w:hAnsi="Times New Roman" w:cs="Times New Roman"/>
          <w:sz w:val="28"/>
          <w:szCs w:val="28"/>
        </w:rPr>
        <w:t xml:space="preserve">4)Игра на детских музыкальных инструментах. </w:t>
      </w:r>
    </w:p>
    <w:p w:rsidR="0010440A" w:rsidRDefault="0010440A" w:rsidP="0010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40A">
        <w:rPr>
          <w:rFonts w:ascii="Times New Roman" w:hAnsi="Times New Roman" w:cs="Times New Roman"/>
          <w:sz w:val="28"/>
          <w:szCs w:val="28"/>
        </w:rPr>
        <w:t>5)</w:t>
      </w:r>
      <w:proofErr w:type="spellStart"/>
      <w:r w:rsidRPr="0010440A">
        <w:rPr>
          <w:rFonts w:ascii="Times New Roman" w:hAnsi="Times New Roman" w:cs="Times New Roman"/>
          <w:sz w:val="28"/>
          <w:szCs w:val="28"/>
        </w:rPr>
        <w:t>Развитиедетскоготворчества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40A">
        <w:rPr>
          <w:rFonts w:ascii="Times New Roman" w:hAnsi="Times New Roman" w:cs="Times New Roman"/>
          <w:sz w:val="28"/>
          <w:szCs w:val="28"/>
        </w:rPr>
        <w:t>(песенного,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40A">
        <w:rPr>
          <w:rFonts w:ascii="Times New Roman" w:hAnsi="Times New Roman" w:cs="Times New Roman"/>
          <w:sz w:val="28"/>
          <w:szCs w:val="28"/>
        </w:rPr>
        <w:t xml:space="preserve">музыкально-игрового, танцевального). </w:t>
      </w:r>
    </w:p>
    <w:p w:rsidR="0010440A" w:rsidRDefault="0010440A" w:rsidP="0010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40A">
        <w:rPr>
          <w:rFonts w:ascii="Times New Roman" w:hAnsi="Times New Roman" w:cs="Times New Roman"/>
          <w:sz w:val="28"/>
          <w:szCs w:val="28"/>
        </w:rPr>
        <w:t xml:space="preserve">Методы музыкального развития: </w:t>
      </w:r>
    </w:p>
    <w:p w:rsidR="0010440A" w:rsidRDefault="0010440A" w:rsidP="0010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40A">
        <w:rPr>
          <w:rFonts w:ascii="Times New Roman" w:hAnsi="Times New Roman" w:cs="Times New Roman"/>
          <w:sz w:val="28"/>
          <w:szCs w:val="28"/>
        </w:rPr>
        <w:t>1)</w:t>
      </w:r>
      <w:proofErr w:type="spellStart"/>
      <w:r w:rsidRPr="0010440A">
        <w:rPr>
          <w:rFonts w:ascii="Times New Roman" w:hAnsi="Times New Roman" w:cs="Times New Roman"/>
          <w:sz w:val="28"/>
          <w:szCs w:val="28"/>
        </w:rPr>
        <w:t>Наглядный</w:t>
      </w:r>
      <w:proofErr w:type="gramStart"/>
      <w:r w:rsidRPr="0010440A">
        <w:rPr>
          <w:rFonts w:ascii="Times New Roman" w:hAnsi="Times New Roman" w:cs="Times New Roman"/>
          <w:sz w:val="28"/>
          <w:szCs w:val="28"/>
        </w:rPr>
        <w:t>:с</w:t>
      </w:r>
      <w:proofErr w:type="gramEnd"/>
      <w:r w:rsidRPr="0010440A">
        <w:rPr>
          <w:rFonts w:ascii="Times New Roman" w:hAnsi="Times New Roman" w:cs="Times New Roman"/>
          <w:sz w:val="28"/>
          <w:szCs w:val="28"/>
        </w:rPr>
        <w:t>опровождениемузыкальногорядаизобразительным</w:t>
      </w:r>
      <w:proofErr w:type="spellEnd"/>
      <w:r w:rsidRPr="0010440A">
        <w:rPr>
          <w:rFonts w:ascii="Times New Roman" w:hAnsi="Times New Roman" w:cs="Times New Roman"/>
          <w:sz w:val="28"/>
          <w:szCs w:val="28"/>
        </w:rPr>
        <w:t xml:space="preserve">, показ движений. </w:t>
      </w:r>
    </w:p>
    <w:p w:rsidR="0010440A" w:rsidRDefault="0010440A" w:rsidP="0010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40A">
        <w:rPr>
          <w:rFonts w:ascii="Times New Roman" w:hAnsi="Times New Roman" w:cs="Times New Roman"/>
          <w:sz w:val="28"/>
          <w:szCs w:val="28"/>
        </w:rPr>
        <w:t>2)</w:t>
      </w:r>
      <w:proofErr w:type="gramStart"/>
      <w:r w:rsidRPr="0010440A">
        <w:rPr>
          <w:rFonts w:ascii="Times New Roman" w:hAnsi="Times New Roman" w:cs="Times New Roman"/>
          <w:sz w:val="28"/>
          <w:szCs w:val="28"/>
        </w:rPr>
        <w:t>Словесный</w:t>
      </w:r>
      <w:proofErr w:type="gramEnd"/>
      <w:r w:rsidRPr="0010440A">
        <w:rPr>
          <w:rFonts w:ascii="Times New Roman" w:hAnsi="Times New Roman" w:cs="Times New Roman"/>
          <w:sz w:val="28"/>
          <w:szCs w:val="28"/>
        </w:rPr>
        <w:t xml:space="preserve">: беседы о музыке. </w:t>
      </w:r>
    </w:p>
    <w:p w:rsidR="0010440A" w:rsidRDefault="0010440A" w:rsidP="0010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40A">
        <w:rPr>
          <w:rFonts w:ascii="Times New Roman" w:hAnsi="Times New Roman" w:cs="Times New Roman"/>
          <w:sz w:val="28"/>
          <w:szCs w:val="28"/>
        </w:rPr>
        <w:t>3)</w:t>
      </w:r>
      <w:proofErr w:type="gramStart"/>
      <w:r w:rsidRPr="0010440A">
        <w:rPr>
          <w:rFonts w:ascii="Times New Roman" w:hAnsi="Times New Roman" w:cs="Times New Roman"/>
          <w:sz w:val="28"/>
          <w:szCs w:val="28"/>
        </w:rPr>
        <w:t>Словесно-слуховой</w:t>
      </w:r>
      <w:proofErr w:type="gramEnd"/>
      <w:r w:rsidRPr="0010440A">
        <w:rPr>
          <w:rFonts w:ascii="Times New Roman" w:hAnsi="Times New Roman" w:cs="Times New Roman"/>
          <w:sz w:val="28"/>
          <w:szCs w:val="28"/>
        </w:rPr>
        <w:t xml:space="preserve">: пение. </w:t>
      </w:r>
    </w:p>
    <w:p w:rsidR="0010440A" w:rsidRDefault="0010440A" w:rsidP="0010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40A">
        <w:rPr>
          <w:rFonts w:ascii="Times New Roman" w:hAnsi="Times New Roman" w:cs="Times New Roman"/>
          <w:sz w:val="28"/>
          <w:szCs w:val="28"/>
        </w:rPr>
        <w:t xml:space="preserve">4)Слуховой: слушание музыки. </w:t>
      </w:r>
    </w:p>
    <w:p w:rsidR="0010440A" w:rsidRDefault="0010440A" w:rsidP="0010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440A">
        <w:rPr>
          <w:rFonts w:ascii="Times New Roman" w:hAnsi="Times New Roman" w:cs="Times New Roman"/>
          <w:sz w:val="28"/>
          <w:szCs w:val="28"/>
        </w:rPr>
        <w:t xml:space="preserve">5)Игровой: музыкальные игры. </w:t>
      </w:r>
      <w:proofErr w:type="gramEnd"/>
    </w:p>
    <w:p w:rsidR="0010440A" w:rsidRDefault="0010440A" w:rsidP="0010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40A">
        <w:rPr>
          <w:rFonts w:ascii="Times New Roman" w:hAnsi="Times New Roman" w:cs="Times New Roman"/>
          <w:sz w:val="28"/>
          <w:szCs w:val="28"/>
        </w:rPr>
        <w:t>6)</w:t>
      </w:r>
      <w:proofErr w:type="gramStart"/>
      <w:r w:rsidRPr="0010440A">
        <w:rPr>
          <w:rFonts w:ascii="Times New Roman" w:hAnsi="Times New Roman" w:cs="Times New Roman"/>
          <w:sz w:val="28"/>
          <w:szCs w:val="28"/>
        </w:rPr>
        <w:t>Практический</w:t>
      </w:r>
      <w:proofErr w:type="gramEnd"/>
      <w:r w:rsidRPr="0010440A">
        <w:rPr>
          <w:rFonts w:ascii="Times New Roman" w:hAnsi="Times New Roman" w:cs="Times New Roman"/>
          <w:sz w:val="28"/>
          <w:szCs w:val="28"/>
        </w:rPr>
        <w:t xml:space="preserve">: разучивание песен, танцев, воспроизведение мелодий. </w:t>
      </w:r>
    </w:p>
    <w:p w:rsidR="0010440A" w:rsidRDefault="0010440A" w:rsidP="0010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40A">
        <w:rPr>
          <w:rFonts w:ascii="Times New Roman" w:hAnsi="Times New Roman" w:cs="Times New Roman"/>
          <w:sz w:val="28"/>
          <w:szCs w:val="28"/>
        </w:rPr>
        <w:t xml:space="preserve">Содержание раздела «Слушание» Ознакомление с музыкальными произведениями, их запоминание, накопление музыкальных впечатлений. Развитие музыкальных способностей и навыков культурного слушания музыки. Развитие способностей различать характер песен, инструментальных пьес, средств их выразительности; формирование музыкального вкуса. Развитие способностей эмоционально воспринимать музыку. </w:t>
      </w:r>
    </w:p>
    <w:p w:rsidR="0010440A" w:rsidRPr="0010440A" w:rsidRDefault="0010440A" w:rsidP="0010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40A">
        <w:rPr>
          <w:rFonts w:ascii="Times New Roman" w:hAnsi="Times New Roman" w:cs="Times New Roman"/>
          <w:sz w:val="28"/>
          <w:szCs w:val="28"/>
        </w:rPr>
        <w:t xml:space="preserve">Содержание раздела «Пение» Формирование у детей певческих умений и навыков. Обучение детей исполнению песен на занятиях и в быту, с помощью воспитателя и самостоятельно, с сопровождением и без сопровождения. Развитие музыкального слуха, то есть различение интонационно точного и неточного пения, звуков по высоте, длительности, слушание себя при пении и исправление своих ошибок. Развитие певческого голоса, укрепление и расширение его диапазона. </w:t>
      </w:r>
    </w:p>
    <w:p w:rsidR="0010440A" w:rsidRDefault="0010440A" w:rsidP="0010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40A">
        <w:rPr>
          <w:rFonts w:ascii="Times New Roman" w:hAnsi="Times New Roman" w:cs="Times New Roman"/>
          <w:sz w:val="28"/>
          <w:szCs w:val="28"/>
        </w:rPr>
        <w:t>Содержание раздела «Музыкально-</w:t>
      </w:r>
      <w:proofErr w:type="gramStart"/>
      <w:r w:rsidRPr="0010440A">
        <w:rPr>
          <w:rFonts w:ascii="Times New Roman" w:hAnsi="Times New Roman" w:cs="Times New Roman"/>
          <w:sz w:val="28"/>
          <w:szCs w:val="28"/>
        </w:rPr>
        <w:t>ритмические движения</w:t>
      </w:r>
      <w:proofErr w:type="gramEnd"/>
      <w:r w:rsidRPr="0010440A">
        <w:rPr>
          <w:rFonts w:ascii="Times New Roman" w:hAnsi="Times New Roman" w:cs="Times New Roman"/>
          <w:sz w:val="28"/>
          <w:szCs w:val="28"/>
        </w:rPr>
        <w:t xml:space="preserve">» Развитие музыкального восприятия, музыкально-ритмического чувства и в связи с этим ритмичности движений. Обучение детей согласованию движений с характером музыкального произведения, наиболее яркими средствами музыкальной выразительности, развитие пространственных и временных ориентировок. Обучение детей музыкально-ритмическим умениям и навыкам через игры, пляски и упражнения. Развитие художественно-творческих способностей. </w:t>
      </w:r>
    </w:p>
    <w:p w:rsidR="0010440A" w:rsidRDefault="0010440A" w:rsidP="0010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40A">
        <w:rPr>
          <w:rFonts w:ascii="Times New Roman" w:hAnsi="Times New Roman" w:cs="Times New Roman"/>
          <w:sz w:val="28"/>
          <w:szCs w:val="28"/>
        </w:rPr>
        <w:t xml:space="preserve">Содержание раздела «Игра на детских музыкальных инструментах» Совершенствование эстетического восприятия и чувства ребенка. Становление и развитие волевых качеств: выдержка, настойчивость, </w:t>
      </w:r>
      <w:r w:rsidRPr="0010440A">
        <w:rPr>
          <w:rFonts w:ascii="Times New Roman" w:hAnsi="Times New Roman" w:cs="Times New Roman"/>
          <w:sz w:val="28"/>
          <w:szCs w:val="28"/>
        </w:rPr>
        <w:lastRenderedPageBreak/>
        <w:t xml:space="preserve">целеустремленность, усидчивость. Развитие сосредоточенности, памяти, фантазии, творческих способностей, музыкального вкуса. Знакомство с детскими музыкальными инструментами и обучение детей игре на них. Развитие координации музыкального мышления и двигательных функций организма. </w:t>
      </w:r>
    </w:p>
    <w:p w:rsidR="0010440A" w:rsidRDefault="0010440A" w:rsidP="0010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40A">
        <w:rPr>
          <w:rFonts w:ascii="Times New Roman" w:hAnsi="Times New Roman" w:cs="Times New Roman"/>
          <w:sz w:val="28"/>
          <w:szCs w:val="28"/>
        </w:rPr>
        <w:t xml:space="preserve">Содержание раздела «Творчество» Развивать способность творческого воображения при восприятии музыки. Способствовать активизации фантазии ребенка, стремлению к достижению самостоятельно поставленной задачи, к поискам форм для воплощения своего замысла. Развивать способность к песенному, музыкально-игровому, танцевальному творчеству, к импровизации на инструментах. </w:t>
      </w:r>
    </w:p>
    <w:p w:rsidR="0010440A" w:rsidRDefault="0010440A" w:rsidP="0010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40A">
        <w:rPr>
          <w:rFonts w:ascii="Times New Roman" w:hAnsi="Times New Roman" w:cs="Times New Roman"/>
          <w:sz w:val="28"/>
          <w:szCs w:val="28"/>
        </w:rPr>
        <w:t xml:space="preserve">Работа по музыкальному воспитанию реализуется в детских видах деятельности и включает в себя непосредственно образовательную деятельность; образовательную деятельность, осуществляемую в ходе режимных моментов; самостоятельную деятельность детей; взаимодействие с семьями детей. </w:t>
      </w:r>
    </w:p>
    <w:p w:rsidR="0010440A" w:rsidRPr="000A5243" w:rsidRDefault="0010440A" w:rsidP="0010440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5243">
        <w:rPr>
          <w:rFonts w:ascii="Times New Roman" w:hAnsi="Times New Roman" w:cs="Times New Roman"/>
          <w:b/>
          <w:sz w:val="28"/>
          <w:szCs w:val="28"/>
        </w:rPr>
        <w:t>3 раздел. Организационный</w:t>
      </w:r>
    </w:p>
    <w:p w:rsidR="007F079B" w:rsidRPr="0010440A" w:rsidRDefault="0010440A" w:rsidP="00104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40A">
        <w:rPr>
          <w:rFonts w:ascii="Times New Roman" w:hAnsi="Times New Roman" w:cs="Times New Roman"/>
          <w:sz w:val="28"/>
          <w:szCs w:val="28"/>
        </w:rPr>
        <w:t>Учебный год начинается 1 сентября и заканчивается 31 мая. Длительность, продолжительность и максимальный объем непосредственно образовательной деятельности находится в соответствии с требованиями, определенными СанПиН 2.4.1.3049-13 «Санитарно-эпидемиологические требования к устройству, содержанию и организации режима работы дошкольных организаций». Непосредственно образовательная деятельность по музыкальному образованию детей осуществляется два раза в неделю.</w:t>
      </w:r>
    </w:p>
    <w:sectPr w:rsidR="007F079B" w:rsidRPr="001044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6B6743"/>
    <w:multiLevelType w:val="hybridMultilevel"/>
    <w:tmpl w:val="6E8C61D4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443"/>
    <w:rsid w:val="000A0443"/>
    <w:rsid w:val="000A5243"/>
    <w:rsid w:val="000D76F8"/>
    <w:rsid w:val="0010440A"/>
    <w:rsid w:val="00481AB3"/>
    <w:rsid w:val="006E306B"/>
    <w:rsid w:val="00B9349D"/>
    <w:rsid w:val="00BA3BF5"/>
    <w:rsid w:val="00DC5F84"/>
    <w:rsid w:val="00F22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4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440A"/>
    <w:rPr>
      <w:b/>
      <w:bCs/>
    </w:rPr>
  </w:style>
  <w:style w:type="paragraph" w:styleId="a5">
    <w:name w:val="List Paragraph"/>
    <w:basedOn w:val="a"/>
    <w:uiPriority w:val="34"/>
    <w:qFormat/>
    <w:rsid w:val="00BA3B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4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440A"/>
    <w:rPr>
      <w:b/>
      <w:bCs/>
    </w:rPr>
  </w:style>
  <w:style w:type="paragraph" w:styleId="a5">
    <w:name w:val="List Paragraph"/>
    <w:basedOn w:val="a"/>
    <w:uiPriority w:val="34"/>
    <w:qFormat/>
    <w:rsid w:val="00BA3B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929</Words>
  <Characters>5298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Детсад 321</cp:lastModifiedBy>
  <cp:revision>2</cp:revision>
  <dcterms:created xsi:type="dcterms:W3CDTF">2020-12-29T15:09:00Z</dcterms:created>
  <dcterms:modified xsi:type="dcterms:W3CDTF">2020-12-29T15:09:00Z</dcterms:modified>
</cp:coreProperties>
</file>