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70FD" w:rsidRPr="00B270FD" w:rsidRDefault="00B270FD" w:rsidP="00B270FD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B270FD">
        <w:rPr>
          <w:rFonts w:ascii="Times New Roman" w:hAnsi="Times New Roman" w:cs="Times New Roman"/>
          <w:b/>
          <w:bCs/>
          <w:i/>
          <w:sz w:val="32"/>
          <w:szCs w:val="32"/>
        </w:rPr>
        <w:t>АННОТАЦИЯ</w:t>
      </w:r>
    </w:p>
    <w:p w:rsidR="00B270FD" w:rsidRPr="00B270FD" w:rsidRDefault="00B270FD" w:rsidP="00B270FD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B270FD">
        <w:rPr>
          <w:rFonts w:ascii="Times New Roman" w:hAnsi="Times New Roman" w:cs="Times New Roman"/>
          <w:b/>
          <w:bCs/>
          <w:i/>
          <w:sz w:val="32"/>
          <w:szCs w:val="32"/>
        </w:rPr>
        <w:t>К РАБОЧЕЙ ПРОГРАММЕ УЧИТЕЛЯ - ЛОГОПЕДА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Рабочая программа учителя-логопеда является нормативным управленческим документом педагога, характеризует систему организации коррекционной образовательной деятельности учителя-логопеда, является индивидуальным инструментом педагогической деятельности, предусматривает наиболее оптимальные и эффективные для конкретных групп воспитанников содержание, формы, методы и приемы организации воспитательного и образовательного процесса с целью получения наиболее эффективного результата.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>Рабочая программа учителя-логопеда составляется на основе адаптированной образовательной п</w:t>
      </w:r>
      <w:r>
        <w:rPr>
          <w:rFonts w:ascii="Times New Roman" w:hAnsi="Times New Roman" w:cs="Times New Roman"/>
          <w:sz w:val="24"/>
          <w:szCs w:val="24"/>
        </w:rPr>
        <w:t>рограммы МБДОУ «Детский сад № 1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B270F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компенсирующего вида</w:t>
      </w:r>
      <w:r w:rsidRPr="00B270FD">
        <w:rPr>
          <w:rFonts w:ascii="Times New Roman" w:hAnsi="Times New Roman" w:cs="Times New Roman"/>
          <w:sz w:val="24"/>
          <w:szCs w:val="24"/>
        </w:rPr>
        <w:t xml:space="preserve">» и результатов логопедического обследования детей. Такой подход требует ежегодного обновления содержания рабочей программы учителя-логопеда дошкольного образовательного учреждения.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Содержание Программы в соответствии с требованиями Стандарта включает три основных раздела – целевой, содержательный и организационный.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i/>
          <w:iCs/>
          <w:sz w:val="24"/>
          <w:szCs w:val="24"/>
        </w:rPr>
        <w:t xml:space="preserve">Целевой раздел </w:t>
      </w:r>
      <w:r w:rsidRPr="00B270FD">
        <w:rPr>
          <w:rFonts w:ascii="Times New Roman" w:hAnsi="Times New Roman" w:cs="Times New Roman"/>
          <w:sz w:val="24"/>
          <w:szCs w:val="24"/>
        </w:rPr>
        <w:t xml:space="preserve">Программы 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b/>
          <w:i/>
          <w:iCs/>
          <w:sz w:val="24"/>
          <w:szCs w:val="24"/>
        </w:rPr>
        <w:t>Содержательный раздел</w:t>
      </w:r>
      <w:r w:rsidRPr="00B270F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0FD">
        <w:rPr>
          <w:rFonts w:ascii="Times New Roman" w:hAnsi="Times New Roman" w:cs="Times New Roman"/>
          <w:sz w:val="24"/>
          <w:szCs w:val="24"/>
        </w:rPr>
        <w:t xml:space="preserve">Программы включает описание: </w:t>
      </w:r>
    </w:p>
    <w:p w:rsidR="00B270FD" w:rsidRPr="00B270FD" w:rsidRDefault="00B270FD" w:rsidP="00B270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по коррекции нарушений развития детей, обеспечивающей адаптацию и интеграцию детей с речевыми нарушениями, </w:t>
      </w:r>
    </w:p>
    <w:p w:rsidR="00B270FD" w:rsidRPr="00B270FD" w:rsidRDefault="00B270FD" w:rsidP="00B270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форм,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интересов, </w:t>
      </w:r>
    </w:p>
    <w:p w:rsidR="00B270FD" w:rsidRPr="00B270FD" w:rsidRDefault="00B270FD" w:rsidP="00B270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особенностей взаимодействия педагогического коллектива с семьями воспитанников.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b/>
          <w:i/>
          <w:iCs/>
          <w:sz w:val="24"/>
          <w:szCs w:val="24"/>
        </w:rPr>
        <w:t>Организационный раздел</w:t>
      </w:r>
      <w:r w:rsidRPr="00B270F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270FD">
        <w:rPr>
          <w:rFonts w:ascii="Times New Roman" w:hAnsi="Times New Roman" w:cs="Times New Roman"/>
          <w:sz w:val="24"/>
          <w:szCs w:val="24"/>
        </w:rPr>
        <w:t xml:space="preserve">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особенностей образовательной деятельности, а именно описание: </w:t>
      </w:r>
    </w:p>
    <w:p w:rsidR="00B270FD" w:rsidRPr="00B270FD" w:rsidRDefault="00B270FD" w:rsidP="00B270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 психолого-педагогических, кадровых, материально-технических условий, </w:t>
      </w:r>
    </w:p>
    <w:p w:rsidR="00B270FD" w:rsidRPr="00B270FD" w:rsidRDefault="00B270FD" w:rsidP="00B270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 особенностей развивающей предметно-пространственной среды, </w:t>
      </w:r>
    </w:p>
    <w:p w:rsidR="00B270FD" w:rsidRPr="00B270FD" w:rsidRDefault="00B270FD" w:rsidP="00B270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 особенностей распорядка дня с учетом возрастных и индивидуальных особенностей детей, их специальных образовательных потребностей.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Программа также содержит требования по развивающему оцениванию достижения целей в форме углубленного логопедического обследования.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Программа обеспечивает разностороннее развитие детей в возрасте от 5 до 6 лет с учетом их возрастных и индивидуальных особенностей по основным направлениям: социально-коммуникативному, познавательному, речевому, художественно – эстетическому, физическому.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Рабочая программа предусматривает интеграцию действий всех специалистов дошкольного образовательного учреждения и родителей дошкольников. Планирование работы во всех образовательных областях строится с учетом особенностей речевого и общего развития детей с тяжелой речевой патологией,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Данная рабочая программа не является статичной по своему характеру. Темы занятий могут видоизменяться в зависимости от личностных и возрастных возможностей воспитанников, их познавательных и физиологических потребностей, интересов и кругозора воспитанников и педагога. </w:t>
      </w:r>
    </w:p>
    <w:p w:rsidR="00522BDA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B270FD">
        <w:rPr>
          <w:rFonts w:ascii="Times New Roman" w:hAnsi="Times New Roman" w:cs="Times New Roman"/>
          <w:sz w:val="24"/>
          <w:szCs w:val="24"/>
        </w:rPr>
        <w:t>Основная цель программы является создание оптимальных условий для эффективного планирования, организации, управления коррекционно-логопедическим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процессом в соответствии с ФГОС </w:t>
      </w:r>
      <w:proofErr w:type="gramStart"/>
      <w:r w:rsidRPr="00B270F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270F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270FD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B270FD">
        <w:rPr>
          <w:rFonts w:ascii="Times New Roman" w:hAnsi="Times New Roman" w:cs="Times New Roman"/>
          <w:sz w:val="24"/>
          <w:szCs w:val="24"/>
        </w:rPr>
        <w:t xml:space="preserve"> системы средств и условий для устранения речевых недостатков у детей дошкольного возраста с общим недоразвитием речи и для полноценного личностного развития, эмоционального благополучия посредством интеграции содержания образования и организации взаимодействия субъектов образовательного процесса для выравнивая стартовых возможностей детей с разным уровнем речевого развития.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Для реализации основной цели определены следующие задачи программы: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1. Своевременное выявление детей с речевыми нарушениями и определение их особых образовательных потребностей в развитии;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lastRenderedPageBreak/>
        <w:t xml:space="preserve">2. Создание условий, способствующих освоению детьми с тяжелыми нарушениями речи коррекционной программы и их интеграции в ДОУ;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3. Разработка и реализация индивидуальных маршрутов коррекции детей с тяжелыми нарушениями речи, организация индивидуальных и групповых занятий;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4. Оказание консультативной и методической помощи родителям (законным представителям) детей с тяжелыми нарушениями речи по вопросам речевого развития;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5. Охрана и укрепление физического и психического здоровья детей, в том числе их эмоционального благополучия;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6. Обеспечение равных возможностей для полноценного речевого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7. Создание благоприятных условий для развития детской инициативы, самостоятельности, ответственности, творческого потенциала каждого ребенка как субъекта отношений с другими детьми, взрослыми и миром в соответствии с возрастными и индивидуальными особенностями, способностями и потребностями;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>8. Формирование об</w:t>
      </w:r>
      <w:r>
        <w:rPr>
          <w:rFonts w:ascii="Times New Roman" w:hAnsi="Times New Roman" w:cs="Times New Roman"/>
          <w:sz w:val="24"/>
          <w:szCs w:val="24"/>
        </w:rPr>
        <w:t xml:space="preserve">щей культуры личности ребенка.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i/>
          <w:sz w:val="24"/>
          <w:szCs w:val="24"/>
        </w:rPr>
        <w:t>Срок реализации данной программы рассчитан на 1 учебный год. Программа разработана для детей с тяжелыми нарушениями речи</w:t>
      </w:r>
      <w:r w:rsidRPr="00B270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В логопедической группе коррекционное направление работы является приоритетным, так как его цель – выравнивание речевого и психофизического развития детей. Программа предусматривает, что все педагоги контролируют речь детей логопедической группы и закрепляют речевые навыки, сформированные учителем - логопедом. Все специалисты ДОУ под руководством учителя-логопеда способствуют осуществлению эффективной коррекционно-развивающей работы, участвуют в достижении воспитанниками высоких и стойких результатов развития речевых процессов.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В соответствии с особенностями психофизического развития ребенка с ТНР, планируемые результаты освоения Программы предусмотрены в ряде целевых ориентиров.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270F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РЕЧЕВОЕ РАЗВИТИЕ </w:t>
      </w:r>
    </w:p>
    <w:p w:rsidR="00B270FD" w:rsidRPr="00B270FD" w:rsidRDefault="00B270FD" w:rsidP="00B270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Ребенок контактен, часто становится инициатором общения со сверстниками и взрослыми; эмоциональные реакции адекватны и устойчивы, ребенок эмоционально стабилен; </w:t>
      </w:r>
    </w:p>
    <w:p w:rsidR="00B270FD" w:rsidRPr="00B270FD" w:rsidRDefault="00B270FD" w:rsidP="00B270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>пассивный словарь ребенка соответствует возрастной норме; ребенок может показать по просьбе взрослого несколько предметов или объектов, относящихся к одному понятию; показать на предложенных картинках названные взрослым действия; показать по картинкам предметы определенной геометрической формы, обладающие определенными свойствами; понимает различные формы словоизменения; понимает предложно-падежные конструкции с простыми предлогами, уменьшительно-ласкательные суффиксы существительных, дифференцирует формы единственного и множественного числа глаголов, глаголы с приставками; понимает смысл отельных предложений,</w:t>
      </w:r>
      <w:r>
        <w:rPr>
          <w:rFonts w:ascii="Times New Roman" w:hAnsi="Times New Roman" w:cs="Times New Roman"/>
          <w:sz w:val="24"/>
          <w:szCs w:val="24"/>
        </w:rPr>
        <w:t xml:space="preserve"> хорошо понимает связную речь; </w:t>
      </w:r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без ошибок дифференцирует как оппозиционные звуки, не смешиваемые в произношении, так и смешиваемые в произношении; уровень развития экспрессивного словаря соответствует возрасту; </w:t>
      </w:r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 ребенок безошибочно называет по картинкам предложенные предметы, части тела и предметов; обобщает предметы и объекты, изображенные на картинке; не допускает ошибок при назывании действий, изображенных на картинках; называет основные и оттеночные цвета, называет форму указанных предметов; уровень развития грамматического строя речи практически соответствует возрастной норме; ребенок правильно употребляет имена существительные в именительном падеже единственного и множественного числа, имена существительные в косвенных падежах; имена существительные множественного числа в родительном падеже; согласовывает прилагательные с существительными единственного числа; без ошибок употребляет предложно-падежные конструкции; согласовывает числительные 2 и 5 с существительными; образовывает существительные </w:t>
      </w:r>
      <w:proofErr w:type="gramStart"/>
      <w:r w:rsidRPr="00B270F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270FD">
        <w:rPr>
          <w:rFonts w:ascii="Times New Roman" w:hAnsi="Times New Roman" w:cs="Times New Roman"/>
          <w:sz w:val="24"/>
          <w:szCs w:val="24"/>
        </w:rPr>
        <w:t xml:space="preserve"> уменьшительно-ласкательными суффиксами и названия детенышей животных; </w:t>
      </w:r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270FD">
        <w:rPr>
          <w:rFonts w:ascii="Times New Roman" w:hAnsi="Times New Roman" w:cs="Times New Roman"/>
          <w:sz w:val="24"/>
          <w:szCs w:val="24"/>
        </w:rPr>
        <w:t xml:space="preserve">уровень развития связной речи практически соответствует возрастной норме; без помощи взрослого пересказывает небольшой текст с опорой на картинки, по предложенному или коллективно составленному плану; составляет описательный рассказ по данному или коллективно составленному плану; составляет рассказ по картине по данному или </w:t>
      </w:r>
      <w:r w:rsidRPr="00B270FD">
        <w:rPr>
          <w:rFonts w:ascii="Times New Roman" w:hAnsi="Times New Roman" w:cs="Times New Roman"/>
          <w:sz w:val="24"/>
          <w:szCs w:val="24"/>
        </w:rPr>
        <w:lastRenderedPageBreak/>
        <w:t xml:space="preserve">коллективно составленному плану; знает и умеет выразительно рассказывать стихи; не нарушает </w:t>
      </w:r>
      <w:proofErr w:type="spellStart"/>
      <w:r w:rsidRPr="00B270FD">
        <w:rPr>
          <w:rFonts w:ascii="Times New Roman" w:hAnsi="Times New Roman" w:cs="Times New Roman"/>
          <w:sz w:val="24"/>
          <w:szCs w:val="24"/>
        </w:rPr>
        <w:t>звуконаполняемость</w:t>
      </w:r>
      <w:proofErr w:type="spellEnd"/>
      <w:r w:rsidRPr="00B270FD">
        <w:rPr>
          <w:rFonts w:ascii="Times New Roman" w:hAnsi="Times New Roman" w:cs="Times New Roman"/>
          <w:sz w:val="24"/>
          <w:szCs w:val="24"/>
        </w:rPr>
        <w:t xml:space="preserve"> и слоговую структуру слов; </w:t>
      </w:r>
      <w:proofErr w:type="gramEnd"/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объем дыхания достаточный, продолжительность выдоха нормальная, сила голоса и модуляция в норме; </w:t>
      </w:r>
      <w:bookmarkStart w:id="0" w:name="_GoBack"/>
      <w:bookmarkEnd w:id="0"/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темп и ритм речи, </w:t>
      </w:r>
      <w:proofErr w:type="spellStart"/>
      <w:r w:rsidRPr="00B270FD">
        <w:rPr>
          <w:rFonts w:ascii="Times New Roman" w:hAnsi="Times New Roman" w:cs="Times New Roman"/>
          <w:sz w:val="24"/>
          <w:szCs w:val="24"/>
        </w:rPr>
        <w:t>паузация</w:t>
      </w:r>
      <w:proofErr w:type="spellEnd"/>
      <w:r w:rsidRPr="00B270FD">
        <w:rPr>
          <w:rFonts w:ascii="Times New Roman" w:hAnsi="Times New Roman" w:cs="Times New Roman"/>
          <w:sz w:val="24"/>
          <w:szCs w:val="24"/>
        </w:rPr>
        <w:t xml:space="preserve"> нормальные, ребенок употребляет основные виды интонации; </w:t>
      </w:r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ребенок без ошибок повторяет слоги с оппозиционными звуками, выделяет начальный ударный гласный из слов, у него сформированы навыки фонематического анализа и синтеза, слогового анализа слов, анализа простых предложений.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270FD" w:rsidRPr="00B270FD" w:rsidSect="00B270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4346"/>
    <w:multiLevelType w:val="hybridMultilevel"/>
    <w:tmpl w:val="2A1A8C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136D9"/>
    <w:multiLevelType w:val="hybridMultilevel"/>
    <w:tmpl w:val="C242F4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2C0630"/>
    <w:multiLevelType w:val="hybridMultilevel"/>
    <w:tmpl w:val="0C267A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FC2194"/>
    <w:multiLevelType w:val="hybridMultilevel"/>
    <w:tmpl w:val="B42EFC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CE751C"/>
    <w:multiLevelType w:val="hybridMultilevel"/>
    <w:tmpl w:val="E9EA72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111"/>
    <w:rsid w:val="00522BDA"/>
    <w:rsid w:val="00B270FD"/>
    <w:rsid w:val="00C3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70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270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70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270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1293</Words>
  <Characters>7376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Рита</cp:lastModifiedBy>
  <cp:revision>3</cp:revision>
  <dcterms:created xsi:type="dcterms:W3CDTF">2020-01-15T09:24:00Z</dcterms:created>
  <dcterms:modified xsi:type="dcterms:W3CDTF">2020-01-15T09:30:00Z</dcterms:modified>
</cp:coreProperties>
</file>