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AF6" w:rsidRDefault="006F3AF6" w:rsidP="006F3AF6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</w:rPr>
        <w:t>АННОТАЦИЯ</w:t>
      </w:r>
    </w:p>
    <w:p w:rsidR="006F3AF6" w:rsidRDefault="006F3AF6" w:rsidP="006F3AF6">
      <w:pPr>
        <w:pStyle w:val="a3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</w:rPr>
        <w:t>К РАБОЧЕЙ ПРОГРАММЕ УЧИТЕЛЯ – ЛОГОПЕДА    Николаевой Л.В.</w:t>
      </w:r>
    </w:p>
    <w:p w:rsidR="006F3AF6" w:rsidRDefault="006F3AF6" w:rsidP="006F3AF6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</w:rPr>
        <w:t>на 2022-2023уч.год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Рабочая программа учителя-логопеда составляется на основе адаптированной образовательной п</w:t>
      </w:r>
      <w:r>
        <w:rPr>
          <w:rFonts w:ascii="Times New Roman" w:hAnsi="Times New Roman" w:cs="Times New Roman"/>
          <w:sz w:val="24"/>
          <w:szCs w:val="24"/>
        </w:rPr>
        <w:t>рограммы МБДОУ «Детский сад № 1</w:t>
      </w:r>
      <w:r w:rsidRPr="00F6125F">
        <w:rPr>
          <w:rFonts w:ascii="Times New Roman" w:hAnsi="Times New Roman" w:cs="Times New Roman"/>
          <w:sz w:val="24"/>
          <w:szCs w:val="24"/>
        </w:rPr>
        <w:t>7</w:t>
      </w:r>
      <w:r w:rsidRPr="00B270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компенсирующего вида</w:t>
      </w:r>
      <w:r w:rsidRPr="00B270FD">
        <w:rPr>
          <w:rFonts w:ascii="Times New Roman" w:hAnsi="Times New Roman" w:cs="Times New Roman"/>
          <w:sz w:val="24"/>
          <w:szCs w:val="24"/>
        </w:rPr>
        <w:t xml:space="preserve">» и результатов логопедического обследования детей. Такой подход требует ежегодного обновления содержания рабочей программы учителя-логопеда дошкольного образовательного учреждения.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i/>
          <w:iCs/>
          <w:sz w:val="24"/>
          <w:szCs w:val="24"/>
        </w:rPr>
        <w:t xml:space="preserve">Целевой раздел </w:t>
      </w:r>
      <w:r w:rsidRPr="00B270FD">
        <w:rPr>
          <w:rFonts w:ascii="Times New Roman" w:hAnsi="Times New Roman" w:cs="Times New Roman"/>
          <w:sz w:val="24"/>
          <w:szCs w:val="24"/>
        </w:rPr>
        <w:t xml:space="preserve">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b/>
          <w:i/>
          <w:iCs/>
          <w:sz w:val="24"/>
          <w:szCs w:val="24"/>
        </w:rPr>
        <w:t>Содержательный раздел</w:t>
      </w:r>
      <w:r w:rsidRPr="00B270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0FD">
        <w:rPr>
          <w:rFonts w:ascii="Times New Roman" w:hAnsi="Times New Roman" w:cs="Times New Roman"/>
          <w:sz w:val="24"/>
          <w:szCs w:val="24"/>
        </w:rPr>
        <w:t xml:space="preserve">Программы включает описание: </w:t>
      </w:r>
    </w:p>
    <w:p w:rsidR="00B270FD" w:rsidRPr="00B270FD" w:rsidRDefault="00B270FD" w:rsidP="00B270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коррекции нарушений развития детей, обеспечивающей адаптацию и интеграцию детей с речевыми нарушениями, </w:t>
      </w:r>
    </w:p>
    <w:p w:rsidR="00B270FD" w:rsidRPr="00B270FD" w:rsidRDefault="00B270FD" w:rsidP="00B270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интересов, </w:t>
      </w:r>
    </w:p>
    <w:p w:rsidR="00B270FD" w:rsidRPr="00B270FD" w:rsidRDefault="00B270FD" w:rsidP="00B270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особенностей взаимодействия педагогического коллектива с семьями воспитанников.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b/>
          <w:i/>
          <w:iCs/>
          <w:sz w:val="24"/>
          <w:szCs w:val="24"/>
        </w:rPr>
        <w:t>Организационный раздел</w:t>
      </w:r>
      <w:r w:rsidRPr="00B270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70FD">
        <w:rPr>
          <w:rFonts w:ascii="Times New Roman" w:hAnsi="Times New Roman" w:cs="Times New Roman"/>
          <w:sz w:val="24"/>
          <w:szCs w:val="24"/>
        </w:rPr>
        <w:t xml:space="preserve"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 </w:t>
      </w:r>
    </w:p>
    <w:p w:rsidR="00B270FD" w:rsidRPr="00B270FD" w:rsidRDefault="00B270FD" w:rsidP="00B27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психолого-педагогических, кадровых, материально-технических условий, </w:t>
      </w:r>
    </w:p>
    <w:p w:rsidR="00B270FD" w:rsidRPr="00B270FD" w:rsidRDefault="00B270FD" w:rsidP="00B27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особенностей развивающей предметно-пространственной среды, </w:t>
      </w:r>
    </w:p>
    <w:p w:rsidR="00B270FD" w:rsidRPr="00B270FD" w:rsidRDefault="00B270FD" w:rsidP="00B27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особенностей распорядка дня с учетом возрастных и индивидуальных особенностей детей, их специальных образовательных потребностей.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Программа также содержит требования по развивающему оцениванию достижения целей в форме углубленного логопедического обследования.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Программа обеспечивает разносторонне</w:t>
      </w:r>
      <w:r w:rsidR="0038241B">
        <w:rPr>
          <w:rFonts w:ascii="Times New Roman" w:hAnsi="Times New Roman" w:cs="Times New Roman"/>
          <w:sz w:val="24"/>
          <w:szCs w:val="24"/>
        </w:rPr>
        <w:t>е развитие детей в возрасте от 5 до 6</w:t>
      </w:r>
      <w:bookmarkStart w:id="0" w:name="_GoBack"/>
      <w:bookmarkEnd w:id="0"/>
      <w:r w:rsidRPr="00B270FD">
        <w:rPr>
          <w:rFonts w:ascii="Times New Roman" w:hAnsi="Times New Roman" w:cs="Times New Roman"/>
          <w:sz w:val="24"/>
          <w:szCs w:val="24"/>
        </w:rPr>
        <w:t xml:space="preserve">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эстетическому, физическому.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воспитанников, их познавательных и физиологических потребностей, интересов и кругозора воспитанников и педагога. </w:t>
      </w:r>
    </w:p>
    <w:p w:rsidR="00522BDA" w:rsidRPr="00F6125F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Основная цель программы является создание оптимальных условий для эффективного планирования, организации, управления коррекционно-логопедическим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процессом в соответствии с ФГОС ДО, обеспечение системы средств и условий для устранения речевых недостатков у детей дошкольного возраста с общим недоразвитием речи и для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 речевого развития.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Для реализации основной цели определены следующие задачи программы: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lastRenderedPageBreak/>
        <w:t xml:space="preserve">1. Своевременное выявление детей с речевыми нарушениями и определение их особых образовательных потребностей в развитии;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2. Создание условий, способствующих освоению детьми с тяжелыми нарушениями речи коррекционной программы и их интеграции в ДОУ;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3. Разработка и реализация индивидуальных маршрутов коррекции детей с тяжелыми нарушениями речи, организация индивидуальных и групповых занятий;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4. Оказание консультативной и методической помощи родителям (законным представителям) детей с тяжелыми нарушениями речи по вопросам речевого развития;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5. Охрана и укрепление физического и психического здоровья детей, в том числе их эмоционального благополучия;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6. Обеспечение равных возможностей для полноценного речевого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7. Создание благоприятных условий для развития детской инициативы, самостоятельности, ответственности, творческого потенциала каждого ребенка как субъекта отношений с другими детьми, взрослыми и миром в соответствии с возрастными и индивидуальными особенностями, способностями и потребностями;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8. Формирование об</w:t>
      </w:r>
      <w:r>
        <w:rPr>
          <w:rFonts w:ascii="Times New Roman" w:hAnsi="Times New Roman" w:cs="Times New Roman"/>
          <w:sz w:val="24"/>
          <w:szCs w:val="24"/>
        </w:rPr>
        <w:t xml:space="preserve">щей культуры личности ребенка.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i/>
          <w:sz w:val="24"/>
          <w:szCs w:val="24"/>
        </w:rPr>
        <w:t>Срок реализации данной программы рассчитан на 1 учебный год. Программа разработана для детей с тяжелыми нарушениями речи</w:t>
      </w:r>
      <w:r w:rsidRPr="00B270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В логопедической группе коррекционное направление работы является приоритетным, так как его цель – выравнивание речевого и психофизического развития детей. Программа предусматривает, что все педагоги контролируют речь детей логопедической группы и закрепляют речевые навыки, сформированные учителем - логопедом. Все специалисты ДОУ под руководством учителя-логопеда способствуют осуществлению эффективной коррекционно-развивающей работы, участвуют в достижении воспитанниками высоких и стойких результатов развития речевых процессов. </w:t>
      </w:r>
    </w:p>
    <w:p w:rsidR="00F6125F" w:rsidRDefault="00F6125F" w:rsidP="00B270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70FD" w:rsidRPr="00F6125F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В соответствии с особенностями психофизического развития ребенка с ТНР, планируемые результаты освоения Программы предусмот</w:t>
      </w:r>
      <w:r w:rsidR="00F6125F">
        <w:rPr>
          <w:rFonts w:ascii="Times New Roman" w:hAnsi="Times New Roman" w:cs="Times New Roman"/>
          <w:sz w:val="24"/>
          <w:szCs w:val="24"/>
        </w:rPr>
        <w:t xml:space="preserve">рены в ряде целевых ориентиров в </w:t>
      </w:r>
      <w:r w:rsidR="00F6125F">
        <w:rPr>
          <w:rFonts w:ascii="Times New Roman" w:hAnsi="Times New Roman" w:cs="Times New Roman"/>
          <w:b/>
          <w:i/>
          <w:iCs/>
          <w:sz w:val="24"/>
          <w:szCs w:val="24"/>
        </w:rPr>
        <w:t>речевом развитии:</w:t>
      </w:r>
      <w:r w:rsidR="00F6125F" w:rsidRPr="00B270F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B270FD" w:rsidRPr="00B270FD" w:rsidRDefault="00B270FD" w:rsidP="00B270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Ребенок контактен, часто становится инициатором общения со сверстниками и взрослыми; эмоциональные реакции адекватны и устойчивы, ребенок эмоционально стабилен; </w:t>
      </w:r>
    </w:p>
    <w:p w:rsidR="00B270FD" w:rsidRPr="00B270FD" w:rsidRDefault="00B270FD" w:rsidP="00B270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пассивный словарь ребенка соответствует возрастной норме; ребенок может показать по просьбе взрослого несколько предметов или объектов, относящихся к одному понятию;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понимает различные формы словоизменения; понимает предложно-падежные конструкции с простыми предлогами, уменьшительно-ласкательные суффиксы существительных, дифференцирует формы единственного и множественного числа глаголов, глаголы с приставками; понимает смысл отельных предложений,</w:t>
      </w:r>
      <w:r>
        <w:rPr>
          <w:rFonts w:ascii="Times New Roman" w:hAnsi="Times New Roman" w:cs="Times New Roman"/>
          <w:sz w:val="24"/>
          <w:szCs w:val="24"/>
        </w:rPr>
        <w:t xml:space="preserve"> хорошо понимает связную речь;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без ошибок дифференцирует как оппозиционные звуки, не смешиваемые в произношении, так и смешиваемые в произношении; уровень развития экспрессивного словаря соответствует возрасту;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ребенок безошибочно называет по картинкам предложенные предметы, части тела и предметов; обобщает предметы и объекты, изображенные на картинке; не допускает ошибок при назывании действий, изображенных на картинках; называет основные и оттеночные цвета, называет форму указанных предметов; уровень развития грамматического строя речи практически соответствует возрастной норме; 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имена существительные множественного числа в родительном падеже; согласовывает прилагательные с существительными единственного числа; без ошибок употребляет предложно-падежные конструкции; согласовывает числительные 2 и 5 с существительными; образовывает существительные с уменьшительно-ласкательными суффиксами и названия детенышей животных;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уровень развития связной речи практически соответствует возрастной норме; без помощи взрослого пересказывает небольшой текст с опорой на картинки, по предложенному или </w:t>
      </w:r>
      <w:r w:rsidRPr="00B270FD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коллективно составленному плану; составляет описательный рассказ по данному или коллективно составленному плану; составляет рассказ по картине по данному или коллективно составленному плану; знает и умеет выразительно рассказывать стихи; не нарушает звуконаполняемость и слоговую структуру слов;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объем дыхания достаточный, продолжительность выдоха нормальная, сила голоса и модуляция в норме;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темп и ритм речи, паузация нормальные, ребенок употребляет основные виды интонации;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ребенок без ошибок повторяет слоги с оппозиционными звуками, выделяет начальный ударный гласный из слов, у него сформированы навыки фонематического анализа и синтеза, слогового анализа слов, анализа простых предложений. </w:t>
      </w:r>
    </w:p>
    <w:p w:rsidR="00B270FD" w:rsidRPr="00F6125F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70FD" w:rsidRPr="00F6125F" w:rsidSect="00B27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346"/>
    <w:multiLevelType w:val="hybridMultilevel"/>
    <w:tmpl w:val="2A1A8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36D9"/>
    <w:multiLevelType w:val="hybridMultilevel"/>
    <w:tmpl w:val="C242F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C0630"/>
    <w:multiLevelType w:val="hybridMultilevel"/>
    <w:tmpl w:val="0C267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C2194"/>
    <w:multiLevelType w:val="hybridMultilevel"/>
    <w:tmpl w:val="B42EFC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E751C"/>
    <w:multiLevelType w:val="hybridMultilevel"/>
    <w:tmpl w:val="E9EA7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11"/>
    <w:rsid w:val="0038241B"/>
    <w:rsid w:val="00522BDA"/>
    <w:rsid w:val="006F3AF6"/>
    <w:rsid w:val="00B270FD"/>
    <w:rsid w:val="00C34111"/>
    <w:rsid w:val="00F6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A7E4"/>
  <w15:docId w15:val="{2B122938-4CD9-43D5-A805-4B211D66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7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27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3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User</cp:lastModifiedBy>
  <cp:revision>9</cp:revision>
  <dcterms:created xsi:type="dcterms:W3CDTF">2020-01-15T09:24:00Z</dcterms:created>
  <dcterms:modified xsi:type="dcterms:W3CDTF">2022-11-22T11:37:00Z</dcterms:modified>
</cp:coreProperties>
</file>