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E1F" w:rsidRPr="004C1E1F" w:rsidRDefault="004C1E1F" w:rsidP="004C1E1F">
      <w:pPr>
        <w:spacing w:after="0" w:line="408" w:lineRule="auto"/>
        <w:ind w:left="120"/>
        <w:jc w:val="right"/>
        <w:rPr>
          <w:rFonts w:ascii="Times New Roman" w:hAnsi="Times New Roman"/>
          <w:color w:val="000000"/>
          <w:sz w:val="28"/>
        </w:rPr>
      </w:pPr>
      <w:bookmarkStart w:id="0" w:name="block-27442668"/>
      <w:r w:rsidRPr="004C1E1F">
        <w:rPr>
          <w:rFonts w:ascii="Times New Roman" w:hAnsi="Times New Roman"/>
          <w:color w:val="000000"/>
          <w:sz w:val="28"/>
        </w:rPr>
        <w:t>Проект</w:t>
      </w:r>
    </w:p>
    <w:p w:rsidR="00644B73" w:rsidRDefault="00AA5F94">
      <w:pPr>
        <w:spacing w:after="0" w:line="408" w:lineRule="auto"/>
        <w:ind w:left="120"/>
        <w:jc w:val="center"/>
      </w:pPr>
      <w:r>
        <w:rPr>
          <w:rFonts w:ascii="Times New Roman" w:hAnsi="Times New Roman"/>
          <w:b/>
          <w:color w:val="000000"/>
          <w:sz w:val="28"/>
        </w:rPr>
        <w:t>МИНИСТЕРСТВО ПРОСВЕЩЕНИЯ РОССИЙСКОЙ ФЕДЕРАЦИИ</w:t>
      </w:r>
    </w:p>
    <w:p w:rsidR="00644B73" w:rsidRDefault="00AA5F94">
      <w:pPr>
        <w:spacing w:after="0" w:line="408" w:lineRule="auto"/>
        <w:ind w:left="120"/>
        <w:jc w:val="center"/>
      </w:pPr>
      <w:bookmarkStart w:id="1" w:name="37ac6180-0491-4e51-bcdc-02f177e3ca02"/>
      <w:r>
        <w:rPr>
          <w:rFonts w:ascii="Times New Roman" w:hAnsi="Times New Roman"/>
          <w:b/>
          <w:color w:val="000000"/>
          <w:sz w:val="28"/>
        </w:rPr>
        <w:t>Министерство образования и науки Республики Татарстан</w:t>
      </w:r>
      <w:bookmarkEnd w:id="1"/>
      <w:r>
        <w:rPr>
          <w:rFonts w:ascii="Times New Roman" w:hAnsi="Times New Roman"/>
          <w:b/>
          <w:color w:val="000000"/>
          <w:sz w:val="28"/>
        </w:rPr>
        <w:t xml:space="preserve"> </w:t>
      </w:r>
    </w:p>
    <w:p w:rsidR="00644B73" w:rsidRDefault="00AA5F94">
      <w:pPr>
        <w:spacing w:after="0" w:line="408" w:lineRule="auto"/>
        <w:ind w:left="120"/>
        <w:jc w:val="center"/>
      </w:pPr>
      <w:bookmarkStart w:id="2" w:name="8ada58fd-6609-4cda-9277-f572cdc08664"/>
      <w:r>
        <w:rPr>
          <w:rFonts w:ascii="Times New Roman" w:hAnsi="Times New Roman"/>
          <w:b/>
          <w:color w:val="000000"/>
          <w:sz w:val="28"/>
        </w:rPr>
        <w:t>Исполнительный комитет АМР РТ</w:t>
      </w:r>
      <w:bookmarkEnd w:id="2"/>
    </w:p>
    <w:p w:rsidR="00644B73" w:rsidRDefault="00AA5F94">
      <w:pPr>
        <w:spacing w:after="0" w:line="408" w:lineRule="auto"/>
        <w:ind w:left="120"/>
        <w:jc w:val="center"/>
      </w:pPr>
      <w:r>
        <w:rPr>
          <w:rFonts w:ascii="Times New Roman" w:hAnsi="Times New Roman"/>
          <w:b/>
          <w:color w:val="000000"/>
          <w:sz w:val="28"/>
        </w:rPr>
        <w:t>МБОУ "Новоникольская ООШ "</w:t>
      </w:r>
    </w:p>
    <w:p w:rsidR="00644B73" w:rsidRDefault="00644B73">
      <w:pPr>
        <w:spacing w:after="0"/>
        <w:ind w:left="120"/>
      </w:pPr>
    </w:p>
    <w:p w:rsidR="00644B73" w:rsidRDefault="00644B73">
      <w:pPr>
        <w:spacing w:after="0"/>
        <w:ind w:left="120"/>
      </w:pPr>
    </w:p>
    <w:p w:rsidR="00644B73" w:rsidRDefault="00644B73">
      <w:pPr>
        <w:spacing w:after="0"/>
        <w:ind w:left="120"/>
      </w:pPr>
    </w:p>
    <w:p w:rsidR="00644B73" w:rsidRDefault="00644B73">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AA5F94"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AA5F94"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4E6975" w:rsidRDefault="00AA5F94"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AA5F94"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А.А.Марданшина</w:t>
            </w:r>
          </w:p>
          <w:p w:rsidR="004E6975" w:rsidRDefault="004C1E1F"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w:t>
            </w:r>
            <w:r w:rsidR="00AA5F94">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 xml:space="preserve">  </w:t>
            </w:r>
            <w:r w:rsidR="00AA5F94">
              <w:rPr>
                <w:rFonts w:ascii="Times New Roman" w:eastAsia="Times New Roman" w:hAnsi="Times New Roman"/>
                <w:color w:val="000000"/>
                <w:sz w:val="24"/>
                <w:szCs w:val="24"/>
              </w:rPr>
              <w:t xml:space="preserve">» </w:t>
            </w:r>
            <w:r w:rsidR="00AA5F94" w:rsidRPr="00344265">
              <w:rPr>
                <w:rFonts w:ascii="Times New Roman" w:eastAsia="Times New Roman" w:hAnsi="Times New Roman"/>
                <w:color w:val="000000"/>
                <w:sz w:val="24"/>
                <w:szCs w:val="24"/>
              </w:rPr>
              <w:t>августа</w:t>
            </w:r>
            <w:r w:rsidR="00AA5F9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2024</w:t>
            </w:r>
            <w:r w:rsidR="00AA5F94">
              <w:rPr>
                <w:rFonts w:ascii="Times New Roman" w:eastAsia="Times New Roman" w:hAnsi="Times New Roman"/>
                <w:color w:val="000000"/>
                <w:sz w:val="24"/>
                <w:szCs w:val="24"/>
              </w:rPr>
              <w:t xml:space="preserve"> г.</w:t>
            </w:r>
          </w:p>
          <w:p w:rsidR="00C53FFE" w:rsidRPr="0040209D" w:rsidRDefault="004C1E1F"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AA5F94"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AA5F94"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УР</w:t>
            </w:r>
          </w:p>
          <w:p w:rsidR="004E6975" w:rsidRDefault="00AA5F94"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AA5F94"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Л.И. Смирнова</w:t>
            </w:r>
          </w:p>
          <w:p w:rsidR="004E6975" w:rsidRDefault="004C1E1F"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w:t>
            </w:r>
            <w:r w:rsidR="00AA5F94">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 xml:space="preserve">  </w:t>
            </w:r>
            <w:r w:rsidR="00AA5F94">
              <w:rPr>
                <w:rFonts w:ascii="Times New Roman" w:eastAsia="Times New Roman" w:hAnsi="Times New Roman"/>
                <w:color w:val="000000"/>
                <w:sz w:val="24"/>
                <w:szCs w:val="24"/>
              </w:rPr>
              <w:t xml:space="preserve">» </w:t>
            </w:r>
            <w:r w:rsidR="00AA5F94" w:rsidRPr="00344265">
              <w:rPr>
                <w:rFonts w:ascii="Times New Roman" w:eastAsia="Times New Roman" w:hAnsi="Times New Roman"/>
                <w:color w:val="000000"/>
                <w:sz w:val="24"/>
                <w:szCs w:val="24"/>
              </w:rPr>
              <w:t>августа</w:t>
            </w:r>
            <w:r w:rsidR="00AA5F94" w:rsidRPr="00E2220E">
              <w:rPr>
                <w:rFonts w:ascii="Times New Roman" w:eastAsia="Times New Roman" w:hAnsi="Times New Roman"/>
                <w:color w:val="000000"/>
                <w:sz w:val="24"/>
                <w:szCs w:val="24"/>
              </w:rPr>
              <w:t xml:space="preserve">  </w:t>
            </w:r>
            <w:r w:rsidR="00AA5F94" w:rsidRPr="0034426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2024</w:t>
            </w:r>
            <w:r w:rsidR="00AA5F94">
              <w:rPr>
                <w:rFonts w:ascii="Times New Roman" w:eastAsia="Times New Roman" w:hAnsi="Times New Roman"/>
                <w:color w:val="000000"/>
                <w:sz w:val="24"/>
                <w:szCs w:val="24"/>
              </w:rPr>
              <w:t xml:space="preserve"> г.</w:t>
            </w:r>
          </w:p>
          <w:p w:rsidR="00C53FFE" w:rsidRPr="0040209D" w:rsidRDefault="004C1E1F"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AA5F94"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AA5F94"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Новоникольская ООШ</w:t>
            </w:r>
          </w:p>
          <w:p w:rsidR="000E6D86" w:rsidRDefault="00AA5F94"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AA5F94"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Т.А.Прохорова</w:t>
            </w:r>
          </w:p>
          <w:p w:rsidR="000E6D86" w:rsidRDefault="004C1E1F"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w:t>
            </w:r>
            <w:r w:rsidR="00AA5F94">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 xml:space="preserve">  </w:t>
            </w:r>
            <w:r w:rsidR="00AA5F94">
              <w:rPr>
                <w:rFonts w:ascii="Times New Roman" w:eastAsia="Times New Roman" w:hAnsi="Times New Roman"/>
                <w:color w:val="000000"/>
                <w:sz w:val="24"/>
                <w:szCs w:val="24"/>
              </w:rPr>
              <w:t xml:space="preserve">» </w:t>
            </w:r>
            <w:r w:rsidR="00AA5F94" w:rsidRPr="00344265">
              <w:rPr>
                <w:rFonts w:ascii="Times New Roman" w:eastAsia="Times New Roman" w:hAnsi="Times New Roman"/>
                <w:color w:val="000000"/>
                <w:sz w:val="24"/>
                <w:szCs w:val="24"/>
              </w:rPr>
              <w:t>августа</w:t>
            </w:r>
            <w:r w:rsidR="00AA5F94" w:rsidRPr="00E2220E">
              <w:rPr>
                <w:rFonts w:ascii="Times New Roman" w:eastAsia="Times New Roman" w:hAnsi="Times New Roman"/>
                <w:color w:val="000000"/>
                <w:sz w:val="24"/>
                <w:szCs w:val="24"/>
              </w:rPr>
              <w:t xml:space="preserve">  </w:t>
            </w:r>
            <w:r w:rsidR="00AA5F94" w:rsidRPr="0034426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2024 </w:t>
            </w:r>
            <w:r w:rsidR="00AA5F94">
              <w:rPr>
                <w:rFonts w:ascii="Times New Roman" w:eastAsia="Times New Roman" w:hAnsi="Times New Roman"/>
                <w:color w:val="000000"/>
                <w:sz w:val="24"/>
                <w:szCs w:val="24"/>
              </w:rPr>
              <w:t xml:space="preserve"> г.</w:t>
            </w:r>
          </w:p>
          <w:p w:rsidR="00C53FFE" w:rsidRPr="0040209D" w:rsidRDefault="004C1E1F" w:rsidP="000D4161">
            <w:pPr>
              <w:autoSpaceDE w:val="0"/>
              <w:autoSpaceDN w:val="0"/>
              <w:spacing w:after="120" w:line="240" w:lineRule="auto"/>
              <w:jc w:val="both"/>
              <w:rPr>
                <w:rFonts w:ascii="Times New Roman" w:eastAsia="Times New Roman" w:hAnsi="Times New Roman"/>
                <w:color w:val="000000"/>
                <w:sz w:val="24"/>
                <w:szCs w:val="24"/>
              </w:rPr>
            </w:pPr>
          </w:p>
        </w:tc>
      </w:tr>
    </w:tbl>
    <w:p w:rsidR="00644B73" w:rsidRDefault="00644B73">
      <w:pPr>
        <w:spacing w:after="0"/>
        <w:ind w:left="120"/>
      </w:pPr>
    </w:p>
    <w:p w:rsidR="00644B73" w:rsidRDefault="00644B73">
      <w:pPr>
        <w:spacing w:after="0"/>
        <w:ind w:left="120"/>
      </w:pPr>
    </w:p>
    <w:p w:rsidR="00644B73" w:rsidRDefault="00644B73">
      <w:pPr>
        <w:spacing w:after="0"/>
        <w:ind w:left="120"/>
      </w:pPr>
    </w:p>
    <w:p w:rsidR="00644B73" w:rsidRDefault="00644B73">
      <w:pPr>
        <w:spacing w:after="0"/>
        <w:ind w:left="120"/>
      </w:pPr>
    </w:p>
    <w:p w:rsidR="00644B73" w:rsidRDefault="00644B73">
      <w:pPr>
        <w:spacing w:after="0"/>
        <w:ind w:left="120"/>
      </w:pPr>
    </w:p>
    <w:p w:rsidR="00644B73" w:rsidRDefault="00AA5F94">
      <w:pPr>
        <w:spacing w:after="0" w:line="408" w:lineRule="auto"/>
        <w:ind w:left="120"/>
        <w:jc w:val="center"/>
      </w:pPr>
      <w:r>
        <w:rPr>
          <w:rFonts w:ascii="Times New Roman" w:hAnsi="Times New Roman"/>
          <w:b/>
          <w:color w:val="000000"/>
          <w:sz w:val="28"/>
        </w:rPr>
        <w:t>РАБОЧАЯ ПРОГРАММА</w:t>
      </w:r>
    </w:p>
    <w:p w:rsidR="00644B73" w:rsidRDefault="00AA5F94">
      <w:pPr>
        <w:spacing w:after="0" w:line="408" w:lineRule="auto"/>
        <w:ind w:left="120"/>
        <w:jc w:val="center"/>
      </w:pPr>
      <w:r>
        <w:rPr>
          <w:rFonts w:ascii="Times New Roman" w:hAnsi="Times New Roman"/>
          <w:color w:val="000000"/>
          <w:sz w:val="28"/>
        </w:rPr>
        <w:t>(ID 3631410)</w:t>
      </w:r>
    </w:p>
    <w:p w:rsidR="00644B73" w:rsidRDefault="00644B73">
      <w:pPr>
        <w:spacing w:after="0"/>
        <w:ind w:left="120"/>
        <w:jc w:val="center"/>
      </w:pPr>
    </w:p>
    <w:p w:rsidR="00644B73" w:rsidRDefault="00AA5F94">
      <w:pPr>
        <w:spacing w:after="0" w:line="408" w:lineRule="auto"/>
        <w:ind w:left="120"/>
        <w:jc w:val="center"/>
      </w:pPr>
      <w:r>
        <w:rPr>
          <w:rFonts w:ascii="Times New Roman" w:hAnsi="Times New Roman"/>
          <w:b/>
          <w:color w:val="000000"/>
          <w:sz w:val="28"/>
        </w:rPr>
        <w:t>учебного предмета «Химия. Базовый уровень»</w:t>
      </w:r>
    </w:p>
    <w:p w:rsidR="00644B73" w:rsidRDefault="00AA5F94">
      <w:pPr>
        <w:spacing w:after="0" w:line="408" w:lineRule="auto"/>
        <w:ind w:left="120"/>
        <w:jc w:val="center"/>
      </w:pPr>
      <w:r>
        <w:rPr>
          <w:rFonts w:ascii="Times New Roman" w:hAnsi="Times New Roman"/>
          <w:color w:val="000000"/>
          <w:sz w:val="28"/>
        </w:rPr>
        <w:t xml:space="preserve">для обучающихся 8 </w:t>
      </w:r>
      <w:r>
        <w:rPr>
          <w:rFonts w:ascii="Calibri" w:hAnsi="Calibri"/>
          <w:color w:val="000000"/>
          <w:sz w:val="28"/>
        </w:rPr>
        <w:t xml:space="preserve">– </w:t>
      </w:r>
      <w:r>
        <w:rPr>
          <w:rFonts w:ascii="Times New Roman" w:hAnsi="Times New Roman"/>
          <w:color w:val="000000"/>
          <w:sz w:val="28"/>
        </w:rPr>
        <w:t xml:space="preserve">9 классов </w:t>
      </w: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644B73" w:rsidP="004C1E1F">
      <w:pPr>
        <w:spacing w:after="0"/>
      </w:pPr>
    </w:p>
    <w:p w:rsidR="00644B73" w:rsidRDefault="00644B73">
      <w:pPr>
        <w:spacing w:after="0"/>
        <w:ind w:left="120"/>
        <w:jc w:val="center"/>
      </w:pPr>
    </w:p>
    <w:p w:rsidR="00644B73" w:rsidRDefault="00644B73">
      <w:pPr>
        <w:spacing w:after="0"/>
        <w:ind w:left="120"/>
        <w:jc w:val="center"/>
      </w:pPr>
    </w:p>
    <w:p w:rsidR="00644B73" w:rsidRDefault="00AA5F94">
      <w:pPr>
        <w:spacing w:after="0"/>
        <w:ind w:left="120"/>
        <w:jc w:val="center"/>
      </w:pPr>
      <w:bookmarkStart w:id="3" w:name="ea1153b0-1c57-4e3e-bd72-9418d6c953dd"/>
      <w:r>
        <w:rPr>
          <w:rFonts w:ascii="Times New Roman" w:hAnsi="Times New Roman"/>
          <w:b/>
          <w:color w:val="000000"/>
          <w:sz w:val="28"/>
        </w:rPr>
        <w:t>с.</w:t>
      </w:r>
      <w:r w:rsidR="004C1E1F">
        <w:rPr>
          <w:rFonts w:ascii="Times New Roman" w:hAnsi="Times New Roman"/>
          <w:b/>
          <w:color w:val="000000"/>
          <w:sz w:val="28"/>
        </w:rPr>
        <w:t xml:space="preserve"> </w:t>
      </w:r>
      <w:r>
        <w:rPr>
          <w:rFonts w:ascii="Times New Roman" w:hAnsi="Times New Roman"/>
          <w:b/>
          <w:color w:val="000000"/>
          <w:sz w:val="28"/>
        </w:rPr>
        <w:t>Новоникольск</w:t>
      </w:r>
      <w:bookmarkEnd w:id="3"/>
      <w:r>
        <w:rPr>
          <w:rFonts w:ascii="Times New Roman" w:hAnsi="Times New Roman"/>
          <w:b/>
          <w:color w:val="000000"/>
          <w:sz w:val="28"/>
        </w:rPr>
        <w:t xml:space="preserve"> </w:t>
      </w:r>
      <w:bookmarkStart w:id="4" w:name="ae8dfc76-3a09-41e0-9709-3fc2ade1ca6e"/>
      <w:r>
        <w:rPr>
          <w:rFonts w:ascii="Times New Roman" w:hAnsi="Times New Roman"/>
          <w:b/>
          <w:color w:val="000000"/>
          <w:sz w:val="28"/>
        </w:rPr>
        <w:t>202</w:t>
      </w:r>
      <w:bookmarkEnd w:id="4"/>
      <w:r w:rsidR="004C1E1F">
        <w:rPr>
          <w:rFonts w:ascii="Times New Roman" w:hAnsi="Times New Roman"/>
          <w:b/>
          <w:color w:val="000000"/>
          <w:sz w:val="28"/>
        </w:rPr>
        <w:t>4</w:t>
      </w:r>
      <w:bookmarkStart w:id="5" w:name="_GoBack"/>
      <w:bookmarkEnd w:id="5"/>
    </w:p>
    <w:p w:rsidR="00644B73" w:rsidRDefault="00644B73">
      <w:pPr>
        <w:spacing w:after="0"/>
        <w:ind w:left="120"/>
      </w:pPr>
    </w:p>
    <w:p w:rsidR="00644B73" w:rsidRDefault="00644B73">
      <w:pPr>
        <w:sectPr w:rsidR="00644B73">
          <w:pgSz w:w="11906" w:h="16383"/>
          <w:pgMar w:top="1134" w:right="850" w:bottom="1134" w:left="1701" w:header="720" w:footer="720" w:gutter="0"/>
          <w:cols w:space="720"/>
        </w:sectPr>
      </w:pPr>
    </w:p>
    <w:p w:rsidR="00644B73" w:rsidRDefault="00AA5F94">
      <w:pPr>
        <w:spacing w:after="0" w:line="264" w:lineRule="auto"/>
        <w:ind w:left="120"/>
        <w:jc w:val="both"/>
      </w:pPr>
      <w:bookmarkStart w:id="6" w:name="block-27442669"/>
      <w:bookmarkEnd w:id="0"/>
      <w:r>
        <w:rPr>
          <w:rFonts w:ascii="Times New Roman" w:hAnsi="Times New Roman"/>
          <w:b/>
          <w:color w:val="000000"/>
          <w:sz w:val="28"/>
        </w:rPr>
        <w:lastRenderedPageBreak/>
        <w:t>ПОЯСНИТЕЛЬНАЯ ЗАПИСКА</w:t>
      </w:r>
    </w:p>
    <w:p w:rsidR="00644B73" w:rsidRDefault="00644B73">
      <w:pPr>
        <w:spacing w:after="0" w:line="264" w:lineRule="auto"/>
        <w:ind w:left="120"/>
        <w:jc w:val="both"/>
      </w:pPr>
    </w:p>
    <w:p w:rsidR="00644B73" w:rsidRDefault="00AA5F94">
      <w:pPr>
        <w:spacing w:after="0" w:line="264" w:lineRule="auto"/>
        <w:ind w:firstLine="600"/>
        <w:jc w:val="both"/>
      </w:pPr>
      <w:r>
        <w:rPr>
          <w:rFonts w:ascii="Times New Roman" w:hAnsi="Times New Roman"/>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44B73" w:rsidRDefault="00AA5F94">
      <w:pPr>
        <w:spacing w:after="0" w:line="264" w:lineRule="auto"/>
        <w:ind w:firstLine="600"/>
        <w:jc w:val="both"/>
      </w:pPr>
      <w:r>
        <w:rPr>
          <w:rFonts w:ascii="Times New Roman" w:hAnsi="Times New Roman"/>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44B73" w:rsidRDefault="00AA5F94">
      <w:pPr>
        <w:spacing w:after="0" w:line="264" w:lineRule="auto"/>
        <w:ind w:firstLine="600"/>
        <w:jc w:val="both"/>
      </w:pPr>
      <w:r>
        <w:rPr>
          <w:rFonts w:ascii="Times New Roman" w:hAnsi="Times New Roman"/>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44B73" w:rsidRDefault="00AA5F94">
      <w:pPr>
        <w:spacing w:after="0" w:line="264" w:lineRule="auto"/>
        <w:ind w:firstLine="600"/>
        <w:jc w:val="both"/>
      </w:pPr>
      <w:r>
        <w:rPr>
          <w:rFonts w:ascii="Times New Roman" w:hAnsi="Times New Roman"/>
          <w:color w:val="000000"/>
          <w:sz w:val="28"/>
        </w:rPr>
        <w:t xml:space="preserve">Изучение химии: </w:t>
      </w:r>
    </w:p>
    <w:p w:rsidR="00644B73" w:rsidRDefault="00AA5F94">
      <w:pPr>
        <w:spacing w:after="0" w:line="264" w:lineRule="auto"/>
        <w:ind w:firstLine="600"/>
        <w:jc w:val="both"/>
      </w:pPr>
      <w:r>
        <w:rPr>
          <w:rFonts w:ascii="Times New Roman" w:hAnsi="Times New Roman"/>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644B73" w:rsidRDefault="00AA5F94">
      <w:pPr>
        <w:spacing w:after="0" w:line="264" w:lineRule="auto"/>
        <w:ind w:firstLine="600"/>
        <w:jc w:val="both"/>
      </w:pPr>
      <w:r>
        <w:rPr>
          <w:rFonts w:ascii="Times New Roman" w:hAnsi="Times New Roman"/>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44B73" w:rsidRDefault="00AA5F94">
      <w:pPr>
        <w:spacing w:after="0" w:line="264" w:lineRule="auto"/>
        <w:ind w:firstLine="600"/>
        <w:jc w:val="both"/>
      </w:pPr>
      <w:r>
        <w:rPr>
          <w:rFonts w:ascii="Times New Roman" w:hAnsi="Times New Roman"/>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644B73" w:rsidRDefault="00AA5F94">
      <w:pPr>
        <w:spacing w:after="0" w:line="264" w:lineRule="auto"/>
        <w:ind w:firstLine="600"/>
        <w:jc w:val="both"/>
      </w:pPr>
      <w:r>
        <w:rPr>
          <w:rFonts w:ascii="Times New Roman" w:hAnsi="Times New Roman"/>
          <w:color w:val="000000"/>
          <w:sz w:val="28"/>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44B73" w:rsidRDefault="00AA5F94">
      <w:pPr>
        <w:spacing w:after="0" w:line="264" w:lineRule="auto"/>
        <w:ind w:firstLine="600"/>
        <w:jc w:val="both"/>
      </w:pPr>
      <w:r>
        <w:rPr>
          <w:rFonts w:ascii="Times New Roman" w:hAnsi="Times New Roman"/>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44B73" w:rsidRDefault="00AA5F94">
      <w:pPr>
        <w:spacing w:after="0" w:line="264" w:lineRule="auto"/>
        <w:ind w:firstLine="600"/>
        <w:jc w:val="both"/>
      </w:pPr>
      <w:r>
        <w:rPr>
          <w:rFonts w:ascii="Times New Roman" w:hAnsi="Times New Roman"/>
          <w:color w:val="000000"/>
          <w:sz w:val="28"/>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44B73" w:rsidRDefault="00AA5F94">
      <w:pPr>
        <w:spacing w:after="0" w:line="264" w:lineRule="auto"/>
        <w:ind w:firstLine="600"/>
        <w:jc w:val="both"/>
      </w:pPr>
      <w:r>
        <w:rPr>
          <w:rFonts w:ascii="Times New Roman" w:hAnsi="Times New Roman"/>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атомно-молекулярного учения как основы всего естествознания;</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Периодического закона Д. И. Менделеева как основного закона химии;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учения о строении атома и химической связи;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представлений об электролитической диссоциации веществ в растворах.</w:t>
      </w:r>
    </w:p>
    <w:p w:rsidR="00644B73" w:rsidRDefault="00AA5F94">
      <w:pPr>
        <w:spacing w:after="0" w:line="264" w:lineRule="auto"/>
        <w:ind w:firstLine="600"/>
        <w:jc w:val="both"/>
      </w:pPr>
      <w:r>
        <w:rPr>
          <w:rFonts w:ascii="Times New Roman" w:hAnsi="Times New Roman"/>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44B73" w:rsidRDefault="00AA5F94">
      <w:pPr>
        <w:spacing w:after="0" w:line="264" w:lineRule="auto"/>
        <w:ind w:firstLine="600"/>
        <w:jc w:val="both"/>
      </w:pPr>
      <w:r>
        <w:rPr>
          <w:rFonts w:ascii="Times New Roman" w:hAnsi="Times New Roman"/>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644B73" w:rsidRDefault="00AA5F94">
      <w:pPr>
        <w:spacing w:after="0" w:line="264" w:lineRule="auto"/>
        <w:ind w:firstLine="600"/>
        <w:jc w:val="both"/>
      </w:pPr>
      <w:r>
        <w:rPr>
          <w:rFonts w:ascii="Times New Roman" w:hAnsi="Times New Roman"/>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w:t>
      </w:r>
      <w:r>
        <w:rPr>
          <w:rFonts w:ascii="Times New Roman" w:hAnsi="Times New Roman"/>
          <w:color w:val="000000"/>
          <w:sz w:val="28"/>
        </w:rPr>
        <w:lastRenderedPageBreak/>
        <w:t xml:space="preserve">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644B73" w:rsidRDefault="00AA5F94">
      <w:pPr>
        <w:spacing w:after="0" w:line="264" w:lineRule="auto"/>
        <w:ind w:firstLine="600"/>
        <w:jc w:val="both"/>
      </w:pPr>
      <w:r>
        <w:rPr>
          <w:rFonts w:ascii="Times New Roman" w:hAnsi="Times New Roman"/>
          <w:color w:val="000000"/>
          <w:sz w:val="28"/>
        </w:rPr>
        <w:t>При изучении химии на уровне основного общего образования важное значение приобрели такие цели, как:</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44B73" w:rsidRDefault="00AA5F94">
      <w:pPr>
        <w:spacing w:after="0" w:line="264" w:lineRule="auto"/>
        <w:ind w:firstLine="600"/>
        <w:jc w:val="both"/>
      </w:pPr>
      <w:r>
        <w:rPr>
          <w:rFonts w:ascii="Calibri" w:hAnsi="Calibri"/>
          <w:color w:val="333333"/>
          <w:sz w:val="28"/>
        </w:rPr>
        <w:t>–</w:t>
      </w:r>
      <w:r>
        <w:rPr>
          <w:rFonts w:ascii="Times New Roman" w:hAnsi="Times New Roman"/>
          <w:color w:val="333333"/>
          <w:sz w:val="28"/>
        </w:rPr>
        <w:t xml:space="preserve"> </w:t>
      </w:r>
      <w:r>
        <w:rPr>
          <w:rFonts w:ascii="Times New Roman" w:hAnsi="Times New Roman"/>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44B73" w:rsidRDefault="00AA5F94">
      <w:pPr>
        <w:spacing w:after="0" w:line="264" w:lineRule="auto"/>
        <w:ind w:firstLine="600"/>
        <w:jc w:val="both"/>
      </w:pPr>
      <w:bookmarkStart w:id="7" w:name="9012e5c9-2e66-40e9-9799-caf6f2595164"/>
      <w:r>
        <w:rPr>
          <w:rFonts w:ascii="Times New Roman" w:hAnsi="Times New Roman"/>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644B73" w:rsidRDefault="00644B73">
      <w:pPr>
        <w:spacing w:after="0" w:line="264" w:lineRule="auto"/>
        <w:ind w:left="120"/>
        <w:jc w:val="both"/>
      </w:pPr>
    </w:p>
    <w:p w:rsidR="00644B73" w:rsidRDefault="00644B73">
      <w:pPr>
        <w:spacing w:after="0" w:line="264" w:lineRule="auto"/>
        <w:ind w:left="120"/>
        <w:jc w:val="both"/>
      </w:pPr>
    </w:p>
    <w:p w:rsidR="00644B73" w:rsidRDefault="00644B73">
      <w:pPr>
        <w:sectPr w:rsidR="00644B73">
          <w:pgSz w:w="11906" w:h="16383"/>
          <w:pgMar w:top="1134" w:right="850" w:bottom="1134" w:left="1701" w:header="720" w:footer="720" w:gutter="0"/>
          <w:cols w:space="720"/>
        </w:sectPr>
      </w:pPr>
    </w:p>
    <w:p w:rsidR="00644B73" w:rsidRDefault="00AA5F94">
      <w:pPr>
        <w:spacing w:after="0" w:line="264" w:lineRule="auto"/>
        <w:ind w:left="120"/>
        <w:jc w:val="both"/>
      </w:pPr>
      <w:bookmarkStart w:id="8" w:name="block-27442670"/>
      <w:bookmarkEnd w:id="6"/>
      <w:r>
        <w:rPr>
          <w:rFonts w:ascii="Times New Roman" w:hAnsi="Times New Roman"/>
          <w:b/>
          <w:color w:val="000000"/>
          <w:sz w:val="28"/>
        </w:rPr>
        <w:lastRenderedPageBreak/>
        <w:t>СОДЕРЖАНИЕ ОБУЧЕНИЯ</w:t>
      </w:r>
    </w:p>
    <w:p w:rsidR="00644B73" w:rsidRDefault="00644B73">
      <w:pPr>
        <w:spacing w:after="0" w:line="264" w:lineRule="auto"/>
        <w:ind w:left="120"/>
        <w:jc w:val="both"/>
      </w:pPr>
    </w:p>
    <w:p w:rsidR="00644B73" w:rsidRDefault="00AA5F94">
      <w:pPr>
        <w:spacing w:after="0" w:line="264" w:lineRule="auto"/>
        <w:ind w:firstLine="600"/>
        <w:jc w:val="both"/>
      </w:pPr>
      <w:r>
        <w:rPr>
          <w:rFonts w:ascii="Times New Roman" w:hAnsi="Times New Roman"/>
          <w:b/>
          <w:color w:val="000000"/>
          <w:sz w:val="28"/>
        </w:rPr>
        <w:t>8 КЛАСС</w:t>
      </w:r>
    </w:p>
    <w:p w:rsidR="00644B73" w:rsidRDefault="00AA5F94">
      <w:pPr>
        <w:spacing w:after="0" w:line="264" w:lineRule="auto"/>
        <w:ind w:firstLine="600"/>
        <w:jc w:val="both"/>
      </w:pPr>
      <w:r>
        <w:rPr>
          <w:rFonts w:ascii="Times New Roman" w:hAnsi="Times New Roman"/>
          <w:b/>
          <w:color w:val="000000"/>
          <w:sz w:val="28"/>
        </w:rPr>
        <w:t>Первоначальные химические понятия</w:t>
      </w:r>
    </w:p>
    <w:p w:rsidR="00644B73" w:rsidRDefault="00AA5F94">
      <w:pPr>
        <w:spacing w:after="0" w:line="264" w:lineRule="auto"/>
        <w:ind w:firstLine="600"/>
        <w:jc w:val="both"/>
      </w:pPr>
      <w:r>
        <w:rPr>
          <w:rFonts w:ascii="Times New Roman" w:hAnsi="Times New Roman"/>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44B73" w:rsidRDefault="00AA5F94">
      <w:pPr>
        <w:spacing w:after="0" w:line="264" w:lineRule="auto"/>
        <w:ind w:firstLine="600"/>
        <w:jc w:val="both"/>
      </w:pPr>
      <w:r>
        <w:rPr>
          <w:rFonts w:ascii="Times New Roman" w:hAnsi="Times New Roman"/>
          <w:color w:val="000000"/>
          <w:sz w:val="28"/>
        </w:rPr>
        <w:t>Атомы и молекулы. Химические элементы. Символы химических элементов. Простые и сложные вещества. Атомно-молекулярное учение.</w:t>
      </w:r>
    </w:p>
    <w:p w:rsidR="00644B73" w:rsidRDefault="00AA5F94">
      <w:pPr>
        <w:spacing w:after="0" w:line="264" w:lineRule="auto"/>
        <w:ind w:firstLine="600"/>
        <w:jc w:val="both"/>
      </w:pPr>
      <w:r>
        <w:rPr>
          <w:rFonts w:ascii="Times New Roman" w:hAnsi="Times New Roman"/>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44B73" w:rsidRDefault="00AA5F94">
      <w:pPr>
        <w:spacing w:after="0" w:line="264" w:lineRule="auto"/>
        <w:ind w:firstLine="600"/>
        <w:jc w:val="both"/>
      </w:pPr>
      <w:r>
        <w:rPr>
          <w:rFonts w:ascii="Times New Roman" w:hAnsi="Times New Roman"/>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44B73" w:rsidRDefault="00AA5F94">
      <w:pPr>
        <w:spacing w:after="0" w:line="264" w:lineRule="auto"/>
        <w:ind w:firstLine="600"/>
        <w:jc w:val="both"/>
      </w:pPr>
      <w:r>
        <w:rPr>
          <w:rFonts w:ascii="Times New Roman" w:hAnsi="Times New Roman"/>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44B73" w:rsidRDefault="00AA5F94">
      <w:pPr>
        <w:spacing w:after="0" w:line="264" w:lineRule="auto"/>
        <w:ind w:firstLine="600"/>
        <w:jc w:val="both"/>
      </w:pPr>
      <w:r>
        <w:rPr>
          <w:rFonts w:ascii="Times New Roman" w:hAnsi="Times New Roman"/>
          <w:b/>
          <w:color w:val="000000"/>
          <w:sz w:val="28"/>
        </w:rPr>
        <w:t>Важнейшие представители неорганических веществ</w:t>
      </w:r>
    </w:p>
    <w:p w:rsidR="00644B73" w:rsidRDefault="00AA5F94">
      <w:pPr>
        <w:spacing w:after="0" w:line="264" w:lineRule="auto"/>
        <w:ind w:firstLine="600"/>
        <w:jc w:val="both"/>
      </w:pPr>
      <w:r>
        <w:rPr>
          <w:rFonts w:ascii="Times New Roman" w:hAnsi="Times New Roman"/>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44B73" w:rsidRDefault="00AA5F94">
      <w:pPr>
        <w:spacing w:after="0" w:line="264" w:lineRule="auto"/>
        <w:ind w:firstLine="600"/>
        <w:jc w:val="both"/>
      </w:pPr>
      <w:r>
        <w:rPr>
          <w:rFonts w:ascii="Times New Roman" w:hAnsi="Times New Roman"/>
          <w:color w:val="000000"/>
          <w:sz w:val="28"/>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44B73" w:rsidRDefault="00AA5F94">
      <w:pPr>
        <w:spacing w:after="0" w:line="264" w:lineRule="auto"/>
        <w:ind w:firstLine="600"/>
        <w:jc w:val="both"/>
      </w:pPr>
      <w:r>
        <w:rPr>
          <w:rFonts w:ascii="Times New Roman" w:hAnsi="Times New Roman"/>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44B73" w:rsidRDefault="00AA5F94">
      <w:pPr>
        <w:spacing w:after="0" w:line="264" w:lineRule="auto"/>
        <w:ind w:firstLine="600"/>
        <w:jc w:val="both"/>
      </w:pPr>
      <w:r>
        <w:rPr>
          <w:rFonts w:ascii="Times New Roman" w:hAnsi="Times New Roman"/>
          <w:color w:val="000000"/>
          <w:sz w:val="28"/>
        </w:rPr>
        <w:t>Молярный объём газов. Расчёты по химическим уравнениям.</w:t>
      </w:r>
    </w:p>
    <w:p w:rsidR="00644B73" w:rsidRDefault="00AA5F94">
      <w:pPr>
        <w:spacing w:after="0" w:line="264" w:lineRule="auto"/>
        <w:ind w:firstLine="600"/>
        <w:jc w:val="both"/>
      </w:pPr>
      <w:r>
        <w:rPr>
          <w:rFonts w:ascii="Times New Roman" w:hAnsi="Times New Roman"/>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44B73" w:rsidRDefault="00AA5F94">
      <w:pPr>
        <w:spacing w:after="0" w:line="264" w:lineRule="auto"/>
        <w:ind w:firstLine="600"/>
        <w:jc w:val="both"/>
      </w:pPr>
      <w:r>
        <w:rPr>
          <w:rFonts w:ascii="Times New Roman" w:hAnsi="Times New Roman"/>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44B73" w:rsidRDefault="00AA5F94">
      <w:pPr>
        <w:spacing w:after="0" w:line="264" w:lineRule="auto"/>
        <w:ind w:firstLine="600"/>
        <w:jc w:val="both"/>
      </w:pPr>
      <w:r>
        <w:rPr>
          <w:rFonts w:ascii="Times New Roman" w:hAnsi="Times New Roman"/>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44B73" w:rsidRDefault="00AA5F94">
      <w:pPr>
        <w:spacing w:after="0" w:line="264" w:lineRule="auto"/>
        <w:ind w:firstLine="600"/>
        <w:jc w:val="both"/>
      </w:pPr>
      <w:r>
        <w:rPr>
          <w:rFonts w:ascii="Times New Roman" w:hAnsi="Times New Roman"/>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644B73" w:rsidRDefault="00AA5F94">
      <w:pPr>
        <w:spacing w:after="0" w:line="264" w:lineRule="auto"/>
        <w:ind w:firstLine="600"/>
        <w:jc w:val="both"/>
      </w:pPr>
      <w:r>
        <w:rPr>
          <w:rFonts w:ascii="Times New Roman" w:hAnsi="Times New Roman"/>
          <w:color w:val="000000"/>
          <w:sz w:val="28"/>
        </w:rPr>
        <w:t>Соли. Номенклатура солей. Физические и химические свойства солей. Получение солей.</w:t>
      </w:r>
    </w:p>
    <w:p w:rsidR="00644B73" w:rsidRDefault="00AA5F94">
      <w:pPr>
        <w:spacing w:after="0" w:line="264" w:lineRule="auto"/>
        <w:ind w:firstLine="600"/>
        <w:jc w:val="both"/>
      </w:pPr>
      <w:r>
        <w:rPr>
          <w:rFonts w:ascii="Times New Roman" w:hAnsi="Times New Roman"/>
          <w:color w:val="000000"/>
          <w:sz w:val="28"/>
        </w:rPr>
        <w:t>Генетическая связь между классами неорганических соединений.</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 xml:space="preserve">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w:t>
      </w:r>
      <w:r>
        <w:rPr>
          <w:rFonts w:ascii="Times New Roman" w:hAnsi="Times New Roman"/>
          <w:color w:val="000000"/>
          <w:sz w:val="28"/>
        </w:rPr>
        <w:lastRenderedPageBreak/>
        <w:t>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44B73" w:rsidRDefault="00AA5F94">
      <w:pPr>
        <w:spacing w:after="0" w:line="264" w:lineRule="auto"/>
        <w:ind w:firstLine="600"/>
        <w:jc w:val="both"/>
      </w:pPr>
      <w:r>
        <w:rPr>
          <w:rFonts w:ascii="Times New Roman" w:hAnsi="Times New Roman"/>
          <w:b/>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644B73" w:rsidRDefault="00AA5F94">
      <w:pPr>
        <w:spacing w:after="0" w:line="264" w:lineRule="auto"/>
        <w:ind w:firstLine="600"/>
        <w:jc w:val="both"/>
      </w:pPr>
      <w:r>
        <w:rPr>
          <w:rFonts w:ascii="Times New Roman" w:hAnsi="Times New Roman"/>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44B73" w:rsidRDefault="00AA5F94">
      <w:pPr>
        <w:spacing w:after="0" w:line="264" w:lineRule="auto"/>
        <w:ind w:firstLine="600"/>
        <w:jc w:val="both"/>
      </w:pPr>
      <w:r>
        <w:rPr>
          <w:rFonts w:ascii="Times New Roman" w:hAnsi="Times New Roman"/>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644B73" w:rsidRDefault="00AA5F94">
      <w:pPr>
        <w:spacing w:after="0" w:line="264" w:lineRule="auto"/>
        <w:ind w:firstLine="600"/>
        <w:jc w:val="both"/>
      </w:pPr>
      <w:r>
        <w:rPr>
          <w:rFonts w:ascii="Times New Roman" w:hAnsi="Times New Roman"/>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644B73" w:rsidRDefault="00AA5F94">
      <w:pPr>
        <w:spacing w:after="0" w:line="264" w:lineRule="auto"/>
        <w:ind w:firstLine="600"/>
        <w:jc w:val="both"/>
      </w:pPr>
      <w:r>
        <w:rPr>
          <w:rFonts w:ascii="Times New Roman" w:hAnsi="Times New Roman"/>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rsidR="00644B73" w:rsidRDefault="00AA5F94">
      <w:pPr>
        <w:spacing w:after="0" w:line="264" w:lineRule="auto"/>
        <w:ind w:firstLine="600"/>
        <w:jc w:val="both"/>
      </w:pPr>
      <w:r>
        <w:rPr>
          <w:rFonts w:ascii="Times New Roman" w:hAnsi="Times New Roman"/>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644B73" w:rsidRDefault="00AA5F94">
      <w:pPr>
        <w:spacing w:after="0" w:line="264" w:lineRule="auto"/>
        <w:ind w:firstLine="600"/>
        <w:jc w:val="both"/>
      </w:pPr>
      <w:r>
        <w:rPr>
          <w:rFonts w:ascii="Times New Roman" w:hAnsi="Times New Roman"/>
          <w:color w:val="000000"/>
          <w:sz w:val="28"/>
        </w:rPr>
        <w:t>Химическая связь. Ковалентная (полярная и неполярная) связь. Электроотрицательность химических элементов. Ионная связь.</w:t>
      </w:r>
    </w:p>
    <w:p w:rsidR="00644B73" w:rsidRDefault="00AA5F94">
      <w:pPr>
        <w:spacing w:after="0" w:line="264" w:lineRule="auto"/>
        <w:ind w:firstLine="600"/>
        <w:jc w:val="both"/>
      </w:pPr>
      <w:r>
        <w:rPr>
          <w:rFonts w:ascii="Times New Roman" w:hAnsi="Times New Roman"/>
          <w:color w:val="000000"/>
          <w:sz w:val="28"/>
        </w:rPr>
        <w:t>Степень окисления. Окислительно-восстановительные реакции. Процессы окисления и восстановления. Окислители и восстановители.</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44B73" w:rsidRDefault="00AA5F94">
      <w:pPr>
        <w:spacing w:after="0" w:line="264" w:lineRule="auto"/>
        <w:ind w:firstLine="600"/>
        <w:jc w:val="both"/>
      </w:pPr>
      <w:r>
        <w:rPr>
          <w:rFonts w:ascii="Times New Roman" w:hAnsi="Times New Roman"/>
          <w:b/>
          <w:i/>
          <w:color w:val="000000"/>
          <w:sz w:val="28"/>
        </w:rPr>
        <w:t>Межпредметные связи</w:t>
      </w:r>
    </w:p>
    <w:p w:rsidR="00644B73" w:rsidRDefault="00AA5F94">
      <w:pPr>
        <w:spacing w:after="0" w:line="264" w:lineRule="auto"/>
        <w:ind w:firstLine="600"/>
        <w:jc w:val="both"/>
      </w:pPr>
      <w:r>
        <w:rPr>
          <w:rFonts w:ascii="Times New Roman" w:hAnsi="Times New Roman"/>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44B73" w:rsidRDefault="00AA5F94">
      <w:pPr>
        <w:spacing w:after="0" w:line="264" w:lineRule="auto"/>
        <w:ind w:firstLine="600"/>
        <w:jc w:val="both"/>
      </w:pPr>
      <w:r>
        <w:rPr>
          <w:rFonts w:ascii="Times New Roman" w:hAnsi="Times New Roman"/>
          <w:color w:val="000000"/>
          <w:sz w:val="28"/>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44B73" w:rsidRDefault="00AA5F94">
      <w:pPr>
        <w:spacing w:after="0" w:line="264" w:lineRule="auto"/>
        <w:ind w:firstLine="600"/>
        <w:jc w:val="both"/>
      </w:pPr>
      <w:r>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44B73" w:rsidRDefault="00AA5F94">
      <w:pPr>
        <w:spacing w:after="0" w:line="264" w:lineRule="auto"/>
        <w:ind w:firstLine="600"/>
        <w:jc w:val="both"/>
      </w:pPr>
      <w:r>
        <w:rPr>
          <w:rFonts w:ascii="Times New Roman" w:hAnsi="Times New Roman"/>
          <w:color w:val="000000"/>
          <w:sz w:val="28"/>
        </w:rPr>
        <w:t>Биология: фотосинтез, дыхание, биосфера.</w:t>
      </w:r>
    </w:p>
    <w:p w:rsidR="00644B73" w:rsidRDefault="00AA5F94">
      <w:pPr>
        <w:spacing w:after="0" w:line="264" w:lineRule="auto"/>
        <w:ind w:firstLine="600"/>
        <w:jc w:val="both"/>
      </w:pPr>
      <w:r>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rsidR="00644B73" w:rsidRDefault="00AA5F94">
      <w:pPr>
        <w:spacing w:after="0" w:line="264" w:lineRule="auto"/>
        <w:ind w:firstLine="600"/>
        <w:jc w:val="both"/>
      </w:pPr>
      <w:r>
        <w:rPr>
          <w:rFonts w:ascii="Times New Roman" w:hAnsi="Times New Roman"/>
          <w:b/>
          <w:color w:val="000000"/>
          <w:sz w:val="28"/>
        </w:rPr>
        <w:t>9 КЛАСС</w:t>
      </w:r>
    </w:p>
    <w:p w:rsidR="00644B73" w:rsidRDefault="00AA5F94">
      <w:pPr>
        <w:spacing w:after="0" w:line="264" w:lineRule="auto"/>
        <w:ind w:firstLine="600"/>
        <w:jc w:val="both"/>
      </w:pPr>
      <w:r>
        <w:rPr>
          <w:rFonts w:ascii="Times New Roman" w:hAnsi="Times New Roman"/>
          <w:b/>
          <w:color w:val="000000"/>
          <w:sz w:val="28"/>
        </w:rPr>
        <w:t>Вещество и химическая реакция</w:t>
      </w:r>
    </w:p>
    <w:p w:rsidR="00644B73" w:rsidRDefault="00AA5F94">
      <w:pPr>
        <w:spacing w:after="0" w:line="264" w:lineRule="auto"/>
        <w:ind w:firstLine="600"/>
        <w:jc w:val="both"/>
      </w:pPr>
      <w:r>
        <w:rPr>
          <w:rFonts w:ascii="Times New Roman" w:hAnsi="Times New Roman"/>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44B73" w:rsidRDefault="00AA5F94">
      <w:pPr>
        <w:spacing w:after="0" w:line="264" w:lineRule="auto"/>
        <w:ind w:firstLine="600"/>
        <w:jc w:val="both"/>
      </w:pPr>
      <w:r>
        <w:rPr>
          <w:rFonts w:ascii="Times New Roman" w:hAnsi="Times New Roman"/>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44B73" w:rsidRDefault="00AA5F94">
      <w:pPr>
        <w:spacing w:after="0" w:line="264" w:lineRule="auto"/>
        <w:ind w:firstLine="600"/>
        <w:jc w:val="both"/>
      </w:pPr>
      <w:r>
        <w:rPr>
          <w:rFonts w:ascii="Times New Roman" w:hAnsi="Times New Roman"/>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44B73" w:rsidRDefault="00AA5F94">
      <w:pPr>
        <w:spacing w:after="0" w:line="264" w:lineRule="auto"/>
        <w:ind w:firstLine="600"/>
        <w:jc w:val="both"/>
      </w:pPr>
      <w:r>
        <w:rPr>
          <w:rFonts w:ascii="Times New Roman" w:hAnsi="Times New Roman"/>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44B73" w:rsidRDefault="00AA5F94">
      <w:pPr>
        <w:spacing w:after="0" w:line="264" w:lineRule="auto"/>
        <w:ind w:firstLine="600"/>
        <w:jc w:val="both"/>
      </w:pPr>
      <w:r>
        <w:rPr>
          <w:rFonts w:ascii="Times New Roman" w:hAnsi="Times New Roman"/>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44B73" w:rsidRDefault="00AA5F94">
      <w:pPr>
        <w:spacing w:after="0" w:line="264" w:lineRule="auto"/>
        <w:ind w:firstLine="600"/>
        <w:jc w:val="both"/>
      </w:pPr>
      <w:r>
        <w:rPr>
          <w:rFonts w:ascii="Times New Roman" w:hAnsi="Times New Roman"/>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44B73" w:rsidRDefault="00AA5F94">
      <w:pPr>
        <w:spacing w:after="0" w:line="264" w:lineRule="auto"/>
        <w:ind w:firstLine="600"/>
        <w:jc w:val="both"/>
      </w:pPr>
      <w:r>
        <w:rPr>
          <w:rFonts w:ascii="Times New Roman" w:hAnsi="Times New Roman"/>
          <w:color w:val="000000"/>
          <w:sz w:val="28"/>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44B73" w:rsidRDefault="00AA5F94">
      <w:pPr>
        <w:spacing w:after="0" w:line="264" w:lineRule="auto"/>
        <w:ind w:firstLine="600"/>
        <w:jc w:val="both"/>
      </w:pPr>
      <w:r>
        <w:rPr>
          <w:rFonts w:ascii="Times New Roman" w:hAnsi="Times New Roman"/>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44B73" w:rsidRDefault="00AA5F94">
      <w:pPr>
        <w:spacing w:after="0" w:line="264" w:lineRule="auto"/>
        <w:ind w:firstLine="600"/>
        <w:jc w:val="both"/>
      </w:pPr>
      <w:r>
        <w:rPr>
          <w:rFonts w:ascii="Times New Roman" w:hAnsi="Times New Roman"/>
          <w:b/>
          <w:color w:val="000000"/>
          <w:sz w:val="28"/>
        </w:rPr>
        <w:t>Неметаллы и их соединения</w:t>
      </w:r>
    </w:p>
    <w:p w:rsidR="00644B73" w:rsidRDefault="00AA5F94">
      <w:pPr>
        <w:spacing w:after="0" w:line="264" w:lineRule="auto"/>
        <w:ind w:firstLine="600"/>
        <w:jc w:val="both"/>
      </w:pPr>
      <w:r>
        <w:rPr>
          <w:rFonts w:ascii="Times New Roman" w:hAnsi="Times New Roman"/>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44B73" w:rsidRDefault="00AA5F94">
      <w:pPr>
        <w:spacing w:after="0" w:line="264" w:lineRule="auto"/>
        <w:ind w:firstLine="600"/>
        <w:jc w:val="both"/>
      </w:pPr>
      <w:r>
        <w:rPr>
          <w:rFonts w:ascii="Times New Roman" w:hAnsi="Times New Roman"/>
          <w:color w:val="000000"/>
          <w:sz w:val="28"/>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44B73" w:rsidRDefault="00AA5F94">
      <w:pPr>
        <w:spacing w:after="0" w:line="264" w:lineRule="auto"/>
        <w:ind w:firstLine="600"/>
        <w:jc w:val="both"/>
      </w:pPr>
      <w:r>
        <w:rPr>
          <w:rFonts w:ascii="Times New Roman" w:hAnsi="Times New Roman"/>
          <w:color w:val="000000"/>
          <w:sz w:val="28"/>
        </w:rPr>
        <w:lastRenderedPageBreak/>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644B73" w:rsidRDefault="00AA5F94">
      <w:pPr>
        <w:spacing w:after="0" w:line="264" w:lineRule="auto"/>
        <w:ind w:firstLine="600"/>
        <w:jc w:val="both"/>
      </w:pPr>
      <w:r>
        <w:rPr>
          <w:rFonts w:ascii="Times New Roman" w:hAnsi="Times New Roman"/>
          <w:color w:val="000000"/>
          <w:sz w:val="28"/>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44B73" w:rsidRDefault="00AA5F94">
      <w:pPr>
        <w:spacing w:after="0" w:line="264" w:lineRule="auto"/>
        <w:ind w:firstLine="600"/>
        <w:jc w:val="both"/>
      </w:pPr>
      <w:r>
        <w:rPr>
          <w:rFonts w:ascii="Times New Roman" w:hAnsi="Times New Roman"/>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44B73" w:rsidRDefault="00AA5F94">
      <w:pPr>
        <w:spacing w:after="0" w:line="264" w:lineRule="auto"/>
        <w:ind w:firstLine="600"/>
        <w:jc w:val="both"/>
      </w:pPr>
      <w:r>
        <w:rPr>
          <w:rFonts w:ascii="Times New Roman" w:hAnsi="Times New Roman"/>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Pr>
          <w:rFonts w:ascii="Times New Roman" w:hAnsi="Times New Roman"/>
          <w:color w:val="000000"/>
          <w:sz w:val="28"/>
        </w:rPr>
        <w:lastRenderedPageBreak/>
        <w:t>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44B73" w:rsidRDefault="00AA5F94">
      <w:pPr>
        <w:spacing w:after="0" w:line="264" w:lineRule="auto"/>
        <w:ind w:firstLine="600"/>
        <w:jc w:val="both"/>
      </w:pPr>
      <w:r>
        <w:rPr>
          <w:rFonts w:ascii="Times New Roman" w:hAnsi="Times New Roman"/>
          <w:b/>
          <w:color w:val="000000"/>
          <w:sz w:val="28"/>
        </w:rPr>
        <w:t>Металлы и их соединения</w:t>
      </w:r>
    </w:p>
    <w:p w:rsidR="00644B73" w:rsidRDefault="00AA5F94">
      <w:pPr>
        <w:spacing w:after="0" w:line="264" w:lineRule="auto"/>
        <w:ind w:firstLine="600"/>
        <w:jc w:val="both"/>
      </w:pPr>
      <w:r>
        <w:rPr>
          <w:rFonts w:ascii="Times New Roman" w:hAnsi="Times New Roman"/>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44B73" w:rsidRDefault="00AA5F94">
      <w:pPr>
        <w:spacing w:after="0" w:line="264" w:lineRule="auto"/>
        <w:ind w:firstLine="600"/>
        <w:jc w:val="both"/>
      </w:pPr>
      <w:r>
        <w:rPr>
          <w:rFonts w:ascii="Times New Roman" w:hAnsi="Times New Roman"/>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44B73" w:rsidRDefault="00AA5F94">
      <w:pPr>
        <w:spacing w:after="0" w:line="264" w:lineRule="auto"/>
        <w:ind w:firstLine="600"/>
        <w:jc w:val="both"/>
      </w:pPr>
      <w:r>
        <w:rPr>
          <w:rFonts w:ascii="Times New Roman" w:hAnsi="Times New Roman"/>
          <w:color w:val="000000"/>
          <w:sz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Pr>
          <w:rFonts w:ascii="Times New Roman" w:hAnsi="Times New Roman"/>
          <w:color w:val="000000"/>
          <w:sz w:val="28"/>
        </w:rPr>
        <w:lastRenderedPageBreak/>
        <w:t>кальция. Важнейшие соединения кальция (оксид, гидроксид, соли). Жёсткость воды и способы её устранения.</w:t>
      </w:r>
    </w:p>
    <w:p w:rsidR="00644B73" w:rsidRDefault="00AA5F94">
      <w:pPr>
        <w:spacing w:after="0" w:line="264" w:lineRule="auto"/>
        <w:ind w:firstLine="600"/>
        <w:jc w:val="both"/>
      </w:pPr>
      <w:r>
        <w:rPr>
          <w:rFonts w:ascii="Times New Roman" w:hAnsi="Times New Roman"/>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44B73" w:rsidRDefault="00AA5F94">
      <w:pPr>
        <w:spacing w:after="0" w:line="264" w:lineRule="auto"/>
        <w:ind w:firstLine="600"/>
        <w:jc w:val="both"/>
      </w:pPr>
      <w:r>
        <w:rPr>
          <w:rFonts w:ascii="Times New Roman" w:hAnsi="Times New Roman"/>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44B73" w:rsidRDefault="00AA5F94">
      <w:pPr>
        <w:spacing w:after="0" w:line="264" w:lineRule="auto"/>
        <w:ind w:firstLine="600"/>
        <w:jc w:val="both"/>
      </w:pPr>
      <w:r>
        <w:rPr>
          <w:rFonts w:ascii="Times New Roman" w:hAnsi="Times New Roman"/>
          <w:b/>
          <w:color w:val="000000"/>
          <w:sz w:val="28"/>
        </w:rPr>
        <w:t>Химия и окружающая среда</w:t>
      </w:r>
    </w:p>
    <w:p w:rsidR="00644B73" w:rsidRDefault="00AA5F94">
      <w:pPr>
        <w:spacing w:after="0" w:line="264" w:lineRule="auto"/>
        <w:ind w:firstLine="600"/>
        <w:jc w:val="both"/>
      </w:pPr>
      <w:r>
        <w:rPr>
          <w:rFonts w:ascii="Times New Roman" w:hAnsi="Times New Roman"/>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44B73" w:rsidRDefault="00AA5F94">
      <w:pPr>
        <w:spacing w:after="0" w:line="264" w:lineRule="auto"/>
        <w:ind w:firstLine="600"/>
        <w:jc w:val="both"/>
      </w:pPr>
      <w:r>
        <w:rPr>
          <w:rFonts w:ascii="Times New Roman" w:hAnsi="Times New Roman"/>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изучение образцов материалов (стекло, сплавы металлов, полимерные материалы).</w:t>
      </w:r>
    </w:p>
    <w:p w:rsidR="00644B73" w:rsidRDefault="00AA5F94">
      <w:pPr>
        <w:spacing w:after="0" w:line="264" w:lineRule="auto"/>
        <w:ind w:firstLine="600"/>
        <w:jc w:val="both"/>
      </w:pPr>
      <w:r>
        <w:rPr>
          <w:rFonts w:ascii="Times New Roman" w:hAnsi="Times New Roman"/>
          <w:b/>
          <w:i/>
          <w:color w:val="000000"/>
          <w:sz w:val="28"/>
        </w:rPr>
        <w:t>Межпредметные связи</w:t>
      </w:r>
    </w:p>
    <w:p w:rsidR="00644B73" w:rsidRDefault="00AA5F94">
      <w:pPr>
        <w:spacing w:after="0" w:line="264" w:lineRule="auto"/>
        <w:ind w:firstLine="600"/>
        <w:jc w:val="both"/>
      </w:pPr>
      <w:r>
        <w:rPr>
          <w:rFonts w:ascii="Times New Roman" w:hAnsi="Times New Roman"/>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44B73" w:rsidRDefault="00AA5F94">
      <w:pPr>
        <w:spacing w:after="0" w:line="264" w:lineRule="auto"/>
        <w:ind w:firstLine="600"/>
        <w:jc w:val="both"/>
      </w:pPr>
      <w:r>
        <w:rPr>
          <w:rFonts w:ascii="Times New Roman" w:hAnsi="Times New Roman"/>
          <w:color w:val="000000"/>
          <w:sz w:val="28"/>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44B73" w:rsidRDefault="00AA5F94">
      <w:pPr>
        <w:spacing w:after="0" w:line="264" w:lineRule="auto"/>
        <w:ind w:firstLine="600"/>
        <w:jc w:val="both"/>
      </w:pPr>
      <w:r>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44B73" w:rsidRDefault="00AA5F94">
      <w:pPr>
        <w:spacing w:after="0" w:line="264" w:lineRule="auto"/>
        <w:ind w:firstLine="600"/>
        <w:jc w:val="both"/>
      </w:pPr>
      <w:r>
        <w:rPr>
          <w:rFonts w:ascii="Times New Roman" w:hAnsi="Times New Roman"/>
          <w:color w:val="000000"/>
          <w:sz w:val="28"/>
        </w:rPr>
        <w:t>Биология: фотосинтез, дыхание, биосфера, экосистема, минеральные удобрения, микроэлементы, макроэлементы, питательные вещества.</w:t>
      </w:r>
    </w:p>
    <w:p w:rsidR="00644B73" w:rsidRDefault="00AA5F94">
      <w:pPr>
        <w:spacing w:after="0" w:line="264" w:lineRule="auto"/>
        <w:ind w:firstLine="600"/>
        <w:jc w:val="both"/>
      </w:pPr>
      <w:r>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rsidR="00644B73" w:rsidRDefault="00644B73">
      <w:pPr>
        <w:sectPr w:rsidR="00644B73">
          <w:pgSz w:w="11906" w:h="16383"/>
          <w:pgMar w:top="1134" w:right="850" w:bottom="1134" w:left="1701" w:header="720" w:footer="720" w:gutter="0"/>
          <w:cols w:space="720"/>
        </w:sectPr>
      </w:pPr>
    </w:p>
    <w:p w:rsidR="00644B73" w:rsidRDefault="00AA5F94">
      <w:pPr>
        <w:spacing w:after="0" w:line="264" w:lineRule="auto"/>
        <w:ind w:left="120"/>
        <w:jc w:val="both"/>
      </w:pPr>
      <w:bookmarkStart w:id="9" w:name="block-27442672"/>
      <w:bookmarkEnd w:id="8"/>
      <w:r>
        <w:rPr>
          <w:rFonts w:ascii="Times New Roman" w:hAnsi="Times New Roman"/>
          <w:b/>
          <w:color w:val="000000"/>
          <w:sz w:val="28"/>
        </w:rPr>
        <w:lastRenderedPageBreak/>
        <w:t>ПЛАНИРУЕМЫЕ РЕЗУЛЬТАТЫ ОСВОЕНИЯ ПРОГРАММЫ ПО ХИМИИ НА УРОВНЕ ОСНОВНОГО ОБЩЕГО ОБРАЗОВАНИЯ</w:t>
      </w:r>
    </w:p>
    <w:p w:rsidR="00644B73" w:rsidRDefault="00644B73">
      <w:pPr>
        <w:spacing w:after="0" w:line="264" w:lineRule="auto"/>
        <w:ind w:left="120"/>
        <w:jc w:val="both"/>
      </w:pPr>
    </w:p>
    <w:p w:rsidR="00644B73" w:rsidRDefault="00AA5F94">
      <w:pPr>
        <w:spacing w:after="0" w:line="264" w:lineRule="auto"/>
        <w:ind w:firstLine="600"/>
        <w:jc w:val="both"/>
      </w:pPr>
      <w:r>
        <w:rPr>
          <w:rFonts w:ascii="Times New Roman" w:hAnsi="Times New Roman"/>
          <w:b/>
          <w:color w:val="000000"/>
          <w:sz w:val="28"/>
        </w:rPr>
        <w:t>ЛИЧНОСТНЫЕ РЕЗУЛЬТАТЫ</w:t>
      </w:r>
    </w:p>
    <w:p w:rsidR="00644B73" w:rsidRDefault="00AA5F94">
      <w:pPr>
        <w:spacing w:after="0" w:line="264" w:lineRule="auto"/>
        <w:ind w:firstLine="600"/>
        <w:jc w:val="both"/>
      </w:pPr>
      <w:r>
        <w:rPr>
          <w:rFonts w:ascii="Times New Roman" w:hAnsi="Times New Roman"/>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44B73" w:rsidRDefault="00AA5F94">
      <w:pPr>
        <w:spacing w:after="0" w:line="264" w:lineRule="auto"/>
        <w:ind w:firstLine="600"/>
        <w:jc w:val="both"/>
      </w:pPr>
      <w:r>
        <w:rPr>
          <w:rFonts w:ascii="Times New Roman" w:hAnsi="Times New Roman"/>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44B73" w:rsidRDefault="00AA5F94">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r>
        <w:rPr>
          <w:rFonts w:ascii="Times New Roman" w:hAnsi="Times New Roman"/>
          <w:color w:val="000000"/>
          <w:sz w:val="28"/>
        </w:rPr>
        <w:t>:</w:t>
      </w:r>
    </w:p>
    <w:p w:rsidR="00644B73" w:rsidRDefault="00AA5F94">
      <w:pPr>
        <w:spacing w:after="0" w:line="264" w:lineRule="auto"/>
        <w:ind w:firstLine="600"/>
        <w:jc w:val="both"/>
      </w:pPr>
      <w:r>
        <w:rPr>
          <w:rFonts w:ascii="Times New Roman" w:hAnsi="Times New Roman"/>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44B73" w:rsidRDefault="00AA5F94">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644B73" w:rsidRDefault="00AA5F94">
      <w:pPr>
        <w:spacing w:after="0" w:line="264" w:lineRule="auto"/>
        <w:ind w:firstLine="600"/>
        <w:jc w:val="both"/>
      </w:pPr>
      <w:r>
        <w:rPr>
          <w:rFonts w:ascii="Times New Roman" w:hAnsi="Times New Roman"/>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44B73" w:rsidRDefault="00AA5F94">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r>
        <w:rPr>
          <w:rFonts w:ascii="Times New Roman" w:hAnsi="Times New Roman"/>
          <w:color w:val="000000"/>
          <w:sz w:val="28"/>
        </w:rPr>
        <w:t>:</w:t>
      </w:r>
    </w:p>
    <w:p w:rsidR="00644B73" w:rsidRDefault="00AA5F94">
      <w:pPr>
        <w:spacing w:after="0" w:line="264" w:lineRule="auto"/>
        <w:ind w:firstLine="600"/>
        <w:jc w:val="both"/>
      </w:pPr>
      <w:r>
        <w:rPr>
          <w:rFonts w:ascii="Times New Roman" w:hAnsi="Times New Roman"/>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644B73" w:rsidRDefault="00AA5F94">
      <w:pPr>
        <w:spacing w:after="0" w:line="264" w:lineRule="auto"/>
        <w:ind w:firstLine="600"/>
        <w:jc w:val="both"/>
      </w:pPr>
      <w:r>
        <w:rPr>
          <w:rFonts w:ascii="Times New Roman" w:hAnsi="Times New Roman"/>
          <w:color w:val="000000"/>
          <w:sz w:val="28"/>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Pr>
          <w:rFonts w:ascii="Times New Roman" w:hAnsi="Times New Roman"/>
          <w:color w:val="000000"/>
          <w:sz w:val="28"/>
        </w:rPr>
        <w:lastRenderedPageBreak/>
        <w:t>литературой, доступными техническими средствами информационных технологий;</w:t>
      </w:r>
    </w:p>
    <w:p w:rsidR="00644B73" w:rsidRDefault="00AA5F94">
      <w:pPr>
        <w:spacing w:after="0" w:line="264" w:lineRule="auto"/>
        <w:ind w:firstLine="600"/>
        <w:jc w:val="both"/>
      </w:pPr>
      <w:r>
        <w:rPr>
          <w:rFonts w:ascii="Times New Roman" w:hAnsi="Times New Roman"/>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644B73" w:rsidRDefault="00AA5F94">
      <w:pPr>
        <w:spacing w:after="0" w:line="264" w:lineRule="auto"/>
        <w:ind w:firstLine="600"/>
        <w:jc w:val="both"/>
      </w:pPr>
      <w:bookmarkStart w:id="10" w:name="_Toc138318759"/>
      <w:bookmarkEnd w:id="10"/>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формирования культуры здоровья</w:t>
      </w:r>
      <w:r>
        <w:rPr>
          <w:rFonts w:ascii="Times New Roman" w:hAnsi="Times New Roman"/>
          <w:color w:val="000000"/>
          <w:sz w:val="28"/>
        </w:rPr>
        <w:t>:</w:t>
      </w:r>
    </w:p>
    <w:p w:rsidR="00644B73" w:rsidRDefault="00AA5F94">
      <w:pPr>
        <w:spacing w:after="0" w:line="264" w:lineRule="auto"/>
        <w:ind w:firstLine="600"/>
        <w:jc w:val="both"/>
      </w:pPr>
      <w:r>
        <w:rPr>
          <w:rFonts w:ascii="Times New Roman" w:hAnsi="Times New Roman"/>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44B73" w:rsidRDefault="00AA5F94">
      <w:pPr>
        <w:spacing w:after="0" w:line="264" w:lineRule="auto"/>
        <w:ind w:firstLine="600"/>
        <w:jc w:val="both"/>
      </w:pPr>
      <w:r>
        <w:rPr>
          <w:rFonts w:ascii="Times New Roman" w:hAnsi="Times New Roman"/>
          <w:b/>
          <w:color w:val="000000"/>
          <w:sz w:val="28"/>
        </w:rPr>
        <w:t>5)</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644B73" w:rsidRDefault="00AA5F94">
      <w:pPr>
        <w:spacing w:after="0" w:line="264" w:lineRule="auto"/>
        <w:ind w:firstLine="600"/>
        <w:jc w:val="both"/>
      </w:pPr>
      <w:r>
        <w:rPr>
          <w:rFonts w:ascii="Times New Roman" w:hAnsi="Times New Roman"/>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44B73" w:rsidRDefault="00AA5F94">
      <w:pPr>
        <w:spacing w:after="0" w:line="264" w:lineRule="auto"/>
        <w:ind w:firstLine="60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644B73" w:rsidRDefault="00AA5F94">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644B73" w:rsidRDefault="00AA5F94">
      <w:pPr>
        <w:spacing w:after="0" w:line="264" w:lineRule="auto"/>
        <w:ind w:firstLine="600"/>
        <w:jc w:val="both"/>
      </w:pPr>
      <w:r>
        <w:rPr>
          <w:rFonts w:ascii="Times New Roman" w:hAnsi="Times New Roman"/>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644B73" w:rsidRDefault="00AA5F94">
      <w:pPr>
        <w:spacing w:after="0" w:line="264" w:lineRule="auto"/>
        <w:ind w:firstLine="600"/>
        <w:jc w:val="both"/>
      </w:pPr>
      <w:r>
        <w:rPr>
          <w:rFonts w:ascii="Times New Roman" w:hAnsi="Times New Roman"/>
          <w:b/>
          <w:color w:val="000000"/>
          <w:sz w:val="28"/>
        </w:rPr>
        <w:t>МЕТАПРЕДМЕТНЫЕ РЕЗУЛЬТАТЫ</w:t>
      </w:r>
    </w:p>
    <w:p w:rsidR="00644B73" w:rsidRDefault="00AA5F94">
      <w:pPr>
        <w:spacing w:after="0" w:line="264" w:lineRule="auto"/>
        <w:ind w:firstLine="600"/>
        <w:jc w:val="both"/>
      </w:pPr>
      <w:r>
        <w:rPr>
          <w:rFonts w:ascii="Times New Roman" w:hAnsi="Times New Roman"/>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Pr>
          <w:rFonts w:ascii="Times New Roman" w:hAnsi="Times New Roman"/>
          <w:color w:val="000000"/>
          <w:sz w:val="28"/>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644B73" w:rsidRDefault="00AA5F94">
      <w:pPr>
        <w:spacing w:after="0" w:line="264" w:lineRule="auto"/>
        <w:ind w:firstLine="600"/>
        <w:jc w:val="both"/>
      </w:pPr>
      <w:r>
        <w:rPr>
          <w:rFonts w:ascii="Times New Roman" w:hAnsi="Times New Roman"/>
          <w:b/>
          <w:color w:val="000000"/>
          <w:sz w:val="28"/>
        </w:rPr>
        <w:t>Познавательные универсальные учебные действия</w:t>
      </w:r>
    </w:p>
    <w:p w:rsidR="00644B73" w:rsidRDefault="00AA5F94">
      <w:pPr>
        <w:spacing w:after="0" w:line="264" w:lineRule="auto"/>
        <w:ind w:firstLine="600"/>
        <w:jc w:val="both"/>
      </w:pPr>
      <w:r>
        <w:rPr>
          <w:rFonts w:ascii="Times New Roman" w:hAnsi="Times New Roman"/>
          <w:b/>
          <w:color w:val="000000"/>
          <w:sz w:val="28"/>
        </w:rPr>
        <w:t>Базовые логические действия:</w:t>
      </w:r>
    </w:p>
    <w:p w:rsidR="00644B73" w:rsidRDefault="00AA5F94">
      <w:pPr>
        <w:spacing w:after="0" w:line="264" w:lineRule="auto"/>
        <w:ind w:firstLine="600"/>
        <w:jc w:val="both"/>
      </w:pPr>
      <w:r>
        <w:rPr>
          <w:rFonts w:ascii="Times New Roman" w:hAnsi="Times New Roman"/>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644B73" w:rsidRDefault="00AA5F94">
      <w:pPr>
        <w:spacing w:after="0" w:line="264" w:lineRule="auto"/>
        <w:ind w:firstLine="600"/>
        <w:jc w:val="both"/>
      </w:pPr>
      <w:r>
        <w:rPr>
          <w:rFonts w:ascii="Times New Roman" w:hAnsi="Times New Roman"/>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44B73" w:rsidRDefault="00AA5F94">
      <w:pPr>
        <w:spacing w:after="0" w:line="264" w:lineRule="auto"/>
        <w:ind w:firstLine="60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44B73" w:rsidRDefault="00AA5F94">
      <w:pPr>
        <w:spacing w:after="0" w:line="264" w:lineRule="auto"/>
        <w:ind w:firstLine="600"/>
        <w:jc w:val="both"/>
      </w:pPr>
      <w:r>
        <w:rPr>
          <w:rFonts w:ascii="Times New Roman" w:hAnsi="Times New Roman"/>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44B73" w:rsidRDefault="00AA5F94">
      <w:pPr>
        <w:spacing w:after="0" w:line="264" w:lineRule="auto"/>
        <w:ind w:firstLine="600"/>
        <w:jc w:val="both"/>
      </w:pPr>
      <w:r>
        <w:rPr>
          <w:rFonts w:ascii="Times New Roman" w:hAnsi="Times New Roman"/>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44B73" w:rsidRDefault="00AA5F94">
      <w:pPr>
        <w:spacing w:after="0" w:line="264" w:lineRule="auto"/>
        <w:ind w:firstLine="600"/>
        <w:jc w:val="both"/>
      </w:pPr>
      <w:r>
        <w:rPr>
          <w:rFonts w:ascii="Times New Roman" w:hAnsi="Times New Roman"/>
          <w:b/>
          <w:color w:val="000000"/>
          <w:sz w:val="28"/>
        </w:rPr>
        <w:t>Работа с информацией:</w:t>
      </w:r>
    </w:p>
    <w:p w:rsidR="00644B73" w:rsidRDefault="00AA5F94">
      <w:pPr>
        <w:spacing w:after="0" w:line="264" w:lineRule="auto"/>
        <w:ind w:firstLine="600"/>
        <w:jc w:val="both"/>
      </w:pPr>
      <w:r>
        <w:rPr>
          <w:rFonts w:ascii="Times New Roman" w:hAnsi="Times New Roman"/>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44B73" w:rsidRDefault="00AA5F94">
      <w:pPr>
        <w:spacing w:after="0" w:line="264" w:lineRule="auto"/>
        <w:ind w:firstLine="600"/>
        <w:jc w:val="both"/>
      </w:pPr>
      <w:r>
        <w:rPr>
          <w:rFonts w:ascii="Times New Roman" w:hAnsi="Times New Roman"/>
          <w:color w:val="000000"/>
          <w:sz w:val="28"/>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44B73" w:rsidRDefault="00AA5F94">
      <w:pPr>
        <w:spacing w:after="0" w:line="264" w:lineRule="auto"/>
        <w:ind w:firstLine="600"/>
        <w:jc w:val="both"/>
      </w:pPr>
      <w:r>
        <w:rPr>
          <w:rFonts w:ascii="Times New Roman" w:hAnsi="Times New Roman"/>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44B73" w:rsidRDefault="00AA5F94">
      <w:pPr>
        <w:spacing w:after="0" w:line="264" w:lineRule="auto"/>
        <w:ind w:firstLine="600"/>
        <w:jc w:val="both"/>
      </w:pPr>
      <w:r>
        <w:rPr>
          <w:rFonts w:ascii="Times New Roman" w:hAnsi="Times New Roman"/>
          <w:b/>
          <w:color w:val="000000"/>
          <w:sz w:val="28"/>
        </w:rPr>
        <w:t>Коммуникативные универсальные учебные действия:</w:t>
      </w:r>
    </w:p>
    <w:p w:rsidR="00644B73" w:rsidRDefault="00AA5F94">
      <w:pPr>
        <w:spacing w:after="0" w:line="264" w:lineRule="auto"/>
        <w:ind w:firstLine="600"/>
        <w:jc w:val="both"/>
      </w:pPr>
      <w:r>
        <w:rPr>
          <w:rFonts w:ascii="Times New Roman" w:hAnsi="Times New Roman"/>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44B73" w:rsidRDefault="00AA5F94">
      <w:pPr>
        <w:spacing w:after="0" w:line="264" w:lineRule="auto"/>
        <w:ind w:firstLine="600"/>
        <w:jc w:val="both"/>
      </w:pPr>
      <w:r>
        <w:rPr>
          <w:rFonts w:ascii="Times New Roman" w:hAnsi="Times New Roman"/>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44B73" w:rsidRDefault="00AA5F94">
      <w:pPr>
        <w:spacing w:after="0" w:line="264" w:lineRule="auto"/>
        <w:ind w:firstLine="600"/>
        <w:jc w:val="both"/>
      </w:pPr>
      <w:r>
        <w:rPr>
          <w:rFonts w:ascii="Times New Roman" w:hAnsi="Times New Roman"/>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44B73" w:rsidRDefault="00AA5F94">
      <w:pPr>
        <w:spacing w:after="0" w:line="264" w:lineRule="auto"/>
        <w:ind w:firstLine="600"/>
        <w:jc w:val="both"/>
      </w:pPr>
      <w:r>
        <w:rPr>
          <w:rFonts w:ascii="Times New Roman" w:hAnsi="Times New Roman"/>
          <w:b/>
          <w:color w:val="000000"/>
          <w:sz w:val="28"/>
        </w:rPr>
        <w:t>Регулятивные универсальные учебные действия:</w:t>
      </w:r>
    </w:p>
    <w:p w:rsidR="00644B73" w:rsidRDefault="00AA5F94">
      <w:pPr>
        <w:spacing w:after="0" w:line="264" w:lineRule="auto"/>
        <w:ind w:firstLine="600"/>
        <w:jc w:val="both"/>
      </w:pPr>
      <w:r>
        <w:rPr>
          <w:rFonts w:ascii="Times New Roman" w:hAnsi="Times New Roman"/>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644B73" w:rsidRDefault="00AA5F94">
      <w:pPr>
        <w:spacing w:after="0" w:line="264" w:lineRule="auto"/>
        <w:ind w:firstLine="600"/>
        <w:jc w:val="both"/>
      </w:pPr>
      <w:r>
        <w:rPr>
          <w:rFonts w:ascii="Times New Roman" w:hAnsi="Times New Roman"/>
          <w:b/>
          <w:color w:val="000000"/>
          <w:sz w:val="28"/>
        </w:rPr>
        <w:t>ПРЕДМЕТНЫЕ РЕЗУЛЬТАТЫ</w:t>
      </w:r>
    </w:p>
    <w:p w:rsidR="00644B73" w:rsidRDefault="00AA5F94">
      <w:pPr>
        <w:spacing w:after="0" w:line="264" w:lineRule="auto"/>
        <w:ind w:firstLine="600"/>
        <w:jc w:val="both"/>
      </w:pPr>
      <w:r>
        <w:rPr>
          <w:rFonts w:ascii="Times New Roman" w:hAnsi="Times New Roman"/>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Pr>
          <w:rFonts w:ascii="Times New Roman" w:hAnsi="Times New Roman"/>
          <w:color w:val="000000"/>
          <w:sz w:val="28"/>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44B73" w:rsidRDefault="00AA5F94">
      <w:pPr>
        <w:spacing w:after="0" w:line="264" w:lineRule="auto"/>
        <w:ind w:firstLine="600"/>
        <w:jc w:val="both"/>
      </w:pPr>
      <w:r>
        <w:rPr>
          <w:rFonts w:ascii="Times New Roman" w:hAnsi="Times New Roman"/>
          <w:color w:val="000000"/>
          <w:sz w:val="28"/>
        </w:rPr>
        <w:t>К концу обучения в</w:t>
      </w:r>
      <w:r>
        <w:rPr>
          <w:rFonts w:ascii="Times New Roman" w:hAnsi="Times New Roman"/>
          <w:b/>
          <w:color w:val="000000"/>
          <w:sz w:val="28"/>
        </w:rPr>
        <w:t xml:space="preserve">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644B73" w:rsidRDefault="00AA5F94">
      <w:pPr>
        <w:numPr>
          <w:ilvl w:val="0"/>
          <w:numId w:val="1"/>
        </w:numPr>
        <w:spacing w:after="0" w:line="264" w:lineRule="auto"/>
        <w:jc w:val="both"/>
      </w:pPr>
      <w:r>
        <w:rPr>
          <w:rFonts w:ascii="Times New Roman" w:hAnsi="Times New Roman"/>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44B73" w:rsidRDefault="00AA5F94">
      <w:pPr>
        <w:numPr>
          <w:ilvl w:val="0"/>
          <w:numId w:val="1"/>
        </w:numPr>
        <w:spacing w:after="0" w:line="264" w:lineRule="auto"/>
        <w:jc w:val="both"/>
      </w:pPr>
      <w:r>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rsidR="00644B73" w:rsidRDefault="00AA5F94">
      <w:pPr>
        <w:numPr>
          <w:ilvl w:val="0"/>
          <w:numId w:val="1"/>
        </w:numPr>
        <w:spacing w:after="0" w:line="264" w:lineRule="auto"/>
        <w:jc w:val="both"/>
      </w:pPr>
      <w:r>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rsidR="00644B73" w:rsidRDefault="00AA5F94">
      <w:pPr>
        <w:numPr>
          <w:ilvl w:val="0"/>
          <w:numId w:val="1"/>
        </w:numPr>
        <w:spacing w:after="0" w:line="264" w:lineRule="auto"/>
        <w:jc w:val="both"/>
      </w:pPr>
      <w:r>
        <w:rPr>
          <w:rFonts w:ascii="Times New Roman" w:hAnsi="Times New Roman"/>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44B73" w:rsidRDefault="00AA5F94">
      <w:pPr>
        <w:numPr>
          <w:ilvl w:val="0"/>
          <w:numId w:val="1"/>
        </w:numPr>
        <w:spacing w:after="0" w:line="264" w:lineRule="auto"/>
        <w:jc w:val="both"/>
      </w:pPr>
      <w:r>
        <w:rPr>
          <w:rFonts w:ascii="Times New Roman" w:hAnsi="Times New Roman"/>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644B73" w:rsidRDefault="00AA5F94">
      <w:pPr>
        <w:numPr>
          <w:ilvl w:val="0"/>
          <w:numId w:val="1"/>
        </w:numPr>
        <w:spacing w:after="0" w:line="264" w:lineRule="auto"/>
        <w:jc w:val="both"/>
      </w:pPr>
      <w:r>
        <w:rPr>
          <w:rFonts w:ascii="Times New Roman" w:hAnsi="Times New Roman"/>
          <w:color w:val="000000"/>
          <w:sz w:val="28"/>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Pr>
          <w:rFonts w:ascii="Times New Roman" w:hAnsi="Times New Roman"/>
          <w:color w:val="000000"/>
          <w:sz w:val="28"/>
        </w:rPr>
        <w:lastRenderedPageBreak/>
        <w:t>химических элементов (состав и заряд ядра, общее число электронов и распределение их по электронным слоям);</w:t>
      </w:r>
    </w:p>
    <w:p w:rsidR="00644B73" w:rsidRDefault="00AA5F94">
      <w:pPr>
        <w:numPr>
          <w:ilvl w:val="0"/>
          <w:numId w:val="1"/>
        </w:numPr>
        <w:spacing w:after="0" w:line="264" w:lineRule="auto"/>
        <w:jc w:val="both"/>
      </w:pPr>
      <w:r>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44B73" w:rsidRDefault="00AA5F94">
      <w:pPr>
        <w:numPr>
          <w:ilvl w:val="0"/>
          <w:numId w:val="1"/>
        </w:numPr>
        <w:spacing w:after="0" w:line="264" w:lineRule="auto"/>
        <w:jc w:val="both"/>
      </w:pPr>
      <w:r>
        <w:rPr>
          <w:rFonts w:ascii="Times New Roman" w:hAnsi="Times New Roman"/>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44B73" w:rsidRDefault="00AA5F94">
      <w:pPr>
        <w:numPr>
          <w:ilvl w:val="0"/>
          <w:numId w:val="1"/>
        </w:numPr>
        <w:spacing w:after="0" w:line="264" w:lineRule="auto"/>
        <w:jc w:val="both"/>
      </w:pPr>
      <w:r>
        <w:rPr>
          <w:rFonts w:ascii="Times New Roman" w:hAnsi="Times New Roman"/>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44B73" w:rsidRDefault="00AA5F94">
      <w:pPr>
        <w:numPr>
          <w:ilvl w:val="0"/>
          <w:numId w:val="1"/>
        </w:numPr>
        <w:spacing w:after="0" w:line="264" w:lineRule="auto"/>
        <w:jc w:val="both"/>
      </w:pPr>
      <w:r>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44B73" w:rsidRDefault="00AA5F94">
      <w:pPr>
        <w:numPr>
          <w:ilvl w:val="0"/>
          <w:numId w:val="1"/>
        </w:numPr>
        <w:spacing w:after="0" w:line="264" w:lineRule="auto"/>
        <w:jc w:val="both"/>
      </w:pPr>
      <w:r>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44B73" w:rsidRDefault="00AA5F94">
      <w:pPr>
        <w:numPr>
          <w:ilvl w:val="0"/>
          <w:numId w:val="1"/>
        </w:numPr>
        <w:spacing w:after="0" w:line="264" w:lineRule="auto"/>
        <w:jc w:val="both"/>
      </w:pPr>
      <w:r>
        <w:rPr>
          <w:rFonts w:ascii="Times New Roman" w:hAnsi="Times New Roman"/>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44B73" w:rsidRDefault="00AA5F94">
      <w:pPr>
        <w:spacing w:after="0" w:line="264" w:lineRule="auto"/>
        <w:ind w:firstLine="600"/>
        <w:jc w:val="both"/>
      </w:pPr>
      <w:r>
        <w:rPr>
          <w:rFonts w:ascii="Times New Roman" w:hAnsi="Times New Roman"/>
          <w:color w:val="000000"/>
          <w:sz w:val="28"/>
        </w:rPr>
        <w:t>К концу обучения в</w:t>
      </w:r>
      <w:r>
        <w:rPr>
          <w:rFonts w:ascii="Times New Roman" w:hAnsi="Times New Roman"/>
          <w:b/>
          <w:color w:val="000000"/>
          <w:sz w:val="28"/>
        </w:rPr>
        <w:t xml:space="preserve"> 9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644B73" w:rsidRDefault="00AA5F94">
      <w:pPr>
        <w:numPr>
          <w:ilvl w:val="0"/>
          <w:numId w:val="2"/>
        </w:numPr>
        <w:spacing w:after="0" w:line="264" w:lineRule="auto"/>
        <w:jc w:val="both"/>
      </w:pPr>
      <w:r>
        <w:rPr>
          <w:rFonts w:ascii="Times New Roman" w:hAnsi="Times New Roman"/>
          <w:color w:val="000000"/>
          <w:sz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Pr>
          <w:rFonts w:ascii="Times New Roman" w:hAnsi="Times New Roman"/>
          <w:color w:val="000000"/>
          <w:sz w:val="28"/>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44B73" w:rsidRDefault="00AA5F94">
      <w:pPr>
        <w:numPr>
          <w:ilvl w:val="0"/>
          <w:numId w:val="2"/>
        </w:numPr>
        <w:spacing w:after="0" w:line="264" w:lineRule="auto"/>
        <w:jc w:val="both"/>
      </w:pPr>
      <w:r>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rsidR="00644B73" w:rsidRDefault="00AA5F94">
      <w:pPr>
        <w:numPr>
          <w:ilvl w:val="0"/>
          <w:numId w:val="2"/>
        </w:numPr>
        <w:spacing w:after="0" w:line="264" w:lineRule="auto"/>
        <w:jc w:val="both"/>
      </w:pPr>
      <w:r>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rsidR="00644B73" w:rsidRDefault="00AA5F94">
      <w:pPr>
        <w:numPr>
          <w:ilvl w:val="0"/>
          <w:numId w:val="2"/>
        </w:numPr>
        <w:spacing w:after="0" w:line="264" w:lineRule="auto"/>
        <w:jc w:val="both"/>
      </w:pPr>
      <w:r>
        <w:rPr>
          <w:rFonts w:ascii="Times New Roman" w:hAnsi="Times New Roman"/>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44B73" w:rsidRDefault="00AA5F94">
      <w:pPr>
        <w:numPr>
          <w:ilvl w:val="0"/>
          <w:numId w:val="2"/>
        </w:numPr>
        <w:spacing w:after="0" w:line="264" w:lineRule="auto"/>
        <w:jc w:val="both"/>
      </w:pPr>
      <w:r>
        <w:rPr>
          <w:rFonts w:ascii="Times New Roman" w:hAnsi="Times New Roman"/>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44B73" w:rsidRDefault="00AA5F94">
      <w:pPr>
        <w:numPr>
          <w:ilvl w:val="0"/>
          <w:numId w:val="2"/>
        </w:numPr>
        <w:spacing w:after="0" w:line="264" w:lineRule="auto"/>
        <w:jc w:val="both"/>
      </w:pPr>
      <w:r>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44B73" w:rsidRDefault="00AA5F94">
      <w:pPr>
        <w:numPr>
          <w:ilvl w:val="0"/>
          <w:numId w:val="2"/>
        </w:numPr>
        <w:spacing w:after="0" w:line="264" w:lineRule="auto"/>
        <w:jc w:val="both"/>
      </w:pPr>
      <w:r>
        <w:rPr>
          <w:rFonts w:ascii="Times New Roman" w:hAnsi="Times New Roman"/>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44B73" w:rsidRDefault="00AA5F94">
      <w:pPr>
        <w:numPr>
          <w:ilvl w:val="0"/>
          <w:numId w:val="2"/>
        </w:numPr>
        <w:spacing w:after="0" w:line="264" w:lineRule="auto"/>
        <w:jc w:val="both"/>
      </w:pPr>
      <w:r>
        <w:rPr>
          <w:rFonts w:ascii="Times New Roman" w:hAnsi="Times New Roman"/>
          <w:color w:val="000000"/>
          <w:sz w:val="28"/>
        </w:rPr>
        <w:t xml:space="preserve">составлять уравнения электролитической диссоциации кислот, щелочей и солей, полные и сокращённые уравнения реакций ионного </w:t>
      </w:r>
      <w:r>
        <w:rPr>
          <w:rFonts w:ascii="Times New Roman" w:hAnsi="Times New Roman"/>
          <w:color w:val="000000"/>
          <w:sz w:val="28"/>
        </w:rPr>
        <w:lastRenderedPageBreak/>
        <w:t>обмена, уравнения реакций, подтверждающих существование генетической связи между веществами различных классов;</w:t>
      </w:r>
    </w:p>
    <w:p w:rsidR="00644B73" w:rsidRDefault="00AA5F94">
      <w:pPr>
        <w:numPr>
          <w:ilvl w:val="0"/>
          <w:numId w:val="2"/>
        </w:numPr>
        <w:spacing w:after="0" w:line="264" w:lineRule="auto"/>
        <w:jc w:val="both"/>
      </w:pPr>
      <w:r>
        <w:rPr>
          <w:rFonts w:ascii="Times New Roman" w:hAnsi="Times New Roman"/>
          <w:color w:val="000000"/>
          <w:sz w:val="28"/>
        </w:rPr>
        <w:t>раскрывать сущность окислительно-восстановительных реакций посредством составления электронного баланса этих реакций;</w:t>
      </w:r>
    </w:p>
    <w:p w:rsidR="00644B73" w:rsidRDefault="00AA5F94">
      <w:pPr>
        <w:numPr>
          <w:ilvl w:val="0"/>
          <w:numId w:val="2"/>
        </w:numPr>
        <w:spacing w:after="0" w:line="264" w:lineRule="auto"/>
        <w:jc w:val="both"/>
      </w:pPr>
      <w:r>
        <w:rPr>
          <w:rFonts w:ascii="Times New Roman" w:hAnsi="Times New Roman"/>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rsidR="00644B73" w:rsidRDefault="00AA5F94">
      <w:pPr>
        <w:numPr>
          <w:ilvl w:val="0"/>
          <w:numId w:val="2"/>
        </w:numPr>
        <w:spacing w:after="0" w:line="264" w:lineRule="auto"/>
        <w:jc w:val="both"/>
      </w:pPr>
      <w:r>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44B73" w:rsidRDefault="00AA5F94">
      <w:pPr>
        <w:numPr>
          <w:ilvl w:val="0"/>
          <w:numId w:val="2"/>
        </w:numPr>
        <w:spacing w:after="0" w:line="264" w:lineRule="auto"/>
        <w:jc w:val="both"/>
      </w:pPr>
      <w:r>
        <w:rPr>
          <w:rFonts w:ascii="Times New Roman" w:hAnsi="Times New Roman"/>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44B73" w:rsidRDefault="00AA5F94">
      <w:pPr>
        <w:numPr>
          <w:ilvl w:val="0"/>
          <w:numId w:val="2"/>
        </w:numPr>
        <w:spacing w:after="0" w:line="264" w:lineRule="auto"/>
        <w:jc w:val="both"/>
      </w:pPr>
      <w:r>
        <w:rPr>
          <w:rFonts w:ascii="Times New Roman" w:hAnsi="Times New Roman"/>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44B73" w:rsidRDefault="00AA5F94">
      <w:pPr>
        <w:numPr>
          <w:ilvl w:val="0"/>
          <w:numId w:val="2"/>
        </w:numPr>
        <w:spacing w:after="0" w:line="264" w:lineRule="auto"/>
        <w:jc w:val="both"/>
      </w:pPr>
      <w:r>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44B73" w:rsidRDefault="00644B73">
      <w:pPr>
        <w:sectPr w:rsidR="00644B73">
          <w:pgSz w:w="11906" w:h="16383"/>
          <w:pgMar w:top="1134" w:right="850" w:bottom="1134" w:left="1701" w:header="720" w:footer="720" w:gutter="0"/>
          <w:cols w:space="720"/>
        </w:sectPr>
      </w:pPr>
    </w:p>
    <w:p w:rsidR="00644B73" w:rsidRDefault="00AA5F94">
      <w:pPr>
        <w:spacing w:after="0"/>
        <w:ind w:left="120"/>
      </w:pPr>
      <w:bookmarkStart w:id="13" w:name="block-27442667"/>
      <w:bookmarkEnd w:id="9"/>
      <w:r>
        <w:rPr>
          <w:rFonts w:ascii="Times New Roman" w:hAnsi="Times New Roman"/>
          <w:b/>
          <w:color w:val="000000"/>
          <w:sz w:val="28"/>
        </w:rPr>
        <w:lastRenderedPageBreak/>
        <w:t xml:space="preserve"> ТЕМАТИЧЕСКОЕ ПЛАНИРОВАНИЕ </w:t>
      </w:r>
    </w:p>
    <w:p w:rsidR="00644B73" w:rsidRDefault="00AA5F9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364"/>
        <w:gridCol w:w="1495"/>
        <w:gridCol w:w="2275"/>
        <w:gridCol w:w="2360"/>
        <w:gridCol w:w="3489"/>
      </w:tblGrid>
      <w:tr w:rsidR="00644B73">
        <w:trPr>
          <w:trHeight w:val="144"/>
          <w:tblCellSpacing w:w="20" w:type="nil"/>
        </w:trPr>
        <w:tc>
          <w:tcPr>
            <w:tcW w:w="492"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 п/п </w:t>
            </w:r>
          </w:p>
          <w:p w:rsidR="00644B73" w:rsidRDefault="00644B73">
            <w:pPr>
              <w:spacing w:after="0"/>
              <w:ind w:left="135"/>
            </w:pPr>
          </w:p>
        </w:tc>
        <w:tc>
          <w:tcPr>
            <w:tcW w:w="3168"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Наименование разделов и тем программы </w:t>
            </w:r>
          </w:p>
          <w:p w:rsidR="00644B73" w:rsidRDefault="00644B73">
            <w:pPr>
              <w:spacing w:after="0"/>
              <w:ind w:left="135"/>
            </w:pPr>
          </w:p>
        </w:tc>
        <w:tc>
          <w:tcPr>
            <w:tcW w:w="0" w:type="auto"/>
            <w:gridSpan w:val="3"/>
            <w:tcMar>
              <w:top w:w="50" w:type="dxa"/>
              <w:left w:w="100" w:type="dxa"/>
            </w:tcMar>
            <w:vAlign w:val="center"/>
          </w:tcPr>
          <w:p w:rsidR="00644B73" w:rsidRDefault="00AA5F9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Электронные (цифровые) образовательные ресурсы </w:t>
            </w:r>
          </w:p>
          <w:p w:rsidR="00644B73" w:rsidRDefault="00644B73">
            <w:pPr>
              <w:spacing w:after="0"/>
              <w:ind w:left="135"/>
            </w:pPr>
          </w:p>
        </w:tc>
      </w:tr>
      <w:tr w:rsidR="00644B73">
        <w:trPr>
          <w:trHeight w:val="144"/>
          <w:tblCellSpacing w:w="20" w:type="nil"/>
        </w:trPr>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c>
          <w:tcPr>
            <w:tcW w:w="960"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Всего </w:t>
            </w:r>
          </w:p>
          <w:p w:rsidR="00644B73" w:rsidRDefault="00644B73">
            <w:pPr>
              <w:spacing w:after="0"/>
              <w:ind w:left="135"/>
            </w:pPr>
          </w:p>
        </w:tc>
        <w:tc>
          <w:tcPr>
            <w:tcW w:w="1680"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Контрольные работы </w:t>
            </w:r>
          </w:p>
          <w:p w:rsidR="00644B73" w:rsidRDefault="00644B73">
            <w:pPr>
              <w:spacing w:after="0"/>
              <w:ind w:left="135"/>
            </w:pPr>
          </w:p>
        </w:tc>
        <w:tc>
          <w:tcPr>
            <w:tcW w:w="1768"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Практические работы </w:t>
            </w:r>
          </w:p>
          <w:p w:rsidR="00644B73" w:rsidRDefault="00644B73">
            <w:pPr>
              <w:spacing w:after="0"/>
              <w:ind w:left="135"/>
            </w:pPr>
          </w:p>
        </w:tc>
        <w:tc>
          <w:tcPr>
            <w:tcW w:w="0" w:type="auto"/>
            <w:vMerge/>
            <w:tcBorders>
              <w:top w:val="nil"/>
            </w:tcBorders>
            <w:tcMar>
              <w:top w:w="50" w:type="dxa"/>
              <w:left w:w="100" w:type="dxa"/>
            </w:tcMa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1.1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Химия — важная область естествознания и практической деятельности человека</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44B73" w:rsidRDefault="00644B73">
            <w:pPr>
              <w:spacing w:after="0"/>
              <w:ind w:left="135"/>
              <w:jc w:val="center"/>
            </w:pP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https://m.edsoo.ru/7f41837c</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1.2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644B73">
            <w:pPr>
              <w:spacing w:after="0"/>
              <w:ind w:left="135"/>
              <w:jc w:val="center"/>
            </w:pP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https://m.edsoo.ru/7f41837c</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Важнейшие представители неорганических веществ</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Воздух. Кислород. Понятие об оксидах</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44B73" w:rsidRDefault="00644B73">
            <w:pPr>
              <w:spacing w:after="0"/>
              <w:ind w:left="135"/>
              <w:jc w:val="center"/>
            </w:pPr>
          </w:p>
        </w:tc>
        <w:tc>
          <w:tcPr>
            <w:tcW w:w="1768" w:type="dxa"/>
            <w:tcMar>
              <w:top w:w="50" w:type="dxa"/>
              <w:left w:w="100" w:type="dxa"/>
            </w:tcMar>
            <w:vAlign w:val="center"/>
          </w:tcPr>
          <w:p w:rsidR="00644B73" w:rsidRDefault="00644B73">
            <w:pPr>
              <w:spacing w:after="0"/>
              <w:ind w:left="135"/>
              <w:jc w:val="center"/>
            </w:pP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https://m.edsoo.ru/7f41837c</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Водород.Понятие о кислотах и солях</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644B73" w:rsidRDefault="00644B73">
            <w:pPr>
              <w:spacing w:after="0"/>
              <w:ind w:left="135"/>
              <w:jc w:val="center"/>
            </w:pP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https://m.edsoo.ru/7f41837c</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2.3</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Вода. Растворы. Понятие об основаниях</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https://m.edsoo.ru/7f41837c</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2.4</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https://m.edsoo.ru/7f41837c</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 Строение атома</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644B73" w:rsidRDefault="00644B73">
            <w:pPr>
              <w:spacing w:after="0"/>
              <w:ind w:left="135"/>
              <w:jc w:val="center"/>
            </w:pPr>
          </w:p>
        </w:tc>
        <w:tc>
          <w:tcPr>
            <w:tcW w:w="1768" w:type="dxa"/>
            <w:tcMar>
              <w:top w:w="50" w:type="dxa"/>
              <w:left w:w="100" w:type="dxa"/>
            </w:tcMar>
            <w:vAlign w:val="center"/>
          </w:tcPr>
          <w:p w:rsidR="00644B73" w:rsidRDefault="00644B73">
            <w:pPr>
              <w:spacing w:after="0"/>
              <w:ind w:left="135"/>
              <w:jc w:val="center"/>
            </w:pP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https://m.edsoo.ru/7f41837c</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3.2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Химическая связь. Окислительно-восстановительные реакции</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644B73">
            <w:pPr>
              <w:spacing w:after="0"/>
              <w:ind w:left="135"/>
              <w:jc w:val="center"/>
            </w:pP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https://m.edsoo.ru/7f41837c</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44B73" w:rsidRDefault="00644B73"/>
        </w:tc>
        <w:tc>
          <w:tcPr>
            <w:tcW w:w="1768" w:type="dxa"/>
            <w:tcMar>
              <w:top w:w="50" w:type="dxa"/>
              <w:left w:w="100" w:type="dxa"/>
            </w:tcMar>
            <w:vAlign w:val="center"/>
          </w:tcPr>
          <w:p w:rsidR="00644B73" w:rsidRDefault="00644B73"/>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https://m.edsoo.ru/7f41837c</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44B73" w:rsidRDefault="00644B73">
            <w:pPr>
              <w:spacing w:after="0"/>
              <w:ind w:left="135"/>
              <w:jc w:val="center"/>
            </w:pPr>
          </w:p>
        </w:tc>
        <w:tc>
          <w:tcPr>
            <w:tcW w:w="1768" w:type="dxa"/>
            <w:tcMar>
              <w:top w:w="50" w:type="dxa"/>
              <w:left w:w="100" w:type="dxa"/>
            </w:tcMar>
            <w:vAlign w:val="center"/>
          </w:tcPr>
          <w:p w:rsidR="00644B73" w:rsidRDefault="00644B73">
            <w:pPr>
              <w:spacing w:after="0"/>
              <w:ind w:left="135"/>
              <w:jc w:val="center"/>
            </w:pP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https://m.edsoo.ru/7f41837c</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644B73" w:rsidRDefault="00644B73"/>
        </w:tc>
      </w:tr>
    </w:tbl>
    <w:p w:rsidR="00644B73" w:rsidRDefault="00644B73">
      <w:pPr>
        <w:sectPr w:rsidR="00644B73">
          <w:pgSz w:w="16383" w:h="11906" w:orient="landscape"/>
          <w:pgMar w:top="1134" w:right="850" w:bottom="1134" w:left="1701" w:header="720" w:footer="720" w:gutter="0"/>
          <w:cols w:space="720"/>
        </w:sectPr>
      </w:pPr>
    </w:p>
    <w:p w:rsidR="00644B73" w:rsidRDefault="00AA5F9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644B73">
        <w:trPr>
          <w:trHeight w:val="144"/>
          <w:tblCellSpacing w:w="20" w:type="nil"/>
        </w:trPr>
        <w:tc>
          <w:tcPr>
            <w:tcW w:w="492"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 п/п </w:t>
            </w:r>
          </w:p>
          <w:p w:rsidR="00644B73" w:rsidRDefault="00644B73">
            <w:pPr>
              <w:spacing w:after="0"/>
              <w:ind w:left="135"/>
            </w:pPr>
          </w:p>
        </w:tc>
        <w:tc>
          <w:tcPr>
            <w:tcW w:w="3168"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Наименование разделов и тем программы </w:t>
            </w:r>
          </w:p>
          <w:p w:rsidR="00644B73" w:rsidRDefault="00644B73">
            <w:pPr>
              <w:spacing w:after="0"/>
              <w:ind w:left="135"/>
            </w:pPr>
          </w:p>
        </w:tc>
        <w:tc>
          <w:tcPr>
            <w:tcW w:w="0" w:type="auto"/>
            <w:gridSpan w:val="3"/>
            <w:tcMar>
              <w:top w:w="50" w:type="dxa"/>
              <w:left w:w="100" w:type="dxa"/>
            </w:tcMar>
            <w:vAlign w:val="center"/>
          </w:tcPr>
          <w:p w:rsidR="00644B73" w:rsidRDefault="00AA5F9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Электронные (цифровые) образовательные ресурсы </w:t>
            </w:r>
          </w:p>
          <w:p w:rsidR="00644B73" w:rsidRDefault="00644B73">
            <w:pPr>
              <w:spacing w:after="0"/>
              <w:ind w:left="135"/>
            </w:pPr>
          </w:p>
        </w:tc>
      </w:tr>
      <w:tr w:rsidR="00644B73">
        <w:trPr>
          <w:trHeight w:val="144"/>
          <w:tblCellSpacing w:w="20" w:type="nil"/>
        </w:trPr>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c>
          <w:tcPr>
            <w:tcW w:w="960"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Всего </w:t>
            </w:r>
          </w:p>
          <w:p w:rsidR="00644B73" w:rsidRDefault="00644B73">
            <w:pPr>
              <w:spacing w:after="0"/>
              <w:ind w:left="135"/>
            </w:pPr>
          </w:p>
        </w:tc>
        <w:tc>
          <w:tcPr>
            <w:tcW w:w="1680"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Контрольные работы </w:t>
            </w:r>
          </w:p>
          <w:p w:rsidR="00644B73" w:rsidRDefault="00644B73">
            <w:pPr>
              <w:spacing w:after="0"/>
              <w:ind w:left="135"/>
            </w:pPr>
          </w:p>
        </w:tc>
        <w:tc>
          <w:tcPr>
            <w:tcW w:w="1768"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Практические работы </w:t>
            </w:r>
          </w:p>
          <w:p w:rsidR="00644B73" w:rsidRDefault="00644B73">
            <w:pPr>
              <w:spacing w:after="0"/>
              <w:ind w:left="135"/>
            </w:pPr>
          </w:p>
        </w:tc>
        <w:tc>
          <w:tcPr>
            <w:tcW w:w="0" w:type="auto"/>
            <w:vMerge/>
            <w:tcBorders>
              <w:top w:val="nil"/>
            </w:tcBorders>
            <w:tcMar>
              <w:top w:w="50" w:type="dxa"/>
              <w:left w:w="100" w:type="dxa"/>
            </w:tcMa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Вещество и химические реакции</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1.1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Повторение и углубление знаний основных разделов курса 8 класса</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1.2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1.3</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Электролитическая диссоциация. Химические реакции в растворах</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https://m.edsoo.ru/7f41a636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Неметаллы и их соединения</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химических элементов VIIА-группы. Галогены</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химических элементов VIА-группы. Сера и её соединения</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2.3</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химических элементов VА-группы. Азот, фосфор и их соединения</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2.4</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химических элементов IVА-группы. Углерод и кремний и их соединения</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https://m.edsoo.ru/7f41a636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lastRenderedPageBreak/>
              <w:t>Раздел 3.</w:t>
            </w:r>
            <w:r>
              <w:rPr>
                <w:rFonts w:ascii="Times New Roman" w:hAnsi="Times New Roman"/>
                <w:color w:val="000000"/>
                <w:sz w:val="24"/>
              </w:rPr>
              <w:t xml:space="preserve"> </w:t>
            </w:r>
            <w:r>
              <w:rPr>
                <w:rFonts w:ascii="Times New Roman" w:hAnsi="Times New Roman"/>
                <w:b/>
                <w:color w:val="000000"/>
                <w:sz w:val="24"/>
              </w:rPr>
              <w:t>Металлы и их соединения</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3.1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3.2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Важнейшие металлы и их соединения</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16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https://m.edsoo.ru/7f41a636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Химия и окружающая среда</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4.1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Вещества и материалы в жизни человека</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https://m.edsoo.ru/7f41a636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https://m.edsoo.ru/7f41a636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644B73" w:rsidRDefault="00644B73"/>
        </w:tc>
      </w:tr>
    </w:tbl>
    <w:p w:rsidR="00644B73" w:rsidRDefault="00644B73">
      <w:pPr>
        <w:sectPr w:rsidR="00644B73">
          <w:pgSz w:w="16383" w:h="11906" w:orient="landscape"/>
          <w:pgMar w:top="1134" w:right="850" w:bottom="1134" w:left="1701" w:header="720" w:footer="720" w:gutter="0"/>
          <w:cols w:space="720"/>
        </w:sectPr>
      </w:pPr>
    </w:p>
    <w:p w:rsidR="00644B73" w:rsidRDefault="00644B73">
      <w:pPr>
        <w:sectPr w:rsidR="00644B73">
          <w:pgSz w:w="16383" w:h="11906" w:orient="landscape"/>
          <w:pgMar w:top="1134" w:right="850" w:bottom="1134" w:left="1701" w:header="720" w:footer="720" w:gutter="0"/>
          <w:cols w:space="720"/>
        </w:sectPr>
      </w:pPr>
    </w:p>
    <w:p w:rsidR="00644B73" w:rsidRDefault="00AA5F94">
      <w:pPr>
        <w:spacing w:after="0"/>
        <w:ind w:left="120"/>
      </w:pPr>
      <w:bookmarkStart w:id="14" w:name="block-27442671"/>
      <w:bookmarkEnd w:id="13"/>
      <w:r>
        <w:rPr>
          <w:rFonts w:ascii="Times New Roman" w:hAnsi="Times New Roman"/>
          <w:b/>
          <w:color w:val="000000"/>
          <w:sz w:val="28"/>
        </w:rPr>
        <w:lastRenderedPageBreak/>
        <w:t xml:space="preserve"> ПОУРОЧНОЕ ПЛАНИРОВАНИЕ </w:t>
      </w:r>
    </w:p>
    <w:p w:rsidR="00644B73" w:rsidRDefault="00AA5F9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4038"/>
        <w:gridCol w:w="1067"/>
        <w:gridCol w:w="1841"/>
        <w:gridCol w:w="1910"/>
        <w:gridCol w:w="1347"/>
        <w:gridCol w:w="2861"/>
      </w:tblGrid>
      <w:tr w:rsidR="00644B73">
        <w:trPr>
          <w:trHeight w:val="144"/>
          <w:tblCellSpacing w:w="20" w:type="nil"/>
        </w:trPr>
        <w:tc>
          <w:tcPr>
            <w:tcW w:w="323"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 п/п </w:t>
            </w:r>
          </w:p>
          <w:p w:rsidR="00644B73" w:rsidRDefault="00644B73">
            <w:pPr>
              <w:spacing w:after="0"/>
              <w:ind w:left="135"/>
            </w:pPr>
          </w:p>
        </w:tc>
        <w:tc>
          <w:tcPr>
            <w:tcW w:w="4048"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Тема урока </w:t>
            </w:r>
          </w:p>
          <w:p w:rsidR="00644B73" w:rsidRDefault="00644B73">
            <w:pPr>
              <w:spacing w:after="0"/>
              <w:ind w:left="135"/>
            </w:pPr>
          </w:p>
        </w:tc>
        <w:tc>
          <w:tcPr>
            <w:tcW w:w="0" w:type="auto"/>
            <w:gridSpan w:val="3"/>
            <w:tcMar>
              <w:top w:w="50" w:type="dxa"/>
              <w:left w:w="100" w:type="dxa"/>
            </w:tcMar>
            <w:vAlign w:val="center"/>
          </w:tcPr>
          <w:p w:rsidR="00644B73" w:rsidRDefault="00AA5F94">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Дата изучения </w:t>
            </w:r>
          </w:p>
          <w:p w:rsidR="00644B73" w:rsidRDefault="00644B73">
            <w:pPr>
              <w:spacing w:after="0"/>
              <w:ind w:left="135"/>
            </w:pPr>
          </w:p>
        </w:tc>
        <w:tc>
          <w:tcPr>
            <w:tcW w:w="1867"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Электронные цифровые образовательные ресурсы </w:t>
            </w:r>
          </w:p>
          <w:p w:rsidR="00644B73" w:rsidRDefault="00644B73">
            <w:pPr>
              <w:spacing w:after="0"/>
              <w:ind w:left="135"/>
            </w:pPr>
          </w:p>
        </w:tc>
      </w:tr>
      <w:tr w:rsidR="00644B73">
        <w:trPr>
          <w:trHeight w:val="144"/>
          <w:tblCellSpacing w:w="20" w:type="nil"/>
        </w:trPr>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c>
          <w:tcPr>
            <w:tcW w:w="736"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Всего </w:t>
            </w:r>
          </w:p>
          <w:p w:rsidR="00644B73" w:rsidRDefault="00644B73">
            <w:pPr>
              <w:spacing w:after="0"/>
              <w:ind w:left="135"/>
            </w:pPr>
          </w:p>
        </w:tc>
        <w:tc>
          <w:tcPr>
            <w:tcW w:w="1418"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Контрольные работы </w:t>
            </w:r>
          </w:p>
          <w:p w:rsidR="00644B73" w:rsidRDefault="00644B73">
            <w:pPr>
              <w:spacing w:after="0"/>
              <w:ind w:left="135"/>
            </w:pPr>
          </w:p>
        </w:tc>
        <w:tc>
          <w:tcPr>
            <w:tcW w:w="1526"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Практические работы </w:t>
            </w:r>
          </w:p>
          <w:p w:rsidR="00644B73" w:rsidRDefault="00644B73">
            <w:pPr>
              <w:spacing w:after="0"/>
              <w:ind w:left="135"/>
            </w:pPr>
          </w:p>
        </w:tc>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Предмет химии. Роль химии в жизни человека. Тела и вещества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https://m.edsoo.ru/ff0d210c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Понятие о методах познания в химии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https://m.edsoo.ru/ff0d227e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https://m.edsoo.ru/ff0d23dc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Чистые вещества и смеси. Способы разделения смесей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https://m.edsoo.ru/ff0d26ca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https://m.edsoo.ru/ff0d28c8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https://m.edsoo.ru/ff0d2a6c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Химические элементы. Знаки (символы) химических элементов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https://m.edsoo.ru/ff0d2be8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https://m.edsoo.ru/ff0d2a6c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https://m.edsoo.ru/ff0d2d50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Закон постоянства состава веществ. Химическая формула. Валентность атомов химических элементов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https://m.edsoo.ru/ff0d2eae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Относительная атомная масса. Относительная молекулярная масса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https://m.edsoo.ru/ff0d323c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Массовая доля химического элемента в соединении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https://m.edsoo.ru/ff0d350c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Количество вещества. Моль. Молярная масса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https://m.edsoo.ru/ff0d5230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Физические и химические явления. Химическая реакция</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https://m.edsoo.ru/ff0d37fa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Признаки и условия протекания химических реакций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https://m.edsoo.ru/ff0d3a16</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Закон сохранения массы веществ. Химические уравнения</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https://m.edsoo.ru/ff0d3b88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Вычисления количества, массы вещества по уравнениям химических реакций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https://m.edsoo.ru/ff0d5708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Классификация химических реакций (соединения, разложения, замещения, обмена)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https://m.edsoo.ru/ff0d3f34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М. В. Ломоносов — учёный-энциклопедист. Обобщение и систематизация знаний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https://m.edsoo.ru/ff0d40c4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№1 по теме «Вещества и химические реакции»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https://m.edsoo.ru/ff0d4290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lastRenderedPageBreak/>
              <w:t>21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Воздух — смесь газов. Состав воздуха. Кислород — элемент и простое вещество. Озон</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https://m.edsoo.ru/ff0d448e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Физические и химические свойства кислорода (реакции окисления, горение). Понятие об оксидах</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https://m.edsoo.ru/ff0d4614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Способы получения кислорода в лаборатории и промышленности. Применение кислорода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https://m.edsoo.ru/ff0d497a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https://m.edsoo.ru/ff0d4790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https://m.edsoo.ru/ff0d4c4a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https://m.edsoo.ru/ff0d4ae2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Водород — элемент и простое вещество. Нахождение в природе</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https://m.edsoo.ru/ff0d4dd0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Физические и химические свойства водорода. Применение водорода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https://m.edsoo.ru/ff0d4dd0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Понятие о кислотах и солях</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https://m.edsoo.ru/ff0d50d2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Способы получения водорода в лаборатории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https://m.edsoo.ru/ff0d4dd0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lastRenderedPageBreak/>
              <w:t>31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https://m.edsoo.ru/ff0d4f42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Молярный объём газов. Закон Авогадро</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https://m.edsoo.ru/ff0d542e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https://m.edsoo.ru/ff0d55a0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https://m.edsoo.ru/ff0d5708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Физические и химические свойства воды</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https://m.edsoo.ru/ff0d587a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Состав оснований. Понятие об индикаторах</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https://m.edsoo.ru/ff0d59e2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https://m.edsoo.ru/ff0d5b40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https://m.edsoo.ru/ff0d5eba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№2 по теме «Кислород. Водород. Вода»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https://m.edsoo.ru/ff0d6342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https://m.edsoo.ru/ff0d664e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lastRenderedPageBreak/>
              <w:t>41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Получение и химические свойства кислотных, основных и амфотерных оксидов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https://m.edsoo.ru/ff0d664e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https://m.edsoo.ru/ff0d67ca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Получение и химические свойства оснований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https://m.edsoo.ru/ff0d67ca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https://m.edsoo.ru/ff0dfee2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Получение и химические свойства кислот</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https://m.edsoo.ru/ff0dfee2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Соли (средние): номенклатура, способы получения, химические свойства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https://m.edsoo.ru/00ad9474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https://m.edsoo.ru/00ad9b7c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Генетическая связь между классами неорганических соединений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https://m.edsoo.ru/00ad9a50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https://m.edsoo.ru/00ad9cb2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№3 по теме "Основные классы неорганических соединений"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https://m.edsoo.ru/00ad9e1a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lastRenderedPageBreak/>
              <w:t>51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https://m.edsoo.ru/00ad9ffa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https://m.edsoo.ru/00ada52c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https://m.edsoo.ru/00ada52c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Строение атомов. Состав атомных ядер. Изотопы</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https://m.edsoo.ru/00ada342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https://m.edsoo.ru/00ada6bc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https://m.edsoo.ru/00ada824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https://m.edsoo.ru/00ada96e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https://m.edsoo.ru/00adaab8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https://m.edsoo.ru/00adac34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https://m.edsoo.ru/00adaab8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lastRenderedPageBreak/>
              <w:t>61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https://m.edsoo.ru/00adaab9</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https://m.edsoo.ru/00adae28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https://m.edsoo.ru/00adb076</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https://m.edsoo.ru/00adb076</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№4 по теме «Строение атома. Химическая связь»</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https://m.edsoo.ru/00adb486</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https://m.edsoo.ru/00adb33c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https://m.edsoo.ru/00ad9cb2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https://m.edsoo.ru/ff0d61c6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68 </w:t>
            </w:r>
          </w:p>
        </w:tc>
        <w:tc>
          <w:tcPr>
            <w:tcW w:w="141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44B73" w:rsidRDefault="00644B73"/>
        </w:tc>
      </w:tr>
    </w:tbl>
    <w:p w:rsidR="00644B73" w:rsidRDefault="00644B73">
      <w:pPr>
        <w:sectPr w:rsidR="00644B73">
          <w:pgSz w:w="16383" w:h="11906" w:orient="landscape"/>
          <w:pgMar w:top="1134" w:right="850" w:bottom="1134" w:left="1701" w:header="720" w:footer="720" w:gutter="0"/>
          <w:cols w:space="720"/>
        </w:sectPr>
      </w:pPr>
    </w:p>
    <w:p w:rsidR="00644B73" w:rsidRDefault="00AA5F9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3814"/>
        <w:gridCol w:w="1126"/>
        <w:gridCol w:w="1841"/>
        <w:gridCol w:w="1910"/>
        <w:gridCol w:w="1423"/>
        <w:gridCol w:w="2861"/>
      </w:tblGrid>
      <w:tr w:rsidR="00644B73">
        <w:trPr>
          <w:trHeight w:val="144"/>
          <w:tblCellSpacing w:w="20" w:type="nil"/>
        </w:trPr>
        <w:tc>
          <w:tcPr>
            <w:tcW w:w="357"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 п/п </w:t>
            </w:r>
          </w:p>
          <w:p w:rsidR="00644B73" w:rsidRDefault="00644B73">
            <w:pPr>
              <w:spacing w:after="0"/>
              <w:ind w:left="135"/>
            </w:pPr>
          </w:p>
        </w:tc>
        <w:tc>
          <w:tcPr>
            <w:tcW w:w="3344"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Тема урока </w:t>
            </w:r>
          </w:p>
          <w:p w:rsidR="00644B73" w:rsidRDefault="00644B73">
            <w:pPr>
              <w:spacing w:after="0"/>
              <w:ind w:left="135"/>
            </w:pPr>
          </w:p>
        </w:tc>
        <w:tc>
          <w:tcPr>
            <w:tcW w:w="0" w:type="auto"/>
            <w:gridSpan w:val="3"/>
            <w:tcMar>
              <w:top w:w="50" w:type="dxa"/>
              <w:left w:w="100" w:type="dxa"/>
            </w:tcMar>
            <w:vAlign w:val="center"/>
          </w:tcPr>
          <w:p w:rsidR="00644B73" w:rsidRDefault="00AA5F94">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Дата изучения </w:t>
            </w:r>
          </w:p>
          <w:p w:rsidR="00644B73" w:rsidRDefault="00644B73">
            <w:pPr>
              <w:spacing w:after="0"/>
              <w:ind w:left="135"/>
            </w:pPr>
          </w:p>
        </w:tc>
        <w:tc>
          <w:tcPr>
            <w:tcW w:w="1935"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Электронные цифровые образовательные ресурсы </w:t>
            </w:r>
          </w:p>
          <w:p w:rsidR="00644B73" w:rsidRDefault="00644B73">
            <w:pPr>
              <w:spacing w:after="0"/>
              <w:ind w:left="135"/>
            </w:pPr>
          </w:p>
        </w:tc>
      </w:tr>
      <w:tr w:rsidR="00644B73">
        <w:trPr>
          <w:trHeight w:val="144"/>
          <w:tblCellSpacing w:w="20" w:type="nil"/>
        </w:trPr>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c>
          <w:tcPr>
            <w:tcW w:w="794"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Всего </w:t>
            </w:r>
          </w:p>
          <w:p w:rsidR="00644B73" w:rsidRDefault="00644B73">
            <w:pPr>
              <w:spacing w:after="0"/>
              <w:ind w:left="135"/>
            </w:pPr>
          </w:p>
        </w:tc>
        <w:tc>
          <w:tcPr>
            <w:tcW w:w="1487"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Контрольные работы </w:t>
            </w:r>
          </w:p>
          <w:p w:rsidR="00644B73" w:rsidRDefault="00644B73">
            <w:pPr>
              <w:spacing w:after="0"/>
              <w:ind w:left="135"/>
            </w:pPr>
          </w:p>
        </w:tc>
        <w:tc>
          <w:tcPr>
            <w:tcW w:w="1589"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Практические работы </w:t>
            </w:r>
          </w:p>
          <w:p w:rsidR="00644B73" w:rsidRDefault="00644B73">
            <w:pPr>
              <w:spacing w:after="0"/>
              <w:ind w:left="135"/>
            </w:pPr>
          </w:p>
        </w:tc>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02.09.2023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https://m.edsoo.ru/00adb59e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https://m.edsoo.ru/00adb6b6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Классификация и номенклатура неорганических веществ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09.09.2023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https://m.edsoo.ru/00adb7e2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Виды химической связи и типы кристаллических решёток</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https://m.edsoo.ru/00adbac6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16.09.2023 </w:t>
            </w:r>
          </w:p>
        </w:tc>
        <w:tc>
          <w:tcPr>
            <w:tcW w:w="1935" w:type="dxa"/>
            <w:tcMar>
              <w:top w:w="50" w:type="dxa"/>
              <w:left w:w="100" w:type="dxa"/>
            </w:tcMar>
            <w:vAlign w:val="center"/>
          </w:tcPr>
          <w:p w:rsidR="00644B73" w:rsidRDefault="00644B73">
            <w:pPr>
              <w:spacing w:after="0"/>
              <w:ind w:left="135"/>
            </w:pPr>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Классификация химических реакций по различным признакам</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https://m.edsoo.ru/00adbcb0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Понятие о химическом равновесии. Факторы, влияющие на скорость химической реакции </w:t>
            </w:r>
            <w:r>
              <w:rPr>
                <w:rFonts w:ascii="Times New Roman" w:hAnsi="Times New Roman"/>
                <w:color w:val="000000"/>
                <w:sz w:val="24"/>
              </w:rPr>
              <w:lastRenderedPageBreak/>
              <w:t>и положение химического равновесия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https://m.edsoo.ru/00adc28c</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https://m.edsoo.ru/00adcade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Теория электролитической диссоциации. Сильные и слабые электролиты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https://m.edsoo.ru/00adcd68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https://m.edsoo.ru/00add448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https://m.edsoo.ru/00adbe9a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https://m.edsoo.ru/00add5d8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https://m.edsoo.ru/00add8b2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https://m.edsoo.ru/00add9d4</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https://m.edsoo.ru/00addd12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1. «Решение экспериментальных задач»</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https://m.edsoo.ru/00addbfa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Контрольная работа №2 по теме «Электролитическая </w:t>
            </w:r>
            <w:r>
              <w:rPr>
                <w:rFonts w:ascii="Times New Roman" w:hAnsi="Times New Roman"/>
                <w:color w:val="000000"/>
                <w:sz w:val="24"/>
              </w:rPr>
              <w:lastRenderedPageBreak/>
              <w:t>диссоциация. Химические реакции в растворах»</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https://m.edsoo.ru/00addec0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галогенов. Химические свойства на примере хлора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https://m.edsoo.ru/00addfe2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Хлороводород. Соляная кислота, химические свойства, получение, применение</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https://m.edsoo.ru/00ade104</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https://m.edsoo.ru/00ade348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https://m.edsoo.ru/00ade488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элементов VIА-группы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https://m.edsoo.ru/00ade64a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Аллотропные модификации серы. Нахождение серы и её соединений в природе. Химические свойства серы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https://m.edsoo.ru/00ade64a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Сероводород, строение, физические и химические свойства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https://m.edsoo.ru/00ade802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Оксиды серы. Серная кислота, физические и химические свойства, применение</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https://m.edsoo.ru/00adea28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Химические реакции, лежащие в основе промышленного способа </w:t>
            </w:r>
            <w:r>
              <w:rPr>
                <w:rFonts w:ascii="Times New Roman" w:hAnsi="Times New Roman"/>
                <w:color w:val="000000"/>
                <w:sz w:val="24"/>
              </w:rPr>
              <w:lastRenderedPageBreak/>
              <w:t>получения серной кислоты. Химическое загрязнение окружающей среды соединениями серы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https://m.edsoo.ru/00adec8a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Вычисление массовой доли выхода продукта реакции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https://m.edsoo.ru/00adec8a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элементов VА-группы. Азот, распространение в природе, физические и химические свойства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https://m.edsoo.ru/00adeea6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Аммиак, его физические и химические свойства, получение и применение</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https://m.edsoo.ru/00adf004</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3 по теме «Получение аммиака, изучение его свойств»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https://m.edsoo.ru/00adf180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Азотная кислота, её физические и химические свойства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https://m.edsoo.ru/00adf306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https://m.edsoo.ru/00adf518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Фосфор. Оксид фосфора (V) и фосфорная кислота, физические и химические свойства, получение</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https://m.edsoo.ru/00adf68a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Использование фосфатов в качестве минеральных удобрений. Загрязнение природной среды фосфатами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https://m.edsoo.ru/00adfc20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Углерод, распространение в природе, физические и химические свойства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https://m.edsoo.ru/00adfd9c</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Оксиды углерода, их физические и химические свойства. Экологические проблемы, связанные с оксидом углерода (IV)</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https://m.edsoo.ru/00adfebe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Угольная кислота и её соли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https://m.edsoo.ru/00ae006c</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https://m.edsoo.ru/00ae027e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https://m.edsoo.ru/00ae054e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https://m.edsoo.ru/00ae080a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https://m.edsoo.ru/00ae0bf2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№3 по теме «Важнейшие неметаллы и их соединения»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https://m.edsoo.ru/00ae0e18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https://m.edsoo.ru/00ae103e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Химические свойства металлов. Электрохимический ряд напряжений металлов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https://m.edsoo.ru/00ae1156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https://m.edsoo.ru/00ae1156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https://m.edsoo.ru/00ae1278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https://m.edsoo.ru/00ae14b2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Оксиды и гидроксиды натрия и калия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https://m.edsoo.ru/00ae14b2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Щелочноземельные металлы – кальций и магний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https://m.edsoo.ru/00ae15e8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https://m.edsoo.ru/00ae15e8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644B73" w:rsidRDefault="00644B73">
            <w:pPr>
              <w:spacing w:after="0"/>
              <w:ind w:left="135"/>
            </w:pPr>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Жёсткость воды и способы её устранения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https://m.edsoo.ru/00ae1886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6 по теме "Жёсткость воды и методы её устранения"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https://m.edsoo.ru/00ae1ae8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https://m.edsoo.ru/00ae1c64</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Амфотерные свойства оксида и гидроксида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https://m.edsoo.ru/00ae1c64</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https://m.edsoo.ru/00ae1d86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Оксиды, гидроксиды и соли железа (II) и железа (III)</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https://m.edsoo.ru/00ae35e6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644B73" w:rsidRDefault="00644B73">
            <w:pPr>
              <w:spacing w:after="0"/>
              <w:ind w:left="135"/>
            </w:pPr>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https://m.edsoo.ru/00ae3de8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https://m.edsoo.ru/00ae1750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644B73" w:rsidRDefault="00644B73">
            <w:pPr>
              <w:spacing w:after="0"/>
              <w:ind w:left="135"/>
            </w:pPr>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№4 по теме «Важнейшие металлы и их соединения»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644B73" w:rsidRDefault="00644B73">
            <w:pPr>
              <w:spacing w:after="0"/>
              <w:ind w:left="135"/>
            </w:pPr>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Вещества и материалы в повседневной жизни человека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https://m.edsoo.ru/00ae3f50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https://m.edsoo.ru/00ae4270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Роль химии в решении экологических проблем</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https://m.edsoo.ru/00ae4270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https://m.edsoo.ru/00ae0d0a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https://m.edsoo.ru/00adb33c</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https://m.edsoo.ru/00ad9cb2</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68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44B73" w:rsidRDefault="00644B73"/>
        </w:tc>
      </w:tr>
    </w:tbl>
    <w:p w:rsidR="00644B73" w:rsidRDefault="00644B73">
      <w:pPr>
        <w:sectPr w:rsidR="00644B73">
          <w:pgSz w:w="16383" w:h="11906" w:orient="landscape"/>
          <w:pgMar w:top="1134" w:right="850" w:bottom="1134" w:left="1701" w:header="720" w:footer="720" w:gutter="0"/>
          <w:cols w:space="720"/>
        </w:sectPr>
      </w:pPr>
    </w:p>
    <w:p w:rsidR="00644B73" w:rsidRDefault="00644B73">
      <w:pPr>
        <w:sectPr w:rsidR="00644B73">
          <w:pgSz w:w="16383" w:h="11906" w:orient="landscape"/>
          <w:pgMar w:top="1134" w:right="850" w:bottom="1134" w:left="1701" w:header="720" w:footer="720" w:gutter="0"/>
          <w:cols w:space="720"/>
        </w:sectPr>
      </w:pPr>
    </w:p>
    <w:p w:rsidR="00644B73" w:rsidRDefault="00AA5F94">
      <w:pPr>
        <w:spacing w:after="0"/>
        <w:ind w:left="120"/>
      </w:pPr>
      <w:bookmarkStart w:id="15" w:name="block-27442673"/>
      <w:bookmarkEnd w:id="14"/>
      <w:r>
        <w:rPr>
          <w:rFonts w:ascii="Times New Roman" w:hAnsi="Times New Roman"/>
          <w:b/>
          <w:color w:val="000000"/>
          <w:sz w:val="28"/>
        </w:rPr>
        <w:lastRenderedPageBreak/>
        <w:t>УЧЕБНО-МЕТОДИЧЕСКОЕ ОБЕСПЕЧЕНИЕ ОБРАЗОВАТЕЛЬНОГО ПРОЦЕССА</w:t>
      </w:r>
    </w:p>
    <w:p w:rsidR="00644B73" w:rsidRDefault="00AA5F94">
      <w:pPr>
        <w:spacing w:after="0" w:line="480" w:lineRule="auto"/>
        <w:ind w:left="120"/>
      </w:pPr>
      <w:r>
        <w:rPr>
          <w:rFonts w:ascii="Times New Roman" w:hAnsi="Times New Roman"/>
          <w:b/>
          <w:color w:val="000000"/>
          <w:sz w:val="28"/>
        </w:rPr>
        <w:t>ОБЯЗАТЕЛЬНЫЕ УЧЕБНЫЕ МАТЕРИАЛЫ ДЛЯ УЧЕНИКА</w:t>
      </w:r>
    </w:p>
    <w:p w:rsidR="00644B73" w:rsidRDefault="00AA5F94">
      <w:pPr>
        <w:spacing w:after="0" w:line="480" w:lineRule="auto"/>
        <w:ind w:left="120"/>
      </w:pPr>
      <w:bookmarkStart w:id="16" w:name="bd05d80c-fcad-45de-a028-b236b74fbaf0"/>
      <w:r>
        <w:rPr>
          <w:rFonts w:ascii="Times New Roman" w:hAnsi="Times New Roman"/>
          <w:color w:val="000000"/>
          <w:sz w:val="28"/>
        </w:rPr>
        <w:t>• Химия, 9 класс/ Рудзитис Г.Е., Фельдман Ф.Г., Акционерное общество «Издательство «Просвещение»</w:t>
      </w:r>
      <w:bookmarkEnd w:id="16"/>
    </w:p>
    <w:p w:rsidR="00644B73" w:rsidRDefault="00AA5F94">
      <w:pPr>
        <w:spacing w:after="0" w:line="480" w:lineRule="auto"/>
        <w:ind w:left="120"/>
      </w:pPr>
      <w:bookmarkStart w:id="17" w:name="a76cc8a6-8b24-43ba-a1c6-27e41c8af2db"/>
      <w:r>
        <w:rPr>
          <w:rFonts w:ascii="Times New Roman" w:hAnsi="Times New Roman"/>
          <w:color w:val="000000"/>
          <w:sz w:val="28"/>
        </w:rPr>
        <w:t>Химия 9 .Г.Е.Рудзитис. Ф.Г.Фельдман</w:t>
      </w:r>
      <w:bookmarkEnd w:id="17"/>
    </w:p>
    <w:p w:rsidR="00644B73" w:rsidRDefault="00644B73">
      <w:pPr>
        <w:spacing w:after="0"/>
        <w:ind w:left="120"/>
      </w:pPr>
    </w:p>
    <w:p w:rsidR="00644B73" w:rsidRDefault="00AA5F94">
      <w:pPr>
        <w:spacing w:after="0" w:line="480" w:lineRule="auto"/>
        <w:ind w:left="120"/>
      </w:pPr>
      <w:r>
        <w:rPr>
          <w:rFonts w:ascii="Times New Roman" w:hAnsi="Times New Roman"/>
          <w:b/>
          <w:color w:val="000000"/>
          <w:sz w:val="28"/>
        </w:rPr>
        <w:t>МЕТОДИЧЕСКИЕ МАТЕРИАЛЫ ДЛЯ УЧИТЕЛЯ</w:t>
      </w:r>
    </w:p>
    <w:p w:rsidR="00644B73" w:rsidRDefault="00AA5F94">
      <w:pPr>
        <w:spacing w:after="0" w:line="480" w:lineRule="auto"/>
        <w:ind w:left="120"/>
      </w:pPr>
      <w:bookmarkStart w:id="18" w:name="7c258218-5acd-420c-9e0a-ede44ec27918"/>
      <w:r>
        <w:rPr>
          <w:rFonts w:ascii="Times New Roman" w:hAnsi="Times New Roman"/>
          <w:color w:val="000000"/>
          <w:sz w:val="28"/>
        </w:rPr>
        <w:t>Химия</w:t>
      </w:r>
      <w:bookmarkEnd w:id="18"/>
    </w:p>
    <w:p w:rsidR="00644B73" w:rsidRDefault="00644B73">
      <w:pPr>
        <w:spacing w:after="0"/>
        <w:ind w:left="120"/>
      </w:pPr>
    </w:p>
    <w:p w:rsidR="00644B73" w:rsidRDefault="00AA5F9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44B73" w:rsidRDefault="00AA5F94">
      <w:pPr>
        <w:spacing w:after="0" w:line="480" w:lineRule="auto"/>
        <w:ind w:left="120"/>
      </w:pPr>
      <w:bookmarkStart w:id="19" w:name="90de4b5a-88fc-4f80-ab94-3d9ac9d5e251"/>
      <w:r>
        <w:rPr>
          <w:rFonts w:ascii="Times New Roman" w:hAnsi="Times New Roman"/>
          <w:color w:val="000000"/>
          <w:sz w:val="28"/>
        </w:rPr>
        <w:t>Библиотека ЦОК</w:t>
      </w:r>
      <w:bookmarkEnd w:id="19"/>
    </w:p>
    <w:p w:rsidR="00644B73" w:rsidRDefault="00644B73">
      <w:pPr>
        <w:sectPr w:rsidR="00644B73">
          <w:pgSz w:w="11906" w:h="16383"/>
          <w:pgMar w:top="1134" w:right="850" w:bottom="1134" w:left="1701" w:header="720" w:footer="720" w:gutter="0"/>
          <w:cols w:space="720"/>
        </w:sectPr>
      </w:pPr>
    </w:p>
    <w:bookmarkEnd w:id="15"/>
    <w:p w:rsidR="00AA5F94" w:rsidRDefault="00AA5F94"/>
    <w:sectPr w:rsidR="00AA5F9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54A4E"/>
    <w:multiLevelType w:val="multilevel"/>
    <w:tmpl w:val="A99EA7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B7766C"/>
    <w:multiLevelType w:val="multilevel"/>
    <w:tmpl w:val="A4F4C8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73"/>
    <w:rsid w:val="003F134B"/>
    <w:rsid w:val="004C1E1F"/>
    <w:rsid w:val="005C3C4F"/>
    <w:rsid w:val="00644B73"/>
    <w:rsid w:val="00AA5F94"/>
    <w:rsid w:val="00BC5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87215"/>
  <w15:docId w15:val="{B6229670-B225-4D9E-B40F-F97AE8D1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63" Type="http://schemas.openxmlformats.org/officeDocument/2006/relationships/hyperlink" Target="https://m.edsoo.ru/ff0d5eba" TargetMode="External"/><Relationship Id="rId84" Type="http://schemas.openxmlformats.org/officeDocument/2006/relationships/hyperlink" Target="https://m.edsoo.ru/00adac34" TargetMode="External"/><Relationship Id="rId138" Type="http://schemas.openxmlformats.org/officeDocument/2006/relationships/hyperlink" Target="https://m.edsoo.ru/00ae1278"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53" Type="http://schemas.openxmlformats.org/officeDocument/2006/relationships/hyperlink" Target="https://m.edsoo.ru/ff0d4dd0" TargetMode="External"/><Relationship Id="rId74" Type="http://schemas.openxmlformats.org/officeDocument/2006/relationships/hyperlink" Target="https://m.edsoo.ru/00ad9cb2" TargetMode="External"/><Relationship Id="rId128" Type="http://schemas.openxmlformats.org/officeDocument/2006/relationships/hyperlink" Target="https://m.edsoo.ru/00adfebe"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43" Type="http://schemas.openxmlformats.org/officeDocument/2006/relationships/hyperlink" Target="https://m.edsoo.ru/ff0d3f34" TargetMode="External"/><Relationship Id="rId64" Type="http://schemas.openxmlformats.org/officeDocument/2006/relationships/hyperlink" Target="https://m.edsoo.ru/ff0d6342" TargetMode="External"/><Relationship Id="rId118" Type="http://schemas.openxmlformats.org/officeDocument/2006/relationships/hyperlink" Target="https://m.edsoo.ru/00adec8a"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be9a"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54" Type="http://schemas.openxmlformats.org/officeDocument/2006/relationships/hyperlink" Target="https://m.edsoo.ru/ff0d50d2"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91" Type="http://schemas.openxmlformats.org/officeDocument/2006/relationships/hyperlink" Target="https://m.edsoo.ru/00adb33c" TargetMode="External"/><Relationship Id="rId96" Type="http://schemas.openxmlformats.org/officeDocument/2006/relationships/hyperlink" Target="https://m.edsoo.ru/00adb7e2"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49" Type="http://schemas.openxmlformats.org/officeDocument/2006/relationships/hyperlink" Target="https://m.edsoo.ru/ff0d4790"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44" Type="http://schemas.openxmlformats.org/officeDocument/2006/relationships/hyperlink" Target="https://m.edsoo.ru/ff0d40c4"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81" Type="http://schemas.openxmlformats.org/officeDocument/2006/relationships/hyperlink" Target="https://m.edsoo.ru/00ada824" TargetMode="External"/><Relationship Id="rId86" Type="http://schemas.openxmlformats.org/officeDocument/2006/relationships/hyperlink" Target="https://m.edsoo.ru/00adaab9"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e2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ade"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62" Type="http://schemas.openxmlformats.org/officeDocument/2006/relationships/hyperlink" Target="https://m.edsoo.ru/ff0d5b40" TargetMode="External"/><Relationship Id="rId83" Type="http://schemas.openxmlformats.org/officeDocument/2006/relationships/hyperlink" Target="https://m.edsoo.ru/00adaab8" TargetMode="External"/><Relationship Id="rId88" Type="http://schemas.openxmlformats.org/officeDocument/2006/relationships/hyperlink" Target="https://m.edsoo.ru/00adb076"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53" Type="http://schemas.openxmlformats.org/officeDocument/2006/relationships/hyperlink" Target="https://m.edsoo.ru/00ae4270" TargetMode="External"/><Relationship Id="rId15" Type="http://schemas.openxmlformats.org/officeDocument/2006/relationships/hyperlink" Target="https://m.edsoo.ru/7f41a636" TargetMode="External"/><Relationship Id="rId36" Type="http://schemas.openxmlformats.org/officeDocument/2006/relationships/hyperlink" Target="https://m.edsoo.ru/ff0d323c"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52" Type="http://schemas.openxmlformats.org/officeDocument/2006/relationships/hyperlink" Target="https://m.edsoo.ru/ff0d4dd0"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94" Type="http://schemas.openxmlformats.org/officeDocument/2006/relationships/hyperlink" Target="https://m.edsoo.ru/00adb59e" TargetMode="External"/><Relationship Id="rId99" Type="http://schemas.openxmlformats.org/officeDocument/2006/relationships/hyperlink" Target="https://m.edsoo.ru/00adc28c" TargetMode="External"/><Relationship Id="rId101" Type="http://schemas.openxmlformats.org/officeDocument/2006/relationships/hyperlink" Target="https://m.edsoo.ru/00adcd68" TargetMode="External"/><Relationship Id="rId122" Type="http://schemas.openxmlformats.org/officeDocument/2006/relationships/hyperlink" Target="https://m.edsoo.ru/00adf180"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ff0d210c" TargetMode="External"/><Relationship Id="rId47" Type="http://schemas.openxmlformats.org/officeDocument/2006/relationships/hyperlink" Target="https://m.edsoo.ru/ff0d4614" TargetMode="External"/><Relationship Id="rId68" Type="http://schemas.openxmlformats.org/officeDocument/2006/relationships/hyperlink" Target="https://m.edsoo.ru/ff0d67ca" TargetMode="External"/><Relationship Id="rId89" Type="http://schemas.openxmlformats.org/officeDocument/2006/relationships/hyperlink" Target="https://m.edsoo.ru/00adb076"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37" Type="http://schemas.openxmlformats.org/officeDocument/2006/relationships/hyperlink" Target="https://m.edsoo.ru/ff0d350c" TargetMode="External"/><Relationship Id="rId58" Type="http://schemas.openxmlformats.org/officeDocument/2006/relationships/hyperlink" Target="https://m.edsoo.ru/ff0d55a0" TargetMode="External"/><Relationship Id="rId79" Type="http://schemas.openxmlformats.org/officeDocument/2006/relationships/hyperlink" Target="https://m.edsoo.ru/00ada342" TargetMode="External"/><Relationship Id="rId102" Type="http://schemas.openxmlformats.org/officeDocument/2006/relationships/hyperlink" Target="https://m.edsoo.ru/00add448" TargetMode="External"/><Relationship Id="rId123" Type="http://schemas.openxmlformats.org/officeDocument/2006/relationships/hyperlink" Target="https://m.edsoo.ru/00adf306" TargetMode="External"/><Relationship Id="rId144" Type="http://schemas.openxmlformats.org/officeDocument/2006/relationships/hyperlink" Target="https://m.edsoo.ru/00ae1ae8" TargetMode="External"/><Relationship Id="rId90" Type="http://schemas.openxmlformats.org/officeDocument/2006/relationships/hyperlink" Target="https://m.edsoo.ru/00adb486" TargetMode="External"/><Relationship Id="rId27" Type="http://schemas.openxmlformats.org/officeDocument/2006/relationships/hyperlink" Target="https://m.edsoo.ru/ff0d227e" TargetMode="External"/><Relationship Id="rId48" Type="http://schemas.openxmlformats.org/officeDocument/2006/relationships/hyperlink" Target="https://m.edsoo.ru/ff0d497a"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34" Type="http://schemas.openxmlformats.org/officeDocument/2006/relationships/hyperlink" Target="https://m.edsoo.ru/00ae0e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10666</Words>
  <Characters>60797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био</dc:creator>
  <cp:lastModifiedBy>Teacher</cp:lastModifiedBy>
  <cp:revision>5</cp:revision>
  <dcterms:created xsi:type="dcterms:W3CDTF">2024-08-20T21:16:00Z</dcterms:created>
  <dcterms:modified xsi:type="dcterms:W3CDTF">2024-08-20T21:18:00Z</dcterms:modified>
</cp:coreProperties>
</file>