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EB3" w:rsidRDefault="00063EB3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63EB3" w:rsidRDefault="00063EB3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63EB3" w:rsidRDefault="00063EB3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bookmarkStart w:id="0" w:name="_GoBack"/>
      <w:bookmarkEnd w:id="0"/>
    </w:p>
    <w:p w:rsidR="00063EB3" w:rsidRDefault="00063EB3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063EB3" w:rsidRDefault="00063EB3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" name="Рисунок 1" descr="E:\скан.титул.лист\Б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Б-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1AE" w:rsidRDefault="00FC41AE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lastRenderedPageBreak/>
        <w:t xml:space="preserve">                                                                  </w:t>
      </w:r>
    </w:p>
    <w:p w:rsidR="00FC41AE" w:rsidRDefault="00FC41AE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</w:p>
    <w:p w:rsidR="00CB7B53" w:rsidRPr="00FC41AE" w:rsidRDefault="00FC41AE" w:rsidP="00FC41AE">
      <w:pPr>
        <w:shd w:val="clear" w:color="auto" w:fill="FFFFFF"/>
        <w:suppressAutoHyphens/>
        <w:spacing w:after="0" w:line="240" w:lineRule="auto"/>
        <w:ind w:right="567"/>
        <w:rPr>
          <w:rFonts w:ascii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hAnsi="Times New Roman" w:cs="Calibri"/>
          <w:bCs/>
          <w:sz w:val="24"/>
          <w:szCs w:val="24"/>
          <w:lang w:eastAsia="ar-SA"/>
        </w:rPr>
        <w:t xml:space="preserve">                                                         </w:t>
      </w:r>
      <w:r w:rsidR="00CB7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ОСВОЕНИЯ КУРСА БИОЛОГИИ</w:t>
      </w: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образовательного учреждения общего образования в обучении биологии в средней (полной) школе должна быть направлена на достижение обучающимися следующих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gramEnd"/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реализации этических установок по отношению к биологическим открытиям, исследованиям и их результатам;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 школы базового курса биологии являются: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  <w:proofErr w:type="gramEnd"/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выпускниками старшей школы курса биологии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базового уровня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познавательной (интеллектуальной)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</w:t>
      </w:r>
      <w:proofErr w:type="gramEnd"/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 в экосистемах и биосфере);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научной картины мира; отрицательного влияния алкоголя, никотина, наркотических веществ на развитие человека; влияния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пользоваться биологической терминологией и символикой;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описание особей видов по морфологическому критерию;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сравнение биологических объектов (химический состав тел живой и неживой природы, зародыш человека и других млекопитающих, природные экосистемы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ценностно-ориентационной сфере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сфере трудовой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овладение умениями и навыками постановки биологических экспериментов и объяснения их результатов.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сфере физической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C41AE" w:rsidRDefault="00FC41AE" w:rsidP="00FC41AE">
      <w:pPr>
        <w:rPr>
          <w:lang w:eastAsia="ru-RU"/>
        </w:rPr>
      </w:pPr>
    </w:p>
    <w:p w:rsidR="00FC41AE" w:rsidRDefault="00FC41AE" w:rsidP="00FC41AE">
      <w:pPr>
        <w:rPr>
          <w:lang w:eastAsia="ru-RU"/>
        </w:rPr>
      </w:pPr>
    </w:p>
    <w:p w:rsidR="00FC41AE" w:rsidRDefault="00FC41AE" w:rsidP="00FC41AE">
      <w:pPr>
        <w:rPr>
          <w:lang w:eastAsia="ru-RU"/>
        </w:rPr>
      </w:pPr>
    </w:p>
    <w:p w:rsidR="00CB7B53" w:rsidRDefault="00FC41AE" w:rsidP="00FC41A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</w:t>
      </w:r>
      <w:r w:rsidR="00CB7B53">
        <w:rPr>
          <w:lang w:eastAsia="ru-RU"/>
        </w:rPr>
        <w:t>СОДЕРЖАНИЕ КУРСА БИОЛОГИИ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 как комплекс наук о живой природе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Биология как комплексная наука, методы научного познания, используемые в биологии.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Современные направления в биологии.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 биологии в формировании современной научной картины мира, практическое значение биологических знаний. Биологические системы как предмет изучения биологии.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Структурные и функциональные основы жизни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Биополимеры.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Другие органические вещества клетки.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Нанотехнологии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биологии.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Цитология, методы цитологии. Роль клеточной теории в становлении современной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мира. Клетки прокариот и эукариот. Основные части и органоиды клетки, их функции.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Вирусы ― неклеточная форма жизни, меры профилактики вирусных заболеваний.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еномика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Влияние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наркогенных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веществ на процессы в клетке.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Клеточный цикл: интерфаза и деление. Митоз и мейоз, их значение.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Соматические и половые клетки.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Организм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― единое целое.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организма. Регуляция функций организма, гомеостаз.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Размножение организмов (бесполое и половое).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Способы размножения у растений и животных.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развитие организма (онтогенез). Причины нарушений развития. Репродуктивное здоровье человека; последствия влияния алкоголя, никотина, наркотических веществ на эмбриональное развитие человека. 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изненные циклы разных групп организмов.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Генетика, методы генетики. Генетическая терминология и символика. Законы наследственности Г. Менделя. Хромосомная теория наследственности. Определение пола. Сцепленное с полом наследование.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Генетика человека. Наследственные заболевания человека и их предупреждение. Этические аспекты в области медицинской генетики.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Генотип и среда. Ненаследственная изменчивость. Наследственная изменчивость. Мутации. Мутагены, их влияние на здоровье человека.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Доместикация и селекция. Методы селекции. Биотехнология, её направления и перспективы развития. 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иобезопасность.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Теория эволюции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Развитие эволюционных идей, эволюционная теория Ч. Дарвина. Синтетическая теория эволюции. Свидетельства эволюции живой природы.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Микроэволюция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макроэволюция. Вид, его критерии. Популяция ― элементарная единица эволюции. Движущие силы эволюции, их влияние на генофонд популяции. Направления эволюции.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Многообразие организмов как результат эволюции. Принципы классификации, систематика.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жизни на Земле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Гипотезы происхождения жизни на Земле. Основные этапы эволюции органического мира на Земле.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Современные представления о происхождении человека. Эволюция человека (антропогенез). Движущие силы антропогенеза. Расы человека, их происхождение и единство. 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Организмы и окружающая среда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Приспособления организмов к действию экологических факторов.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Биогеоценоз. Экосистема. Разнообразие экосистем. Взаимоотношения популяций разных видов в экосистеме. Круговорот веществ и поток энергии в экосистеме. Устойчивость и динамика экосистем. Последствия влияния деятельности человека на экосистемы. Сохранение биоразнообразия как основа устойчивости экосистемы.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Структура биосферы. Закономерности существования биосферы.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Круговороты веществ в биосфере.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Глобальные антропогенные изменения в биосфере. Проблемы устойчивого развития.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Перспективы развития биологических наук.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B53" w:rsidRDefault="00FC41AE" w:rsidP="00FC4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CB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Примерный перечень лабораторных и практических работ (на выбор</w:t>
      </w:r>
      <w:r w:rsidR="00CB7B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учителя):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Использование различных методов при изучении биологических объектов.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Техника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микроскопирования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клеток растений и животных под микроскопом на готовых микропрепаратах и их описание.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Приготовление, рассматривание и описание микропрепаратов клеток растений.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Сравнение строения клеток растений, животных, грибов и бактерий.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Изучение движения цитоплазмы.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Изучение плазмолиза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деплазмолиза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клетках кожицы лука.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Изучение ферментативного расщепления пероксида водорода в растительных и животных клетках.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Обнаружение белков, углеводов, липидов с помощью качественных реакций.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Выделение ДНК.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Изучение каталитической активности ферментов (на примере амилазы или каталазы).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Наблюдение митоза в клетках кончика корешка лука на готовых микропрепаратах.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Изучение хромосом на готовых микропрепаратах.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Изучение стадий мейоза на готовых микропрепаратах.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Изучение строения половых клеток на готовых микропрепаратах.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Решение элементарных задач по молекулярной биологии.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Выявление признаков сходства зародышей человека и других позвоночных животных как доказательство их родства.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Составление элементарных схем скрещивания.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Решение генетических задач.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Изучение результатов моногибридного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дигибридного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скрещивания у дрозофилы.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21. Составление и анализ родословных человека.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Изучение изменчивости, построение вариационного ряда и вариационной кривой.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Описание фенотипа.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Сравнение видов по морфологическому критерию.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Описание приспособленности организма и её относительного характера.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Выявление приспособлений организмов к влиянию различных экологических факторов.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Сравнение анатомического строения растений разных мест обитания.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Методы измерения факторов среды обитания.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Изучение экологических адаптаций человека.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Составление пищевых цепей.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Изучение и описание экосистем своей местности.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Моделирование структур и процессов, происходящих в экосистемах.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Оценка антропогенных изменений в природе.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ИЗУЧЕНИЯ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БИОЛОГИИ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объяснять многообразие организмов, применяя эволюционную теорию;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― объяснять причины наследственных заболеваний;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выявлять изменчивость у организмов; сравнивать наследственную и ненаследственную изменчивость;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составлять схемы переноса веществ и энергии в экосистеме (цепи питания);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оценивать достоверность биологической информации, полученной из разных источников;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оценивать роль достижений генетики, селекции, биотехнологии в практической деятельности человека;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gramEnd"/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 способы деления клетки (митоз и мейоз)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решать задачи на построение фрагмента второй цепи ДНК по предложенному фрагменту первой,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иРНК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мРНК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по участку ДНК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41AE" w:rsidRDefault="00FC41AE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1AE" w:rsidRDefault="00FC41AE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1AE" w:rsidRDefault="00FC41AE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1AE" w:rsidRDefault="00FC41AE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C41AE" w:rsidRDefault="00FC41AE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7B53" w:rsidRDefault="00CB7B53" w:rsidP="00CB7B5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Учебно-тематический план 10 класс</w:t>
      </w:r>
    </w:p>
    <w:tbl>
      <w:tblPr>
        <w:tblW w:w="6096" w:type="dxa"/>
        <w:tblInd w:w="12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2127"/>
      </w:tblGrid>
      <w:tr w:rsidR="00CB7B53" w:rsidTr="00CB7B5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Темы (разделы)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B7B53" w:rsidTr="00CB7B5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B7B53" w:rsidTr="00CB7B5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Молекулярный уровень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CB7B53" w:rsidTr="00CB7B5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Клеточный уровень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CB7B53" w:rsidTr="00CB7B53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 +2 ч резерв</w:t>
            </w:r>
          </w:p>
        </w:tc>
      </w:tr>
    </w:tbl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Виды и формы контроля по биологии 10 класс</w:t>
      </w:r>
    </w:p>
    <w:tbl>
      <w:tblPr>
        <w:tblW w:w="15555" w:type="dxa"/>
        <w:tblInd w:w="-396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514"/>
        <w:gridCol w:w="850"/>
        <w:gridCol w:w="851"/>
        <w:gridCol w:w="992"/>
        <w:gridCol w:w="992"/>
        <w:gridCol w:w="709"/>
        <w:gridCol w:w="851"/>
        <w:gridCol w:w="7371"/>
      </w:tblGrid>
      <w:tr w:rsidR="00CB7B53" w:rsidTr="00CB7B53">
        <w:tc>
          <w:tcPr>
            <w:tcW w:w="4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51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9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                                      Количество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7B53" w:rsidTr="00CB7B53">
        <w:tc>
          <w:tcPr>
            <w:tcW w:w="4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четверть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Лабораторных работ.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Практических работ.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Экскурсий.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Контрольные тесты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Лабораторные и практические работы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 название)</w:t>
            </w:r>
          </w:p>
        </w:tc>
      </w:tr>
      <w:tr w:rsidR="00CB7B53" w:rsidTr="00CB7B53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Введение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1«Использование различных методов при изучении биологических объектов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ru-RU"/>
              </w:rPr>
              <w:t xml:space="preserve">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2 «Механизмы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 </w:t>
            </w:r>
          </w:p>
        </w:tc>
      </w:tr>
      <w:tr w:rsidR="00CB7B53" w:rsidTr="00CB7B53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Молекулярный уровень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1-3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3 «Обнаружение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Липидов, углеводов, белков с помощью качественных реакций»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4 «Каталитическая активность ферментов (на примере </w:t>
            </w:r>
            <w:proofErr w:type="gramEnd"/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амилазы)»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B7B53" w:rsidTr="00CB7B53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Клеточный уровень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t>3-4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5 «Техника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микроскопирования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». 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«Сравнение строения клеток растений, животных грибов и бактерий под микроскопом на готовых микропрепаратах и их описание».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Лабораторная работа 6 «Наблюдение плазмолиза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деплазмолиза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клетках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кожицы лука».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7 «Приготовление, рассматривание и описание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микропрепаратов клеток растений».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8 «Наблюдение движения цитоплазмы на примере листа элодеи».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работа 9«Сравнение строения клеток растений, животных,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грибов и бактерий».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Практическая работа 1 Решение элементарных задач по молекулярной биологии.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B7B53" w:rsidTr="00CB7B53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 за год.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НОРМЫ И КРИТЕРИИ ОЦЕНИВАНИЯ</w:t>
      </w: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Оценивание устного ответа учащихся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 в случае: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Знания, понимания, глубины усвоения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объёма программного материала.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применяет полученные знания в незнакомой ситуации.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учителя, соблюдение культуры устной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Знание всего изученного программного материала.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Умений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применять полученные знания на практике.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Незначительные (негрубые) ошибки и недочёты при воспроизведении изученного материала, соблюдение основных правил культуры устной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(уровень представлений, сочетающихся с элементами научных понятий):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Умение работать на уровне воспроизведения, затруднения при ответах на видоизменённые вопросы.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Наличие грубой ошибки, нескольких негрубых при воспроизведении изученного материала, незначительное несоблюдение основных правил культуры устной речи.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Знание и усвоение материала на уровне ниже минимальных требований программы, отдельные представления об изученном материале.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Отсутствие умений работать на уровне воспроизведения, затруднения при ответах на стандартные вопросы.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устной речи. 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выполнения практических (лабораторных)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правильно определил цель опыта;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выполнил работу в полном объеме с соблюдением необходимой последовательности проведения опытов и измерений;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 осуществляет по плану с учетом техники безопасности и правил работы с материалами и оборудованием.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требования к оценке "5", 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опыт проводил в условиях, не обеспечивающих достаточной точности измерений;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допущено два-три недочета;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или не более одной негрубой ошибки и одного недочета,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или эксперимент проведен не полностью;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или в описании наблюдений из опыта допустил неточности, выводы сделал неполные.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или подбор оборудования, объектов, материалов, а также работы по началу опыта провел с помощью учителя;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ходе проведения опыта и измерений были допущены ошибки в описании наблюдений, формулировании выводов;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или опыты, измерения, вычисления, наблюдения производились неправильно;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или в ходе работы и в отчете обнаружились в совокупности все недостатки, отмеченные в требованиях к оценке "3";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 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самостоятельных письменных и контрольных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7B53" w:rsidRDefault="00CB7B53" w:rsidP="00CB7B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"5"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выполнил работу без ошибок и недочетов;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допустил не более одного недочета.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"4"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 более одной негрубой ошибки и одного недочета;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или не более двух недочетов.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"3"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2/3 работы или допустил: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 более двух грубых ошибок;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или не более одной грубой и одной негрубой ошибки и одного недочета;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или не более двух-трех негрубых ошибок;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или одной негрубой ошибки и трех недочетов;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или при отсутствии ошибок, но при наличии четырех-пяти недочетов.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"2"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допустил число ошибок и недочетов превосходящее норму, при которой может быть выставлена оценка "3";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или если правильно выполнил менее половины работы.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выполнения тестовых работ по биологии: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7"/>
        <w:gridCol w:w="3514"/>
        <w:gridCol w:w="3515"/>
      </w:tblGrid>
      <w:tr w:rsidR="00CB7B53" w:rsidTr="00CB7B53">
        <w:trPr>
          <w:trHeight w:val="263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оценка</w:t>
            </w:r>
            <w:proofErr w:type="spellEnd"/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минимум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максимум</w:t>
            </w:r>
            <w:proofErr w:type="spellEnd"/>
          </w:p>
        </w:tc>
      </w:tr>
      <w:tr w:rsidR="00CB7B53" w:rsidTr="00CB7B53">
        <w:trPr>
          <w:trHeight w:val="263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100 %</w:t>
            </w:r>
          </w:p>
        </w:tc>
      </w:tr>
      <w:tr w:rsidR="00CB7B53" w:rsidTr="00CB7B53">
        <w:trPr>
          <w:trHeight w:val="263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89 %</w:t>
            </w:r>
          </w:p>
        </w:tc>
      </w:tr>
      <w:tr w:rsidR="00CB7B53" w:rsidTr="00CB7B53">
        <w:trPr>
          <w:trHeight w:val="263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70 %</w:t>
            </w:r>
          </w:p>
        </w:tc>
      </w:tr>
      <w:tr w:rsidR="00CB7B53" w:rsidTr="00CB7B53">
        <w:trPr>
          <w:trHeight w:val="263"/>
        </w:trPr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0 %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50%</w:t>
            </w:r>
          </w:p>
        </w:tc>
      </w:tr>
    </w:tbl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5c4a8eef2012e1404d6ef6d1e51683b6642918b5"/>
      <w:bookmarkStart w:id="2" w:name="2"/>
      <w:bookmarkEnd w:id="1"/>
      <w:bookmarkEnd w:id="2"/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Оценивание проектной работы по биологии</w:t>
      </w: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Общие требования к проектной работе по биологии.</w:t>
      </w: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Представляемый проект должен иметь титульный лист с указанием: фамилии, имени, отчества исполнителя и руководителя (ей) проекта, название проекта, года написания работы, указанием целей и задач проектной работы.</w:t>
      </w: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проектной работы должно включать такие разделы, как: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введение, в котором обосновывается актуальность выбранной или рассматриваемой проблемы;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и время выполнения работы;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краткое описание используемых методик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ссылками на их авторов (если таковые необходимы для работы или использовались в ней);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систематизированные, обработанные результаты исследований;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выводы, сделанные после завершения работы над проектом;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использование результатов проекта;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проекта;</w:t>
      </w:r>
    </w:p>
    <w:p w:rsidR="00CB7B53" w:rsidRDefault="00CB7B53" w:rsidP="00CB7B5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фотографии, схемы, чертежи, гербарии, таблицы со статистическими данными и т.д.</w:t>
      </w: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оценки проектов по биологии: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четкость поставленной цели и задач;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актуальность и объем использованной литературы;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 выбранных методик для проведения исследований;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выбранной темы проекта;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 выводов и их соответствие поставленным задачам;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представленных данных, полученных в ходе исследования выбранной проблемы (объекта), их обработка (при необходимости);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полученных данных;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работе вывода или практических рекомендаций;</w:t>
      </w:r>
    </w:p>
    <w:p w:rsidR="00CB7B53" w:rsidRDefault="00CB7B53" w:rsidP="00CB7B53">
      <w:pPr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оформления работы (наличие фотоматериалов, зарисовок, списка используемой литературы, гербарных материалов к проектам по ботанике и т.д.).</w:t>
      </w:r>
    </w:p>
    <w:p w:rsidR="00CB7B53" w:rsidRDefault="00CB7B53" w:rsidP="00CB7B5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Критерии оценки выступления докладчика по защите проекта: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обоснованность структуры доклада;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вычленение главного;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выбранной тематики исследования при защите;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наглядно-иллюстративного материала;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компетентность, эрудированность докладчика (выступающего) и умение его быстро ориентироваться в своей работе при ответах на вопросы, задаваемые комиссией (членами жюри или экспертной комиссией);</w:t>
      </w:r>
    </w:p>
    <w:p w:rsidR="00CB7B53" w:rsidRDefault="00CB7B53" w:rsidP="00CB7B5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представления доклада по проекту (умение пользоваться при изложении доклада и ответах на вопросы материалами, полученными в ходе исследования), четкость и ясность при ответах на все возникающие в ходе доклада вопросы по проекту, что является неотъемлемым показателем самостоятельности выполнения работы по выбранной теме.</w:t>
      </w: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Литература и средства обучения:</w:t>
      </w: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Программа: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</w:t>
      </w:r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по биологии для общеобразовательных школ (сборник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Courier New"/>
          <w:sz w:val="24"/>
          <w:szCs w:val="24"/>
          <w:lang w:eastAsia="ru-RU"/>
        </w:rPr>
        <w:t>Биология.</w:t>
      </w:r>
      <w:proofErr w:type="gramEnd"/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Рабочие программы. Предметная линия учебников «Линия жизни». 10―11 классы: учеб</w:t>
      </w:r>
      <w:proofErr w:type="gramStart"/>
      <w:r>
        <w:rPr>
          <w:rFonts w:ascii="Times New Roman" w:eastAsia="MS Mincho" w:hAnsi="Times New Roman" w:cs="Courier New"/>
          <w:sz w:val="24"/>
          <w:szCs w:val="24"/>
          <w:lang w:eastAsia="ru-RU"/>
        </w:rPr>
        <w:t>.</w:t>
      </w:r>
      <w:proofErr w:type="gramEnd"/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MS Mincho" w:hAnsi="Times New Roman" w:cs="Courier New"/>
          <w:sz w:val="24"/>
          <w:szCs w:val="24"/>
          <w:lang w:eastAsia="ru-RU"/>
        </w:rPr>
        <w:t>п</w:t>
      </w:r>
      <w:proofErr w:type="gramEnd"/>
      <w:r>
        <w:rPr>
          <w:rFonts w:ascii="Times New Roman" w:eastAsia="MS Mincho" w:hAnsi="Times New Roman" w:cs="Courier New"/>
          <w:sz w:val="24"/>
          <w:szCs w:val="24"/>
          <w:lang w:eastAsia="ru-RU"/>
        </w:rPr>
        <w:t>особие для общеобразовательных. организаций: базовый уровень / В. В. Пасечник, Г. Г. Швецов, Т. М. Ефимова. ― М.</w:t>
      </w:r>
      <w:proofErr w:type="gramStart"/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CB7B53" w:rsidRDefault="00CB7B53" w:rsidP="00CB7B53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Учебник: Биология. Общая биология. 10-11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.: учебник для общеобразовательных учреждений /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А.А.Каменский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В.В.Пасечник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А.М.Рубцов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 - М., Просвещение. 2019 .</w:t>
      </w: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FC41AE" w:rsidRDefault="00FC41AE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Календарно - тематическое планирование «БИОЛОГИЯ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 10 КЛАСС»</w:t>
      </w:r>
    </w:p>
    <w:p w:rsidR="00CB7B53" w:rsidRDefault="00CB7B53" w:rsidP="00CB7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час в неделю, всего 35 ч (базовый уровень)</w:t>
      </w:r>
    </w:p>
    <w:p w:rsidR="00CB7B53" w:rsidRDefault="00CB7B53" w:rsidP="00CB7B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(Учебник: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Биология. Общая биология. 10-11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.: учебник для общеобразовательных учреждений /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А.А.Каменский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В.В.Пасечник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А.М.Рубцов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 -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М., Просвещение. 2019»)</w:t>
      </w:r>
      <w:proofErr w:type="gramEnd"/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712"/>
        <w:gridCol w:w="2409"/>
        <w:gridCol w:w="2976"/>
        <w:gridCol w:w="2408"/>
        <w:gridCol w:w="1134"/>
        <w:gridCol w:w="1106"/>
      </w:tblGrid>
      <w:tr w:rsidR="00CB7B53" w:rsidTr="00CB7B53">
        <w:trPr>
          <w:trHeight w:val="65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ind w:right="-92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7B53" w:rsidRDefault="00CB7B53">
            <w:pPr>
              <w:spacing w:after="0"/>
              <w:ind w:right="-92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keepNext/>
              <w:spacing w:after="0"/>
              <w:ind w:right="-924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урока/ Тип урока</w:t>
            </w:r>
          </w:p>
          <w:p w:rsidR="00CB7B53" w:rsidRDefault="00CB7B53">
            <w:pPr>
              <w:keepNext/>
              <w:spacing w:after="0"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Планируемые образовательные результаты </w:t>
            </w:r>
          </w:p>
          <w:p w:rsidR="00CB7B53" w:rsidRDefault="00CB7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(в соответствии с ФГОС)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Дата</w:t>
            </w:r>
          </w:p>
        </w:tc>
      </w:tr>
      <w:tr w:rsidR="00CB7B53" w:rsidTr="00CB7B53">
        <w:trPr>
          <w:trHeight w:val="5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предметные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метапредметные</w:t>
            </w:r>
            <w:proofErr w:type="spellEnd"/>
          </w:p>
          <w:p w:rsidR="00CB7B53" w:rsidRDefault="00CB7B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УУД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личностные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B7B53" w:rsidTr="00CB7B53">
        <w:trPr>
          <w:trHeight w:val="19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1/1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 в системе наук</w:t>
            </w:r>
          </w:p>
          <w:p w:rsidR="00CB7B53" w:rsidRDefault="00CB7B53">
            <w:pPr>
              <w:keepNext/>
              <w:spacing w:after="0"/>
              <w:ind w:right="-924"/>
              <w:outlineLv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Вводный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Актуализация знаний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Иметь представление о биологии, как науке о живой природе; о профессиях, связанных с биологией; об уровневой организации живой природы.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libri" w:hAnsi="Times New Roman"/>
                <w:spacing w:val="6"/>
                <w:sz w:val="24"/>
                <w:szCs w:val="24"/>
              </w:rPr>
              <w:t>Знание биологи</w:t>
            </w:r>
            <w:r>
              <w:rPr>
                <w:rFonts w:ascii="Times New Roman" w:eastAsia="Calibri" w:hAnsi="Times New Roman"/>
                <w:spacing w:val="6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ческих наук и </w:t>
            </w:r>
            <w:r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объектов их изу</w:t>
            </w:r>
            <w:r>
              <w:rPr>
                <w:rFonts w:ascii="Times New Roman" w:eastAsia="Calibri" w:hAnsi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10"/>
                <w:sz w:val="24"/>
                <w:szCs w:val="24"/>
              </w:rPr>
              <w:t xml:space="preserve">чения. Знание </w:t>
            </w:r>
            <w:r>
              <w:rPr>
                <w:rFonts w:ascii="Times New Roman" w:eastAsia="Calibri" w:hAnsi="Times New Roman"/>
                <w:spacing w:val="9"/>
                <w:sz w:val="24"/>
                <w:szCs w:val="24"/>
              </w:rPr>
              <w:t>признаков жи</w:t>
            </w:r>
            <w:r>
              <w:rPr>
                <w:rFonts w:ascii="Times New Roman" w:eastAsia="Calibri" w:hAnsi="Times New Roman"/>
                <w:spacing w:val="9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вых организмов, </w:t>
            </w: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умение давать им </w:t>
            </w:r>
            <w:r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характеристику. </w:t>
            </w:r>
            <w:r>
              <w:rPr>
                <w:rFonts w:ascii="Times New Roman" w:eastAsia="Calibri" w:hAnsi="Times New Roman"/>
                <w:spacing w:val="6"/>
                <w:sz w:val="24"/>
                <w:szCs w:val="24"/>
              </w:rPr>
              <w:t>Различение объ</w:t>
            </w:r>
            <w:r>
              <w:rPr>
                <w:rFonts w:ascii="Times New Roman" w:eastAsia="Calibri" w:hAnsi="Times New Roman"/>
                <w:spacing w:val="6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4"/>
                <w:sz w:val="24"/>
                <w:szCs w:val="24"/>
              </w:rPr>
              <w:t xml:space="preserve">ектов живой и </w:t>
            </w:r>
            <w:r>
              <w:rPr>
                <w:rFonts w:ascii="Times New Roman" w:eastAsia="Calibri" w:hAnsi="Times New Roman"/>
                <w:spacing w:val="11"/>
                <w:sz w:val="24"/>
                <w:szCs w:val="24"/>
              </w:rPr>
              <w:t>неживой приро</w:t>
            </w:r>
            <w:r>
              <w:rPr>
                <w:rFonts w:ascii="Times New Roman" w:eastAsia="Calibri" w:hAnsi="Times New Roman"/>
                <w:spacing w:val="11"/>
                <w:sz w:val="24"/>
                <w:szCs w:val="24"/>
              </w:rPr>
              <w:softHyphen/>
              <w:t xml:space="preserve">ды. Знание и </w:t>
            </w:r>
            <w:r>
              <w:rPr>
                <w:rFonts w:ascii="Times New Roman" w:eastAsia="Calibri" w:hAnsi="Times New Roman"/>
                <w:spacing w:val="7"/>
                <w:sz w:val="24"/>
                <w:szCs w:val="24"/>
              </w:rPr>
              <w:lastRenderedPageBreak/>
              <w:t>соблюдение пра</w:t>
            </w:r>
            <w:r>
              <w:rPr>
                <w:rFonts w:ascii="Times New Roman" w:eastAsia="Calibri" w:hAnsi="Times New Roman"/>
                <w:spacing w:val="7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4"/>
                <w:sz w:val="24"/>
                <w:szCs w:val="24"/>
              </w:rPr>
              <w:t>вил работы в ка</w:t>
            </w:r>
            <w:r>
              <w:rPr>
                <w:rFonts w:ascii="Times New Roman" w:eastAsia="Calibri" w:hAnsi="Times New Roman"/>
                <w:spacing w:val="4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7"/>
                <w:sz w:val="24"/>
                <w:szCs w:val="24"/>
              </w:rPr>
              <w:t>бинете биологии</w:t>
            </w:r>
          </w:p>
        </w:tc>
        <w:tc>
          <w:tcPr>
            <w:tcW w:w="29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CB7B53" w:rsidRDefault="00CB7B53">
            <w:pPr>
              <w:ind w:left="2" w:right="14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Определять место биологии в системе наук.  Оценивать вклад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различных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учѐных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-биологов в развитие науки биологии </w:t>
            </w:r>
          </w:p>
          <w:p w:rsidR="00CB7B53" w:rsidRDefault="00CB7B53">
            <w:pPr>
              <w:ind w:left="2" w:right="14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Выделять основные методы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биологических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исследовании.  </w:t>
            </w:r>
          </w:p>
          <w:p w:rsidR="00CB7B53" w:rsidRDefault="00CB7B53">
            <w:pPr>
              <w:ind w:left="2" w:right="14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Объяснять значение биологии для понимания научной картины мира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на основе работы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учебником и другими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информационными источниками схемы,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раскрывающей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этапы проведения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научного исследования и их взаимосвязь.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6"/>
                <w:sz w:val="24"/>
                <w:szCs w:val="24"/>
              </w:rPr>
              <w:t xml:space="preserve">Умение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определять цель урока и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ставить задачи, 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необходим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ые для ее достижения.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/>
                <w:spacing w:val="5"/>
                <w:sz w:val="24"/>
                <w:szCs w:val="24"/>
              </w:rPr>
              <w:t>Умение воспринимать ин</w:t>
            </w:r>
            <w:r>
              <w:rPr>
                <w:rFonts w:ascii="Times New Roman" w:eastAsia="Calibri" w:hAnsi="Times New Roman"/>
                <w:spacing w:val="1"/>
                <w:sz w:val="24"/>
                <w:szCs w:val="24"/>
              </w:rPr>
              <w:t>формацию на слух, рабо</w:t>
            </w:r>
            <w:r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тать в составе творческих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>групп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Воспитание у учащихся чувства гордости за российскую биологическую науку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CB7B53" w:rsidRDefault="00CB7B53">
            <w:pPr>
              <w:rPr>
                <w:rFonts w:ascii="Times New Roman" w:eastAsia="Calibri" w:hAnsi="Times New Roman"/>
                <w:spacing w:val="-9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12"/>
                <w:sz w:val="24"/>
                <w:szCs w:val="24"/>
              </w:rPr>
              <w:t>Познаватель</w:t>
            </w:r>
            <w:r>
              <w:rPr>
                <w:rFonts w:ascii="Times New Roman" w:eastAsia="Calibri" w:hAnsi="Times New Roman"/>
                <w:spacing w:val="-12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11"/>
                <w:sz w:val="24"/>
                <w:szCs w:val="24"/>
              </w:rPr>
              <w:t xml:space="preserve">ный интерес к </w:t>
            </w:r>
            <w:r>
              <w:rPr>
                <w:rFonts w:ascii="Times New Roman" w:eastAsia="Calibri" w:hAnsi="Times New Roman"/>
                <w:spacing w:val="-14"/>
                <w:sz w:val="24"/>
                <w:szCs w:val="24"/>
              </w:rPr>
              <w:t xml:space="preserve">естественным </w:t>
            </w:r>
            <w:r>
              <w:rPr>
                <w:rFonts w:ascii="Times New Roman" w:eastAsia="Calibri" w:hAnsi="Times New Roman"/>
                <w:spacing w:val="-9"/>
                <w:sz w:val="24"/>
                <w:szCs w:val="24"/>
              </w:rPr>
              <w:t xml:space="preserve">наукам. </w:t>
            </w:r>
          </w:p>
          <w:p w:rsidR="00CB7B53" w:rsidRDefault="00CB7B53">
            <w:pPr>
              <w:rPr>
                <w:rFonts w:ascii="Times New Roman" w:eastAsia="Calibri" w:hAnsi="Times New Roman"/>
                <w:spacing w:val="-1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pacing w:val="-9"/>
                <w:sz w:val="24"/>
                <w:szCs w:val="24"/>
              </w:rPr>
              <w:t>По</w:t>
            </w:r>
            <w:r>
              <w:rPr>
                <w:rFonts w:ascii="Times New Roman" w:eastAsia="Calibri" w:hAnsi="Times New Roman"/>
                <w:spacing w:val="-9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нимание мно</w:t>
            </w: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12"/>
                <w:sz w:val="24"/>
                <w:szCs w:val="24"/>
              </w:rPr>
              <w:t xml:space="preserve">гообразия и </w:t>
            </w:r>
            <w:r>
              <w:rPr>
                <w:rFonts w:ascii="Times New Roman" w:eastAsia="Calibri" w:hAnsi="Times New Roman"/>
                <w:spacing w:val="-11"/>
                <w:sz w:val="24"/>
                <w:szCs w:val="24"/>
              </w:rPr>
              <w:t>единства жи</w:t>
            </w:r>
            <w:r>
              <w:rPr>
                <w:rFonts w:ascii="Times New Roman" w:eastAsia="Calibri" w:hAnsi="Times New Roman"/>
                <w:spacing w:val="-11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12"/>
                <w:sz w:val="24"/>
                <w:szCs w:val="24"/>
              </w:rPr>
              <w:t xml:space="preserve">вой природы </w:t>
            </w:r>
            <w:r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на основании </w:t>
            </w: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t>знаний о при</w:t>
            </w:r>
            <w:r>
              <w:rPr>
                <w:rFonts w:ascii="Times New Roman" w:eastAsia="Calibri" w:hAnsi="Times New Roman"/>
                <w:spacing w:val="-5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/>
                <w:spacing w:val="-11"/>
                <w:sz w:val="24"/>
                <w:szCs w:val="24"/>
              </w:rPr>
              <w:t xml:space="preserve">знаках живого. 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/>
                <w:spacing w:val="-11"/>
                <w:sz w:val="24"/>
                <w:szCs w:val="24"/>
              </w:rPr>
              <w:t>Р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t xml:space="preserve">еализации этических установок по отношению к биологическим открытиям, исследованиям и их </w:t>
            </w:r>
            <w:r>
              <w:rPr>
                <w:rFonts w:ascii="Times New Roman" w:eastAsia="SchoolBookSanPin" w:hAnsi="Times New Roman"/>
                <w:sz w:val="24"/>
                <w:szCs w:val="24"/>
              </w:rPr>
              <w:lastRenderedPageBreak/>
              <w:t>результатам;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06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.09</w:t>
            </w:r>
          </w:p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2021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2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2/2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 изучения биологии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Беседа с элементами объяснения, составление таблицы</w:t>
            </w:r>
          </w:p>
        </w:tc>
        <w:tc>
          <w:tcPr>
            <w:tcW w:w="779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2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познания в биологии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1 «Использование различных методов при изучении биологических объектов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4/4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системы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их свойства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2 «Механизмы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 w:rsidP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27.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09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5/5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Обобщающий урок по теме: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 в системе наук.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Методы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научного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познания в биологии»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(контрольный тест 1)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04.10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9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6/1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характеристика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изучения и первичного закрепления знаний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Знать основные методы изучения клетки; иметь представление о молекулярном уровне организации живого.                     Знать состав, строение и функции органических веществ, входящих в состав живого;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основополагающих понятий: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атомы и молекулы, органические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неорганические вещества,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ковалентная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связь, макроэлементы, микроэлементы,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биополимеры: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гомополимеры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гетерополимеры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Особенности химического состава живых ор</w:t>
            </w:r>
            <w:r>
              <w:rPr>
                <w:color w:val="000000"/>
                <w:lang w:eastAsia="en-US"/>
              </w:rPr>
              <w:softHyphen/>
              <w:t xml:space="preserve">ганизмов. 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Неорганические и вещества. Роль воды, минеральных солей в организме.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Особенности химического состава живых ор</w:t>
            </w:r>
            <w:r>
              <w:rPr>
                <w:color w:val="000000"/>
                <w:lang w:eastAsia="en-US"/>
              </w:rPr>
              <w:softHyphen/>
              <w:t xml:space="preserve">ганизмов. 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Органические вещества. Роль углеводов, липидов, белков, нуклеиновых кислот, АТФ в организме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 действия катализаторов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Энергия активации.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фермента: активный центр,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субстратная специфичность. Коферменты.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Отличия ферментов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химических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катализаторов. Белки-активаторы и белки-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ингибиторы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 вирусах как неклеточных формах жизни.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b/>
                <w:bCs/>
                <w:i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предмет, задачи и методы исследования цитологии как науки. 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цитологических исследований для развития биологии и других биологических наук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клеточной теории для развития биологии </w:t>
            </w:r>
          </w:p>
          <w:p w:rsidR="00CB7B53" w:rsidRDefault="00CB7B53">
            <w:pPr>
              <w:spacing w:after="23"/>
              <w:ind w:left="110" w:right="6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химический состав живых организмов и тел неживой природы, делать выводы на основе сравнения. Объяснять роль неорганических и органических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веще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в кл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етке </w:t>
            </w:r>
          </w:p>
          <w:p w:rsidR="00CB7B53" w:rsidRDefault="00CB7B53">
            <w:pPr>
              <w:spacing w:after="3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клетку как структурную единицу живого. 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познавательного интереса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изучению биологии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при изучении материала о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химических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молекулах веществ,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искусственном получении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 и др. 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lang w:eastAsia="en-US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биологических задач в целях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 к ЕГЭ. 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lang w:eastAsia="en-US"/>
              </w:rPr>
            </w:pP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Проводить биологические исследования и делать выводы на основе полученных результатов. </w:t>
            </w:r>
          </w:p>
          <w:p w:rsidR="00CB7B53" w:rsidRDefault="00CB7B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Применять модели и схемы для решения учебных и </w:t>
            </w:r>
            <w:r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познавательных задач;</w:t>
            </w:r>
          </w:p>
          <w:p w:rsidR="00CB7B53" w:rsidRDefault="00CB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B7B53" w:rsidRDefault="00CB7B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Владеть приёмами смыслового чтения, составлять тезисы и планы - конспекты по результатам чтения;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классифицировать и выбирать критерии для классификации.</w:t>
            </w:r>
          </w:p>
          <w:p w:rsidR="00CB7B53" w:rsidRDefault="00CB7B53">
            <w:pPr>
              <w:pStyle w:val="a5"/>
              <w:spacing w:before="0" w:beforeAutospacing="0" w:after="150" w:afterAutospacing="0" w:line="276" w:lineRule="auto"/>
              <w:rPr>
                <w:b/>
                <w:bCs/>
                <w:iCs/>
                <w:lang w:eastAsia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объяснять необходимость знаний о клеточной теории для понимания единства строения и функционирования органического мира.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интеллектуальными умениями: доказывать, строить рассуждения, анализировать, делать выводы.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 и мотивов, направленных на изучение темы.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Владение составляющими учебно-исследовательской деятельностью.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и применять знания в практической деятельности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 относиться к учителю и одноклассникам.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 из спорных ситуаций.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Критичное отношение к своим поступкам, осознание ответственности за их последствия.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Понимание значения обучения для повседневной жизни.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собственной позиции по отношению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биологической информации, получаемой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разных источников.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познавательного интереса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материала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учебника 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11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1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7/2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вещества: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вода, соли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18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8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8/3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Липиды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строение и функции.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2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9/4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Углеводы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их строение и функции.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08.11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5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10/5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состав и структура.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выборочная проверка тетрадей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15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11/6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Белки. Функции белков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22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3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12/7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3 «Обнаружение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Липидов, углеводов, белков с помощью качественных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реакций»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рактикум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29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7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13/8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Биологические катализаторы.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4 «Каталитическая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активность ферментов (на примере </w:t>
            </w:r>
            <w:proofErr w:type="gramEnd"/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амилазы)»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06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14/9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Обобщающий урок по теме «Химический состав клетки»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(контрольный тест 2)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13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15/10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ДНК и РНК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0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16/11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АТФ и другие нуклеотиды.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Витамины </w:t>
            </w:r>
          </w:p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27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17/12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</w:t>
            </w:r>
            <w:r w:rsidR="00FC41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.01.</w:t>
            </w:r>
          </w:p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2022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9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18/13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Обобщающий урок по теме «Молекулярный уровень организации живой природы»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(контрольный тест 3)</w:t>
            </w:r>
          </w:p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24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1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19/1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Клеточный уровень: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характеристика. Клеточная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5 Техника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микроскопирования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«Сравнение строения клеток растений, животных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грибов и бактерий под микроскопом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готовых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микропрепаратах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их описание».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53" w:rsidRDefault="00CB7B53">
            <w:pPr>
              <w:ind w:right="-142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Вводный. Актуализация знаний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основные методы изучения клетки; основные положения клеточной теории; иметь представление о клеточном уровне организации живого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основополагающих понятий: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цитология, методы изучения клетки,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ультрацентрифугирование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клеточная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теория. 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особенности строения клетки эукариот и прокариот.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клетки. Сходство принципов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построения клетки. Основные части и 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органоиды клетки, их функции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основополагающих понятий, 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характеризующих особенности строения органоидов клетки.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об обмене веществ и превращение энергии как основе жизнедеятельности клетки.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Иметь представление о гене, кодоне, антикодоне,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триплете, знать особенности процессов трансляции и транскрипции.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способы питания организмов.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фазах митоза, процессе редупликации, жизненном цикле клетки, интерфазе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процессы жизнедеятельности клетки.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основополагающих понятий: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веществ, энергетический обмен,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пластический обмен, метаболизм. Гликолиз. Клеточное дыхание. Цикл Кребса.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Дыхательная цепь. Окислительное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фосфориллирование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типах клеточного питания: фотосинтез и хемосинтез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как происходят основные этапы биосинтеза белка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ранение, передача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наследственной 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клетке. Уметь пользоваться генетическим кодом.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биологические задачи, связанные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определением последовательности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нуклеиновых кислот и установлением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соответствий между ней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последовательностью аминокислот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пептиде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по молекулярной биологии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Определять предмет, задачи и методы исследования цитологии как науки. 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цитологических исследований для развития биологии и других биологических наук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значение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клеточной теории для развития биологии </w:t>
            </w:r>
          </w:p>
          <w:p w:rsidR="00CB7B53" w:rsidRDefault="00CB7B53">
            <w:pPr>
              <w:spacing w:after="3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3"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клетку как структурную единицу живого.  </w:t>
            </w:r>
          </w:p>
          <w:p w:rsidR="00CB7B53" w:rsidRDefault="00CB7B53">
            <w:pPr>
              <w:spacing w:after="23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23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существенные признаки строения клетки. </w:t>
            </w:r>
          </w:p>
          <w:p w:rsidR="00CB7B53" w:rsidRDefault="00CB7B53">
            <w:pPr>
              <w:spacing w:after="1" w:line="278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1" w:line="278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на таблицах и готовых микропрепаратах основные части и органоиды клетки.  </w:t>
            </w: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описывать клетки на готовых микропрепаратах </w:t>
            </w:r>
          </w:p>
          <w:p w:rsidR="00CB7B53" w:rsidRDefault="00CB7B53">
            <w:pPr>
              <w:spacing w:after="21" w:line="259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21" w:line="259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особенности клеточного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строения организмов. Выявлять взаимосвязи между строением и функциями клеток. </w:t>
            </w:r>
          </w:p>
          <w:p w:rsidR="00CB7B53" w:rsidRDefault="00CB7B53">
            <w:pPr>
              <w:spacing w:after="1" w:line="278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1"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Проводить биологические исследования и делать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выводы на основе полученных результатов.  </w:t>
            </w:r>
          </w:p>
          <w:p w:rsidR="00CB7B53" w:rsidRDefault="00CB7B53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Сравнивать строение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эукариотических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прокариотических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клеток на основе анализа полученных данных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существенные признаки процессов обмена веществ.  </w:t>
            </w:r>
          </w:p>
          <w:p w:rsidR="00CB7B53" w:rsidRDefault="00CB7B5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космическую роль фотосинтеза в биосфере </w:t>
            </w:r>
          </w:p>
          <w:p w:rsidR="00CB7B53" w:rsidRDefault="00CB7B5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существенные признаки процесса биосинтеза белков и его механизм </w:t>
            </w:r>
          </w:p>
          <w:p w:rsidR="00CB7B53" w:rsidRDefault="00CB7B53">
            <w:pPr>
              <w:spacing w:after="0" w:line="283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83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существенные признаки процессов жизнедеятельности клетки.  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механизмы регуляции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процессов жизнедеятельности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клетке. Определять митоз как основу бесполого размножения и роста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ментальной карты понятий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отражающей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сущность полового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размножения организмов.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Продуктивное общение и взаимодействие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с учётом позиции других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деятельности при обсуждении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вопросов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мейотического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клетки.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методами научного познания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сравнивания процессов митоза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мейоза, процессов образования мужских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женских половых клеток у человека.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Демонстрация навыков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рефлексии </w:t>
            </w:r>
          </w:p>
          <w:p w:rsidR="00CB7B53" w:rsidRDefault="00CB7B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объяснять необходимость знаний о клеточной теории для понимания единства строения и функционирования органического мира.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интеллектуальными умениями: доказывать, строить рассуждения,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анализировать, делать выводы.</w:t>
            </w:r>
          </w:p>
          <w:p w:rsidR="00CB7B53" w:rsidRDefault="00CB7B5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 и мотивов, направленных на изучение темы. Владение составляющими учебно-исследовательской деятельностью.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 и применять знания в практической деятельности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Уважительно относиться к учителю и одноклассникам.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выход из спорных ситуаций.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Продуктивное общение и взаимодействие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учётом позиции других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 деятельности при обсуждении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влияния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наркогенных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в клетке.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средств ИКТ в решении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когнитивных, коммуникативных 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организационных задач.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методами научного познания,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используемыми при биологических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выполнения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лабораторных работ. </w:t>
            </w:r>
          </w:p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 w:rsidP="00FC41A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31.01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CB7B53" w:rsidTr="00CB7B53">
        <w:trPr>
          <w:trHeight w:val="9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20/2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Клеточная мембрана.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Цитоплазма. Клеточный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Цитоскелет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6 «Наблюдение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плазмолиза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деплазмолиза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 клетках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кожицы лука».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Беседа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07.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5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21/3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Рибосомы. Ядро Эндоплазматическая сеть.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22/4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Вакуоли.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Гольджи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Лизосомы.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7 «Приготовление,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рассматривание и описание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микропрепаратов клеток растений».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9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23/5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Митохондрии. Пластиды.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Органоиды движения. Клеточные включения.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8 «Наблюдение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движения цитоплазмы на примере листа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элодеи».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28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24/6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строения клеток прокариотов и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эукариотов. 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9 «Сравнение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строения клеток растений, животных,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грибов и бактерий».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07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25/7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Обобщающий урок по теме «Особенности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строения клеток живых организмов»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(контрольный тест 4)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14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6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26/8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веществ и превращение энергии в клетке. 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изучения и первичного закрепления знаний.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FC41A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5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27/9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Энергетический обмен в клетке.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B7B53" w:rsidRDefault="00CB7B53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11</w:t>
            </w:r>
            <w:r w:rsidR="00FC41A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0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28/10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клеточного питания. Фотосинтез и хемосинтез.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 w:rsidP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18.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29/11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Пластический обмен: биосинтез белков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1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30/12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Регуляция транскрипции и трансляции в клетке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02.05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31/13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клетки. Митоз.</w:t>
            </w:r>
          </w:p>
          <w:p w:rsidR="00CB7B53" w:rsidRDefault="00CB7B53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 w:rsidP="00C72A49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09.05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3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32/14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клетки. Мейоз.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Половые клетки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Практическая работа «Решение элементарных задач по молекулярной биологии».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Комбинированный.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 w:rsidP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16.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33/15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Обобщающий урок по теме «Клеточный уровень организации живой природы»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(контрольный тест 5)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t>34/16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по итогам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учебно-исследовательской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проектной деятельности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7B53" w:rsidTr="00CB7B53">
        <w:trPr>
          <w:trHeight w:val="1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  <w:lastRenderedPageBreak/>
              <w:t>35/17</w:t>
            </w:r>
          </w:p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0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 </w:t>
            </w:r>
          </w:p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ЕГЭ </w:t>
            </w:r>
          </w:p>
          <w:p w:rsidR="00CB7B53" w:rsidRDefault="00CB7B5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7B53" w:rsidRDefault="00CB7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B53" w:rsidRDefault="00C72A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30</w:t>
            </w:r>
            <w:r w:rsidR="00CB7B5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.05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53" w:rsidRDefault="00CB7B5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7B53" w:rsidRDefault="00CB7B53" w:rsidP="00CB7B53"/>
    <w:p w:rsidR="00E80EE8" w:rsidRDefault="00E80EE8"/>
    <w:sectPr w:rsidR="00E80EE8" w:rsidSect="00FC41A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oolBookSanPi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86C82"/>
    <w:multiLevelType w:val="hybridMultilevel"/>
    <w:tmpl w:val="E5C445A4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CE5B12"/>
    <w:multiLevelType w:val="hybridMultilevel"/>
    <w:tmpl w:val="3740F6B6"/>
    <w:lvl w:ilvl="0" w:tplc="2B8CE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015939"/>
    <w:multiLevelType w:val="hybridMultilevel"/>
    <w:tmpl w:val="6AA6FF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C84F8D"/>
    <w:multiLevelType w:val="hybridMultilevel"/>
    <w:tmpl w:val="1104351A"/>
    <w:lvl w:ilvl="0" w:tplc="2B8CEF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14"/>
    <w:rsid w:val="00063EB3"/>
    <w:rsid w:val="00142C2C"/>
    <w:rsid w:val="003E171C"/>
    <w:rsid w:val="00534714"/>
    <w:rsid w:val="00784392"/>
    <w:rsid w:val="00AB1C45"/>
    <w:rsid w:val="00B24B87"/>
    <w:rsid w:val="00C72A49"/>
    <w:rsid w:val="00CB7B53"/>
    <w:rsid w:val="00E80EE8"/>
    <w:rsid w:val="00FC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CB7B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B7B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B7B5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B7B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B7B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B5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B7B5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B7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CB7B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B7B5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CB7B53"/>
    <w:rPr>
      <w:color w:val="0000FF" w:themeColor="hyperlink"/>
      <w:u w:val="single"/>
    </w:rPr>
  </w:style>
  <w:style w:type="character" w:styleId="a4">
    <w:name w:val="FollowedHyperlink"/>
    <w:semiHidden/>
    <w:unhideWhenUsed/>
    <w:rsid w:val="00CB7B5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7B5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7B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7B5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7B53"/>
    <w:rPr>
      <w:rFonts w:ascii="Calibri" w:eastAsia="Calibri" w:hAnsi="Calibri" w:cs="Times New Roman"/>
    </w:rPr>
  </w:style>
  <w:style w:type="paragraph" w:styleId="aa">
    <w:name w:val="Title"/>
    <w:basedOn w:val="a"/>
    <w:link w:val="ab"/>
    <w:uiPriority w:val="99"/>
    <w:qFormat/>
    <w:rsid w:val="00CB7B53"/>
    <w:pPr>
      <w:spacing w:after="0" w:line="240" w:lineRule="auto"/>
      <w:jc w:val="center"/>
    </w:pPr>
    <w:rPr>
      <w:rFonts w:ascii="Courier New" w:eastAsia="Calibri" w:hAnsi="Courier New" w:cs="Courier New"/>
      <w:color w:val="000000"/>
      <w:kern w:val="28"/>
      <w:sz w:val="144"/>
      <w:szCs w:val="14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CB7B53"/>
    <w:rPr>
      <w:rFonts w:ascii="Courier New" w:eastAsia="Calibri" w:hAnsi="Courier New" w:cs="Courier New"/>
      <w:color w:val="000000"/>
      <w:kern w:val="28"/>
      <w:sz w:val="144"/>
      <w:szCs w:val="14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B7B53"/>
    <w:pPr>
      <w:shd w:val="clear" w:color="auto" w:fill="FFFFFF"/>
      <w:spacing w:after="60" w:line="211" w:lineRule="exact"/>
      <w:jc w:val="center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7B53"/>
    <w:rPr>
      <w:shd w:val="clear" w:color="auto" w:fill="FFFFFF"/>
    </w:rPr>
  </w:style>
  <w:style w:type="paragraph" w:styleId="ae">
    <w:name w:val="Body Text Indent"/>
    <w:basedOn w:val="a"/>
    <w:link w:val="af"/>
    <w:uiPriority w:val="99"/>
    <w:semiHidden/>
    <w:unhideWhenUsed/>
    <w:rsid w:val="00CB7B53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B7B5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CB7B53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CB7B5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2">
    <w:name w:val="Date"/>
    <w:basedOn w:val="a"/>
    <w:next w:val="a"/>
    <w:link w:val="af3"/>
    <w:uiPriority w:val="99"/>
    <w:semiHidden/>
    <w:unhideWhenUsed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Дата Знак"/>
    <w:basedOn w:val="a0"/>
    <w:link w:val="af2"/>
    <w:uiPriority w:val="99"/>
    <w:semiHidden/>
    <w:rsid w:val="00CB7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B7B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B7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B7B5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B7B5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B7B5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B7B53"/>
    <w:rPr>
      <w:rFonts w:ascii="Calibri" w:eastAsia="Calibri" w:hAnsi="Calibri" w:cs="Times New Roman"/>
    </w:rPr>
  </w:style>
  <w:style w:type="paragraph" w:styleId="af4">
    <w:name w:val="Document Map"/>
    <w:basedOn w:val="a"/>
    <w:link w:val="af5"/>
    <w:uiPriority w:val="99"/>
    <w:semiHidden/>
    <w:unhideWhenUsed/>
    <w:rsid w:val="00CB7B53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CB7B5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Plain Text"/>
    <w:basedOn w:val="a"/>
    <w:link w:val="af7"/>
    <w:uiPriority w:val="99"/>
    <w:semiHidden/>
    <w:unhideWhenUsed/>
    <w:rsid w:val="00CB7B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CB7B53"/>
    <w:rPr>
      <w:rFonts w:ascii="Consolas" w:hAnsi="Consolas"/>
      <w:sz w:val="21"/>
      <w:szCs w:val="21"/>
    </w:rPr>
  </w:style>
  <w:style w:type="paragraph" w:styleId="af8">
    <w:name w:val="Balloon Text"/>
    <w:basedOn w:val="a"/>
    <w:link w:val="af9"/>
    <w:uiPriority w:val="99"/>
    <w:semiHidden/>
    <w:unhideWhenUsed/>
    <w:rsid w:val="00CB7B5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B7B53"/>
    <w:rPr>
      <w:rFonts w:ascii="Tahoma" w:eastAsia="Calibri" w:hAnsi="Tahoma" w:cs="Tahoma"/>
      <w:sz w:val="16"/>
      <w:szCs w:val="16"/>
    </w:rPr>
  </w:style>
  <w:style w:type="paragraph" w:styleId="afa">
    <w:name w:val="No Spacing"/>
    <w:uiPriority w:val="1"/>
    <w:qFormat/>
    <w:rsid w:val="00CB7B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b">
    <w:name w:val="List Paragraph"/>
    <w:basedOn w:val="a"/>
    <w:uiPriority w:val="34"/>
    <w:qFormat/>
    <w:rsid w:val="00CB7B53"/>
    <w:pPr>
      <w:ind w:left="720"/>
      <w:contextualSpacing/>
    </w:pPr>
  </w:style>
  <w:style w:type="paragraph" w:customStyle="1" w:styleId="msonormal0">
    <w:name w:val="msonormal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А_основной Знак"/>
    <w:link w:val="afd"/>
    <w:uiPriority w:val="99"/>
    <w:locked/>
    <w:rsid w:val="00CB7B53"/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afd">
    <w:name w:val="А_основной"/>
    <w:basedOn w:val="a"/>
    <w:link w:val="afc"/>
    <w:uiPriority w:val="99"/>
    <w:rsid w:val="00CB7B5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Default">
    <w:name w:val="Default"/>
    <w:uiPriority w:val="99"/>
    <w:rsid w:val="00CB7B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CB7B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uiPriority w:val="99"/>
    <w:rsid w:val="00CB7B53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Без интервала1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CB7B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Основной текст_"/>
    <w:link w:val="41"/>
    <w:locked/>
    <w:rsid w:val="00CB7B53"/>
    <w:rPr>
      <w:shd w:val="clear" w:color="auto" w:fill="FFFFFF"/>
    </w:rPr>
  </w:style>
  <w:style w:type="paragraph" w:customStyle="1" w:styleId="41">
    <w:name w:val="Основной текст4"/>
    <w:basedOn w:val="a"/>
    <w:link w:val="afe"/>
    <w:rsid w:val="00CB7B53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paragraph" w:customStyle="1" w:styleId="12">
    <w:name w:val="Абзац списка1"/>
    <w:basedOn w:val="a"/>
    <w:uiPriority w:val="99"/>
    <w:rsid w:val="00CB7B5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B7B5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uiPriority w:val="99"/>
    <w:rsid w:val="00CB7B5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">
    <w:name w:val="line number"/>
    <w:uiPriority w:val="99"/>
    <w:semiHidden/>
    <w:unhideWhenUsed/>
    <w:rsid w:val="00CB7B53"/>
    <w:rPr>
      <w:rFonts w:ascii="Times New Roman" w:hAnsi="Times New Roman" w:cs="Times New Roman" w:hint="default"/>
    </w:rPr>
  </w:style>
  <w:style w:type="character" w:styleId="aff0">
    <w:name w:val="page number"/>
    <w:semiHidden/>
    <w:unhideWhenUsed/>
    <w:rsid w:val="00CB7B5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CB7B53"/>
    <w:rPr>
      <w:rFonts w:ascii="Times New Roman" w:hAnsi="Times New Roman" w:cs="Times New Roman" w:hint="default"/>
    </w:rPr>
  </w:style>
  <w:style w:type="character" w:customStyle="1" w:styleId="14">
    <w:name w:val="Основной текст Знак1"/>
    <w:basedOn w:val="a0"/>
    <w:uiPriority w:val="99"/>
    <w:semiHidden/>
    <w:rsid w:val="00CB7B53"/>
  </w:style>
  <w:style w:type="character" w:customStyle="1" w:styleId="BodyTextChar1">
    <w:name w:val="Body Text Char1"/>
    <w:uiPriority w:val="99"/>
    <w:semiHidden/>
    <w:locked/>
    <w:rsid w:val="00CB7B53"/>
    <w:rPr>
      <w:rFonts w:ascii="Times New Roman" w:hAnsi="Times New Roman" w:cs="Times New Roman" w:hint="default"/>
      <w:lang w:eastAsia="en-US"/>
    </w:rPr>
  </w:style>
  <w:style w:type="character" w:customStyle="1" w:styleId="em1">
    <w:name w:val="em1"/>
    <w:rsid w:val="00CB7B53"/>
    <w:rPr>
      <w:b/>
      <w:bCs/>
    </w:rPr>
  </w:style>
  <w:style w:type="character" w:customStyle="1" w:styleId="dash041e0431044b0447043d044b0439char1">
    <w:name w:val="dash041e_0431_044b_0447_043d_044b_0439__char1"/>
    <w:rsid w:val="00CB7B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7">
    <w:name w:val="c7"/>
    <w:rsid w:val="00CB7B53"/>
  </w:style>
  <w:style w:type="character" w:customStyle="1" w:styleId="c4">
    <w:name w:val="c4"/>
    <w:rsid w:val="00CB7B53"/>
  </w:style>
  <w:style w:type="character" w:customStyle="1" w:styleId="c32">
    <w:name w:val="c32"/>
    <w:rsid w:val="00CB7B53"/>
  </w:style>
  <w:style w:type="character" w:customStyle="1" w:styleId="c3">
    <w:name w:val="c3"/>
    <w:rsid w:val="00CB7B53"/>
  </w:style>
  <w:style w:type="character" w:customStyle="1" w:styleId="25">
    <w:name w:val="Основной текст2"/>
    <w:rsid w:val="00CB7B5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1">
    <w:name w:val="Основной текст с отступом 2 Знак1"/>
    <w:uiPriority w:val="99"/>
    <w:semiHidden/>
    <w:rsid w:val="00CB7B53"/>
    <w:rPr>
      <w:sz w:val="22"/>
      <w:szCs w:val="22"/>
    </w:rPr>
  </w:style>
  <w:style w:type="character" w:customStyle="1" w:styleId="FontStyle13">
    <w:name w:val="Font Style13"/>
    <w:rsid w:val="00CB7B53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CB7B53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CB7B5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">
    <w:name w:val="Font Style12"/>
    <w:rsid w:val="00CB7B5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c0">
    <w:name w:val="c0"/>
    <w:basedOn w:val="a0"/>
    <w:rsid w:val="00CB7B53"/>
  </w:style>
  <w:style w:type="character" w:customStyle="1" w:styleId="c5">
    <w:name w:val="c5"/>
    <w:basedOn w:val="a0"/>
    <w:rsid w:val="00CB7B53"/>
  </w:style>
  <w:style w:type="table" w:styleId="aff1">
    <w:name w:val="Table Grid"/>
    <w:basedOn w:val="a1"/>
    <w:uiPriority w:val="99"/>
    <w:rsid w:val="00CB7B5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CB7B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53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CB7B5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B7B5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B7B5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B7B5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B7B5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7B5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CB7B53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B7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CB7B5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B7B5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semiHidden/>
    <w:unhideWhenUsed/>
    <w:rsid w:val="00CB7B53"/>
    <w:rPr>
      <w:color w:val="0000FF" w:themeColor="hyperlink"/>
      <w:u w:val="single"/>
    </w:rPr>
  </w:style>
  <w:style w:type="character" w:styleId="a4">
    <w:name w:val="FollowedHyperlink"/>
    <w:semiHidden/>
    <w:unhideWhenUsed/>
    <w:rsid w:val="00CB7B53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B7B5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CB7B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B7B53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CB7B53"/>
    <w:rPr>
      <w:rFonts w:ascii="Calibri" w:eastAsia="Calibri" w:hAnsi="Calibri" w:cs="Times New Roman"/>
    </w:rPr>
  </w:style>
  <w:style w:type="paragraph" w:styleId="aa">
    <w:name w:val="Title"/>
    <w:basedOn w:val="a"/>
    <w:link w:val="ab"/>
    <w:uiPriority w:val="99"/>
    <w:qFormat/>
    <w:rsid w:val="00CB7B53"/>
    <w:pPr>
      <w:spacing w:after="0" w:line="240" w:lineRule="auto"/>
      <w:jc w:val="center"/>
    </w:pPr>
    <w:rPr>
      <w:rFonts w:ascii="Courier New" w:eastAsia="Calibri" w:hAnsi="Courier New" w:cs="Courier New"/>
      <w:color w:val="000000"/>
      <w:kern w:val="28"/>
      <w:sz w:val="144"/>
      <w:szCs w:val="144"/>
      <w:lang w:eastAsia="ru-RU"/>
    </w:rPr>
  </w:style>
  <w:style w:type="character" w:customStyle="1" w:styleId="ab">
    <w:name w:val="Название Знак"/>
    <w:basedOn w:val="a0"/>
    <w:link w:val="aa"/>
    <w:uiPriority w:val="99"/>
    <w:rsid w:val="00CB7B53"/>
    <w:rPr>
      <w:rFonts w:ascii="Courier New" w:eastAsia="Calibri" w:hAnsi="Courier New" w:cs="Courier New"/>
      <w:color w:val="000000"/>
      <w:kern w:val="28"/>
      <w:sz w:val="144"/>
      <w:szCs w:val="14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CB7B53"/>
    <w:pPr>
      <w:shd w:val="clear" w:color="auto" w:fill="FFFFFF"/>
      <w:spacing w:after="60" w:line="211" w:lineRule="exact"/>
      <w:jc w:val="center"/>
    </w:pPr>
  </w:style>
  <w:style w:type="character" w:customStyle="1" w:styleId="ad">
    <w:name w:val="Основной текст Знак"/>
    <w:basedOn w:val="a0"/>
    <w:link w:val="ac"/>
    <w:uiPriority w:val="99"/>
    <w:semiHidden/>
    <w:rsid w:val="00CB7B53"/>
    <w:rPr>
      <w:shd w:val="clear" w:color="auto" w:fill="FFFFFF"/>
    </w:rPr>
  </w:style>
  <w:style w:type="paragraph" w:styleId="ae">
    <w:name w:val="Body Text Indent"/>
    <w:basedOn w:val="a"/>
    <w:link w:val="af"/>
    <w:uiPriority w:val="99"/>
    <w:semiHidden/>
    <w:unhideWhenUsed/>
    <w:rsid w:val="00CB7B53"/>
    <w:pPr>
      <w:spacing w:after="0" w:line="240" w:lineRule="auto"/>
      <w:ind w:left="36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B7B53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CB7B53"/>
    <w:pPr>
      <w:spacing w:after="200" w:line="276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1">
    <w:name w:val="Подзаголовок Знак"/>
    <w:basedOn w:val="a0"/>
    <w:link w:val="af0"/>
    <w:uiPriority w:val="11"/>
    <w:rsid w:val="00CB7B5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f2">
    <w:name w:val="Date"/>
    <w:basedOn w:val="a"/>
    <w:next w:val="a"/>
    <w:link w:val="af3"/>
    <w:uiPriority w:val="99"/>
    <w:semiHidden/>
    <w:unhideWhenUsed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Дата Знак"/>
    <w:basedOn w:val="a0"/>
    <w:link w:val="af2"/>
    <w:uiPriority w:val="99"/>
    <w:semiHidden/>
    <w:rsid w:val="00CB7B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CB7B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B7B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CB7B5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CB7B5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CB7B5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CB7B53"/>
    <w:rPr>
      <w:rFonts w:ascii="Calibri" w:eastAsia="Calibri" w:hAnsi="Calibri" w:cs="Times New Roman"/>
    </w:rPr>
  </w:style>
  <w:style w:type="paragraph" w:styleId="af4">
    <w:name w:val="Document Map"/>
    <w:basedOn w:val="a"/>
    <w:link w:val="af5"/>
    <w:uiPriority w:val="99"/>
    <w:semiHidden/>
    <w:unhideWhenUsed/>
    <w:rsid w:val="00CB7B53"/>
    <w:pPr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CB7B5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Plain Text"/>
    <w:basedOn w:val="a"/>
    <w:link w:val="af7"/>
    <w:uiPriority w:val="99"/>
    <w:semiHidden/>
    <w:unhideWhenUsed/>
    <w:rsid w:val="00CB7B5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7">
    <w:name w:val="Текст Знак"/>
    <w:basedOn w:val="a0"/>
    <w:link w:val="af6"/>
    <w:uiPriority w:val="99"/>
    <w:semiHidden/>
    <w:rsid w:val="00CB7B53"/>
    <w:rPr>
      <w:rFonts w:ascii="Consolas" w:hAnsi="Consolas"/>
      <w:sz w:val="21"/>
      <w:szCs w:val="21"/>
    </w:rPr>
  </w:style>
  <w:style w:type="paragraph" w:styleId="af8">
    <w:name w:val="Balloon Text"/>
    <w:basedOn w:val="a"/>
    <w:link w:val="af9"/>
    <w:uiPriority w:val="99"/>
    <w:semiHidden/>
    <w:unhideWhenUsed/>
    <w:rsid w:val="00CB7B5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CB7B53"/>
    <w:rPr>
      <w:rFonts w:ascii="Tahoma" w:eastAsia="Calibri" w:hAnsi="Tahoma" w:cs="Tahoma"/>
      <w:sz w:val="16"/>
      <w:szCs w:val="16"/>
    </w:rPr>
  </w:style>
  <w:style w:type="paragraph" w:styleId="afa">
    <w:name w:val="No Spacing"/>
    <w:uiPriority w:val="1"/>
    <w:qFormat/>
    <w:rsid w:val="00CB7B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b">
    <w:name w:val="List Paragraph"/>
    <w:basedOn w:val="a"/>
    <w:uiPriority w:val="34"/>
    <w:qFormat/>
    <w:rsid w:val="00CB7B53"/>
    <w:pPr>
      <w:ind w:left="720"/>
      <w:contextualSpacing/>
    </w:pPr>
  </w:style>
  <w:style w:type="paragraph" w:customStyle="1" w:styleId="msonormal0">
    <w:name w:val="msonormal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А_основной Знак"/>
    <w:link w:val="afd"/>
    <w:uiPriority w:val="99"/>
    <w:locked/>
    <w:rsid w:val="00CB7B53"/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afd">
    <w:name w:val="А_основной"/>
    <w:basedOn w:val="a"/>
    <w:link w:val="afc"/>
    <w:uiPriority w:val="99"/>
    <w:rsid w:val="00CB7B53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0"/>
      <w:lang w:eastAsia="ko-KR"/>
    </w:rPr>
  </w:style>
  <w:style w:type="paragraph" w:customStyle="1" w:styleId="Default">
    <w:name w:val="Default"/>
    <w:uiPriority w:val="99"/>
    <w:rsid w:val="00CB7B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uiPriority w:val="99"/>
    <w:rsid w:val="00CB7B5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210">
    <w:name w:val="Основной текст с отступом 21"/>
    <w:basedOn w:val="a"/>
    <w:uiPriority w:val="99"/>
    <w:rsid w:val="00CB7B53"/>
    <w:pPr>
      <w:overflowPunct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Без интервала1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CB7B5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Основной текст_"/>
    <w:link w:val="41"/>
    <w:locked/>
    <w:rsid w:val="00CB7B53"/>
    <w:rPr>
      <w:shd w:val="clear" w:color="auto" w:fill="FFFFFF"/>
    </w:rPr>
  </w:style>
  <w:style w:type="paragraph" w:customStyle="1" w:styleId="41">
    <w:name w:val="Основной текст4"/>
    <w:basedOn w:val="a"/>
    <w:link w:val="afe"/>
    <w:rsid w:val="00CB7B53"/>
    <w:pPr>
      <w:widowControl w:val="0"/>
      <w:shd w:val="clear" w:color="auto" w:fill="FFFFFF"/>
      <w:spacing w:before="300" w:after="0" w:line="269" w:lineRule="exact"/>
      <w:ind w:firstLine="300"/>
      <w:jc w:val="both"/>
    </w:pPr>
  </w:style>
  <w:style w:type="paragraph" w:customStyle="1" w:styleId="12">
    <w:name w:val="Абзац списка1"/>
    <w:basedOn w:val="a"/>
    <w:uiPriority w:val="99"/>
    <w:rsid w:val="00CB7B53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CB7B53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B7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B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1"/>
    <w:basedOn w:val="a"/>
    <w:uiPriority w:val="99"/>
    <w:rsid w:val="00CB7B53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">
    <w:name w:val="line number"/>
    <w:uiPriority w:val="99"/>
    <w:semiHidden/>
    <w:unhideWhenUsed/>
    <w:rsid w:val="00CB7B53"/>
    <w:rPr>
      <w:rFonts w:ascii="Times New Roman" w:hAnsi="Times New Roman" w:cs="Times New Roman" w:hint="default"/>
    </w:rPr>
  </w:style>
  <w:style w:type="character" w:styleId="aff0">
    <w:name w:val="page number"/>
    <w:semiHidden/>
    <w:unhideWhenUsed/>
    <w:rsid w:val="00CB7B5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CB7B53"/>
    <w:rPr>
      <w:rFonts w:ascii="Times New Roman" w:hAnsi="Times New Roman" w:cs="Times New Roman" w:hint="default"/>
    </w:rPr>
  </w:style>
  <w:style w:type="character" w:customStyle="1" w:styleId="14">
    <w:name w:val="Основной текст Знак1"/>
    <w:basedOn w:val="a0"/>
    <w:uiPriority w:val="99"/>
    <w:semiHidden/>
    <w:rsid w:val="00CB7B53"/>
  </w:style>
  <w:style w:type="character" w:customStyle="1" w:styleId="BodyTextChar1">
    <w:name w:val="Body Text Char1"/>
    <w:uiPriority w:val="99"/>
    <w:semiHidden/>
    <w:locked/>
    <w:rsid w:val="00CB7B53"/>
    <w:rPr>
      <w:rFonts w:ascii="Times New Roman" w:hAnsi="Times New Roman" w:cs="Times New Roman" w:hint="default"/>
      <w:lang w:eastAsia="en-US"/>
    </w:rPr>
  </w:style>
  <w:style w:type="character" w:customStyle="1" w:styleId="em1">
    <w:name w:val="em1"/>
    <w:rsid w:val="00CB7B53"/>
    <w:rPr>
      <w:b/>
      <w:bCs/>
    </w:rPr>
  </w:style>
  <w:style w:type="character" w:customStyle="1" w:styleId="dash041e0431044b0447043d044b0439char1">
    <w:name w:val="dash041e_0431_044b_0447_043d_044b_0439__char1"/>
    <w:rsid w:val="00CB7B5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7">
    <w:name w:val="c7"/>
    <w:rsid w:val="00CB7B53"/>
  </w:style>
  <w:style w:type="character" w:customStyle="1" w:styleId="c4">
    <w:name w:val="c4"/>
    <w:rsid w:val="00CB7B53"/>
  </w:style>
  <w:style w:type="character" w:customStyle="1" w:styleId="c32">
    <w:name w:val="c32"/>
    <w:rsid w:val="00CB7B53"/>
  </w:style>
  <w:style w:type="character" w:customStyle="1" w:styleId="c3">
    <w:name w:val="c3"/>
    <w:rsid w:val="00CB7B53"/>
  </w:style>
  <w:style w:type="character" w:customStyle="1" w:styleId="25">
    <w:name w:val="Основной текст2"/>
    <w:rsid w:val="00CB7B5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11">
    <w:name w:val="Основной текст с отступом 2 Знак1"/>
    <w:uiPriority w:val="99"/>
    <w:semiHidden/>
    <w:rsid w:val="00CB7B53"/>
    <w:rPr>
      <w:sz w:val="22"/>
      <w:szCs w:val="22"/>
    </w:rPr>
  </w:style>
  <w:style w:type="character" w:customStyle="1" w:styleId="FontStyle13">
    <w:name w:val="Font Style13"/>
    <w:rsid w:val="00CB7B53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CB7B53"/>
    <w:rPr>
      <w:rFonts w:ascii="Times New Roman" w:hAnsi="Times New Roman" w:cs="Times New Roman" w:hint="default"/>
      <w:b/>
      <w:bCs/>
      <w:spacing w:val="-10"/>
      <w:sz w:val="20"/>
      <w:szCs w:val="20"/>
    </w:rPr>
  </w:style>
  <w:style w:type="character" w:customStyle="1" w:styleId="FontStyle11">
    <w:name w:val="Font Style11"/>
    <w:rsid w:val="00CB7B53"/>
    <w:rPr>
      <w:rFonts w:ascii="Times New Roman" w:hAnsi="Times New Roman" w:cs="Times New Roman" w:hint="default"/>
      <w:b/>
      <w:bCs/>
      <w:spacing w:val="-10"/>
      <w:sz w:val="22"/>
      <w:szCs w:val="22"/>
    </w:rPr>
  </w:style>
  <w:style w:type="character" w:customStyle="1" w:styleId="FontStyle12">
    <w:name w:val="Font Style12"/>
    <w:rsid w:val="00CB7B5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c0">
    <w:name w:val="c0"/>
    <w:basedOn w:val="a0"/>
    <w:rsid w:val="00CB7B53"/>
  </w:style>
  <w:style w:type="character" w:customStyle="1" w:styleId="c5">
    <w:name w:val="c5"/>
    <w:basedOn w:val="a0"/>
    <w:rsid w:val="00CB7B53"/>
  </w:style>
  <w:style w:type="table" w:styleId="aff1">
    <w:name w:val="Table Grid"/>
    <w:basedOn w:val="a1"/>
    <w:uiPriority w:val="99"/>
    <w:rsid w:val="00CB7B5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rsid w:val="00CB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CB7B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5641</Words>
  <Characters>32159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17</cp:revision>
  <dcterms:created xsi:type="dcterms:W3CDTF">2021-09-03T10:37:00Z</dcterms:created>
  <dcterms:modified xsi:type="dcterms:W3CDTF">2022-02-17T07:57:00Z</dcterms:modified>
</cp:coreProperties>
</file>