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9A7" w:rsidRDefault="00FD19A7">
      <w:pPr>
        <w:spacing w:line="281" w:lineRule="exact"/>
        <w:rPr>
          <w:sz w:val="24"/>
          <w:szCs w:val="24"/>
        </w:rPr>
      </w:pPr>
    </w:p>
    <w:p w:rsidR="00FD19A7" w:rsidRDefault="00FD19A7">
      <w:pPr>
        <w:spacing w:line="200" w:lineRule="exact"/>
        <w:rPr>
          <w:sz w:val="24"/>
          <w:szCs w:val="24"/>
        </w:rPr>
      </w:pPr>
    </w:p>
    <w:p w:rsidR="00FD19A7" w:rsidRDefault="00FD19A7">
      <w:pPr>
        <w:spacing w:line="200" w:lineRule="exact"/>
        <w:rPr>
          <w:sz w:val="24"/>
          <w:szCs w:val="24"/>
        </w:rPr>
      </w:pPr>
    </w:p>
    <w:p w:rsidR="00FD19A7" w:rsidRPr="00AB4F53" w:rsidRDefault="00A75F26">
      <w:pPr>
        <w:ind w:right="-59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6234430" cy="8787765"/>
            <wp:effectExtent l="0" t="0" r="0" b="0"/>
            <wp:docPr id="3" name="Рисунок 3" descr="C:\Users\Plank\AppData\Local\Microsoft\Windows\INetCache\Content.Word\утрверж лок 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ank\AppData\Local\Microsoft\Windows\INetCache\Content.Word\утрверж лок ат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878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19A7" w:rsidRDefault="00FD19A7">
      <w:pPr>
        <w:sectPr w:rsidR="00FD19A7">
          <w:type w:val="continuous"/>
          <w:pgSz w:w="11900" w:h="16838"/>
          <w:pgMar w:top="699" w:right="646" w:bottom="1440" w:left="1440" w:header="0" w:footer="0" w:gutter="0"/>
          <w:cols w:space="720" w:equalWidth="0">
            <w:col w:w="9820"/>
          </w:cols>
        </w:sectPr>
      </w:pPr>
    </w:p>
    <w:p w:rsidR="00FD19A7" w:rsidRPr="00EB33B9" w:rsidRDefault="003830C5">
      <w:pPr>
        <w:numPr>
          <w:ilvl w:val="0"/>
          <w:numId w:val="1"/>
        </w:numPr>
        <w:tabs>
          <w:tab w:val="left" w:pos="3920"/>
        </w:tabs>
        <w:ind w:left="3920" w:hanging="271"/>
        <w:rPr>
          <w:rFonts w:eastAsia="Times New Roman"/>
          <w:b/>
          <w:bCs/>
          <w:sz w:val="28"/>
          <w:szCs w:val="28"/>
        </w:rPr>
      </w:pPr>
      <w:r w:rsidRPr="00EB33B9"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FD19A7" w:rsidRPr="00EB33B9" w:rsidRDefault="00FD19A7">
      <w:pPr>
        <w:spacing w:line="14" w:lineRule="exact"/>
        <w:rPr>
          <w:sz w:val="28"/>
          <w:szCs w:val="28"/>
        </w:rPr>
      </w:pPr>
    </w:p>
    <w:p w:rsidR="00FD19A7" w:rsidRPr="00EB33B9" w:rsidRDefault="003830C5">
      <w:pPr>
        <w:spacing w:line="238" w:lineRule="auto"/>
        <w:ind w:left="260" w:firstLine="878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1.1. Настоящий Порядок разработки, принятия и утверждения локальных нормативных актов (далее - Порядок) муниципального </w:t>
      </w:r>
      <w:r w:rsidR="00924E9D" w:rsidRPr="00EB33B9">
        <w:rPr>
          <w:rFonts w:eastAsia="Times New Roman"/>
          <w:sz w:val="28"/>
          <w:szCs w:val="28"/>
        </w:rPr>
        <w:t>бюджетного</w:t>
      </w:r>
      <w:r w:rsidRPr="00EB33B9">
        <w:rPr>
          <w:rFonts w:eastAsia="Times New Roman"/>
          <w:sz w:val="28"/>
          <w:szCs w:val="28"/>
        </w:rPr>
        <w:t xml:space="preserve"> общеобразовательного учреждения </w:t>
      </w:r>
      <w:r w:rsidR="00EB33B9">
        <w:rPr>
          <w:rFonts w:eastAsia="Times New Roman"/>
          <w:sz w:val="28"/>
          <w:szCs w:val="28"/>
        </w:rPr>
        <w:t>«О</w:t>
      </w:r>
      <w:r w:rsidR="00924E9D" w:rsidRPr="00EB33B9">
        <w:rPr>
          <w:rFonts w:eastAsia="Times New Roman"/>
          <w:sz w:val="28"/>
          <w:szCs w:val="28"/>
        </w:rPr>
        <w:t>ОШ п</w:t>
      </w:r>
      <w:r w:rsidR="00AB4F53" w:rsidRPr="00EB33B9">
        <w:rPr>
          <w:rFonts w:eastAsia="Times New Roman"/>
          <w:sz w:val="28"/>
          <w:szCs w:val="28"/>
        </w:rPr>
        <w:t>ос</w:t>
      </w:r>
      <w:r w:rsidR="00924E9D" w:rsidRPr="00EB33B9">
        <w:rPr>
          <w:rFonts w:eastAsia="Times New Roman"/>
          <w:sz w:val="28"/>
          <w:szCs w:val="28"/>
        </w:rPr>
        <w:t>.</w:t>
      </w:r>
      <w:r w:rsidR="00AB4F53" w:rsidRPr="00EB33B9">
        <w:rPr>
          <w:rFonts w:eastAsia="Times New Roman"/>
          <w:sz w:val="28"/>
          <w:szCs w:val="28"/>
        </w:rPr>
        <w:t xml:space="preserve"> </w:t>
      </w:r>
      <w:r w:rsidR="00924E9D" w:rsidRPr="00EB33B9">
        <w:rPr>
          <w:rFonts w:eastAsia="Times New Roman"/>
          <w:sz w:val="28"/>
          <w:szCs w:val="28"/>
        </w:rPr>
        <w:t xml:space="preserve">Молодежный» </w:t>
      </w:r>
      <w:r w:rsidRPr="00EB33B9">
        <w:rPr>
          <w:rFonts w:eastAsia="Times New Roman"/>
          <w:sz w:val="28"/>
          <w:szCs w:val="28"/>
        </w:rPr>
        <w:t xml:space="preserve">(далее - </w:t>
      </w:r>
      <w:r w:rsidR="00924E9D" w:rsidRPr="00EB33B9">
        <w:rPr>
          <w:rFonts w:eastAsia="Times New Roman"/>
          <w:sz w:val="28"/>
          <w:szCs w:val="28"/>
        </w:rPr>
        <w:t>школа</w:t>
      </w:r>
      <w:r w:rsidRPr="00EB33B9">
        <w:rPr>
          <w:rFonts w:eastAsia="Times New Roman"/>
          <w:sz w:val="28"/>
          <w:szCs w:val="28"/>
        </w:rPr>
        <w:t xml:space="preserve">) разработан в соответствии со статьей 30 Федерального закона от 29.12.2012 № 273-ФЗ «Об образовании в Российской Федерации» и Уставом </w:t>
      </w:r>
      <w:r w:rsidR="00924E9D" w:rsidRPr="00EB33B9">
        <w:rPr>
          <w:rFonts w:eastAsia="Times New Roman"/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>МБОУ.</w:t>
      </w:r>
    </w:p>
    <w:p w:rsidR="00FD19A7" w:rsidRPr="00EB33B9" w:rsidRDefault="00FD19A7">
      <w:pPr>
        <w:spacing w:line="215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 w:right="20" w:firstLine="878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1.2. 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, порядку их принятия, утверждения, внесения в них дополнений и изменений.</w:t>
      </w:r>
    </w:p>
    <w:p w:rsidR="00FD19A7" w:rsidRPr="00EB33B9" w:rsidRDefault="00FD19A7">
      <w:pPr>
        <w:spacing w:line="335" w:lineRule="exact"/>
        <w:rPr>
          <w:sz w:val="28"/>
          <w:szCs w:val="28"/>
        </w:rPr>
      </w:pPr>
    </w:p>
    <w:p w:rsidR="00FD19A7" w:rsidRPr="00EB33B9" w:rsidRDefault="003830C5">
      <w:pPr>
        <w:numPr>
          <w:ilvl w:val="0"/>
          <w:numId w:val="2"/>
        </w:numPr>
        <w:tabs>
          <w:tab w:val="left" w:pos="2480"/>
        </w:tabs>
        <w:ind w:left="2480" w:hanging="278"/>
        <w:rPr>
          <w:rFonts w:eastAsia="Times New Roman"/>
          <w:b/>
          <w:bCs/>
          <w:sz w:val="28"/>
          <w:szCs w:val="28"/>
        </w:rPr>
      </w:pPr>
      <w:r w:rsidRPr="00EB33B9">
        <w:rPr>
          <w:rFonts w:eastAsia="Times New Roman"/>
          <w:b/>
          <w:bCs/>
          <w:sz w:val="28"/>
          <w:szCs w:val="28"/>
        </w:rPr>
        <w:t>Понятие локальных нормативных актов</w:t>
      </w:r>
    </w:p>
    <w:p w:rsidR="00FD19A7" w:rsidRPr="00EB33B9" w:rsidRDefault="00FD19A7">
      <w:pPr>
        <w:spacing w:line="256" w:lineRule="exact"/>
        <w:rPr>
          <w:sz w:val="28"/>
          <w:szCs w:val="28"/>
        </w:rPr>
      </w:pPr>
    </w:p>
    <w:p w:rsidR="00FD19A7" w:rsidRPr="00EB33B9" w:rsidRDefault="003830C5">
      <w:pPr>
        <w:spacing w:line="235" w:lineRule="auto"/>
        <w:ind w:left="260" w:firstLine="871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2.1. Локальный нормативный акт – это нормативный правовой документ, содержащий нормы, регулирующие образовательные отношения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924E9D">
      <w:pPr>
        <w:numPr>
          <w:ilvl w:val="0"/>
          <w:numId w:val="3"/>
        </w:numPr>
        <w:tabs>
          <w:tab w:val="left" w:pos="841"/>
        </w:tabs>
        <w:spacing w:line="236" w:lineRule="auto"/>
        <w:ind w:left="260" w:firstLine="141"/>
        <w:jc w:val="both"/>
        <w:rPr>
          <w:rFonts w:eastAsia="Times New Roman"/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школе</w:t>
      </w:r>
      <w:r w:rsidR="003830C5" w:rsidRPr="00EB33B9">
        <w:rPr>
          <w:rFonts w:eastAsia="Times New Roman"/>
          <w:sz w:val="28"/>
          <w:szCs w:val="28"/>
        </w:rPr>
        <w:t xml:space="preserve"> в пределах своей компетенции в соответствии с законодательством Российской Федерации, в порядке, установленном Уставом </w:t>
      </w:r>
      <w:r w:rsidRPr="00EB33B9">
        <w:rPr>
          <w:rFonts w:eastAsia="Times New Roman"/>
          <w:sz w:val="28"/>
          <w:szCs w:val="28"/>
        </w:rPr>
        <w:t>школы</w:t>
      </w:r>
      <w:r w:rsidR="003830C5" w:rsidRPr="00EB33B9">
        <w:rPr>
          <w:rFonts w:eastAsia="Times New Roman"/>
          <w:sz w:val="28"/>
          <w:szCs w:val="28"/>
        </w:rPr>
        <w:t>.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spacing w:line="238" w:lineRule="auto"/>
        <w:ind w:left="260" w:firstLine="730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2.2. Локальный нормативный акт - документ,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 и утвержденный приказом директора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.</w:t>
      </w:r>
    </w:p>
    <w:p w:rsidR="00FD19A7" w:rsidRPr="00EB33B9" w:rsidRDefault="00FD19A7">
      <w:pPr>
        <w:spacing w:line="17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 w:firstLine="730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2.3.Локальные нормативные акты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 действуют только в пределах данной общеобразовательной организации и не могут регулировать отношения вне её.</w:t>
      </w:r>
    </w:p>
    <w:p w:rsidR="00FD19A7" w:rsidRPr="00EB33B9" w:rsidRDefault="00FD19A7">
      <w:pPr>
        <w:spacing w:line="13" w:lineRule="exact"/>
        <w:rPr>
          <w:sz w:val="28"/>
          <w:szCs w:val="28"/>
        </w:rPr>
      </w:pPr>
    </w:p>
    <w:p w:rsidR="00FD19A7" w:rsidRPr="00EB33B9" w:rsidRDefault="003830C5">
      <w:pPr>
        <w:spacing w:line="236" w:lineRule="auto"/>
        <w:ind w:left="260" w:firstLine="730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2.4. Локальные нормативные акты, соответствующие всем требованиям законодательства РФ, являются обязательными к исполнению всеми участниками образовательных отношений.</w:t>
      </w:r>
    </w:p>
    <w:p w:rsidR="00FD19A7" w:rsidRPr="00EB33B9" w:rsidRDefault="00FD19A7">
      <w:pPr>
        <w:spacing w:line="1" w:lineRule="exact"/>
        <w:rPr>
          <w:sz w:val="28"/>
          <w:szCs w:val="28"/>
        </w:rPr>
      </w:pPr>
    </w:p>
    <w:p w:rsidR="00FD19A7" w:rsidRPr="00EB33B9" w:rsidRDefault="003830C5">
      <w:pPr>
        <w:tabs>
          <w:tab w:val="left" w:pos="1760"/>
          <w:tab w:val="left" w:pos="2780"/>
          <w:tab w:val="left" w:pos="6140"/>
          <w:tab w:val="left" w:pos="7780"/>
        </w:tabs>
        <w:ind w:left="112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2.2.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Нормы</w:t>
      </w:r>
      <w:r w:rsidRPr="00EB33B9">
        <w:rPr>
          <w:rFonts w:eastAsia="Times New Roman"/>
          <w:sz w:val="28"/>
          <w:szCs w:val="28"/>
        </w:rPr>
        <w:tab/>
        <w:t>(правила),  установленные</w:t>
      </w:r>
      <w:r w:rsidRPr="00EB33B9">
        <w:rPr>
          <w:rFonts w:eastAsia="Times New Roman"/>
          <w:sz w:val="28"/>
          <w:szCs w:val="28"/>
        </w:rPr>
        <w:tab/>
        <w:t>локальными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нормативными</w:t>
      </w:r>
    </w:p>
    <w:p w:rsidR="00FD19A7" w:rsidRPr="00EB33B9" w:rsidRDefault="00FD19A7">
      <w:pPr>
        <w:spacing w:line="13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80" w:right="20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актами,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.</w:t>
      </w:r>
    </w:p>
    <w:p w:rsidR="00FD19A7" w:rsidRPr="00EB33B9" w:rsidRDefault="00FD19A7">
      <w:pPr>
        <w:spacing w:line="336" w:lineRule="exact"/>
        <w:rPr>
          <w:sz w:val="28"/>
          <w:szCs w:val="28"/>
        </w:rPr>
      </w:pPr>
    </w:p>
    <w:p w:rsidR="00FD19A7" w:rsidRPr="00EB33B9" w:rsidRDefault="003830C5">
      <w:pPr>
        <w:numPr>
          <w:ilvl w:val="0"/>
          <w:numId w:val="4"/>
        </w:numPr>
        <w:tabs>
          <w:tab w:val="left" w:pos="3640"/>
        </w:tabs>
        <w:ind w:left="3640" w:hanging="272"/>
        <w:rPr>
          <w:rFonts w:eastAsia="Times New Roman"/>
          <w:b/>
          <w:bCs/>
          <w:sz w:val="28"/>
          <w:szCs w:val="28"/>
        </w:rPr>
      </w:pPr>
      <w:r w:rsidRPr="00EB33B9">
        <w:rPr>
          <w:rFonts w:eastAsia="Times New Roman"/>
          <w:b/>
          <w:bCs/>
          <w:sz w:val="28"/>
          <w:szCs w:val="28"/>
        </w:rPr>
        <w:t>Виды локальных нормативных актов</w:t>
      </w:r>
    </w:p>
    <w:p w:rsidR="00FD19A7" w:rsidRPr="00EB33B9" w:rsidRDefault="00FD19A7">
      <w:pPr>
        <w:spacing w:line="208" w:lineRule="exact"/>
        <w:rPr>
          <w:sz w:val="28"/>
          <w:szCs w:val="28"/>
        </w:rPr>
      </w:pPr>
    </w:p>
    <w:p w:rsidR="00FD19A7" w:rsidRPr="00EB33B9" w:rsidRDefault="003830C5">
      <w:pPr>
        <w:spacing w:line="234" w:lineRule="auto"/>
        <w:ind w:left="260" w:right="180" w:firstLine="562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3.1 На основании настоящего Положения в </w:t>
      </w:r>
      <w:r w:rsidR="00924E9D" w:rsidRPr="00EB33B9">
        <w:rPr>
          <w:rFonts w:eastAsia="Times New Roman"/>
          <w:sz w:val="28"/>
          <w:szCs w:val="28"/>
        </w:rPr>
        <w:t>школе</w:t>
      </w:r>
      <w:r w:rsidRPr="00EB33B9">
        <w:rPr>
          <w:rFonts w:eastAsia="Times New Roman"/>
          <w:sz w:val="28"/>
          <w:szCs w:val="28"/>
        </w:rPr>
        <w:t xml:space="preserve"> разрабатываются и принимаются следующие локальные акты: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spacing w:line="235" w:lineRule="auto"/>
        <w:ind w:left="260" w:right="200" w:firstLine="562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lastRenderedPageBreak/>
        <w:t xml:space="preserve">3.1.1Локальные нормативные акты, регламентирующие организационные аспекты деятельности </w:t>
      </w:r>
      <w:r w:rsidR="00924E9D" w:rsidRPr="00EB33B9">
        <w:rPr>
          <w:rFonts w:eastAsia="Times New Roman"/>
          <w:sz w:val="28"/>
          <w:szCs w:val="28"/>
        </w:rPr>
        <w:t>школы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spacing w:line="234" w:lineRule="auto"/>
        <w:ind w:left="260" w:firstLine="562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3.1.2. Локальные нормативные акты, регламентирующие порядок управления </w:t>
      </w:r>
      <w:r w:rsidR="00924E9D" w:rsidRPr="00EB33B9">
        <w:rPr>
          <w:rFonts w:eastAsia="Times New Roman"/>
          <w:sz w:val="28"/>
          <w:szCs w:val="28"/>
        </w:rPr>
        <w:t>школы</w:t>
      </w:r>
    </w:p>
    <w:p w:rsidR="00FD19A7" w:rsidRPr="00EB33B9" w:rsidRDefault="003830C5" w:rsidP="00924E9D">
      <w:pPr>
        <w:tabs>
          <w:tab w:val="left" w:pos="1660"/>
          <w:tab w:val="left" w:pos="5780"/>
        </w:tabs>
        <w:ind w:left="82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3.1.3.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Локальные нормативные  акты,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регламентирующие организацию</w:t>
      </w:r>
      <w:r w:rsidR="00924E9D" w:rsidRPr="00EB33B9">
        <w:rPr>
          <w:sz w:val="28"/>
          <w:szCs w:val="28"/>
        </w:rPr>
        <w:t xml:space="preserve">      </w:t>
      </w:r>
      <w:r w:rsidRPr="00EB33B9">
        <w:rPr>
          <w:rFonts w:eastAsia="Times New Roman"/>
          <w:sz w:val="28"/>
          <w:szCs w:val="28"/>
        </w:rPr>
        <w:t>образовательного процесса</w:t>
      </w:r>
    </w:p>
    <w:p w:rsidR="00FD19A7" w:rsidRPr="00EB33B9" w:rsidRDefault="003830C5">
      <w:pPr>
        <w:tabs>
          <w:tab w:val="left" w:pos="1660"/>
          <w:tab w:val="left" w:pos="5960"/>
        </w:tabs>
        <w:ind w:left="82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3.1.4.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Локальные  нормативные  акты,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регламентирующие  оценку  и</w:t>
      </w:r>
    </w:p>
    <w:p w:rsidR="00FD19A7" w:rsidRPr="00EB33B9" w:rsidRDefault="003830C5">
      <w:pPr>
        <w:ind w:left="26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учет образовательных достижений учащихся</w:t>
      </w:r>
    </w:p>
    <w:p w:rsidR="00FD19A7" w:rsidRPr="00EB33B9" w:rsidRDefault="003830C5">
      <w:pPr>
        <w:tabs>
          <w:tab w:val="left" w:pos="5580"/>
        </w:tabs>
        <w:spacing w:line="239" w:lineRule="auto"/>
        <w:ind w:left="82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3.1.5. Локальные нормативные акты,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регламентирующие организацию</w:t>
      </w:r>
    </w:p>
    <w:p w:rsidR="00FD19A7" w:rsidRPr="00EB33B9" w:rsidRDefault="00FD19A7">
      <w:pPr>
        <w:spacing w:line="2" w:lineRule="exact"/>
        <w:rPr>
          <w:sz w:val="28"/>
          <w:szCs w:val="28"/>
        </w:rPr>
      </w:pPr>
    </w:p>
    <w:p w:rsidR="00FD19A7" w:rsidRPr="00EB33B9" w:rsidRDefault="003830C5">
      <w:pPr>
        <w:ind w:left="26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воспитательной работы</w:t>
      </w:r>
    </w:p>
    <w:p w:rsidR="00FD19A7" w:rsidRPr="00EB33B9" w:rsidRDefault="003830C5">
      <w:pPr>
        <w:tabs>
          <w:tab w:val="left" w:pos="1660"/>
        </w:tabs>
        <w:ind w:left="82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3.1.6.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Должностные инструкции работников</w:t>
      </w:r>
    </w:p>
    <w:p w:rsidR="00FD19A7" w:rsidRPr="00EB33B9" w:rsidRDefault="00FD19A7">
      <w:pPr>
        <w:spacing w:line="13" w:lineRule="exact"/>
        <w:rPr>
          <w:sz w:val="28"/>
          <w:szCs w:val="28"/>
        </w:rPr>
      </w:pPr>
    </w:p>
    <w:p w:rsidR="00FD19A7" w:rsidRPr="00EB33B9" w:rsidRDefault="003830C5">
      <w:pPr>
        <w:spacing w:line="234" w:lineRule="auto"/>
        <w:ind w:left="260" w:right="20" w:firstLine="562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3.1.7. Локальные нормативные акты, регламентирующие оплату труда работников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80" w:firstLine="552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3.2. Перечень видов локальных нормативных актов не является исчерпывающим, </w:t>
      </w:r>
      <w:r w:rsidR="00924E9D" w:rsidRPr="00EB33B9">
        <w:rPr>
          <w:rFonts w:eastAsia="Times New Roman"/>
          <w:sz w:val="28"/>
          <w:szCs w:val="28"/>
        </w:rPr>
        <w:t>школа</w:t>
      </w:r>
      <w:r w:rsidRPr="00EB33B9">
        <w:rPr>
          <w:rFonts w:eastAsia="Times New Roman"/>
          <w:sz w:val="28"/>
          <w:szCs w:val="28"/>
        </w:rPr>
        <w:t xml:space="preserve"> имеет право разрабатывать, принимать и утверждать иные локальные нормативные акты.</w:t>
      </w:r>
    </w:p>
    <w:p w:rsidR="00FD19A7" w:rsidRPr="00EB33B9" w:rsidRDefault="00FD19A7">
      <w:pPr>
        <w:spacing w:line="332" w:lineRule="exact"/>
        <w:rPr>
          <w:sz w:val="28"/>
          <w:szCs w:val="28"/>
        </w:rPr>
      </w:pPr>
    </w:p>
    <w:p w:rsidR="00FD19A7" w:rsidRPr="00EB33B9" w:rsidRDefault="003830C5">
      <w:pPr>
        <w:numPr>
          <w:ilvl w:val="0"/>
          <w:numId w:val="5"/>
        </w:numPr>
        <w:tabs>
          <w:tab w:val="left" w:pos="2280"/>
        </w:tabs>
        <w:ind w:left="2280" w:hanging="275"/>
        <w:rPr>
          <w:rFonts w:eastAsia="Times New Roman"/>
          <w:b/>
          <w:bCs/>
          <w:sz w:val="28"/>
          <w:szCs w:val="28"/>
        </w:rPr>
      </w:pPr>
      <w:r w:rsidRPr="00EB33B9">
        <w:rPr>
          <w:rFonts w:eastAsia="Times New Roman"/>
          <w:b/>
          <w:bCs/>
          <w:sz w:val="28"/>
          <w:szCs w:val="28"/>
        </w:rPr>
        <w:t>Разработка локальных нормативных актов</w:t>
      </w:r>
    </w:p>
    <w:p w:rsidR="00FD19A7" w:rsidRPr="00EB33B9" w:rsidRDefault="00FD19A7">
      <w:pPr>
        <w:spacing w:line="208" w:lineRule="exact"/>
        <w:rPr>
          <w:sz w:val="28"/>
          <w:szCs w:val="28"/>
        </w:rPr>
      </w:pPr>
    </w:p>
    <w:p w:rsidR="00FD19A7" w:rsidRPr="00EB33B9" w:rsidRDefault="003830C5">
      <w:pPr>
        <w:spacing w:line="238" w:lineRule="auto"/>
        <w:ind w:left="260" w:firstLine="636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4.1 Подготовка локального нормативного акта включает в себя изучение законодательных и иных нормативных актов, локальных актов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FD19A7" w:rsidRPr="00EB33B9" w:rsidRDefault="00FD19A7">
      <w:pPr>
        <w:spacing w:line="14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 w:firstLine="660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4.2. Проект локального нормативного акта подлежит обязательной правовой экспертизе и проверке на литературную грамотность, которые проводятся </w:t>
      </w:r>
      <w:r w:rsidR="00924E9D" w:rsidRPr="00EB33B9">
        <w:rPr>
          <w:rFonts w:eastAsia="Times New Roman"/>
          <w:sz w:val="28"/>
          <w:szCs w:val="28"/>
        </w:rPr>
        <w:t>школой</w:t>
      </w:r>
      <w:r w:rsidRPr="00EB33B9">
        <w:rPr>
          <w:rFonts w:eastAsia="Times New Roman"/>
          <w:sz w:val="28"/>
          <w:szCs w:val="28"/>
        </w:rPr>
        <w:t xml:space="preserve"> самостоятельно, либо с участием привлеченных специалистов.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spacing w:line="235" w:lineRule="auto"/>
        <w:ind w:left="260" w:right="40" w:firstLine="768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4.3. Локальный нормативный акт, не прошедший правовую экспертизу, не подлежит рассмотрению и принятию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spacing w:line="236" w:lineRule="auto"/>
        <w:ind w:left="260" w:right="40" w:firstLine="698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4.4. Проекты локальных нормативных актов разрабатываются по решению директора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, заместителей директора, коллегиальных органов управления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.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spacing w:line="236" w:lineRule="auto"/>
        <w:ind w:left="260" w:firstLine="727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4.5. Локальные нормативные акты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 могут приниматься общим собранием коллектива, педагогическим советом в соответствии с уставом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 – по предметам их ведения и компетенции.</w:t>
      </w:r>
    </w:p>
    <w:p w:rsidR="00FD19A7" w:rsidRPr="00EB33B9" w:rsidRDefault="00FD19A7">
      <w:pPr>
        <w:spacing w:line="17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 w:firstLine="799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4.6. При принятии локальных нормативных актов, затрагивающих права обучающихся, учитывается мнение советов обучающихся, советов родителей, представительных органов обучающихся. При принятии локальных нормативных актов, затрагивающих права сотрудников </w:t>
      </w:r>
      <w:r w:rsidR="00924E9D" w:rsidRPr="00EB33B9">
        <w:rPr>
          <w:rFonts w:eastAsia="Times New Roman"/>
          <w:sz w:val="28"/>
          <w:szCs w:val="28"/>
        </w:rPr>
        <w:lastRenderedPageBreak/>
        <w:t>школы</w:t>
      </w:r>
      <w:r w:rsidRPr="00EB33B9">
        <w:rPr>
          <w:rFonts w:eastAsia="Times New Roman"/>
          <w:sz w:val="28"/>
          <w:szCs w:val="28"/>
        </w:rPr>
        <w:t xml:space="preserve">, учитывается мнение представительных органов работников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.</w:t>
      </w:r>
    </w:p>
    <w:p w:rsidR="00FD19A7" w:rsidRPr="00EB33B9" w:rsidRDefault="00FD19A7">
      <w:pPr>
        <w:spacing w:line="5" w:lineRule="exact"/>
        <w:rPr>
          <w:sz w:val="28"/>
          <w:szCs w:val="28"/>
        </w:rPr>
      </w:pPr>
    </w:p>
    <w:p w:rsidR="00FD19A7" w:rsidRPr="00EB33B9" w:rsidRDefault="003830C5">
      <w:pPr>
        <w:ind w:left="114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4.7. Этапы разработки проектов локальных нормативных актов:</w:t>
      </w:r>
    </w:p>
    <w:p w:rsidR="00FD19A7" w:rsidRPr="00EB33B9" w:rsidRDefault="00FD19A7">
      <w:pPr>
        <w:spacing w:line="16" w:lineRule="exact"/>
        <w:rPr>
          <w:sz w:val="28"/>
          <w:szCs w:val="28"/>
        </w:rPr>
      </w:pPr>
    </w:p>
    <w:p w:rsidR="00FD19A7" w:rsidRPr="00EB33B9" w:rsidRDefault="003830C5">
      <w:pPr>
        <w:spacing w:line="234" w:lineRule="auto"/>
        <w:ind w:left="300" w:right="20" w:firstLine="806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4.7.1. Определение круга вопросов, по которым требуются разработка, принятие и утверждение локальных нормативных актов.</w:t>
      </w:r>
    </w:p>
    <w:p w:rsidR="00FD19A7" w:rsidRPr="00EB33B9" w:rsidRDefault="00FD19A7">
      <w:pPr>
        <w:spacing w:line="20" w:lineRule="exact"/>
        <w:rPr>
          <w:sz w:val="28"/>
          <w:szCs w:val="28"/>
        </w:rPr>
      </w:pPr>
    </w:p>
    <w:p w:rsidR="00FD19A7" w:rsidRPr="00EB33B9" w:rsidRDefault="003830C5">
      <w:pPr>
        <w:spacing w:line="238" w:lineRule="auto"/>
        <w:ind w:left="260" w:firstLine="912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4.7.2. Создание рабочей группы по разработке локальных нормативных актов. Состав рабочей группы определяется по решению директора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, коллегиальных органов управления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. Состав рабочей группы, сроки и порядок ее работы закрепляется в приказе директора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.</w:t>
      </w:r>
    </w:p>
    <w:p w:rsidR="00FD19A7" w:rsidRPr="00EB33B9" w:rsidRDefault="003830C5">
      <w:pPr>
        <w:spacing w:line="236" w:lineRule="auto"/>
        <w:ind w:left="260" w:right="20" w:firstLine="852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4.7.3. Назначение ответственного руководителя рабочей группы, который будет координировать действия участников и контролировать установленные сроки разработки локальных нормативных актов.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 w:firstLine="852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4.8. Деятельность рабочей группы по разработке проекта локальных нормативных актов: разработанный проект локальных нормативных актов согласовывается всеми разработчиками.</w:t>
      </w:r>
    </w:p>
    <w:p w:rsidR="00FD19A7" w:rsidRPr="00EB33B9" w:rsidRDefault="00FD19A7">
      <w:pPr>
        <w:spacing w:line="13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 w:right="20" w:firstLine="852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4.9. Проект локального акта размещается на сайте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, стенде для обсуждения и внесения изменений участниками образовательных отношений на 1 месяц. По истечении данного срока проект локального акта передаётся в соответствующий орган самоуправления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.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spacing w:line="235" w:lineRule="auto"/>
        <w:ind w:left="260" w:firstLine="852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4.10. После обсуждения в локальный нормативный акт вносятся изменения, доработанный текст локального нормативного акта передается в</w:t>
      </w:r>
    </w:p>
    <w:p w:rsidR="00FD19A7" w:rsidRPr="00EB33B9" w:rsidRDefault="00FD19A7">
      <w:pPr>
        <w:spacing w:line="16" w:lineRule="exact"/>
        <w:rPr>
          <w:sz w:val="28"/>
          <w:szCs w:val="28"/>
        </w:rPr>
      </w:pPr>
    </w:p>
    <w:p w:rsidR="00FD19A7" w:rsidRPr="00EB33B9" w:rsidRDefault="003830C5">
      <w:pPr>
        <w:spacing w:line="234" w:lineRule="auto"/>
        <w:ind w:left="260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соответствующий ко</w:t>
      </w:r>
      <w:r w:rsidR="00924E9D" w:rsidRPr="00EB33B9">
        <w:rPr>
          <w:rFonts w:eastAsia="Times New Roman"/>
          <w:sz w:val="28"/>
          <w:szCs w:val="28"/>
        </w:rPr>
        <w:t>мпетентный орган управления школы</w:t>
      </w:r>
      <w:r w:rsidRPr="00EB33B9">
        <w:rPr>
          <w:rFonts w:eastAsia="Times New Roman"/>
          <w:sz w:val="28"/>
          <w:szCs w:val="28"/>
        </w:rPr>
        <w:t>, уполномоченный его принимать.</w:t>
      </w:r>
    </w:p>
    <w:p w:rsidR="00FD19A7" w:rsidRPr="00EB33B9" w:rsidRDefault="00FD19A7">
      <w:pPr>
        <w:spacing w:line="2" w:lineRule="exact"/>
        <w:rPr>
          <w:sz w:val="28"/>
          <w:szCs w:val="28"/>
        </w:rPr>
      </w:pPr>
    </w:p>
    <w:p w:rsidR="00FD19A7" w:rsidRPr="00EB33B9" w:rsidRDefault="003830C5">
      <w:pPr>
        <w:ind w:left="112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4.11. Оформление локального нормативного акта:</w:t>
      </w:r>
    </w:p>
    <w:p w:rsidR="00FD19A7" w:rsidRPr="00EB33B9" w:rsidRDefault="003830C5">
      <w:pPr>
        <w:spacing w:line="236" w:lineRule="auto"/>
        <w:ind w:left="114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4.11.1.  Оформление  локального  нормативного  акта  выполняется  в</w:t>
      </w:r>
    </w:p>
    <w:p w:rsidR="00FD19A7" w:rsidRPr="00EB33B9" w:rsidRDefault="00FD19A7">
      <w:pPr>
        <w:spacing w:line="13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</w:t>
      </w:r>
    </w:p>
    <w:p w:rsidR="00FD19A7" w:rsidRPr="00EB33B9" w:rsidRDefault="003830C5">
      <w:pPr>
        <w:tabs>
          <w:tab w:val="left" w:pos="1540"/>
          <w:tab w:val="left" w:pos="3200"/>
          <w:tab w:val="left" w:pos="6200"/>
          <w:tab w:val="left" w:pos="7820"/>
        </w:tabs>
        <w:ind w:left="26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также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нормами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«Унифицированной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системы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документации.</w:t>
      </w:r>
    </w:p>
    <w:p w:rsidR="00FD19A7" w:rsidRPr="00EB33B9" w:rsidRDefault="00FD19A7">
      <w:pPr>
        <w:spacing w:line="13" w:lineRule="exact"/>
        <w:rPr>
          <w:sz w:val="28"/>
          <w:szCs w:val="28"/>
        </w:rPr>
      </w:pPr>
    </w:p>
    <w:p w:rsidR="00FD19A7" w:rsidRPr="00EB33B9" w:rsidRDefault="003830C5">
      <w:pPr>
        <w:spacing w:line="238" w:lineRule="auto"/>
        <w:ind w:left="260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Унифицированная система организационно-распорядительной документации. Требования к оформлению документов. ГОСТ Р 6.30-2003» (утв. Постановлением Госстандарта России от 03.03.2003 N 65-ст «О принятии и введении в действие государственного стандарта Российской Федерации»).</w:t>
      </w:r>
    </w:p>
    <w:p w:rsidR="00FD19A7" w:rsidRPr="00EB33B9" w:rsidRDefault="00FD19A7">
      <w:pPr>
        <w:spacing w:line="14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 w:firstLine="1013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4.11.2. 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</w:t>
      </w:r>
      <w:r w:rsidRPr="00EB33B9">
        <w:rPr>
          <w:rFonts w:eastAsia="Times New Roman"/>
          <w:sz w:val="28"/>
          <w:szCs w:val="28"/>
        </w:rPr>
        <w:lastRenderedPageBreak/>
        <w:t>проекте дается вступительная часть – преамбула. Положения нормативного характера в преамбулу не включаются.</w:t>
      </w:r>
    </w:p>
    <w:p w:rsidR="00FD19A7" w:rsidRPr="00EB33B9" w:rsidRDefault="00FD19A7">
      <w:pPr>
        <w:spacing w:line="21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 w:firstLine="1013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4.11.3. 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FD19A7" w:rsidRPr="00EB33B9" w:rsidRDefault="00FD19A7">
      <w:pPr>
        <w:spacing w:line="6" w:lineRule="exact"/>
        <w:rPr>
          <w:sz w:val="28"/>
          <w:szCs w:val="28"/>
        </w:rPr>
      </w:pPr>
    </w:p>
    <w:p w:rsidR="00FD19A7" w:rsidRPr="00EB33B9" w:rsidRDefault="003830C5">
      <w:pPr>
        <w:tabs>
          <w:tab w:val="left" w:pos="2240"/>
          <w:tab w:val="left" w:pos="3460"/>
          <w:tab w:val="left" w:pos="5080"/>
          <w:tab w:val="left" w:pos="6920"/>
          <w:tab w:val="left" w:pos="9080"/>
        </w:tabs>
        <w:ind w:left="1200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4.12.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После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принятия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локального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нормативного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акта</w:t>
      </w:r>
    </w:p>
    <w:p w:rsidR="00FD19A7" w:rsidRPr="00EB33B9" w:rsidRDefault="00FD19A7">
      <w:pPr>
        <w:spacing w:line="13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соответствующим компетентным органом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, документ представляется на утверждение директору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. Процедура утверждения оформляется приказом по </w:t>
      </w:r>
      <w:r w:rsidR="00924E9D" w:rsidRPr="00EB33B9">
        <w:rPr>
          <w:rFonts w:eastAsia="Times New Roman"/>
          <w:sz w:val="28"/>
          <w:szCs w:val="28"/>
        </w:rPr>
        <w:t>школе.</w:t>
      </w:r>
    </w:p>
    <w:p w:rsidR="00FD19A7" w:rsidRPr="00EB33B9" w:rsidRDefault="00FD19A7">
      <w:pPr>
        <w:spacing w:line="9" w:lineRule="exact"/>
        <w:rPr>
          <w:sz w:val="28"/>
          <w:szCs w:val="28"/>
        </w:rPr>
      </w:pPr>
    </w:p>
    <w:p w:rsidR="00FD19A7" w:rsidRPr="00EB33B9" w:rsidRDefault="003830C5">
      <w:pPr>
        <w:spacing w:line="236" w:lineRule="auto"/>
        <w:ind w:left="260" w:firstLine="1092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4.13. Локальный нормативный акт 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FD19A7" w:rsidRPr="00EB33B9" w:rsidRDefault="00FD19A7">
      <w:pPr>
        <w:spacing w:line="337" w:lineRule="exact"/>
        <w:rPr>
          <w:sz w:val="28"/>
          <w:szCs w:val="28"/>
        </w:rPr>
      </w:pPr>
    </w:p>
    <w:p w:rsidR="00FD19A7" w:rsidRPr="00EB33B9" w:rsidRDefault="003830C5">
      <w:pPr>
        <w:numPr>
          <w:ilvl w:val="0"/>
          <w:numId w:val="6"/>
        </w:numPr>
        <w:tabs>
          <w:tab w:val="left" w:pos="2640"/>
        </w:tabs>
        <w:ind w:left="2640" w:hanging="273"/>
        <w:rPr>
          <w:rFonts w:eastAsia="Times New Roman"/>
          <w:sz w:val="28"/>
          <w:szCs w:val="28"/>
        </w:rPr>
      </w:pPr>
      <w:r w:rsidRPr="00EB33B9">
        <w:rPr>
          <w:rFonts w:eastAsia="Times New Roman"/>
          <w:b/>
          <w:bCs/>
          <w:sz w:val="28"/>
          <w:szCs w:val="28"/>
        </w:rPr>
        <w:t>Принятие локальных нормативных актов</w:t>
      </w:r>
    </w:p>
    <w:p w:rsidR="00FD19A7" w:rsidRPr="00EB33B9" w:rsidRDefault="00FD19A7">
      <w:pPr>
        <w:spacing w:line="270" w:lineRule="exact"/>
        <w:rPr>
          <w:sz w:val="28"/>
          <w:szCs w:val="28"/>
        </w:rPr>
      </w:pPr>
    </w:p>
    <w:p w:rsidR="00FD19A7" w:rsidRPr="00EB33B9" w:rsidRDefault="003830C5" w:rsidP="00EB33B9">
      <w:pPr>
        <w:tabs>
          <w:tab w:val="left" w:pos="1700"/>
          <w:tab w:val="left" w:pos="3440"/>
          <w:tab w:val="left" w:pos="5240"/>
          <w:tab w:val="left" w:pos="6220"/>
          <w:tab w:val="left" w:pos="8040"/>
        </w:tabs>
        <w:ind w:left="142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5.1.Локальные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нормативные</w:t>
      </w:r>
      <w:r w:rsidRPr="00EB33B9">
        <w:rPr>
          <w:rFonts w:eastAsia="Times New Roman"/>
          <w:sz w:val="28"/>
          <w:szCs w:val="28"/>
        </w:rPr>
        <w:tab/>
        <w:t>акты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принимаются</w:t>
      </w:r>
      <w:r w:rsidR="00EB33B9">
        <w:rPr>
          <w:rFonts w:eastAsia="Times New Roman"/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>следующими</w:t>
      </w:r>
      <w:r w:rsidR="00EB33B9">
        <w:rPr>
          <w:rFonts w:eastAsia="Times New Roman"/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 xml:space="preserve">компетентными органами управления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:</w:t>
      </w:r>
    </w:p>
    <w:p w:rsidR="00FD19A7" w:rsidRPr="00EB33B9" w:rsidRDefault="003830C5" w:rsidP="00EB33B9">
      <w:pPr>
        <w:tabs>
          <w:tab w:val="left" w:pos="1960"/>
          <w:tab w:val="left" w:pos="3140"/>
          <w:tab w:val="left" w:pos="4700"/>
          <w:tab w:val="left" w:pos="6300"/>
          <w:tab w:val="left" w:pos="7960"/>
        </w:tabs>
        <w:ind w:left="142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5.1.1.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b/>
          <w:bCs/>
          <w:sz w:val="28"/>
          <w:szCs w:val="28"/>
        </w:rPr>
        <w:t>Общим</w:t>
      </w:r>
      <w:r w:rsidRPr="00EB33B9">
        <w:rPr>
          <w:rFonts w:eastAsia="Times New Roman"/>
          <w:b/>
          <w:bCs/>
          <w:sz w:val="28"/>
          <w:szCs w:val="28"/>
        </w:rPr>
        <w:tab/>
        <w:t>собранием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работников</w:t>
      </w:r>
      <w:r w:rsidRPr="00EB33B9">
        <w:rPr>
          <w:rFonts w:eastAsia="Times New Roman"/>
          <w:sz w:val="28"/>
          <w:szCs w:val="28"/>
        </w:rPr>
        <w:tab/>
      </w:r>
      <w:r w:rsidR="00924E9D" w:rsidRPr="00EB33B9">
        <w:rPr>
          <w:rFonts w:eastAsia="Times New Roman"/>
          <w:sz w:val="28"/>
          <w:szCs w:val="28"/>
        </w:rPr>
        <w:t>школы</w:t>
      </w:r>
      <w:r w:rsidR="00EB33B9">
        <w:rPr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>принимаются</w:t>
      </w:r>
      <w:r w:rsidR="00EB33B9">
        <w:rPr>
          <w:rFonts w:eastAsia="Times New Roman"/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 xml:space="preserve">Правила внутреннего трудового распорядка и иные локальные нормативные акты, относящиеся ко всем работникам </w:t>
      </w:r>
      <w:r w:rsidR="00924E9D" w:rsidRPr="00EB33B9">
        <w:rPr>
          <w:rFonts w:eastAsia="Times New Roman"/>
          <w:sz w:val="28"/>
          <w:szCs w:val="28"/>
        </w:rPr>
        <w:t>школы.</w:t>
      </w:r>
    </w:p>
    <w:p w:rsidR="00FD19A7" w:rsidRPr="00EB33B9" w:rsidRDefault="00FD19A7">
      <w:pPr>
        <w:spacing w:line="18" w:lineRule="exact"/>
        <w:rPr>
          <w:sz w:val="28"/>
          <w:szCs w:val="28"/>
        </w:rPr>
      </w:pPr>
    </w:p>
    <w:p w:rsidR="00FD19A7" w:rsidRPr="00EB33B9" w:rsidRDefault="003830C5" w:rsidP="00EB33B9">
      <w:pPr>
        <w:spacing w:line="237" w:lineRule="auto"/>
        <w:ind w:left="260" w:right="20" w:firstLine="24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5.1.2. </w:t>
      </w:r>
      <w:r w:rsidRPr="00EB33B9">
        <w:rPr>
          <w:rFonts w:eastAsia="Times New Roman"/>
          <w:b/>
          <w:bCs/>
          <w:sz w:val="28"/>
          <w:szCs w:val="28"/>
        </w:rPr>
        <w:t xml:space="preserve">Педагогическим советом </w:t>
      </w:r>
      <w:r w:rsidR="00924E9D" w:rsidRPr="00EB33B9">
        <w:rPr>
          <w:rFonts w:eastAsia="Times New Roman"/>
          <w:b/>
          <w:bCs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 - локальные нормативные акты, содержащие нормы, регулирующие образовательные отношения и организацию образовательного процесса, оценку и учет образовательных достижений учащихся</w:t>
      </w:r>
    </w:p>
    <w:p w:rsidR="00FD19A7" w:rsidRPr="00EB33B9" w:rsidRDefault="00FD19A7">
      <w:pPr>
        <w:spacing w:line="346" w:lineRule="exact"/>
        <w:rPr>
          <w:sz w:val="28"/>
          <w:szCs w:val="28"/>
        </w:rPr>
      </w:pPr>
    </w:p>
    <w:p w:rsidR="00FD19A7" w:rsidRPr="00EB33B9" w:rsidRDefault="003830C5">
      <w:pPr>
        <w:numPr>
          <w:ilvl w:val="0"/>
          <w:numId w:val="7"/>
        </w:numPr>
        <w:tabs>
          <w:tab w:val="left" w:pos="1259"/>
        </w:tabs>
        <w:spacing w:line="234" w:lineRule="auto"/>
        <w:ind w:left="2380" w:right="1000" w:hanging="1398"/>
        <w:rPr>
          <w:rFonts w:eastAsia="Times New Roman"/>
          <w:b/>
          <w:bCs/>
          <w:sz w:val="28"/>
          <w:szCs w:val="28"/>
        </w:rPr>
      </w:pPr>
      <w:r w:rsidRPr="00EB33B9">
        <w:rPr>
          <w:rFonts w:eastAsia="Times New Roman"/>
          <w:b/>
          <w:bCs/>
          <w:sz w:val="28"/>
          <w:szCs w:val="28"/>
        </w:rPr>
        <w:t>Ознакомление участников образовательных отношений с локальными нормативными актами</w:t>
      </w:r>
    </w:p>
    <w:p w:rsidR="00FD19A7" w:rsidRPr="00EB33B9" w:rsidRDefault="00FD19A7">
      <w:pPr>
        <w:spacing w:line="218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 w:right="20" w:firstLine="708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7.1. Работники </w:t>
      </w:r>
      <w:r w:rsidR="00924E9D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 в обязательном порядке должны быть ознакомлены под личную роспись со всеми локальными нормативными актами, принимаемыми в </w:t>
      </w:r>
      <w:r w:rsidR="00083CC6" w:rsidRPr="00EB33B9">
        <w:rPr>
          <w:rFonts w:eastAsia="Times New Roman"/>
          <w:sz w:val="28"/>
          <w:szCs w:val="28"/>
        </w:rPr>
        <w:t>школе</w:t>
      </w:r>
      <w:r w:rsidRPr="00EB33B9">
        <w:rPr>
          <w:rFonts w:eastAsia="Times New Roman"/>
          <w:sz w:val="28"/>
          <w:szCs w:val="28"/>
        </w:rPr>
        <w:t xml:space="preserve"> и непосредственно связанными с их трудовой деятельностью.</w:t>
      </w:r>
    </w:p>
    <w:p w:rsidR="00FD19A7" w:rsidRPr="00EB33B9" w:rsidRDefault="00FD19A7">
      <w:pPr>
        <w:spacing w:line="10" w:lineRule="exact"/>
        <w:rPr>
          <w:sz w:val="28"/>
          <w:szCs w:val="28"/>
        </w:rPr>
      </w:pPr>
    </w:p>
    <w:p w:rsidR="00FD19A7" w:rsidRPr="00EB33B9" w:rsidRDefault="003830C5">
      <w:pPr>
        <w:spacing w:line="237" w:lineRule="auto"/>
        <w:ind w:left="260" w:firstLine="708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7.2. Ознакомление с локальными нормативными актами оформляется в виде росписи ознакомляемых лиц с указанием даты ознакомления либо на самом локальном акте, либо на отдельном листе ознакомления, прилагаемом к нему, либо в отдельном журнале.</w:t>
      </w:r>
    </w:p>
    <w:p w:rsidR="00FD19A7" w:rsidRPr="00EB33B9" w:rsidRDefault="00FD19A7">
      <w:pPr>
        <w:spacing w:line="17" w:lineRule="exact"/>
        <w:rPr>
          <w:sz w:val="28"/>
          <w:szCs w:val="28"/>
        </w:rPr>
      </w:pPr>
    </w:p>
    <w:p w:rsidR="00FD19A7" w:rsidRPr="00EB33B9" w:rsidRDefault="003830C5">
      <w:pPr>
        <w:spacing w:line="236" w:lineRule="auto"/>
        <w:ind w:left="260" w:firstLine="852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7.3. Порядок ознакомления родителей (законных представителей) учащихся и учащихся с локальными нормативными актами при приеме в </w:t>
      </w:r>
      <w:r w:rsidR="00083CC6" w:rsidRPr="00EB33B9">
        <w:rPr>
          <w:rFonts w:eastAsia="Times New Roman"/>
          <w:sz w:val="28"/>
          <w:szCs w:val="28"/>
        </w:rPr>
        <w:t>школу</w:t>
      </w:r>
      <w:r w:rsidRPr="00EB33B9">
        <w:rPr>
          <w:rFonts w:eastAsia="Times New Roman"/>
          <w:sz w:val="28"/>
          <w:szCs w:val="28"/>
        </w:rPr>
        <w:t xml:space="preserve"> регламентирован в Правилах приема в </w:t>
      </w:r>
      <w:r w:rsidR="00083CC6" w:rsidRPr="00EB33B9">
        <w:rPr>
          <w:rFonts w:eastAsia="Times New Roman"/>
          <w:sz w:val="28"/>
          <w:szCs w:val="28"/>
        </w:rPr>
        <w:t>школу</w:t>
      </w:r>
      <w:r w:rsidRPr="00EB33B9">
        <w:rPr>
          <w:rFonts w:eastAsia="Times New Roman"/>
          <w:sz w:val="28"/>
          <w:szCs w:val="28"/>
        </w:rPr>
        <w:t>.</w:t>
      </w:r>
    </w:p>
    <w:p w:rsidR="00FD19A7" w:rsidRPr="00EB33B9" w:rsidRDefault="00FD19A7">
      <w:pPr>
        <w:spacing w:line="2" w:lineRule="exact"/>
        <w:rPr>
          <w:sz w:val="28"/>
          <w:szCs w:val="28"/>
        </w:rPr>
      </w:pPr>
    </w:p>
    <w:p w:rsidR="00FD19A7" w:rsidRPr="00EB33B9" w:rsidRDefault="003830C5" w:rsidP="00EB33B9">
      <w:pPr>
        <w:tabs>
          <w:tab w:val="left" w:pos="1800"/>
          <w:tab w:val="left" w:pos="4040"/>
          <w:tab w:val="left" w:pos="5800"/>
          <w:tab w:val="left" w:pos="6640"/>
          <w:tab w:val="left" w:pos="8400"/>
        </w:tabs>
        <w:ind w:left="142"/>
        <w:rPr>
          <w:rFonts w:eastAsia="Times New Roman"/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lastRenderedPageBreak/>
        <w:t>7.4.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Ознакомление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учащихся,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их</w:t>
      </w:r>
      <w:r w:rsidRPr="00EB33B9">
        <w:rPr>
          <w:sz w:val="28"/>
          <w:szCs w:val="28"/>
        </w:rPr>
        <w:tab/>
      </w:r>
      <w:r w:rsidRPr="00EB33B9">
        <w:rPr>
          <w:rFonts w:eastAsia="Times New Roman"/>
          <w:sz w:val="28"/>
          <w:szCs w:val="28"/>
        </w:rPr>
        <w:t>родителей</w:t>
      </w:r>
      <w:r w:rsidR="00083CC6" w:rsidRPr="00EB33B9">
        <w:rPr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>(законных</w:t>
      </w:r>
      <w:r w:rsidR="00083CC6" w:rsidRPr="00EB33B9">
        <w:rPr>
          <w:sz w:val="28"/>
          <w:szCs w:val="28"/>
        </w:rPr>
        <w:t xml:space="preserve"> </w:t>
      </w:r>
      <w:r w:rsidR="00EB33B9">
        <w:rPr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>представителей)</w:t>
      </w:r>
      <w:r w:rsidR="00EB33B9">
        <w:rPr>
          <w:sz w:val="28"/>
          <w:szCs w:val="28"/>
        </w:rPr>
        <w:t xml:space="preserve"> </w:t>
      </w:r>
      <w:r w:rsidR="00083CC6" w:rsidRPr="00EB33B9">
        <w:rPr>
          <w:rFonts w:eastAsia="Times New Roman"/>
          <w:sz w:val="28"/>
          <w:szCs w:val="28"/>
        </w:rPr>
        <w:t xml:space="preserve">с  локальными  нормативными </w:t>
      </w:r>
      <w:r w:rsidRPr="00EB33B9">
        <w:rPr>
          <w:rFonts w:eastAsia="Times New Roman"/>
          <w:sz w:val="28"/>
          <w:szCs w:val="28"/>
        </w:rPr>
        <w:t>актами,</w:t>
      </w:r>
      <w:r w:rsidR="00083CC6" w:rsidRPr="00EB33B9">
        <w:rPr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>касающимися</w:t>
      </w:r>
      <w:r w:rsidR="00083CC6" w:rsidRPr="00EB33B9">
        <w:rPr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 xml:space="preserve">указанных участников образовательных отношений, принятыми в период обучения учащегося в </w:t>
      </w:r>
      <w:r w:rsidR="00083CC6" w:rsidRPr="00EB33B9">
        <w:rPr>
          <w:rFonts w:eastAsia="Times New Roman"/>
          <w:sz w:val="28"/>
          <w:szCs w:val="28"/>
        </w:rPr>
        <w:t>школе</w:t>
      </w:r>
      <w:r w:rsidRPr="00EB33B9">
        <w:rPr>
          <w:rFonts w:eastAsia="Times New Roman"/>
          <w:sz w:val="28"/>
          <w:szCs w:val="28"/>
        </w:rPr>
        <w:t xml:space="preserve">, осуществляется путем размещения копий локальных нормативных актов на официальном сайте в сети Интернет, на информационном стенде </w:t>
      </w:r>
      <w:r w:rsidR="00083CC6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, а также в ходе проведения собраний учащихся, собраний родителей (законных представителей) учащихся.</w:t>
      </w:r>
    </w:p>
    <w:p w:rsidR="00FD19A7" w:rsidRPr="00EB33B9" w:rsidRDefault="00FD19A7">
      <w:pPr>
        <w:spacing w:line="21" w:lineRule="exact"/>
        <w:rPr>
          <w:sz w:val="28"/>
          <w:szCs w:val="28"/>
        </w:rPr>
      </w:pPr>
    </w:p>
    <w:p w:rsidR="00FD19A7" w:rsidRPr="00EB33B9" w:rsidRDefault="003830C5">
      <w:pPr>
        <w:spacing w:line="234" w:lineRule="auto"/>
        <w:ind w:left="280" w:firstLine="850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7.5. Локальные нормативные акты </w:t>
      </w:r>
      <w:r w:rsidR="00083CC6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 размещаются на официальном сайте </w:t>
      </w:r>
      <w:r w:rsidR="00083CC6" w:rsidRPr="00EB33B9">
        <w:rPr>
          <w:rFonts w:eastAsia="Times New Roman"/>
          <w:sz w:val="28"/>
          <w:szCs w:val="28"/>
        </w:rPr>
        <w:t xml:space="preserve">школы </w:t>
      </w:r>
      <w:r w:rsidRPr="00EB33B9">
        <w:rPr>
          <w:rFonts w:eastAsia="Times New Roman"/>
          <w:sz w:val="28"/>
          <w:szCs w:val="28"/>
        </w:rPr>
        <w:t xml:space="preserve"> в сети «Интернет».</w:t>
      </w:r>
    </w:p>
    <w:p w:rsidR="00FD19A7" w:rsidRPr="00EB33B9" w:rsidRDefault="00FD19A7">
      <w:pPr>
        <w:spacing w:line="334" w:lineRule="exact"/>
        <w:rPr>
          <w:sz w:val="28"/>
          <w:szCs w:val="28"/>
        </w:rPr>
      </w:pPr>
    </w:p>
    <w:p w:rsidR="00FD19A7" w:rsidRPr="00EB33B9" w:rsidRDefault="003830C5">
      <w:pPr>
        <w:numPr>
          <w:ilvl w:val="0"/>
          <w:numId w:val="8"/>
        </w:numPr>
        <w:tabs>
          <w:tab w:val="left" w:pos="2300"/>
        </w:tabs>
        <w:ind w:left="2300" w:hanging="273"/>
        <w:rPr>
          <w:rFonts w:eastAsia="Times New Roman"/>
          <w:b/>
          <w:bCs/>
          <w:sz w:val="28"/>
          <w:szCs w:val="28"/>
        </w:rPr>
      </w:pPr>
      <w:r w:rsidRPr="00EB33B9">
        <w:rPr>
          <w:rFonts w:eastAsia="Times New Roman"/>
          <w:b/>
          <w:bCs/>
          <w:sz w:val="28"/>
          <w:szCs w:val="28"/>
        </w:rPr>
        <w:t>Изменение локальных нормативных актов</w:t>
      </w:r>
    </w:p>
    <w:p w:rsidR="00FD19A7" w:rsidRPr="00EB33B9" w:rsidRDefault="00FD19A7">
      <w:pPr>
        <w:spacing w:line="242" w:lineRule="exact"/>
        <w:rPr>
          <w:sz w:val="28"/>
          <w:szCs w:val="28"/>
        </w:rPr>
      </w:pPr>
    </w:p>
    <w:p w:rsidR="00EB33B9" w:rsidRDefault="003830C5" w:rsidP="00EB33B9">
      <w:pPr>
        <w:tabs>
          <w:tab w:val="left" w:pos="1660"/>
          <w:tab w:val="left" w:pos="3280"/>
          <w:tab w:val="left" w:pos="5180"/>
          <w:tab w:val="left" w:pos="6340"/>
          <w:tab w:val="left" w:pos="7780"/>
          <w:tab w:val="left" w:pos="9400"/>
        </w:tabs>
        <w:ind w:left="284"/>
        <w:rPr>
          <w:rFonts w:eastAsia="Times New Roman"/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8.1.Локальные</w:t>
      </w:r>
      <w:r w:rsidRPr="00EB33B9">
        <w:rPr>
          <w:rFonts w:eastAsia="Times New Roman"/>
          <w:sz w:val="28"/>
          <w:szCs w:val="28"/>
        </w:rPr>
        <w:tab/>
        <w:t>нормативные</w:t>
      </w:r>
      <w:r w:rsidRPr="00EB33B9">
        <w:rPr>
          <w:rFonts w:eastAsia="Times New Roman"/>
          <w:sz w:val="28"/>
          <w:szCs w:val="28"/>
        </w:rPr>
        <w:tab/>
        <w:t>акты</w:t>
      </w:r>
      <w:r w:rsidRPr="00EB33B9">
        <w:rPr>
          <w:sz w:val="28"/>
          <w:szCs w:val="28"/>
        </w:rPr>
        <w:tab/>
      </w:r>
      <w:r w:rsidR="00EB33B9">
        <w:rPr>
          <w:rFonts w:eastAsia="Times New Roman"/>
          <w:sz w:val="28"/>
          <w:szCs w:val="28"/>
        </w:rPr>
        <w:t xml:space="preserve">подлежат </w:t>
      </w:r>
      <w:r w:rsidRPr="00EB33B9">
        <w:rPr>
          <w:rFonts w:eastAsia="Times New Roman"/>
          <w:sz w:val="28"/>
          <w:szCs w:val="28"/>
        </w:rPr>
        <w:t>изменению</w:t>
      </w:r>
    </w:p>
    <w:p w:rsidR="00FD19A7" w:rsidRPr="00EB33B9" w:rsidRDefault="003830C5" w:rsidP="00EB33B9">
      <w:pPr>
        <w:tabs>
          <w:tab w:val="left" w:pos="1660"/>
          <w:tab w:val="left" w:pos="3280"/>
          <w:tab w:val="left" w:pos="5180"/>
          <w:tab w:val="left" w:pos="6340"/>
          <w:tab w:val="left" w:pos="7780"/>
          <w:tab w:val="left" w:pos="9400"/>
        </w:tabs>
        <w:ind w:left="284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и</w:t>
      </w:r>
      <w:r w:rsidR="00EB33B9">
        <w:rPr>
          <w:rFonts w:eastAsia="Times New Roman"/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>дополнению в следующих случаях: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numPr>
          <w:ilvl w:val="0"/>
          <w:numId w:val="9"/>
        </w:numPr>
        <w:tabs>
          <w:tab w:val="left" w:pos="1378"/>
        </w:tabs>
        <w:spacing w:line="234" w:lineRule="auto"/>
        <w:ind w:left="260" w:firstLine="847"/>
        <w:rPr>
          <w:rFonts w:eastAsia="Times New Roman"/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реорганизация либо изменение структуры </w:t>
      </w:r>
      <w:r w:rsidR="00083CC6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, которое влечет за собой изменение наименования либо задач и направлений деятельности;</w:t>
      </w:r>
    </w:p>
    <w:p w:rsidR="00FD19A7" w:rsidRPr="00EB33B9" w:rsidRDefault="00FD19A7">
      <w:pPr>
        <w:spacing w:line="2" w:lineRule="exact"/>
        <w:rPr>
          <w:rFonts w:eastAsia="Times New Roman"/>
          <w:sz w:val="28"/>
          <w:szCs w:val="28"/>
        </w:rPr>
      </w:pPr>
    </w:p>
    <w:p w:rsidR="00FD19A7" w:rsidRPr="00EB33B9" w:rsidRDefault="003830C5">
      <w:pPr>
        <w:numPr>
          <w:ilvl w:val="0"/>
          <w:numId w:val="9"/>
        </w:numPr>
        <w:tabs>
          <w:tab w:val="left" w:pos="1380"/>
        </w:tabs>
        <w:ind w:left="1380" w:hanging="273"/>
        <w:rPr>
          <w:rFonts w:eastAsia="Times New Roman"/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изменение законодательства Российской Федерации;</w:t>
      </w:r>
    </w:p>
    <w:p w:rsidR="00FD19A7" w:rsidRPr="00EB33B9" w:rsidRDefault="00FD19A7">
      <w:pPr>
        <w:spacing w:line="12" w:lineRule="exact"/>
        <w:rPr>
          <w:rFonts w:eastAsia="Times New Roman"/>
          <w:sz w:val="28"/>
          <w:szCs w:val="28"/>
        </w:rPr>
      </w:pPr>
    </w:p>
    <w:p w:rsidR="00FD19A7" w:rsidRPr="00EB33B9" w:rsidRDefault="003830C5" w:rsidP="00EB33B9">
      <w:pPr>
        <w:ind w:left="260"/>
        <w:rPr>
          <w:rFonts w:eastAsia="Times New Roman"/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по усмотрению </w:t>
      </w:r>
      <w:r w:rsidR="00083CC6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>. В этом случае принимаемые локальные нормативные акты не могут ухудшать положения работников, учащихся, их родителей (законных представителей) по сравнению с трудовым</w:t>
      </w:r>
      <w:r w:rsidR="00EB33B9">
        <w:rPr>
          <w:rFonts w:eastAsia="Times New Roman"/>
          <w:sz w:val="28"/>
          <w:szCs w:val="28"/>
        </w:rPr>
        <w:t xml:space="preserve">  </w:t>
      </w:r>
      <w:r w:rsidR="00EB33B9" w:rsidRPr="00EB33B9">
        <w:rPr>
          <w:rFonts w:eastAsia="Times New Roman"/>
          <w:sz w:val="28"/>
          <w:szCs w:val="28"/>
        </w:rPr>
        <w:t>законодательством  в области образования,</w:t>
      </w:r>
      <w:r w:rsidR="00EB33B9">
        <w:rPr>
          <w:rFonts w:eastAsia="Times New Roman"/>
          <w:sz w:val="28"/>
          <w:szCs w:val="28"/>
        </w:rPr>
        <w:t xml:space="preserve"> </w:t>
      </w:r>
      <w:r w:rsidR="00EB33B9" w:rsidRPr="00EB33B9">
        <w:rPr>
          <w:rFonts w:eastAsia="Times New Roman"/>
          <w:sz w:val="28"/>
          <w:szCs w:val="28"/>
        </w:rPr>
        <w:t>коллективными договорами,  соглашениями.</w:t>
      </w:r>
    </w:p>
    <w:p w:rsidR="00FD19A7" w:rsidRPr="00EB33B9" w:rsidRDefault="00FD19A7" w:rsidP="00EB33B9">
      <w:pPr>
        <w:spacing w:line="18" w:lineRule="exact"/>
        <w:rPr>
          <w:sz w:val="28"/>
          <w:szCs w:val="28"/>
        </w:rPr>
      </w:pPr>
    </w:p>
    <w:p w:rsidR="00FD19A7" w:rsidRPr="00EB33B9" w:rsidRDefault="003830C5" w:rsidP="00EB33B9">
      <w:pPr>
        <w:spacing w:line="236" w:lineRule="auto"/>
        <w:ind w:left="260" w:right="20" w:firstLine="845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8.2. Локальные нормативные акты могут быть изменены и дополнены только принятием новой редакции локального нормативного акта в полном объеме – путем утверждения нового локального нормативного акта.</w:t>
      </w:r>
    </w:p>
    <w:p w:rsidR="00FD19A7" w:rsidRPr="00EB33B9" w:rsidRDefault="00FD19A7">
      <w:pPr>
        <w:spacing w:line="316" w:lineRule="exact"/>
        <w:rPr>
          <w:sz w:val="28"/>
          <w:szCs w:val="28"/>
        </w:rPr>
      </w:pPr>
    </w:p>
    <w:p w:rsidR="00FD19A7" w:rsidRPr="00EB33B9" w:rsidRDefault="003830C5">
      <w:pPr>
        <w:numPr>
          <w:ilvl w:val="0"/>
          <w:numId w:val="10"/>
        </w:numPr>
        <w:tabs>
          <w:tab w:val="left" w:pos="2520"/>
        </w:tabs>
        <w:ind w:left="2520" w:hanging="287"/>
        <w:rPr>
          <w:rFonts w:eastAsia="Times New Roman"/>
          <w:sz w:val="28"/>
          <w:szCs w:val="28"/>
        </w:rPr>
      </w:pPr>
      <w:r w:rsidRPr="00EB33B9">
        <w:rPr>
          <w:rFonts w:eastAsia="Times New Roman"/>
          <w:b/>
          <w:bCs/>
          <w:sz w:val="28"/>
          <w:szCs w:val="28"/>
        </w:rPr>
        <w:t>Отмена локальных нормативных актов</w:t>
      </w:r>
    </w:p>
    <w:p w:rsidR="00FD19A7" w:rsidRPr="00EB33B9" w:rsidRDefault="00FD19A7">
      <w:pPr>
        <w:spacing w:line="260" w:lineRule="exact"/>
        <w:rPr>
          <w:sz w:val="28"/>
          <w:szCs w:val="28"/>
        </w:rPr>
      </w:pPr>
    </w:p>
    <w:p w:rsidR="00FD19A7" w:rsidRPr="00EB33B9" w:rsidRDefault="003830C5">
      <w:pPr>
        <w:spacing w:line="234" w:lineRule="auto"/>
        <w:ind w:left="260" w:firstLine="874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9.1. Основания для отмены локальных нормативных актов </w:t>
      </w:r>
      <w:r w:rsidR="00083CC6" w:rsidRPr="00EB33B9">
        <w:rPr>
          <w:rFonts w:eastAsia="Times New Roman"/>
          <w:sz w:val="28"/>
          <w:szCs w:val="28"/>
        </w:rPr>
        <w:t xml:space="preserve">школы </w:t>
      </w:r>
      <w:r w:rsidRPr="00EB33B9">
        <w:rPr>
          <w:rFonts w:eastAsia="Times New Roman"/>
          <w:sz w:val="28"/>
          <w:szCs w:val="28"/>
        </w:rPr>
        <w:t>являются:</w:t>
      </w:r>
    </w:p>
    <w:p w:rsidR="00FD19A7" w:rsidRPr="00EB33B9" w:rsidRDefault="00FD19A7">
      <w:pPr>
        <w:spacing w:line="15" w:lineRule="exact"/>
        <w:rPr>
          <w:sz w:val="28"/>
          <w:szCs w:val="28"/>
        </w:rPr>
      </w:pPr>
    </w:p>
    <w:p w:rsidR="00FD19A7" w:rsidRPr="00EB33B9" w:rsidRDefault="003830C5">
      <w:pPr>
        <w:numPr>
          <w:ilvl w:val="0"/>
          <w:numId w:val="11"/>
        </w:numPr>
        <w:tabs>
          <w:tab w:val="left" w:pos="1378"/>
        </w:tabs>
        <w:spacing w:line="235" w:lineRule="auto"/>
        <w:ind w:left="260" w:right="20" w:firstLine="847"/>
        <w:rPr>
          <w:rFonts w:eastAsia="Times New Roman"/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истечение срока действия локального нормативного акта (если при разработке его был определен период его действия);</w:t>
      </w:r>
    </w:p>
    <w:p w:rsidR="00FD19A7" w:rsidRPr="00EB33B9" w:rsidRDefault="00FD19A7">
      <w:pPr>
        <w:spacing w:line="15" w:lineRule="exact"/>
        <w:rPr>
          <w:rFonts w:eastAsia="Times New Roman"/>
          <w:sz w:val="28"/>
          <w:szCs w:val="28"/>
        </w:rPr>
      </w:pPr>
    </w:p>
    <w:p w:rsidR="00FD19A7" w:rsidRPr="00EB33B9" w:rsidRDefault="003830C5">
      <w:pPr>
        <w:numPr>
          <w:ilvl w:val="0"/>
          <w:numId w:val="11"/>
        </w:numPr>
        <w:tabs>
          <w:tab w:val="left" w:pos="1378"/>
        </w:tabs>
        <w:spacing w:line="237" w:lineRule="auto"/>
        <w:ind w:left="260" w:right="20" w:firstLine="847"/>
        <w:jc w:val="both"/>
        <w:rPr>
          <w:rFonts w:eastAsia="Times New Roman"/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FD19A7" w:rsidRPr="00EB33B9" w:rsidRDefault="00FD19A7">
      <w:pPr>
        <w:spacing w:line="26" w:lineRule="exact"/>
        <w:rPr>
          <w:rFonts w:eastAsia="Times New Roman"/>
          <w:sz w:val="28"/>
          <w:szCs w:val="28"/>
        </w:rPr>
      </w:pPr>
    </w:p>
    <w:p w:rsidR="003830C5" w:rsidRPr="00EB33B9" w:rsidRDefault="003830C5" w:rsidP="00EB33B9">
      <w:pPr>
        <w:spacing w:line="236" w:lineRule="auto"/>
        <w:ind w:left="280" w:firstLine="859"/>
        <w:jc w:val="both"/>
        <w:rPr>
          <w:sz w:val="28"/>
          <w:szCs w:val="28"/>
        </w:rPr>
      </w:pPr>
      <w:r w:rsidRPr="00EB33B9">
        <w:rPr>
          <w:rFonts w:eastAsia="Times New Roman"/>
          <w:sz w:val="28"/>
          <w:szCs w:val="28"/>
        </w:rPr>
        <w:t xml:space="preserve">9.2. Отмена локального нормативного акта в связи с утратой силы производится приказом директора </w:t>
      </w:r>
      <w:r w:rsidR="00083CC6" w:rsidRPr="00EB33B9">
        <w:rPr>
          <w:rFonts w:eastAsia="Times New Roman"/>
          <w:sz w:val="28"/>
          <w:szCs w:val="28"/>
        </w:rPr>
        <w:t>школы</w:t>
      </w:r>
      <w:r w:rsidRPr="00EB33B9">
        <w:rPr>
          <w:rFonts w:eastAsia="Times New Roman"/>
          <w:sz w:val="28"/>
          <w:szCs w:val="28"/>
        </w:rPr>
        <w:t xml:space="preserve">, с ознакомлением работников с содержанием приказа </w:t>
      </w:r>
      <w:r w:rsidR="00083CC6" w:rsidRPr="00EB33B9">
        <w:rPr>
          <w:rFonts w:eastAsia="Times New Roman"/>
          <w:sz w:val="28"/>
          <w:szCs w:val="28"/>
        </w:rPr>
        <w:t xml:space="preserve"> </w:t>
      </w:r>
      <w:r w:rsidRPr="00EB33B9">
        <w:rPr>
          <w:rFonts w:eastAsia="Times New Roman"/>
          <w:sz w:val="28"/>
          <w:szCs w:val="28"/>
        </w:rPr>
        <w:t>под роспись.</w:t>
      </w:r>
    </w:p>
    <w:sectPr w:rsidR="003830C5" w:rsidRPr="00EB33B9" w:rsidSect="00FD19A7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42AC1A38"/>
    <w:lvl w:ilvl="0" w:tplc="5F966B6E">
      <w:start w:val="4"/>
      <w:numFmt w:val="decimal"/>
      <w:lvlText w:val="%1."/>
      <w:lvlJc w:val="left"/>
    </w:lvl>
    <w:lvl w:ilvl="1" w:tplc="EC507EBC">
      <w:numFmt w:val="decimal"/>
      <w:lvlText w:val=""/>
      <w:lvlJc w:val="left"/>
    </w:lvl>
    <w:lvl w:ilvl="2" w:tplc="927AF0D2">
      <w:numFmt w:val="decimal"/>
      <w:lvlText w:val=""/>
      <w:lvlJc w:val="left"/>
    </w:lvl>
    <w:lvl w:ilvl="3" w:tplc="2744AE6C">
      <w:numFmt w:val="decimal"/>
      <w:lvlText w:val=""/>
      <w:lvlJc w:val="left"/>
    </w:lvl>
    <w:lvl w:ilvl="4" w:tplc="DF3A4B32">
      <w:numFmt w:val="decimal"/>
      <w:lvlText w:val=""/>
      <w:lvlJc w:val="left"/>
    </w:lvl>
    <w:lvl w:ilvl="5" w:tplc="25964F42">
      <w:numFmt w:val="decimal"/>
      <w:lvlText w:val=""/>
      <w:lvlJc w:val="left"/>
    </w:lvl>
    <w:lvl w:ilvl="6" w:tplc="291EBE6A">
      <w:numFmt w:val="decimal"/>
      <w:lvlText w:val=""/>
      <w:lvlJc w:val="left"/>
    </w:lvl>
    <w:lvl w:ilvl="7" w:tplc="85A0ABE6">
      <w:numFmt w:val="decimal"/>
      <w:lvlText w:val=""/>
      <w:lvlJc w:val="left"/>
    </w:lvl>
    <w:lvl w:ilvl="8" w:tplc="13E6BAE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44944786"/>
    <w:lvl w:ilvl="0" w:tplc="3C142BF0">
      <w:start w:val="5"/>
      <w:numFmt w:val="decimal"/>
      <w:lvlText w:val="%1."/>
      <w:lvlJc w:val="left"/>
    </w:lvl>
    <w:lvl w:ilvl="1" w:tplc="E54E7588">
      <w:numFmt w:val="decimal"/>
      <w:lvlText w:val=""/>
      <w:lvlJc w:val="left"/>
    </w:lvl>
    <w:lvl w:ilvl="2" w:tplc="6D98CAF4">
      <w:numFmt w:val="decimal"/>
      <w:lvlText w:val=""/>
      <w:lvlJc w:val="left"/>
    </w:lvl>
    <w:lvl w:ilvl="3" w:tplc="A48AE55A">
      <w:numFmt w:val="decimal"/>
      <w:lvlText w:val=""/>
      <w:lvlJc w:val="left"/>
    </w:lvl>
    <w:lvl w:ilvl="4" w:tplc="6CD6CB12">
      <w:numFmt w:val="decimal"/>
      <w:lvlText w:val=""/>
      <w:lvlJc w:val="left"/>
    </w:lvl>
    <w:lvl w:ilvl="5" w:tplc="E714830E">
      <w:numFmt w:val="decimal"/>
      <w:lvlText w:val=""/>
      <w:lvlJc w:val="left"/>
    </w:lvl>
    <w:lvl w:ilvl="6" w:tplc="2DFA50BE">
      <w:numFmt w:val="decimal"/>
      <w:lvlText w:val=""/>
      <w:lvlJc w:val="left"/>
    </w:lvl>
    <w:lvl w:ilvl="7" w:tplc="0C825198">
      <w:numFmt w:val="decimal"/>
      <w:lvlText w:val=""/>
      <w:lvlJc w:val="left"/>
    </w:lvl>
    <w:lvl w:ilvl="8" w:tplc="BE348206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A1560816"/>
    <w:lvl w:ilvl="0" w:tplc="8E5021F2">
      <w:start w:val="8"/>
      <w:numFmt w:val="decimal"/>
      <w:lvlText w:val="%1."/>
      <w:lvlJc w:val="left"/>
    </w:lvl>
    <w:lvl w:ilvl="1" w:tplc="82A0B828">
      <w:numFmt w:val="decimal"/>
      <w:lvlText w:val=""/>
      <w:lvlJc w:val="left"/>
    </w:lvl>
    <w:lvl w:ilvl="2" w:tplc="5BB470CC">
      <w:numFmt w:val="decimal"/>
      <w:lvlText w:val=""/>
      <w:lvlJc w:val="left"/>
    </w:lvl>
    <w:lvl w:ilvl="3" w:tplc="E61A3614">
      <w:numFmt w:val="decimal"/>
      <w:lvlText w:val=""/>
      <w:lvlJc w:val="left"/>
    </w:lvl>
    <w:lvl w:ilvl="4" w:tplc="27DC89A8">
      <w:numFmt w:val="decimal"/>
      <w:lvlText w:val=""/>
      <w:lvlJc w:val="left"/>
    </w:lvl>
    <w:lvl w:ilvl="5" w:tplc="6B9847AC">
      <w:numFmt w:val="decimal"/>
      <w:lvlText w:val=""/>
      <w:lvlJc w:val="left"/>
    </w:lvl>
    <w:lvl w:ilvl="6" w:tplc="12A47232">
      <w:numFmt w:val="decimal"/>
      <w:lvlText w:val=""/>
      <w:lvlJc w:val="left"/>
    </w:lvl>
    <w:lvl w:ilvl="7" w:tplc="5AD29154">
      <w:numFmt w:val="decimal"/>
      <w:lvlText w:val=""/>
      <w:lvlJc w:val="left"/>
    </w:lvl>
    <w:lvl w:ilvl="8" w:tplc="A5843176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EB9AF450"/>
    <w:lvl w:ilvl="0" w:tplc="240C64AA">
      <w:start w:val="1"/>
      <w:numFmt w:val="bullet"/>
      <w:lvlText w:val="-"/>
      <w:lvlJc w:val="left"/>
    </w:lvl>
    <w:lvl w:ilvl="1" w:tplc="43D6E886">
      <w:numFmt w:val="decimal"/>
      <w:lvlText w:val=""/>
      <w:lvlJc w:val="left"/>
    </w:lvl>
    <w:lvl w:ilvl="2" w:tplc="FE8A7CD8">
      <w:numFmt w:val="decimal"/>
      <w:lvlText w:val=""/>
      <w:lvlJc w:val="left"/>
    </w:lvl>
    <w:lvl w:ilvl="3" w:tplc="11CE8650">
      <w:numFmt w:val="decimal"/>
      <w:lvlText w:val=""/>
      <w:lvlJc w:val="left"/>
    </w:lvl>
    <w:lvl w:ilvl="4" w:tplc="5420BE8C">
      <w:numFmt w:val="decimal"/>
      <w:lvlText w:val=""/>
      <w:lvlJc w:val="left"/>
    </w:lvl>
    <w:lvl w:ilvl="5" w:tplc="888CE4CA">
      <w:numFmt w:val="decimal"/>
      <w:lvlText w:val=""/>
      <w:lvlJc w:val="left"/>
    </w:lvl>
    <w:lvl w:ilvl="6" w:tplc="DC7ABB66">
      <w:numFmt w:val="decimal"/>
      <w:lvlText w:val=""/>
      <w:lvlJc w:val="left"/>
    </w:lvl>
    <w:lvl w:ilvl="7" w:tplc="BB2C3EAA">
      <w:numFmt w:val="decimal"/>
      <w:lvlText w:val=""/>
      <w:lvlJc w:val="left"/>
    </w:lvl>
    <w:lvl w:ilvl="8" w:tplc="892CF362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2626D234"/>
    <w:lvl w:ilvl="0" w:tplc="97B44A54">
      <w:start w:val="3"/>
      <w:numFmt w:val="decimal"/>
      <w:lvlText w:val="%1."/>
      <w:lvlJc w:val="left"/>
    </w:lvl>
    <w:lvl w:ilvl="1" w:tplc="E870B65C">
      <w:numFmt w:val="decimal"/>
      <w:lvlText w:val=""/>
      <w:lvlJc w:val="left"/>
    </w:lvl>
    <w:lvl w:ilvl="2" w:tplc="618A78FE">
      <w:numFmt w:val="decimal"/>
      <w:lvlText w:val=""/>
      <w:lvlJc w:val="left"/>
    </w:lvl>
    <w:lvl w:ilvl="3" w:tplc="0E3441B0">
      <w:numFmt w:val="decimal"/>
      <w:lvlText w:val=""/>
      <w:lvlJc w:val="left"/>
    </w:lvl>
    <w:lvl w:ilvl="4" w:tplc="4E941DE6">
      <w:numFmt w:val="decimal"/>
      <w:lvlText w:val=""/>
      <w:lvlJc w:val="left"/>
    </w:lvl>
    <w:lvl w:ilvl="5" w:tplc="483A6B1E">
      <w:numFmt w:val="decimal"/>
      <w:lvlText w:val=""/>
      <w:lvlJc w:val="left"/>
    </w:lvl>
    <w:lvl w:ilvl="6" w:tplc="BCBCEE44">
      <w:numFmt w:val="decimal"/>
      <w:lvlText w:val=""/>
      <w:lvlJc w:val="left"/>
    </w:lvl>
    <w:lvl w:ilvl="7" w:tplc="43569088">
      <w:numFmt w:val="decimal"/>
      <w:lvlText w:val=""/>
      <w:lvlJc w:val="left"/>
    </w:lvl>
    <w:lvl w:ilvl="8" w:tplc="41C24414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830A99F6"/>
    <w:lvl w:ilvl="0" w:tplc="00922D90">
      <w:start w:val="7"/>
      <w:numFmt w:val="decimal"/>
      <w:lvlText w:val="%1."/>
      <w:lvlJc w:val="left"/>
    </w:lvl>
    <w:lvl w:ilvl="1" w:tplc="3B2424D8">
      <w:numFmt w:val="decimal"/>
      <w:lvlText w:val=""/>
      <w:lvlJc w:val="left"/>
    </w:lvl>
    <w:lvl w:ilvl="2" w:tplc="B98CCADA">
      <w:numFmt w:val="decimal"/>
      <w:lvlText w:val=""/>
      <w:lvlJc w:val="left"/>
    </w:lvl>
    <w:lvl w:ilvl="3" w:tplc="AD30B1DC">
      <w:numFmt w:val="decimal"/>
      <w:lvlText w:val=""/>
      <w:lvlJc w:val="left"/>
    </w:lvl>
    <w:lvl w:ilvl="4" w:tplc="DE9A5498">
      <w:numFmt w:val="decimal"/>
      <w:lvlText w:val=""/>
      <w:lvlJc w:val="left"/>
    </w:lvl>
    <w:lvl w:ilvl="5" w:tplc="C9660530">
      <w:numFmt w:val="decimal"/>
      <w:lvlText w:val=""/>
      <w:lvlJc w:val="left"/>
    </w:lvl>
    <w:lvl w:ilvl="6" w:tplc="59545834">
      <w:numFmt w:val="decimal"/>
      <w:lvlText w:val=""/>
      <w:lvlJc w:val="left"/>
    </w:lvl>
    <w:lvl w:ilvl="7" w:tplc="3CB2EA3E">
      <w:numFmt w:val="decimal"/>
      <w:lvlText w:val=""/>
      <w:lvlJc w:val="left"/>
    </w:lvl>
    <w:lvl w:ilvl="8" w:tplc="031483AA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D812DBAC"/>
    <w:lvl w:ilvl="0" w:tplc="0138306C">
      <w:start w:val="1"/>
      <w:numFmt w:val="bullet"/>
      <w:lvlText w:val="-"/>
      <w:lvlJc w:val="left"/>
    </w:lvl>
    <w:lvl w:ilvl="1" w:tplc="EA0A14CE">
      <w:numFmt w:val="decimal"/>
      <w:lvlText w:val=""/>
      <w:lvlJc w:val="left"/>
    </w:lvl>
    <w:lvl w:ilvl="2" w:tplc="A99AEEA2">
      <w:numFmt w:val="decimal"/>
      <w:lvlText w:val=""/>
      <w:lvlJc w:val="left"/>
    </w:lvl>
    <w:lvl w:ilvl="3" w:tplc="7B90B5EE">
      <w:numFmt w:val="decimal"/>
      <w:lvlText w:val=""/>
      <w:lvlJc w:val="left"/>
    </w:lvl>
    <w:lvl w:ilvl="4" w:tplc="DAEAED2A">
      <w:numFmt w:val="decimal"/>
      <w:lvlText w:val=""/>
      <w:lvlJc w:val="left"/>
    </w:lvl>
    <w:lvl w:ilvl="5" w:tplc="27F06CD6">
      <w:numFmt w:val="decimal"/>
      <w:lvlText w:val=""/>
      <w:lvlJc w:val="left"/>
    </w:lvl>
    <w:lvl w:ilvl="6" w:tplc="B6C2E14C">
      <w:numFmt w:val="decimal"/>
      <w:lvlText w:val=""/>
      <w:lvlJc w:val="left"/>
    </w:lvl>
    <w:lvl w:ilvl="7" w:tplc="D67E26BA">
      <w:numFmt w:val="decimal"/>
      <w:lvlText w:val=""/>
      <w:lvlJc w:val="left"/>
    </w:lvl>
    <w:lvl w:ilvl="8" w:tplc="F9E2125C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A5229814"/>
    <w:lvl w:ilvl="0" w:tplc="9CE22800">
      <w:start w:val="1"/>
      <w:numFmt w:val="bullet"/>
      <w:lvlText w:val="в"/>
      <w:lvlJc w:val="left"/>
    </w:lvl>
    <w:lvl w:ilvl="1" w:tplc="03181E5C">
      <w:numFmt w:val="decimal"/>
      <w:lvlText w:val=""/>
      <w:lvlJc w:val="left"/>
    </w:lvl>
    <w:lvl w:ilvl="2" w:tplc="2E8062F2">
      <w:numFmt w:val="decimal"/>
      <w:lvlText w:val=""/>
      <w:lvlJc w:val="left"/>
    </w:lvl>
    <w:lvl w:ilvl="3" w:tplc="6AF0FC40">
      <w:numFmt w:val="decimal"/>
      <w:lvlText w:val=""/>
      <w:lvlJc w:val="left"/>
    </w:lvl>
    <w:lvl w:ilvl="4" w:tplc="EABAA788">
      <w:numFmt w:val="decimal"/>
      <w:lvlText w:val=""/>
      <w:lvlJc w:val="left"/>
    </w:lvl>
    <w:lvl w:ilvl="5" w:tplc="9D22AB96">
      <w:numFmt w:val="decimal"/>
      <w:lvlText w:val=""/>
      <w:lvlJc w:val="left"/>
    </w:lvl>
    <w:lvl w:ilvl="6" w:tplc="03589664">
      <w:numFmt w:val="decimal"/>
      <w:lvlText w:val=""/>
      <w:lvlJc w:val="left"/>
    </w:lvl>
    <w:lvl w:ilvl="7" w:tplc="142E754C">
      <w:numFmt w:val="decimal"/>
      <w:lvlText w:val=""/>
      <w:lvlJc w:val="left"/>
    </w:lvl>
    <w:lvl w:ilvl="8" w:tplc="4F8AF7E2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093451EC"/>
    <w:lvl w:ilvl="0" w:tplc="4BEC259A">
      <w:start w:val="2"/>
      <w:numFmt w:val="decimal"/>
      <w:lvlText w:val="%1."/>
      <w:lvlJc w:val="left"/>
    </w:lvl>
    <w:lvl w:ilvl="1" w:tplc="E7ECC490">
      <w:numFmt w:val="decimal"/>
      <w:lvlText w:val=""/>
      <w:lvlJc w:val="left"/>
    </w:lvl>
    <w:lvl w:ilvl="2" w:tplc="4F222AD0">
      <w:numFmt w:val="decimal"/>
      <w:lvlText w:val=""/>
      <w:lvlJc w:val="left"/>
    </w:lvl>
    <w:lvl w:ilvl="3" w:tplc="C618F9BC">
      <w:numFmt w:val="decimal"/>
      <w:lvlText w:val=""/>
      <w:lvlJc w:val="left"/>
    </w:lvl>
    <w:lvl w:ilvl="4" w:tplc="39AE4688">
      <w:numFmt w:val="decimal"/>
      <w:lvlText w:val=""/>
      <w:lvlJc w:val="left"/>
    </w:lvl>
    <w:lvl w:ilvl="5" w:tplc="62E6A0BC">
      <w:numFmt w:val="decimal"/>
      <w:lvlText w:val=""/>
      <w:lvlJc w:val="left"/>
    </w:lvl>
    <w:lvl w:ilvl="6" w:tplc="F08CEDD4">
      <w:numFmt w:val="decimal"/>
      <w:lvlText w:val=""/>
      <w:lvlJc w:val="left"/>
    </w:lvl>
    <w:lvl w:ilvl="7" w:tplc="9B34BB9A">
      <w:numFmt w:val="decimal"/>
      <w:lvlText w:val=""/>
      <w:lvlJc w:val="left"/>
    </w:lvl>
    <w:lvl w:ilvl="8" w:tplc="7326E452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9792665E"/>
    <w:lvl w:ilvl="0" w:tplc="C3423D48">
      <w:start w:val="1"/>
      <w:numFmt w:val="decimal"/>
      <w:lvlText w:val="%1."/>
      <w:lvlJc w:val="left"/>
    </w:lvl>
    <w:lvl w:ilvl="1" w:tplc="3FEE0644">
      <w:numFmt w:val="decimal"/>
      <w:lvlText w:val=""/>
      <w:lvlJc w:val="left"/>
    </w:lvl>
    <w:lvl w:ilvl="2" w:tplc="BCFEE1D4">
      <w:numFmt w:val="decimal"/>
      <w:lvlText w:val=""/>
      <w:lvlJc w:val="left"/>
    </w:lvl>
    <w:lvl w:ilvl="3" w:tplc="1C461568">
      <w:numFmt w:val="decimal"/>
      <w:lvlText w:val=""/>
      <w:lvlJc w:val="left"/>
    </w:lvl>
    <w:lvl w:ilvl="4" w:tplc="9476E32C">
      <w:numFmt w:val="decimal"/>
      <w:lvlText w:val=""/>
      <w:lvlJc w:val="left"/>
    </w:lvl>
    <w:lvl w:ilvl="5" w:tplc="BAEEE936">
      <w:numFmt w:val="decimal"/>
      <w:lvlText w:val=""/>
      <w:lvlJc w:val="left"/>
    </w:lvl>
    <w:lvl w:ilvl="6" w:tplc="84E4858C">
      <w:numFmt w:val="decimal"/>
      <w:lvlText w:val=""/>
      <w:lvlJc w:val="left"/>
    </w:lvl>
    <w:lvl w:ilvl="7" w:tplc="BD363C9C">
      <w:numFmt w:val="decimal"/>
      <w:lvlText w:val=""/>
      <w:lvlJc w:val="left"/>
    </w:lvl>
    <w:lvl w:ilvl="8" w:tplc="C024A888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9A98475A"/>
    <w:lvl w:ilvl="0" w:tplc="A6A81EB6">
      <w:start w:val="9"/>
      <w:numFmt w:val="decimal"/>
      <w:lvlText w:val="%1."/>
      <w:lvlJc w:val="left"/>
    </w:lvl>
    <w:lvl w:ilvl="1" w:tplc="B4187C84">
      <w:numFmt w:val="decimal"/>
      <w:lvlText w:val=""/>
      <w:lvlJc w:val="left"/>
    </w:lvl>
    <w:lvl w:ilvl="2" w:tplc="6234ECC4">
      <w:numFmt w:val="decimal"/>
      <w:lvlText w:val=""/>
      <w:lvlJc w:val="left"/>
    </w:lvl>
    <w:lvl w:ilvl="3" w:tplc="D7068C92">
      <w:numFmt w:val="decimal"/>
      <w:lvlText w:val=""/>
      <w:lvlJc w:val="left"/>
    </w:lvl>
    <w:lvl w:ilvl="4" w:tplc="279CFAB0">
      <w:numFmt w:val="decimal"/>
      <w:lvlText w:val=""/>
      <w:lvlJc w:val="left"/>
    </w:lvl>
    <w:lvl w:ilvl="5" w:tplc="B86EDAE0">
      <w:numFmt w:val="decimal"/>
      <w:lvlText w:val=""/>
      <w:lvlJc w:val="left"/>
    </w:lvl>
    <w:lvl w:ilvl="6" w:tplc="70A4C55C">
      <w:numFmt w:val="decimal"/>
      <w:lvlText w:val=""/>
      <w:lvlJc w:val="left"/>
    </w:lvl>
    <w:lvl w:ilvl="7" w:tplc="11508672">
      <w:numFmt w:val="decimal"/>
      <w:lvlText w:val=""/>
      <w:lvlJc w:val="left"/>
    </w:lvl>
    <w:lvl w:ilvl="8" w:tplc="3A402E54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A7"/>
    <w:rsid w:val="00083CC6"/>
    <w:rsid w:val="003830C5"/>
    <w:rsid w:val="00924E9D"/>
    <w:rsid w:val="00A75F26"/>
    <w:rsid w:val="00AB4F53"/>
    <w:rsid w:val="00EB33B9"/>
    <w:rsid w:val="00FD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BDA7A-C90F-4C08-8037-28724B18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B4F5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1488</Words>
  <Characters>8488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Ильнур Аглутдинов</cp:lastModifiedBy>
  <cp:revision>2</cp:revision>
  <dcterms:created xsi:type="dcterms:W3CDTF">2018-03-31T20:49:00Z</dcterms:created>
  <dcterms:modified xsi:type="dcterms:W3CDTF">2018-03-31T20:49:00Z</dcterms:modified>
</cp:coreProperties>
</file>