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8" w:type="dxa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748"/>
      </w:tblGrid>
      <w:tr w:rsidR="00586670" w:rsidTr="00586670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586670" w:rsidRDefault="005866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586670" w:rsidRDefault="005866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МБОУ </w:t>
            </w:r>
          </w:p>
          <w:p w:rsidR="00586670" w:rsidRDefault="005866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«Кичуйская СОШ »  АМР  РТ</w:t>
            </w:r>
          </w:p>
          <w:p w:rsidR="00586670" w:rsidRDefault="005866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</w:t>
            </w:r>
            <w:r>
              <w:rPr>
                <w:sz w:val="24"/>
                <w:szCs w:val="24"/>
                <w:u w:val="single"/>
              </w:rPr>
              <w:t xml:space="preserve">_ </w:t>
            </w:r>
            <w:r>
              <w:rPr>
                <w:b/>
                <w:sz w:val="24"/>
                <w:szCs w:val="24"/>
                <w:u w:val="single"/>
              </w:rPr>
              <w:t>2_</w:t>
            </w:r>
            <w:r>
              <w:rPr>
                <w:sz w:val="24"/>
                <w:szCs w:val="24"/>
                <w:u w:val="single"/>
              </w:rPr>
              <w:t>______</w:t>
            </w:r>
          </w:p>
          <w:p w:rsidR="00586670" w:rsidRDefault="005866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«__</w:t>
            </w:r>
            <w:r>
              <w:rPr>
                <w:sz w:val="24"/>
                <w:szCs w:val="24"/>
                <w:u w:val="single"/>
              </w:rPr>
              <w:t>26_</w:t>
            </w:r>
            <w:r>
              <w:rPr>
                <w:sz w:val="24"/>
                <w:szCs w:val="24"/>
              </w:rPr>
              <w:t xml:space="preserve">_» </w:t>
            </w:r>
            <w:r>
              <w:rPr>
                <w:sz w:val="24"/>
                <w:szCs w:val="24"/>
                <w:u w:val="single"/>
              </w:rPr>
              <w:t>сентября 2016</w:t>
            </w:r>
            <w:r>
              <w:rPr>
                <w:sz w:val="24"/>
                <w:szCs w:val="24"/>
              </w:rPr>
              <w:t xml:space="preserve">  г. </w:t>
            </w:r>
          </w:p>
          <w:p w:rsidR="00586670" w:rsidRDefault="00586670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586670" w:rsidRDefault="005866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 и введено в действие</w:t>
            </w:r>
          </w:p>
          <w:p w:rsidR="00586670" w:rsidRDefault="005866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по  МБОУ «Кичуйская СОШ » АМР РТ №   </w:t>
            </w:r>
            <w:r>
              <w:rPr>
                <w:b/>
                <w:sz w:val="24"/>
                <w:szCs w:val="24"/>
              </w:rPr>
              <w:t>129</w:t>
            </w:r>
            <w:r>
              <w:rPr>
                <w:sz w:val="24"/>
                <w:szCs w:val="24"/>
              </w:rPr>
              <w:t xml:space="preserve">  от   30.09 .2016 г.</w:t>
            </w:r>
          </w:p>
          <w:p w:rsidR="00586670" w:rsidRDefault="00586670">
            <w:pPr>
              <w:spacing w:after="0" w:line="240" w:lineRule="auto"/>
              <w:rPr>
                <w:sz w:val="24"/>
                <w:szCs w:val="24"/>
              </w:rPr>
            </w:pPr>
          </w:p>
          <w:p w:rsidR="00586670" w:rsidRDefault="0058667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Директор :               </w:t>
            </w:r>
            <w:r>
              <w:rPr>
                <w:sz w:val="24"/>
                <w:szCs w:val="24"/>
              </w:rPr>
              <w:t>Л.Г.Гафиятуллина</w:t>
            </w:r>
          </w:p>
          <w:p w:rsidR="00586670" w:rsidRDefault="00586670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</w:p>
        </w:tc>
      </w:tr>
    </w:tbl>
    <w:p w:rsidR="00C64160" w:rsidRDefault="00C64160" w:rsidP="00E37541">
      <w:pPr>
        <w:spacing w:after="0" w:line="240" w:lineRule="auto"/>
        <w:ind w:firstLine="567"/>
        <w:jc w:val="center"/>
        <w:rPr>
          <w:b/>
          <w:sz w:val="24"/>
          <w:szCs w:val="24"/>
        </w:rPr>
      </w:pPr>
    </w:p>
    <w:p w:rsidR="00586670" w:rsidRDefault="00586670" w:rsidP="00E37541">
      <w:pPr>
        <w:spacing w:after="0" w:line="240" w:lineRule="auto"/>
        <w:ind w:firstLine="567"/>
        <w:jc w:val="center"/>
        <w:rPr>
          <w:b/>
          <w:sz w:val="24"/>
          <w:szCs w:val="24"/>
        </w:rPr>
      </w:pPr>
    </w:p>
    <w:p w:rsidR="00586670" w:rsidRPr="00D652B4" w:rsidRDefault="00586670" w:rsidP="00E37541">
      <w:pPr>
        <w:spacing w:after="0" w:line="240" w:lineRule="auto"/>
        <w:ind w:firstLine="567"/>
        <w:jc w:val="center"/>
        <w:rPr>
          <w:b/>
          <w:sz w:val="24"/>
          <w:szCs w:val="24"/>
        </w:rPr>
      </w:pPr>
      <w:bookmarkStart w:id="0" w:name="_GoBack"/>
    </w:p>
    <w:p w:rsidR="00E37541" w:rsidRPr="00D652B4" w:rsidRDefault="00E37541" w:rsidP="00E37541">
      <w:pPr>
        <w:spacing w:after="0" w:line="240" w:lineRule="auto"/>
        <w:ind w:firstLine="567"/>
        <w:jc w:val="center"/>
        <w:rPr>
          <w:b/>
          <w:sz w:val="24"/>
          <w:szCs w:val="24"/>
        </w:rPr>
      </w:pPr>
      <w:r w:rsidRPr="00D652B4">
        <w:rPr>
          <w:b/>
          <w:sz w:val="24"/>
          <w:szCs w:val="24"/>
        </w:rPr>
        <w:t>Положение</w:t>
      </w:r>
    </w:p>
    <w:p w:rsidR="00E37541" w:rsidRPr="00D652B4" w:rsidRDefault="00E37541" w:rsidP="00E37541">
      <w:pPr>
        <w:spacing w:after="0" w:line="240" w:lineRule="auto"/>
        <w:ind w:firstLine="567"/>
        <w:jc w:val="center"/>
        <w:rPr>
          <w:b/>
          <w:sz w:val="24"/>
          <w:szCs w:val="24"/>
        </w:rPr>
      </w:pPr>
      <w:r w:rsidRPr="00D652B4">
        <w:rPr>
          <w:b/>
          <w:sz w:val="24"/>
          <w:szCs w:val="24"/>
        </w:rPr>
        <w:t>о порядке освоения учебных предметов, курсов, дисциплин, не входящих в осваиваемую образовательную программу</w:t>
      </w:r>
    </w:p>
    <w:bookmarkEnd w:id="0"/>
    <w:p w:rsidR="00E37541" w:rsidRPr="00E37541" w:rsidRDefault="00E37541" w:rsidP="00E37541">
      <w:pPr>
        <w:spacing w:after="0" w:line="240" w:lineRule="auto"/>
        <w:ind w:firstLine="567"/>
        <w:jc w:val="both"/>
        <w:rPr>
          <w:sz w:val="24"/>
          <w:szCs w:val="24"/>
        </w:rPr>
      </w:pPr>
    </w:p>
    <w:p w:rsidR="00E37541" w:rsidRPr="00E37541" w:rsidRDefault="00E37541" w:rsidP="00E37541">
      <w:pPr>
        <w:spacing w:after="0" w:line="240" w:lineRule="auto"/>
        <w:ind w:firstLine="567"/>
        <w:jc w:val="center"/>
        <w:rPr>
          <w:b/>
          <w:sz w:val="24"/>
          <w:szCs w:val="24"/>
        </w:rPr>
      </w:pPr>
      <w:r w:rsidRPr="00E37541">
        <w:rPr>
          <w:b/>
          <w:sz w:val="24"/>
          <w:szCs w:val="24"/>
        </w:rPr>
        <w:t>1. ОБЩИЕ ПОЛОЖЕНИЯ</w:t>
      </w:r>
    </w:p>
    <w:p w:rsidR="00E37541" w:rsidRPr="00E37541" w:rsidRDefault="00E37541" w:rsidP="00E37541">
      <w:pPr>
        <w:spacing w:after="0" w:line="240" w:lineRule="auto"/>
        <w:ind w:firstLine="567"/>
        <w:jc w:val="both"/>
        <w:rPr>
          <w:sz w:val="24"/>
          <w:szCs w:val="24"/>
        </w:rPr>
      </w:pPr>
      <w:r w:rsidRPr="00E37541">
        <w:rPr>
          <w:sz w:val="24"/>
          <w:szCs w:val="24"/>
        </w:rPr>
        <w:t>1.1. Настоящее Положение разработано с целью соблюдения законодательства Российской Федерации в области образования в части освоения учебных предметов, курсов, дисциплин не входящих в осваиваемую образовательную программу в МБОУ «</w:t>
      </w:r>
      <w:r>
        <w:rPr>
          <w:sz w:val="24"/>
          <w:szCs w:val="24"/>
        </w:rPr>
        <w:t>Кичуйская СОШ</w:t>
      </w:r>
      <w:r w:rsidRPr="00E37541">
        <w:rPr>
          <w:sz w:val="24"/>
          <w:szCs w:val="24"/>
        </w:rPr>
        <w:t xml:space="preserve">» </w:t>
      </w:r>
      <w:r>
        <w:rPr>
          <w:sz w:val="24"/>
          <w:szCs w:val="24"/>
        </w:rPr>
        <w:t>А</w:t>
      </w:r>
      <w:r w:rsidRPr="00E37541">
        <w:rPr>
          <w:sz w:val="24"/>
          <w:szCs w:val="24"/>
        </w:rPr>
        <w:t>МР РТ (далее – Школа).</w:t>
      </w:r>
    </w:p>
    <w:p w:rsidR="00E37541" w:rsidRPr="00E37541" w:rsidRDefault="00E37541" w:rsidP="00E37541">
      <w:pPr>
        <w:spacing w:after="0" w:line="240" w:lineRule="auto"/>
        <w:ind w:firstLine="567"/>
        <w:jc w:val="both"/>
        <w:rPr>
          <w:sz w:val="24"/>
          <w:szCs w:val="24"/>
        </w:rPr>
      </w:pPr>
      <w:r w:rsidRPr="00E37541">
        <w:rPr>
          <w:sz w:val="24"/>
          <w:szCs w:val="24"/>
        </w:rPr>
        <w:t>1.2. Положение разработано в соответствии с нормативно – правовыми документами:</w:t>
      </w:r>
    </w:p>
    <w:p w:rsidR="006A6829" w:rsidRDefault="00E37541" w:rsidP="00E37541">
      <w:pPr>
        <w:spacing w:after="0" w:line="240" w:lineRule="auto"/>
        <w:ind w:firstLine="567"/>
        <w:jc w:val="both"/>
        <w:rPr>
          <w:sz w:val="24"/>
          <w:szCs w:val="24"/>
        </w:rPr>
      </w:pPr>
      <w:r w:rsidRPr="00E37541">
        <w:rPr>
          <w:sz w:val="24"/>
          <w:szCs w:val="24"/>
        </w:rPr>
        <w:t>- Федеральный закон от 29.12.2012. № 273-ФЗ (с изменениями) «Об образовании в Российской Федерации» (п.6 ч.1 ст.34)</w:t>
      </w:r>
      <w:r w:rsidR="006A6829" w:rsidRPr="006A6829">
        <w:rPr>
          <w:sz w:val="24"/>
          <w:szCs w:val="24"/>
        </w:rPr>
        <w:t xml:space="preserve"> </w:t>
      </w:r>
    </w:p>
    <w:p w:rsidR="00E37541" w:rsidRPr="00E37541" w:rsidRDefault="00E37541" w:rsidP="00E37541">
      <w:pPr>
        <w:spacing w:after="0" w:line="240" w:lineRule="auto"/>
        <w:ind w:firstLine="567"/>
        <w:jc w:val="both"/>
        <w:rPr>
          <w:sz w:val="24"/>
          <w:szCs w:val="24"/>
        </w:rPr>
      </w:pPr>
      <w:r w:rsidRPr="00E37541">
        <w:rPr>
          <w:sz w:val="24"/>
          <w:szCs w:val="24"/>
        </w:rPr>
        <w:t>- Письмо Минобрнауки России от 01.04.2013 № ИР-170/17 «О Федеральном законе «Об образовании в Российской Федерации»», (п. 19.34);</w:t>
      </w:r>
    </w:p>
    <w:p w:rsidR="00E37541" w:rsidRPr="00E37541" w:rsidRDefault="00E37541" w:rsidP="00E37541">
      <w:pPr>
        <w:spacing w:after="0" w:line="240" w:lineRule="auto"/>
        <w:ind w:firstLine="567"/>
        <w:jc w:val="both"/>
        <w:rPr>
          <w:sz w:val="24"/>
          <w:szCs w:val="24"/>
        </w:rPr>
      </w:pPr>
      <w:r w:rsidRPr="00E37541">
        <w:rPr>
          <w:sz w:val="24"/>
          <w:szCs w:val="24"/>
        </w:rPr>
        <w:t>-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30.08.2013 № 1015;</w:t>
      </w:r>
    </w:p>
    <w:p w:rsidR="00E37541" w:rsidRPr="00E37541" w:rsidRDefault="00E37541" w:rsidP="00E37541">
      <w:pPr>
        <w:spacing w:after="0" w:line="240" w:lineRule="auto"/>
        <w:ind w:firstLine="567"/>
        <w:jc w:val="both"/>
        <w:rPr>
          <w:sz w:val="24"/>
          <w:szCs w:val="24"/>
        </w:rPr>
      </w:pPr>
      <w:r w:rsidRPr="00E37541">
        <w:rPr>
          <w:sz w:val="24"/>
          <w:szCs w:val="24"/>
        </w:rPr>
        <w:t>-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утв. приказом Минобрнауки России от 09.01.2014 № 2;</w:t>
      </w:r>
    </w:p>
    <w:p w:rsidR="00E37541" w:rsidRPr="00E37541" w:rsidRDefault="00E37541" w:rsidP="00E37541">
      <w:pPr>
        <w:spacing w:after="0" w:line="240" w:lineRule="auto"/>
        <w:ind w:firstLine="567"/>
        <w:jc w:val="both"/>
        <w:rPr>
          <w:sz w:val="24"/>
          <w:szCs w:val="24"/>
        </w:rPr>
      </w:pPr>
      <w:r w:rsidRPr="00E37541">
        <w:rPr>
          <w:sz w:val="24"/>
          <w:szCs w:val="24"/>
        </w:rPr>
        <w:t>-Порядок организации и осуществления образовательной деятельности по дополнительным общеобразовательным программам, утв. приказом Минобрнауки России от 29.08.2013 № 1008;</w:t>
      </w:r>
    </w:p>
    <w:p w:rsidR="00E37541" w:rsidRPr="00E37541" w:rsidRDefault="00E37541" w:rsidP="00E37541">
      <w:pPr>
        <w:spacing w:after="0" w:line="240" w:lineRule="auto"/>
        <w:ind w:firstLine="567"/>
        <w:jc w:val="both"/>
        <w:rPr>
          <w:sz w:val="24"/>
          <w:szCs w:val="24"/>
        </w:rPr>
      </w:pPr>
      <w:r w:rsidRPr="00E37541">
        <w:rPr>
          <w:sz w:val="24"/>
          <w:szCs w:val="24"/>
        </w:rPr>
        <w:t>-Федеральный государственный образовательный стандарт начального общего образования, утв. приказом Минобрнауки России от 06.10.2009 № 373 (в действующей редакции);</w:t>
      </w:r>
    </w:p>
    <w:p w:rsidR="00E37541" w:rsidRPr="00E37541" w:rsidRDefault="00E37541" w:rsidP="00E37541">
      <w:pPr>
        <w:spacing w:after="0" w:line="240" w:lineRule="auto"/>
        <w:ind w:firstLine="567"/>
        <w:jc w:val="both"/>
        <w:rPr>
          <w:sz w:val="24"/>
          <w:szCs w:val="24"/>
        </w:rPr>
      </w:pPr>
      <w:r w:rsidRPr="00E37541">
        <w:rPr>
          <w:sz w:val="24"/>
          <w:szCs w:val="24"/>
        </w:rPr>
        <w:t>-Федеральный государственный образовательный стандарт основного общего образования, утв. приказом Минобрнауки России от 17.12.2010 № 1897 (в действующей редакции)</w:t>
      </w:r>
    </w:p>
    <w:p w:rsidR="00E37541" w:rsidRPr="00E37541" w:rsidRDefault="00E37541" w:rsidP="00E37541">
      <w:pPr>
        <w:spacing w:after="0" w:line="240" w:lineRule="auto"/>
        <w:ind w:firstLine="567"/>
        <w:jc w:val="both"/>
        <w:rPr>
          <w:sz w:val="24"/>
          <w:szCs w:val="24"/>
        </w:rPr>
      </w:pPr>
      <w:r w:rsidRPr="00E37541">
        <w:rPr>
          <w:sz w:val="24"/>
          <w:szCs w:val="24"/>
        </w:rPr>
        <w:t>-Федеральный государственный образовательный стандарт среднего общего образования, утв. приказом Минобрнауки России от 17.05.2012 № 413.</w:t>
      </w:r>
    </w:p>
    <w:p w:rsidR="00E37541" w:rsidRPr="00E37541" w:rsidRDefault="00E37541" w:rsidP="00E37541">
      <w:pPr>
        <w:spacing w:after="0" w:line="240" w:lineRule="auto"/>
        <w:ind w:firstLine="567"/>
        <w:jc w:val="both"/>
        <w:rPr>
          <w:sz w:val="24"/>
          <w:szCs w:val="24"/>
        </w:rPr>
      </w:pPr>
      <w:r w:rsidRPr="00E37541">
        <w:rPr>
          <w:sz w:val="24"/>
          <w:szCs w:val="24"/>
        </w:rPr>
        <w:t>1.3. Настоящее положение регламентирует порядок освоения обучающимися наряду с учебными предметами, курсами, дисциплинами по осваиваемой образовательной программе любых других учебных предметов, курсов, дисциплин, преподаваемых в Школе,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программ.</w:t>
      </w:r>
    </w:p>
    <w:p w:rsidR="00E37541" w:rsidRPr="00E37541" w:rsidRDefault="00E37541" w:rsidP="00E37541">
      <w:pPr>
        <w:spacing w:after="0" w:line="240" w:lineRule="auto"/>
        <w:ind w:firstLine="567"/>
        <w:jc w:val="both"/>
        <w:rPr>
          <w:sz w:val="24"/>
          <w:szCs w:val="24"/>
          <w:lang w:val="tt-RU"/>
        </w:rPr>
      </w:pPr>
    </w:p>
    <w:p w:rsidR="00E37541" w:rsidRPr="00E37541" w:rsidRDefault="00E37541" w:rsidP="00E37541">
      <w:pPr>
        <w:tabs>
          <w:tab w:val="left" w:pos="851"/>
          <w:tab w:val="left" w:pos="1134"/>
        </w:tabs>
        <w:spacing w:after="0" w:line="240" w:lineRule="auto"/>
        <w:ind w:firstLine="567"/>
        <w:jc w:val="center"/>
        <w:rPr>
          <w:b/>
          <w:sz w:val="24"/>
          <w:szCs w:val="24"/>
        </w:rPr>
      </w:pPr>
      <w:r w:rsidRPr="00E37541">
        <w:rPr>
          <w:b/>
          <w:sz w:val="24"/>
          <w:szCs w:val="24"/>
        </w:rPr>
        <w:t>2. ПОРЯДОК ОСВОЕНИЯ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lastRenderedPageBreak/>
        <w:t xml:space="preserve">Порядок организации и осуществления образовательной деятельности по дополнительным общеобразовательным программам </w:t>
      </w:r>
      <w:r w:rsidRPr="00E37541">
        <w:rPr>
          <w:rFonts w:ascii="Times New Roman" w:hAnsi="Times New Roman"/>
          <w:sz w:val="24"/>
          <w:szCs w:val="24"/>
          <w:lang w:val="tt-RU"/>
        </w:rPr>
        <w:t>(учебные предметы, курсы, дисциплины, не входящие в осваиваемую образовательную программу)</w:t>
      </w:r>
      <w:r w:rsidRPr="00E37541">
        <w:rPr>
          <w:rFonts w:ascii="Times New Roman" w:hAnsi="Times New Roman"/>
          <w:sz w:val="24"/>
          <w:szCs w:val="24"/>
        </w:rPr>
        <w:t xml:space="preserve">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учащихся с ограниченными возможностями здоровья, детей-инвалидов и инвалидов.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Образовательная деятельность по дополнительным общеобразовательным программам  направлена на:</w:t>
      </w:r>
    </w:p>
    <w:p w:rsidR="00E37541" w:rsidRPr="00E37541" w:rsidRDefault="00E37541" w:rsidP="00E37541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формирование и развитие творческих способностей учащихся;</w:t>
      </w:r>
    </w:p>
    <w:p w:rsidR="00E37541" w:rsidRPr="00E37541" w:rsidRDefault="00E37541" w:rsidP="00E37541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E37541" w:rsidRPr="00E37541" w:rsidRDefault="00E37541" w:rsidP="00E37541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формирование культуры здорового и безопасного образа жизни, укрепление здоровья учащихся;</w:t>
      </w:r>
    </w:p>
    <w:p w:rsidR="00E37541" w:rsidRPr="00E37541" w:rsidRDefault="00E37541" w:rsidP="00E37541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E37541" w:rsidRPr="00E37541" w:rsidRDefault="00E37541" w:rsidP="00E37541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выявление, развитие и поддержку талантливых учащихся, а также лиц, проявивших выдающиеся способности;</w:t>
      </w:r>
    </w:p>
    <w:p w:rsidR="00E37541" w:rsidRPr="00E37541" w:rsidRDefault="00E37541" w:rsidP="00E37541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профессиональную ориентацию учащихся;</w:t>
      </w:r>
    </w:p>
    <w:p w:rsidR="00E37541" w:rsidRPr="00E37541" w:rsidRDefault="00E37541" w:rsidP="00E37541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E37541" w:rsidRPr="00E37541" w:rsidRDefault="00E37541" w:rsidP="00E37541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</w:t>
      </w:r>
    </w:p>
    <w:p w:rsidR="00E37541" w:rsidRPr="00E37541" w:rsidRDefault="00E37541" w:rsidP="00E37541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социализацию и адаптацию учащихся к жизни в обществе;</w:t>
      </w:r>
    </w:p>
    <w:p w:rsidR="00E37541" w:rsidRPr="00E37541" w:rsidRDefault="00E37541" w:rsidP="00E37541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формирование общей культуры учащихся;</w:t>
      </w:r>
    </w:p>
    <w:p w:rsidR="00E37541" w:rsidRPr="00E37541" w:rsidRDefault="00E37541" w:rsidP="00E37541">
      <w:pPr>
        <w:pStyle w:val="a3"/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Содержание дополнительных общеобразовательных программ и сроки обучения по ним определяются Школой. Содержание дополнительных предпрофессиональных программ определяется образовательной программой, разработанной и утвержденной Школой, в соответствии с федеральными государственными требованиями.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Школа реализу</w:t>
      </w:r>
      <w:r w:rsidRPr="00E37541">
        <w:rPr>
          <w:rFonts w:ascii="Times New Roman" w:hAnsi="Times New Roman"/>
          <w:sz w:val="24"/>
          <w:szCs w:val="24"/>
          <w:lang w:val="tt-RU"/>
        </w:rPr>
        <w:t>е</w:t>
      </w:r>
      <w:r w:rsidRPr="00E37541">
        <w:rPr>
          <w:rFonts w:ascii="Times New Roman" w:hAnsi="Times New Roman"/>
          <w:sz w:val="24"/>
          <w:szCs w:val="24"/>
        </w:rPr>
        <w:t>т дополнительные общеобразовательные программы в течение всего календарного года, включая каникулярное время.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Школа организу</w:t>
      </w:r>
      <w:r w:rsidRPr="00E37541">
        <w:rPr>
          <w:rFonts w:ascii="Times New Roman" w:hAnsi="Times New Roman"/>
          <w:sz w:val="24"/>
          <w:szCs w:val="24"/>
          <w:lang w:val="tt-RU"/>
        </w:rPr>
        <w:t>е</w:t>
      </w:r>
      <w:r w:rsidRPr="00E37541">
        <w:rPr>
          <w:rFonts w:ascii="Times New Roman" w:hAnsi="Times New Roman"/>
          <w:sz w:val="24"/>
          <w:szCs w:val="24"/>
        </w:rPr>
        <w:t>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(разновозрастные группы), являющиеся основным составом объединения, а также индивидуально.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Занятия в объединениях провод</w:t>
      </w:r>
      <w:r w:rsidRPr="00E37541">
        <w:rPr>
          <w:rFonts w:ascii="Times New Roman" w:hAnsi="Times New Roman"/>
          <w:sz w:val="24"/>
          <w:szCs w:val="24"/>
          <w:lang w:val="tt-RU"/>
        </w:rPr>
        <w:t>я</w:t>
      </w:r>
      <w:r w:rsidRPr="00E37541">
        <w:rPr>
          <w:rFonts w:ascii="Times New Roman" w:hAnsi="Times New Roman"/>
          <w:sz w:val="24"/>
          <w:szCs w:val="24"/>
        </w:rPr>
        <w:t>т</w:t>
      </w:r>
      <w:r w:rsidRPr="00E37541">
        <w:rPr>
          <w:rFonts w:ascii="Times New Roman" w:hAnsi="Times New Roman"/>
          <w:sz w:val="24"/>
          <w:szCs w:val="24"/>
          <w:lang w:val="tt-RU"/>
        </w:rPr>
        <w:t>с</w:t>
      </w:r>
      <w:r w:rsidRPr="00E37541">
        <w:rPr>
          <w:rFonts w:ascii="Times New Roman" w:hAnsi="Times New Roman"/>
          <w:sz w:val="24"/>
          <w:szCs w:val="24"/>
        </w:rPr>
        <w:t>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Занятия в объединениях могут проводиться по группам, индивидуально или всем составом объединения. Допускается сочетание различных форм получения образования и форм обучения. 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Формы обучения по дополнительным общеобразовательным программам </w:t>
      </w:r>
      <w:r w:rsidRPr="00E37541">
        <w:rPr>
          <w:rFonts w:ascii="Times New Roman" w:hAnsi="Times New Roman"/>
          <w:sz w:val="24"/>
          <w:szCs w:val="24"/>
        </w:rPr>
        <w:lastRenderedPageBreak/>
        <w:t xml:space="preserve">определяются  Школой самостоятельно, если иное не установлено законодательством Российской Федерации. </w:t>
      </w:r>
    </w:p>
    <w:p w:rsidR="00E37541" w:rsidRPr="00E37541" w:rsidRDefault="00E37541" w:rsidP="00E37541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E37541">
        <w:rPr>
          <w:rFonts w:ascii="Times New Roman" w:hAnsi="Times New Roman"/>
          <w:sz w:val="24"/>
          <w:szCs w:val="24"/>
        </w:rPr>
        <w:t>Прием на обучение по дополнительным образовательным программам проводится на условиях, определяемых Порядком приема на обучение по дополнительным образовательным программам, а также на места с оплатой стоимости обучения физическими и (или) юридическими лицами, утвержденным школой.</w:t>
      </w:r>
    </w:p>
    <w:p w:rsidR="00E37541" w:rsidRPr="00E37541" w:rsidRDefault="00E37541" w:rsidP="00E37541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Условиями приема для освоения наряду с учебными предметами, курсами (модулями) по осваиваемой образовательной программе любых других учебных предметов, курсов, дисциплин (модулей), дополнительных общеобразовательных программ (в том числе реализуемых в рамках платных образовательных услуг) в Школе являются:</w:t>
      </w:r>
    </w:p>
    <w:p w:rsidR="00E37541" w:rsidRPr="00E37541" w:rsidRDefault="00E37541" w:rsidP="00E37541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- возможность освоения других учебных предметов, курсов, дисциплин (модулей), дополнительных общеобразовательных программ (в том числе реализуемых в рамках платных образовательных услуг) без ущерба для освоения основной общеобразовательной программы в Школе;</w:t>
      </w:r>
    </w:p>
    <w:p w:rsidR="00E37541" w:rsidRPr="00E37541" w:rsidRDefault="00E37541" w:rsidP="00E37541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- соблюдение гигиенических требований к максимальной величине недельной образовательной нагрузки.</w:t>
      </w:r>
    </w:p>
    <w:p w:rsidR="00E37541" w:rsidRPr="00E37541" w:rsidRDefault="00E37541" w:rsidP="00E37541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Основанием для зачисления обучающегося на обучение по другим учебным предметам, курсам, дисциплинам (модулям), дополнительным общеобразовательным программам (в том числе реализуемым в рамках платных образовательных услуг) являются:</w:t>
      </w:r>
    </w:p>
    <w:p w:rsidR="00E37541" w:rsidRPr="00E37541" w:rsidRDefault="00E37541" w:rsidP="00E37541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- заявление родителей (законных представителей) несовершеннолетнего обучающегося;</w:t>
      </w:r>
    </w:p>
    <w:p w:rsidR="00E37541" w:rsidRPr="00E37541" w:rsidRDefault="00E37541" w:rsidP="00E37541">
      <w:pPr>
        <w:pStyle w:val="a3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- приказ директора Школы.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программ.  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>Каждый учащийся имеет право заниматься в нескольких объединениях, менять их.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 Дополнительные общеобразовательные программы реализуются  Школой  как самостоятельно, так и посредством сетевых форм их реализации. 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 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При реализации дополнительных общеобразовательных программ Школы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 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запрещается. 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 Школа ежегодно обновляет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 В Школе образовательная деятельность осуществляется на государственн</w:t>
      </w:r>
      <w:r w:rsidRPr="00E37541">
        <w:rPr>
          <w:rFonts w:ascii="Times New Roman" w:hAnsi="Times New Roman"/>
          <w:sz w:val="24"/>
          <w:szCs w:val="24"/>
          <w:lang w:val="tt-RU"/>
        </w:rPr>
        <w:t>ых</w:t>
      </w:r>
      <w:r w:rsidRPr="00E37541">
        <w:rPr>
          <w:rFonts w:ascii="Times New Roman" w:hAnsi="Times New Roman"/>
          <w:sz w:val="24"/>
          <w:szCs w:val="24"/>
        </w:rPr>
        <w:t xml:space="preserve"> язык</w:t>
      </w:r>
      <w:r w:rsidRPr="00E37541">
        <w:rPr>
          <w:rFonts w:ascii="Times New Roman" w:hAnsi="Times New Roman"/>
          <w:sz w:val="24"/>
          <w:szCs w:val="24"/>
          <w:lang w:val="tt-RU"/>
        </w:rPr>
        <w:t>ах Республики Татарстан.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 Дополнительное образование может быть получено на иностранном языке в соответствии с дополнительной общеобразовательной программой и в порядке, установленном законодательством об образовании и локальными нормативными актами Школы.  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lastRenderedPageBreak/>
        <w:t xml:space="preserve"> Расписание занятий объединения составляется для создания наиболее благоприятного режима труда и отдыха учащихся администрацией Школы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 При реализации дополнительных общеобразовательных программ могут быть организованы и проведены  массовые мероприятия вт.ч. и с привлечение  родителей (законных представителей).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 Для учащихся с ограниченными возможностями здоровья, детей-инвалидов, инвалидов  организуется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 Школа  должна создать специальные условия,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психолого-медико-педагогической комиссии и индивидуальной программой реабилитации ребенка-инвалида и инвалида. Под специальными условиями для получения дополнительного образования учащимися с ограниченными возможностями здоровья, детьми-инвалидами и инвалидами понимаются условия обучения, воспитания и развития таких учащихся,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учащимся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учащимися с ограниченными возможностями здоровья, детьми-инвалидами и инвалидами. 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 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- для учащихся с ограниченными возможностями здоровья, а также в соответствии с индивидуальной программой реабилитации - для учащихся детей-инвалидов и инвалидов.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 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 Занятия в объединениях с учащимися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группах. 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 С учащимися с ОВЗ может проводиться индивидуальная работа и по месту жительства. 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программой, с учетом особенностей психофизического развития, индивидуальных возможностей и состояния здоровья таких учащихся. Образовательная деятельность учащихся с ОВЗ может </w:t>
      </w:r>
      <w:r w:rsidRPr="00E37541">
        <w:rPr>
          <w:rFonts w:ascii="Times New Roman" w:hAnsi="Times New Roman"/>
          <w:sz w:val="24"/>
          <w:szCs w:val="24"/>
        </w:rPr>
        <w:lastRenderedPageBreak/>
        <w:t>осуществляться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 Учащимся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литература. С учетом особых потребностей обеспечивается предоставление учебных, лекционных материалов в электронном виде.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 Школа может оказывать помощь педагогическим коллективам других образовательных учреждений в реализации дополнительных общеобразовательных программ, организации досуговой и внеучебной деятельности учащихся, а также молодежным и детским общественным объединениям и организациям на договорной основе.</w:t>
      </w:r>
    </w:p>
    <w:p w:rsidR="00E37541" w:rsidRPr="00E37541" w:rsidRDefault="00E37541" w:rsidP="00E37541">
      <w:pPr>
        <w:pStyle w:val="a3"/>
        <w:widowControl w:val="0"/>
        <w:numPr>
          <w:ilvl w:val="1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37541">
        <w:rPr>
          <w:rFonts w:ascii="Times New Roman" w:hAnsi="Times New Roman"/>
          <w:sz w:val="24"/>
          <w:szCs w:val="24"/>
        </w:rPr>
        <w:t xml:space="preserve"> Текущий контроль успеваемости, промежуточная аттестация обучающихся, осваивающих другие учебные предметы, курсы (модули), производятся в соответствии с локальным актом «Положение о текущем контроле успеваемости и промежуточной аттестации учащихся» Школы.</w:t>
      </w:r>
    </w:p>
    <w:p w:rsidR="00E37541" w:rsidRPr="00E37541" w:rsidRDefault="00E37541" w:rsidP="00E37541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sz w:val="24"/>
          <w:szCs w:val="24"/>
          <w:lang w:val="tt-RU"/>
        </w:rPr>
      </w:pPr>
    </w:p>
    <w:p w:rsidR="005D3ECF" w:rsidRPr="00E37541" w:rsidRDefault="005D3ECF" w:rsidP="00E37541">
      <w:pPr>
        <w:spacing w:after="0" w:line="240" w:lineRule="auto"/>
        <w:ind w:firstLine="567"/>
        <w:jc w:val="center"/>
        <w:rPr>
          <w:lang w:val="tt-RU"/>
        </w:rPr>
      </w:pPr>
    </w:p>
    <w:sectPr w:rsidR="005D3ECF" w:rsidRPr="00E3754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94F" w:rsidRDefault="00D3094F" w:rsidP="00D3094F">
      <w:pPr>
        <w:spacing w:after="0" w:line="240" w:lineRule="auto"/>
      </w:pPr>
      <w:r>
        <w:separator/>
      </w:r>
    </w:p>
  </w:endnote>
  <w:endnote w:type="continuationSeparator" w:id="0">
    <w:p w:rsidR="00D3094F" w:rsidRDefault="00D3094F" w:rsidP="00D30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9814492"/>
      <w:docPartObj>
        <w:docPartGallery w:val="Page Numbers (Bottom of Page)"/>
        <w:docPartUnique/>
      </w:docPartObj>
    </w:sdtPr>
    <w:sdtEndPr/>
    <w:sdtContent>
      <w:p w:rsidR="00D3094F" w:rsidRDefault="00D3094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2B4">
          <w:rPr>
            <w:noProof/>
          </w:rPr>
          <w:t>1</w:t>
        </w:r>
        <w:r>
          <w:fldChar w:fldCharType="end"/>
        </w:r>
      </w:p>
    </w:sdtContent>
  </w:sdt>
  <w:p w:rsidR="00D3094F" w:rsidRDefault="00D3094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94F" w:rsidRDefault="00D3094F" w:rsidP="00D3094F">
      <w:pPr>
        <w:spacing w:after="0" w:line="240" w:lineRule="auto"/>
      </w:pPr>
      <w:r>
        <w:separator/>
      </w:r>
    </w:p>
  </w:footnote>
  <w:footnote w:type="continuationSeparator" w:id="0">
    <w:p w:rsidR="00D3094F" w:rsidRDefault="00D3094F" w:rsidP="00D309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0808"/>
    <w:multiLevelType w:val="hybridMultilevel"/>
    <w:tmpl w:val="AB9AA13E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>
    <w:nsid w:val="76335CBD"/>
    <w:multiLevelType w:val="multilevel"/>
    <w:tmpl w:val="AD0AFA4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68"/>
    <w:rsid w:val="00586670"/>
    <w:rsid w:val="005D3ECF"/>
    <w:rsid w:val="00695868"/>
    <w:rsid w:val="006A6829"/>
    <w:rsid w:val="00C64160"/>
    <w:rsid w:val="00D3094F"/>
    <w:rsid w:val="00D652B4"/>
    <w:rsid w:val="00E3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1"/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541"/>
    <w:pPr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D30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094F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D30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094F"/>
    <w:rPr>
      <w:rFonts w:ascii="Times New Roman" w:eastAsia="Calibri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D30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094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1"/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541"/>
    <w:pPr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D30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094F"/>
    <w:rPr>
      <w:rFonts w:ascii="Times New Roman" w:eastAsia="Calibri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D30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094F"/>
    <w:rPr>
      <w:rFonts w:ascii="Times New Roman" w:eastAsia="Calibri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D30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094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0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9FD2E566-B22C-4904-BB6A-0B423E15F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1999</Words>
  <Characters>11400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cp:lastPrinted>2018-02-14T08:54:00Z</cp:lastPrinted>
  <dcterms:created xsi:type="dcterms:W3CDTF">2018-01-29T05:45:00Z</dcterms:created>
  <dcterms:modified xsi:type="dcterms:W3CDTF">2018-04-18T06:20:00Z</dcterms:modified>
</cp:coreProperties>
</file>