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202" w:rsidRPr="00CA1202" w:rsidRDefault="00CA1202" w:rsidP="00CA1202">
      <w:pPr>
        <w:pStyle w:val="a5"/>
        <w:ind w:left="360"/>
        <w:jc w:val="center"/>
      </w:pPr>
      <w:bookmarkStart w:id="0" w:name="_GoBack"/>
      <w:bookmarkEnd w:id="0"/>
      <w:r>
        <w:rPr>
          <w:b/>
        </w:rPr>
        <w:t xml:space="preserve">Урок Мужества </w:t>
      </w:r>
    </w:p>
    <w:p w:rsidR="000349DC" w:rsidRPr="00CA1202" w:rsidRDefault="000349DC" w:rsidP="000349DC">
      <w:pPr>
        <w:pStyle w:val="a5"/>
        <w:ind w:left="360"/>
      </w:pPr>
      <w:r w:rsidRPr="00CA1202">
        <w:t xml:space="preserve">Каждое время рождает своих героев. Но ратный подвиг во все времена стоял на высоком нравственном пьедестале, венчая собой лучшие качества человека – гражданина, патриота: неиссякаемую верность долгу и традициям старших поколений, непреклонную волю к победе, отвагу и мужество. </w:t>
      </w:r>
    </w:p>
    <w:p w:rsidR="000349DC" w:rsidRPr="00CA1202" w:rsidRDefault="000349DC" w:rsidP="000349DC">
      <w:pPr>
        <w:pStyle w:val="a5"/>
        <w:ind w:left="360"/>
      </w:pPr>
      <w:r w:rsidRPr="00CA1202">
        <w:t xml:space="preserve">В преддверии Дня Защитника Отечества в 6 классе был проведен Урок Мужества в школьном краеведческом музее, посвященный Дню памяти воинов-интернационалистов, который с 1989 года отмечается 15 февраля. Так уж повелось у русского солдата – защищать не только свою Родину, но и помогать братским народам. И называлось это «выполнение интернационального долга». </w:t>
      </w:r>
    </w:p>
    <w:p w:rsidR="000349DC" w:rsidRPr="00CA1202" w:rsidRDefault="000349DC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1202">
        <w:rPr>
          <w:rFonts w:ascii="Times New Roman" w:hAnsi="Times New Roman" w:cs="Times New Roman"/>
          <w:sz w:val="24"/>
          <w:szCs w:val="24"/>
        </w:rPr>
        <w:t>Афган…</w:t>
      </w:r>
    </w:p>
    <w:p w:rsidR="00CA1202" w:rsidRDefault="000349DC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1202">
        <w:rPr>
          <w:rFonts w:ascii="Times New Roman" w:hAnsi="Times New Roman" w:cs="Times New Roman"/>
          <w:sz w:val="24"/>
          <w:szCs w:val="24"/>
        </w:rPr>
        <w:t xml:space="preserve">О былом не суди свысока,   </w:t>
      </w:r>
    </w:p>
    <w:p w:rsidR="000349DC" w:rsidRPr="00CA1202" w:rsidRDefault="000349DC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1202">
        <w:rPr>
          <w:rFonts w:ascii="Times New Roman" w:hAnsi="Times New Roman" w:cs="Times New Roman"/>
          <w:sz w:val="24"/>
          <w:szCs w:val="24"/>
        </w:rPr>
        <w:t>О том и поныне забыть мы не в силе…</w:t>
      </w:r>
    </w:p>
    <w:p w:rsidR="00CA1202" w:rsidRDefault="000349DC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1202">
        <w:rPr>
          <w:rFonts w:ascii="Times New Roman" w:hAnsi="Times New Roman" w:cs="Times New Roman"/>
          <w:sz w:val="24"/>
          <w:szCs w:val="24"/>
        </w:rPr>
        <w:t xml:space="preserve">Афган – это русская боль на века,   </w:t>
      </w:r>
    </w:p>
    <w:p w:rsidR="000349DC" w:rsidRDefault="000349DC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1202">
        <w:rPr>
          <w:rFonts w:ascii="Times New Roman" w:hAnsi="Times New Roman" w:cs="Times New Roman"/>
          <w:sz w:val="24"/>
          <w:szCs w:val="24"/>
        </w:rPr>
        <w:t xml:space="preserve"> Афган – вечная скорбь России.</w:t>
      </w:r>
    </w:p>
    <w:p w:rsidR="00CA1202" w:rsidRPr="00CA1202" w:rsidRDefault="00CA1202" w:rsidP="00CA1202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:rsidR="000349DC" w:rsidRPr="00CA1202" w:rsidRDefault="00CA1202" w:rsidP="000349D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0349DC" w:rsidRPr="00CA1202">
        <w:rPr>
          <w:rFonts w:ascii="Times New Roman" w:hAnsi="Times New Roman" w:cs="Times New Roman"/>
          <w:b/>
        </w:rPr>
        <w:t>реди участников Афганской войны были и наши земляки. Один из них Соловьев Олег Николаевич, папа Соловьевой Виктории</w:t>
      </w:r>
      <w:r>
        <w:rPr>
          <w:rFonts w:ascii="Times New Roman" w:hAnsi="Times New Roman" w:cs="Times New Roman"/>
          <w:b/>
        </w:rPr>
        <w:t>, ученицы 6 класса</w:t>
      </w:r>
      <w:r w:rsidR="000349DC" w:rsidRPr="00CA1202">
        <w:rPr>
          <w:rFonts w:ascii="Times New Roman" w:hAnsi="Times New Roman" w:cs="Times New Roman"/>
          <w:b/>
        </w:rPr>
        <w:t xml:space="preserve">. За участие в боевых действиях на чужой территории Олег Николаевич был награжден </w:t>
      </w:r>
      <w:r>
        <w:rPr>
          <w:rFonts w:ascii="Times New Roman" w:hAnsi="Times New Roman" w:cs="Times New Roman"/>
          <w:b/>
        </w:rPr>
        <w:t>медалями «За Боевые Заслуги», «</w:t>
      </w:r>
      <w:r w:rsidR="000349DC" w:rsidRPr="00CA1202">
        <w:rPr>
          <w:rFonts w:ascii="Times New Roman" w:hAnsi="Times New Roman" w:cs="Times New Roman"/>
          <w:b/>
        </w:rPr>
        <w:t>Войну-интернационалисту от благодарного афганского народа», «Войну-интернационалисту»</w:t>
      </w:r>
    </w:p>
    <w:p w:rsidR="000349DC" w:rsidRPr="00CA1202" w:rsidRDefault="000349DC" w:rsidP="000349DC">
      <w:pPr>
        <w:pStyle w:val="a5"/>
      </w:pPr>
      <w:r w:rsidRPr="00CA1202">
        <w:t xml:space="preserve">По данным «Книги памяти» Республики Татарстан, в афганской войне участвовало 9000 уроженцев Татарстана. 296 из них не вернулись с поля боя, 220 умерли от ран и психологических травм после войны. 536 солдат и офицеров было ранено, 260 - остались инвалидами. На них нет вины в этой неправедной войне. </w:t>
      </w:r>
      <w:r w:rsidR="00CA1202">
        <w:t>С</w:t>
      </w:r>
      <w:r w:rsidRPr="00CA1202">
        <w:t>олдат войны не выбирает и войну не объявляет. Верный присяге и воинскому долгу, он выполняет приказ, отданный от имени народа и Родины. В этом проявляется его мужество, доблест</w:t>
      </w:r>
      <w:r w:rsidR="00CA1202">
        <w:t>ь, любовь и уважение к Отчеству</w:t>
      </w:r>
      <w:r w:rsidRPr="00CA1202">
        <w:t>.</w:t>
      </w:r>
    </w:p>
    <w:p w:rsidR="000349DC" w:rsidRPr="00CA1202" w:rsidRDefault="000349DC" w:rsidP="000349DC">
      <w:pPr>
        <w:pStyle w:val="a5"/>
      </w:pPr>
      <w:r w:rsidRPr="00CA1202">
        <w:t>У</w:t>
      </w:r>
      <w:r w:rsidR="00CA1202" w:rsidRPr="00CA1202">
        <w:t>рок Мужества поможет ребятам</w:t>
      </w:r>
      <w:r w:rsidRPr="00CA1202">
        <w:t xml:space="preserve"> сделать ещё один шаг в понимании патриотизма, задуматься над тем, наследниками каких </w:t>
      </w:r>
      <w:r w:rsidR="00CA1202">
        <w:t>высоких гражданских традиций они</w:t>
      </w:r>
      <w:r w:rsidR="0045188A">
        <w:t xml:space="preserve"> являются</w:t>
      </w:r>
      <w:r w:rsidRPr="00CA1202">
        <w:t>, ведь народ, не забывающий своих героев, бессмертен.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b/>
          <w:sz w:val="24"/>
          <w:szCs w:val="24"/>
        </w:rPr>
        <w:t xml:space="preserve">                </w:t>
      </w:r>
      <w:r w:rsidRPr="00CA1202">
        <w:rPr>
          <w:sz w:val="24"/>
          <w:szCs w:val="24"/>
        </w:rPr>
        <w:t xml:space="preserve">                                 Товарищи, встаньте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sz w:val="24"/>
          <w:szCs w:val="24"/>
        </w:rPr>
        <w:t xml:space="preserve">                                                  И в памяти павших – 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sz w:val="24"/>
          <w:szCs w:val="24"/>
        </w:rPr>
        <w:t xml:space="preserve">                                                  Героев представьте.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sz w:val="24"/>
          <w:szCs w:val="24"/>
        </w:rPr>
        <w:t xml:space="preserve">                                                  Навек в нашем сердце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sz w:val="24"/>
          <w:szCs w:val="24"/>
        </w:rPr>
        <w:t xml:space="preserve">                                                  Бессмертных имён их звучанье.</w:t>
      </w:r>
    </w:p>
    <w:p w:rsidR="000349DC" w:rsidRPr="00CA1202" w:rsidRDefault="000349DC" w:rsidP="000349DC">
      <w:pPr>
        <w:pStyle w:val="a6"/>
        <w:jc w:val="both"/>
        <w:rPr>
          <w:sz w:val="24"/>
          <w:szCs w:val="24"/>
        </w:rPr>
      </w:pPr>
      <w:r w:rsidRPr="00CA1202">
        <w:rPr>
          <w:sz w:val="24"/>
          <w:szCs w:val="24"/>
        </w:rPr>
        <w:t xml:space="preserve">                                                  Минута молчанья, минута молчанья…</w:t>
      </w:r>
    </w:p>
    <w:p w:rsidR="000349DC" w:rsidRPr="00CA1202" w:rsidRDefault="000349DC">
      <w:pPr>
        <w:rPr>
          <w:rFonts w:ascii="Times New Roman" w:hAnsi="Times New Roman" w:cs="Times New Roman"/>
          <w:noProof/>
          <w:lang w:eastAsia="ru-RU"/>
        </w:rPr>
      </w:pPr>
    </w:p>
    <w:p w:rsidR="000349DC" w:rsidRDefault="00CA1202" w:rsidP="00CA1202">
      <w:pPr>
        <w:pStyle w:val="a5"/>
        <w:ind w:left="360"/>
        <w:jc w:val="right"/>
      </w:pPr>
      <w:r w:rsidRPr="00CA1202">
        <w:t>(13.02.18г)</w:t>
      </w:r>
    </w:p>
    <w:p w:rsidR="0045188A" w:rsidRDefault="0045188A" w:rsidP="00CA1202">
      <w:pPr>
        <w:pStyle w:val="a5"/>
        <w:ind w:left="360"/>
        <w:jc w:val="right"/>
      </w:pPr>
      <w:r>
        <w:rPr>
          <w:noProof/>
        </w:rPr>
        <w:lastRenderedPageBreak/>
        <w:drawing>
          <wp:inline distT="0" distB="0" distL="0" distR="0" wp14:anchorId="34FD5054" wp14:editId="74FF66BA">
            <wp:extent cx="5940425" cy="4455160"/>
            <wp:effectExtent l="0" t="0" r="3175" b="2540"/>
            <wp:docPr id="3" name="Рисунок 3" descr="C:\Users\Школа\Desktop\Классные часы\фото экскурсия в музей\SAM_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Классные часы\фото экскурсия в музей\SAM_18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15" w:rsidRDefault="00B50C15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F:\DCIM\100PHOTO\SAM_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PHOTO\SAM_238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C15"/>
    <w:rsid w:val="000349DC"/>
    <w:rsid w:val="003600F8"/>
    <w:rsid w:val="0045188A"/>
    <w:rsid w:val="007C330E"/>
    <w:rsid w:val="00B50C15"/>
    <w:rsid w:val="00CA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1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349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349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CA12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C1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4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0349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349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CA1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2018-02-19T11:03:00Z</dcterms:created>
  <dcterms:modified xsi:type="dcterms:W3CDTF">2018-02-19T11:03:00Z</dcterms:modified>
</cp:coreProperties>
</file>