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3F" w:rsidRPr="00AF713F" w:rsidRDefault="00AF713F" w:rsidP="00AF713F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AF713F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Муниципальная программа «Реализация антикоррупционной политики в Альметьевском муниципальном районе на 2015-2020 годы»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Постановление исполкома района от 30.12.2014 № 3783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Об утверждении муниципальной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программы «Реализация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антикоррупционной политики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в Альметьевском муниципальном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районе на 2015-2020 годы»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целях реализации Указа Президента Российской Федерации от 11.04.2014 № 226 «О Национальном плане противодействия коррупции на 2014-2015 годы», статьи 9 Закона Республики Татарстан от 04.05.2006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№ 34-ЗРТ «О противодействии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коррупции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 Республике Татарстан» и в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соответствии с постановлением Кабинета Министров Респуб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softHyphen/>
        <w:t>лики Татарстан от 19.07.2014 № 512 «Об утверждении государственной программы «Реализация антикоррупционной политики Республики Татарстан на 2015-2020 годы», в соответствии с протоколом заседания Общественного совета Альметьевского муниципального района от 19.12.2014 №5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ИСПОЛНИТЕЛЬНЫЙ КОМИТЕТ ПОСТАНОВЛЯЕТ: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2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1.Утвердить муниципальную программу «Реализация антикор-рупционной политики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Альметьевском муниципальном районе на 2015-2020 годы» (далее – программа) (Приложение №1).</w:t>
      </w:r>
    </w:p>
    <w:p w:rsidR="00AF713F" w:rsidRPr="00AF713F" w:rsidRDefault="00AF713F" w:rsidP="00AF713F">
      <w:pPr>
        <w:shd w:val="clear" w:color="auto" w:fill="FFFFFF"/>
        <w:spacing w:before="135" w:after="135" w:line="22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2. Рекомендовать Финансово-бюджетной палате Альметьевского муниципального района Республики Татарстан (Шайдуллина З.Р.) при формировании бюджета на 2015-2020 годы предусмотреть выделение финансовых средств на реализацию программы.</w:t>
      </w:r>
    </w:p>
    <w:p w:rsidR="00AF713F" w:rsidRPr="00AF713F" w:rsidRDefault="00AF713F" w:rsidP="00AF713F">
      <w:pPr>
        <w:shd w:val="clear" w:color="auto" w:fill="FFFFFF"/>
        <w:spacing w:before="135" w:after="135" w:line="22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3. Отделу по взаимодействию с общественностью и СМИ (Гараев Р.И.) опубликовать настоящее постановление и разместить на официальном сайте Альметьевского муниципального района.</w:t>
      </w:r>
    </w:p>
    <w:p w:rsidR="00AF713F" w:rsidRPr="00AF713F" w:rsidRDefault="00AF713F" w:rsidP="00AF713F">
      <w:pPr>
        <w:shd w:val="clear" w:color="auto" w:fill="FFFFFF"/>
        <w:spacing w:before="135" w:after="135" w:line="22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4.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Настоящее 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постановление 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вступает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в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силу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с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момента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его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официального опубликования (обнародования) и распространяется на правоотношения с 01.01.2015. </w:t>
      </w:r>
    </w:p>
    <w:p w:rsidR="00AF713F" w:rsidRPr="00AF713F" w:rsidRDefault="00AF713F" w:rsidP="00AF713F">
      <w:pPr>
        <w:shd w:val="clear" w:color="auto" w:fill="FFFFFF"/>
        <w:spacing w:before="135" w:after="135" w:line="22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5. Контроль за исполнением настоящего постановления оставляю за собой.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Руководитель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исполкома района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М.Н. Гирфанов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Приложение №1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УТВЕРЖДЕНА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постановлением исполнительного комитета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                                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Альметьевского муниципального района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от «____» ____________ 20__ г. № ________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                                             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МУНИЦИПАЛЬНАЯ ПРОГРАММА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«Реализация антикоррупционной политики в Альметьевском муниципальном районе на 2015 - 2020 годы»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ПАСПОРТ ПРОГРАММЫ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tbl>
      <w:tblPr>
        <w:tblW w:w="907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072"/>
      </w:tblGrid>
      <w:tr w:rsidR="00AF713F" w:rsidRPr="00AF713F" w:rsidTr="00FD2539">
        <w:trPr>
          <w:trHeight w:val="1058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Наименование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программы</w:t>
            </w:r>
          </w:p>
        </w:tc>
        <w:tc>
          <w:tcPr>
            <w:tcW w:w="6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муниципальная программа «Реализация антикоррупционной политики в Альметьевском муниципальном районе на 2015 - 2020 годы» (далее – программа).</w:t>
            </w:r>
          </w:p>
        </w:tc>
      </w:tr>
      <w:tr w:rsidR="00AF713F" w:rsidRPr="00AF713F" w:rsidTr="00FD2539">
        <w:trPr>
          <w:trHeight w:val="321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Заказчик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исполнительный комитет Альметьевского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муниципального района.</w:t>
            </w:r>
          </w:p>
        </w:tc>
      </w:tr>
      <w:tr w:rsidR="00AF713F" w:rsidRPr="00AF713F" w:rsidTr="00FD2539">
        <w:trPr>
          <w:trHeight w:val="9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9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Разработчик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исполнительный комитет Альметьевского</w:t>
            </w:r>
          </w:p>
          <w:p w:rsidR="00AF713F" w:rsidRPr="00AF713F" w:rsidRDefault="00AF713F" w:rsidP="00AF713F">
            <w:pPr>
              <w:spacing w:before="135" w:after="135" w:line="9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муниципального района.</w:t>
            </w:r>
          </w:p>
        </w:tc>
      </w:tr>
      <w:tr w:rsidR="00AF713F" w:rsidRPr="00AF713F" w:rsidTr="00FD2539">
        <w:trPr>
          <w:trHeight w:val="707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Цели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выявление и устранение причин коррупции, создание условий, препятствующих коррупции, формирование в обществе нетерпимого отношения к коррупции.</w:t>
            </w:r>
          </w:p>
        </w:tc>
      </w:tr>
      <w:tr w:rsidR="00AF713F" w:rsidRPr="00AF713F" w:rsidTr="00FD2539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Задачи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совершенствование инструментов и меха-низмов, в том числе правовых и организа-ционных противодействия коррупции;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оценка состояния коррупции посредством проведения мониторинговых исследований;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обеспечение открытости, доступности для населения деятельности государственных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муниципальных органов, укрепление их связи с гражданским обществом, стимулирование антикоррупционной активности</w:t>
            </w:r>
            <w:r w:rsidRPr="00AF713F">
              <w:rPr>
                <w:rFonts w:ascii="Arial" w:eastAsia="Times New Roman" w:hAnsi="Arial" w:cs="Arial"/>
                <w:b/>
                <w:bCs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обществен-ности;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обеспечение открытости, добросовестной конкуренции и объективности при осуществ-лении закупок товаров, работ, услуг для обеспечения муниципальных нужд;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последовательное снижение административного давления на предпринимательство (бизнес-структуры);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усиление мер по минимизации бытовой коррупции</w:t>
            </w:r>
          </w:p>
        </w:tc>
      </w:tr>
      <w:tr w:rsidR="00AF713F" w:rsidRPr="00AF713F" w:rsidTr="00FD2539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Сроки реализации программы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 – 2020 годы</w:t>
            </w:r>
          </w:p>
        </w:tc>
      </w:tr>
      <w:tr w:rsidR="00AF713F" w:rsidRPr="00AF713F" w:rsidTr="00FD2539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Объемы и источники финансирования программы с разбивкой по годам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lastRenderedPageBreak/>
              <w:t>общий объем финансирования программы за счет средств местного бюджета составляет                   </w:t>
            </w:r>
            <w:r w:rsidRPr="00AF713F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840,00 тыс.руб., в том числе:                                     </w:t>
            </w:r>
            <w:r w:rsidRPr="00AF713F">
              <w:rPr>
                <w:rFonts w:ascii="Arial" w:eastAsia="Times New Roman" w:hAnsi="Arial" w:cs="Arial"/>
                <w:color w:val="303030"/>
                <w:sz w:val="21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                              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2015 год - 140,00 тыс.руб.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2016 год - 140,00 тыс.руб.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2017 год - 140,00 тыс.руб.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2018 год - 140,00 тыс.руб.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2019 год - 140,00 тыс.руб.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2020 год - 140,00 тыс.руб.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Всего: 840,00 тыс.руб.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lastRenderedPageBreak/>
              <w:t>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Примечание: финансирование мероприятий, связанных с реализацией настоящей программы, осуществляется в пределах ассигнований, утвержденных в бюджете</w:t>
            </w:r>
            <w:r w:rsidRPr="00AF713F">
              <w:rPr>
                <w:rFonts w:ascii="Times New Roman" w:eastAsia="Times New Roman" w:hAnsi="Times New Roman" w:cs="Times New Roman"/>
                <w:color w:val="303030"/>
                <w:spacing w:val="-3"/>
                <w:sz w:val="24"/>
                <w:szCs w:val="24"/>
                <w:lang w:eastAsia="ru-RU"/>
              </w:rPr>
              <w:t>Альметьевского  муниципального района на соответствующий финансовый год. Размер расходуемых средств на реализацию программы может уточняться и корректироваться, исходя из возможностей районного бюджета, инфляционных процессов и экономической ситуации на территории Альметьевского муниципального района.</w:t>
            </w:r>
          </w:p>
        </w:tc>
      </w:tr>
      <w:tr w:rsidR="00AF713F" w:rsidRPr="00AF713F" w:rsidTr="00FD2539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Источники финансирования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местный бюджет Альметьевского муниципаль-ного района</w:t>
            </w:r>
          </w:p>
        </w:tc>
      </w:tr>
      <w:tr w:rsidR="00AF713F" w:rsidRPr="00AF713F" w:rsidTr="00FD2539"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Ожидаемые   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конечные результаты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по итогам реализации программы ожидается достижение к концу 2020 года следующих результатов: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доля органов местного самоуправления, внедривших внутренний контроль и  антикоррупционный механизм в кадровую политику достигнет 100 процентов;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доля нормативных правовых актов, подвергнутых антикоррупционной экспертизе на стадии разработки их проектов достигнет 100 процентов;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доля муниципальных организаций, учреждений и предприятий с которыми проведены антикоррупционные мероприятия составит не менее 50 процентов;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 xml:space="preserve"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</w:t>
            </w: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центре предоставления муниципальных услуг составит не менее 90 процентов;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доля обеспечения прозрачности деятельности в сфере организации и проведения закупок товаров, работ, услуг для обеспечения  муниципальных нужд составит не менее 100 процентов;</w:t>
            </w:r>
          </w:p>
          <w:p w:rsidR="00AF713F" w:rsidRPr="00AF713F" w:rsidRDefault="00AF713F" w:rsidP="00AF713F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мероприятия, направленные на повышение престижа муниципальной службы, будут проводиться ежегодно.</w:t>
            </w:r>
          </w:p>
        </w:tc>
      </w:tr>
    </w:tbl>
    <w:p w:rsidR="00AF713F" w:rsidRPr="00AF713F" w:rsidRDefault="00AF713F" w:rsidP="00AF713F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lastRenderedPageBreak/>
        <w:t> </w:t>
      </w:r>
    </w:p>
    <w:p w:rsidR="00AF713F" w:rsidRPr="00AF713F" w:rsidRDefault="00AF713F" w:rsidP="00AF713F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Общая характеристика сферы реализации программы,</w:t>
      </w:r>
    </w:p>
    <w:p w:rsidR="00AF713F" w:rsidRPr="00AF713F" w:rsidRDefault="00AF713F" w:rsidP="00AF713F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проблемы и пути их решения</w:t>
      </w:r>
    </w:p>
    <w:p w:rsidR="00AF713F" w:rsidRPr="00AF713F" w:rsidRDefault="00AF713F" w:rsidP="00AF713F">
      <w:pPr>
        <w:shd w:val="clear" w:color="auto" w:fill="FFFFFF"/>
        <w:spacing w:before="135" w:after="135" w:line="20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0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развития гражданского общества.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Последние годы характеризуются активизацией как в Республике Татарстан, так и в Альметьевском муниципальном районе мер по противодействию коррупции, совершенствованием нормотворческой и правоприменительной работы на республиканском и муниципальном уровнях. Настоящая программа разработана во исполнение Указа Президента Российской Федерации от 11.04.2014 № 226 «О Национальном плане противодействия коррупции на 2014-2015 годы», статьи 9 Закона Республики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Татарстан от 04.05.2006 № 34-ЗРТ «О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противодействии   коррупции в Республике Татарстан» и в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соответствии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постановлением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Кабинета Министров Респуб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softHyphen/>
        <w:t>лики Татарстан от 19.07.2014 № 512               «Об утверждении государственной программы «Реализация антикоррупционной политики Республики Татарстан на 2015-2020 годы».</w:t>
      </w:r>
    </w:p>
    <w:p w:rsidR="00AF713F" w:rsidRPr="00AF713F" w:rsidRDefault="00AF713F" w:rsidP="00AF71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Программа концептуально связана с системой мер противодействия коррупции, реализуемых на федеральном и республиканском уровнях и создает предпосылки использования программно-целевого метода в организации антикоррупционной деятельности на муниципальном уровне.</w:t>
      </w:r>
    </w:p>
    <w:p w:rsidR="00AF713F" w:rsidRPr="00AF713F" w:rsidRDefault="00AF713F" w:rsidP="00AF71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фиксируются положительные изменения в сфере противодействия коррупции. С 2009 по 2012 годы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2012-2013 годах охват населения коррупцией сократился до 15-16 процентов. Так, в 2013 году в коррупционную ситуацию попали 16,3 процента опрошенных респондентов.</w:t>
      </w:r>
    </w:p>
    <w:p w:rsidR="00AF713F" w:rsidRPr="00AF713F" w:rsidRDefault="00AF713F" w:rsidP="00AF71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AF713F" w:rsidRPr="00AF713F" w:rsidRDefault="00AF713F" w:rsidP="00AF71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Вместе с тем жители республики почти в равной степени удовлетворены полностью или частично деятельностью органов местного самоуправления (86 процентов). Около 10 процентов населения Татарстана считают работу органов государственной власти и муниципальной власти неудовлетворительной. По данным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Альметьевском муниципальном районе 75 % жителей города и района считают удовлетворительным деятельность муниципалитета, 7 % жителей считают деятельность муниципалитета на хорошем уровне,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5 % населения района считают работу муниципалитета неудовлетворительной.</w:t>
      </w:r>
    </w:p>
    <w:p w:rsidR="00AF713F" w:rsidRPr="00AF713F" w:rsidRDefault="00AF713F" w:rsidP="00AF71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</w:t>
      </w:r>
    </w:p>
    <w:p w:rsidR="00AF713F" w:rsidRPr="00AF713F" w:rsidRDefault="00AF713F" w:rsidP="00AF71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Решению вышеупомянутых проблем в сфере профилактики и противодействия коррупции будут способствовать: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информирование населения о реальной коррупционной ситуации и мерах, предпринимаемых по реализации антикоррупционной политики в Альметьевском муниципальном районе;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создание условий для противодействия коррупции и предупреждение коррупционных правонарушений;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     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повышение эффективности взаимодействия органов местного самоуправления с гражданским обществом, поддержка деятельности общественных объединений по противодействию коррупции;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II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Цель и основные задачи программы. Описание ожидаемых конечных результатов программы, сроки и этапы ее реализации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Целями программы являются выявление и устранение причин коррупции, создание условий, препятствующих коррупции, формирование в обществе нетерпимого отношения к коррупции.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Для достижения целей программы требуется решение следующих задач: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совершенствование инструментов и механизмов, в том числе правовых и организационных противодействия коррупции;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оценка состояния коррупции посредством проведения мониторинговых исследований;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lastRenderedPageBreak/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обеспечение открытости, доступности для населения деятельности государственных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и муниципальных органов, укрепление их связи с гражданским обществом, стимулирование антикоррупционной активности</w:t>
      </w:r>
      <w:r w:rsidRPr="00AF713F">
        <w:rPr>
          <w:rFonts w:ascii="Arial" w:eastAsia="Times New Roman" w:hAnsi="Arial" w:cs="Arial"/>
          <w:b/>
          <w:bCs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общественности;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последовательное снижение административного давления на предпринимательство (бизнес-структуры);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усиление мер по минимизации бытовой коррупции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 итогам реализации программы ожидается достижение к концу 2020 года следующих результатов: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органов местного самоуправления, внедривших внутренний контроль и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антикоррупционный механизм в кадровую политику достигнет 100 процентов;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нормативных правовых актов, подвергнутых антикоррупционной экспертизе на стадии разработки их проектов достигнет 100 процентов;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муниципальных учреждений, с которыми проведены антикоррупционные мероприятия составит не менее 50 процентов;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центре предоставления муниципальных услуг составит не менее 90 процентов;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доля обеспечения прозрачности деятельности в сфере организации и проведения закупок товаров, работ, услуг для обеспечения муниципальных нужд составит не менее 100 процентов;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мероприятия, направленные на повышение престижа муниципальной службы, будут проводиться ежегодно.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Сроки реализации программы: 2015-2020 годы.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III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Обоснование ресурсного обеспечения программы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Общий объем финансирования программы за счет средств местного бюджета в 2015-2020 годах составляет 840,00 тыс.руб., в том числе: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2015 год - 140,00 тыс.руб.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2016 год - 140,00 тыс.руб.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2017 год - 140,00 тыс.руб.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2018 год - 140,00 тыс.руб.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2019 год - 140,00 тыс.руб.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2020 год - 140,00 тыс.руб.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Всего: 840,00 тыс.руб.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Примечание: объемы финансирования носят прогнозный характер и подлежат ежегодной корректировке с учетом возможностей средств местного бюджета.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val="en-US" w:eastAsia="ru-RU"/>
        </w:rPr>
        <w:t>IV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. Механизм реализации программы и контроль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за ходом ее выполнения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Исполнители программы, ответственные за реализацию соответствующих мероприятий, представляют секретарю комиссии при главе района по противодействию коррупции ежеквартально, до 15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Секретарь комиссии при главе района по противодействию коррупции регулярно информирует о ходе выполнения программы председателя комиссии.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Итоги выполнения разделов программы за истекший год рассматриваются на заседании комиссии по противодействию коррупции в начале следующего года.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         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Внесение изменений в программу осуществляется по инициативе и по согласованию с ответственными исполнителями мероприятий программы либо во исполнение поручений вышестоящих органов власти в соответствии с установленными требованиями.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V.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Оценка социально-экономической эффективности программы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lastRenderedPageBreak/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материалы текущей отчетности исполнителей программы.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Реализация мероприятий программы к 2020 году позволит: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повысить эффективность управления в сфере противодействия коррупции;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повысить роль общественности в антикоррупционной деятельности органов местного самоуправления.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Кроме того, выполнение программных мероприятий будет способствовать развитию и укреплению антикоррупционных институтов, вовлечению гражданского общества в антикоррупционный процесс.</w:t>
      </w:r>
      <w:r w:rsidRPr="00AF713F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Будет совершенствоваться антикоррупционное образование. Увеличится количество муниципальных служащих, прошедших курсы повышения квалификации по антикоррупционной тематике.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Социальный эффект программы оценивается в более полной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реализации гражданами своих конституционных прав и свобод.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имиджа, в том числе инвестиционной привлекательности района, повышения предпринимательской активности и увеличением налоговых поступлений в местный бюджет, сокращением бюджетных потерь, связанных с проявлениями коррупции в органах местного самоуправления района.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 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с учетом достижения к 2020 году показателей по индикаторам оценки результатов выполнения программы, приведенных в приложении к ней.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Руководитель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исполкома района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                                                            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          М.Н. Гирфанов</w:t>
      </w:r>
      <w:r w:rsidRPr="00AF713F">
        <w:rPr>
          <w:rFonts w:ascii="Arial" w:eastAsia="Times New Roman" w:hAnsi="Arial" w:cs="Arial"/>
          <w:color w:val="303030"/>
          <w:sz w:val="21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Приложение №1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к</w:t>
      </w:r>
      <w:r w:rsidRPr="00AF713F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муниципальной программе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«Реализация антикоррупционной политики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lastRenderedPageBreak/>
        <w:t>в Альметьевском муниципальном районе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на 2015 - 2020 годы»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Цели, задачи, индикаторы оценки результатов</w:t>
      </w:r>
      <w:r w:rsidRPr="00AF713F">
        <w:rPr>
          <w:rFonts w:ascii="Arial" w:eastAsia="Times New Roman" w:hAnsi="Arial" w:cs="Arial"/>
          <w:color w:val="303030"/>
          <w:sz w:val="20"/>
          <w:lang w:eastAsia="ru-RU"/>
        </w:rPr>
        <w:t> </w:t>
      </w:r>
      <w:r w:rsidRPr="00AF713F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муниципальной программы 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pacing w:val="-3"/>
          <w:sz w:val="20"/>
          <w:szCs w:val="20"/>
          <w:lang w:eastAsia="ru-RU"/>
        </w:rPr>
        <w:t>«Реализация антикоррупционной политики в Альметьевском муниципальном районе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на 2015 - 2020 годы» и финансирование по мероприятиям программы</w:t>
      </w:r>
    </w:p>
    <w:p w:rsidR="00AF713F" w:rsidRPr="00AF713F" w:rsidRDefault="00AF713F" w:rsidP="00AF713F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AF713F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tbl>
      <w:tblPr>
        <w:tblW w:w="1459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09"/>
        <w:gridCol w:w="2875"/>
        <w:gridCol w:w="2313"/>
        <w:gridCol w:w="872"/>
        <w:gridCol w:w="1649"/>
        <w:gridCol w:w="592"/>
        <w:gridCol w:w="459"/>
        <w:gridCol w:w="459"/>
        <w:gridCol w:w="459"/>
        <w:gridCol w:w="459"/>
        <w:gridCol w:w="459"/>
        <w:gridCol w:w="459"/>
        <w:gridCol w:w="480"/>
        <w:gridCol w:w="416"/>
        <w:gridCol w:w="416"/>
        <w:gridCol w:w="416"/>
        <w:gridCol w:w="416"/>
        <w:gridCol w:w="416"/>
        <w:gridCol w:w="416"/>
      </w:tblGrid>
      <w:tr w:rsidR="00AF713F" w:rsidRPr="00AF713F" w:rsidTr="00FD2539"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№№ п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val="en-US" w:eastAsia="ru-RU"/>
              </w:rPr>
              <w:t>/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Наименование основных мероприятий</w:t>
            </w:r>
          </w:p>
        </w:tc>
        <w:tc>
          <w:tcPr>
            <w:tcW w:w="18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0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Сроки выпол-нения основных меро-приятий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Индикаторы оценки конечных результатов, единицы измерения</w:t>
            </w:r>
          </w:p>
        </w:tc>
        <w:tc>
          <w:tcPr>
            <w:tcW w:w="376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Значения индикаторов</w:t>
            </w:r>
          </w:p>
        </w:tc>
        <w:tc>
          <w:tcPr>
            <w:tcW w:w="376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pacing w:val="-3"/>
                <w:sz w:val="20"/>
                <w:szCs w:val="20"/>
                <w:lang w:eastAsia="ru-RU"/>
              </w:rPr>
              <w:t>Финансирование (за счет средств местного бюджета), тыс.руб.</w:t>
            </w:r>
          </w:p>
        </w:tc>
      </w:tr>
      <w:tr w:rsidR="00AF713F" w:rsidRPr="00AF713F" w:rsidTr="00FD253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2013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год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базо-вый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2016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2017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2018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2019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2013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год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базо-вый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2016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2017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2018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2019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</w:t>
            </w:r>
          </w:p>
          <w:p w:rsidR="00AF713F" w:rsidRPr="00AF713F" w:rsidRDefault="00AF713F" w:rsidP="00AF713F">
            <w:pPr>
              <w:spacing w:after="0" w:line="270" w:lineRule="atLeast"/>
              <w:ind w:right="-19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год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19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Цели: выявление и устранение причин коррупции, противодействие условиям, способствующим ее проявлениям, формирование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в обществе нетерпимого отношения к коррупции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Задача 1. Совершенствование инструментов и механизмов, в том числе правовых и организационных противодействия коррупции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1.1. Внесение изменений в муниципальные нормативные правовые акты о противодействии коррупции, во исполнение федерального и республиканского законодательств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юридический отдел аппарата Совета района, правовое управление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доля органов местного само-управления, внедривших внутренний контроль и антикоррупци-онный меха-низмов кадро-вую политику,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процентов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1.2.Обеспечение действенного функционирования должностных лиц кадровых служб, ответственных за работу по профи-лактике корруп-ционных и иных правонарушений, в соответствии с функциями, возло-женными муници-пальными право-выми актами Альметьевского муниципального района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советник главы района по воп-росам противо-действия кор-рупции (по согласованию), должностные лица кадровых служб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rPr>
          <w:trHeight w:val="6252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1.3. Проведение с соблюдением тре-бований законода-тельства о муници-пальной службе, о противодействии коррупции прове-рок достоверности и полноты, пред-ставляемых муни-ципальными слу-жащими, а также лицами, замещаю-</w:t>
            </w:r>
          </w:p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щими муници-пальные должнос-ти, сведений о доходах, расходах, об имуществе и обязательствах имущественного характера служащих, своих супруги (супруга) и несо-вершеннолетних детей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1.4. Поведение проверок соблю-дения муниципаль-ными служащими,       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а также лицами, замещающими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муниципальные должности, огра-ничений и запретов, предусмотренных законодательством о муниципальной службе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1.5. Проведение проверок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инфор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мации о наличии или возмож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ности возникновения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кон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фликта интересов у муниципального служащего, поступающей пред-ставителю нанима-теля (работодателя) 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в установленном  законодатель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ством порядке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2020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1.6. Проведение в порядке, опреде-ленном представи-телем нанимателя (работодателя), проверок сведений о фактах обраще-ния в целях скло-нения муниципаль-ного служащего к совершению коррупционных правонарушений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1.7.Систематичес-кое проведение оценки коррупционных рисков, возникающих при реализации муни-ципальными служащими,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а также лицами, замещающими муниципальные</w:t>
            </w:r>
          </w:p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должности функций, и внесение уточнений в перечни должностей муниципальной службы, замещение которых связано с коррупционными рисками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1.8. Обеспечение соблюдения муни-ципальными служа-щими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Кодекса этики и служебного поведения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руководитель аппарата, отдел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2020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1.9. Проведение конкурсов на замещение долж-ностей муници-пальной службы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отдел кадров и наград исполкома района, руководитель аппарата Совета района, 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1.10. Обеспечение системы прозрач-ности при принятии решений по кадровым вопросам и использование возможностей средств массовой информации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 Совета района, отдел кадров и наград исполкома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1.11. Обеспечение действенного функционирования комиссии по соблюдению требований к слу-жебному поведению муниципальных служащих, лиц, замещающих муниципальные должности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и уре-гулированию      конфликта интересов в органах местного самоуправления Альметьевского муниципального района в соответствии с установленными требованиями федерального и республиканского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законодательств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советник главы района по воп-росам противо-действия кор-рупции (по сог-ласованию), отдел кадров и наград исполкома района, комиссия по противо-действию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1.12. Размещение на интернет-сайте Альметьевского муниципального района информации о деятельности комиссии по соб-люде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softHyphen/>
              <w:t>нию требова-ний к служебному поведению муни-ципальных служа-щих, лиц, заме-щающих муници-пальные должности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урегулированию конфликта интересов в органах местного самоуправления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воп-росам противо-действия коррупции (по согласованию), отдел кадров и наград исполкома района, комиссия по противо-действию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1.13. Обеспечение открытости дея-тельности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комиссии по противодействию коррупции, в том числе путем вовлечения в ее деятельность представителей общественного совета района и других институтов</w:t>
            </w:r>
          </w:p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гражданского общества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1.14. Размещение в соответствии с действующим законодательством на официальном сайте Альметьев-ского муници-пального района сведений о доходах, расходах, об имуществе и обя-зательствах иму-щественного харак-тера лиц, замещаю-щих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муниципальные должности и должности муни-ципальной службы, согласно правилам, установленным законодательством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советник главы района по вопросам противодействия коррупции (по согласованию), отдел кадров и наград исполкома района,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1.15. Проведение мероприятий по формированию в органах местного самоуправления негативного отно-шения к дарению подарков лицам,</w:t>
            </w:r>
          </w:p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замещающим муниципальные должности, муни-ципальным служа-щим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 комиссия по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1.16. Размещение в средствах массовой информации и информационно-коммуникационной сети «Интернет» информации о выявленных фак-тах коррупции в органе местного самоуправления, а также о выявленных случаях конфликта интересов на муниципальной службе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проти-водействия коррупции (по согласованию), отдел кадров и наград исполкома района, комис-сия по противо-действию кор-рупции,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rPr>
          <w:trHeight w:val="562"/>
        </w:trPr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Задача 2. Выявление и устранение коррупциогенных факторов в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2.1.Принятие практических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мер по организации эффективного проведения анти-коррупционной экспертизы норма-тивных правовых актов и их проектов, принятых органами местного са-моуправления Аль-метьевского муни-ципального района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юридический отдел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аппарата Совета района, правовое управление исполкома района, советник главы района по вопросам противодействия коррупции (по согласованию)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1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доля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норматив</w:t>
            </w: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ных правовых актов, подвергнутых антикор-рупционной экспертизе на стадии разра-ботки и их проектов, процентов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</w:t>
            </w: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2.2. Создание необходимых условий для проведения незави-симой антикорруп-ционной экспертизы нормативных правовых актов и их проектов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юридический отдел аппарата Совета района, правовое управ-ление исполкома района, советник главы района по вопросам проти-водействия кор-рупции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2.3. Повышение квалификации лиц, ответственных за проведение анти-коррупционной экспертизы норма-тивных правовых актов и их проектов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3.1. Проведение мониторинга деятельности органов местного самоуправления по реализации антикоррупционных мер и оценке их эффективности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противо-действия корруп-ции (по согласо-ванию), комиссия по противо-действию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полнота исполнения государственного задания на организацию социологических опросов,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процентов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3.2. Организация и проведение опросов (анкетирования) населения с целью мониторинга состояния коррупции. Информирование граждан о резуль-татах опроса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противодейс-твия коррупции (по согласованию), комиссия по противодействию коррупции, Альметьевский государственный институт муни-ципальной службы (по согласованию),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20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3.3. Проведение мониторинга: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- вовлеченности институтов гражданского общества в реализ-ацию антикорруп-ционной политики;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- материалов средств массовой информации на тему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противодей-ствия коррупции</w:t>
            </w:r>
          </w:p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(по согласованию),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4.1. Организация и проведение работы по повышению квалификации муниципальных служащих, в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т.ч.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по направлениям антикоррупционной деятельности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4.2. Организация и проведение лекций, семинаров-совещаний для муниципальных служащих по антикоррупцион-ному законода-тельству и вопро-сам противодей-ствия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руководитель аппарата, советник главы района по воп-росам противо-действия коррупции (по согласованию), отдел кадров и наград исполкома района  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4.3. Проведение мероприятий, направленных на активизацию работы по форми-рованию у муни-ципальных служа-щих отрицатель-ного отношения к коррупции с прив-лечением для этого представителей общественных советов, общественных объединений, и других институтов гражданского общества        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органы местного самоуправления, комиссия по противодействию коррупции, Общественный совет Альметьев-ского муници-пального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4.4. Обеспечение участия должност-ных лиц органов местного самоуп-равления в мероп-риятиях, направ-ленных на анти-коррупционное просвещение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граждан (путем участия в телепере-дачах, радиопрог- раммах, посвящен-ных вопросам противодействия коррупции в различных сферах жизнедеятельности, разъяснения антикоррупционного законодательства в статьях, раз-мещаемых в печат-ных и электронных средствах массовой информации)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руководитель аппарата, советник главы района по вопросам противодействия коррупции (по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согласованию),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4.5. Организация работы по коммен-тированию в средствах масс-совой информации установленных фактов коррупции, а также выявленных случаях несоб-людения ограни-чений, запретов и неисполнения обязанностей, установленных в целях противо-действия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4.6.Осуществление контроля за выполнением муниципальными служащими обязанности сообщать в случаях установленных федеральными законами, о получении ими подарка в связи с их должностным положением или в связи с исполне-нием ими служеб-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ных обязанностей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отдел кадров и наград исполкома района  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4.7. С учетом положений международных актов в области противодействия коррупции о криминализации обещания дачи взятки или полу-чения взятки и предложения дачи взятки или полу-чения взятки и опыта иностранных государств разработка и осуществление комплекса органи-зационных, разъяснительных и иных мер по недопущению лицами, замещаю-щими муници-пальные должнос-ти, муниципаль-ными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4.8. Организация проведения «прямых линий» с гражданами по вопросам антикор-рупционного просвещения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советник главы района по вопросам противодействия коррупции (по согласованию), органы местного самоуправления,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4.9. Организация и проведение моло-дежных социаль-ных акций под девизом «Не дать-не взять», «Кор-рупции-нет», «Честным быть модно и престиж-но» и др.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по образованию и культуре,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4.10.Организация и проведение информационно-просветительских акций, в том числе приуроченных Международному дню борьбы с кор-рупцией («круглые столы», антикор-рупционные квесты, брифинги, ролевые игры, пресс-конференции встречи с правоохранитель- ными органами,  антикоррупционные акции (раздача листовок, памяток, инструкций)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противо-действия кор-рупции (по согласованию), заместители руководителя исполкома района, комис-сия по противо-действию кор-рупции, пресс-служба главы района по согласованию), правоохранительные органы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4.11.Организация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 и проведение кон-курсов сочинений, рисунков, плакатов на антикоррупционную тематику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среди учащихся школ и студенческой молодежи. Поощре-ние победителей.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заместитель руководителя исполкома по образованию и культуре, советник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главы района по вопросам проти-водействия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40</w:t>
            </w:r>
          </w:p>
        </w:tc>
      </w:tr>
      <w:tr w:rsidR="00AF713F" w:rsidRPr="00AF713F" w:rsidTr="00FD2539">
        <w:tc>
          <w:tcPr>
            <w:tcW w:w="5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4.12.Изготовление и размещение агитационных баннеров, ящиков для обращений граждан, информа-ционных уголков, наглядных пособий антикоррупционной направленности, раздаточных материалов (лис-товки, календари, записные книжки и др.)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исполком района, советник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35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Задача 5. Обеспечение открытости, доступности для населения деятельности государственных  и муниципальных органов, укрепление их связи с гражданским обществом, стимулирование антикоррупционной активности</w:t>
            </w:r>
            <w:r w:rsidRPr="00AF713F">
              <w:rPr>
                <w:rFonts w:ascii="Times New Roman" w:eastAsia="Times New Roman" w:hAnsi="Times New Roman" w:cs="Times New Roman"/>
                <w:b/>
                <w:bCs/>
                <w:color w:val="303030"/>
                <w:sz w:val="24"/>
                <w:szCs w:val="24"/>
                <w:lang w:eastAsia="ru-RU"/>
              </w:rPr>
              <w:t> </w:t>
            </w: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общественности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5.1.Обеспечение соблюдения поло-жений админи-стративных регла-ментов предостав-ления государ-ственных (в рамках переданных полномочий) и муниципальных услуг при предо-ставлении государ-ственных (в рамках переданных полномочий) и муниципальных услуг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экономике, органы местного самоуправления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rPr>
          <w:trHeight w:val="2688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5.2.Проведение мониторинга:</w:t>
            </w:r>
          </w:p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предоставления государственных (в рамках переданных полномочий) и муниципальных услуг и выполнения администра-тивных регламен-тов предоставле-ния государствен-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экономике, органы местного самоуправления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ных (в рамках переданных полномочий) и муниципальных услуг; качества предоставления государственных            (в рамках передан-ных полномочий)            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муниципальных услуг при исполь-зовании админис-тративных регла-ментов, в том числе путем опросов конечных пот-ребителей услуг 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5.3.Совершенствование системы предоставления государственных (в рамках переданных полномочий) и муниципальных услуг, в том числе на базе много-функционального центра предостав-ления государст-венных и муници-пальных услуг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экономике, органы местного самоуправления, Многофунк-циональный центр предоставления государственных и муниципальных услуг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5.4.Организация наполнения раздела «Противодействие коррупции» официального          сайта района в соответствии с законодательством и требованиями, установленными постановлением Кабинета Министров Республики Татарстан от 04.04.2013 № 225 «Об утверждении Единых требований к размещению и наполнению раз-делов официальных сайтов испол-нительных органов государственной власти Республики Татарстан в инфор-мационно-телеком-муникационной сети «Интернет» по вопросам противо-действия коррупции»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про-тиводействия коррупции (по согласованию)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5.5.Обеспечение функционирования в органах местного самоуправления «телефонов дове-рия», «горячих линий», интернет-приемных, других информационных каналов, позволя-ющих гражданам сообщать о ставших известными им фактах коррупции, причинах и условиях, способ-ствующих их совершению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40.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5.6.Осуществление публикаций в СМИ и размещение на интернет-сайте ежегодных отчетов о состоянии коррупции и реализации мер антикоррупционной политики в Альметьевском муниципальном районе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противодей-ствия коррупции (по согласова-нию),органы мест- ного самоуправ-ления,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5.7.Организация работы по прове-дению мониторинга информации о коррупционных проявлениях в дея-тельности долж-ностных лиц, раз-мещенной в СМИ и содержащейся в поступающих обращениях граж-дан и юридических лиц, с ежеквар-тальным обобще-нием и рассмотре-нием его резуль-татов на заседаниях комиссии по противодействию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 комис-сия по противо-действию кор-рупции,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5.8.Доведение до СМИ информации о мерах, принимаемых органами местного самоуправления по противодействию коррупции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советник главы района по вопросам противодействия коррупции (по согласованию) органы местного самоуправления, комиссия по противодействию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5.9.Оформление и поддержание в актуальном состоя-нии специальных информационных стендов и иных форм предоставле-ния информации антикоррупционного содержания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противодей-ствия коррупции (по согласова-нию) органы местного само-управления,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Задача 6. Обеспечение открытости, добросовестной конкуренции и объективности при осуществлении закупок товаров, работ, услуг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для обеспечения муниципальных нужд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6.1.Реализация мер, способствующих снижению уровня коррупции при осуществлении закупок товаров, работ, услуг для обеспечения муниципальных нужд, в том числе проведение мероп-риятий по обеспе-чению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заместитель руководителя исполкома района по экономике, отдел муниципального заказа Управле-ния экономики, промышленности и торговли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6.2.Организация мониторинга размещения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 выполнения муниципальных заказов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заместитель руководителя исполкома района по экономике, отдел муниципального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заказа Управле-ния экономики, промышленности и торговли исполкома района, Финансово-бюджетная палата Альметьевского муниципального района Респуб-лики Татарстан (по согласованию), Контрольно-счетная палата Альметьевского муниципального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района Респуб-лики Татарстан (по согласованию), советник главы района по вопросам проти-водействия коррупции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7.1.Проведение совместных засе-даний «круглых столов», пресс-конференций представителей органов местного самоуправления и бизнес-сообщества с целью выработки согласованных мер по дальнейшему снижению административного давления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советник главы района по вопро-сам противо-действия кор-рупции (по согласованию) органы местного самоуправления, МБУ «Департа-мент по развитию предпринима-тельства Альме-тьевского муни-ципального района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Республики Татарстан», Юго-Восточная торгово-промышленная палата Республики Татарстан (по согласованию), Общественный совет по развитию предпринимательства Альметьевского муниципального района (по согласованию)</w:t>
            </w:r>
          </w:p>
          <w:p w:rsidR="00AF713F" w:rsidRPr="00AF713F" w:rsidRDefault="00AF713F" w:rsidP="00AF713F">
            <w:pPr>
              <w:spacing w:before="135" w:after="135" w:line="270" w:lineRule="atLeast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7.2.Оказание содействия в дея-тельности Общест-венного совета по развитию предпри-нимательства Альметьевского муниципального района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вопро-сам противодей-ствия коррупции (по согласова-нию) органы местного само-управления, МБУ «Департамент по развитию предприни-мательства Аль-метьевского му-ниципального района Респуб-лики Татарстан», Юго-Восточная торгово-промы-шленная палата Республики Татарстан (по согласованию)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Задача 8. Усиление мер по минимизации бытовой коррупции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8.1.Обеспечение неукоснительного исполнения требо-ваний законода-тельств Российской Федерации и Республики Татар-стан в сфере муни-ципальной службы в целях сокращения коррупционных рисков во взаимодействии граждан с органа-ми публичной власти при получении работы (назначении на должность)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 согласованию), 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-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8.2.Обеспечение соблюдения оче-редности поступ-ления детей дош-кольного возраста в детские сады в соответствии с электронной очередью. Исключение возможности необоснованного перемещения по очереди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исполком района, МБУ «Управление образования Альметьевского муниципального района Республики Татарстан», советник главы района по вопро-сам противо-действия кор-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рупции (по 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8.3.Принятие мер по совершенствованию деятельности, связанной с предоставлением государственных и муниципальных услуг в сфере образования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заместитель руководителя исполкома района по образованию и культуре, совет-ник главы района по вопросам противодействия коррупции (по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8.4.Ведение мониторинга обра-щений граждан о проявлениях коррупции в сфере образования и здравоохранения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исполком района, советник главы района по вопросам противодействия коррупции (по согласованию) комиссия по противодействию коррупции, пресс-служба главы района (по согласованию)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8.5.Обеспечение функционирования комиссии по противодействию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коррупции в Альметьевском отделе Военного комиссариата Республики Татарстан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заместители руководителя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8.6.Образование в муниципальных организациях и учреждениях ко-миссий по проти-водействию кор-рупции с включением в состав данных комиссий представителей аппаратов предста-вительных и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(или) исполнительных органов местного самоуправления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заместители руководителя исполкома района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42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8.7.Обеспечение исполнения земель-ного законодатель-ства при предостав-лении земельных участков, находя-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щихся в государст-венной или муни-ципальной собственности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158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исполком района, Палата земельных и имущественных отношений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Альметьевского муниципального района Республики Татар-стан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8.8.Осуществление мероприятий, направленных на предупреждение коррупционных правонарушений в ходе реализации приоритетных национальных проектов и республиканских целевых программ.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заместители руководителя исполкома района, советник главы района по вопросам противодействия коррупции (по согласованию) комиссия по противодействию коррупции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8.9.Осуществление мероприятий по контролю соблю-дения законода-тельства, регули-рующего вопросы использования муниципального имущества и земельных участков, находящихся в муниципальной собственности, принятие мер по совершенствованию учета данного имущества и оценке эффективности его использования, в том числе путем проведения «народной» инвентаризации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советник главы района по вопросам проти-водействия коррупции (по согласованию), исполком района, Палата земельных и имущественных отношений Альметьевского муниципального района Республики Татарстан, правоохранительные органы (по согласованию)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 xml:space="preserve">8.10.Организация контроля за рас-крытием информации о деятельности организаций,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осу-ществляющих деятельность в сфере управления многоквартирными домами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 xml:space="preserve">советник главы района по воп-росам противо-действия 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коррупции (по согласованию), заместитель руководителя исполкома района по инфраструктур-ному развитию, МАУ «Департамент жилищной политики и ЖКХ»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lastRenderedPageBreak/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lastRenderedPageBreak/>
              <w:t>58.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8.11.Осуществле-ние мер по внут-реннему контролю за целевым и эффективным использованием бюджетных средств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Финансово-бюджетная палата Альметьевского муниципального района Республики Татарстан (по согласованию),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Контрольно-счетная палата Альметьевского муниципального района Респуб-лики Татарстан (по согласо-ванию)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2015-</w:t>
            </w:r>
          </w:p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</w:t>
            </w:r>
          </w:p>
        </w:tc>
      </w:tr>
      <w:tr w:rsidR="00AF713F" w:rsidRPr="00AF713F" w:rsidTr="00FD2539">
        <w:tc>
          <w:tcPr>
            <w:tcW w:w="14601" w:type="dxa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713F" w:rsidRPr="00AF713F" w:rsidRDefault="00AF713F" w:rsidP="00AF713F">
            <w:pPr>
              <w:spacing w:after="0" w:line="270" w:lineRule="atLeast"/>
              <w:ind w:right="-59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Всего по программе за счет средств местного бюджета:                                                                                                             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lang w:eastAsia="ru-RU"/>
              </w:rPr>
              <w:t> </w:t>
            </w:r>
            <w:r w:rsidRPr="00AF713F">
              <w:rPr>
                <w:rFonts w:ascii="Arial" w:eastAsia="Times New Roman" w:hAnsi="Arial" w:cs="Arial"/>
                <w:color w:val="303030"/>
                <w:sz w:val="20"/>
                <w:szCs w:val="20"/>
                <w:lang w:eastAsia="ru-RU"/>
              </w:rPr>
              <w:t>           840,0 тыс.руб.</w:t>
            </w:r>
          </w:p>
        </w:tc>
      </w:tr>
      <w:tr w:rsidR="00AF713F" w:rsidRPr="00AF713F" w:rsidTr="00FD2539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0" w:lineRule="atLeast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AF713F"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F713F" w:rsidRPr="00AF713F" w:rsidRDefault="00AF713F" w:rsidP="00AF7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F7303" w:rsidRDefault="008F7303">
      <w:bookmarkStart w:id="0" w:name="_GoBack"/>
      <w:bookmarkEnd w:id="0"/>
    </w:p>
    <w:sectPr w:rsidR="008F7303" w:rsidSect="00AF7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EF"/>
    <w:rsid w:val="00664CEF"/>
    <w:rsid w:val="008F7303"/>
    <w:rsid w:val="00A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7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713F"/>
  </w:style>
  <w:style w:type="paragraph" w:styleId="2">
    <w:name w:val="Body Text Indent 2"/>
    <w:basedOn w:val="a"/>
    <w:link w:val="20"/>
    <w:uiPriority w:val="99"/>
    <w:semiHidden/>
    <w:unhideWhenUsed/>
    <w:rsid w:val="00AF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71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713F"/>
  </w:style>
  <w:style w:type="paragraph" w:customStyle="1" w:styleId="consplusnormal">
    <w:name w:val="consplusnormal"/>
    <w:basedOn w:val="a"/>
    <w:rsid w:val="00AF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7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713F"/>
  </w:style>
  <w:style w:type="paragraph" w:styleId="2">
    <w:name w:val="Body Text Indent 2"/>
    <w:basedOn w:val="a"/>
    <w:link w:val="20"/>
    <w:uiPriority w:val="99"/>
    <w:semiHidden/>
    <w:unhideWhenUsed/>
    <w:rsid w:val="00AF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71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713F"/>
  </w:style>
  <w:style w:type="paragraph" w:customStyle="1" w:styleId="consplusnormal">
    <w:name w:val="consplusnormal"/>
    <w:basedOn w:val="a"/>
    <w:rsid w:val="00AF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6570</Words>
  <Characters>37450</Characters>
  <Application>Microsoft Office Word</Application>
  <DocSecurity>0</DocSecurity>
  <Lines>312</Lines>
  <Paragraphs>87</Paragraphs>
  <ScaleCrop>false</ScaleCrop>
  <Company/>
  <LinksUpToDate>false</LinksUpToDate>
  <CharactersWithSpaces>43933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2015-01-30T04:28:00Z</dcterms:created>
  <dcterms:modified xsi:type="dcterms:W3CDTF">2015-01-30T04:29:00Z</dcterms:modified>
</cp:coreProperties>
</file>