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9C" w:rsidRDefault="0026739C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9C" w:rsidRDefault="0026739C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2.2. Руководитель ОУ обязан (ч. 2 ст. 22 ТК РФ):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соблюдать законы Российской Федерации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и  иные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нормативно-правовые акты, локальные нормативные акты, условия коллективного договора, соглашений и трудовых договоров: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предоставлять работникам работу, обусловленную трудовым договором; 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обеспечивать безопасность труда и условия, отвечающие требованиям охраны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и  гигиены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труда;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обеспечивать работникам равную оплату за труд равной ценности;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   выплачивать в полном размере причитающуюся работникам з/п в сроки, установленные коллективным договором;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вести коллективные переговоры, а также заключать коллективный договор в порядке, установленном ТК РФ;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-осуществлять обязательное социальное страхование работников в порядке, предусмотренном федеральными законами;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возмещать вред, причиненный работникам в связи с исполнением или трудовых обязанностей, а также компенсировать моральный вред в порядке, предусмотренном ТК. федеральными законами и иными нормативными правовыми актами;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нормативных актов, содержащих нормы трудового права, принимать меры по их устранению и сообщать о принятых мерах, указанным органам и представителям.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II</w:t>
      </w:r>
      <w:proofErr w:type="gramStart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.  Основные</w:t>
      </w:r>
      <w:proofErr w:type="gramEnd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права и обязанности работников образовательных учреждений.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3.1.        Работник имеет право на (ч.1 ст. 21 ТК РФ):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         заключение, изменение и расторжение трудового договора в порядке и на условиях, установленных ТК, иными федеральными законами;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         предоставление ему работы, обусловленной трудовым договором;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рабочее  место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,  соответствующее условиям,  предусмотренными  государственными стандартами организации и безопасности труда и коллективным договором;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своевременную и полном объеме выплату з/п в соответствии со своей квалификацией, сложностью труда, количеством и качеством выполненной работы;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отдых,   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обеспечиваемый  установлением  нормальной  продолжительности  рабочего времени, сокращенного рабочего времени для отдельных категорий работников;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предоставлением   еженедельных   выходных  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дней,   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нерабочих   праздничных   дней, оплачиваемых ежегодных отпусков;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полную и достоверную информацию об условиях труда и требованиях охраны труда на рабочем месте;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профессиональную подготовку, переподготовку и повышение своей квалификации в установленном порядке;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объединение, включая право на создание профессиональных союзов и вступление в них для защиты своих трудовых прав, свобод, законных интересов;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защиту своих трудовых прав, свобод и законных интересов всеми не запрещенными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законом способами (в 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. право на забастовку);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возмещение вреда, причиненного работнику в связи с исполнением им трудовых обязанностей, и компенсацию морального вреда в установленном порядке;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-обязательное медицинское страхование в случаях, предусмотренных федеральными законами.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3.2. Работник обязан (ч.2. ст. 21 ТК РФ):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добросовестно исполнять свои трудовые обязанности, возложенные на него трудовым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договором: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соблюдать настоящие правила внутреннего трудового распорядка;    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соблюдать трудовую дисциплину;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соблюдать требования по охране труда и обеспечению безопасности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труда;   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         - бережно относиться к имуществу работодателя и других работников;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незамедлительно сообщить работодателю либо непосредственному руководителю о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возникновении ситуации, представляющей угрозу жизни и здоровью людей, сохранности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имущества работодателя.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IV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Порядок приема, </w:t>
      </w:r>
      <w:proofErr w:type="gramStart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перевода ,</w:t>
      </w:r>
      <w:proofErr w:type="gramEnd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увольнения работников.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 Порядок приема на работу.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4.1.1.   Работники реализуют свое право на труд путем заключения трудового договора о работе в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данном  ОУ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4.1.2.   Трудовой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  заключается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в письменной форме (ст. 61. ТК РФ) путем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составления и подписания  сторонами единого правового документа, отражающего их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согласованную волю по всем существенным условиям труда работника. Один экземпляр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трудового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договора  хранится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в учреждении, другой - у работника.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4.1.3.   При приеме на работу работник обязан предъявить администрации ОУ следующие документы (ст. 65 ТК РФ):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а) трудовую книжку, оформленную в установленном порядке, а для поступающих на работу по трудовому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договору  впервые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- справку о последнем занятии;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б)  паспорт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другой документ, удостоверяющий личность (паспорт - для граждан России в возрасте от 14 лет; удостоверение беженца в Российской Федерации, выданное в установленном порядке; иностранный паспорт и подтверждение установленного образца на право трудовой деятельности на территории России - для граждан иностранных государств);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в) медицинское заключение об отсутствии противопоказаний по состоянию здоровья для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работы  в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ОУ (ст. 154 КЗоТ РФ, Закон «Об образовании»).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г) страховое свидетельство государственного пенсионного страхования;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д) документы воинского учета - для военнообязанных и лиц, подлежащих призыву на военную службу;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4.1.4.  Лица, принимаемые на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работу,  требующую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 специальных знаний (педагогические, медицинские работники, библиотекари, водители и др.) в соответствии с ТКХ (требованиями)  или с   Единым  тарифно-квалификационным   справочником,   обязаны  предъявить  документы, подтверждающие образовательный уровень и (или) профессиональную подготовку.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4.1.5.  Прием на работу в ОУ без предъявления перечисленных документов не допускается. Вместе с   тем   администрация   ОУ   не   вправе   требовать   предъявления   документов   помимо предусмотренных законодательством,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например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характеристики с прежнего места работы, справки о жилищных условиях и т.д.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4.1.6.  Прием на работу оформляется приказом руководителя ОУ на основании письменного трудового договора. Приказ объявляется работнику под расписку в трехдневный срок (ст. 68 ТК РФ).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4.1.7.  Трудовой договор, не оформленный надлежащим образов, считается заключенным, если работник приступил к работе с ведома или по поручению работодателя или его представителя.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При фактическом допущении работника к работе работодатель обязан оформить с ним трудовой договор в письменной форме не позднее 3-х дней со дня фактического допущении к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работе(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ст.67 ТК РФ).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4.1.8.  В соответствии с приказом о приеме на работу администрация ОУ обязана в недельный срок сделать запись в трудовой книжке работника согласно «Инструкции о порядке ведения трудовых книжек на предприятиях, в учреждениях и организациях». На работающих по совместительству трудовые книжки ведутся по основному месту работы.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4.1.9. Трудовые книжки работников хранятся в ОУ. Бланки трудовых книжек и вкладышей к ним хранятся как документы строгой отчетности.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Трудовые книжки руководителей ОУ хранятся в органах управления образованием / МО и НРТ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4.1.10.  С каждой записью, вносимой на основании приказа в трудовую книжку, администрация ОУ обязана ознакомить ее владельца под расписку в личной карточке.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4.1.11.  На каждого работника ОУ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работе в ОУ, документов, 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предъявляемых при приеме на работу вместо трудовой книжки, аттестационного листа. Здесь же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хранится один экземпляр письменного трудового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договора .</w:t>
      </w:r>
      <w:proofErr w:type="gramEnd"/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4.1.12.  Руководитель ОУ вправе предложить работнику заполнить листок по учету кадров, автобиографию для приобщения к личному делу.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4.1.13.  Личное дело работника хранится в ОУ, в том числе и после увольнения, до достижения им возраста 75 лет.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4.1.14.  О приеме работника в ОУ делается запись в Книге учета личного состава.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4.1.15.  При приеме  на  работу  работник должен  быть  ознакомлен  (под  расписку)  с учредительными документами и локальными правовыми актами учреждения, соблюдение которых для него обязательно, а именно: уставом школы, правилами внутреннего трудового распорядка, коллективным трудовым договором, должностной инструкцией, инструкцией по охране труда, правилами по технике безопасности, пожарной безопасности, санитарно-гигиеническими и другими нормативно-правовыми актами ОУ, упомянутыми в трудовом договоре.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4.2. Отказ в приеме на работу.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4.2.1. Подбор и расстановка кадров относится к компетенции администрации ОУ, поэтому отказ администрации в заключении трудового договора не может быть оспорен в судебном порядке за исключением случаев, предусмотренных законом.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4.2.2. В соответствии с законом администрация ОУ обязана   при  направлении  работника  в  служебную  командировку  гарантировать  сохранение  за  ним  места  работы  и  среднего  заработка, а также возмещение расходов, связанных со служебной командировкой(ст.167); работодатель  обязан  освобождать  работника  от  работы  с  сохранением  за  ним  места  работы  на  время  исполнения  им  государственных  или  общественных  обязанностей  в  случаях,  если  в  соответствии  с  федеральным  законом  эти  обязанности  должны  выполняться  в  рабочее  время  (ст.170) ;гарантии  работникам,  избранным  в  профсоюзные  органы  и  комиссии  по  трудовым  спорам,  а  также,  избранным  на  выборные  должности  в  государственных  органах,  органах  местного  самоуправления  регулируются  ст. 171,172.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4.3. Перевод на другую работу.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4.3.1.  Требование от работника выполнения работы, не соответствующей специальности, квалификации, должности либо с изменением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согласия работника (ч.1 ст.72 ТК).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4.3.2.  Перевод на другую работу в пределах данного ОУ оформляется приказом руководителя, на основании которого делается запись в трудовой книжке работника (за исключение случаев временного перевода).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4.3.3.  Перевод на другую работу без согласия работника возможен лишь в случаях, предусмотренных ст. 74 ТК.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4.3.4.  Руководитель не может без согласия работника переместить его на другое рабочее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место  в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том же  ОУ в случаях, связанных с изменениями в организации учебного процесса и труда(изменение  числа  классов,   групп,   количества  учащихся,   часов   по  учебному  плану, образовательных программ и т.д.) и квалифицирующихся как изменение существенных условий труда.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Об изменении существенных условий труда работник должен быть поставлен в известность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за  два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месяца в письменном виде (ст. 73 ТК).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4.4. Прекращение трудового договора.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4.4.1.   Прекращение трудового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договора  может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иметь место только по основаниям,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предусмотренным законодательством.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4.4.2.   Работник имеет право расторгнуть трудовой договор, заключенный на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неопределенный срок, предупредив об этом администрацию письменно за две недели (ст. 80 ТК). 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 расторжении трудового договора    по уважительным причинам, предусмотренным действующим законодательством, администрация может расторгнуть трудовой договор (контракт) в срок, о котором просит работник.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Независимо от причины прекращения трудового договора администрация 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ОУ обязана: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издать приказ об увольнении работника с указанием статьи, а в необходимых случаях и пункта (части) статьи ТК и (или) Закона «Об образовании», послужившей основанием прекращения трудового договора;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выдать работнику в день увольнения оформленную трудовую книжку,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выплатить работнику в день увольнения все причитающиеся ему суммы.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4.4.3.   Днем увольнения считается последний день работы (ст. 77 ТК)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4.4.4.   Записи в трудовую книжку о причинах увольнения должны производиться в точном соответствии с формулировками действующего законодательства.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V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. Рабочее время и время отдыха.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5.1. Рабочее время педагогических работников определяется ст. 333 ТК РФ, а также учебным расписанием и должностными обязанностями, возлагаемыми на них Уставом этого учреждения и трудовым договором, годовым календарным учебным графиком, графиком сменности.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5.1.1 Режим работы ГБОУ "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Мензелинская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Гордова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" шестидневный, для 1-го класса – пятидневный.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5.2.  Для педагогических работников ОУ устанавливается сокращенная продолжительность рабочего времени - не более 36 часов в неделю. (Закон «Об образовании», п. 5 ст. 55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),для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других работников не более 40 часов в неделю.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5.3.  Продолжительность   рабочего    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времени,   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а  также  минимальная  продолжительность ежегодного оплачиваемого отпуска педагогическим работникам ОУ определяется ст. 333, ст. 334, ст. 335 ТК РФ и иными правовыми актами РФ с учетом особенностей их труда.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5.4.  Учебная нагрузка педагогического работника ОУ оговаривается в трудовом договоре.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 5.4.1.  Объем учебной нагрузки (педагогической работы) согласно п.66 Типового Положения об   образовательном   учреждении   соответствующего   типа   и  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вида,   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на   которые распространяются настоящие Примерные правила, устанавливаются исходя из количества часов по учебному плану, программ, обеспеченности кадрами, других конкретных условий  в данном ОУ и не ограничивается верхним пределом.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5.4.2.  Первоначально оговоренный в трудовом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договоре  объем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учебной нагрузки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может быть изменен сторонами, что должно найти отражение в трудовом договоре.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В случае, когда объём учебной нагрузки учителя не оговорен в трудовом договоре,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 учитель считается принятым на тот объем учебной нагрузки, который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установлен приказом руководителя ОУ при приеме на работу.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5.4.3.  Трудовой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  в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со ст. 93 ТК РФ может быть заключен на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условиях работы с учебной нагрузки менее, чем установлено за ставку заработной платы, в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br/>
        <w:t>следующих случаях: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-  по соглашению между работником и администрацией ОУ;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  по просьбе беременной женщины или имеющей ребенка в возрасте до 14 лет (ребенка-инвалида до шестнадцати лет), в том числе находящегося на ее попечении   или лица, осуществляющего    уход за больным членом семьи в соответствии с медицинским заключением, когда администрация обязана устанавливать им неполный рабочий день или неполную рабочую неделю,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5.4.5.     Уменьшение или увеличение учебной нагрузки учителя в течение учебного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года  по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сравнению с учебной нагрузкой, оговоренной в трудовом договоре  или приказе руководителя ОУ возможны только: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а) по взаимному согласию сторон;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по инициативе администрации в случае уменьшения количества часов по учебным планам и программам, сокращения количества классов (групп) (п.66 Типового положения ОУ);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Уменьшение учебной нагрузки в таких случаях следует рассматривать как изменение в организации производства и труда, в связи с чем допускается изменение существенных условий труда.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Об указанных изменениях работник должен быть поставлен в известность не позднее, чем за два месяца.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работник не согласен на продолжение работы в новых условиях, то трудовой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договор  прекращается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(п.7 ст.77 ТК РФ).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5.4.6.     Для изменения учебной нагрузки по инициативе администрации согласие не требуется в случаях: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а) временного перевода на другую работу в связи с производственной необходимостью (ст. 74 ТК), например, для замещения отсутствующего учителя (продолжительность выполнения работником без его согласия увеличенной учебной нагрузки в таком случае не может превышать одного месяца, в течение календарного года);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б) простоя, когда работники могут переводится с учетом их специальности и квалификации в том же учреждении на все время простоя либо в другое учреждение, но в той же местности на срок до одного месяца;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в) восстановления на работе учителя, ранее выполнявшего эту учебную нагрузку;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г) возвращение на работу женщины, прервавшей отпуск по уходу за ребенком до достижения им возраста трех лет или после окончания этого отпуска.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5.4.7. Учебная нагрузка педагогическим работникам на новый учебный год устанавливается руководителем ОУ по согласованию с выборным профсоюзным органом с учетом мнения трудового коллектива (обсуждение нагрузки на метод. объединениях педсоветах и др.) до ухода работника в отпуск, но не позднее сроков, за которые он должен быть предупрежден о возможном изменении в объеме учебной нагрузки.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5.4 8. При проведении тарификации учителей на начало нового учебного года объем учебной нагрузки каждого учителя устанавливается приказом руководителя ОУ по согласованию с выборным профсоюзным органом, мнение которого, как коллегиального органа, должно быть оформлено в виде решения, принятого на специальном заседании с составлением соответствующего протокола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5.4.9. При установлении учебной нагрузки на новый учебный год следует иметь в виду, что, как правило: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а)  у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педагогических работников должны сохраняться преемственность классов (групп) и объем учебной нагрузки;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б) объем учебной нагрузки должен быть стабильным на протяжении всего учебного года за исключением случаев, указанных в п. 5.4.5.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5.5. Учебное время учителя в школе определяется расписанием уроков.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учителя, где не должно быть более «двух» окон в день для каждого учителя.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5.5.1. Педагогическим работникам там, где это возможно, предусматривается один свободный день в неделю для методической работы и повышения квалификации.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5.5.2. Часы, свободные от уроков, дежурств, участия во внеурочных мероприятиях, предусмотренных планом ОУ (заседания педагогического совета, родительские собрания и т.п.), учитель вправе использовать по своему усмотрению.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5.6.  Ставка заработной платы педагогическому работнику устанавливается, исходя из затрат рабочего времени в астрономических часах. В рабочее время при этом включаются короткие перерывы (перемены).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Продолжительность урока 45 минут или даже 35 минут установлена только для обучающихся, поэтому перерасчета рабочего времени учителей в академические часы не производится ни в течение учебного года, ни в каникулярный период.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5.7.  Продолжительность рабочего времени для   обслуживающего персонала и рабочих определяется   графиком   сменности, составляемым   с   соблюдением      установленной продолжительности рабочего времени за неделю или другой учетный период, и утверждается руководителем образовательного учреждения по согласованию с выборным профсоюзным органом.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5.7.1. В графике указываются часы работы и перерывы для отдыха и приема пищи. Порядок и место отдыха, приема пищи устанавливаются руководителем по согласованию с выборным профсоюзным органом учреждения.</w:t>
      </w:r>
    </w:p>
    <w:p w:rsidR="00476638" w:rsidRPr="00476638" w:rsidRDefault="00476638" w:rsidP="00476638">
      <w:pPr>
        <w:autoSpaceDE w:val="0"/>
        <w:autoSpaceDN w:val="0"/>
        <w:adjustRightInd w:val="0"/>
        <w:spacing w:after="0" w:line="256" w:lineRule="auto"/>
        <w:rPr>
          <w:rFonts w:ascii="Times New Roman" w:eastAsia="ArialMT" w:hAnsi="Times New Roman" w:cs="Times New Roman"/>
          <w:b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График сменности объявляется работнику под расписку и вывешивается на видном месте, как правило, не позднее чем за один месяц до введения его в действие/ график сменности для сторожей составляется сроком на 3 месяца/.</w:t>
      </w:r>
    </w:p>
    <w:p w:rsidR="00476638" w:rsidRPr="00476638" w:rsidRDefault="00476638" w:rsidP="00476638">
      <w:pPr>
        <w:autoSpaceDE w:val="0"/>
        <w:autoSpaceDN w:val="0"/>
        <w:adjustRightInd w:val="0"/>
        <w:spacing w:after="0" w:line="256" w:lineRule="auto"/>
        <w:rPr>
          <w:rFonts w:ascii="Times New Roman" w:eastAsia="ArialMT" w:hAnsi="Times New Roman" w:cs="Times New Roman"/>
          <w:lang w:eastAsia="ru-RU"/>
        </w:rPr>
      </w:pPr>
      <w:r w:rsidRPr="00476638">
        <w:rPr>
          <w:rFonts w:ascii="Times New Roman" w:eastAsia="ArialMT" w:hAnsi="Times New Roman" w:cs="Times New Roman"/>
          <w:lang w:eastAsia="ru-RU"/>
        </w:rPr>
        <w:t>Перерыв для отдыха и питания продолжительностью 30 минут /или 1 час/ не включается в рабочее время.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6"/>
        <w:gridCol w:w="1417"/>
        <w:gridCol w:w="1986"/>
        <w:gridCol w:w="1417"/>
        <w:gridCol w:w="1986"/>
      </w:tblGrid>
      <w:tr w:rsidR="00476638" w:rsidRPr="00476638" w:rsidTr="004766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работы библиотекаря           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завхоза,   </w:t>
            </w:r>
            <w:proofErr w:type="gramEnd"/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мастера по стирке белья,  швея по ремонту одежды, кладовщик ,бухгалтерия</w:t>
            </w:r>
            <w:r w:rsidRPr="00476638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газового оборудования, электрик       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секретаря          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работы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техперсонала         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работы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Повара /кухонных работников/          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работы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сторожей</w:t>
            </w:r>
          </w:p>
        </w:tc>
      </w:tr>
      <w:tr w:rsidR="00476638" w:rsidRPr="00476638" w:rsidTr="004766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смена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7.00-13.20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смена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6.00-12.20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П-ПТ</w:t>
            </w:r>
          </w:p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18.30 – 7.00</w:t>
            </w:r>
          </w:p>
        </w:tc>
      </w:tr>
      <w:tr w:rsidR="00476638" w:rsidRPr="00476638" w:rsidTr="004766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обед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обед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обед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обед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 – 7.00</w:t>
            </w:r>
          </w:p>
        </w:tc>
      </w:tr>
      <w:tr w:rsidR="00476638" w:rsidRPr="00476638" w:rsidTr="004766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13.00 - 16.00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12.30 - 1</w:t>
            </w:r>
            <w:r w:rsidRPr="0047663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смена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13.20 - 19.20</w:t>
            </w:r>
          </w:p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обед 15.00 – 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смена 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12.20 - 19.20</w:t>
            </w:r>
          </w:p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обед 15.00 –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7.00 – 7.00</w:t>
            </w:r>
          </w:p>
        </w:tc>
      </w:tr>
      <w:tr w:rsidR="00476638" w:rsidRPr="00476638" w:rsidTr="004766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7.00 – 13.20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  <w:p w:rsidR="00476638" w:rsidRPr="00476638" w:rsidRDefault="00476638" w:rsidP="0047663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6.00 – 12.20</w:t>
            </w:r>
          </w:p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8" w:rsidRPr="00476638" w:rsidRDefault="00476638" w:rsidP="00476638">
            <w:pPr>
              <w:spacing w:before="17"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5.7.2. Работа    в выходные и праздничные дни запрещена. Привлечение отдельных сотрудников ОУ к работе в выходные и праздничные дни допускается в исключительных случаях, предусмотренным законодательством, с согласия   работника и учетом мнения выборного профсоюзного органа, по письменному приказу (распоряжению) руководителя.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Работа в выходной день компенсируется предоставлением другого дня отдыха или, по соглашению сторон, в денежной форме, но не менее чем в двойном размере.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Дни отдыха за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5.8. Руководитель ОУ привлекает педагогических работников к дежурству по школе. График дежурств составляется на месяц, утверждается руководителем по согласованию с выборным профсоюзным органом и вывешивается на видном месте. Дежурство должно начинаться не ранее чем за 20 минут до начала занятий и продолжатся не более 20 минут после их окончания.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5.9.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В эти периоды педагогические работники привлекаются администрацией ОУ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Оплата труда педагогических работников и других категорий работников учреждения образования, ведущих преподавательскую работу, за время работы в период осенних, зимних, весенних и летних каникул, учащихся производится из расчета заработной платы, установленной при тарификации, предшествующему началу каникул.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Время работы в каникулярный период не рассматривается как простой не по вине работника. В связи с этим к работникам не применяются условия оплаты труда, предусмотренные ст. 157 ТК РФ.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ОУ и др.), в пределах установленного им рабочего времени с сохранением установленной заработной платы.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За работниками из числа учебно-вспомогательного и обслуживающего персонала в каникулярное время, не совпадающее с их отпуском, условия оплаты труда тоже сохраняются.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Предоставлять работникам – женщинам, имеющим детей в возрасте до 16 лет из расчёта </w:t>
      </w:r>
      <w:proofErr w:type="gramStart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по  1</w:t>
      </w:r>
      <w:proofErr w:type="gramEnd"/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свободному  дню  в месяц в каникулярное время .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Одному из родителей для ухода за детьми-инвалидами по его письменному заявлению предоставляются 4 дополнительных оплачиваемых выходных дня в месяц, которые могут быть использованы ими либо разделены ими между собой по их усмотрению. Оплата каждого дополнительного выходного дня производиться в размере и порядке, которые установлены федеральными законами.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5.9</w:t>
      </w:r>
      <w:r w:rsidRPr="00476638">
        <w:rPr>
          <w:rFonts w:ascii="Times New Roman" w:eastAsia="ArialMT" w:hAnsi="Times New Roman" w:cs="Times New Roman"/>
          <w:lang w:eastAsia="ru-RU"/>
        </w:rPr>
        <w:t>. Нормальная продолжительность рабочего времени сокращается на один час в дни накануне выходных и нерабочих праздничных дней, а при совпадении выходного с нерабочим праздничным днем, которому предшествует рабочий день - на два часа.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5.10. Очередность представления ежегодных оплачиваемых отпусков устанавливается администрацией ОУ, с учетом мнения выборного профсоюзного органа, с учетом необходимости обеспечения нормальной работы учреждения и благоприятных условий для отдыха работников.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График отпусков составляется на каждый календарный год не позднее 15 января текущего года и доводится до всех работников/ предоставлять работникам ГБОУ "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Мензелинская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Гордова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" проработавшим в течении учебного года без листов нетрудоспособности. Дополнительные оплачиваемые отпуска в количестве 3-х дней/.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Разделение отпуска, предоставление отпуска по частям, перенос отпуска полностью или частично на другой год допускается только с согласия работника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Заработная плата за все время отпуска выплачивается не позднее чем за один день до начала отпуска.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Ежегодный отпуск должен быть перенесен или продлен: при временной нетрудоспособности работника; при выполнении работником государственных или общественных обязанностей; в других случаях, предусмотренных законодательством (ст. 24 ТК РФ) и Правилами об очередных и дополнительных отпусках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 письменному заявлению работника отпуск должен быть перенесен и в случае, если работодатель не уведомил своевременно (не позже чем за 15 дней) работника о времени его отпуска или не выплатил до начала отпуска заработную плату за время отпуска вперед (п. 17 Правил).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5.11. Педагогическим работникам запрещается: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изменять по своему усмотрению расписание уроков (занятий) и график работы;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отменять, изменять продолжительность уроков (занятий) и перерывов (перемен) между ними;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 -удалять обучающихся (воспитанников) с уроков (занятий);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- курить в помещении ОУ;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отвлекать коллег от выполнения их функциональных обязанностей.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5.12. Запрещается: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созывать в рабочее время собрания, заседания и всякого рода совещания по общественным делам;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присутствовать на уроках (занятиях) посторонним лицам без разрешения администрации ОУ;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входить в класс (группу) после начала урока (занятия). Таким правом в исключительных случаях пользуется только руководитель ОУ и его заместители;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делать педагогическим работникам замечания по поводу их работы во время проведения уроков (занятий) и в присутствии обучающихся (воспитанников).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5.13. Устанавливается единый день совещаний, собраний трудового коллектива – по понедельникам с 14.00 -15.00.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5.14. В кадетской школе устанавливаются единые педагогические правила для педагогов, работников: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урок начинается и заканчивается по звонку;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каждая минута используется для организации активной познавательной деятельности учащихся;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воспитательная функция урока органически связана с образовательной, развивающей;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воспитание на уроке осуществляется через содержание, организацию, методику урока, влияние личности учителя;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обращение к учащимся должно быть уважительным;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учитель в самом начале урока требует полной готовности учеников к уроку, наличия учебных принадлежностей, внимания;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-учитель вырабатывает спокойный сдержанный тон;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категорически запрещается крик, оскорбление ученика;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требование к оформлению и ведению тетрадей, дневников основывается на едином орфографическом режиме;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все учителя, работающие в одном классе, укрепляют доверие учащихся к учителям на основе 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связей, взаимоуважения друг к другу;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- важное место в воспитании занимают высокие профессиональные качества, которые совершенствуются в совместной работе. Поиск новых методов, форм, средств обращения и воспитания и х обсуждение являлись постоянным атрибутом работы школы.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VI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. Поощрения за успехи в работе.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6.1. 3а добросовестный труд, образцовое выполнение трудовых обязанностей, успехи в обучении и воспитании обучающихся (воспитанников), новаторство в труде и другие достижения в работе применяются следующие формы поощрения работника (ст. 191 ТК):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объявление благодарности;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выдача премии;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награждение ценным подарком;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награждение почетной грамотой;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- представление к званию лучшего по профессии.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6.2.    Поощрения объявляются в приказе по ОУ, доводятся до сведения его коллектива и заносятся в трудовую книжку работника.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6.3. За особые трудовые заслуги   работники предоставляются в вышестоящие органы к поощрению, к награждению орденами, медалями, почетными грамотами, нагрудными значками и к присвоению почетных званий и др. (ст. 1.91 ТК)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VII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. Трудовая дисциплина.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7.1. Работники ОУ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7.3. За нарушение трудовой дисциплины, т.е. неисполнение или ненадлежащее исполнение по   вине   работника   возложенных   на   него   трудовых   обязанностей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  (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документы, устанавливающие   трудовые    обязанности    работников    ОУ,    перечислены   выше), администрация вправе применить следующие дисциплинарные взыскания (ст. 192 ТК):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 замечание; выговор; увольнение по соответствующим основаниям.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7.4. 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(ч. 2 ст. 192 ТК).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Так, Законом РФ «Об образовании» (п. 3 ст. 56), помимо оснований прекращения трудового договора по инициативе администрации, предусмотренных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ТК.,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основаниями для увольнения педагогического работника ОУ по инициативе администрации этого ОУ до истечения срока действия трудового договора являются: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1) повторное в течение года грубое нарушение устава ОУ;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3) появление на работе в состоянии алкогольного, наркотического или токсического опьянения.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Увольнение по настоящим основаниям может осуществляться без согласия профкома.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7.5. 3а   один   дисциплинарный   проступок   может   быть   применено   только   одно дисциплинарное или общественное взыскание.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7.6. Применение   мер   дисциплинарного  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взыскания,   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не   предусмотренных   законом, запрещается.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7.7. Взыскание должно быть наложено администрацией ОУ в соответствии с его уставом.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7.8.1. Работники, избранные в состав профсоюзных органов и не освобожденные от производственной работы, не могут быть подвергнуты дисциплинарному взысканию без предварительного согласия профсоюзного органа, членами которого они являются, а руководители выборных: профсоюзных органов в учреждении, профорганизаторы - органа соответствующего объединения профессиональных союзов (ст. 374 ТК).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7.8.2.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Представители  профсоюзов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, их объединений органов общественной самодеятельности, участвующие в коллективных переговорах, в период их ведения не могут быть без предварительного согласия уполномочившего их на представительство органа, подвергнуты дисциплинарному взысканию.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7.9. Дисциплинарное взыскание должно быть наложено в пределах сроков, установленных законом.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 9.1. Дисциплинарное взыскание применяется непосредственно за обнаружение поступка, но не позднее одного месяца со дня его обнаружения, не считая время болезни или пребывания его в отпуске.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7.9.2. В соответствии со ст. 55 (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п.п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. 2, 3) дисциплинарное расследование нарушения педагогическим работников ОУ норм профессионального поведения может быть проведено 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7.9.3.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7.10. Мера дисциплинарного взыскания определяется с учетом тяжести совершенного проступка, обстоятельств, при которых он совершен, предшествующей работы н повеления работника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7.11.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Приказ  о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 применении  дисциплинарного взыскания с указанием мотивов его применения объявляется (сообщается) работнику, подвергнутому взысканию, под расписку в течение 3-х рабочих дней со дня его издания (ч.6. ст. 193 ТК)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7.11.1. Запись о дисциплинарном взыскании в трудовой книжке не производится за исключением случаев увольнения за нарушение трудовой дисциплины (ст. 66 ТК),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7.12. В случае несогласия работника с наложенным на него дисциплинарным взысканием он вправе обратиться в комиссию по трудовым спорам ОУ и (или) в суд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7.13. 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 (ч. 1 ст. 194 ТК).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VIII</w:t>
      </w:r>
      <w:r w:rsidRPr="00476638">
        <w:rPr>
          <w:rFonts w:ascii="Times New Roman" w:eastAsia="Times New Roman" w:hAnsi="Times New Roman" w:cs="Times New Roman"/>
          <w:b/>
          <w:color w:val="000000"/>
          <w:lang w:eastAsia="ru-RU"/>
        </w:rPr>
        <w:t>. Техника безопасности и производственная санитария.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8.1. 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актами, а также выполнять указания органов Федеральной инспекции труда при Министерстве и социального развития РФ (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Рострудинспекции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), предписания органов трудовой инспекции профсоюзов и представителей совместных комиссий по охране труда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8.2. Руководители учреждений образования при обеспечении мер по охране труда должны руководствоваться Отраслевой программой «Первоочередные меры по улучшению условий  охраны труда», «Типовым положением о порядке обучения и проверке знаний по охране труда руководителей и специалистов учреждений, предприятий системы образования», «Положением о порядке расследования, учета и оформления несчастных случаев с обучающимися и воспитанниками в системе образования РФ», утвержденных приказом Министерства образования РФ от 23.07.96 № 378 «Об охране труда в системе образования Российской Федерации».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8.3. Все работники ОУ, включая руководителей, обязаны проходить обучение, инструктаж, проверку знаний правил, норм и инструкций по охране труда и технике безопасности в порядке и в сроки, которые установлены для определенных работ и профессий.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8.4.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и  здоровья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детей, действующие для данного ОУ; их нарушение влечет за собой применение дисциплинарных мер взыскания, предусмотренных в главе </w:t>
      </w:r>
      <w:r w:rsidRPr="00476638">
        <w:rPr>
          <w:rFonts w:ascii="Times New Roman" w:eastAsia="Times New Roman" w:hAnsi="Times New Roman" w:cs="Times New Roman"/>
          <w:color w:val="000000"/>
          <w:lang w:val="en-US" w:eastAsia="ru-RU"/>
        </w:rPr>
        <w:t>VII</w:t>
      </w: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настоящих правил.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8.5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8.6 Руководители обязаны пополнять предписания по технике безопасности, относящиеся к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работе,  выполняемой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   подчиненными  лицами,  контролировать  реализацию  таких предписаний.</w:t>
      </w:r>
    </w:p>
    <w:p w:rsidR="00476638" w:rsidRPr="00476638" w:rsidRDefault="00476638" w:rsidP="00476638">
      <w:pPr>
        <w:spacing w:before="17" w:after="0" w:line="25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8.7.  Руководители ОУ, виновные в нарушении законодательства и иных нормативных актов по охране труда, в невыполнении обязательств по коллективным договорам и </w:t>
      </w:r>
      <w:proofErr w:type="gram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соглашениям,  либо</w:t>
      </w:r>
      <w:proofErr w:type="gram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   препятствующие   деятельности   органов   </w:t>
      </w:r>
      <w:proofErr w:type="spellStart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>Рострудинспекции</w:t>
      </w:r>
      <w:proofErr w:type="spellEnd"/>
      <w:r w:rsidRPr="00476638">
        <w:rPr>
          <w:rFonts w:ascii="Times New Roman" w:eastAsia="Times New Roman" w:hAnsi="Times New Roman" w:cs="Times New Roman"/>
          <w:color w:val="000000"/>
          <w:lang w:eastAsia="ru-RU"/>
        </w:rPr>
        <w:t xml:space="preserve">,   профсоюзов   или представителей иных органов общественного контроля, привлекаются к административной, дисциплинарной    или    уголовной    ответственности    в    порядке,    установленном законодательными актами Российской Федерации и ее субъектов. </w:t>
      </w: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7"/>
        <w:gridCol w:w="4667"/>
      </w:tblGrid>
      <w:tr w:rsidR="00476638" w:rsidRPr="00476638" w:rsidTr="00476638">
        <w:tc>
          <w:tcPr>
            <w:tcW w:w="4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38" w:rsidRPr="00476638" w:rsidRDefault="00476638" w:rsidP="00476638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Руководитель образовательной организации 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________________________ 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Минибаев</w:t>
            </w:r>
            <w:proofErr w:type="spellEnd"/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Ильсур</w:t>
            </w:r>
            <w:proofErr w:type="spellEnd"/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Ирекович</w:t>
            </w:r>
            <w:proofErr w:type="spellEnd"/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sz w:val="20"/>
                <w:lang w:eastAsia="ru-RU"/>
              </w:rPr>
            </w:pPr>
          </w:p>
        </w:tc>
        <w:tc>
          <w:tcPr>
            <w:tcW w:w="4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От работников: </w:t>
            </w:r>
          </w:p>
          <w:p w:rsidR="00476638" w:rsidRPr="00476638" w:rsidRDefault="00476638" w:rsidP="00476638">
            <w:pPr>
              <w:spacing w:after="0" w:line="240" w:lineRule="auto"/>
              <w:ind w:left="720" w:hanging="1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Председатель первичной профсоюзной организации 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_______________________ 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Никитина Светлана 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7663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Константиновна</w:t>
            </w:r>
          </w:p>
          <w:p w:rsidR="00476638" w:rsidRPr="00476638" w:rsidRDefault="00476638" w:rsidP="00476638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sz w:val="20"/>
                <w:lang w:eastAsia="ru-RU"/>
              </w:rPr>
            </w:pPr>
          </w:p>
        </w:tc>
      </w:tr>
    </w:tbl>
    <w:p w:rsidR="00476638" w:rsidRPr="00476638" w:rsidRDefault="00476638" w:rsidP="004766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6638" w:rsidRPr="00476638" w:rsidRDefault="00476638" w:rsidP="00476638">
      <w:pPr>
        <w:tabs>
          <w:tab w:val="left" w:pos="388"/>
          <w:tab w:val="left" w:pos="1027"/>
          <w:tab w:val="right" w:pos="9955"/>
        </w:tabs>
        <w:autoSpaceDE w:val="0"/>
        <w:autoSpaceDN w:val="0"/>
        <w:adjustRightInd w:val="0"/>
        <w:spacing w:after="0" w:line="240" w:lineRule="auto"/>
        <w:ind w:left="374"/>
        <w:jc w:val="right"/>
        <w:rPr>
          <w:rFonts w:ascii="Times New Roman" w:eastAsia="Times New Roman" w:hAnsi="Times New Roman" w:cs="Times New Roman"/>
          <w:lang w:eastAsia="ru-RU"/>
        </w:rPr>
      </w:pPr>
    </w:p>
    <w:p w:rsidR="00D50AA6" w:rsidRDefault="00D50AA6"/>
    <w:sectPr w:rsidR="00D5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5D"/>
    <w:rsid w:val="0026739C"/>
    <w:rsid w:val="00476638"/>
    <w:rsid w:val="00D50AA6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AEF8D-3D4A-4277-A3E9-442552B9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4766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5275</Words>
  <Characters>30069</Characters>
  <Application>Microsoft Office Word</Application>
  <DocSecurity>0</DocSecurity>
  <Lines>250</Lines>
  <Paragraphs>70</Paragraphs>
  <ScaleCrop>false</ScaleCrop>
  <Company/>
  <LinksUpToDate>false</LinksUpToDate>
  <CharactersWithSpaces>35274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ЗДВЧ</cp:lastModifiedBy>
  <cp:revision>3</cp:revision>
  <dcterms:created xsi:type="dcterms:W3CDTF">2021-10-18T13:39:00Z</dcterms:created>
  <dcterms:modified xsi:type="dcterms:W3CDTF">2021-10-19T07:13:00Z</dcterms:modified>
</cp:coreProperties>
</file>