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E0" w:rsidRPr="006A5997" w:rsidRDefault="008F09E0" w:rsidP="008F09E0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sz w:val="24"/>
          <w:szCs w:val="24"/>
        </w:rPr>
        <w:t>Здравствуй</w:t>
      </w:r>
      <w:r w:rsidR="006A5997" w:rsidRPr="006A5997">
        <w:rPr>
          <w:rFonts w:ascii="Times New Roman" w:hAnsi="Times New Roman" w:cs="Times New Roman"/>
          <w:sz w:val="24"/>
          <w:szCs w:val="24"/>
        </w:rPr>
        <w:t>те</w:t>
      </w:r>
      <w:r w:rsidR="00D843D9" w:rsidRPr="006A5997">
        <w:rPr>
          <w:rFonts w:ascii="Times New Roman" w:hAnsi="Times New Roman" w:cs="Times New Roman"/>
          <w:sz w:val="24"/>
          <w:szCs w:val="24"/>
        </w:rPr>
        <w:t>, меня зовут Надежда Николаевна.</w:t>
      </w:r>
    </w:p>
    <w:p w:rsidR="008F09E0" w:rsidRPr="006A5997" w:rsidRDefault="00D843D9" w:rsidP="00446FBD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sz w:val="24"/>
          <w:szCs w:val="24"/>
        </w:rPr>
        <w:t>Тема моего выступления</w:t>
      </w:r>
      <w:r w:rsidR="008F09E0" w:rsidRPr="006A5997">
        <w:rPr>
          <w:rFonts w:ascii="Times New Roman" w:hAnsi="Times New Roman" w:cs="Times New Roman"/>
          <w:sz w:val="24"/>
          <w:szCs w:val="24"/>
        </w:rPr>
        <w:t>: «Положительная мотивация как компонент учебной деятельности на уроках химии»</w:t>
      </w:r>
    </w:p>
    <w:p w:rsidR="008F09E0" w:rsidRPr="006A5997" w:rsidRDefault="008F09E0" w:rsidP="00446FBD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sz w:val="24"/>
          <w:szCs w:val="24"/>
        </w:rPr>
        <w:t>Слайд№1</w:t>
      </w:r>
    </w:p>
    <w:p w:rsidR="008F09E0" w:rsidRPr="006A5997" w:rsidRDefault="008F09E0" w:rsidP="008F09E0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>“Личность – звено между  мотивацией</w:t>
      </w:r>
    </w:p>
    <w:p w:rsidR="008F09E0" w:rsidRPr="006A5997" w:rsidRDefault="008F09E0" w:rsidP="008F09E0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 и ее реализацией” </w:t>
      </w:r>
    </w:p>
    <w:p w:rsidR="00943E0E" w:rsidRPr="006A5997" w:rsidRDefault="008F09E0" w:rsidP="00446FBD">
      <w:pPr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З. Фрейд</w:t>
      </w:r>
    </w:p>
    <w:p w:rsidR="00D843D9" w:rsidRPr="006A5997" w:rsidRDefault="008F09E0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М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отивация учения учеников – это важная проблема и сложная педагогическ</w:t>
      </w:r>
      <w:r w:rsidR="006A5997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ая задача. </w:t>
      </w: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Учебная деятельность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как и другая деятельность человека, побуждается мотивацией. </w:t>
      </w: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Важнейшие требования к организации процесса обучения - формирование положительной мотивации к изучению предмета. </w:t>
      </w:r>
      <w:proofErr w:type="gramStart"/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данных</w:t>
      </w:r>
      <w:r w:rsidR="00EF24DA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исследований 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мотивационной сферы учащихся</w:t>
      </w:r>
      <w:r w:rsidR="00EF24DA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следует</w:t>
      </w:r>
      <w:proofErr w:type="gramEnd"/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традиционные авторитарные методы обучения не способствуют формированию положительных мотивов к учению. </w:t>
      </w:r>
      <w:proofErr w:type="gramStart"/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Оказалось, что наиболее распространенными у школьников являются престижные мотивы,  то есть «быть в числе лучших». </w:t>
      </w:r>
      <w:proofErr w:type="gramEnd"/>
    </w:p>
    <w:p w:rsidR="00EF24DA" w:rsidRPr="006A5997" w:rsidRDefault="00EF24DA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 №3</w:t>
      </w:r>
    </w:p>
    <w:p w:rsidR="00C811EC" w:rsidRPr="006A5997" w:rsidRDefault="006A5997" w:rsidP="00EF24DA">
      <w:pPr>
        <w:pStyle w:val="a3"/>
        <w:spacing w:before="0" w:beforeAutospacing="0" w:after="0" w:afterAutospacing="0" w:line="0" w:lineRule="atLeast"/>
        <w:rPr>
          <w:b/>
          <w:bCs/>
          <w:i/>
          <w:iCs/>
          <w:shd w:val="clear" w:color="auto" w:fill="FFFFFF"/>
        </w:rPr>
      </w:pPr>
      <w:r w:rsidRPr="006A5997">
        <w:rPr>
          <w:shd w:val="clear" w:color="auto" w:fill="FFFFFF"/>
        </w:rPr>
        <w:t>Учащем</w:t>
      </w:r>
      <w:r>
        <w:rPr>
          <w:shd w:val="clear" w:color="auto" w:fill="FFFFFF"/>
        </w:rPr>
        <w:t>у</w:t>
      </w:r>
      <w:r w:rsidRPr="006A5997">
        <w:rPr>
          <w:shd w:val="clear" w:color="auto" w:fill="FFFFFF"/>
        </w:rPr>
        <w:t>ся</w:t>
      </w:r>
      <w:r w:rsidR="00D843D9" w:rsidRPr="006A5997">
        <w:rPr>
          <w:shd w:val="clear" w:color="auto" w:fill="FFFFFF"/>
        </w:rPr>
        <w:t xml:space="preserve"> будет </w:t>
      </w:r>
      <w:r>
        <w:rPr>
          <w:shd w:val="clear" w:color="auto" w:fill="FFFFFF"/>
        </w:rPr>
        <w:t xml:space="preserve">понятно </w:t>
      </w:r>
      <w:r w:rsidR="00D843D9" w:rsidRPr="006A5997">
        <w:rPr>
          <w:shd w:val="clear" w:color="auto" w:fill="FFFFFF"/>
        </w:rPr>
        <w:t>на уроках тогда, когда ему будет интерес</w:t>
      </w:r>
      <w:r w:rsidR="00EF24DA" w:rsidRPr="006A5997">
        <w:rPr>
          <w:shd w:val="clear" w:color="auto" w:fill="FFFFFF"/>
        </w:rPr>
        <w:t>но, когда он считает информацию</w:t>
      </w:r>
      <w:r w:rsidR="00D843D9" w:rsidRPr="006A5997">
        <w:rPr>
          <w:shd w:val="clear" w:color="auto" w:fill="FFFFFF"/>
        </w:rPr>
        <w:t>, полученную на уроке, важной для себя и способен ею оперировать, когда ему хочется внести свой вклад в преодоление проблем, искать пути ее решения.</w:t>
      </w:r>
      <w:r w:rsidR="00C811EC" w:rsidRPr="006A5997">
        <w:rPr>
          <w:b/>
          <w:bCs/>
          <w:i/>
          <w:iCs/>
          <w:shd w:val="clear" w:color="auto" w:fill="FFFFFF"/>
        </w:rPr>
        <w:t xml:space="preserve"> </w:t>
      </w:r>
    </w:p>
    <w:p w:rsidR="00EF24DA" w:rsidRPr="006A5997" w:rsidRDefault="00EF24DA" w:rsidP="00EF24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Cs/>
          <w:sz w:val="24"/>
          <w:szCs w:val="24"/>
        </w:rPr>
        <w:t xml:space="preserve">Так как же сформировать интерес, т.е. положительную мотивацию у ребенка? </w:t>
      </w:r>
    </w:p>
    <w:p w:rsidR="00EF24DA" w:rsidRPr="006A5997" w:rsidRDefault="00EF24DA" w:rsidP="00446FBD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Cs/>
          <w:sz w:val="24"/>
          <w:szCs w:val="24"/>
        </w:rPr>
        <w:t xml:space="preserve">Через самостоятельность и активность, через поисковую деятельность на уроке и дома, создание проблемной ситуации, разнообразие методов обучения, через новизну материала, эмоциональную окраску урока. </w:t>
      </w:r>
    </w:p>
    <w:p w:rsidR="00D843D9" w:rsidRPr="006A5997" w:rsidRDefault="00EF24DA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Мотивация не приходит вместе с учеником: источник мотивации – это отслеживание познавательных способностей и предоставление учени</w:t>
      </w: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ку соответствующих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приёмов обучения и видов</w:t>
      </w:r>
      <w:r w:rsidR="00D843D9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заданий.</w:t>
      </w:r>
    </w:p>
    <w:p w:rsidR="00EF24DA" w:rsidRPr="006A5997" w:rsidRDefault="00EF24DA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 №4</w:t>
      </w:r>
    </w:p>
    <w:p w:rsidR="00EF24DA" w:rsidRPr="006A5997" w:rsidRDefault="00EF24DA" w:rsidP="00EF24DA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Положительная мотивация учения в рамках урока представляет собой завершенный цикл и проходит ряд этапов:</w:t>
      </w:r>
    </w:p>
    <w:p w:rsidR="00EF24DA" w:rsidRPr="006A5997" w:rsidRDefault="00EF24DA" w:rsidP="00EF24DA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1.  мотивации начала работы (готовность, включенность) </w:t>
      </w:r>
    </w:p>
    <w:p w:rsidR="00EF24DA" w:rsidRPr="006A5997" w:rsidRDefault="00EF24DA" w:rsidP="00EF24DA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мотивации хода выполнения работы </w:t>
      </w:r>
    </w:p>
    <w:p w:rsidR="00EF24DA" w:rsidRPr="006A5997" w:rsidRDefault="00EF24DA" w:rsidP="00EF24DA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мотивации завершения работы (удовлетворенность или неудовлетворенность результатами, постановка дальнейших целей и т. д.)</w:t>
      </w:r>
    </w:p>
    <w:p w:rsidR="00EF24DA" w:rsidRPr="006A5997" w:rsidRDefault="00EF24DA" w:rsidP="00EF24DA">
      <w:pPr>
        <w:pStyle w:val="a3"/>
        <w:spacing w:line="0" w:lineRule="atLeast"/>
        <w:rPr>
          <w:b/>
          <w:bCs/>
          <w:i/>
          <w:iCs/>
          <w:shd w:val="clear" w:color="auto" w:fill="FFFFFF"/>
        </w:rPr>
      </w:pPr>
      <w:r w:rsidRPr="006A5997">
        <w:rPr>
          <w:b/>
          <w:bCs/>
          <w:i/>
          <w:iCs/>
          <w:shd w:val="clear" w:color="auto" w:fill="FFFFFF"/>
        </w:rPr>
        <w:t>Предлагаю, Вашему вниманию мотивационный цикл, позволяющий мне, как учителю сделать максимально эффективный урок химии в средней и старшей школе.</w:t>
      </w:r>
    </w:p>
    <w:p w:rsidR="00EF24DA" w:rsidRPr="006A5997" w:rsidRDefault="00EF24DA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Слайд№5</w:t>
      </w:r>
    </w:p>
    <w:p w:rsidR="00D843D9" w:rsidRPr="006A5997" w:rsidRDefault="00D843D9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</w:t>
      </w:r>
      <w:r w:rsidR="00C811EC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рассмотрим некоторые </w:t>
      </w:r>
      <w:r w:rsidR="00EF24DA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приёмы </w:t>
      </w:r>
      <w:r w:rsidR="001A583B"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обучения.</w:t>
      </w:r>
    </w:p>
    <w:p w:rsidR="00BE1B1E" w:rsidRPr="006A5997" w:rsidRDefault="00BE1B1E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t>Слайд №6</w:t>
      </w:r>
    </w:p>
    <w:p w:rsidR="00BE1B1E" w:rsidRPr="006A5997" w:rsidRDefault="00BE1B1E" w:rsidP="006C4DD7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599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Слайд №7</w:t>
      </w:r>
    </w:p>
    <w:p w:rsidR="001A583B" w:rsidRPr="006A5997" w:rsidRDefault="001A583B" w:rsidP="00446FBD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ситуаций занимательности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процесс внедрения в учебные занятия интересных и занимательных опытов, жизненных примеров, парадоксальных фактов, необычных аналогий, которые будут привлекать внимание учащихся, и вызывать у них интерес к предмету изучения.</w:t>
      </w:r>
    </w:p>
    <w:p w:rsidR="00BE1B1E" w:rsidRPr="006A5997" w:rsidRDefault="00BE1B1E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 урок в 9 классе «Соли аммония», где рассматривается свойство солей аммони</w:t>
      </w:r>
      <w:proofErr w:type="gramStart"/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разложение при нагревании мне и учащимся очень нравиться проводить занимательный опыт «Извержение вулкана» вместе со стихотворением об историческом факте</w:t>
      </w:r>
      <w:r w:rsidR="00446FBD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583B" w:rsidRPr="006A5997" w:rsidRDefault="001A583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Ночью иль на рассвете рано </w:t>
      </w:r>
    </w:p>
    <w:p w:rsidR="001A583B" w:rsidRPr="006A5997" w:rsidRDefault="001A583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Спали горожане,</w:t>
      </w:r>
    </w:p>
    <w:p w:rsidR="001A583B" w:rsidRPr="006A5997" w:rsidRDefault="001A583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из катера вулкана</w:t>
      </w:r>
    </w:p>
    <w:p w:rsidR="001A583B" w:rsidRPr="006A5997" w:rsidRDefault="001A583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Показалось пламя,</w:t>
      </w:r>
    </w:p>
    <w:p w:rsidR="001A583B" w:rsidRPr="006A5997" w:rsidRDefault="001A583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 и грохот</w:t>
      </w:r>
    </w:p>
    <w:p w:rsidR="001A583B" w:rsidRPr="006A5997" w:rsidRDefault="001A583B" w:rsidP="00446F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жерло бьют,</w:t>
      </w:r>
    </w:p>
    <w:p w:rsidR="001A583B" w:rsidRPr="006A5997" w:rsidRDefault="001A583B" w:rsidP="00446F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Потоки лавы,</w:t>
      </w:r>
    </w:p>
    <w:p w:rsidR="001A583B" w:rsidRPr="006A5997" w:rsidRDefault="001A583B" w:rsidP="00446F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под лавою и </w:t>
      </w:r>
      <w:r w:rsidR="00BE1B1E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теплом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погиб город славный,</w:t>
      </w:r>
    </w:p>
    <w:p w:rsidR="001A583B" w:rsidRPr="006A5997" w:rsidRDefault="001A583B" w:rsidP="00446FBD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Покажем</w:t>
      </w:r>
      <w:proofErr w:type="gramEnd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сумеем гибель города </w:t>
      </w:r>
      <w:r w:rsidR="007F00F5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Помпея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FBD" w:rsidRPr="006A5997" w:rsidRDefault="00BE1B1E" w:rsidP="00446F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Слайд№8</w:t>
      </w:r>
    </w:p>
    <w:p w:rsidR="00FE4B88" w:rsidRPr="006A5997" w:rsidRDefault="00FE4B88" w:rsidP="00446FB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в 9 классе. Фосфор - простое вещество</w:t>
      </w:r>
      <w:r w:rsidR="006F2A0F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привожу необ</w:t>
      </w:r>
      <w:r w:rsidR="006F2A0F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ычные факты</w:t>
      </w:r>
    </w:p>
    <w:p w:rsidR="007F00F5" w:rsidRPr="006A5997" w:rsidRDefault="007F00F5" w:rsidP="006C4DD7">
      <w:pPr>
        <w:spacing w:before="100" w:beforeAutospacing="1" w:after="100" w:afterAutospacing="1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«Почему собака, намазанная белым фосфором в произведении </w:t>
      </w:r>
      <w:proofErr w:type="spellStart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Конан</w:t>
      </w:r>
      <w:proofErr w:type="spellEnd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Дойля</w:t>
      </w:r>
      <w:proofErr w:type="spellEnd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«Собака </w:t>
      </w:r>
      <w:proofErr w:type="spellStart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Баскервилей</w:t>
      </w:r>
      <w:proofErr w:type="spellEnd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просто не могла бы бежать?»</w:t>
      </w:r>
    </w:p>
    <w:p w:rsidR="007F267F" w:rsidRPr="006A5997" w:rsidRDefault="007F267F" w:rsidP="006C4DD7">
      <w:pPr>
        <w:spacing w:before="100" w:beforeAutospacing="1" w:after="100" w:afterAutospacing="1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класс урок Щелочные металлы</w:t>
      </w:r>
    </w:p>
    <w:p w:rsidR="004D3492" w:rsidRPr="006A5997" w:rsidRDefault="004D3492" w:rsidP="00446FBD">
      <w:pPr>
        <w:spacing w:before="100" w:beforeAutospacing="1" w:after="100" w:afterAutospacing="1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«Если из воды Мирового океана выделить всю поваренную соль, то ею можно было покрыть поверхность Европы слоем толщиной 5 км»» </w:t>
      </w:r>
    </w:p>
    <w:p w:rsidR="007F267F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литературных отрывков, загадок или стихов в современный урок химии придаёт изучаемому материалу особую привлекательность и развивает интерес, т</w:t>
      </w:r>
      <w:proofErr w:type="gramStart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положительную мотивацию учащихся. Поэтому очень важно использовать на уроке различные литературные произведения. Это помогает учащимся глубже понять изучаемый материал, а также создаёт атмосферу игры и соревнования на уроке. Использование литературных загадок при изучении нового материала развивает логическое мышление учащихся, а также способствует их эвристической деятельности на уроке.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 удачно использую стихи и загадки на уроке химии в 8 классе при изучении темы « Вода – растворитель. Растворы». Постановке задачи и темы урока помогают строки: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Безбрежная ширь океана</w:t>
      </w:r>
      <w:proofErr w:type="gramStart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тихая заводь пруда,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Струя водопада и брызги фонтана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все это – только вода!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Высокие гребни вздымая,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Бушует морская вода.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топит, как будто играя,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Большие морские суда.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кружева будто одеты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Деревья, кусты, провода.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кажется сказкой это,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сущности – только вода! 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7F267F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рок в 8 классе Генетическая связь между классами неорганических </w:t>
      </w:r>
      <w:proofErr w:type="gramStart"/>
      <w:r w:rsidR="007F267F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соединений</w:t>
      </w:r>
      <w:proofErr w:type="gramEnd"/>
      <w:r w:rsidR="007F267F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прежде чем перейти к групповой работе ребята отгадыв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ают загадки </w:t>
      </w:r>
      <w:r w:rsidR="007F267F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классах неорганических веществ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b/>
          <w:bCs/>
          <w:color w:val="333333"/>
          <w:shd w:val="clear" w:color="auto" w:fill="FFFFFF"/>
        </w:rPr>
        <w:t>1.</w:t>
      </w:r>
      <w:r w:rsidRPr="006A5997">
        <w:rPr>
          <w:color w:val="333333"/>
        </w:rPr>
        <w:t xml:space="preserve"> “Их получают путем горения</w:t>
      </w:r>
      <w:proofErr w:type="gramStart"/>
      <w:r w:rsidRPr="006A5997">
        <w:rPr>
          <w:rStyle w:val="apple-converted-space"/>
          <w:color w:val="333333"/>
        </w:rPr>
        <w:t> </w:t>
      </w:r>
      <w:r w:rsidRPr="006A5997">
        <w:rPr>
          <w:color w:val="333333"/>
        </w:rPr>
        <w:br/>
        <w:t>И</w:t>
      </w:r>
      <w:proofErr w:type="gramEnd"/>
      <w:r w:rsidRPr="006A5997">
        <w:rPr>
          <w:color w:val="333333"/>
        </w:rPr>
        <w:t>ли сложных веществ разложения.</w:t>
      </w:r>
      <w:r w:rsidRPr="006A5997">
        <w:rPr>
          <w:rStyle w:val="apple-converted-space"/>
          <w:color w:val="333333"/>
        </w:rPr>
        <w:t> </w:t>
      </w:r>
      <w:r w:rsidRPr="006A5997">
        <w:rPr>
          <w:color w:val="333333"/>
        </w:rPr>
        <w:br/>
        <w:t>В них два элемента, один – кислород.</w:t>
      </w:r>
      <w:r w:rsidRPr="006A5997">
        <w:rPr>
          <w:rStyle w:val="apple-converted-space"/>
          <w:color w:val="333333"/>
        </w:rPr>
        <w:t> </w:t>
      </w:r>
      <w:r w:rsidRPr="006A5997">
        <w:rPr>
          <w:color w:val="333333"/>
        </w:rPr>
        <w:br/>
        <w:t>Я отнесу к ним и известь, и лед”.</w:t>
      </w:r>
      <w:r w:rsidRPr="006A5997">
        <w:rPr>
          <w:rStyle w:val="apple-converted-space"/>
          <w:color w:val="333333"/>
        </w:rPr>
        <w:t> </w:t>
      </w:r>
      <w:r w:rsidRPr="006A5997">
        <w:rPr>
          <w:color w:val="333333"/>
        </w:rPr>
        <w:br/>
        <w:t>Какие это вещества?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120" w:afterAutospacing="0"/>
        <w:rPr>
          <w:color w:val="333333"/>
        </w:rPr>
      </w:pPr>
      <w:proofErr w:type="gramStart"/>
      <w:r w:rsidRPr="006A5997">
        <w:rPr>
          <w:color w:val="333333"/>
        </w:rPr>
        <w:t>(Ответ:</w:t>
      </w:r>
      <w:proofErr w:type="gramEnd"/>
      <w:r w:rsidRPr="006A5997">
        <w:rPr>
          <w:color w:val="333333"/>
        </w:rPr>
        <w:t xml:space="preserve"> </w:t>
      </w:r>
      <w:proofErr w:type="gramStart"/>
      <w:r w:rsidRPr="006A5997">
        <w:rPr>
          <w:color w:val="333333"/>
        </w:rPr>
        <w:t>Оксиды.)</w:t>
      </w:r>
      <w:proofErr w:type="gramEnd"/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color w:val="333333"/>
        </w:rPr>
        <w:t>2.Лакмус будет в них краснеть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color w:val="333333"/>
        </w:rPr>
        <w:t>Растворяться – цинк и медь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color w:val="333333"/>
        </w:rPr>
        <w:t>А мелок в них посмотри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color w:val="333333"/>
        </w:rPr>
        <w:t>Вмиг пускает пузыри</w:t>
      </w:r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proofErr w:type="gramStart"/>
      <w:r w:rsidRPr="006A5997">
        <w:rPr>
          <w:color w:val="333333"/>
        </w:rPr>
        <w:t>И опасны для работы</w:t>
      </w:r>
      <w:proofErr w:type="gramEnd"/>
    </w:p>
    <w:p w:rsidR="007F267F" w:rsidRPr="006A5997" w:rsidRDefault="007F267F" w:rsidP="00446FB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6A5997">
        <w:rPr>
          <w:color w:val="333333"/>
        </w:rPr>
        <w:t>Эти жгучие кислоты (кислоты)</w:t>
      </w:r>
    </w:p>
    <w:p w:rsidR="00C76995" w:rsidRPr="006A5997" w:rsidRDefault="00C76995" w:rsidP="00446FBD">
      <w:pPr>
        <w:spacing w:before="100" w:beforeAutospacing="1" w:after="0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 часто применяю</w:t>
      </w:r>
      <w:r w:rsidR="007F267F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приём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удивления</w:t>
      </w:r>
      <w:r w:rsidR="00446FBD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это сильный стимул и положительная мотивация познания.</w:t>
      </w:r>
    </w:p>
    <w:p w:rsidR="00C76995" w:rsidRPr="006A5997" w:rsidRDefault="007F267F" w:rsidP="006C4DD7">
      <w:pPr>
        <w:spacing w:before="100" w:beforeAutospacing="1" w:after="100" w:afterAutospacing="1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«Знаете ли вы</w:t>
      </w:r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сера использовалась для изготовления красок и косметических средств еще за 20 000 </w:t>
      </w:r>
      <w:proofErr w:type="gramStart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н.э.»</w:t>
      </w:r>
    </w:p>
    <w:p w:rsidR="00C76995" w:rsidRPr="006A5997" w:rsidRDefault="007F267F" w:rsidP="006C4DD7">
      <w:pPr>
        <w:spacing w:before="100" w:beforeAutospacing="1" w:after="100" w:afterAutospacing="1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Знаете ли вы</w:t>
      </w:r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человек за сутки 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поглощает</w:t>
      </w:r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720 л кисл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орода</w:t>
      </w:r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которое</w:t>
      </w:r>
      <w:proofErr w:type="gramEnd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содержится в 3.428 л воздуха.»</w:t>
      </w:r>
    </w:p>
    <w:p w:rsidR="007F267F" w:rsidRPr="006A5997" w:rsidRDefault="007F267F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Слайд №9</w:t>
      </w:r>
    </w:p>
    <w:p w:rsidR="001A583B" w:rsidRPr="006A5997" w:rsidRDefault="001A583B" w:rsidP="00446FBD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Сопоставление научных и житейских толкований природных явлений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такой приём, в котором приводятся какие-то научные факты и сопоставляются с изменениями в образе жизни людей, что взывает в учащихся интерес и желание узнать больше, т.к. это отражает действительность.</w:t>
      </w:r>
    </w:p>
    <w:p w:rsidR="00C76995" w:rsidRPr="006A5997" w:rsidRDefault="007F267F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3492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Пероксид</w:t>
      </w:r>
      <w:proofErr w:type="spellEnd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натрия можно использовать в подводных лодках и космических </w:t>
      </w:r>
      <w:proofErr w:type="spellStart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короблях</w:t>
      </w:r>
      <w:proofErr w:type="spellEnd"/>
      <w:r w:rsidR="00C76995"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очистки воздуха и пополнением его кислородом, как альтернатива фотосинтезу</w:t>
      </w:r>
    </w:p>
    <w:p w:rsidR="004D3492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№10</w:t>
      </w:r>
    </w:p>
    <w:p w:rsidR="001A583B" w:rsidRPr="006A5997" w:rsidRDefault="001A583B" w:rsidP="00446FBD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ситуаций познавательного спора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данный приём основывается на том, что спор всегда вызывает повышенный интерес к теме. Привлечение учащихся к научным спорам способствует углублению их знаний, приковывает их внимание, вызывает волну интереса и желание разобраться в оспариваемом вопросе.</w:t>
      </w:r>
    </w:p>
    <w:p w:rsidR="007F267F" w:rsidRPr="006A5997" w:rsidRDefault="007F267F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урок в 11 классе особое положение водорода</w:t>
      </w:r>
    </w:p>
    <w:p w:rsidR="007F267F" w:rsidRPr="006A5997" w:rsidRDefault="007F267F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«Обсудите, почему единственный элемент в периодической таблице химических элементах – водород находится в двух группах</w:t>
      </w:r>
      <w:proofErr w:type="gramStart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</w:t>
      </w:r>
      <w:proofErr w:type="gramEnd"/>
    </w:p>
    <w:p w:rsidR="00C76995" w:rsidRPr="006A5997" w:rsidRDefault="00C76995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древних времен известно, что </w:t>
      </w:r>
      <w:proofErr w:type="gramStart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вода</w:t>
      </w:r>
      <w:proofErr w:type="gramEnd"/>
      <w:r w:rsidRPr="006A59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хранившаяся в серебряных сосудах имеет особое свойство, за что ее называют святой, с чем это связано?»</w:t>
      </w:r>
    </w:p>
    <w:p w:rsidR="007F267F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№11</w:t>
      </w:r>
    </w:p>
    <w:p w:rsidR="001A583B" w:rsidRPr="006A5997" w:rsidRDefault="001A583B" w:rsidP="00446FBD">
      <w:pPr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ситуаций успеха в учении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этот приём </w:t>
      </w:r>
      <w:r w:rsidR="00FE4399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 </w:t>
      </w: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том, что радостные переживания способствуют преодолению трудностей в обучении.</w:t>
      </w:r>
    </w:p>
    <w:p w:rsidR="004D3492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чём же ценность предложенных приёмов</w:t>
      </w:r>
    </w:p>
    <w:p w:rsidR="009427EB" w:rsidRPr="006A5997" w:rsidRDefault="009427EB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12</w:t>
      </w:r>
    </w:p>
    <w:p w:rsidR="00C93DF5" w:rsidRPr="006A5997" w:rsidRDefault="00446FBD" w:rsidP="00446FBD">
      <w:pPr>
        <w:pStyle w:val="a8"/>
        <w:numPr>
          <w:ilvl w:val="1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активное включение</w:t>
      </w:r>
    </w:p>
    <w:p w:rsidR="00C93DF5" w:rsidRPr="006A5997" w:rsidRDefault="00446FBD" w:rsidP="004D3492">
      <w:pPr>
        <w:pStyle w:val="a8"/>
        <w:numPr>
          <w:ilvl w:val="1"/>
          <w:numId w:val="1"/>
        </w:numPr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свобода выбора деятельности </w:t>
      </w:r>
    </w:p>
    <w:p w:rsidR="00C93DF5" w:rsidRPr="006A5997" w:rsidRDefault="00446FBD" w:rsidP="004D3492">
      <w:pPr>
        <w:pStyle w:val="a8"/>
        <w:numPr>
          <w:ilvl w:val="1"/>
          <w:numId w:val="1"/>
        </w:numPr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системность знаний и умений</w:t>
      </w:r>
    </w:p>
    <w:p w:rsidR="00C93DF5" w:rsidRPr="006A5997" w:rsidRDefault="00446FBD" w:rsidP="004D3492">
      <w:pPr>
        <w:pStyle w:val="a8"/>
        <w:numPr>
          <w:ilvl w:val="1"/>
          <w:numId w:val="1"/>
        </w:numPr>
        <w:spacing w:before="100" w:beforeAutospacing="1" w:after="100" w:afterAutospacing="1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проблема</w:t>
      </w:r>
      <w:proofErr w:type="gramStart"/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,и</w:t>
      </w:r>
      <w:proofErr w:type="gramEnd"/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сследование</w:t>
      </w:r>
      <w:proofErr w:type="spellEnd"/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каких – либо фактов </w:t>
      </w:r>
    </w:p>
    <w:p w:rsidR="004D3492" w:rsidRPr="006A5997" w:rsidRDefault="00446FBD" w:rsidP="00446FBD">
      <w:pPr>
        <w:pStyle w:val="a8"/>
        <w:numPr>
          <w:ilvl w:val="1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химической «зоркости», внимания </w:t>
      </w:r>
    </w:p>
    <w:p w:rsidR="00B3039F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Немаловажным фактором положительной мотивации являются качества учителя</w:t>
      </w:r>
    </w:p>
    <w:p w:rsidR="004D3492" w:rsidRPr="006A5997" w:rsidRDefault="004D3492" w:rsidP="00446FBD">
      <w:pPr>
        <w:spacing w:after="0" w:line="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Слайд№1</w:t>
      </w:r>
      <w:r w:rsidR="009427EB" w:rsidRPr="006A599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B3039F" w:rsidRPr="006A5997" w:rsidRDefault="004D3492" w:rsidP="00446FBD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6A599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24DA" w:rsidRPr="006A5997">
        <w:rPr>
          <w:rFonts w:ascii="Times New Roman" w:hAnsi="Times New Roman" w:cs="Times New Roman"/>
          <w:bCs/>
          <w:sz w:val="24"/>
          <w:szCs w:val="24"/>
        </w:rPr>
        <w:t>Какими</w:t>
      </w:r>
      <w:r w:rsidRPr="006A5997">
        <w:rPr>
          <w:rFonts w:ascii="Times New Roman" w:hAnsi="Times New Roman" w:cs="Times New Roman"/>
          <w:bCs/>
          <w:sz w:val="24"/>
          <w:szCs w:val="24"/>
        </w:rPr>
        <w:t xml:space="preserve"> же</w:t>
      </w:r>
      <w:r w:rsidR="00EF24DA" w:rsidRPr="006A5997">
        <w:rPr>
          <w:rFonts w:ascii="Times New Roman" w:hAnsi="Times New Roman" w:cs="Times New Roman"/>
          <w:bCs/>
          <w:sz w:val="24"/>
          <w:szCs w:val="24"/>
        </w:rPr>
        <w:t xml:space="preserve"> качествами должен обладать  учитель, чтобы его отношения с учащимися содействовали к появлению и проявлению положительной мотивации к  изучению  хими</w:t>
      </w:r>
      <w:r w:rsidRPr="006A5997">
        <w:rPr>
          <w:rFonts w:ascii="Times New Roman" w:hAnsi="Times New Roman" w:cs="Times New Roman"/>
          <w:bCs/>
          <w:sz w:val="24"/>
          <w:szCs w:val="24"/>
        </w:rPr>
        <w:t>и</w:t>
      </w:r>
    </w:p>
    <w:p w:rsidR="004D3492" w:rsidRPr="006A5997" w:rsidRDefault="009427EB" w:rsidP="00446FBD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6A5997">
        <w:rPr>
          <w:rFonts w:ascii="Times New Roman" w:hAnsi="Times New Roman" w:cs="Times New Roman"/>
          <w:bCs/>
          <w:sz w:val="24"/>
          <w:szCs w:val="24"/>
        </w:rPr>
        <w:t>Слайд №14</w:t>
      </w:r>
    </w:p>
    <w:p w:rsidR="009427EB" w:rsidRPr="006A5997" w:rsidRDefault="009427EB" w:rsidP="00446FBD">
      <w:p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6A5997">
        <w:rPr>
          <w:rFonts w:ascii="Times New Roman" w:hAnsi="Times New Roman" w:cs="Times New Roman"/>
          <w:bCs/>
          <w:sz w:val="24"/>
          <w:szCs w:val="24"/>
        </w:rPr>
        <w:t>Выводы:</w:t>
      </w:r>
    </w:p>
    <w:p w:rsidR="00C93DF5" w:rsidRPr="006A5997" w:rsidRDefault="00446FBD" w:rsidP="00446FBD">
      <w:pPr>
        <w:numPr>
          <w:ilvl w:val="0"/>
          <w:numId w:val="8"/>
        </w:numPr>
        <w:spacing w:after="0" w:line="0" w:lineRule="atLeast"/>
        <w:rPr>
          <w:rFonts w:ascii="Times New Roman" w:hAnsi="Times New Roman" w:cs="Times New Roman"/>
          <w:bCs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>Положительная мотивация – один из факторов успешного обучения учащихся на уроках</w:t>
      </w:r>
      <w:r w:rsidRPr="006A59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93DF5" w:rsidRPr="006A5997" w:rsidRDefault="00446FBD" w:rsidP="009427EB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Использование современных педагогических технологий  способствует развитию   коммуникативной компетенции, творческой активной личности. </w:t>
      </w:r>
    </w:p>
    <w:p w:rsidR="00C93DF5" w:rsidRPr="006A5997" w:rsidRDefault="00446FBD" w:rsidP="009427EB">
      <w:pPr>
        <w:numPr>
          <w:ilvl w:val="0"/>
          <w:numId w:val="8"/>
        </w:num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6A5997">
        <w:rPr>
          <w:rFonts w:ascii="Times New Roman" w:hAnsi="Times New Roman" w:cs="Times New Roman"/>
          <w:b/>
          <w:bCs/>
          <w:sz w:val="24"/>
          <w:szCs w:val="24"/>
        </w:rPr>
        <w:t>Снижение мотивации</w:t>
      </w:r>
      <w:r w:rsidR="009427EB"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5997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9427EB"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5997">
        <w:rPr>
          <w:rFonts w:ascii="Times New Roman" w:hAnsi="Times New Roman" w:cs="Times New Roman"/>
          <w:b/>
          <w:bCs/>
          <w:sz w:val="24"/>
          <w:szCs w:val="24"/>
        </w:rPr>
        <w:t xml:space="preserve">снижению успешности и эффективности обучения. </w:t>
      </w:r>
    </w:p>
    <w:p w:rsidR="009427EB" w:rsidRPr="006A5997" w:rsidRDefault="009427EB" w:rsidP="006C4DD7">
      <w:pPr>
        <w:spacing w:line="0" w:lineRule="atLeast"/>
        <w:rPr>
          <w:rFonts w:ascii="Times New Roman" w:hAnsi="Times New Roman" w:cs="Times New Roman"/>
          <w:sz w:val="24"/>
          <w:szCs w:val="24"/>
        </w:rPr>
      </w:pPr>
    </w:p>
    <w:sectPr w:rsidR="009427EB" w:rsidRPr="006A5997" w:rsidSect="00DD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061"/>
    <w:multiLevelType w:val="hybridMultilevel"/>
    <w:tmpl w:val="63647048"/>
    <w:lvl w:ilvl="0" w:tplc="E7F89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34B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08D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4AC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60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4E3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522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AE7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003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FFA09C1"/>
    <w:multiLevelType w:val="hybridMultilevel"/>
    <w:tmpl w:val="C8B8C98E"/>
    <w:lvl w:ilvl="0" w:tplc="D3947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E5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81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027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FE10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01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C42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FAA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2E4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A661EA"/>
    <w:multiLevelType w:val="hybridMultilevel"/>
    <w:tmpl w:val="2FCAC8FC"/>
    <w:lvl w:ilvl="0" w:tplc="13CCE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069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B63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840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26A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8061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3A5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A25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AA4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0737B41"/>
    <w:multiLevelType w:val="hybridMultilevel"/>
    <w:tmpl w:val="8F506B40"/>
    <w:lvl w:ilvl="0" w:tplc="06C27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D6F5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301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9A9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5A7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703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1A3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FCF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14D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7E6230A"/>
    <w:multiLevelType w:val="hybridMultilevel"/>
    <w:tmpl w:val="D7568D22"/>
    <w:lvl w:ilvl="0" w:tplc="E12C0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EE8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94B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CEE2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60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2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089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96C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2CD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D143074"/>
    <w:multiLevelType w:val="hybridMultilevel"/>
    <w:tmpl w:val="0C3486A6"/>
    <w:lvl w:ilvl="0" w:tplc="07D0F3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84A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C1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B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DAD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468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CCE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7CA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66A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15B3AE9"/>
    <w:multiLevelType w:val="hybridMultilevel"/>
    <w:tmpl w:val="8E4A3CDC"/>
    <w:lvl w:ilvl="0" w:tplc="1AB4A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A6D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FEA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C62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85A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04D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E6D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2EE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341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4775899"/>
    <w:multiLevelType w:val="multilevel"/>
    <w:tmpl w:val="160C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97D26"/>
    <w:multiLevelType w:val="hybridMultilevel"/>
    <w:tmpl w:val="A30E0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9F71E8"/>
    <w:multiLevelType w:val="hybridMultilevel"/>
    <w:tmpl w:val="2076A60C"/>
    <w:lvl w:ilvl="0" w:tplc="C1625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26D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54B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326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843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883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80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DAB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68E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843D9"/>
    <w:rsid w:val="00134038"/>
    <w:rsid w:val="001A583B"/>
    <w:rsid w:val="002A0F16"/>
    <w:rsid w:val="003174A7"/>
    <w:rsid w:val="003947A7"/>
    <w:rsid w:val="00446FBD"/>
    <w:rsid w:val="004D3492"/>
    <w:rsid w:val="006A5997"/>
    <w:rsid w:val="006C4DD7"/>
    <w:rsid w:val="006F2A0F"/>
    <w:rsid w:val="007F00F5"/>
    <w:rsid w:val="007F267F"/>
    <w:rsid w:val="008F09E0"/>
    <w:rsid w:val="009427EB"/>
    <w:rsid w:val="00943E0E"/>
    <w:rsid w:val="009E67CC"/>
    <w:rsid w:val="00A7156D"/>
    <w:rsid w:val="00B3039F"/>
    <w:rsid w:val="00BB28AD"/>
    <w:rsid w:val="00BE1B1E"/>
    <w:rsid w:val="00C76995"/>
    <w:rsid w:val="00C811EC"/>
    <w:rsid w:val="00C93DF5"/>
    <w:rsid w:val="00D843D9"/>
    <w:rsid w:val="00DD2294"/>
    <w:rsid w:val="00EF24DA"/>
    <w:rsid w:val="00FE4399"/>
    <w:rsid w:val="00FE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583B"/>
  </w:style>
  <w:style w:type="paragraph" w:styleId="a3">
    <w:name w:val="Normal (Web)"/>
    <w:basedOn w:val="a"/>
    <w:uiPriority w:val="99"/>
    <w:unhideWhenUsed/>
    <w:rsid w:val="00B3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3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3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C4DD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F2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7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6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4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Nadezhda</cp:lastModifiedBy>
  <cp:revision>2</cp:revision>
  <dcterms:created xsi:type="dcterms:W3CDTF">2015-05-22T16:41:00Z</dcterms:created>
  <dcterms:modified xsi:type="dcterms:W3CDTF">2015-05-22T16:41:00Z</dcterms:modified>
</cp:coreProperties>
</file>