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31" w:rsidRPr="007F1F31" w:rsidRDefault="007F1F31" w:rsidP="007F1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31">
        <w:rPr>
          <w:rFonts w:ascii="Times New Roman" w:hAnsi="Times New Roman" w:cs="Times New Roman"/>
          <w:b/>
          <w:sz w:val="28"/>
          <w:szCs w:val="28"/>
        </w:rPr>
        <w:t>Что такое федеральный государственный образовательный стандарт дошкольного образования?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«Воспитание служит необходимой и всеобщей формой развития ребенка. Воспитание достигает своих целей, если умеет направить собственную деятельность ребенка»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(В.В. Давыдов, советский педагог и психолог, академик и вице-президент Российской академии образования, доктор психологических наук, профессор.)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 01.09.2013 года с учетом вступления в силу нового закона «Об образовании» детский сад становится первой обязательной ступенью образовательного процесса. Государство теперь гарантирует не только доступность, но и качество образования на этой ступени.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С 1 января 2014 года все дошкольные образовательные учреждения России переходят на новый Федеральный государственный образовательный стандарт дошкольного образования (ФГОС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>).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Что такое Федеральный государственный стандарт дошкольного образования?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1F31">
        <w:rPr>
          <w:rFonts w:ascii="Times New Roman" w:hAnsi="Times New Roman" w:cs="Times New Roman"/>
          <w:sz w:val="24"/>
          <w:szCs w:val="24"/>
        </w:rPr>
        <w:t>Федеральные государственные стандарты устанавливаются в Российской Федерации в соответствии с требованием статьи 12 «Закона об образовании» и согласно статье 2 пункту 6 нового закона «Об образовании» представляют собой «совокупность обязательных требований к дошкольному образованию, утвержденных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образования».</w:t>
      </w:r>
      <w:proofErr w:type="gramEnd"/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Что является отличительной особенностью Стандарта?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Впервые в истории дошкольное детство стало особым самоценным уровнем образования,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ставящий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главной целью формирование успешной личности. Ключевая установка стандарта — поддержка разнообразия детства через создание условий социальной ситуации содействия взрослых и детей ради развития способностей каждого ребенка.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В настоящее время дошкольное образование населению Российской Федерации предоставляется в различных моделях и формах, значительно различающихся и по условиям осуществления образовательного процесса, и по содержанию дошкольного образования.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Вариативность дошкольного образования имеет ряд негативных последствий (осуществление образовательного процесса в условиях, не адекватных возрасту детей дошкольного возраста.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 осуществляет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нормативно-правовое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регулирование содержания, условий и результатов дошкольного образования в объеме, обязательном для всех учреждений, реализующих основную общеобразовательную программу дошкольного образования. Т.е. стандарт будет задавать нижнюю допустимую границу как создания условий для осуществления образовательного процесса, так и результатов освоения основной общеобразовательной программы.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Что является основными целями ФГОС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>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lastRenderedPageBreak/>
        <w:t>обеспечения государством равенства возможностей для каждого ребенка в получении качественного дошкольного образования;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обеспечение государственных гарантий уровня и качества образования на основе единства обязательных требований к условиям реализации основных образовательных программ, их структуре и результатам освоения;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РФ относительно уровня дошкольного образования.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Именно стандарт как нормативный правовой документ призван обеспечить достижение каждому ребенку независимо от национальных, территориальных, имущественных и других различий возможность достижения необходимого и достаточного уровня развития для последующего успешного обучения на следующем уровне системы непрерывного образования России.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Каковы основные принципы устанавливает ФГОС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>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поддержки разнообразия детства;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сохранения уникальности и 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 общем развитии человека;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полноценного проживания ребенком всех этапов дошкольного детства, амплификации (обогащения) детского развития;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создания благоприятной социальной ситуации развития каждого ребенка в соответствии с его возрастными и индивидуальными особенностями и склонностями.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Какие требования выдвигает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ФГОС ДО?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Стандарт выдвигает три группы требований: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1.   Требования к структуре образовательной программы дошкольного образования;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   Требования к условиям реализации образовательной программы дошкольного образования, которые включают в себя: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2.1. Требования к психолог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педагогическим условиям реализации основной образовательной программы дошкольного образования: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2.2. К развивающей предметно-пространственной среде;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предметно-развивающая среда обеспечивает максимальную реализацию образовательного потенциала.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Доступность среды предполагает: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- доступность для воспитанников всех помещений организации, где осуществляется образовательный процесс.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lastRenderedPageBreak/>
        <w:t>- свободный доступ воспитанников к играм, игрушкам, материалам, пособиям, обеспечивающих все основные виды деятельности.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2.3. К кадровым условиям реализации основной образовательной программы дошкольного образования;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2.4. К материально-техническим условиям реализации основной образовательной программы дошкольного образования;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2.5. К финансовым условиям реализации основной образовательной программы дошкольного образования.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3. Требования к результатам освоения образовательной программы дошкольного образования.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Содержание Программы должно охватывать следующие образовательные области: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1. Социально-коммуникативное развитие направлено на усвоение норм и ценностей, принятых в обществе, включая моральные и нравственные ценности; развитие общения и взаимодействия ребенка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> взрослыми и сверстниками; становление самостоятельности, целенаправленности и 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 эмоционального интеллекта, эмоциональной отзывчивости, сопереживания, формирование готовности к совместной деятельности со сверстниками, формирование уважительного отношения и чувства принадлежности к своей семье и к сообществу детей и взрослых в Организации; формирование позитивных установок к различным видам труда и творчества; формирование основ безопасного поведения в быту, социуме, природе.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2. Познавательно-речевое развитие предполагает развитие интересов детей, любознательности и познавательной мотивации; формирование познавательных действий, становление сознания; развитие воображения и творческой активности;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формирование первичных представлений о себе, других людях, объектах окружающего мира, о свойствах и отношениях объектов окружающего мира (форме, цвете, размере, материале, звучании, ритме, темпе, количестве, числе, части и целом, пространстве и времени, движении и покое, причинах и следствиях и др.), о малой родине и Отечестве, представлений о 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 xml:space="preserve"> ценностях нашего народа, об отечественных традициях и праздниках, о планете Земля как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доме людей, об особенностях ее природы, многообразии стран и народов мира.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3. Художественно-эстетическое развитие предполагает развитие предпосылок ценностно-смыслового восприятия и понимания произведений искусства (словесного, музыкального, изобразительного), мира природы; становление эстетического отношения к окружающему миру; формирование элементарных представлений о 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 др.).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 xml:space="preserve">Речевое развитие включает владение речью как средством общения и культуры; обогащение активного словаря; развитие связной, грамматически правильной </w:t>
      </w:r>
      <w:r w:rsidRPr="007F1F31">
        <w:rPr>
          <w:rFonts w:ascii="Times New Roman" w:hAnsi="Times New Roman" w:cs="Times New Roman"/>
          <w:sz w:val="24"/>
          <w:szCs w:val="24"/>
        </w:rPr>
        <w:lastRenderedPageBreak/>
        <w:t>диалогической и монологической речи; развитие речевого творчества; развитие звуковой и интонационной культуры речи, фонематического слуха; знакомство с книжной культурой, детской литературой, понимание на 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5. Физическое развитие включает приобретение опыта в следующих видах деятельности детей: двигательной, в том числе связанной с выполнением упражнений, направленных на развитие таких физических качеств, как координация и гибкость; 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 мелкой моторики обеих рук, а также с правильным, не наносящем ущерба организму, выполнением основных движений (ходьба, бег, мягкие прыжки, повороты в обе стороны), формирование начальных представлений о некоторых видах спорта, овладение подвижными играми с правилами; становление целенаправленности и 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 xml:space="preserve"> в двигательной сфере;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 правилами (в питании, двигательном режиме, закаливании, при формировании полезных привычек и др.).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В Стандарт заложены требования к содержанию, которые будут ориентирами для разработчиков программ.  Требования к результатам освоения представлены в виде целевых ориентиров дошкольного образования. Целевые ориентиры не подлежат непосредственной оценке, в том числе в виде педагогической диагностики, и не являются основанием для их формального сравнения с реальными достижениями детей. Освоение Программы не сопровождается проведением промежуточных аттестаций и итоговой аттестации воспитанников.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«В Стандарте нет ничего о ЕГЭ для дошкольников, ничего о контроле и тестировании дошкольных учреждений; он не сводится к школьным формам жизни, — подчеркнул Александр 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>, руководитель рабочей группы по подготовке Стандарта. По его словам, в отличие от других стандартов, в ФГОС дошкольного образования освоение образовательных программ не сопровождается проведением промежуточных аттестаций и итоговой аттестации обучающихся.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Целевые ориентиры дошкольного образования определяются независимо от форм реализации Программы, а также от ее характера, особенностей развития детей и Организации, реализующей Программу.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 рамках педагогической диагностики (оценки индивидуального развития детей дошкольного возраста, связанной с оценкой эффективности педагогических действий и лежащей в основе их дальнейшего планирования).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lastRenderedPageBreak/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2) оптимизации работы с группой детей.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 проведения квалифицированной коррекции развития детей.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Каков должен быть выпускник ДОУ?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Ребенок — выпускник ДОУ должен обладать личностными характеристиками, среди них инициативность, самостоятельность, уверенность в своих силах, положительное отношение к себе и другим, развитое воображение, способность к волевым усилиям, любознательность.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 xml:space="preserve">Цель детского сада — эмоционально, </w:t>
      </w:r>
      <w:proofErr w:type="spellStart"/>
      <w:r w:rsidRPr="007F1F31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7F1F31">
        <w:rPr>
          <w:rFonts w:ascii="Times New Roman" w:hAnsi="Times New Roman" w:cs="Times New Roman"/>
          <w:sz w:val="24"/>
          <w:szCs w:val="24"/>
        </w:rPr>
        <w:t>, физически и психически развить ребенка. Сформировать устойчивость к стрессам, к внешней и внутренней агрессии, сформировать способности, желание учиться. При этом надо учитывать, что дети сегодняшние, это не те дети, что были вчера.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Пример: Ребенку 3 лет дали картинки из А. Пушкина, он приставил пальчики и стал раздвигать эту картинку в книге. Но она, естественно, не двигалась, и он, обиженно вытянув губки, отбросил книгу. Когда уже к 2.5-3 годам дети приобщаются к информационной социализации, уже становятся информационными акселератами, они становятся другими. Для них нужны совсем другие игры.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Каково участие родителей?</w:t>
      </w:r>
    </w:p>
    <w:p w:rsidR="007F1F31" w:rsidRPr="007F1F31" w:rsidRDefault="007F1F31" w:rsidP="007F1F31">
      <w:pPr>
        <w:rPr>
          <w:rFonts w:ascii="Times New Roman" w:hAnsi="Times New Roman" w:cs="Times New Roman"/>
          <w:sz w:val="24"/>
          <w:szCs w:val="24"/>
        </w:rPr>
      </w:pPr>
      <w:r w:rsidRPr="007F1F31">
        <w:rPr>
          <w:rFonts w:ascii="Times New Roman" w:hAnsi="Times New Roman" w:cs="Times New Roman"/>
          <w:sz w:val="24"/>
          <w:szCs w:val="24"/>
        </w:rPr>
        <w:t>Родители вправе выбирать любую форму получения образования. Это и частные сады, семейные, при этом они вправе «на любом этапе обучения продолжить образование в образовательной организации» Статья 44 «Закон</w:t>
      </w:r>
      <w:proofErr w:type="gramStart"/>
      <w:r w:rsidRPr="007F1F3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F1F31">
        <w:rPr>
          <w:rFonts w:ascii="Times New Roman" w:hAnsi="Times New Roman" w:cs="Times New Roman"/>
          <w:sz w:val="24"/>
          <w:szCs w:val="24"/>
        </w:rPr>
        <w:t>б образовании в РФ» «родители обязаны обеспечить получение детьми общего образования».</w:t>
      </w:r>
    </w:p>
    <w:p w:rsidR="00D40C94" w:rsidRPr="007F1F31" w:rsidRDefault="00D40C94" w:rsidP="007F1F31">
      <w:pPr>
        <w:rPr>
          <w:rFonts w:ascii="Times New Roman" w:hAnsi="Times New Roman" w:cs="Times New Roman"/>
          <w:sz w:val="24"/>
          <w:szCs w:val="24"/>
        </w:rPr>
      </w:pPr>
    </w:p>
    <w:sectPr w:rsidR="00D40C94" w:rsidRPr="007F1F31" w:rsidSect="00D4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1EB0"/>
    <w:multiLevelType w:val="multilevel"/>
    <w:tmpl w:val="6064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C04AB"/>
    <w:multiLevelType w:val="multilevel"/>
    <w:tmpl w:val="82F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12AC3"/>
    <w:multiLevelType w:val="multilevel"/>
    <w:tmpl w:val="6D8A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F31"/>
    <w:rsid w:val="007F1F31"/>
    <w:rsid w:val="00D4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94"/>
  </w:style>
  <w:style w:type="paragraph" w:styleId="1">
    <w:name w:val="heading 1"/>
    <w:basedOn w:val="a"/>
    <w:link w:val="10"/>
    <w:uiPriority w:val="9"/>
    <w:qFormat/>
    <w:rsid w:val="007F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1F31"/>
    <w:rPr>
      <w:i/>
      <w:iCs/>
    </w:rPr>
  </w:style>
  <w:style w:type="character" w:styleId="a5">
    <w:name w:val="Strong"/>
    <w:basedOn w:val="a0"/>
    <w:uiPriority w:val="22"/>
    <w:qFormat/>
    <w:rsid w:val="007F1F31"/>
    <w:rPr>
      <w:b/>
      <w:bCs/>
    </w:rPr>
  </w:style>
  <w:style w:type="character" w:customStyle="1" w:styleId="apple-converted-space">
    <w:name w:val="apple-converted-space"/>
    <w:basedOn w:val="a0"/>
    <w:rsid w:val="007F1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47473-A394-4729-B0BC-0BE426E9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1766</Words>
  <Characters>10072</Characters>
  <Application>Microsoft Office Word</Application>
  <DocSecurity>0</DocSecurity>
  <Lines>83</Lines>
  <Paragraphs>23</Paragraphs>
  <ScaleCrop>false</ScaleCrop>
  <Company/>
  <LinksUpToDate>false</LinksUpToDate>
  <CharactersWithSpaces>11815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2016-01-25T06:57:00Z</dcterms:created>
  <dcterms:modified xsi:type="dcterms:W3CDTF">2016-01-25T06:59:00Z</dcterms:modified>
</cp:coreProperties>
</file>