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6DD0" w:rsidRPr="00A76DD0" w:rsidRDefault="00A76DD0" w:rsidP="00A76DD0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Опросник профессиональных склонностей</w:t>
      </w:r>
    </w:p>
    <w:p w:rsidR="00A76DD0" w:rsidRPr="00A76DD0" w:rsidRDefault="00A76DD0" w:rsidP="00A76DD0">
      <w:pPr>
        <w:shd w:val="clear" w:color="auto" w:fill="FFFFFF"/>
        <w:spacing w:before="100" w:beforeAutospacing="1" w:after="0" w:line="240" w:lineRule="auto"/>
        <w:jc w:val="center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(Опросник профессиональных склонностей </w:t>
      </w:r>
      <w:proofErr w:type="spellStart"/>
      <w:r w:rsidRPr="00A76DD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Л.Йовайши</w:t>
      </w:r>
      <w:proofErr w:type="spellEnd"/>
      <w:r w:rsidRPr="00A76DD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 xml:space="preserve"> в модификации </w:t>
      </w:r>
      <w:proofErr w:type="spellStart"/>
      <w:r w:rsidRPr="00A76DD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Г.В.Резапкиной</w:t>
      </w:r>
      <w:proofErr w:type="spellEnd"/>
      <w:r w:rsidRPr="00A76DD0">
        <w:rPr>
          <w:rFonts w:ascii="Georgia" w:eastAsia="Times New Roman" w:hAnsi="Georgia" w:cs="Times New Roman"/>
          <w:b/>
          <w:bCs/>
          <w:color w:val="000000"/>
          <w:sz w:val="24"/>
          <w:szCs w:val="24"/>
          <w:lang w:eastAsia="ru-RU"/>
        </w:rPr>
        <w:t>)</w:t>
      </w:r>
    </w:p>
    <w:p w:rsidR="00A76DD0" w:rsidRPr="00A76DD0" w:rsidRDefault="00A76DD0" w:rsidP="00A76DD0">
      <w:pPr>
        <w:shd w:val="clear" w:color="auto" w:fill="FFFFFF"/>
        <w:spacing w:after="0" w:line="240" w:lineRule="auto"/>
        <w:outlineLvl w:val="5"/>
        <w:rPr>
          <w:rFonts w:ascii="Georgia" w:eastAsia="Times New Roman" w:hAnsi="Georgia" w:cs="Times New Roman"/>
          <w:b/>
          <w:bCs/>
          <w:color w:val="000000"/>
          <w:sz w:val="15"/>
          <w:szCs w:val="15"/>
          <w:lang w:eastAsia="ru-RU"/>
        </w:rPr>
      </w:pPr>
      <w:r w:rsidRPr="00A76DD0">
        <w:rPr>
          <w:rFonts w:ascii="Georgia" w:eastAsia="Times New Roman" w:hAnsi="Georgia" w:cs="Times New Roman"/>
          <w:b/>
          <w:bCs/>
          <w:color w:val="000000"/>
          <w:sz w:val="15"/>
          <w:szCs w:val="15"/>
          <w:lang w:eastAsia="ru-RU"/>
        </w:rPr>
        <w:t>Назначение теста</w:t>
      </w:r>
    </w:p>
    <w:p w:rsidR="00A76DD0" w:rsidRPr="00A76DD0" w:rsidRDefault="00A76DD0" w:rsidP="00A76DD0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Диагностика профессиональных склонностей респондентов.</w:t>
      </w:r>
    </w:p>
    <w:p w:rsidR="00A76DD0" w:rsidRPr="00A76DD0" w:rsidRDefault="00A76DD0" w:rsidP="00A76DD0">
      <w:pPr>
        <w:shd w:val="clear" w:color="auto" w:fill="FFFFFF"/>
        <w:spacing w:after="0" w:line="240" w:lineRule="auto"/>
        <w:outlineLvl w:val="5"/>
        <w:rPr>
          <w:rFonts w:ascii="Georgia" w:eastAsia="Times New Roman" w:hAnsi="Georgia" w:cs="Times New Roman"/>
          <w:b/>
          <w:bCs/>
          <w:color w:val="000000"/>
          <w:sz w:val="15"/>
          <w:szCs w:val="15"/>
          <w:lang w:eastAsia="ru-RU"/>
        </w:rPr>
      </w:pPr>
      <w:r w:rsidRPr="00A76DD0">
        <w:rPr>
          <w:rFonts w:ascii="Georgia" w:eastAsia="Times New Roman" w:hAnsi="Georgia" w:cs="Times New Roman"/>
          <w:b/>
          <w:bCs/>
          <w:color w:val="000000"/>
          <w:sz w:val="15"/>
          <w:szCs w:val="15"/>
          <w:lang w:eastAsia="ru-RU"/>
        </w:rPr>
        <w:t>Инструкция к тесту</w:t>
      </w:r>
    </w:p>
    <w:p w:rsidR="00A76DD0" w:rsidRPr="00A76DD0" w:rsidRDefault="00A76DD0" w:rsidP="00A76DD0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Для того, чтобы определить свои профессиональные склонности, выберите один из трех вариантов – «а», «b» или «c» – и отметьте его в бланке.</w:t>
      </w:r>
    </w:p>
    <w:p w:rsidR="00A76DD0" w:rsidRPr="00A76DD0" w:rsidRDefault="00A76DD0" w:rsidP="00A76DD0">
      <w:pPr>
        <w:shd w:val="clear" w:color="auto" w:fill="FFFFFF"/>
        <w:spacing w:after="0" w:line="240" w:lineRule="auto"/>
        <w:outlineLvl w:val="5"/>
        <w:rPr>
          <w:rFonts w:ascii="Georgia" w:eastAsia="Times New Roman" w:hAnsi="Georgia" w:cs="Times New Roman"/>
          <w:b/>
          <w:bCs/>
          <w:color w:val="000000"/>
          <w:sz w:val="15"/>
          <w:szCs w:val="15"/>
          <w:lang w:eastAsia="ru-RU"/>
        </w:rPr>
      </w:pPr>
      <w:r w:rsidRPr="00A76DD0">
        <w:rPr>
          <w:rFonts w:ascii="Georgia" w:eastAsia="Times New Roman" w:hAnsi="Georgia" w:cs="Times New Roman"/>
          <w:b/>
          <w:bCs/>
          <w:color w:val="000000"/>
          <w:sz w:val="15"/>
          <w:szCs w:val="15"/>
          <w:lang w:eastAsia="ru-RU"/>
        </w:rPr>
        <w:t>Тестовый материал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Мне хотелось бы в своей профессиональной деятельности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общаться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 самыми разными людьми;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снимать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фильмы, писать книги, рисовать, выступать на сцене и т.д.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заниматься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расчетами; вести документацию.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книге или кинофильме меня больше всего привлекает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возможность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следить за ходом мыслей автора;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художественная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форма, мастерство писателя или режиссера;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сюжет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действия героев.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Меня больше обрадует Нобелевская премия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общественную деятельность;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области науки;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области искусства.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 скорее соглашусь стать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главным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механиком;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начальником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экспедиции;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главным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бухгалтером.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Будущее людей определяют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взаимопонимание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между людьми;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научные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открытия;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развитие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производства.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Если я стану руководителем, то в первую очередь займусь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созданием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дружного, сплоченного коллектива;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разработкой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новых технологий обучения;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работой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 документами.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 технической выставке меня больше привлечет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внутреннее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устройство экспонатов;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их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практическое применение.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внешний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вид экспонатов (цвет, форм;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людях я ценю, прежде всего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дружелюбие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отзывчивость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смелость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выносливость;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обязательность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аккуратность.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свободное время мне хотелось бы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ставить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различные опыты, эксперименты;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писать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стихи, сочинять музыку или рисовать;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тренироваться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заграничных поездках меня скорее заинтересует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возможность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знакомства с историей и культурой другой страны;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экстремальный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туризм (альпинизм, виндсерфинг, горные лыж;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деловое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общение;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Мне интереснее беседовать о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человеческих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взаимоотношениях;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новой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научной гипотезе;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технических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характеристиках новой модели машины, компьютера.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Если бы в моей школе было всего три кружка, я бы выбрал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технический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музыкальный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спортивный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 школе следует обратить особое внимание на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улучшение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взаимопонимания между учителями и учениками;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поддержание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здоровья учащихся, занятия спортом;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укрепление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дисциплины.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 с большим удовольствием смотрю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научно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-популярные фильмы;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программы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 культуре и искусстве;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спортивные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программы.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Мне хотелось бы работать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детьми или сверстниками;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машинами, механизмами;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объектами природы.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Школа в первую очередь должна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учить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общению с другими людьми;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давать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знания;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обучать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навыкам работы.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Главное в жизни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иметь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возможность заниматься творчеством;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вести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здоровый образ жизни;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тщательно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планировать свои дела.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Государство должно в первую очередь заботиться о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защите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интересов и прав граждан;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достижениях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 области науки и техники;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материальном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благополучии граждан.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Мне больше всего нравятся уроки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труда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физкультуры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математики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Мне интереснее было бы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заниматься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сбытом товаров;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изготавливать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изделия;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планировать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производство товаров.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 предпочитаю читать статьи о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выдающихся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ученых и их открытиях;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интересных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изобретениях;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жизни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и творчестве писателей, художников, музыкантов.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Свободное время я люблю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читать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, думать, рассуждать;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что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-нибудь мастерить, шить, ухаживать за животными, растениями;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ходить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на выставки, концерты, в музеи.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Больший интерес у меня вызовет сообщение о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научном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открытии;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художественной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выставке;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экономической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ситуации.</w:t>
      </w:r>
    </w:p>
    <w:p w:rsidR="00A76DD0" w:rsidRPr="00A76DD0" w:rsidRDefault="00A76DD0" w:rsidP="00A76DD0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Я предпочту работать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помещении, где много людей;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в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необычных условиях;</w:t>
      </w:r>
    </w:p>
    <w:p w:rsidR="00A76DD0" w:rsidRPr="00A76DD0" w:rsidRDefault="00A76DD0" w:rsidP="00A76DD0">
      <w:pPr>
        <w:numPr>
          <w:ilvl w:val="1"/>
          <w:numId w:val="1"/>
        </w:numPr>
        <w:shd w:val="clear" w:color="auto" w:fill="FFFFFF"/>
        <w:spacing w:before="100" w:beforeAutospacing="1" w:after="274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proofErr w:type="gramStart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в</w:t>
      </w:r>
      <w:proofErr w:type="gramEnd"/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 xml:space="preserve"> обычном кабинет</w:t>
      </w:r>
    </w:p>
    <w:p w:rsidR="00A76DD0" w:rsidRPr="00A76DD0" w:rsidRDefault="00A76DD0" w:rsidP="00A76DD0">
      <w:pPr>
        <w:shd w:val="clear" w:color="auto" w:fill="FFFFFF"/>
        <w:spacing w:after="0" w:line="240" w:lineRule="auto"/>
        <w:outlineLvl w:val="5"/>
        <w:rPr>
          <w:rFonts w:ascii="Georgia" w:eastAsia="Times New Roman" w:hAnsi="Georgia" w:cs="Times New Roman"/>
          <w:b/>
          <w:bCs/>
          <w:color w:val="000000"/>
          <w:sz w:val="15"/>
          <w:szCs w:val="15"/>
          <w:lang w:eastAsia="ru-RU"/>
        </w:rPr>
      </w:pPr>
      <w:r w:rsidRPr="00A76DD0">
        <w:rPr>
          <w:rFonts w:ascii="Georgia" w:eastAsia="Times New Roman" w:hAnsi="Georgia" w:cs="Times New Roman"/>
          <w:b/>
          <w:bCs/>
          <w:color w:val="000000"/>
          <w:sz w:val="15"/>
          <w:szCs w:val="15"/>
          <w:lang w:eastAsia="ru-RU"/>
        </w:rPr>
        <w:t>Ключ к тесту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7"/>
        <w:gridCol w:w="369"/>
        <w:gridCol w:w="583"/>
        <w:gridCol w:w="838"/>
        <w:gridCol w:w="795"/>
        <w:gridCol w:w="553"/>
        <w:gridCol w:w="795"/>
        <w:gridCol w:w="729"/>
        <w:gridCol w:w="370"/>
        <w:gridCol w:w="583"/>
        <w:gridCol w:w="838"/>
        <w:gridCol w:w="795"/>
        <w:gridCol w:w="553"/>
        <w:gridCol w:w="811"/>
      </w:tblGrid>
      <w:tr w:rsidR="00A76DD0" w:rsidRPr="00A76DD0" w:rsidTr="00A76DD0">
        <w:trPr>
          <w:trHeight w:val="255"/>
          <w:tblCellSpacing w:w="15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I</w:t>
            </w: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II</w:t>
            </w: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III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IV</w:t>
            </w: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V</w:t>
            </w: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VI</w:t>
            </w:r>
          </w:p>
        </w:tc>
      </w:tr>
      <w:tr w:rsidR="00A76DD0" w:rsidRPr="00A76DD0" w:rsidTr="00A76DD0">
        <w:trPr>
          <w:trHeight w:val="285"/>
          <w:tblCellSpacing w:w="15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</w:tr>
      <w:tr w:rsidR="00A76DD0" w:rsidRPr="00A76DD0" w:rsidTr="00A76DD0">
        <w:trPr>
          <w:trHeight w:val="270"/>
          <w:tblCellSpacing w:w="15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A76DD0" w:rsidRPr="00A76DD0" w:rsidTr="00A76DD0">
        <w:trPr>
          <w:trHeight w:val="285"/>
          <w:tblCellSpacing w:w="15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</w:tr>
      <w:tr w:rsidR="00A76DD0" w:rsidRPr="00A76DD0" w:rsidTr="00A76DD0">
        <w:trPr>
          <w:trHeight w:val="270"/>
          <w:tblCellSpacing w:w="15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</w:tr>
      <w:tr w:rsidR="00A76DD0" w:rsidRPr="00A76DD0" w:rsidTr="00A76DD0">
        <w:trPr>
          <w:trHeight w:val="270"/>
          <w:tblCellSpacing w:w="15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</w:tr>
      <w:tr w:rsidR="00A76DD0" w:rsidRPr="00A76DD0" w:rsidTr="00A76DD0">
        <w:trPr>
          <w:trHeight w:val="285"/>
          <w:tblCellSpacing w:w="15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6DD0" w:rsidRPr="00A76DD0" w:rsidTr="00A76DD0">
        <w:trPr>
          <w:trHeight w:val="270"/>
          <w:tblCellSpacing w:w="15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</w:tr>
      <w:tr w:rsidR="00A76DD0" w:rsidRPr="00A76DD0" w:rsidTr="00A76DD0">
        <w:trPr>
          <w:trHeight w:val="285"/>
          <w:tblCellSpacing w:w="15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</w:tr>
      <w:tr w:rsidR="00A76DD0" w:rsidRPr="00A76DD0" w:rsidTr="00A76DD0">
        <w:trPr>
          <w:trHeight w:val="270"/>
          <w:tblCellSpacing w:w="15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6DD0" w:rsidRPr="00A76DD0" w:rsidTr="00A76DD0">
        <w:trPr>
          <w:trHeight w:val="270"/>
          <w:tblCellSpacing w:w="15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76DD0" w:rsidRPr="00A76DD0" w:rsidTr="00A76DD0">
        <w:trPr>
          <w:trHeight w:val="285"/>
          <w:tblCellSpacing w:w="15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</w:tr>
      <w:tr w:rsidR="00A76DD0" w:rsidRPr="00A76DD0" w:rsidTr="00A76DD0">
        <w:trPr>
          <w:trHeight w:val="255"/>
          <w:tblCellSpacing w:w="15" w:type="dxa"/>
        </w:trPr>
        <w:tc>
          <w:tcPr>
            <w:tcW w:w="7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r w:rsidRPr="00A76DD0">
              <w:rPr>
                <w:rFonts w:ascii="Georgia" w:eastAsia="Times New Roman" w:hAnsi="Georgia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a</w:t>
            </w:r>
            <w:proofErr w:type="gramEnd"/>
          </w:p>
        </w:tc>
        <w:tc>
          <w:tcPr>
            <w:tcW w:w="5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5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b</w:t>
            </w:r>
            <w:proofErr w:type="gramEnd"/>
          </w:p>
        </w:tc>
        <w:tc>
          <w:tcPr>
            <w:tcW w:w="8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A76DD0" w:rsidRPr="00A76DD0" w:rsidRDefault="00A76DD0" w:rsidP="00A76DD0">
            <w:pPr>
              <w:spacing w:before="100" w:beforeAutospacing="1" w:after="100" w:afterAutospacing="1" w:line="240" w:lineRule="auto"/>
              <w:jc w:val="center"/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</w:pPr>
            <w:proofErr w:type="gramStart"/>
            <w:r w:rsidRPr="00A76DD0">
              <w:rPr>
                <w:rFonts w:ascii="Georgia" w:eastAsia="Times New Roman" w:hAnsi="Georgia" w:cs="Times New Roman"/>
                <w:sz w:val="24"/>
                <w:szCs w:val="24"/>
                <w:lang w:eastAsia="ru-RU"/>
              </w:rPr>
              <w:t>c</w:t>
            </w:r>
            <w:proofErr w:type="gramEnd"/>
          </w:p>
        </w:tc>
      </w:tr>
    </w:tbl>
    <w:p w:rsidR="00A76DD0" w:rsidRPr="00A76DD0" w:rsidRDefault="00A76DD0" w:rsidP="00A76DD0">
      <w:pPr>
        <w:shd w:val="clear" w:color="auto" w:fill="FFFFFF"/>
        <w:spacing w:after="0" w:line="240" w:lineRule="auto"/>
        <w:outlineLvl w:val="5"/>
        <w:rPr>
          <w:rFonts w:ascii="Georgia" w:eastAsia="Times New Roman" w:hAnsi="Georgia" w:cs="Times New Roman"/>
          <w:b/>
          <w:bCs/>
          <w:color w:val="000000"/>
          <w:sz w:val="15"/>
          <w:szCs w:val="15"/>
          <w:lang w:eastAsia="ru-RU"/>
        </w:rPr>
      </w:pPr>
      <w:r w:rsidRPr="00A76DD0">
        <w:rPr>
          <w:rFonts w:ascii="Georgia" w:eastAsia="Times New Roman" w:hAnsi="Georgia" w:cs="Times New Roman"/>
          <w:b/>
          <w:bCs/>
          <w:color w:val="000000"/>
          <w:sz w:val="15"/>
          <w:szCs w:val="15"/>
          <w:lang w:eastAsia="ru-RU"/>
        </w:rPr>
        <w:t>Обработка результатов теста</w:t>
      </w:r>
    </w:p>
    <w:p w:rsidR="00A76DD0" w:rsidRPr="00A76DD0" w:rsidRDefault="00A76DD0" w:rsidP="00A76DD0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Подсчитайте число обведенных букв в каждом из шести столбцов и запишите эти шесть чисел в пустых клетках нижней строчки.</w:t>
      </w:r>
    </w:p>
    <w:p w:rsidR="00A76DD0" w:rsidRPr="00A76DD0" w:rsidRDefault="00A76DD0" w:rsidP="00A76DD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10-12 баллов - ярко выраженная профессиональная склонность.</w:t>
      </w:r>
    </w:p>
    <w:p w:rsidR="00A76DD0" w:rsidRPr="00A76DD0" w:rsidRDefault="00A76DD0" w:rsidP="00A76DD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7-9 баллов - склонность к определенному виду деятельности.</w:t>
      </w:r>
    </w:p>
    <w:p w:rsidR="00A76DD0" w:rsidRPr="00A76DD0" w:rsidRDefault="00A76DD0" w:rsidP="00A76DD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4-6 баллов - слабо выраженная профессиональная склонность.</w:t>
      </w:r>
    </w:p>
    <w:p w:rsidR="00A76DD0" w:rsidRPr="00A76DD0" w:rsidRDefault="00A76DD0" w:rsidP="00A76DD0">
      <w:pPr>
        <w:numPr>
          <w:ilvl w:val="0"/>
          <w:numId w:val="2"/>
        </w:num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0-3 баллов - профессиональная склонность не выражена.</w:t>
      </w:r>
    </w:p>
    <w:p w:rsidR="00A76DD0" w:rsidRPr="00A76DD0" w:rsidRDefault="00A76DD0" w:rsidP="00A76DD0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Шесть столбцов - это шесть видов деятельности. Обратите внимание на те виды деятельности, которые набрали большее количество баллов. Совпадает ли ваш выбор профессии с полученными результатами?</w:t>
      </w:r>
    </w:p>
    <w:p w:rsidR="00A76DD0" w:rsidRPr="00A76DD0" w:rsidRDefault="00A76DD0" w:rsidP="00A76DD0">
      <w:pPr>
        <w:shd w:val="clear" w:color="auto" w:fill="FFFFFF"/>
        <w:spacing w:after="0" w:line="240" w:lineRule="auto"/>
        <w:outlineLvl w:val="5"/>
        <w:rPr>
          <w:rFonts w:ascii="Georgia" w:eastAsia="Times New Roman" w:hAnsi="Georgia" w:cs="Times New Roman"/>
          <w:b/>
          <w:bCs/>
          <w:color w:val="000000"/>
          <w:sz w:val="15"/>
          <w:szCs w:val="15"/>
          <w:lang w:eastAsia="ru-RU"/>
        </w:rPr>
      </w:pPr>
      <w:r w:rsidRPr="00A76DD0">
        <w:rPr>
          <w:rFonts w:ascii="Georgia" w:eastAsia="Times New Roman" w:hAnsi="Georgia" w:cs="Times New Roman"/>
          <w:b/>
          <w:bCs/>
          <w:color w:val="000000"/>
          <w:sz w:val="15"/>
          <w:szCs w:val="15"/>
          <w:lang w:eastAsia="ru-RU"/>
        </w:rPr>
        <w:t>Интерпретация результатов теста</w:t>
      </w:r>
    </w:p>
    <w:p w:rsidR="00A76DD0" w:rsidRPr="00A76DD0" w:rsidRDefault="00A76DD0" w:rsidP="00A76DD0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I. </w:t>
      </w:r>
      <w:r w:rsidRPr="00A76DD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Склонность к работе с людьми</w:t>
      </w: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Профессии, связанные с управлением, обучением, воспитанием, обслуживанием (бытовым, медицинским, справочно-информационным). Людей, успешных в профессиях этой группы, отличает общительность, способность находить общий язык с разными людьми, понимать их настроение, намерения.</w:t>
      </w:r>
    </w:p>
    <w:p w:rsidR="00A76DD0" w:rsidRPr="00A76DD0" w:rsidRDefault="00A76DD0" w:rsidP="00A76DD0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II. </w:t>
      </w:r>
      <w:r w:rsidRPr="00A76DD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Склонность к исследовательской (интеллектуальной) работе</w:t>
      </w: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Профессии, связанные с научной деятельностью. Кроме специальных знаний такие люди обычно отличаются рациональностью, независимостью суждений, аналитическим складом ума.</w:t>
      </w:r>
    </w:p>
    <w:p w:rsidR="00A76DD0" w:rsidRPr="00A76DD0" w:rsidRDefault="00A76DD0" w:rsidP="00A76DD0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III. </w:t>
      </w:r>
      <w:r w:rsidRPr="00A76DD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Склонность к практической деятельности</w:t>
      </w: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Круг этих профессий очень широк: производство и обработка металла; сборка, монтаж приборов и механизмов; ремонт, наладка, обслуживание электронного и механического оборудования; монтаж, ремонт зданий, конструкций; управление транспортом; изготовление изделий.</w:t>
      </w:r>
    </w:p>
    <w:p w:rsidR="00A76DD0" w:rsidRPr="00A76DD0" w:rsidRDefault="00A76DD0" w:rsidP="00A76DD0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IV. </w:t>
      </w:r>
      <w:r w:rsidRPr="00A76DD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Склонность к эстетическим видам деятельности</w:t>
      </w: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Профессии творческого характера, связанные с изобразительной, музыкальной, литературно-</w:t>
      </w: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lastRenderedPageBreak/>
        <w:t>художественной, актерско-сценической деятельностью. Людей творческих профессий кроме специальных способностей (музыкальных, литературных, актерских) отличает оригинальность и независимость.</w:t>
      </w:r>
    </w:p>
    <w:p w:rsidR="00A76DD0" w:rsidRPr="00A76DD0" w:rsidRDefault="00A76DD0" w:rsidP="00A76DD0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V. </w:t>
      </w:r>
      <w:r w:rsidRPr="00A76DD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Склонность к экстремальным видам деятельности</w:t>
      </w: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Профессии, связанные с занятиями спортом, путешествиями, экспедиционной работой, охранной и оперативно-розыскной деятельности, службой в армии. Все они предъявляют особые требования к физической подготовке, здоровью, волевым качествам.</w:t>
      </w:r>
    </w:p>
    <w:p w:rsidR="00A76DD0" w:rsidRPr="00A76DD0" w:rsidRDefault="00A76DD0" w:rsidP="00A76DD0">
      <w:pPr>
        <w:shd w:val="clear" w:color="auto" w:fill="FFFFFF"/>
        <w:spacing w:before="100" w:beforeAutospacing="1" w:after="0" w:line="240" w:lineRule="auto"/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</w:pP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VI. </w:t>
      </w:r>
      <w:r w:rsidRPr="00A76DD0">
        <w:rPr>
          <w:rFonts w:ascii="Georgia" w:eastAsia="Times New Roman" w:hAnsi="Georgia" w:cs="Times New Roman"/>
          <w:i/>
          <w:iCs/>
          <w:color w:val="000000"/>
          <w:sz w:val="24"/>
          <w:szCs w:val="24"/>
          <w:lang w:eastAsia="ru-RU"/>
        </w:rPr>
        <w:t>Склонность к планово-экономическим видам деятельности</w:t>
      </w:r>
      <w:r w:rsidRPr="00A76DD0">
        <w:rPr>
          <w:rFonts w:ascii="Georgia" w:eastAsia="Times New Roman" w:hAnsi="Georgia" w:cs="Times New Roman"/>
          <w:color w:val="000000"/>
          <w:sz w:val="24"/>
          <w:szCs w:val="24"/>
          <w:lang w:eastAsia="ru-RU"/>
        </w:rPr>
        <w:t>. Профессии, связанные с расчетами и планированием (бухгалтер, экономист); делопроизводством, анализом текстов и их преобразованием (редактор, переводчик, лингвист); схематическим изображением объектов (чертежник, топограф). Эти профессии требуют от человека собранности и аккуратности.</w:t>
      </w:r>
    </w:p>
    <w:p w:rsidR="005125A4" w:rsidRDefault="00A76DD0">
      <w:bookmarkStart w:id="0" w:name="_GoBack"/>
      <w:bookmarkEnd w:id="0"/>
    </w:p>
    <w:sectPr w:rsidR="005125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0814A79"/>
    <w:multiLevelType w:val="multilevel"/>
    <w:tmpl w:val="A2A2BB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F0C5DC2"/>
    <w:multiLevelType w:val="multilevel"/>
    <w:tmpl w:val="4D702A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45DA"/>
    <w:rsid w:val="006F6B20"/>
    <w:rsid w:val="00A76DD0"/>
    <w:rsid w:val="00B145DA"/>
    <w:rsid w:val="00FF5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27A6461-5B8F-4DFD-9F30-794D0F591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643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922</Words>
  <Characters>5261</Characters>
  <Application>Microsoft Office Word</Application>
  <DocSecurity>0</DocSecurity>
  <Lines>43</Lines>
  <Paragraphs>12</Paragraphs>
  <ScaleCrop>false</ScaleCrop>
  <Company/>
  <LinksUpToDate>false</LinksUpToDate>
  <CharactersWithSpaces>6171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2</cp:revision>
  <dcterms:created xsi:type="dcterms:W3CDTF">2021-07-22T08:01:00Z</dcterms:created>
  <dcterms:modified xsi:type="dcterms:W3CDTF">2021-07-22T08:02:00Z</dcterms:modified>
</cp:coreProperties>
</file>