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CC" w:rsidRPr="00D45BCC" w:rsidRDefault="00D45BCC" w:rsidP="00D45B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CC">
        <w:rPr>
          <w:rFonts w:ascii="Times New Roman" w:hAnsi="Times New Roman" w:cs="Times New Roman"/>
          <w:b/>
          <w:sz w:val="28"/>
          <w:szCs w:val="28"/>
        </w:rPr>
        <w:t>Что касается  золотого знака ГТО и дополнительных баллов.</w:t>
      </w:r>
    </w:p>
    <w:p w:rsidR="00D45BCC" w:rsidRPr="00D45BCC" w:rsidRDefault="00D45BCC" w:rsidP="00D45B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45BCC">
        <w:rPr>
          <w:rFonts w:ascii="Times New Roman" w:hAnsi="Times New Roman" w:cs="Times New Roman"/>
          <w:sz w:val="28"/>
          <w:szCs w:val="28"/>
        </w:rPr>
        <w:t>отелось бы обратить внимание наших граждан, что комплекс ГТО в первую очередь направлен на развитие массовой физической культуры, вовлечение граждан в процесс занятий спортом, ведение здорового образа жизни, оздоровление нации.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Наличие дополнительных баллов за знак отличия - это не главная цель и ей становиться не должна, это всего лишь одна из мер поощрения за то, что выпускник школы имеет хорошую физическую форму и подготовлен физически на соответствующем уровне.</w:t>
      </w:r>
    </w:p>
    <w:p w:rsidR="00D45BCC" w:rsidRPr="00AC6124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124">
        <w:rPr>
          <w:rFonts w:ascii="Times New Roman" w:hAnsi="Times New Roman" w:cs="Times New Roman"/>
          <w:sz w:val="28"/>
          <w:szCs w:val="28"/>
        </w:rPr>
        <w:t xml:space="preserve">При этом в нашем районе, сегодня к постоянному занятию </w:t>
      </w:r>
      <w:proofErr w:type="gramStart"/>
      <w:r w:rsidRPr="00AC6124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</w:p>
    <w:p w:rsidR="00D45BCC" w:rsidRPr="00AC6124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124">
        <w:rPr>
          <w:rFonts w:ascii="Times New Roman" w:hAnsi="Times New Roman" w:cs="Times New Roman"/>
          <w:sz w:val="28"/>
          <w:szCs w:val="28"/>
        </w:rPr>
        <w:t xml:space="preserve">культурой и спортом </w:t>
      </w:r>
      <w:proofErr w:type="gramStart"/>
      <w:r w:rsidRPr="00AC6124">
        <w:rPr>
          <w:rFonts w:ascii="Times New Roman" w:hAnsi="Times New Roman" w:cs="Times New Roman"/>
          <w:sz w:val="28"/>
          <w:szCs w:val="28"/>
        </w:rPr>
        <w:t>привлечены</w:t>
      </w:r>
      <w:proofErr w:type="gramEnd"/>
      <w:r w:rsidRPr="00AC6124">
        <w:rPr>
          <w:rFonts w:ascii="Times New Roman" w:hAnsi="Times New Roman" w:cs="Times New Roman"/>
          <w:sz w:val="28"/>
          <w:szCs w:val="28"/>
        </w:rPr>
        <w:t xml:space="preserve"> </w:t>
      </w:r>
      <w:r w:rsidR="00AC6124" w:rsidRPr="00AC6124">
        <w:rPr>
          <w:rFonts w:ascii="Times New Roman" w:hAnsi="Times New Roman" w:cs="Times New Roman"/>
          <w:sz w:val="28"/>
          <w:szCs w:val="28"/>
        </w:rPr>
        <w:t>1490</w:t>
      </w:r>
      <w:r w:rsidRPr="00AC6124">
        <w:rPr>
          <w:rFonts w:ascii="Times New Roman" w:hAnsi="Times New Roman" w:cs="Times New Roman"/>
          <w:sz w:val="28"/>
          <w:szCs w:val="28"/>
        </w:rPr>
        <w:t xml:space="preserve"> </w:t>
      </w:r>
      <w:r w:rsidRPr="00AC6124">
        <w:rPr>
          <w:rFonts w:ascii="Times New Roman" w:hAnsi="Times New Roman" w:cs="Times New Roman"/>
          <w:sz w:val="28"/>
          <w:szCs w:val="28"/>
        </w:rPr>
        <w:tab/>
        <w:t>человек, а участниками</w:t>
      </w:r>
    </w:p>
    <w:p w:rsidR="00D45BCC" w:rsidRPr="00D45BCC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124">
        <w:rPr>
          <w:rFonts w:ascii="Times New Roman" w:hAnsi="Times New Roman" w:cs="Times New Roman"/>
          <w:sz w:val="28"/>
          <w:szCs w:val="28"/>
        </w:rPr>
        <w:t xml:space="preserve">комплекса ГТО стали </w:t>
      </w:r>
      <w:r w:rsidR="00AC6124" w:rsidRPr="00AC6124">
        <w:rPr>
          <w:rFonts w:ascii="Times New Roman" w:hAnsi="Times New Roman" w:cs="Times New Roman"/>
          <w:sz w:val="28"/>
          <w:szCs w:val="28"/>
        </w:rPr>
        <w:t>1118</w:t>
      </w:r>
      <w:r w:rsidRPr="00AC6124">
        <w:rPr>
          <w:rFonts w:ascii="Times New Roman" w:hAnsi="Times New Roman" w:cs="Times New Roman"/>
          <w:sz w:val="28"/>
          <w:szCs w:val="28"/>
        </w:rPr>
        <w:tab/>
        <w:t xml:space="preserve"> человек</w:t>
      </w:r>
      <w:r w:rsidR="00AC6124">
        <w:rPr>
          <w:rFonts w:ascii="Times New Roman" w:hAnsi="Times New Roman" w:cs="Times New Roman"/>
          <w:sz w:val="28"/>
          <w:szCs w:val="28"/>
        </w:rPr>
        <w:t>.</w:t>
      </w:r>
      <w:r w:rsidR="00564F5B">
        <w:rPr>
          <w:rFonts w:ascii="Times New Roman" w:hAnsi="Times New Roman" w:cs="Times New Roman"/>
          <w:sz w:val="28"/>
          <w:szCs w:val="28"/>
        </w:rPr>
        <w:t xml:space="preserve"> Из 69 </w:t>
      </w:r>
      <w:r w:rsidR="00AC6124">
        <w:rPr>
          <w:rFonts w:ascii="Times New Roman" w:hAnsi="Times New Roman" w:cs="Times New Roman"/>
          <w:sz w:val="28"/>
          <w:szCs w:val="28"/>
        </w:rPr>
        <w:t xml:space="preserve"> учеников 11 классов</w:t>
      </w:r>
      <w:r w:rsidR="00564F5B">
        <w:rPr>
          <w:rFonts w:ascii="Times New Roman" w:hAnsi="Times New Roman" w:cs="Times New Roman"/>
          <w:sz w:val="28"/>
          <w:szCs w:val="28"/>
        </w:rPr>
        <w:t xml:space="preserve">, сдававших нормативы ГТО </w:t>
      </w:r>
      <w:r w:rsidR="00AC6124">
        <w:rPr>
          <w:rFonts w:ascii="Times New Roman" w:hAnsi="Times New Roman" w:cs="Times New Roman"/>
          <w:sz w:val="28"/>
          <w:szCs w:val="28"/>
        </w:rPr>
        <w:t xml:space="preserve"> 2 выполнили нормативы на золотой знак отличия</w:t>
      </w:r>
      <w:r w:rsidR="00564F5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64F5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64F5B">
        <w:rPr>
          <w:rFonts w:ascii="Times New Roman" w:hAnsi="Times New Roman" w:cs="Times New Roman"/>
          <w:sz w:val="28"/>
          <w:szCs w:val="28"/>
        </w:rPr>
        <w:t xml:space="preserve"> серебряный – 16, бронзовый- 15.</w:t>
      </w:r>
      <w:bookmarkStart w:id="0" w:name="_GoBack"/>
      <w:bookmarkEnd w:id="0"/>
      <w:r w:rsidRPr="00AC6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1. </w:t>
      </w:r>
      <w:r w:rsidRPr="00D45BCC">
        <w:rPr>
          <w:rFonts w:ascii="Times New Roman" w:hAnsi="Times New Roman" w:cs="Times New Roman"/>
          <w:b/>
          <w:sz w:val="28"/>
          <w:szCs w:val="28"/>
        </w:rPr>
        <w:t>О возможности получения дополнительных баллов за золотой знак отличия комплекса ГТО при поступлении в вузы страны.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D45BC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5BCC">
        <w:rPr>
          <w:rFonts w:ascii="Times New Roman" w:hAnsi="Times New Roman" w:cs="Times New Roman"/>
          <w:sz w:val="28"/>
          <w:szCs w:val="28"/>
        </w:rPr>
        <w:t xml:space="preserve"> России № 1147 в текущем году поступающим на обучение по образовательным программам высшего образования,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обладающим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золотыми знаками отличия комплекса ГТО осуществляется начисление дополнительных баллов.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5BCC">
        <w:rPr>
          <w:rFonts w:ascii="Times New Roman" w:hAnsi="Times New Roman" w:cs="Times New Roman"/>
          <w:sz w:val="28"/>
          <w:szCs w:val="28"/>
        </w:rPr>
        <w:t>Начиная с 2016 года процедура вручения знаков отличия ГТО подразумевает приоритетное вручение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золотых знаков в период май-июнь для выпускников (V-VI возрастные ступени).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Остальные знаки отличия будут вручены осенью текущего года, согласно утвержденному порядку награждения знаками отличия ГТО.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Обращаем ваше внимание, что только обладатели золотых знаков отличия ГТО претендуют на преференции при поступлении в ВУЗ, а именно начисление дополнительных баллов, при этом каждый вуз самостоятельно определил в конце 2015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сколько именно баллов будет начислено за предоставление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BCC">
        <w:rPr>
          <w:rFonts w:ascii="Times New Roman" w:hAnsi="Times New Roman" w:cs="Times New Roman"/>
          <w:sz w:val="28"/>
          <w:szCs w:val="28"/>
        </w:rPr>
        <w:t>о наличии золотого знака отличия, и записал эту информацию в порядок приема в вуз, который публично доступен на официальном портале каждого вуза страны.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2.</w:t>
      </w:r>
      <w:r w:rsidRPr="00D45BCC">
        <w:rPr>
          <w:rFonts w:ascii="Times New Roman" w:hAnsi="Times New Roman" w:cs="Times New Roman"/>
          <w:sz w:val="28"/>
          <w:szCs w:val="28"/>
        </w:rPr>
        <w:tab/>
      </w:r>
      <w:r w:rsidRPr="00D45BCC">
        <w:rPr>
          <w:rFonts w:ascii="Times New Roman" w:hAnsi="Times New Roman" w:cs="Times New Roman"/>
          <w:b/>
          <w:sz w:val="28"/>
          <w:szCs w:val="28"/>
        </w:rPr>
        <w:t>Что нужно сделать, чтобы получить дополнительные баллы за золотой знак отличия комплекса ГТО?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lastRenderedPageBreak/>
        <w:t>Для того чтобы воспользоваться возможностью «заработать» дополнительные баллы при поступлении в вузы, необходимо было с января по июнь текущего года выполнить следующие действия:</w:t>
      </w:r>
    </w:p>
    <w:p w:rsidR="00D45BCC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-</w:t>
      </w:r>
      <w:r w:rsidRPr="00D45BCC">
        <w:rPr>
          <w:rFonts w:ascii="Times New Roman" w:hAnsi="Times New Roman" w:cs="Times New Roman"/>
          <w:sz w:val="28"/>
          <w:szCs w:val="28"/>
        </w:rPr>
        <w:tab/>
        <w:t>зарегистрироваться на портале комплекса ГТО по адресу в сети www.GTO.ru и получить Уникальный идентификационный номер участника физкультурно-спортивного 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5BCC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-</w:t>
      </w:r>
      <w:r w:rsidRPr="00D45BCC">
        <w:rPr>
          <w:rFonts w:ascii="Times New Roman" w:hAnsi="Times New Roman" w:cs="Times New Roman"/>
          <w:sz w:val="28"/>
          <w:szCs w:val="28"/>
        </w:rPr>
        <w:tab/>
        <w:t>получить медицинский допуск к занятиям физической культурой и спортом и прохождению испытаний комплекса ГТО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5BCC" w:rsidRPr="00D45BCC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 -</w:t>
      </w:r>
      <w:r w:rsidRPr="00D45BCC">
        <w:rPr>
          <w:rFonts w:ascii="Times New Roman" w:hAnsi="Times New Roman" w:cs="Times New Roman"/>
          <w:sz w:val="28"/>
          <w:szCs w:val="28"/>
        </w:rPr>
        <w:tab/>
        <w:t>пройти тестирование (в том числе в рамках Лыжни России, Кросса наций, иных массовых физкультурных мероприятий, а также в ходе проведения зимнего Фестиваля) и успешно выполнить 4 обязательных вида испытания, а также 3 или 4 вида испытания по выбору в своей возрастной ступени, и, конечно, показать высокие результаты.</w:t>
      </w:r>
    </w:p>
    <w:p w:rsidR="00D45BCC" w:rsidRPr="00D45BCC" w:rsidRDefault="00D45BCC" w:rsidP="00D45BC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Далее, Центры тестирования (март-апрель) оформляли результаты в специально установленную форму протоколов, направляли для свода в адрес регионального оператора Центра тестирования.</w:t>
      </w:r>
    </w:p>
    <w:p w:rsidR="00D45BCC" w:rsidRPr="00D45BCC" w:rsidRDefault="00D45BCC" w:rsidP="00D45BC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Корректно оформленные протоколы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были загружены в электронную базу данных комплекса ГТО и каждый участник в своем личном кабинете может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видеть свои итоги, и даже предварительную квалификацию, на какой именно знак отличия он выполнил.</w:t>
      </w:r>
    </w:p>
    <w:p w:rsidR="00D45BCC" w:rsidRPr="00D45BCC" w:rsidRDefault="00D45BCC" w:rsidP="00D45BC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Некорректно оформленные протоколы были направлены на доработку обратно в центры тестирования, и загружены в базу данных с опозданием после исправления допущенных ошибок. Соответственно, те граждане, которые успешно выполнили все испытания ГТО (входящие в его возрастную ступень), но на данный момент еще не увидевшие свои результаты в личных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кабинетах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>, не должны переживать! Ваши протоколы находятся на доработке и в июне будут загружены в систему.</w:t>
      </w:r>
    </w:p>
    <w:p w:rsidR="00D45BCC" w:rsidRPr="00D45BCC" w:rsidRDefault="00D45BCC" w:rsidP="00D45BCC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CC">
        <w:rPr>
          <w:rFonts w:ascii="Times New Roman" w:hAnsi="Times New Roman" w:cs="Times New Roman"/>
          <w:b/>
          <w:sz w:val="28"/>
          <w:szCs w:val="28"/>
        </w:rPr>
        <w:t>3.</w:t>
      </w:r>
      <w:r w:rsidRPr="00D45BCC">
        <w:rPr>
          <w:rFonts w:ascii="Times New Roman" w:hAnsi="Times New Roman" w:cs="Times New Roman"/>
          <w:b/>
          <w:sz w:val="28"/>
          <w:szCs w:val="28"/>
        </w:rPr>
        <w:tab/>
        <w:t xml:space="preserve">Что делать, если данные в Личном </w:t>
      </w:r>
      <w:proofErr w:type="gramStart"/>
      <w:r w:rsidRPr="00D45BCC">
        <w:rPr>
          <w:rFonts w:ascii="Times New Roman" w:hAnsi="Times New Roman" w:cs="Times New Roman"/>
          <w:b/>
          <w:sz w:val="28"/>
          <w:szCs w:val="28"/>
        </w:rPr>
        <w:t>кабинете</w:t>
      </w:r>
      <w:proofErr w:type="gramEnd"/>
      <w:r w:rsidRPr="00D45BCC">
        <w:rPr>
          <w:rFonts w:ascii="Times New Roman" w:hAnsi="Times New Roman" w:cs="Times New Roman"/>
          <w:b/>
          <w:sz w:val="28"/>
          <w:szCs w:val="28"/>
        </w:rPr>
        <w:t xml:space="preserve"> неверные?</w:t>
      </w:r>
    </w:p>
    <w:p w:rsidR="00D45BCC" w:rsidRPr="00D45BCC" w:rsidRDefault="00D45BCC" w:rsidP="00D45BC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В тех случаях, когда в личных кабинетах отражены не те результаты, которые вы показали при тестировании, вам следует пройти следующие шаги:</w:t>
      </w:r>
    </w:p>
    <w:p w:rsidR="00D45BCC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-</w:t>
      </w:r>
      <w:r w:rsidRPr="00D45BCC">
        <w:rPr>
          <w:rFonts w:ascii="Times New Roman" w:hAnsi="Times New Roman" w:cs="Times New Roman"/>
          <w:sz w:val="28"/>
          <w:szCs w:val="28"/>
        </w:rPr>
        <w:tab/>
        <w:t xml:space="preserve">посетить центр тестирования, в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вы выполняли испытания,</w:t>
      </w:r>
    </w:p>
    <w:p w:rsidR="00D45BCC" w:rsidRPr="00D45BCC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-</w:t>
      </w:r>
      <w:r w:rsidRPr="00D45BCC">
        <w:rPr>
          <w:rFonts w:ascii="Times New Roman" w:hAnsi="Times New Roman" w:cs="Times New Roman"/>
          <w:sz w:val="28"/>
          <w:szCs w:val="28"/>
        </w:rPr>
        <w:tab/>
        <w:t>заявить о несоответствии данных в Личном кабинете с фактическими результатами</w:t>
      </w:r>
    </w:p>
    <w:p w:rsidR="00D45BCC" w:rsidRPr="00D45BCC" w:rsidRDefault="00D45BCC" w:rsidP="00D4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-</w:t>
      </w:r>
      <w:r w:rsidRPr="00D45BCC">
        <w:rPr>
          <w:rFonts w:ascii="Times New Roman" w:hAnsi="Times New Roman" w:cs="Times New Roman"/>
          <w:sz w:val="28"/>
          <w:szCs w:val="28"/>
        </w:rPr>
        <w:tab/>
        <w:t>добиться поднятия бумажной копии протокола тестирования и проверить данные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-</w:t>
      </w:r>
      <w:r w:rsidRPr="00D45BCC">
        <w:rPr>
          <w:rFonts w:ascii="Times New Roman" w:hAnsi="Times New Roman" w:cs="Times New Roman"/>
          <w:sz w:val="28"/>
          <w:szCs w:val="28"/>
        </w:rPr>
        <w:tab/>
        <w:t xml:space="preserve">если в протоколе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записано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верно, а в Личном кабинете нет, то Центр тестирования, очевидно, допустил механическую ошибку при оформлении электронной версии протоколов и должен направить в региональный Центр </w:t>
      </w:r>
      <w:r w:rsidRPr="00D45BCC">
        <w:rPr>
          <w:rFonts w:ascii="Times New Roman" w:hAnsi="Times New Roman" w:cs="Times New Roman"/>
          <w:sz w:val="28"/>
          <w:szCs w:val="28"/>
        </w:rPr>
        <w:lastRenderedPageBreak/>
        <w:t>тестирования ходатайство на внесение изменений в электронную базу данных в кратчайшие сроки с приложением скан-копии бумажного протокола с подписями и печатями Центра тестирования.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Как только это произойдет, через Федерального оператора </w:t>
      </w:r>
      <w:r>
        <w:rPr>
          <w:rFonts w:ascii="Times New Roman" w:hAnsi="Times New Roman" w:cs="Times New Roman"/>
          <w:sz w:val="28"/>
          <w:szCs w:val="28"/>
        </w:rPr>
        <w:t xml:space="preserve">будут внесены </w:t>
      </w:r>
      <w:r w:rsidRPr="00D45BCC">
        <w:rPr>
          <w:rFonts w:ascii="Times New Roman" w:hAnsi="Times New Roman" w:cs="Times New Roman"/>
          <w:sz w:val="28"/>
          <w:szCs w:val="28"/>
        </w:rPr>
        <w:t xml:space="preserve">изменения в ваши протоколы и в личном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в течение 3-5 дней вы сможете увидеть корректные результаты, а квалификация на знак отличия, соответственно будет «пересчитана» согласно новым данным.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CC">
        <w:rPr>
          <w:rFonts w:ascii="Times New Roman" w:hAnsi="Times New Roman" w:cs="Times New Roman"/>
          <w:b/>
          <w:sz w:val="28"/>
          <w:szCs w:val="28"/>
        </w:rPr>
        <w:t>4. Успею ли я попасть в Приказ Минспорта России, если проходил тестирование в апреле-мае текущего года?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5BCC">
        <w:rPr>
          <w:rFonts w:ascii="Times New Roman" w:hAnsi="Times New Roman" w:cs="Times New Roman"/>
          <w:sz w:val="28"/>
          <w:szCs w:val="28"/>
        </w:rPr>
        <w:t>Как записано в Порядке тестирования, утвержденного Приказом Минспорта России №54 от 28.01.2016г., для учащихся установлен отчетный период тестирования - «учебный год», который имеет интервал с 1 сентября предыдущего года по 30 июня текущего года.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Именно в этот отрезок времени у каждого учащегося есть возможность пройти тестирование по всем видам испытаний, заявленным в своей возрастной ступени, а также, в случае неудачного результата, спустя 14 дней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заявиться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на повторное тестирование по этому виду испытания с последующим зачетом именно крайней попытки (не лучшей из трех).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Всего каждый вид испытания за учебный год повторно выполнить можно не более 3-х раз.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5BCC">
        <w:rPr>
          <w:rFonts w:ascii="Times New Roman" w:hAnsi="Times New Roman" w:cs="Times New Roman"/>
          <w:sz w:val="28"/>
          <w:szCs w:val="28"/>
        </w:rPr>
        <w:t>Так, в 2016 году по итогам 1 квартала, 1 апреля 2016 года такая выгрузка произошла и более 30 000 граждан нашей страны, преимущественно выпускники школ (около 25 000 чел.), попали в Приказ Минспорта России № 36нг от 20 апреля 2016 года и уже в июне фактически получат свои заслуженные золотые знаки отличия и удостоверения к ним.</w:t>
      </w:r>
      <w:proofErr w:type="gramEnd"/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Следующая выгрузка (принудительно) произойдет 1 июня 2016 года, хотя должна быть только 1 июля. Это сделано специально, по просьбе регионов и в интересах как раз абитуриентов, чтобы они успели войти в очередной Приказ «на золото» и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воспользоваться своим правом получить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дополнительные баллы при поступлении.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Таким образом, все учащиеся, которые выполняли испытания или их отдельные виды в период с апреля по май текущего года, скорее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войдут именно в этот приказ, который должен выйти ориентировочно 15-20 июня 2016 года.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lastRenderedPageBreak/>
        <w:t xml:space="preserve">Но тут, есть определенные нюансы, которые должны знать не только сами абитуриенты, но и их родители, которые особенно переживают </w:t>
      </w:r>
      <w:proofErr w:type="gramStart"/>
      <w:r w:rsidRPr="00D45BC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45BCC">
        <w:rPr>
          <w:rFonts w:ascii="Times New Roman" w:hAnsi="Times New Roman" w:cs="Times New Roman"/>
          <w:sz w:val="28"/>
          <w:szCs w:val="28"/>
        </w:rPr>
        <w:t xml:space="preserve"> своих детей.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CC">
        <w:rPr>
          <w:rFonts w:ascii="Times New Roman" w:hAnsi="Times New Roman" w:cs="Times New Roman"/>
          <w:b/>
          <w:sz w:val="28"/>
          <w:szCs w:val="28"/>
        </w:rPr>
        <w:t>4.</w:t>
      </w:r>
      <w:r w:rsidRPr="00D45BCC">
        <w:rPr>
          <w:rFonts w:ascii="Times New Roman" w:hAnsi="Times New Roman" w:cs="Times New Roman"/>
          <w:b/>
          <w:sz w:val="28"/>
          <w:szCs w:val="28"/>
        </w:rPr>
        <w:tab/>
        <w:t xml:space="preserve">Об особенностях подачи документов и инструктивном письме </w:t>
      </w:r>
      <w:proofErr w:type="spellStart"/>
      <w:r w:rsidRPr="00D45BCC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D45BCC">
        <w:rPr>
          <w:rFonts w:ascii="Times New Roman" w:hAnsi="Times New Roman" w:cs="Times New Roman"/>
          <w:b/>
          <w:sz w:val="28"/>
          <w:szCs w:val="28"/>
        </w:rPr>
        <w:t>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Поставка знаков отличия комплекса ГТО в регионы осуществляется Федеральным оператором, НО (!) только после того, как выйдет приказ Минспорта России. На практике этот процесс занимает от 30 до 60 дней и связан с процессом изготовления этих знаков, логистики на территории нашей страны.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В связи с этим, те, кто вошел в Приказ Минспорта России №36нг от 20 апреля 2016года, знаки отличия в июне получить успеют, а те, кто попадет в приказ от 15-20 июня 2016 года, до старта работы приемных комиссий могут не все получить знаки физически.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5BCC">
        <w:rPr>
          <w:rFonts w:ascii="Times New Roman" w:hAnsi="Times New Roman" w:cs="Times New Roman"/>
          <w:sz w:val="28"/>
          <w:szCs w:val="28"/>
        </w:rPr>
        <w:t xml:space="preserve">Чтобы при этом сохранить права на получение дополнительных баллов, </w:t>
      </w:r>
      <w:proofErr w:type="spellStart"/>
      <w:r w:rsidRPr="00D45BCC">
        <w:rPr>
          <w:rFonts w:ascii="Times New Roman" w:hAnsi="Times New Roman" w:cs="Times New Roman"/>
          <w:sz w:val="28"/>
          <w:szCs w:val="28"/>
        </w:rPr>
        <w:t>Минспорт</w:t>
      </w:r>
      <w:proofErr w:type="spellEnd"/>
      <w:r w:rsidRPr="00D45BCC">
        <w:rPr>
          <w:rFonts w:ascii="Times New Roman" w:hAnsi="Times New Roman" w:cs="Times New Roman"/>
          <w:sz w:val="28"/>
          <w:szCs w:val="28"/>
        </w:rPr>
        <w:t xml:space="preserve"> России совместно с </w:t>
      </w:r>
      <w:proofErr w:type="spellStart"/>
      <w:r w:rsidRPr="00D45BC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5BCC">
        <w:rPr>
          <w:rFonts w:ascii="Times New Roman" w:hAnsi="Times New Roman" w:cs="Times New Roman"/>
          <w:sz w:val="28"/>
          <w:szCs w:val="28"/>
        </w:rPr>
        <w:t xml:space="preserve"> издал</w:t>
      </w:r>
      <w:r>
        <w:rPr>
          <w:rFonts w:ascii="Times New Roman" w:hAnsi="Times New Roman" w:cs="Times New Roman"/>
          <w:sz w:val="28"/>
          <w:szCs w:val="28"/>
        </w:rPr>
        <w:t xml:space="preserve"> и направил во все вузы страны </w:t>
      </w:r>
      <w:r w:rsidRPr="00D45BCC">
        <w:rPr>
          <w:rFonts w:ascii="Times New Roman" w:hAnsi="Times New Roman" w:cs="Times New Roman"/>
          <w:sz w:val="28"/>
          <w:szCs w:val="28"/>
        </w:rPr>
        <w:t xml:space="preserve"> инструкции о том, что в качестве документов, подтверждающих наличие золотого знака отличия комплекса ГТО, можно приложить не только сам знак отличия и удостоверение к нему установленного образца, но и выписку из Приказа Минспорта России.</w:t>
      </w:r>
      <w:proofErr w:type="gramEnd"/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 xml:space="preserve">Таким образом в июне будет организована работа канцелярии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по делам молодёжи и спорту </w:t>
      </w:r>
      <w:r w:rsidRPr="00D45BCC">
        <w:rPr>
          <w:rFonts w:ascii="Times New Roman" w:hAnsi="Times New Roman" w:cs="Times New Roman"/>
          <w:sz w:val="28"/>
          <w:szCs w:val="28"/>
        </w:rPr>
        <w:t>куда можно будет прийти и запросить выписку из Приказа Минспорта России «О награждении золотыми знаками отличия».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Именно эту выписку следует прикладывать к портфолио в категории «индивидуальные достижения», так как она фактически подтвердит, что абитуриент обладает знаком отличия комплекса ГТО, даже если самого знака и удостоверения к нему он еще физически не получил.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CC">
        <w:rPr>
          <w:rFonts w:ascii="Times New Roman" w:hAnsi="Times New Roman" w:cs="Times New Roman"/>
          <w:b/>
          <w:sz w:val="28"/>
          <w:szCs w:val="28"/>
        </w:rPr>
        <w:t>5.</w:t>
      </w:r>
      <w:r w:rsidRPr="00D45BCC">
        <w:rPr>
          <w:rFonts w:ascii="Times New Roman" w:hAnsi="Times New Roman" w:cs="Times New Roman"/>
          <w:b/>
          <w:sz w:val="28"/>
          <w:szCs w:val="28"/>
        </w:rPr>
        <w:tab/>
        <w:t>О перепроверке данных на предмет легитимности в приемных комиссиях.</w:t>
      </w:r>
    </w:p>
    <w:p w:rsidR="00D45BCC" w:rsidRPr="00D45BCC" w:rsidRDefault="00D45BCC" w:rsidP="00D45BCC">
      <w:pPr>
        <w:jc w:val="both"/>
        <w:rPr>
          <w:rFonts w:ascii="Times New Roman" w:hAnsi="Times New Roman" w:cs="Times New Roman"/>
          <w:sz w:val="28"/>
          <w:szCs w:val="28"/>
        </w:rPr>
      </w:pPr>
      <w:r w:rsidRPr="00D45BCC">
        <w:rPr>
          <w:rFonts w:ascii="Times New Roman" w:hAnsi="Times New Roman" w:cs="Times New Roman"/>
          <w:sz w:val="28"/>
          <w:szCs w:val="28"/>
        </w:rPr>
        <w:t>Особое внимание обращаю на тех изобретательных граждан, которые задумают подделать номер удостоверения комплекса ГТО, или какие-либо иные документы. Я бы рекомендовал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5BCC">
        <w:rPr>
          <w:rFonts w:ascii="Times New Roman" w:hAnsi="Times New Roman" w:cs="Times New Roman"/>
          <w:sz w:val="28"/>
          <w:szCs w:val="28"/>
        </w:rPr>
        <w:t xml:space="preserve"> не делать этого во избежание дальнейших проблем с законом, так как все данные о Приказах и номера удостоверений заносятся в автоматизированную информационную систему комплекса ГТО и будут проверяться сотрудниками приемных комиссий на </w:t>
      </w:r>
      <w:r w:rsidRPr="00D45BCC">
        <w:rPr>
          <w:rFonts w:ascii="Times New Roman" w:hAnsi="Times New Roman" w:cs="Times New Roman"/>
          <w:sz w:val="28"/>
          <w:szCs w:val="28"/>
        </w:rPr>
        <w:lastRenderedPageBreak/>
        <w:t>официальном портале ГТО. В случае выявления несоответствия или отсутствия в системе данных, дальнейшие разбирательства продолжатся в отделе полиции с нерадивым абитуриентом.</w:t>
      </w:r>
    </w:p>
    <w:p w:rsidR="00D45BCC" w:rsidRPr="00D45BCC" w:rsidRDefault="00D45B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5BCC" w:rsidRPr="00D4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1E0"/>
    <w:rsid w:val="00014217"/>
    <w:rsid w:val="000149FC"/>
    <w:rsid w:val="0002458F"/>
    <w:rsid w:val="0005189F"/>
    <w:rsid w:val="000547A1"/>
    <w:rsid w:val="000638CE"/>
    <w:rsid w:val="000735E5"/>
    <w:rsid w:val="00087385"/>
    <w:rsid w:val="00092AE9"/>
    <w:rsid w:val="00093CDA"/>
    <w:rsid w:val="000954CF"/>
    <w:rsid w:val="000B275B"/>
    <w:rsid w:val="000C238E"/>
    <w:rsid w:val="000C601E"/>
    <w:rsid w:val="000D088E"/>
    <w:rsid w:val="0011173A"/>
    <w:rsid w:val="00136502"/>
    <w:rsid w:val="001426F2"/>
    <w:rsid w:val="00181BAE"/>
    <w:rsid w:val="00192B9A"/>
    <w:rsid w:val="00195490"/>
    <w:rsid w:val="001A335C"/>
    <w:rsid w:val="001C7F82"/>
    <w:rsid w:val="001D7C36"/>
    <w:rsid w:val="001E0949"/>
    <w:rsid w:val="00201A0D"/>
    <w:rsid w:val="00203DDC"/>
    <w:rsid w:val="00234BD9"/>
    <w:rsid w:val="002551AB"/>
    <w:rsid w:val="0026113C"/>
    <w:rsid w:val="002612EB"/>
    <w:rsid w:val="002906C2"/>
    <w:rsid w:val="00292C42"/>
    <w:rsid w:val="002B7B19"/>
    <w:rsid w:val="00317208"/>
    <w:rsid w:val="00347501"/>
    <w:rsid w:val="0035616D"/>
    <w:rsid w:val="003724CA"/>
    <w:rsid w:val="003A085B"/>
    <w:rsid w:val="003A5EB9"/>
    <w:rsid w:val="00400FB8"/>
    <w:rsid w:val="00401292"/>
    <w:rsid w:val="00402A23"/>
    <w:rsid w:val="004036C0"/>
    <w:rsid w:val="0040743B"/>
    <w:rsid w:val="00432AC3"/>
    <w:rsid w:val="00432F87"/>
    <w:rsid w:val="00437DB1"/>
    <w:rsid w:val="00440AA5"/>
    <w:rsid w:val="0046075E"/>
    <w:rsid w:val="00474F4E"/>
    <w:rsid w:val="004A24DA"/>
    <w:rsid w:val="004A4912"/>
    <w:rsid w:val="004B6257"/>
    <w:rsid w:val="004C54C0"/>
    <w:rsid w:val="0050533B"/>
    <w:rsid w:val="00516AF0"/>
    <w:rsid w:val="0053042D"/>
    <w:rsid w:val="0054109B"/>
    <w:rsid w:val="00564F5B"/>
    <w:rsid w:val="00570817"/>
    <w:rsid w:val="0058030C"/>
    <w:rsid w:val="00596D4B"/>
    <w:rsid w:val="005A1B1E"/>
    <w:rsid w:val="005D14B4"/>
    <w:rsid w:val="005E3B7E"/>
    <w:rsid w:val="005E58E6"/>
    <w:rsid w:val="00600E19"/>
    <w:rsid w:val="006103FA"/>
    <w:rsid w:val="00612907"/>
    <w:rsid w:val="006248AD"/>
    <w:rsid w:val="006401C6"/>
    <w:rsid w:val="00640E38"/>
    <w:rsid w:val="00651183"/>
    <w:rsid w:val="006544C7"/>
    <w:rsid w:val="00684A03"/>
    <w:rsid w:val="0069195C"/>
    <w:rsid w:val="006F5C4E"/>
    <w:rsid w:val="00726134"/>
    <w:rsid w:val="00726872"/>
    <w:rsid w:val="00732C33"/>
    <w:rsid w:val="0073704B"/>
    <w:rsid w:val="0076154B"/>
    <w:rsid w:val="00774A06"/>
    <w:rsid w:val="00791E54"/>
    <w:rsid w:val="007A6F0E"/>
    <w:rsid w:val="007C1345"/>
    <w:rsid w:val="007F73C7"/>
    <w:rsid w:val="008253FD"/>
    <w:rsid w:val="00833D60"/>
    <w:rsid w:val="00837B40"/>
    <w:rsid w:val="00846593"/>
    <w:rsid w:val="00846C32"/>
    <w:rsid w:val="00855395"/>
    <w:rsid w:val="008C30FF"/>
    <w:rsid w:val="008C3490"/>
    <w:rsid w:val="008D2F5E"/>
    <w:rsid w:val="008D721F"/>
    <w:rsid w:val="008E4C2C"/>
    <w:rsid w:val="00906246"/>
    <w:rsid w:val="009322DD"/>
    <w:rsid w:val="00940613"/>
    <w:rsid w:val="009429E0"/>
    <w:rsid w:val="00950D65"/>
    <w:rsid w:val="00966F48"/>
    <w:rsid w:val="009677ED"/>
    <w:rsid w:val="009771E0"/>
    <w:rsid w:val="009D5FF9"/>
    <w:rsid w:val="00A04B72"/>
    <w:rsid w:val="00A2734D"/>
    <w:rsid w:val="00A31C4E"/>
    <w:rsid w:val="00A351CF"/>
    <w:rsid w:val="00A56498"/>
    <w:rsid w:val="00A76830"/>
    <w:rsid w:val="00A815AB"/>
    <w:rsid w:val="00A83D17"/>
    <w:rsid w:val="00A91CC8"/>
    <w:rsid w:val="00AA26A5"/>
    <w:rsid w:val="00AA4B06"/>
    <w:rsid w:val="00AA554B"/>
    <w:rsid w:val="00AB6EA8"/>
    <w:rsid w:val="00AC5C73"/>
    <w:rsid w:val="00AC6124"/>
    <w:rsid w:val="00AD3840"/>
    <w:rsid w:val="00AE01CE"/>
    <w:rsid w:val="00AE1C1E"/>
    <w:rsid w:val="00AF70D7"/>
    <w:rsid w:val="00B149EA"/>
    <w:rsid w:val="00B363AB"/>
    <w:rsid w:val="00B55D15"/>
    <w:rsid w:val="00B60C98"/>
    <w:rsid w:val="00B74D2C"/>
    <w:rsid w:val="00B751DA"/>
    <w:rsid w:val="00B82878"/>
    <w:rsid w:val="00BC248E"/>
    <w:rsid w:val="00BE244F"/>
    <w:rsid w:val="00BE54B5"/>
    <w:rsid w:val="00BE5544"/>
    <w:rsid w:val="00C027B3"/>
    <w:rsid w:val="00C15FBC"/>
    <w:rsid w:val="00C31A7B"/>
    <w:rsid w:val="00C3410E"/>
    <w:rsid w:val="00C45C22"/>
    <w:rsid w:val="00C726D5"/>
    <w:rsid w:val="00C76B25"/>
    <w:rsid w:val="00CA0E2D"/>
    <w:rsid w:val="00CB5AFF"/>
    <w:rsid w:val="00D1032A"/>
    <w:rsid w:val="00D2317A"/>
    <w:rsid w:val="00D23302"/>
    <w:rsid w:val="00D27F75"/>
    <w:rsid w:val="00D45BCC"/>
    <w:rsid w:val="00D937A5"/>
    <w:rsid w:val="00D95149"/>
    <w:rsid w:val="00DA728B"/>
    <w:rsid w:val="00DB18F3"/>
    <w:rsid w:val="00DB4BDF"/>
    <w:rsid w:val="00DC197B"/>
    <w:rsid w:val="00DC4BB3"/>
    <w:rsid w:val="00DD30F3"/>
    <w:rsid w:val="00DE08B9"/>
    <w:rsid w:val="00DE10CE"/>
    <w:rsid w:val="00E06C8D"/>
    <w:rsid w:val="00E269FC"/>
    <w:rsid w:val="00E47853"/>
    <w:rsid w:val="00E7324F"/>
    <w:rsid w:val="00E87C1A"/>
    <w:rsid w:val="00EA678E"/>
    <w:rsid w:val="00EB1584"/>
    <w:rsid w:val="00ED289A"/>
    <w:rsid w:val="00F004CC"/>
    <w:rsid w:val="00F06FA2"/>
    <w:rsid w:val="00F1640E"/>
    <w:rsid w:val="00F31722"/>
    <w:rsid w:val="00F61028"/>
    <w:rsid w:val="00F71ED1"/>
    <w:rsid w:val="00FB7C84"/>
    <w:rsid w:val="00FF4709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2016-06-03T08:10:00Z</dcterms:created>
  <dcterms:modified xsi:type="dcterms:W3CDTF">2016-06-10T06:23:00Z</dcterms:modified>
</cp:coreProperties>
</file>