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34C" w:rsidRPr="00B0134C" w:rsidRDefault="00B0134C" w:rsidP="00B0134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color w:val="353535"/>
          <w:kern w:val="36"/>
          <w:sz w:val="24"/>
          <w:szCs w:val="24"/>
          <w:lang w:eastAsia="ru-RU"/>
        </w:rPr>
        <w:t>ПАМЯТКА ДЛЯ ВЕЛОСИПЕДИСТОВ</w:t>
      </w:r>
    </w:p>
    <w:p w:rsidR="00B0134C" w:rsidRPr="00B0134C" w:rsidRDefault="00B0134C" w:rsidP="00B013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Любой велосипедист, без разницы вышел он просто покататься на велосипеде и пересекает улицу только, чтобы доехать до парка, или же сел на велосипед, чтобы отправиться в долгое путешествие, должен знать и соблюдать правила дорожного движения. Особое внимание велосипедисты должны обратить на требования правил, относящихся непосредственно к ним. Знание ПДД поможет не только избежать неприятностей на дороге, но и суметь объяснить какое правило нарушил виновник, если всё-таки неприятности произойдут.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Рассмотрим основные термины: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Велосипед </w:t>
      </w:r>
      <w:r w:rsidRPr="00B0134C">
        <w:rPr>
          <w:rFonts w:ascii="Times New Roman" w:eastAsia="Times New Roman" w:hAnsi="Times New Roman" w:cs="Times New Roman"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-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 транспортное средство, кроме инвалидных колясок, которое </w:t>
      </w:r>
      <w:proofErr w:type="gram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имеет</w:t>
      </w:r>
      <w:proofErr w:type="gram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которое может иметь также электродвигатель (до 0,25 кВт), автоматически отключающийся на скорости более 25 км/ч.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Водитель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- человек, управляющий транспортным средством.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Пешеход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 - лицо, находящееся вне транспортного средства на дороге либо на пешеходной или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велопешеходной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дорожке и не производящее на них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Исходя из терминов видно, что велосипед в первую очередь "транспортное средство", а велосипедист - водитель, но когда он слезает с велосипеда и ведёт его рядом, он становится пешеходом.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Отсюда следует, что к велосипеду применяются все пункты ПДД относящиеся к транспортным средствам, а к велосипедисту, в зависимости от ситуации, как к водителю или пешеходу.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u w:val="single"/>
          <w:bdr w:val="none" w:sz="0" w:space="0" w:color="auto" w:frame="1"/>
          <w:lang w:eastAsia="ru-RU"/>
        </w:rPr>
        <w:t>Правила Дорожного Движения</w:t>
      </w:r>
      <w:proofErr w:type="gramStart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u w:val="single"/>
          <w:bdr w:val="none" w:sz="0" w:space="0" w:color="auto" w:frame="1"/>
          <w:lang w:eastAsia="ru-RU"/>
        </w:rPr>
        <w:t xml:space="preserve"> Д</w:t>
      </w:r>
      <w:proofErr w:type="gramEnd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u w:val="single"/>
          <w:bdr w:val="none" w:sz="0" w:space="0" w:color="auto" w:frame="1"/>
          <w:lang w:eastAsia="ru-RU"/>
        </w:rPr>
        <w:t>ля велосипедистов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 (на скутерах и мопедах с 16 лет).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Движение </w:t>
      </w: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велосипедистов   </w:t>
      </w:r>
      <w:bookmarkStart w:id="0" w:name="_GoBack"/>
      <w:bookmarkEnd w:id="0"/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возрасте от 7 до 14 лет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возможно по тротуарам, пешеходным, велосипедным,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велопешеходным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дорожкам, а также в пределах пешеходных зон. Но им запрещено ездить по велосипедным полосам, проезжей части и обочине.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Велосипедист 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обязан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перед выездом проверить и в пути обеспечить исправное техническое состояние транспортного средства. Велосипед должен иметь исправные тормозную систему, рулевое управление и звуковой сигнал,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br/>
        <w:t xml:space="preserve">оборудован спереди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световозвращателем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и фонарём или фарой (для движения в тёмное время суток и в условиях недостаточной видимости) белого цвета, сзади —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световозвращателем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или фонарём красного цвета, а с каждой боковой стороны —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световозвращателем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оранжевого или красного цвета.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Велосипедистам старше 14 лет разрешено</w:t>
      </w:r>
      <w:proofErr w:type="gramStart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 xml:space="preserve"> Д</w:t>
      </w:r>
      <w:proofErr w:type="gramEnd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вигаться:</w:t>
      </w:r>
    </w:p>
    <w:p w:rsidR="00B0134C" w:rsidRPr="00B0134C" w:rsidRDefault="00B0134C" w:rsidP="00B013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по велосипедным,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велопешеходным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дорожкам или полосе для велосипедистов;</w:t>
      </w:r>
    </w:p>
    <w:p w:rsidR="00B0134C" w:rsidRPr="00B0134C" w:rsidRDefault="00B0134C" w:rsidP="00B013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 правому краю проезжей части;</w:t>
      </w:r>
    </w:p>
    <w:p w:rsidR="00B0134C" w:rsidRPr="00B0134C" w:rsidRDefault="00B0134C" w:rsidP="00B013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 обочине;</w:t>
      </w:r>
    </w:p>
    <w:p w:rsidR="00B0134C" w:rsidRPr="00B0134C" w:rsidRDefault="00B0134C" w:rsidP="00B013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 тротуару или пешеходной дорожке.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Но надо учесть, что каждый последующий пункт допускает движение только при условии, что предыдущий пункт отсутствует. Например, по обочине можно ехать только при отсутствии велосипедной дорожки или полосы, а также при невозможности езды по краю проезжей части.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Существуют и исключения:</w:t>
      </w:r>
    </w:p>
    <w:p w:rsidR="00B0134C" w:rsidRPr="00B0134C" w:rsidRDefault="00B0134C" w:rsidP="00B0134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 проезжей части можно ехать, если превышает 1 метр;</w:t>
      </w:r>
    </w:p>
    <w:p w:rsidR="00B0134C" w:rsidRPr="00B0134C" w:rsidRDefault="00B0134C" w:rsidP="00B0134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 проезжей части можно ехать, если движение осуществляется в колоннах.</w:t>
      </w:r>
    </w:p>
    <w:p w:rsidR="00B0134C" w:rsidRPr="00B0134C" w:rsidRDefault="00B0134C" w:rsidP="00B0134C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 тротуару или пешеходной дорожке можно ехать, если Вы сопровождаете велосипедиста возрастом до 7 лет или перевозите ребенка в возрасте до 7 лет.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lastRenderedPageBreak/>
        <w:t>Колонны велосипедистов при движении по проезжей части должны быть разделены на группы по 10 велосипедистов. Для облегчения обгона расстояние между группами должно составлять 80—100 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proofErr w:type="spellStart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ВоДителям</w:t>
      </w:r>
      <w:proofErr w:type="spellEnd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 xml:space="preserve"> велосипеда запрещается: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ездить, не держась за руль хотя бы одной рукой;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перевозить пассажиров, кроме ребёнка в возрасте до 7 лет на дополнительном сиденье, оборудованном надёжными подножками;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двигаться по дороге при наличии рядом велосипедной дорожки;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(в этом случае нужно слезть с велосипеда и перейти дорогу по пешеходному переходу);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двигаться по автомагистралям;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двигаться по дороге в тёмное время суток без включенного переднего белого фонаря.</w:t>
      </w:r>
    </w:p>
    <w:p w:rsidR="00B0134C" w:rsidRPr="00B0134C" w:rsidRDefault="00B0134C" w:rsidP="00B0134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буксировка велосипедов, а также велосипедами, кроме буксировки прицепа, предназначенного для эксплуатации с велосипедом.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Кроме этого, водителям велосипеда, как и водителям других транспортных средств, запрещается (ПДД 2.7):</w:t>
      </w:r>
    </w:p>
    <w:p w:rsidR="00B0134C" w:rsidRPr="00B0134C" w:rsidRDefault="00B0134C" w:rsidP="00B0134C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управлять транспортным средством </w:t>
      </w:r>
      <w:proofErr w:type="gramStart"/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в</w:t>
      </w:r>
      <w:proofErr w:type="gramEnd"/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proofErr w:type="gramStart"/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состоянии</w:t>
      </w:r>
      <w:proofErr w:type="gramEnd"/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 xml:space="preserve"> опьянения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движения;</w:t>
      </w:r>
    </w:p>
    <w:p w:rsidR="00B0134C" w:rsidRPr="00B0134C" w:rsidRDefault="00B0134C" w:rsidP="00B0134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передавать управление велосипедом лицам, находящимся в состоянии опьянения, под воздействием лекарственных препаратов, в болезненном или утомленном состоянии, а также не достигшим 14 лет;</w:t>
      </w:r>
    </w:p>
    <w:p w:rsidR="00B0134C" w:rsidRPr="00B0134C" w:rsidRDefault="00B0134C" w:rsidP="00B0134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пересекать организованные (в том числе и пешие) колонны и занимать место в них;</w:t>
      </w:r>
    </w:p>
    <w:p w:rsidR="00B0134C" w:rsidRPr="00B0134C" w:rsidRDefault="00B0134C" w:rsidP="00B0134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употреблять одурманивающие вещества после дорожно-транспортного происшествия,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освидетельствования;</w:t>
      </w:r>
    </w:p>
    <w:p w:rsidR="00B0134C" w:rsidRPr="00B0134C" w:rsidRDefault="00B0134C" w:rsidP="00B0134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управлять транспортным средством с нарушением режима труда и отдыха, установленного уполномоченным федеральным органом исполнительной власти;</w:t>
      </w:r>
    </w:p>
    <w:p w:rsidR="00B0134C" w:rsidRPr="00B0134C" w:rsidRDefault="00B0134C" w:rsidP="00B0134C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пользоваться во время движения телефоном, не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оборудованным техническим устройством, позволяющим вести переговоры без использования рук.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Проезд перекрёстков:</w:t>
      </w:r>
    </w:p>
    <w:p w:rsidR="00B0134C" w:rsidRPr="00B0134C" w:rsidRDefault="00B0134C" w:rsidP="00B0134C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proofErr w:type="gram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на перекрёстках действуют обычные правила приоритета (так, автомобиль, двигающийся по второстепенной дороге, должен уступить велосипеду, двигающемуся по главной).</w:t>
      </w:r>
      <w:proofErr w:type="gram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Автомобиль, поворачивающий направо, должен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пропустить велосипедиста, двигающегося рядом с ним по той же дороге прямо;</w:t>
      </w:r>
    </w:p>
    <w:p w:rsidR="00B0134C" w:rsidRPr="00B0134C" w:rsidRDefault="00B0134C" w:rsidP="00B0134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на нерегулируемом пересечении велосипедной дорожки с дорогой, расположенном вне перекрёстка, водители велосипедов должны уступить дорогу транспортным средствам, движущимся по этой дороге;</w:t>
      </w:r>
    </w:p>
    <w:p w:rsidR="00B0134C" w:rsidRPr="00B0134C" w:rsidRDefault="00B0134C" w:rsidP="00B0134C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на </w:t>
      </w:r>
      <w:proofErr w:type="gram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регулируемых</w:t>
      </w:r>
      <w:proofErr w:type="gram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велосипедисты должны сигналам специальных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светофоров, а при их отсутствии — сигналам обычных светофоров (не пешеходных).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 xml:space="preserve">Проезд </w:t>
      </w:r>
      <w:proofErr w:type="spellStart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пешехоДных</w:t>
      </w:r>
      <w:proofErr w:type="spellEnd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 xml:space="preserve"> переходов:</w:t>
      </w:r>
    </w:p>
    <w:p w:rsidR="00B0134C" w:rsidRPr="00B0134C" w:rsidRDefault="00B0134C" w:rsidP="00B0134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на регулируемых пешеходных переходах велосипедисты должны подчиняться сигналам велосипедных или </w:t>
      </w:r>
      <w:proofErr w:type="spell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общетранспортных</w:t>
      </w:r>
      <w:proofErr w:type="spell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светофоров, а также регулировщиков (ПДД п. 6);</w:t>
      </w:r>
    </w:p>
    <w:p w:rsidR="00B0134C" w:rsidRPr="00B0134C" w:rsidRDefault="00B0134C" w:rsidP="00B0134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на нерегулируемых пешеходных переходах велосипедисты, как и все прочие водители, должны уступать дорогу пешеходам (ПДД 14.1). Также следует уступать дорогу пешеходам, идущим к остановившемуся на остановке трамваю или от него (со стороны дверей), если трамвайные пути идут по проезжей части (ПДД 14.6);</w:t>
      </w:r>
    </w:p>
    <w:p w:rsidR="00B0134C" w:rsidRPr="00B0134C" w:rsidRDefault="00B0134C" w:rsidP="00B0134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велосипедистам не разрешается разворачиваться на пешеходном переходе (ПДД 8.11); в этом случае нужно слезть с велосипеда и перейти дорогу как пешеход;</w:t>
      </w:r>
    </w:p>
    <w:p w:rsidR="00B0134C" w:rsidRPr="00B0134C" w:rsidRDefault="00B0134C" w:rsidP="00B0134C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lastRenderedPageBreak/>
        <w:t>на пешеходных переходах и ближе 5 м перед ними запрещены остановка и стоянка (ПДД 12.4).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 xml:space="preserve">Сигналы, </w:t>
      </w:r>
      <w:proofErr w:type="spellStart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поДаваемые</w:t>
      </w:r>
      <w:proofErr w:type="spellEnd"/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 xml:space="preserve"> велосипедистом: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Велосипедист, как и другие участники дорожного движения, обязан подавать сигналы о планируемых маневрах. Так как у велосипедов нет световых сигналов поворота, водитель велосипеда обязан подавать сигналы руками перед началом движения, перестроением, поворотом и остановкой. Сигнализировать следует заблаговременно до начала поворота, а возвращать руку на руль непосредственно перед поворотом.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При выполнении маневра не должны создаваться опасность для движения, а также помехи другим участникам дорожного движения.</w:t>
      </w:r>
    </w:p>
    <w:p w:rsidR="00B0134C" w:rsidRPr="00B0134C" w:rsidRDefault="00B0134C" w:rsidP="00B0134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Перестроение или поворот направо - вытянутая правая или согнутая в локте левая рука;</w:t>
      </w:r>
    </w:p>
    <w:p w:rsidR="00B0134C" w:rsidRPr="00B0134C" w:rsidRDefault="00B0134C" w:rsidP="00B0134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Перестроение или поворот налево - вытянутая левая или согнутая в локте правая рука;</w:t>
      </w:r>
    </w:p>
    <w:p w:rsidR="00B0134C" w:rsidRPr="00B0134C" w:rsidRDefault="00B0134C" w:rsidP="00B0134C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Остановка - любая из рук, поднятая вверх.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Лучше подавать сигналы вытянутой в сторону рукой, этот сигнал понимают все водители, а сигнал согнутой рукой в локте может ввести некоторых в заблуждение.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При езде в группе используется еще один знак, предназначенный не для автомобилистов, а для велотуристов, едущих за вами.</w:t>
      </w:r>
    </w:p>
    <w:p w:rsidR="00B0134C" w:rsidRPr="00B0134C" w:rsidRDefault="00B0134C" w:rsidP="00B0134C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Ямы справа: опущенная вниз правая рука.</w:t>
      </w:r>
    </w:p>
    <w:p w:rsidR="00B0134C" w:rsidRPr="00B0134C" w:rsidRDefault="00B0134C" w:rsidP="00B0134C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Ямы слева: опущенная вниз левая рука.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Знаки первым подает ведущий, члены группы их немедленно повторяют. Не стоит дожидаться, пока вы проедете или увидите яму, надо подавать знак немедленно за следующим перед вами велотуристом.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Дорожные знаки, относящиеся к велосипедистам.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Непосредственно к велосипедистам относятся только три дорожных знака: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предписывающий знак 4.4 «Велосипедная дорожка». Этот и только этот знак указывает на велосипедную дорожку; идущая вдоль дороги полоса асфальта, не отмеченная данным знаком, должна считаться либо обочиной, движение по которой велосипедистам разрешено, либо тротуаром, движение по которому велосипедистам запрещено;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запрещающий знак 3.9 «Движение на велосипедах запрещено».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предупреждающий знак 1.24 «Пересечение с велосипедной дорожкой».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Тем не менее, водитель велосипеда обязан соблюдать и прочие транспортные знаки, касающиеся транспортных средств вообще, которые запрещают движение велосипедов.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Информационно-указательные знаки</w:t>
      </w:r>
    </w:p>
    <w:p w:rsidR="00B0134C" w:rsidRPr="00B0134C" w:rsidRDefault="00B0134C" w:rsidP="00B0134C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«Автомагистраль»;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5.3 «Дорога для автомобилей»;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Запрещающие знаки:</w:t>
      </w:r>
    </w:p>
    <w:p w:rsidR="00B0134C" w:rsidRPr="00B0134C" w:rsidRDefault="00B0134C" w:rsidP="00B0134C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«Въезд запрещён»;</w:t>
      </w:r>
    </w:p>
    <w:p w:rsidR="00B0134C" w:rsidRPr="00B0134C" w:rsidRDefault="00B0134C" w:rsidP="00B0134C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«Движение запрещено»;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Предписывающий знак: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4.5 «Пешеходная дорожка»,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Основные опасности, подстерегающие велосипедиста.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Опасная привычка.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Любимая опасная привычка велосипедистов - начинать движение, не посмотрев по сторонам налево, направо, не оглянувшись назад. Именно это - поворот влево, не глядя, - причина подавляющего боль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softHyphen/>
        <w:t>шинства наездов на велосипедистов.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Пустынная улица.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На таких улицах велосипедисты обычно ездят по проезжей части или недалеко от дороги. Например, катаясь наперегонки. Часто, не приостановившись и не оглядевшись, выезжают с ходу на проезжую часть.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Нерегулируемый перекресток.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При движении по улицам с неинтенсивным движением велосипедисты часто пытаются проехать через нерегулируемый перекресток, не снижая скорости, особенно под уклон. При этом из-за домов, деревьев и других объектов, закрывающих обзор, они могут не заметить на пересекаемой дороге приближающийся к перекрестку транспорт. Общее правило безопасного вождения для велосипедистов (как и для водителей) такое: при приближении к перекрестку или пешеходному переходу скорость необходимо снижать всегда - и тем больше, чем обзор хуже.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Двор Дома.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 Конечно, двор дома - это место, где «хозяевами» являются пешеходы и велосипедисты, а водители машин находятся «на чужой территории». Однако в тесных дворах лучше не проезжать на велосипеде близко к движущейся машине: водитель может 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lastRenderedPageBreak/>
        <w:t>не заметить велосипедиста и совершить наезд. Лучше сойти с велосипеда и вести его за руль, пока автомобиль не отъедет на безопасное расстояние.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Велосипедиста не замечают.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Внимание водителей на проезжей части всегда настроено на размеры автомобиля, и они легко могут упустить в своем наблюдении за дорожной обстановкой такой «малогабаритный» объект, как велосипед. Поэтому велосипедисту стоит ездить, помня в любой ситуации о том, что он может быть не замечен водителем. И вести себя очень осторожно. Особенно часто водители не замечают велосипедистов в сумерки, в темное время суток, на плохо освещенных улицах и при неудовлетворительной светоотражающей экипировке велосипедиста. Кроме того, водитель не замечает велосипедиста, когда тот находится в «мертвой», не просматриваемой водителем зоне.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b/>
          <w:bCs/>
          <w:i/>
          <w:iCs/>
          <w:color w:val="3D3D3D"/>
          <w:sz w:val="24"/>
          <w:szCs w:val="24"/>
          <w:bdr w:val="none" w:sz="0" w:space="0" w:color="auto" w:frame="1"/>
          <w:lang w:eastAsia="ru-RU"/>
        </w:rPr>
        <w:t>Ответственность за нарушение Правил дорожного движения.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Велосипедисты тоже попадают в дорожно-транспортные происшествия и правила для них не отличаются </w:t>
      </w:r>
      <w:proofErr w:type="gramStart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от</w:t>
      </w:r>
      <w:proofErr w:type="gramEnd"/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автомобильных:</w:t>
      </w:r>
    </w:p>
    <w:p w:rsidR="00B0134C" w:rsidRPr="00B0134C" w:rsidRDefault="00B0134C" w:rsidP="00B0134C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нельзя покидать место происшествия;</w:t>
      </w:r>
    </w:p>
    <w:p w:rsidR="00B0134C" w:rsidRPr="00B0134C" w:rsidRDefault="00B0134C" w:rsidP="00B0134C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нельзя трогать транспортное средство (т.е. велосипед);</w:t>
      </w:r>
    </w:p>
    <w:p w:rsidR="00B0134C" w:rsidRPr="00B0134C" w:rsidRDefault="00B0134C" w:rsidP="00B0134C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следует вызвать и дождаться сотрудников ГАИ.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 соответствии с Кодексом об административных правонарушениях Российской Федерации практически 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любое нарушение правил велосипедистом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влечет за собой 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штраф в размере 800 рублей (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ст. 12.29 ч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.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2). Особой статьей прописан штраф за езду в состоянии 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алкогольного опьянения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: его размер варьируется от 1000 до 1500 рублей (ст. 12.29 ч. 3).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За причинение легкого или средней тяжести вреда здоровью другого участника дорожного движения штраф также находится в диапазоне 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от 1000 до 1500 рублей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(ст. 12.30 ч. 2). На </w:t>
      </w:r>
      <w:r w:rsidRPr="00B0134C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bdr w:val="none" w:sz="0" w:space="0" w:color="auto" w:frame="1"/>
          <w:lang w:eastAsia="ru-RU"/>
        </w:rPr>
        <w:t>1000 рублей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могут оштрафовать за нарушение правил, повлекшее создание помех в движении транспортных средств (ст. 12.30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bdr w:val="none" w:sz="0" w:space="0" w:color="auto" w:frame="1"/>
          <w:vertAlign w:val="superscript"/>
          <w:lang w:eastAsia="ru-RU"/>
        </w:rPr>
        <w:t>ч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. </w:t>
      </w: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bdr w:val="none" w:sz="0" w:space="0" w:color="auto" w:frame="1"/>
          <w:vertAlign w:val="superscript"/>
          <w:lang w:eastAsia="ru-RU"/>
        </w:rPr>
        <w:t>1).</w:t>
      </w:r>
    </w:p>
    <w:p w:rsidR="00B0134C" w:rsidRPr="00B0134C" w:rsidRDefault="00B0134C" w:rsidP="00B013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B0134C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Как мы увидели, водитель велосипеда должен быть грамотным участником дорожного движения, знать и выполнять правила езды на велосипеде, а также чувствовать свою ответственность на дороге. Не следует забывать и о безопасности - своевременное обозначение маневров, подача звукового сигнала и разумное уважение к более скоростным и тяжелым участникам дорожного движения - сохранят жизнь и здоровье велосипедиста и позволят эффективно наслаждаться катанием.</w:t>
      </w:r>
    </w:p>
    <w:p w:rsidR="00190635" w:rsidRPr="00B0134C" w:rsidRDefault="00B0134C" w:rsidP="00B013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90635" w:rsidRPr="00B0134C" w:rsidSect="00B0134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5B1A"/>
    <w:multiLevelType w:val="multilevel"/>
    <w:tmpl w:val="6B7E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0376E"/>
    <w:multiLevelType w:val="multilevel"/>
    <w:tmpl w:val="5A5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641C9A"/>
    <w:multiLevelType w:val="multilevel"/>
    <w:tmpl w:val="081A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7846BF"/>
    <w:multiLevelType w:val="multilevel"/>
    <w:tmpl w:val="C7F6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764D8B"/>
    <w:multiLevelType w:val="multilevel"/>
    <w:tmpl w:val="37B6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B77041"/>
    <w:multiLevelType w:val="multilevel"/>
    <w:tmpl w:val="9AAA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0D5E1E"/>
    <w:multiLevelType w:val="multilevel"/>
    <w:tmpl w:val="B990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1578F1"/>
    <w:multiLevelType w:val="multilevel"/>
    <w:tmpl w:val="E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7A3416"/>
    <w:multiLevelType w:val="multilevel"/>
    <w:tmpl w:val="DD2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74194B"/>
    <w:multiLevelType w:val="multilevel"/>
    <w:tmpl w:val="2F56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23416D3"/>
    <w:multiLevelType w:val="multilevel"/>
    <w:tmpl w:val="A8A2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434C10"/>
    <w:multiLevelType w:val="multilevel"/>
    <w:tmpl w:val="A606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2F71CE"/>
    <w:multiLevelType w:val="multilevel"/>
    <w:tmpl w:val="880A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2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34C"/>
    <w:rsid w:val="0020455A"/>
    <w:rsid w:val="0092097B"/>
    <w:rsid w:val="00B0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3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3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B0134C"/>
  </w:style>
  <w:style w:type="character" w:customStyle="1" w:styleId="screen-reader-text">
    <w:name w:val="screen-reader-text"/>
    <w:basedOn w:val="a0"/>
    <w:rsid w:val="00B0134C"/>
  </w:style>
  <w:style w:type="character" w:styleId="a3">
    <w:name w:val="Hyperlink"/>
    <w:basedOn w:val="a0"/>
    <w:uiPriority w:val="99"/>
    <w:semiHidden/>
    <w:unhideWhenUsed/>
    <w:rsid w:val="00B0134C"/>
    <w:rPr>
      <w:color w:val="0000FF"/>
      <w:u w:val="single"/>
    </w:rPr>
  </w:style>
  <w:style w:type="character" w:customStyle="1" w:styleId="byline">
    <w:name w:val="byline"/>
    <w:basedOn w:val="a0"/>
    <w:rsid w:val="00B0134C"/>
  </w:style>
  <w:style w:type="character" w:customStyle="1" w:styleId="author">
    <w:name w:val="author"/>
    <w:basedOn w:val="a0"/>
    <w:rsid w:val="00B0134C"/>
  </w:style>
  <w:style w:type="character" w:customStyle="1" w:styleId="comments-link">
    <w:name w:val="comments-link"/>
    <w:basedOn w:val="a0"/>
    <w:rsid w:val="00B0134C"/>
  </w:style>
  <w:style w:type="paragraph" w:styleId="a4">
    <w:name w:val="Normal (Web)"/>
    <w:basedOn w:val="a"/>
    <w:uiPriority w:val="99"/>
    <w:semiHidden/>
    <w:unhideWhenUsed/>
    <w:rsid w:val="00B0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34C"/>
    <w:rPr>
      <w:b/>
      <w:bCs/>
    </w:rPr>
  </w:style>
  <w:style w:type="character" w:styleId="a6">
    <w:name w:val="Emphasis"/>
    <w:basedOn w:val="a0"/>
    <w:uiPriority w:val="20"/>
    <w:qFormat/>
    <w:rsid w:val="00B013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3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3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B0134C"/>
  </w:style>
  <w:style w:type="character" w:customStyle="1" w:styleId="screen-reader-text">
    <w:name w:val="screen-reader-text"/>
    <w:basedOn w:val="a0"/>
    <w:rsid w:val="00B0134C"/>
  </w:style>
  <w:style w:type="character" w:styleId="a3">
    <w:name w:val="Hyperlink"/>
    <w:basedOn w:val="a0"/>
    <w:uiPriority w:val="99"/>
    <w:semiHidden/>
    <w:unhideWhenUsed/>
    <w:rsid w:val="00B0134C"/>
    <w:rPr>
      <w:color w:val="0000FF"/>
      <w:u w:val="single"/>
    </w:rPr>
  </w:style>
  <w:style w:type="character" w:customStyle="1" w:styleId="byline">
    <w:name w:val="byline"/>
    <w:basedOn w:val="a0"/>
    <w:rsid w:val="00B0134C"/>
  </w:style>
  <w:style w:type="character" w:customStyle="1" w:styleId="author">
    <w:name w:val="author"/>
    <w:basedOn w:val="a0"/>
    <w:rsid w:val="00B0134C"/>
  </w:style>
  <w:style w:type="character" w:customStyle="1" w:styleId="comments-link">
    <w:name w:val="comments-link"/>
    <w:basedOn w:val="a0"/>
    <w:rsid w:val="00B0134C"/>
  </w:style>
  <w:style w:type="paragraph" w:styleId="a4">
    <w:name w:val="Normal (Web)"/>
    <w:basedOn w:val="a"/>
    <w:uiPriority w:val="99"/>
    <w:semiHidden/>
    <w:unhideWhenUsed/>
    <w:rsid w:val="00B0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34C"/>
    <w:rPr>
      <w:b/>
      <w:bCs/>
    </w:rPr>
  </w:style>
  <w:style w:type="character" w:styleId="a6">
    <w:name w:val="Emphasis"/>
    <w:basedOn w:val="a0"/>
    <w:uiPriority w:val="20"/>
    <w:qFormat/>
    <w:rsid w:val="00B013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00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Варисовна</dc:creator>
  <cp:lastModifiedBy>Лилия Варисовна</cp:lastModifiedBy>
  <cp:revision>1</cp:revision>
  <dcterms:created xsi:type="dcterms:W3CDTF">2022-04-13T06:30:00Z</dcterms:created>
  <dcterms:modified xsi:type="dcterms:W3CDTF">2022-04-13T06:32:00Z</dcterms:modified>
</cp:coreProperties>
</file>