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E9B" w:rsidRPr="009B785C" w:rsidRDefault="00855E9B" w:rsidP="00855E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5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55E9B" w:rsidRPr="009B785C" w:rsidRDefault="00855E9B" w:rsidP="00855E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5C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№24» Г. АЛЬМЕТЬЕВСКА</w:t>
      </w:r>
    </w:p>
    <w:p w:rsidR="00855E9B" w:rsidRPr="009B785C" w:rsidRDefault="00855E9B" w:rsidP="00855E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55E9B" w:rsidRDefault="00855E9B" w:rsidP="00855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E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4E19">
        <w:rPr>
          <w:rFonts w:ascii="Times New Roman" w:hAnsi="Times New Roman" w:cs="Times New Roman"/>
          <w:sz w:val="24"/>
          <w:szCs w:val="24"/>
        </w:rPr>
        <w:t>сентября</w:t>
      </w:r>
      <w:r w:rsidRPr="009B785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785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B785C">
        <w:rPr>
          <w:rFonts w:ascii="Times New Roman" w:hAnsi="Times New Roman" w:cs="Times New Roman"/>
          <w:sz w:val="24"/>
          <w:szCs w:val="24"/>
        </w:rPr>
        <w:t xml:space="preserve">    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E19">
        <w:rPr>
          <w:rFonts w:ascii="Times New Roman" w:hAnsi="Times New Roman" w:cs="Times New Roman"/>
          <w:sz w:val="24"/>
          <w:szCs w:val="24"/>
        </w:rPr>
        <w:t>305</w:t>
      </w:r>
      <w:r w:rsidRPr="009B785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AB9" w:rsidRPr="00A57AB9" w:rsidRDefault="00A57AB9" w:rsidP="00A57AB9">
      <w:pPr>
        <w:rPr>
          <w:rFonts w:ascii="Times New Roman" w:hAnsi="Times New Roman" w:cs="Times New Roman"/>
          <w:sz w:val="24"/>
          <w:szCs w:val="24"/>
        </w:rPr>
      </w:pPr>
    </w:p>
    <w:p w:rsidR="00A57AB9" w:rsidRPr="00A57AB9" w:rsidRDefault="00A57AB9" w:rsidP="00A57A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7AB9">
        <w:rPr>
          <w:rFonts w:ascii="Times New Roman" w:hAnsi="Times New Roman" w:cs="Times New Roman"/>
          <w:b/>
          <w:sz w:val="24"/>
          <w:szCs w:val="24"/>
        </w:rPr>
        <w:t xml:space="preserve">Об  утверждении внутренней системы оценки качества образования </w:t>
      </w:r>
      <w:r>
        <w:rPr>
          <w:rFonts w:ascii="Times New Roman" w:hAnsi="Times New Roman" w:cs="Times New Roman"/>
          <w:b/>
          <w:sz w:val="24"/>
          <w:szCs w:val="24"/>
        </w:rPr>
        <w:t>(ВСОКО)</w:t>
      </w:r>
    </w:p>
    <w:p w:rsidR="00A57AB9" w:rsidRPr="00A57AB9" w:rsidRDefault="00A57AB9" w:rsidP="00A57A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7AB9">
        <w:rPr>
          <w:rFonts w:ascii="Times New Roman" w:hAnsi="Times New Roman" w:cs="Times New Roman"/>
          <w:b/>
          <w:sz w:val="24"/>
          <w:szCs w:val="24"/>
        </w:rPr>
        <w:t>на 202</w:t>
      </w:r>
      <w:r w:rsidR="00855E9B">
        <w:rPr>
          <w:rFonts w:ascii="Times New Roman" w:hAnsi="Times New Roman" w:cs="Times New Roman"/>
          <w:b/>
          <w:sz w:val="24"/>
          <w:szCs w:val="24"/>
        </w:rPr>
        <w:t>3</w:t>
      </w:r>
      <w:r w:rsidRPr="00A57AB9">
        <w:rPr>
          <w:rFonts w:ascii="Times New Roman" w:hAnsi="Times New Roman" w:cs="Times New Roman"/>
          <w:b/>
          <w:sz w:val="24"/>
          <w:szCs w:val="24"/>
        </w:rPr>
        <w:t>-202</w:t>
      </w:r>
      <w:r w:rsidR="00855E9B">
        <w:rPr>
          <w:rFonts w:ascii="Times New Roman" w:hAnsi="Times New Roman" w:cs="Times New Roman"/>
          <w:b/>
          <w:sz w:val="24"/>
          <w:szCs w:val="24"/>
        </w:rPr>
        <w:t>4</w:t>
      </w:r>
      <w:r w:rsidRPr="00A57AB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57AB9" w:rsidRPr="00A57AB9" w:rsidRDefault="00A57AB9" w:rsidP="00A57AB9">
      <w:pPr>
        <w:jc w:val="both"/>
        <w:rPr>
          <w:rFonts w:ascii="Times New Roman" w:hAnsi="Times New Roman" w:cs="Times New Roman"/>
          <w:sz w:val="24"/>
          <w:szCs w:val="24"/>
        </w:rPr>
      </w:pPr>
      <w:r w:rsidRPr="00A57AB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 273-ФЗ «Об образ</w:t>
      </w:r>
      <w:r w:rsidR="0017764F">
        <w:rPr>
          <w:rFonts w:ascii="Times New Roman" w:hAnsi="Times New Roman" w:cs="Times New Roman"/>
          <w:sz w:val="24"/>
          <w:szCs w:val="24"/>
        </w:rPr>
        <w:t xml:space="preserve">овании в Российской Федерации» </w:t>
      </w:r>
      <w:proofErr w:type="gramStart"/>
      <w:r w:rsidRPr="00A57AB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102A3">
        <w:rPr>
          <w:rFonts w:ascii="Times New Roman" w:hAnsi="Times New Roman" w:cs="Times New Roman"/>
          <w:sz w:val="24"/>
          <w:szCs w:val="24"/>
        </w:rPr>
        <w:t xml:space="preserve"> </w:t>
      </w:r>
      <w:r w:rsidRPr="00A57AB9">
        <w:rPr>
          <w:rFonts w:ascii="Times New Roman" w:hAnsi="Times New Roman" w:cs="Times New Roman"/>
          <w:sz w:val="24"/>
          <w:szCs w:val="24"/>
        </w:rPr>
        <w:t>р</w:t>
      </w:r>
      <w:r w:rsidR="00F102A3">
        <w:rPr>
          <w:rFonts w:ascii="Times New Roman" w:hAnsi="Times New Roman" w:cs="Times New Roman"/>
          <w:sz w:val="24"/>
          <w:szCs w:val="24"/>
        </w:rPr>
        <w:t xml:space="preserve"> </w:t>
      </w:r>
      <w:r w:rsidRPr="00A57AB9">
        <w:rPr>
          <w:rFonts w:ascii="Times New Roman" w:hAnsi="Times New Roman" w:cs="Times New Roman"/>
          <w:sz w:val="24"/>
          <w:szCs w:val="24"/>
        </w:rPr>
        <w:t>и</w:t>
      </w:r>
      <w:r w:rsidR="00F102A3">
        <w:rPr>
          <w:rFonts w:ascii="Times New Roman" w:hAnsi="Times New Roman" w:cs="Times New Roman"/>
          <w:sz w:val="24"/>
          <w:szCs w:val="24"/>
        </w:rPr>
        <w:t xml:space="preserve"> </w:t>
      </w:r>
      <w:r w:rsidRPr="00A57AB9">
        <w:rPr>
          <w:rFonts w:ascii="Times New Roman" w:hAnsi="Times New Roman" w:cs="Times New Roman"/>
          <w:sz w:val="24"/>
          <w:szCs w:val="24"/>
        </w:rPr>
        <w:t>к</w:t>
      </w:r>
      <w:r w:rsidR="00F102A3">
        <w:rPr>
          <w:rFonts w:ascii="Times New Roman" w:hAnsi="Times New Roman" w:cs="Times New Roman"/>
          <w:sz w:val="24"/>
          <w:szCs w:val="24"/>
        </w:rPr>
        <w:t xml:space="preserve"> </w:t>
      </w:r>
      <w:r w:rsidRPr="00A57AB9">
        <w:rPr>
          <w:rFonts w:ascii="Times New Roman" w:hAnsi="Times New Roman" w:cs="Times New Roman"/>
          <w:sz w:val="24"/>
          <w:szCs w:val="24"/>
        </w:rPr>
        <w:t>а</w:t>
      </w:r>
      <w:r w:rsidR="00F102A3">
        <w:rPr>
          <w:rFonts w:ascii="Times New Roman" w:hAnsi="Times New Roman" w:cs="Times New Roman"/>
          <w:sz w:val="24"/>
          <w:szCs w:val="24"/>
        </w:rPr>
        <w:t xml:space="preserve"> </w:t>
      </w:r>
      <w:r w:rsidRPr="00A57AB9">
        <w:rPr>
          <w:rFonts w:ascii="Times New Roman" w:hAnsi="Times New Roman" w:cs="Times New Roman"/>
          <w:sz w:val="24"/>
          <w:szCs w:val="24"/>
        </w:rPr>
        <w:t>з</w:t>
      </w:r>
      <w:r w:rsidR="00F102A3">
        <w:rPr>
          <w:rFonts w:ascii="Times New Roman" w:hAnsi="Times New Roman" w:cs="Times New Roman"/>
          <w:sz w:val="24"/>
          <w:szCs w:val="24"/>
        </w:rPr>
        <w:t xml:space="preserve"> </w:t>
      </w:r>
      <w:r w:rsidRPr="00A57AB9">
        <w:rPr>
          <w:rFonts w:ascii="Times New Roman" w:hAnsi="Times New Roman" w:cs="Times New Roman"/>
          <w:sz w:val="24"/>
          <w:szCs w:val="24"/>
        </w:rPr>
        <w:t>ы</w:t>
      </w:r>
      <w:r w:rsidR="00F102A3">
        <w:rPr>
          <w:rFonts w:ascii="Times New Roman" w:hAnsi="Times New Roman" w:cs="Times New Roman"/>
          <w:sz w:val="24"/>
          <w:szCs w:val="24"/>
        </w:rPr>
        <w:t xml:space="preserve"> </w:t>
      </w:r>
      <w:r w:rsidRPr="00A57AB9">
        <w:rPr>
          <w:rFonts w:ascii="Times New Roman" w:hAnsi="Times New Roman" w:cs="Times New Roman"/>
          <w:sz w:val="24"/>
          <w:szCs w:val="24"/>
        </w:rPr>
        <w:t>в</w:t>
      </w:r>
      <w:r w:rsidR="00F102A3">
        <w:rPr>
          <w:rFonts w:ascii="Times New Roman" w:hAnsi="Times New Roman" w:cs="Times New Roman"/>
          <w:sz w:val="24"/>
          <w:szCs w:val="24"/>
        </w:rPr>
        <w:t xml:space="preserve"> </w:t>
      </w:r>
      <w:r w:rsidRPr="00A57AB9">
        <w:rPr>
          <w:rFonts w:ascii="Times New Roman" w:hAnsi="Times New Roman" w:cs="Times New Roman"/>
          <w:sz w:val="24"/>
          <w:szCs w:val="24"/>
        </w:rPr>
        <w:t>а</w:t>
      </w:r>
      <w:r w:rsidR="00F102A3">
        <w:rPr>
          <w:rFonts w:ascii="Times New Roman" w:hAnsi="Times New Roman" w:cs="Times New Roman"/>
          <w:sz w:val="24"/>
          <w:szCs w:val="24"/>
        </w:rPr>
        <w:t xml:space="preserve"> </w:t>
      </w:r>
      <w:r w:rsidRPr="00A57AB9">
        <w:rPr>
          <w:rFonts w:ascii="Times New Roman" w:hAnsi="Times New Roman" w:cs="Times New Roman"/>
          <w:sz w:val="24"/>
          <w:szCs w:val="24"/>
        </w:rPr>
        <w:t>ю:</w:t>
      </w:r>
    </w:p>
    <w:p w:rsidR="00A57AB9" w:rsidRDefault="00A57AB9" w:rsidP="00A57A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7AB9">
        <w:rPr>
          <w:rFonts w:ascii="Times New Roman" w:hAnsi="Times New Roman" w:cs="Times New Roman"/>
          <w:sz w:val="24"/>
          <w:szCs w:val="24"/>
        </w:rPr>
        <w:t>Утвердить план мероприятий по реализации ВСОКО в 202</w:t>
      </w:r>
      <w:r w:rsidR="00855E9B">
        <w:rPr>
          <w:rFonts w:ascii="Times New Roman" w:hAnsi="Times New Roman" w:cs="Times New Roman"/>
          <w:sz w:val="24"/>
          <w:szCs w:val="24"/>
        </w:rPr>
        <w:t>3</w:t>
      </w:r>
      <w:r w:rsidRPr="00A57AB9">
        <w:rPr>
          <w:rFonts w:ascii="Times New Roman" w:hAnsi="Times New Roman" w:cs="Times New Roman"/>
          <w:sz w:val="24"/>
          <w:szCs w:val="24"/>
        </w:rPr>
        <w:t xml:space="preserve"> -202</w:t>
      </w:r>
      <w:r w:rsidR="00855E9B">
        <w:rPr>
          <w:rFonts w:ascii="Times New Roman" w:hAnsi="Times New Roman" w:cs="Times New Roman"/>
          <w:sz w:val="24"/>
          <w:szCs w:val="24"/>
        </w:rPr>
        <w:t>4</w:t>
      </w:r>
      <w:r w:rsidRPr="00A57AB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EE6D66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A57AB9">
        <w:rPr>
          <w:rFonts w:ascii="Times New Roman" w:hAnsi="Times New Roman" w:cs="Times New Roman"/>
          <w:sz w:val="24"/>
          <w:szCs w:val="24"/>
        </w:rPr>
        <w:t>;</w:t>
      </w:r>
    </w:p>
    <w:p w:rsidR="00F102A3" w:rsidRPr="00A57AB9" w:rsidRDefault="00F102A3" w:rsidP="00A57A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Заместителям директора </w:t>
      </w:r>
      <w:r w:rsidR="00855E9B">
        <w:rPr>
          <w:rFonts w:ascii="Times New Roman" w:hAnsi="Times New Roman" w:cs="Times New Roman"/>
          <w:sz w:val="24"/>
          <w:szCs w:val="24"/>
        </w:rPr>
        <w:t>Николаевой А.</w:t>
      </w:r>
      <w:proofErr w:type="gramStart"/>
      <w:r w:rsidR="00855E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55E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Шамгуновой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Костылевой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Н.А., Самойловой Е.А. реализовывать  деятельность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согласно плану.</w:t>
      </w:r>
    </w:p>
    <w:p w:rsidR="00A57AB9" w:rsidRPr="00EE6D66" w:rsidRDefault="00EE6D66" w:rsidP="00EE6D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 исполнения</w:t>
      </w:r>
      <w:r w:rsidR="00A57AB9" w:rsidRPr="00EE6D66">
        <w:rPr>
          <w:rFonts w:ascii="Times New Roman" w:hAnsi="Times New Roman" w:cs="Times New Roman"/>
          <w:sz w:val="24"/>
          <w:szCs w:val="24"/>
        </w:rPr>
        <w:t xml:space="preserve"> приказа оставляю </w:t>
      </w:r>
      <w:r w:rsidR="0055254A">
        <w:rPr>
          <w:rFonts w:ascii="Times New Roman" w:hAnsi="Times New Roman" w:cs="Times New Roman"/>
          <w:sz w:val="24"/>
          <w:szCs w:val="24"/>
        </w:rPr>
        <w:t xml:space="preserve">заместителям директора по УВР </w:t>
      </w:r>
      <w:proofErr w:type="spellStart"/>
      <w:r w:rsidR="0055254A">
        <w:rPr>
          <w:rFonts w:ascii="Times New Roman" w:hAnsi="Times New Roman" w:cs="Times New Roman"/>
          <w:sz w:val="24"/>
          <w:szCs w:val="24"/>
        </w:rPr>
        <w:t>Костылевой</w:t>
      </w:r>
      <w:proofErr w:type="spellEnd"/>
      <w:r w:rsidR="0055254A">
        <w:rPr>
          <w:rFonts w:ascii="Times New Roman" w:hAnsi="Times New Roman" w:cs="Times New Roman"/>
          <w:sz w:val="24"/>
          <w:szCs w:val="24"/>
        </w:rPr>
        <w:t xml:space="preserve"> Н.А., Самойловой Е.А.</w:t>
      </w:r>
      <w:r w:rsidR="00A57AB9" w:rsidRPr="00EE6D66">
        <w:rPr>
          <w:rFonts w:ascii="Times New Roman" w:hAnsi="Times New Roman" w:cs="Times New Roman"/>
          <w:sz w:val="24"/>
          <w:szCs w:val="24"/>
        </w:rPr>
        <w:t>.</w:t>
      </w:r>
    </w:p>
    <w:p w:rsidR="00A57AB9" w:rsidRPr="00A57AB9" w:rsidRDefault="00A57AB9" w:rsidP="00A57AB9">
      <w:pPr>
        <w:rPr>
          <w:rFonts w:ascii="Times New Roman" w:hAnsi="Times New Roman" w:cs="Times New Roman"/>
          <w:sz w:val="24"/>
          <w:szCs w:val="24"/>
        </w:rPr>
      </w:pPr>
    </w:p>
    <w:p w:rsidR="00A57AB9" w:rsidRPr="00A57AB9" w:rsidRDefault="00A57AB9" w:rsidP="00A57AB9">
      <w:pPr>
        <w:rPr>
          <w:rFonts w:ascii="Times New Roman" w:hAnsi="Times New Roman" w:cs="Times New Roman"/>
          <w:sz w:val="24"/>
          <w:szCs w:val="24"/>
        </w:rPr>
      </w:pPr>
    </w:p>
    <w:p w:rsidR="00A57AB9" w:rsidRPr="00A57AB9" w:rsidRDefault="00A57AB9" w:rsidP="00A57AB9">
      <w:pPr>
        <w:rPr>
          <w:rFonts w:ascii="Times New Roman" w:hAnsi="Times New Roman" w:cs="Times New Roman"/>
          <w:sz w:val="24"/>
          <w:szCs w:val="24"/>
        </w:rPr>
      </w:pPr>
    </w:p>
    <w:p w:rsidR="00A57AB9" w:rsidRPr="00A57AB9" w:rsidRDefault="00A57AB9" w:rsidP="00A57AB9">
      <w:pPr>
        <w:rPr>
          <w:rFonts w:ascii="Times New Roman" w:hAnsi="Times New Roman" w:cs="Times New Roman"/>
          <w:sz w:val="24"/>
          <w:szCs w:val="24"/>
        </w:rPr>
      </w:pPr>
    </w:p>
    <w:p w:rsidR="00A57AB9" w:rsidRPr="00A57AB9" w:rsidRDefault="00EE6D66" w:rsidP="00EE6D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A57AB9" w:rsidRPr="00A57AB9">
        <w:rPr>
          <w:rFonts w:ascii="Times New Roman" w:hAnsi="Times New Roman" w:cs="Times New Roman"/>
          <w:sz w:val="24"/>
          <w:szCs w:val="24"/>
        </w:rPr>
        <w:t xml:space="preserve"> МБОУ «СОШ № 24»: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О.М.Ягафарова</w:t>
      </w:r>
      <w:proofErr w:type="spellEnd"/>
    </w:p>
    <w:p w:rsidR="00A957AB" w:rsidRDefault="00A957AB">
      <w:pPr>
        <w:rPr>
          <w:rFonts w:ascii="Times New Roman" w:hAnsi="Times New Roman" w:cs="Times New Roman"/>
          <w:sz w:val="24"/>
          <w:szCs w:val="24"/>
        </w:rPr>
      </w:pPr>
    </w:p>
    <w:p w:rsidR="00EE6D66" w:rsidRDefault="00EE6D66">
      <w:pPr>
        <w:rPr>
          <w:rFonts w:ascii="Times New Roman" w:hAnsi="Times New Roman" w:cs="Times New Roman"/>
          <w:sz w:val="24"/>
          <w:szCs w:val="24"/>
        </w:rPr>
      </w:pPr>
    </w:p>
    <w:p w:rsidR="00EE6D66" w:rsidRDefault="00EE6D66">
      <w:pPr>
        <w:rPr>
          <w:rFonts w:ascii="Times New Roman" w:hAnsi="Times New Roman" w:cs="Times New Roman"/>
          <w:sz w:val="24"/>
          <w:szCs w:val="24"/>
        </w:rPr>
      </w:pPr>
    </w:p>
    <w:p w:rsidR="00EE6D66" w:rsidRDefault="00EE6D66">
      <w:pPr>
        <w:rPr>
          <w:rFonts w:ascii="Times New Roman" w:hAnsi="Times New Roman" w:cs="Times New Roman"/>
          <w:sz w:val="24"/>
          <w:szCs w:val="24"/>
        </w:rPr>
      </w:pPr>
    </w:p>
    <w:p w:rsidR="00EE6D66" w:rsidRDefault="00EE6D66">
      <w:pPr>
        <w:rPr>
          <w:rFonts w:ascii="Times New Roman" w:hAnsi="Times New Roman" w:cs="Times New Roman"/>
          <w:sz w:val="24"/>
          <w:szCs w:val="24"/>
        </w:rPr>
      </w:pPr>
    </w:p>
    <w:p w:rsidR="00EE6D66" w:rsidRDefault="00EE6D66">
      <w:pPr>
        <w:rPr>
          <w:rFonts w:ascii="Times New Roman" w:hAnsi="Times New Roman" w:cs="Times New Roman"/>
          <w:sz w:val="24"/>
          <w:szCs w:val="24"/>
        </w:rPr>
      </w:pPr>
    </w:p>
    <w:p w:rsidR="00EE6D66" w:rsidRDefault="00EE6D66" w:rsidP="00EE6D66">
      <w:pPr>
        <w:pStyle w:val="a4"/>
        <w:shd w:val="clear" w:color="auto" w:fill="FFFFFF"/>
        <w:jc w:val="right"/>
        <w:rPr>
          <w:rStyle w:val="a5"/>
          <w:color w:val="000000"/>
          <w:sz w:val="28"/>
          <w:szCs w:val="28"/>
        </w:rPr>
        <w:sectPr w:rsidR="00EE6D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6D66" w:rsidRDefault="00EE6D66" w:rsidP="00EE6D66">
      <w:pPr>
        <w:pStyle w:val="a4"/>
        <w:shd w:val="clear" w:color="auto" w:fill="FFFFFF"/>
        <w:jc w:val="right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lastRenderedPageBreak/>
        <w:t>Приложение 1</w:t>
      </w:r>
    </w:p>
    <w:p w:rsidR="00EE6D66" w:rsidRDefault="00EE6D66" w:rsidP="00EE6D66">
      <w:pPr>
        <w:pStyle w:val="a4"/>
        <w:shd w:val="clear" w:color="auto" w:fill="FFFFFF"/>
        <w:jc w:val="right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right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right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right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right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center"/>
      </w:pPr>
      <w:r>
        <w:rPr>
          <w:rStyle w:val="a5"/>
          <w:color w:val="000000"/>
          <w:sz w:val="28"/>
          <w:szCs w:val="28"/>
        </w:rPr>
        <w:t>План внутренней системы оценки качества образования</w:t>
      </w:r>
    </w:p>
    <w:p w:rsidR="00EE6D66" w:rsidRDefault="00EE6D66" w:rsidP="00EE6D66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/ 20</w:t>
      </w:r>
      <w:r w:rsidRPr="00EE6D66">
        <w:rPr>
          <w:rStyle w:val="a5"/>
          <w:color w:val="000000"/>
          <w:sz w:val="28"/>
          <w:szCs w:val="28"/>
        </w:rPr>
        <w:t>2</w:t>
      </w:r>
      <w:r w:rsidR="00855E9B">
        <w:rPr>
          <w:rStyle w:val="a5"/>
          <w:color w:val="000000"/>
          <w:sz w:val="28"/>
          <w:szCs w:val="28"/>
        </w:rPr>
        <w:t>3</w:t>
      </w:r>
      <w:r>
        <w:rPr>
          <w:rStyle w:val="a5"/>
          <w:color w:val="000000"/>
          <w:sz w:val="28"/>
          <w:szCs w:val="28"/>
        </w:rPr>
        <w:t>- 20</w:t>
      </w:r>
      <w:r w:rsidRPr="00EE6D66">
        <w:rPr>
          <w:rStyle w:val="a5"/>
          <w:color w:val="000000"/>
          <w:sz w:val="28"/>
          <w:szCs w:val="28"/>
        </w:rPr>
        <w:t>2</w:t>
      </w:r>
      <w:r w:rsidR="00855E9B">
        <w:rPr>
          <w:rStyle w:val="a5"/>
          <w:color w:val="000000"/>
          <w:sz w:val="28"/>
          <w:szCs w:val="28"/>
        </w:rPr>
        <w:t>4</w:t>
      </w:r>
      <w:r w:rsidRPr="00EE6D66">
        <w:rPr>
          <w:rStyle w:val="a5"/>
          <w:color w:val="000000"/>
          <w:sz w:val="28"/>
          <w:szCs w:val="28"/>
        </w:rPr>
        <w:t xml:space="preserve">  </w:t>
      </w:r>
      <w:r>
        <w:rPr>
          <w:rStyle w:val="a5"/>
          <w:color w:val="000000"/>
          <w:sz w:val="28"/>
          <w:szCs w:val="28"/>
        </w:rPr>
        <w:t>учебный год/</w:t>
      </w:r>
    </w:p>
    <w:p w:rsidR="00EE6D66" w:rsidRDefault="00EE6D66" w:rsidP="00EE6D66">
      <w:pPr>
        <w:pStyle w:val="a4"/>
        <w:shd w:val="clear" w:color="auto" w:fill="FFFFFF"/>
        <w:jc w:val="center"/>
        <w:rPr>
          <w:rStyle w:val="a5"/>
        </w:rPr>
      </w:pPr>
    </w:p>
    <w:p w:rsidR="00EE6D66" w:rsidRDefault="00EE6D66" w:rsidP="00EE6D66">
      <w:pPr>
        <w:pStyle w:val="a4"/>
        <w:shd w:val="clear" w:color="auto" w:fill="FFFFFF"/>
        <w:jc w:val="center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center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center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center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center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center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center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center"/>
        <w:rPr>
          <w:rStyle w:val="a5"/>
          <w:color w:val="000000"/>
          <w:sz w:val="28"/>
          <w:szCs w:val="28"/>
        </w:rPr>
      </w:pPr>
    </w:p>
    <w:p w:rsidR="00EE6D66" w:rsidRDefault="00EE6D66" w:rsidP="00EE6D66">
      <w:pPr>
        <w:pStyle w:val="a4"/>
        <w:shd w:val="clear" w:color="auto" w:fill="FFFFFF"/>
        <w:jc w:val="center"/>
      </w:pPr>
      <w:r>
        <w:rPr>
          <w:rStyle w:val="a5"/>
          <w:color w:val="000000"/>
        </w:rPr>
        <w:t xml:space="preserve">План </w:t>
      </w:r>
      <w:proofErr w:type="spellStart"/>
      <w:r>
        <w:rPr>
          <w:rStyle w:val="a5"/>
          <w:color w:val="000000"/>
        </w:rPr>
        <w:t>внутришкольной</w:t>
      </w:r>
      <w:proofErr w:type="spellEnd"/>
      <w:r>
        <w:rPr>
          <w:rStyle w:val="a5"/>
          <w:color w:val="000000"/>
        </w:rPr>
        <w:t xml:space="preserve"> системы оценки качества образования</w:t>
      </w:r>
    </w:p>
    <w:tbl>
      <w:tblPr>
        <w:tblW w:w="13910" w:type="dxa"/>
        <w:jc w:val="center"/>
        <w:tblCellSpacing w:w="0" w:type="dxa"/>
        <w:tblInd w:w="-30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4"/>
        <w:gridCol w:w="6393"/>
        <w:gridCol w:w="3813"/>
      </w:tblGrid>
      <w:tr w:rsidR="00EE6D66" w:rsidRPr="00A971F5" w:rsidTr="00EE6D66">
        <w:trPr>
          <w:tblCellSpacing w:w="0" w:type="dxa"/>
          <w:jc w:val="center"/>
        </w:trPr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Направления изучения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Срок/результат</w:t>
            </w:r>
          </w:p>
        </w:tc>
      </w:tr>
      <w:tr w:rsidR="00EE6D66" w:rsidRPr="00A971F5" w:rsidTr="00EE6D66">
        <w:trPr>
          <w:trHeight w:val="697"/>
          <w:tblCellSpacing w:w="0" w:type="dxa"/>
          <w:jc w:val="center"/>
        </w:trPr>
        <w:tc>
          <w:tcPr>
            <w:tcW w:w="37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Оценка качества образовательных результатов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результаты ОГЭ выпускников 9  классов;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Справка, таблица</w:t>
            </w:r>
          </w:p>
        </w:tc>
      </w:tr>
      <w:tr w:rsidR="00EE6D66" w:rsidRPr="00A971F5" w:rsidTr="00EE6D66">
        <w:trPr>
          <w:trHeight w:val="743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Справка, таблицы</w:t>
            </w:r>
          </w:p>
        </w:tc>
      </w:tr>
      <w:tr w:rsidR="00EE6D66" w:rsidRPr="00A971F5" w:rsidTr="00EE6D66">
        <w:trPr>
          <w:trHeight w:val="1494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мониторинговых исследований </w:t>
            </w:r>
            <w:proofErr w:type="spell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и адаптации  обучающихся:</w:t>
            </w: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1, 5, 10 классов </w:t>
            </w: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1-4 классов – работа по стандартам ФГОС</w:t>
            </w: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5- 11 классов – работа по стандартам ФГОС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FB2" w:rsidRDefault="001F4FB2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2 раз в год</w:t>
            </w:r>
          </w:p>
        </w:tc>
      </w:tr>
      <w:tr w:rsidR="00EE6D66" w:rsidRPr="00A971F5" w:rsidTr="00EE6D66">
        <w:trPr>
          <w:trHeight w:val="95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результативность мониторингового исследования образовательных достижений обучающихся на разных ступенях обучения;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EE6D66" w:rsidRPr="00A971F5" w:rsidTr="00EE6D66">
        <w:trPr>
          <w:trHeight w:val="939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оценки предметных и </w:t>
            </w:r>
            <w:proofErr w:type="spell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1-3-х классов;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 </w:t>
            </w:r>
          </w:p>
        </w:tc>
      </w:tr>
      <w:tr w:rsidR="00EE6D66" w:rsidRPr="00A971F5" w:rsidTr="00EE6D66">
        <w:trPr>
          <w:trHeight w:val="789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="00324600"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600" w:rsidRPr="00A971F5" w:rsidTr="00B94B44">
        <w:trPr>
          <w:trHeight w:val="7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3246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921B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4600"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4600" w:rsidRPr="00A971F5" w:rsidRDefault="00B94B44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(3 четверть), математика (3 четверть), английский язык (2 четверть), история (2 четверть), география (4 четверть), биология (4 четверть)</w:t>
            </w:r>
            <w:proofErr w:type="gramEnd"/>
          </w:p>
        </w:tc>
      </w:tr>
      <w:tr w:rsidR="00324600" w:rsidRPr="00A971F5" w:rsidTr="00B94B44">
        <w:trPr>
          <w:trHeight w:val="7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3246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921B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4600"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324600" w:rsidRPr="00A971F5" w:rsidRDefault="003246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4600" w:rsidRPr="00A971F5" w:rsidRDefault="00B94B44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(4 четверть) </w:t>
            </w:r>
          </w:p>
        </w:tc>
      </w:tr>
      <w:tr w:rsidR="00324600" w:rsidRPr="00A971F5" w:rsidTr="00B94B44">
        <w:trPr>
          <w:trHeight w:val="7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3246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921B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4600"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324600" w:rsidRPr="00A971F5" w:rsidRDefault="003246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4600" w:rsidRPr="00A971F5" w:rsidRDefault="00B94B44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(3 четверть), физика (3 четверть)</w:t>
            </w:r>
          </w:p>
        </w:tc>
      </w:tr>
      <w:tr w:rsidR="00324600" w:rsidRPr="00A971F5" w:rsidTr="00B94B44">
        <w:trPr>
          <w:trHeight w:val="7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3246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921B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24600"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324600" w:rsidRPr="00A971F5" w:rsidRDefault="003246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4600" w:rsidRPr="00A971F5" w:rsidRDefault="00B94B44" w:rsidP="00B94B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(4 четверть)</w:t>
            </w:r>
          </w:p>
        </w:tc>
      </w:tr>
      <w:tr w:rsidR="00250F12" w:rsidRPr="00A971F5" w:rsidTr="00EE6D66">
        <w:trPr>
          <w:trHeight w:val="7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50F12" w:rsidRPr="00A971F5" w:rsidRDefault="00250F12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50F12" w:rsidRDefault="00250F12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50F12" w:rsidRPr="00A971F5" w:rsidRDefault="00B94B44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(3 четверть), алгебра (3 четверть), геометрия (2 четверть)</w:t>
            </w:r>
          </w:p>
        </w:tc>
      </w:tr>
      <w:tr w:rsidR="00B94B44" w:rsidRPr="00A971F5" w:rsidTr="00EE6D66">
        <w:trPr>
          <w:trHeight w:val="7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94B44" w:rsidRPr="00A971F5" w:rsidRDefault="00B94B44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94B44" w:rsidRDefault="00B94B44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94B44" w:rsidRDefault="00B94B44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(2 четверть)</w:t>
            </w:r>
          </w:p>
        </w:tc>
      </w:tr>
      <w:tr w:rsidR="00B94B44" w:rsidRPr="00A971F5" w:rsidTr="00EE6D66">
        <w:trPr>
          <w:trHeight w:val="7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94B44" w:rsidRPr="00A971F5" w:rsidRDefault="00B94B44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94B44" w:rsidRDefault="00B94B44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 класс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94B44" w:rsidRDefault="00B94B44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(2 четверть)</w:t>
            </w:r>
          </w:p>
        </w:tc>
      </w:tr>
      <w:tr w:rsidR="00324600" w:rsidRPr="00A971F5" w:rsidTr="00A971F5">
        <w:trPr>
          <w:trHeight w:val="446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3246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3246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</w:p>
          <w:p w:rsidR="00324600" w:rsidRPr="00A971F5" w:rsidRDefault="00324600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4600" w:rsidRP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 </w:t>
            </w:r>
          </w:p>
        </w:tc>
      </w:tr>
      <w:tr w:rsidR="001F4FB2" w:rsidRPr="00A971F5" w:rsidTr="00A971F5">
        <w:trPr>
          <w:trHeight w:val="446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FB2" w:rsidRPr="00A971F5" w:rsidRDefault="001F4FB2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FB2" w:rsidRPr="00A971F5" w:rsidRDefault="001F4FB2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FB2" w:rsidRPr="00A971F5" w:rsidRDefault="001F4FB2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Русский, математика, окружающий мир (апрель)</w:t>
            </w:r>
          </w:p>
        </w:tc>
      </w:tr>
      <w:tr w:rsidR="00A971F5" w:rsidRPr="00A971F5" w:rsidTr="00EE6D66">
        <w:trPr>
          <w:trHeight w:val="7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1F5" w:rsidRP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P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P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Русский, математика, биология (апрель)</w:t>
            </w:r>
          </w:p>
        </w:tc>
      </w:tr>
      <w:tr w:rsidR="00A971F5" w:rsidRPr="00A971F5" w:rsidTr="00EE6D66">
        <w:trPr>
          <w:trHeight w:val="7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P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P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P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русский, история\обществознание, биология, география (апрель)</w:t>
            </w:r>
          </w:p>
        </w:tc>
      </w:tr>
      <w:tr w:rsidR="00A971F5" w:rsidRPr="00A971F5" w:rsidTr="00EE6D66">
        <w:trPr>
          <w:trHeight w:val="7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P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P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классы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P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  <w:r w:rsidR="001F4FB2">
              <w:rPr>
                <w:rFonts w:ascii="Times New Roman" w:hAnsi="Times New Roman" w:cs="Times New Roman"/>
                <w:sz w:val="24"/>
                <w:szCs w:val="24"/>
              </w:rPr>
              <w:t xml:space="preserve"> русский, история\обществознание\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биология, физика, английский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(апрель)</w:t>
            </w:r>
          </w:p>
        </w:tc>
      </w:tr>
      <w:tr w:rsidR="00A971F5" w:rsidRPr="00A971F5" w:rsidTr="00EE6D66">
        <w:trPr>
          <w:trHeight w:val="7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P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71F5" w:rsidRDefault="00A971F5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русский, история\обществознание\география, биология\физика\химия (апрель)</w:t>
            </w:r>
          </w:p>
        </w:tc>
      </w:tr>
      <w:tr w:rsidR="00EE6D66" w:rsidRPr="00A971F5" w:rsidTr="00EE6D66">
        <w:trPr>
          <w:trHeight w:val="565"/>
          <w:tblCellSpacing w:w="0" w:type="dxa"/>
          <w:jc w:val="center"/>
        </w:trPr>
        <w:tc>
          <w:tcPr>
            <w:tcW w:w="37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</w:t>
            </w:r>
            <w:proofErr w:type="spell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  обязательных  результатов  обучения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стартовый (входной) - определяется степень устойчивости знаний обучающихся, выясняются  причины  потери  знаний  за  летний  период  и  намечаются  меры  по устранению выявленных пробелов в процессе повторения материала прошлых лет;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6D66" w:rsidRPr="00A971F5" w:rsidRDefault="00855E9B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4600"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24600"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4600" w:rsidRPr="00A971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24600"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русский, математика </w:t>
            </w:r>
            <w:r w:rsidR="00EE6D66" w:rsidRPr="00A971F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E6D66" w:rsidRPr="00A971F5" w:rsidRDefault="00EE6D66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E361C" w:rsidRPr="00A971F5" w:rsidTr="00EE6D66">
        <w:trPr>
          <w:trHeight w:val="565"/>
          <w:tblCellSpacing w:w="0" w:type="dxa"/>
          <w:jc w:val="center"/>
        </w:trPr>
        <w:tc>
          <w:tcPr>
            <w:tcW w:w="37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FE361C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FE361C" w:rsidRPr="00A971F5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</w:tr>
      <w:tr w:rsidR="00FE361C" w:rsidRPr="00A971F5" w:rsidTr="00EE6D66">
        <w:trPr>
          <w:trHeight w:val="423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классы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биология, история, география, английский язык</w:t>
            </w:r>
          </w:p>
        </w:tc>
      </w:tr>
      <w:tr w:rsidR="00FE361C" w:rsidRPr="00A971F5" w:rsidTr="00EE6D66">
        <w:trPr>
          <w:trHeight w:val="51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FE361C" w:rsidRPr="00A971F5" w:rsidTr="00EE6D66">
        <w:trPr>
          <w:trHeight w:val="496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FE361C" w:rsidRPr="00A971F5" w:rsidTr="00EE6D66">
        <w:trPr>
          <w:trHeight w:val="2602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FE361C" w:rsidRPr="00A971F5" w:rsidTr="00EE6D66">
        <w:trPr>
          <w:trHeight w:val="799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алгебра, геометрия </w:t>
            </w:r>
          </w:p>
        </w:tc>
      </w:tr>
      <w:tr w:rsidR="00FE361C" w:rsidRPr="00A971F5" w:rsidTr="00EE6D66">
        <w:trPr>
          <w:trHeight w:val="967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FE361C" w:rsidRPr="00A971F5" w:rsidTr="00EE6D66">
        <w:trPr>
          <w:trHeight w:val="686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 класс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Default="00FE361C" w:rsidP="00A41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FE361C" w:rsidRPr="00A971F5" w:rsidTr="00EE6D66">
        <w:trPr>
          <w:trHeight w:val="621"/>
          <w:tblCellSpacing w:w="0" w:type="dxa"/>
          <w:jc w:val="center"/>
        </w:trPr>
        <w:tc>
          <w:tcPr>
            <w:tcW w:w="37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Оценка качества деятельности педагогических кадров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(соответствие образования и преподаваемой дисциплины);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FE361C" w:rsidRPr="00A971F5" w:rsidTr="00EE6D66">
        <w:trPr>
          <w:trHeight w:val="667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FE361C" w:rsidRPr="00A971F5" w:rsidTr="00EE6D66">
        <w:trPr>
          <w:trHeight w:val="394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педагогический ста</w:t>
            </w:r>
            <w:bookmarkStart w:id="0" w:name="_GoBack"/>
            <w:bookmarkEnd w:id="0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ж;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Таблица из ОО-1</w:t>
            </w:r>
          </w:p>
        </w:tc>
      </w:tr>
      <w:tr w:rsidR="00FE361C" w:rsidRPr="00A971F5" w:rsidTr="00EE6D66">
        <w:trPr>
          <w:trHeight w:val="423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участие  в  инновационной или  экспериментальной деятельности; работа инновационной площадки школы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РИП</w:t>
            </w:r>
          </w:p>
        </w:tc>
      </w:tr>
      <w:tr w:rsidR="00FE361C" w:rsidRPr="00A971F5" w:rsidTr="00EE6D66">
        <w:trPr>
          <w:trHeight w:val="657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Банк данных об участниках, победителях и призерах, аналитическая справка</w:t>
            </w:r>
          </w:p>
        </w:tc>
      </w:tr>
      <w:tr w:rsidR="00FE361C" w:rsidRPr="00A971F5" w:rsidTr="00EE6D66">
        <w:trPr>
          <w:trHeight w:val="1067"/>
          <w:tblCellSpacing w:w="0" w:type="dxa"/>
          <w:jc w:val="center"/>
        </w:trPr>
        <w:tc>
          <w:tcPr>
            <w:tcW w:w="37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Оценка качества работы с одаренными детьми</w:t>
            </w:r>
          </w:p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предметных олимпиад, конкурсов;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результатам года</w:t>
            </w:r>
          </w:p>
        </w:tc>
      </w:tr>
      <w:tr w:rsidR="00FE361C" w:rsidRPr="00A971F5" w:rsidTr="00EE6D66">
        <w:trPr>
          <w:trHeight w:val="621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 и призеров предметных олимпиад;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результатам года</w:t>
            </w:r>
          </w:p>
        </w:tc>
      </w:tr>
      <w:tr w:rsidR="00FE361C" w:rsidRPr="00A971F5" w:rsidTr="00EE6D66">
        <w:trPr>
          <w:trHeight w:val="667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исследовательских конкурсов и проектов;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результатам года</w:t>
            </w:r>
          </w:p>
        </w:tc>
      </w:tr>
      <w:tr w:rsidR="00FE361C" w:rsidRPr="00A971F5" w:rsidTr="00EE6D66">
        <w:trPr>
          <w:trHeight w:val="97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количественный и качественный анализ результатов творческой; деятельности обучающихся.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результатам года</w:t>
            </w:r>
          </w:p>
        </w:tc>
      </w:tr>
      <w:tr w:rsidR="00FE361C" w:rsidRPr="00A971F5" w:rsidTr="00EE6D66">
        <w:trPr>
          <w:trHeight w:val="125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участие  в  научных  конференциях на федеральном, региональном, муниципальном уровнях;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Сводная информационная таблица</w:t>
            </w:r>
          </w:p>
        </w:tc>
      </w:tr>
      <w:tr w:rsidR="00FE361C" w:rsidRPr="00A971F5" w:rsidTr="00EE6D66">
        <w:trPr>
          <w:trHeight w:val="1382"/>
          <w:tblCellSpacing w:w="0" w:type="dxa"/>
          <w:jc w:val="center"/>
        </w:trPr>
        <w:tc>
          <w:tcPr>
            <w:tcW w:w="37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Оценка качества учебно-методического  обеспечения  и</w:t>
            </w:r>
          </w:p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оснащения образовательных отношений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учебники  или  учебники  с  электронными  приложениями  по  всем  предметам  и учебно-методической литературы к ним; печатные и электронные образовательные ресурсы;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УМК по предметам</w:t>
            </w:r>
          </w:p>
        </w:tc>
      </w:tr>
      <w:tr w:rsidR="00FE361C" w:rsidRPr="00A971F5" w:rsidTr="00EE6D66">
        <w:trPr>
          <w:trHeight w:val="1167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(читальный зал, </w:t>
            </w:r>
            <w:proofErr w:type="spell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, работающие средства для сканирования и распознавания, распечатки и копирования бумажных материалов);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E361C" w:rsidRPr="00A971F5" w:rsidTr="00EE6D66">
        <w:trPr>
          <w:trHeight w:val="99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фонд  дополнительной  литературы  (детской,  художественной,  научно-методической, справочно-библиографической и периодической);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E361C" w:rsidRPr="00A971F5" w:rsidTr="00EE6D66">
        <w:trPr>
          <w:trHeight w:val="1104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кабинетов в соответствии с требованиями к минимальной оснащенности учебного процесса и оборудованию учебных помещений;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Паспорт кабинета</w:t>
            </w:r>
          </w:p>
        </w:tc>
      </w:tr>
      <w:tr w:rsidR="00FE361C" w:rsidRPr="00A971F5" w:rsidTr="00EE6D66">
        <w:trPr>
          <w:trHeight w:val="1501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техника для создания и использования информации (для  записи и обработки звука и  изображения,  выступлений  с  ауди</w:t>
            </w:r>
            <w:proofErr w:type="gram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,  видео-  и  графическим  сопровождением,  в том числе мультимедийных проекторов, интерактивных досок);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Паспорт кабинета</w:t>
            </w:r>
          </w:p>
        </w:tc>
      </w:tr>
      <w:tr w:rsidR="00FE361C" w:rsidRPr="00A971F5" w:rsidTr="00EE6D66">
        <w:trPr>
          <w:trHeight w:val="1622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компьютеры,  имеющие  сертификат  качества,  используемые  для  осуществления образовательных отношений,  в  том  числе  комплект  лицензионного  или  свободно распространяемого системного и прикладного программного обеспечения;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Оборотные ведомости</w:t>
            </w:r>
          </w:p>
        </w:tc>
      </w:tr>
      <w:tr w:rsidR="00FE361C" w:rsidRPr="00A971F5" w:rsidTr="00EE6D66">
        <w:trPr>
          <w:trHeight w:val="706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к сети </w:t>
            </w:r>
            <w:proofErr w:type="spell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Информационная таблица</w:t>
            </w:r>
          </w:p>
        </w:tc>
      </w:tr>
      <w:tr w:rsidR="00FE361C" w:rsidRPr="00A971F5" w:rsidTr="00EE6D66">
        <w:trPr>
          <w:trHeight w:val="674"/>
          <w:tblCellSpacing w:w="0" w:type="dxa"/>
          <w:jc w:val="center"/>
        </w:trPr>
        <w:tc>
          <w:tcPr>
            <w:tcW w:w="37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</w:t>
            </w:r>
            <w:proofErr w:type="spell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формирования ценности здорового и безопасного образа жизни у </w:t>
            </w:r>
            <w:proofErr w:type="gram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FE361C" w:rsidRPr="00A971F5" w:rsidTr="00EE6D66">
        <w:trPr>
          <w:trHeight w:val="1986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динамика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FE361C" w:rsidRPr="00A971F5" w:rsidTr="00EE6D66">
        <w:trPr>
          <w:trHeight w:val="95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динамика показателей психологического климата в ОО; социологические исследования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педагогов-психологов по результатам анкетирования</w:t>
            </w:r>
          </w:p>
        </w:tc>
      </w:tr>
      <w:tr w:rsidR="00FE361C" w:rsidRPr="00A971F5" w:rsidTr="00EE6D66">
        <w:trPr>
          <w:trHeight w:val="667"/>
          <w:tblCellSpacing w:w="0" w:type="dxa"/>
          <w:jc w:val="center"/>
        </w:trPr>
        <w:tc>
          <w:tcPr>
            <w:tcW w:w="37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Оценка безопасного пребывания детей в школе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оценка условий  состояния безопасности жизнедеятельности;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     Информационная справка</w:t>
            </w:r>
          </w:p>
        </w:tc>
      </w:tr>
      <w:tr w:rsidR="00FE361C" w:rsidRPr="00A971F5" w:rsidTr="00EE6D66">
        <w:trPr>
          <w:trHeight w:val="606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динамика формирования антитеррористической защищенности  школы;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    Приказы, </w:t>
            </w:r>
            <w:proofErr w:type="spell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инстрауктажи</w:t>
            </w:r>
            <w:proofErr w:type="spellEnd"/>
          </w:p>
        </w:tc>
      </w:tr>
      <w:tr w:rsidR="00FE361C" w:rsidRPr="00A971F5" w:rsidTr="00EE6D66">
        <w:trPr>
          <w:trHeight w:val="413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культуры  безопасности обучающихся (методическая работа классных руководителей, направленная на обеспечение безопасного поведения  обучающихся в школе);</w:t>
            </w:r>
            <w:proofErr w:type="gramEnd"/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      Работа ШМО  </w:t>
            </w:r>
          </w:p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уководителей</w:t>
            </w:r>
            <w:proofErr w:type="spellEnd"/>
          </w:p>
        </w:tc>
      </w:tr>
      <w:tr w:rsidR="00FE361C" w:rsidRPr="00A971F5" w:rsidTr="00EE6D66">
        <w:trPr>
          <w:trHeight w:val="666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системность работы по обеспечению пожарной безопасности школы;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361C" w:rsidRPr="00A971F5" w:rsidTr="00EE6D66">
        <w:trPr>
          <w:trHeight w:val="791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динамика показателей травматизма в школе (на уроках повышенной опасности и на переменах).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361C" w:rsidRPr="00A971F5" w:rsidRDefault="00FE361C" w:rsidP="00921B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6D66" w:rsidRDefault="00EE6D66" w:rsidP="00EE6D66">
      <w:pPr>
        <w:shd w:val="clear" w:color="auto" w:fill="FFFFFF"/>
        <w:rPr>
          <w:color w:val="000000"/>
        </w:rPr>
      </w:pPr>
    </w:p>
    <w:p w:rsidR="00EE6D66" w:rsidRPr="00A57AB9" w:rsidRDefault="00EE6D66">
      <w:pPr>
        <w:rPr>
          <w:rFonts w:ascii="Times New Roman" w:hAnsi="Times New Roman" w:cs="Times New Roman"/>
          <w:sz w:val="24"/>
          <w:szCs w:val="24"/>
        </w:rPr>
      </w:pPr>
    </w:p>
    <w:sectPr w:rsidR="00EE6D66" w:rsidRPr="00A57AB9" w:rsidSect="00EE6D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75FA"/>
    <w:multiLevelType w:val="hybridMultilevel"/>
    <w:tmpl w:val="AA865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1C03"/>
    <w:multiLevelType w:val="multilevel"/>
    <w:tmpl w:val="CAEE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369C4"/>
    <w:multiLevelType w:val="multilevel"/>
    <w:tmpl w:val="8F6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4379C"/>
    <w:multiLevelType w:val="multilevel"/>
    <w:tmpl w:val="447E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15D07"/>
    <w:multiLevelType w:val="multilevel"/>
    <w:tmpl w:val="2E44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3F2325"/>
    <w:multiLevelType w:val="multilevel"/>
    <w:tmpl w:val="D038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E34DC"/>
    <w:multiLevelType w:val="multilevel"/>
    <w:tmpl w:val="15F2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6121D"/>
    <w:multiLevelType w:val="multilevel"/>
    <w:tmpl w:val="4B38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408FD"/>
    <w:multiLevelType w:val="multilevel"/>
    <w:tmpl w:val="18BA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BC5A5A"/>
    <w:multiLevelType w:val="multilevel"/>
    <w:tmpl w:val="D12C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A65197"/>
    <w:multiLevelType w:val="multilevel"/>
    <w:tmpl w:val="8A5C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91010D"/>
    <w:multiLevelType w:val="multilevel"/>
    <w:tmpl w:val="F554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BF2EA3"/>
    <w:multiLevelType w:val="multilevel"/>
    <w:tmpl w:val="D584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D61D6"/>
    <w:multiLevelType w:val="multilevel"/>
    <w:tmpl w:val="2CF8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7006A1"/>
    <w:multiLevelType w:val="multilevel"/>
    <w:tmpl w:val="E192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930F8E"/>
    <w:multiLevelType w:val="multilevel"/>
    <w:tmpl w:val="BF5E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D71B23"/>
    <w:multiLevelType w:val="multilevel"/>
    <w:tmpl w:val="742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DF3048"/>
    <w:multiLevelType w:val="multilevel"/>
    <w:tmpl w:val="C9E0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2F5381"/>
    <w:multiLevelType w:val="multilevel"/>
    <w:tmpl w:val="6928B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362B2D"/>
    <w:multiLevelType w:val="multilevel"/>
    <w:tmpl w:val="3BE8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B00CFB"/>
    <w:multiLevelType w:val="multilevel"/>
    <w:tmpl w:val="4228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8D0369"/>
    <w:multiLevelType w:val="multilevel"/>
    <w:tmpl w:val="F0BE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295023"/>
    <w:multiLevelType w:val="multilevel"/>
    <w:tmpl w:val="09D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441D9B"/>
    <w:multiLevelType w:val="multilevel"/>
    <w:tmpl w:val="E5CA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0A1BA1"/>
    <w:multiLevelType w:val="multilevel"/>
    <w:tmpl w:val="47E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5E4EC0"/>
    <w:multiLevelType w:val="multilevel"/>
    <w:tmpl w:val="B0BE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7C27AE"/>
    <w:multiLevelType w:val="multilevel"/>
    <w:tmpl w:val="E35C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EA6C52"/>
    <w:multiLevelType w:val="multilevel"/>
    <w:tmpl w:val="C43C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465E84"/>
    <w:multiLevelType w:val="multilevel"/>
    <w:tmpl w:val="61BC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C279CB"/>
    <w:multiLevelType w:val="multilevel"/>
    <w:tmpl w:val="5FF8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30520B"/>
    <w:multiLevelType w:val="multilevel"/>
    <w:tmpl w:val="5ECA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9F7899"/>
    <w:multiLevelType w:val="multilevel"/>
    <w:tmpl w:val="C5F8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E847D6"/>
    <w:multiLevelType w:val="multilevel"/>
    <w:tmpl w:val="3548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60063D"/>
    <w:multiLevelType w:val="multilevel"/>
    <w:tmpl w:val="1B12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2F5647"/>
    <w:multiLevelType w:val="multilevel"/>
    <w:tmpl w:val="35A2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6B15D4"/>
    <w:multiLevelType w:val="multilevel"/>
    <w:tmpl w:val="52FE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184C6E"/>
    <w:multiLevelType w:val="multilevel"/>
    <w:tmpl w:val="C0A6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3"/>
  </w:num>
  <w:num w:numId="4">
    <w:abstractNumId w:val="21"/>
  </w:num>
  <w:num w:numId="5">
    <w:abstractNumId w:val="31"/>
  </w:num>
  <w:num w:numId="6">
    <w:abstractNumId w:val="34"/>
  </w:num>
  <w:num w:numId="7">
    <w:abstractNumId w:val="18"/>
  </w:num>
  <w:num w:numId="8">
    <w:abstractNumId w:val="13"/>
  </w:num>
  <w:num w:numId="9">
    <w:abstractNumId w:val="35"/>
  </w:num>
  <w:num w:numId="10">
    <w:abstractNumId w:val="1"/>
  </w:num>
  <w:num w:numId="11">
    <w:abstractNumId w:val="32"/>
  </w:num>
  <w:num w:numId="12">
    <w:abstractNumId w:val="17"/>
  </w:num>
  <w:num w:numId="13">
    <w:abstractNumId w:val="28"/>
  </w:num>
  <w:num w:numId="14">
    <w:abstractNumId w:val="10"/>
  </w:num>
  <w:num w:numId="15">
    <w:abstractNumId w:val="16"/>
  </w:num>
  <w:num w:numId="16">
    <w:abstractNumId w:val="14"/>
  </w:num>
  <w:num w:numId="17">
    <w:abstractNumId w:val="24"/>
  </w:num>
  <w:num w:numId="18">
    <w:abstractNumId w:val="22"/>
  </w:num>
  <w:num w:numId="19">
    <w:abstractNumId w:val="9"/>
  </w:num>
  <w:num w:numId="20">
    <w:abstractNumId w:val="30"/>
  </w:num>
  <w:num w:numId="21">
    <w:abstractNumId w:val="20"/>
  </w:num>
  <w:num w:numId="22">
    <w:abstractNumId w:val="25"/>
  </w:num>
  <w:num w:numId="23">
    <w:abstractNumId w:val="11"/>
  </w:num>
  <w:num w:numId="24">
    <w:abstractNumId w:val="5"/>
  </w:num>
  <w:num w:numId="25">
    <w:abstractNumId w:val="3"/>
  </w:num>
  <w:num w:numId="26">
    <w:abstractNumId w:val="15"/>
  </w:num>
  <w:num w:numId="27">
    <w:abstractNumId w:val="4"/>
  </w:num>
  <w:num w:numId="28">
    <w:abstractNumId w:val="8"/>
  </w:num>
  <w:num w:numId="29">
    <w:abstractNumId w:val="29"/>
  </w:num>
  <w:num w:numId="30">
    <w:abstractNumId w:val="12"/>
  </w:num>
  <w:num w:numId="31">
    <w:abstractNumId w:val="7"/>
  </w:num>
  <w:num w:numId="32">
    <w:abstractNumId w:val="36"/>
  </w:num>
  <w:num w:numId="33">
    <w:abstractNumId w:val="19"/>
  </w:num>
  <w:num w:numId="34">
    <w:abstractNumId w:val="26"/>
  </w:num>
  <w:num w:numId="35">
    <w:abstractNumId w:val="6"/>
  </w:num>
  <w:num w:numId="36">
    <w:abstractNumId w:val="2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AB9"/>
    <w:rsid w:val="000D5078"/>
    <w:rsid w:val="0017764F"/>
    <w:rsid w:val="001F4FB2"/>
    <w:rsid w:val="002379B9"/>
    <w:rsid w:val="00250F12"/>
    <w:rsid w:val="00263000"/>
    <w:rsid w:val="00324600"/>
    <w:rsid w:val="0055254A"/>
    <w:rsid w:val="006E6442"/>
    <w:rsid w:val="006F4EEB"/>
    <w:rsid w:val="00703B4F"/>
    <w:rsid w:val="00814FFE"/>
    <w:rsid w:val="00855E9B"/>
    <w:rsid w:val="00921B00"/>
    <w:rsid w:val="00A57AB9"/>
    <w:rsid w:val="00A957AB"/>
    <w:rsid w:val="00A971F5"/>
    <w:rsid w:val="00B33013"/>
    <w:rsid w:val="00B94B44"/>
    <w:rsid w:val="00BA18AA"/>
    <w:rsid w:val="00D11086"/>
    <w:rsid w:val="00E84E19"/>
    <w:rsid w:val="00EE6D66"/>
    <w:rsid w:val="00F102A3"/>
    <w:rsid w:val="00FE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AB9"/>
    <w:pPr>
      <w:ind w:left="720"/>
      <w:contextualSpacing/>
    </w:pPr>
  </w:style>
  <w:style w:type="paragraph" w:styleId="a4">
    <w:name w:val="Normal (Web)"/>
    <w:basedOn w:val="a"/>
    <w:unhideWhenUsed/>
    <w:rsid w:val="00EE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EE6D66"/>
    <w:rPr>
      <w:b/>
      <w:bCs/>
    </w:rPr>
  </w:style>
  <w:style w:type="paragraph" w:styleId="a6">
    <w:name w:val="No Spacing"/>
    <w:uiPriority w:val="1"/>
    <w:qFormat/>
    <w:rsid w:val="003246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AB9"/>
    <w:pPr>
      <w:ind w:left="720"/>
      <w:contextualSpacing/>
    </w:pPr>
  </w:style>
  <w:style w:type="paragraph" w:styleId="a4">
    <w:name w:val="Normal (Web)"/>
    <w:basedOn w:val="a"/>
    <w:unhideWhenUsed/>
    <w:rsid w:val="00EE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EE6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9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Николаевна</dc:creator>
  <cp:lastModifiedBy>наставник</cp:lastModifiedBy>
  <cp:revision>11</cp:revision>
  <cp:lastPrinted>2022-10-11T12:50:00Z</cp:lastPrinted>
  <dcterms:created xsi:type="dcterms:W3CDTF">2022-10-11T11:27:00Z</dcterms:created>
  <dcterms:modified xsi:type="dcterms:W3CDTF">2023-09-15T06:24:00Z</dcterms:modified>
</cp:coreProperties>
</file>