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A43" w:rsidRDefault="001E5ACF" w:rsidP="009C1A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A43">
        <w:rPr>
          <w:rFonts w:ascii="Times New Roman" w:hAnsi="Times New Roman" w:cs="Times New Roman"/>
          <w:b/>
          <w:sz w:val="28"/>
          <w:szCs w:val="28"/>
        </w:rPr>
        <w:t xml:space="preserve">Муниципальные управленческие механизмы </w:t>
      </w:r>
    </w:p>
    <w:p w:rsidR="00D12BC9" w:rsidRPr="009C1A43" w:rsidRDefault="001E5ACF" w:rsidP="009C1A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A43">
        <w:rPr>
          <w:rFonts w:ascii="Times New Roman" w:hAnsi="Times New Roman" w:cs="Times New Roman"/>
          <w:b/>
          <w:sz w:val="28"/>
          <w:szCs w:val="28"/>
        </w:rPr>
        <w:t>оценки качества образования.</w:t>
      </w:r>
    </w:p>
    <w:p w:rsidR="001E5ACF" w:rsidRPr="001E5ACF" w:rsidRDefault="001E5ACF" w:rsidP="00E02A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образования в современных условиях</w:t>
      </w:r>
      <w:r w:rsidR="00E02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02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одна из тех важных характеристик, которая определяет конкурентоспособность образовательных учреждений. Формирование муниципальной системы оценки качества образования является приоритетным направлением развития системы образования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 Республики Татарстан. Кроме этого, это важный шаг к построению систем управления качеством  на всех уровнях, наличие которых определяет возможность получения своевременной, объективной, полной и достоверной информации для принятия управленческих решений органами государственного и муниципального управления, администрацией общеобразовательных учреждений, органами государственно-общественного управления школы.</w:t>
      </w:r>
    </w:p>
    <w:p w:rsidR="007006F0" w:rsidRDefault="007006F0" w:rsidP="001E30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муниципальной системой оценки  качества образования мы понимаем совокупность способов, средств и организационных структур для установления соответствия качества образовательной деятельности и оказываемых услуг потребностям личности, общества и государства.</w:t>
      </w:r>
    </w:p>
    <w:p w:rsidR="001E5ACF" w:rsidRPr="009C1A43" w:rsidRDefault="007006F0" w:rsidP="00E02A3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1A43">
        <w:rPr>
          <w:rFonts w:ascii="Times New Roman" w:hAnsi="Times New Roman" w:cs="Times New Roman"/>
          <w:b/>
          <w:sz w:val="28"/>
          <w:szCs w:val="28"/>
          <w:u w:val="single"/>
        </w:rPr>
        <w:t>Цели МС</w:t>
      </w:r>
      <w:r w:rsidR="003E78E5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Pr="009C1A43">
        <w:rPr>
          <w:rFonts w:ascii="Times New Roman" w:hAnsi="Times New Roman" w:cs="Times New Roman"/>
          <w:b/>
          <w:sz w:val="28"/>
          <w:szCs w:val="28"/>
          <w:u w:val="single"/>
        </w:rPr>
        <w:t>КО:</w:t>
      </w:r>
    </w:p>
    <w:p w:rsidR="007006F0" w:rsidRDefault="007006F0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7006F0">
        <w:rPr>
          <w:rFonts w:ascii="Times New Roman" w:hAnsi="Times New Roman" w:cs="Times New Roman"/>
          <w:sz w:val="28"/>
          <w:szCs w:val="28"/>
        </w:rPr>
        <w:t xml:space="preserve">получение объективной информации о качестве образования в </w:t>
      </w:r>
      <w:proofErr w:type="spellStart"/>
      <w:r w:rsidRPr="007006F0">
        <w:rPr>
          <w:rFonts w:ascii="Times New Roman" w:hAnsi="Times New Roman" w:cs="Times New Roman"/>
          <w:sz w:val="28"/>
          <w:szCs w:val="28"/>
        </w:rPr>
        <w:t>Актанышском</w:t>
      </w:r>
      <w:proofErr w:type="spellEnd"/>
      <w:r w:rsidRPr="007006F0">
        <w:rPr>
          <w:rFonts w:ascii="Times New Roman" w:hAnsi="Times New Roman" w:cs="Times New Roman"/>
          <w:sz w:val="28"/>
          <w:szCs w:val="28"/>
        </w:rPr>
        <w:t xml:space="preserve"> районе и тенденциях его изменения,необходимой для принятия обоснованных управленческих решений по совершенствованию муниципальной системы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06F0" w:rsidRDefault="007006F0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-прогнозирование развития муниципальной системы образования;</w:t>
      </w:r>
    </w:p>
    <w:p w:rsidR="007006F0" w:rsidRDefault="007006F0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-повышение уровня информированности потребителей образовательных услуг.</w:t>
      </w:r>
    </w:p>
    <w:p w:rsidR="007006F0" w:rsidRPr="009C1A43" w:rsidRDefault="007006F0" w:rsidP="00E02A3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1A43">
        <w:rPr>
          <w:rFonts w:ascii="Times New Roman" w:hAnsi="Times New Roman" w:cs="Times New Roman"/>
          <w:b/>
          <w:sz w:val="28"/>
          <w:szCs w:val="28"/>
          <w:u w:val="single"/>
        </w:rPr>
        <w:t>Основные задачи МС</w:t>
      </w:r>
      <w:r w:rsidR="003E78E5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Pr="009C1A43">
        <w:rPr>
          <w:rFonts w:ascii="Times New Roman" w:hAnsi="Times New Roman" w:cs="Times New Roman"/>
          <w:b/>
          <w:sz w:val="28"/>
          <w:szCs w:val="28"/>
          <w:u w:val="single"/>
        </w:rPr>
        <w:t>КО:</w:t>
      </w:r>
    </w:p>
    <w:p w:rsidR="007006F0" w:rsidRDefault="007006F0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-создание единой системы мониторинга состояния образования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районе;</w:t>
      </w:r>
    </w:p>
    <w:p w:rsidR="007006F0" w:rsidRDefault="007006F0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-информационное, методическое, аналитическое и экспертное обеспечение мониторинга муниципальной системы образования</w:t>
      </w:r>
      <w:r w:rsidR="00CE62A5">
        <w:rPr>
          <w:rFonts w:ascii="Times New Roman" w:hAnsi="Times New Roman" w:cs="Times New Roman"/>
          <w:sz w:val="28"/>
          <w:szCs w:val="28"/>
        </w:rPr>
        <w:t>;</w:t>
      </w:r>
    </w:p>
    <w:p w:rsidR="00CE62A5" w:rsidRDefault="00CE62A5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-обеспечение функционирования муниципальной системы образовательной статистики и мониторинга качеств образования (оценка  состояния  и эффективности деятельности общеобразовательных учреждений,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дошкольных образовательных  и учреждений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района);</w:t>
      </w:r>
    </w:p>
    <w:p w:rsidR="00CE62A5" w:rsidRPr="007006F0" w:rsidRDefault="00CE62A5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-совершенствование системы  повышения квалификации  педагогических работников;</w:t>
      </w:r>
    </w:p>
    <w:p w:rsidR="007006F0" w:rsidRDefault="007006F0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 w:rsidRPr="00CE62A5">
        <w:rPr>
          <w:rFonts w:ascii="Times New Roman" w:hAnsi="Times New Roman" w:cs="Times New Roman"/>
          <w:sz w:val="28"/>
          <w:szCs w:val="28"/>
        </w:rPr>
        <w:t>-</w:t>
      </w:r>
      <w:r w:rsidR="00CE62A5" w:rsidRPr="00CE62A5">
        <w:rPr>
          <w:rFonts w:ascii="Times New Roman" w:hAnsi="Times New Roman" w:cs="Times New Roman"/>
          <w:sz w:val="28"/>
          <w:szCs w:val="28"/>
        </w:rPr>
        <w:t xml:space="preserve">выявление образовательных организаций с низкими образовательными результатами </w:t>
      </w:r>
      <w:r w:rsidR="00CE62A5">
        <w:rPr>
          <w:rFonts w:ascii="Times New Roman" w:hAnsi="Times New Roman" w:cs="Times New Roman"/>
          <w:sz w:val="28"/>
          <w:szCs w:val="28"/>
        </w:rPr>
        <w:t xml:space="preserve"> и реализация мер адресной поддержки ОО,</w:t>
      </w:r>
    </w:p>
    <w:p w:rsidR="00CE62A5" w:rsidRDefault="00CE62A5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системы оценки эффективности деятельности руководителей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ОО,</w:t>
      </w:r>
    </w:p>
    <w:p w:rsidR="00CE62A5" w:rsidRDefault="00CE62A5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-содействие принятию обоснованных управленческих решений по совершенствованию качества образования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районе;</w:t>
      </w:r>
    </w:p>
    <w:p w:rsidR="00CE62A5" w:rsidRDefault="00CE62A5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-привлечение общественности к внешней оценке качества на всех уровнях;</w:t>
      </w:r>
    </w:p>
    <w:p w:rsidR="00CE62A5" w:rsidRDefault="00CE62A5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-обеспечение участников образовательного процесса достоверной информацией о состоянии и развитии системы образования в муниципалитете.</w:t>
      </w:r>
    </w:p>
    <w:p w:rsidR="00CE62A5" w:rsidRPr="009C1A43" w:rsidRDefault="00EB4303" w:rsidP="00E02A3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1A43">
        <w:rPr>
          <w:rFonts w:ascii="Times New Roman" w:hAnsi="Times New Roman" w:cs="Times New Roman"/>
          <w:b/>
          <w:sz w:val="28"/>
          <w:szCs w:val="28"/>
          <w:u w:val="single"/>
        </w:rPr>
        <w:t>Основные принципы функционирования МС</w:t>
      </w:r>
      <w:r w:rsidR="003E78E5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Pr="009C1A43">
        <w:rPr>
          <w:rFonts w:ascii="Times New Roman" w:hAnsi="Times New Roman" w:cs="Times New Roman"/>
          <w:b/>
          <w:sz w:val="28"/>
          <w:szCs w:val="28"/>
          <w:u w:val="single"/>
        </w:rPr>
        <w:t>КО</w:t>
      </w:r>
    </w:p>
    <w:p w:rsidR="00EB4303" w:rsidRDefault="00EB4303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-функциональное единство различных уровней системы оценки качества образовани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регионального, муниципального и уровня образовательной организации);</w:t>
      </w:r>
    </w:p>
    <w:p w:rsidR="00EB4303" w:rsidRDefault="00EB4303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-открытость, прозрачность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объективность процедур и механизмов оценки качества образования;</w:t>
      </w:r>
    </w:p>
    <w:p w:rsidR="00EB4303" w:rsidRDefault="00EB4303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-организационно-методическое сопровождение деятельности МСКО;</w:t>
      </w:r>
    </w:p>
    <w:p w:rsidR="00EB4303" w:rsidRDefault="00EB4303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-определение рейтинга муниципальных общеобразовательных, дошкольных учреждений и учреждений дополнительного образования;</w:t>
      </w:r>
    </w:p>
    <w:p w:rsidR="00EB4303" w:rsidRDefault="00EB4303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-реалистичность требований, норм и показателей качества образования, их социальная  и личная значимость;</w:t>
      </w:r>
    </w:p>
    <w:p w:rsidR="00EB4303" w:rsidRDefault="00EB4303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-общественное участие в процедурах оценивания;</w:t>
      </w:r>
    </w:p>
    <w:p w:rsidR="00EB4303" w:rsidRDefault="00EB4303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-научная обоснованность процедур, методов, средств оценивания;</w:t>
      </w:r>
    </w:p>
    <w:p w:rsidR="00EB4303" w:rsidRDefault="00EB4303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-доступность информации о состоянии и качестве образования  для различных групп  потребителей;</w:t>
      </w:r>
    </w:p>
    <w:p w:rsidR="00EB4303" w:rsidRDefault="00EB4303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-повышение потенциала внутренней оценки, самооценки, самоанализа в ОО.</w:t>
      </w:r>
    </w:p>
    <w:p w:rsidR="00EB4303" w:rsidRPr="009C1A43" w:rsidRDefault="00EB4303" w:rsidP="00E02A3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1A4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ПОЛОЖЕНИЕ МС</w:t>
      </w:r>
      <w:r w:rsidR="003E78E5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bookmarkStart w:id="0" w:name="_GoBack"/>
      <w:bookmarkEnd w:id="0"/>
      <w:r w:rsidRPr="009C1A43">
        <w:rPr>
          <w:rFonts w:ascii="Times New Roman" w:hAnsi="Times New Roman" w:cs="Times New Roman"/>
          <w:b/>
          <w:sz w:val="28"/>
          <w:szCs w:val="28"/>
          <w:u w:val="single"/>
        </w:rPr>
        <w:t>КО</w:t>
      </w:r>
    </w:p>
    <w:p w:rsidR="00EB4303" w:rsidRDefault="009C1A43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анализа региональных управленческих механизмов проводится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восьми показателям:</w:t>
      </w:r>
    </w:p>
    <w:p w:rsidR="009C1A43" w:rsidRDefault="009C1A43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1.Система оценки качества подготовки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9C1A43" w:rsidRDefault="009C1A43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C1A43">
        <w:rPr>
          <w:rFonts w:ascii="Times New Roman" w:hAnsi="Times New Roman" w:cs="Times New Roman"/>
          <w:sz w:val="28"/>
          <w:szCs w:val="28"/>
        </w:rPr>
        <w:t>Система</w:t>
      </w:r>
      <w:r w:rsidR="001E30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обеспечения  объективности процедур  оценки качества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9C1A43" w:rsidRDefault="009C1A43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C1A43">
        <w:rPr>
          <w:rFonts w:ascii="Times New Roman" w:hAnsi="Times New Roman" w:cs="Times New Roman"/>
          <w:sz w:val="28"/>
          <w:szCs w:val="28"/>
        </w:rPr>
        <w:t>Система</w:t>
      </w:r>
      <w:r>
        <w:rPr>
          <w:rFonts w:ascii="Times New Roman" w:hAnsi="Times New Roman" w:cs="Times New Roman"/>
          <w:sz w:val="28"/>
          <w:szCs w:val="28"/>
        </w:rPr>
        <w:t xml:space="preserve"> мониторинга эффективности руководителей муниципальных образовательных учреждений;</w:t>
      </w:r>
    </w:p>
    <w:p w:rsidR="009C1A43" w:rsidRDefault="009C1A43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C1A43">
        <w:rPr>
          <w:rFonts w:ascii="Times New Roman" w:hAnsi="Times New Roman" w:cs="Times New Roman"/>
          <w:sz w:val="28"/>
          <w:szCs w:val="28"/>
        </w:rPr>
        <w:t>Система</w:t>
      </w:r>
      <w:r w:rsidR="001E30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мониторинга качества повышения квалификации педагогов;</w:t>
      </w:r>
    </w:p>
    <w:p w:rsidR="009C1A43" w:rsidRDefault="009C1A43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9C1A43">
        <w:rPr>
          <w:rFonts w:ascii="Times New Roman" w:hAnsi="Times New Roman" w:cs="Times New Roman"/>
          <w:sz w:val="28"/>
          <w:szCs w:val="28"/>
        </w:rPr>
        <w:t>Система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методической работы;</w:t>
      </w:r>
    </w:p>
    <w:p w:rsidR="009C1A43" w:rsidRDefault="009C1A43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6.Ситема работы со школами с низкими образовательными результатами;</w:t>
      </w:r>
    </w:p>
    <w:p w:rsidR="009C1A43" w:rsidRDefault="009C1A43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9C1A43">
        <w:rPr>
          <w:rFonts w:ascii="Times New Roman" w:hAnsi="Times New Roman" w:cs="Times New Roman"/>
          <w:sz w:val="28"/>
          <w:szCs w:val="28"/>
        </w:rPr>
        <w:t>Система</w:t>
      </w:r>
      <w:r>
        <w:rPr>
          <w:rFonts w:ascii="Times New Roman" w:hAnsi="Times New Roman" w:cs="Times New Roman"/>
          <w:sz w:val="28"/>
          <w:szCs w:val="28"/>
        </w:rPr>
        <w:t xml:space="preserve"> развития таланта;</w:t>
      </w:r>
    </w:p>
    <w:p w:rsidR="009C1A43" w:rsidRPr="00CE62A5" w:rsidRDefault="009C1A43" w:rsidP="00E02A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9C1A43">
        <w:rPr>
          <w:rFonts w:ascii="Times New Roman" w:hAnsi="Times New Roman" w:cs="Times New Roman"/>
          <w:sz w:val="28"/>
          <w:szCs w:val="28"/>
        </w:rPr>
        <w:t>Система</w:t>
      </w:r>
      <w:r>
        <w:rPr>
          <w:rFonts w:ascii="Times New Roman" w:hAnsi="Times New Roman" w:cs="Times New Roman"/>
          <w:sz w:val="28"/>
          <w:szCs w:val="28"/>
        </w:rPr>
        <w:t xml:space="preserve"> профориентации.</w:t>
      </w:r>
    </w:p>
    <w:sectPr w:rsidR="009C1A43" w:rsidRPr="00CE62A5" w:rsidSect="00B84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ACF"/>
    <w:rsid w:val="001E30D3"/>
    <w:rsid w:val="001E5ACF"/>
    <w:rsid w:val="003E78E5"/>
    <w:rsid w:val="007006F0"/>
    <w:rsid w:val="009C1A43"/>
    <w:rsid w:val="00B842FF"/>
    <w:rsid w:val="00CE62A5"/>
    <w:rsid w:val="00D12BC9"/>
    <w:rsid w:val="00E02A37"/>
    <w:rsid w:val="00EB4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Зимфира</cp:lastModifiedBy>
  <cp:revision>2</cp:revision>
  <dcterms:created xsi:type="dcterms:W3CDTF">2021-07-12T10:23:00Z</dcterms:created>
  <dcterms:modified xsi:type="dcterms:W3CDTF">2021-07-12T10:23:00Z</dcterms:modified>
</cp:coreProperties>
</file>