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61CB" w:rsidRDefault="005A61CB" w:rsidP="009E39C5">
      <w:pPr>
        <w:pStyle w:val="a3"/>
        <w:spacing w:before="0" w:after="0" w:line="276" w:lineRule="auto"/>
        <w:ind w:firstLine="567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6480810" cy="8915876"/>
            <wp:effectExtent l="19050" t="0" r="0" b="0"/>
            <wp:docPr id="1" name="Рисунок 1" descr="C:\Users\User\Downloads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00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810" cy="891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17930" w:rsidRPr="0014722D" w:rsidRDefault="0014722D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I</w:t>
      </w:r>
      <w:r w:rsidRPr="005530A0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B94EEC" w:rsidRPr="0014722D">
        <w:rPr>
          <w:rFonts w:ascii="Times New Roman" w:hAnsi="Times New Roman" w:cs="Times New Roman"/>
          <w:b/>
          <w:sz w:val="28"/>
          <w:szCs w:val="28"/>
          <w:lang w:val="ru-RU"/>
        </w:rPr>
        <w:t>Общие положения</w:t>
      </w:r>
    </w:p>
    <w:p w:rsidR="00617930" w:rsidRPr="00AB74FB" w:rsidRDefault="00B15CA4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1.1. Районный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смотр-конкурс лэпбуков среди воспитателей дошкольных образовательных </w:t>
      </w:r>
      <w:r w:rsidR="004E63AA">
        <w:rPr>
          <w:rFonts w:ascii="Times New Roman" w:hAnsi="Times New Roman" w:cs="Times New Roman"/>
          <w:sz w:val="28"/>
          <w:szCs w:val="28"/>
          <w:lang w:val="ru-RU"/>
        </w:rPr>
        <w:t xml:space="preserve">организаций Актанышского </w:t>
      </w:r>
      <w:r w:rsidR="00F714CE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</w:t>
      </w:r>
      <w:r w:rsidR="004E63AA">
        <w:rPr>
          <w:rFonts w:ascii="Times New Roman" w:hAnsi="Times New Roman" w:cs="Times New Roman"/>
          <w:sz w:val="28"/>
          <w:szCs w:val="28"/>
          <w:lang w:val="ru-RU"/>
        </w:rPr>
        <w:t>Республики Татарстан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по обучению дошкольников навыкам безопасного поведения на дорогах «Шкатулка знаний безопасности» (далее — Конкурс) проводится в рамках реализации подпрограммы «Повышение безопасности дорожного движения в Республике Татарстан на 2014-2020 годы» государственной программы «Обеспечение общественного порядка и противодействие преступности в Республике Татарстан на 2014-2020 годы» (утверждена Постановлением Кабинета Министров Республики Татарстан от 16 октября 2013 г. №764; продлена до 2021 года Постановлением Кабинета Министров Республики Татарстан от 12 ноября 2018 г. № 990); Концепции обеспечения безопасности жизнедеятельности на дорогах в Республике Татарстан до 2020 года, утвержденной постановлением Кабинета Министров Республики Татарстан от 30.05.2011 г. №439.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1.2. Конкурс проводится Министерством образования и науки Республики Татарстан, Управлением ГИБДД МВД по Республике Татарстан, Государственным бюджетным учреждением «Безопасность дорожного движения», Государственным бюджетным учреждением «Научный центр безопасности жизнедеятельности» и другими заинтересованными организациями и ведомствами. Общее руководство по подготовке и проведению Конкурса осуществляет Оргкомитет (Приложение №1).</w:t>
      </w:r>
    </w:p>
    <w:p w:rsidR="00617930" w:rsidRPr="00AB74FB" w:rsidRDefault="005530A0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1.3. Лэпбук (от англ. «</w:t>
      </w:r>
      <w:r>
        <w:rPr>
          <w:rFonts w:ascii="Times New Roman" w:hAnsi="Times New Roman" w:cs="Times New Roman"/>
          <w:sz w:val="28"/>
          <w:szCs w:val="28"/>
        </w:rPr>
        <w:t>l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>ар» — колени, «Боок» — книга) — это книга- раскладушка или интерактивная папка формата АЗ-А4 с различным методическим материалом для изучения и закрепления определённой темы с детьми дошкольного и младшего школьного возраста. Использовать лэпбук можно как для коллективной работы, групповой, подгрупповой, индивидуальной, так и для самостоятельной работы детей. В соответствии с требованиями ФГОС ДО лэпбук относится к новым интерактивным и эффективным методическим средствам, которые способствуют повышению познавательной активности дошкольников.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Конкурс направлен на оценку уровня профессиональной компетентности воспитателей в применении интерактивных пособий в обучении дошкольников навыкам безопасного поведения на дорогах.</w:t>
      </w:r>
    </w:p>
    <w:p w:rsidR="0014722D" w:rsidRDefault="00B94EEC" w:rsidP="0014722D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1.4. Информация о конку</w:t>
      </w:r>
      <w:r w:rsidR="0014722D">
        <w:rPr>
          <w:rFonts w:ascii="Times New Roman" w:hAnsi="Times New Roman" w:cs="Times New Roman"/>
          <w:sz w:val="28"/>
          <w:szCs w:val="28"/>
          <w:lang w:val="ru-RU"/>
        </w:rPr>
        <w:t>рсе размещена на сайте МОиН РТ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, УГИБДД</w:t>
      </w:r>
      <w:r w:rsidR="0014722D">
        <w:rPr>
          <w:rFonts w:ascii="Times New Roman" w:hAnsi="Times New Roman" w:cs="Times New Roman"/>
          <w:sz w:val="28"/>
          <w:szCs w:val="28"/>
          <w:lang w:val="ru-RU"/>
        </w:rPr>
        <w:t xml:space="preserve"> МВД по РТ, ГБУ «БДД»,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ГБУ «Н</w:t>
      </w:r>
      <w:r w:rsidR="0014722D">
        <w:rPr>
          <w:rFonts w:ascii="Times New Roman" w:hAnsi="Times New Roman" w:cs="Times New Roman"/>
          <w:sz w:val="28"/>
          <w:szCs w:val="28"/>
          <w:lang w:val="ru-RU"/>
        </w:rPr>
        <w:t>ЦБЖД»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7930" w:rsidRPr="0014722D" w:rsidRDefault="0014722D" w:rsidP="0014722D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</w:rPr>
        <w:t>II</w:t>
      </w:r>
      <w:r w:rsidRPr="00147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B94EEC" w:rsidRPr="0014722D">
        <w:rPr>
          <w:rFonts w:ascii="Times New Roman" w:hAnsi="Times New Roman" w:cs="Times New Roman"/>
          <w:b/>
          <w:sz w:val="28"/>
          <w:szCs w:val="28"/>
          <w:lang w:val="ru-RU"/>
        </w:rPr>
        <w:t>Цели и задачи Конкурса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2.1. Конкурс проводится в целях: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2.1.1. Создания методических условий образовательного процесса дошкольников по обучению навыкам безопасного поведения на дорогах, снижению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lastRenderedPageBreak/>
        <w:t>риска возникновения дорожно-транспортных происшествий и ситуаций, опасных для жизни и здоровья детей;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2.1.2. Выявления, обобщения и распространения лучшего педагогического опыта работы воспитателей по разработке и использованию методических пособий, наглядно-дидактических и интерактивных средств обучения и материалов по обучению дошкольников навыкам безопасного поведения на дорогах;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2.1.3. Интеграции содержания лэпбуков по обучению дошкольников навыкам безопасного поведения на дорогах в образовательные области «Социально-коммуникативное развитие», «Познавательное развитие», «Речевое развитие», «Художественно-эстетическое развитие», «Физическое развитие» ФГОС дошкольного образования.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2.2. Задачи конкурса: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2.2.1. Активизация работы воспитателей по обучению детей навыкам безопасного поведения на дорогах;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2.2.2. Развитие и поощрение творческой инициативы, энтузиазма воспитателей в повышении эффективности педагогической работы с детьми;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2.2.3. Повышение уровня и качества работы с дошкольниками по обучению навыкам безопасного поведения на дорогах на индивидуальных и групповых занятиях, в режимных моментах.</w:t>
      </w:r>
    </w:p>
    <w:p w:rsidR="00617930" w:rsidRPr="0014722D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722D">
        <w:rPr>
          <w:rFonts w:ascii="Times New Roman" w:hAnsi="Times New Roman" w:cs="Times New Roman"/>
          <w:b/>
          <w:sz w:val="28"/>
          <w:szCs w:val="28"/>
          <w:lang w:val="ru-RU"/>
        </w:rPr>
        <w:t>Ш. Участники Конкурса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3.1. В Конкурсе могут принимать участие воспитатели дошкольных образовательных организаций</w:t>
      </w:r>
      <w:r w:rsidR="0014722D" w:rsidRPr="0014722D">
        <w:rPr>
          <w:rFonts w:ascii="Times New Roman" w:hAnsi="Times New Roman" w:cs="Times New Roman"/>
          <w:sz w:val="28"/>
          <w:szCs w:val="28"/>
          <w:lang w:val="ru-RU"/>
        </w:rPr>
        <w:t xml:space="preserve"> Актанышского </w:t>
      </w:r>
      <w:r w:rsidR="0014722D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муниципального района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Республики Татарстан (далее — ДОО) без ограничений по возрасту, стажу работы, образованию, квалификационной категории на добровольной основе путем выдвижения коллективами ДОО или самовыдвижением. На Конкурс принимается по одной работе от</w:t>
      </w:r>
      <w:r w:rsidR="0014722D">
        <w:rPr>
          <w:rFonts w:ascii="Times New Roman" w:hAnsi="Times New Roman" w:cs="Times New Roman"/>
          <w:sz w:val="28"/>
          <w:szCs w:val="28"/>
          <w:lang w:val="ru-RU"/>
        </w:rPr>
        <w:t xml:space="preserve"> каждого воспитателя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3.2. В Конкурсе могут принимать участие отдельные авторы и авторские коллективы.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3.3. Победителей конкурса определяет р</w:t>
      </w:r>
      <w:r w:rsidR="0014722D">
        <w:rPr>
          <w:rFonts w:ascii="Times New Roman" w:hAnsi="Times New Roman" w:cs="Times New Roman"/>
          <w:sz w:val="28"/>
          <w:szCs w:val="28"/>
          <w:lang w:val="ru-RU"/>
        </w:rPr>
        <w:t>айонный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экспертный совет (жюри) — Приложение 2.</w:t>
      </w:r>
    </w:p>
    <w:p w:rsidR="0014722D" w:rsidRPr="005530A0" w:rsidRDefault="0014722D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14722D">
        <w:rPr>
          <w:rFonts w:ascii="Times New Roman" w:hAnsi="Times New Roman" w:cs="Times New Roman"/>
          <w:b/>
          <w:sz w:val="28"/>
          <w:szCs w:val="28"/>
        </w:rPr>
        <w:t>IV</w:t>
      </w:r>
      <w:r w:rsidRPr="00147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. </w:t>
      </w:r>
      <w:r w:rsidR="00B94EEC" w:rsidRPr="0014722D"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Сроки и порядок проведения Конкурса </w:t>
      </w:r>
    </w:p>
    <w:p w:rsidR="00617930" w:rsidRPr="00AB74FB" w:rsidRDefault="00B94EEC" w:rsidP="00F35315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4.1. Конкурс проводится на территории </w:t>
      </w:r>
      <w:r w:rsidR="00DA3324">
        <w:rPr>
          <w:rFonts w:ascii="Times New Roman" w:hAnsi="Times New Roman" w:cs="Times New Roman"/>
          <w:sz w:val="28"/>
          <w:szCs w:val="28"/>
          <w:lang w:val="ru-RU"/>
        </w:rPr>
        <w:t xml:space="preserve">Актанышского муниципального района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Республики Татарстан среди</w:t>
      </w:r>
      <w:r w:rsidR="00F35315" w:rsidRPr="00F353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воспитателей детских образователь</w:t>
      </w:r>
      <w:r w:rsidR="00F35315">
        <w:rPr>
          <w:rFonts w:ascii="Times New Roman" w:hAnsi="Times New Roman" w:cs="Times New Roman"/>
          <w:sz w:val="28"/>
          <w:szCs w:val="28"/>
          <w:lang w:val="ru-RU"/>
        </w:rPr>
        <w:t xml:space="preserve">ных организаций в период с </w:t>
      </w:r>
      <w:r w:rsidR="00AE6F4B">
        <w:rPr>
          <w:rFonts w:ascii="Times New Roman" w:hAnsi="Times New Roman" w:cs="Times New Roman"/>
          <w:sz w:val="28"/>
          <w:szCs w:val="28"/>
          <w:lang w:val="ru-RU"/>
        </w:rPr>
        <w:t>1 июня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по</w:t>
      </w:r>
      <w:r w:rsidR="004D718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AE6F4B">
        <w:rPr>
          <w:rFonts w:ascii="Times New Roman" w:hAnsi="Times New Roman" w:cs="Times New Roman"/>
          <w:sz w:val="28"/>
          <w:szCs w:val="28"/>
          <w:lang w:val="ru-RU"/>
        </w:rPr>
        <w:t>5 августа</w:t>
      </w:r>
      <w:r w:rsidR="00F35315">
        <w:rPr>
          <w:rFonts w:ascii="Times New Roman" w:hAnsi="Times New Roman" w:cs="Times New Roman"/>
          <w:sz w:val="28"/>
          <w:szCs w:val="28"/>
          <w:lang w:val="ru-RU"/>
        </w:rPr>
        <w:t xml:space="preserve"> 2019 года</w:t>
      </w:r>
      <w:r w:rsidR="00AE6F4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F3531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На республиканский этап Конкурса направляются материалы ДОО, занявш</w:t>
      </w:r>
      <w:r w:rsidR="004D718D">
        <w:rPr>
          <w:rFonts w:ascii="Times New Roman" w:hAnsi="Times New Roman" w:cs="Times New Roman"/>
          <w:sz w:val="28"/>
          <w:szCs w:val="28"/>
          <w:lang w:val="ru-RU"/>
        </w:rPr>
        <w:t>ее</w:t>
      </w:r>
      <w:r w:rsidR="00AE6F4B">
        <w:rPr>
          <w:rFonts w:ascii="Times New Roman" w:hAnsi="Times New Roman" w:cs="Times New Roman"/>
          <w:sz w:val="28"/>
          <w:szCs w:val="28"/>
          <w:lang w:val="ru-RU"/>
        </w:rPr>
        <w:t xml:space="preserve"> призовые места на районном этапе.</w:t>
      </w:r>
    </w:p>
    <w:p w:rsidR="00617930" w:rsidRPr="00AB74FB" w:rsidRDefault="00AE6F4B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Члены жюри 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>Конкурса проверяют конкурсную документацию на с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оответствие требованиям (пункт </w:t>
      </w:r>
      <w:r w:rsidRPr="00AE6F4B">
        <w:rPr>
          <w:rFonts w:ascii="Times New Roman" w:hAnsi="Times New Roman" w:cs="Times New Roman"/>
          <w:sz w:val="28"/>
          <w:szCs w:val="28"/>
        </w:rPr>
        <w:t>V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) настоящего Положения, изучают представленные материалы (согласно критериям и показателям оценки </w:t>
      </w:r>
      <w:r w:rsidR="009E39C5">
        <w:rPr>
          <w:rFonts w:ascii="Times New Roman" w:hAnsi="Times New Roman" w:cs="Times New Roman"/>
          <w:sz w:val="28"/>
          <w:szCs w:val="28"/>
          <w:lang w:val="ru-RU"/>
        </w:rPr>
        <w:t>Конкурсной работы — Приложение 3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>) и определяют призовые места.</w:t>
      </w:r>
    </w:p>
    <w:p w:rsidR="00617930" w:rsidRPr="00AB74FB" w:rsidRDefault="006366CE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6366CE"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>этап — очный: республиканский (сентябрь-ноябрь 2019 г.), подача заявок, экспертная оценка работ.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По итогам 1 этапа состоятся представление и защита 10 лучших работ воспитателей городских ДОО и 10 лучших работ воспитателей сельских ДОО (ноябрь 2019 г.), награждение победителей Конкурса. Итоги </w:t>
      </w:r>
      <w:r w:rsidR="009B41AB" w:rsidRPr="006366CE">
        <w:rPr>
          <w:rFonts w:ascii="Times New Roman" w:hAnsi="Times New Roman" w:cs="Times New Roman"/>
          <w:sz w:val="28"/>
          <w:szCs w:val="28"/>
        </w:rPr>
        <w:t>II</w:t>
      </w:r>
      <w:r w:rsidR="009B41AB"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этапа будут опубликованы на сайтах МОиН РТ, УГИБДД МВД по РТ, ГБУ «БДД» и ГБУ «НЦБЖД» в ноябре 2019 г.</w:t>
      </w:r>
    </w:p>
    <w:p w:rsidR="00617930" w:rsidRPr="00AB74FB" w:rsidRDefault="00B94EEC" w:rsidP="009B41A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4.2. Экспертиза и оценка предоставленных на Конкурс работ проводится по критериям, указанным в таблице «Критерии и показатели оценки </w:t>
      </w:r>
      <w:r w:rsidR="009E39C5">
        <w:rPr>
          <w:rFonts w:ascii="Times New Roman" w:hAnsi="Times New Roman" w:cs="Times New Roman"/>
          <w:sz w:val="28"/>
          <w:szCs w:val="28"/>
          <w:lang w:val="ru-RU"/>
        </w:rPr>
        <w:t>Конкурсной работы» (Приложение 3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).</w:t>
      </w:r>
    </w:p>
    <w:p w:rsidR="00617930" w:rsidRPr="00AB74FB" w:rsidRDefault="009B41AB" w:rsidP="009B41A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B94EEC" w:rsidRPr="00AB74FB">
        <w:rPr>
          <w:rFonts w:ascii="Times New Roman" w:hAnsi="Times New Roman" w:cs="Times New Roman"/>
          <w:sz w:val="28"/>
          <w:szCs w:val="28"/>
        </w:rPr>
        <w:t>. На Конкурс принимаются:</w:t>
      </w:r>
    </w:p>
    <w:p w:rsidR="00617930" w:rsidRPr="00AB74FB" w:rsidRDefault="00B94EEC" w:rsidP="009B41AB">
      <w:pPr>
        <w:numPr>
          <w:ilvl w:val="0"/>
          <w:numId w:val="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заявка на </w:t>
      </w:r>
      <w:r w:rsidR="009E39C5">
        <w:rPr>
          <w:rFonts w:ascii="Times New Roman" w:hAnsi="Times New Roman" w:cs="Times New Roman"/>
          <w:sz w:val="28"/>
          <w:szCs w:val="28"/>
          <w:lang w:val="ru-RU"/>
        </w:rPr>
        <w:t>участие в Конкурсе (Приложение 4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);</w:t>
      </w:r>
    </w:p>
    <w:p w:rsidR="00617930" w:rsidRPr="00AB74FB" w:rsidRDefault="00B94EEC" w:rsidP="009B41AB">
      <w:pPr>
        <w:numPr>
          <w:ilvl w:val="0"/>
          <w:numId w:val="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готовые лэпбуки по обучению дошкольников навыкам безопасного поведения на дорогах;</w:t>
      </w:r>
    </w:p>
    <w:p w:rsidR="00617930" w:rsidRPr="00AB74FB" w:rsidRDefault="00B94EEC" w:rsidP="009B41AB">
      <w:pPr>
        <w:numPr>
          <w:ilvl w:val="0"/>
          <w:numId w:val="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мастер-класс по применению данного интерактивного методического средства (работы оформляются в формате п</w:t>
      </w:r>
      <w:r w:rsidR="009B41AB">
        <w:rPr>
          <w:rFonts w:ascii="Times New Roman" w:hAnsi="Times New Roman" w:cs="Times New Roman"/>
          <w:sz w:val="28"/>
          <w:szCs w:val="28"/>
          <w:lang w:val="ru-RU"/>
        </w:rPr>
        <w:t>резентации М</w:t>
      </w:r>
      <w:r w:rsidR="009B41AB">
        <w:rPr>
          <w:rFonts w:ascii="Times New Roman" w:hAnsi="Times New Roman" w:cs="Times New Roman"/>
          <w:sz w:val="28"/>
          <w:szCs w:val="28"/>
        </w:rPr>
        <w:t>S</w:t>
      </w:r>
      <w:r w:rsidR="009B41AB" w:rsidRPr="009B41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41AB">
        <w:rPr>
          <w:rFonts w:ascii="Times New Roman" w:hAnsi="Times New Roman" w:cs="Times New Roman"/>
          <w:sz w:val="28"/>
          <w:szCs w:val="28"/>
        </w:rPr>
        <w:t>Power</w:t>
      </w:r>
      <w:r w:rsidR="009B41AB" w:rsidRPr="009B41A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41AB">
        <w:rPr>
          <w:rFonts w:ascii="Times New Roman" w:hAnsi="Times New Roman" w:cs="Times New Roman"/>
          <w:sz w:val="28"/>
          <w:szCs w:val="28"/>
        </w:rPr>
        <w:t>Point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и видеоматериала по проведению занятия с детьми с использованием лэпбука на 10-15 минут);</w:t>
      </w:r>
    </w:p>
    <w:p w:rsidR="00617930" w:rsidRPr="00AB74FB" w:rsidRDefault="00B94EEC" w:rsidP="009B41AB">
      <w:pPr>
        <w:numPr>
          <w:ilvl w:val="0"/>
          <w:numId w:val="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информационный лист по лэпбуку (в соответствии с Приложением 6);</w:t>
      </w:r>
    </w:p>
    <w:p w:rsidR="00617930" w:rsidRPr="00AB74FB" w:rsidRDefault="00B94EEC" w:rsidP="009B41AB">
      <w:pPr>
        <w:numPr>
          <w:ilvl w:val="0"/>
          <w:numId w:val="3"/>
        </w:numPr>
        <w:spacing w:after="0" w:line="276" w:lineRule="auto"/>
        <w:ind w:left="0"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электронный вариант заявки, содержания лэпбука, мастер-класса и информационного листа на электронную почту:</w:t>
      </w:r>
      <w:r w:rsidR="009E1ADB" w:rsidRPr="009E1ADB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9B41AB">
        <w:rPr>
          <w:rFonts w:ascii="Times New Roman" w:hAnsi="Times New Roman" w:cs="Times New Roman"/>
          <w:sz w:val="28"/>
          <w:szCs w:val="28"/>
        </w:rPr>
        <w:t>liliya</w:t>
      </w:r>
      <w:r w:rsidR="009E1ADB">
        <w:rPr>
          <w:rFonts w:ascii="Times New Roman" w:hAnsi="Times New Roman" w:cs="Times New Roman"/>
          <w:sz w:val="28"/>
          <w:szCs w:val="28"/>
        </w:rPr>
        <w:t>hismatullina</w:t>
      </w:r>
      <w:r w:rsidR="009E1ADB" w:rsidRPr="009E1ADB">
        <w:rPr>
          <w:rFonts w:ascii="Times New Roman" w:hAnsi="Times New Roman" w:cs="Times New Roman"/>
          <w:sz w:val="28"/>
          <w:szCs w:val="28"/>
          <w:lang w:val="ru-RU"/>
        </w:rPr>
        <w:t>@</w:t>
      </w:r>
      <w:r w:rsidR="009E1ADB">
        <w:rPr>
          <w:rFonts w:ascii="Times New Roman" w:hAnsi="Times New Roman" w:cs="Times New Roman"/>
          <w:sz w:val="28"/>
          <w:szCs w:val="28"/>
        </w:rPr>
        <w:t>yandex</w:t>
      </w:r>
      <w:r w:rsidR="009E1ADB" w:rsidRPr="009E1ADB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9E1ADB">
        <w:rPr>
          <w:rFonts w:ascii="Times New Roman" w:hAnsi="Times New Roman" w:cs="Times New Roman"/>
          <w:sz w:val="28"/>
          <w:szCs w:val="28"/>
        </w:rPr>
        <w:t>ru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, с обязательным указанием в графе «Тема»: «Смотр-конкурс лэпбуков».</w:t>
      </w:r>
    </w:p>
    <w:p w:rsidR="00617930" w:rsidRPr="00AB74FB" w:rsidRDefault="00854D44" w:rsidP="00AB74FB">
      <w:pPr>
        <w:pStyle w:val="FirstParagraph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4.4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>. Заявки и конку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рсные материалы для Участия во </w:t>
      </w:r>
      <w:r w:rsidRPr="006366CE">
        <w:rPr>
          <w:rFonts w:ascii="Times New Roman" w:hAnsi="Times New Roman" w:cs="Times New Roman"/>
          <w:sz w:val="28"/>
          <w:szCs w:val="28"/>
        </w:rPr>
        <w:t>II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этапе (республиканском) Конкурса от руководителей районных и городских конкурсных комиссий принимаются до 1 октября 2019 г. в ГБУ «НИБЖД» лично. Адрес: г. Казань, ул. Оренбургский тракт, 5, каб. 408.</w:t>
      </w:r>
    </w:p>
    <w:p w:rsidR="00617930" w:rsidRPr="00AB74FB" w:rsidRDefault="00854D44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4.5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. Полученные на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Республиканский этап 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>Конкурс</w:t>
      </w:r>
      <w:r w:rsidR="008B252F">
        <w:rPr>
          <w:rFonts w:ascii="Times New Roman" w:hAnsi="Times New Roman" w:cs="Times New Roman"/>
          <w:sz w:val="28"/>
          <w:szCs w:val="28"/>
          <w:lang w:val="ru-RU"/>
        </w:rPr>
        <w:t>а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работы не рецензируются и не возвращаются авторам.</w:t>
      </w:r>
    </w:p>
    <w:p w:rsidR="00617930" w:rsidRPr="00AB74FB" w:rsidRDefault="008B252F" w:rsidP="008B252F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4.6. 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По итогам </w:t>
      </w:r>
      <w:r w:rsidR="00854D44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Республиканского этапа 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>Конкурса планируется издание сборника методических рекомендаций по разработке лэпбуков с мастер-классами по применению данного интерактивного методического средства.</w:t>
      </w:r>
    </w:p>
    <w:p w:rsidR="00617930" w:rsidRPr="008B252F" w:rsidRDefault="008B252F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252F">
        <w:rPr>
          <w:rFonts w:ascii="Times New Roman" w:hAnsi="Times New Roman" w:cs="Times New Roman"/>
          <w:b/>
          <w:sz w:val="28"/>
          <w:szCs w:val="28"/>
        </w:rPr>
        <w:t>V</w:t>
      </w:r>
      <w:r w:rsidR="00B94EEC" w:rsidRPr="008B252F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  <w:r w:rsidRPr="008B252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B94EEC" w:rsidRPr="008B252F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Материалы, предоставляемые на Конкурс, и требования к ним</w:t>
      </w:r>
    </w:p>
    <w:p w:rsidR="008B252F" w:rsidRPr="00FA68F3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5.1. Требования к материалам лэпбука: </w:t>
      </w:r>
    </w:p>
    <w:p w:rsidR="008B252F" w:rsidRPr="00FA68F3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- авторская работа; </w:t>
      </w:r>
    </w:p>
    <w:p w:rsidR="008B252F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lastRenderedPageBreak/>
        <w:t>- соответствие размеру и объе</w:t>
      </w:r>
      <w:r w:rsidR="008B252F">
        <w:rPr>
          <w:rFonts w:ascii="Times New Roman" w:hAnsi="Times New Roman" w:cs="Times New Roman"/>
          <w:sz w:val="28"/>
          <w:szCs w:val="28"/>
          <w:lang w:val="ru-RU"/>
        </w:rPr>
        <w:t xml:space="preserve">му лэпбука: формат АЗ-А4, вес </w:t>
      </w:r>
      <w:r w:rsidR="008B252F" w:rsidRPr="008B252F">
        <w:rPr>
          <w:rFonts w:ascii="Times New Roman" w:hAnsi="Times New Roman" w:cs="Times New Roman"/>
          <w:sz w:val="28"/>
          <w:szCs w:val="28"/>
          <w:lang w:val="ru-RU"/>
        </w:rPr>
        <w:t xml:space="preserve">- </w:t>
      </w:r>
      <w:r w:rsidR="008B252F">
        <w:rPr>
          <w:rFonts w:ascii="Times New Roman" w:hAnsi="Times New Roman" w:cs="Times New Roman"/>
          <w:sz w:val="28"/>
          <w:szCs w:val="28"/>
          <w:lang w:val="ru-RU"/>
        </w:rPr>
        <w:t xml:space="preserve">не более 1,5 </w:t>
      </w:r>
      <w:r w:rsidR="008B252F" w:rsidRPr="008B252F">
        <w:rPr>
          <w:rFonts w:ascii="Times New Roman" w:hAnsi="Times New Roman" w:cs="Times New Roman"/>
          <w:sz w:val="28"/>
          <w:szCs w:val="28"/>
          <w:lang w:val="ru-RU"/>
        </w:rPr>
        <w:t>кг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</w:p>
    <w:p w:rsidR="008B252F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- содержательность и структур</w:t>
      </w:r>
      <w:r w:rsidR="008B252F">
        <w:rPr>
          <w:rFonts w:ascii="Times New Roman" w:hAnsi="Times New Roman" w:cs="Times New Roman"/>
          <w:sz w:val="28"/>
          <w:szCs w:val="28"/>
          <w:lang w:val="ru-RU"/>
        </w:rPr>
        <w:t xml:space="preserve">ированность (соответствие ФГОС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ДО, заявленной теме, психофизиологическим и психолого-педагогическим особенностям детей); </w:t>
      </w:r>
    </w:p>
    <w:p w:rsidR="008B252F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- оптимальность и образовательная ценность материалов лэпбука; </w:t>
      </w:r>
    </w:p>
    <w:p w:rsidR="008B252F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- оригинальность и эстетичность оформления лэпбука (дизайн, форма и элементы); </w:t>
      </w:r>
    </w:p>
    <w:p w:rsidR="008B252F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- вариативность (возможность использования нескольких видов деятельности); </w:t>
      </w:r>
    </w:p>
    <w:p w:rsidR="008B252F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- трансформируемость (возможность периодической смены разнообразных материалов); </w:t>
      </w:r>
    </w:p>
    <w:p w:rsidR="008B252F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- качество технического исполнения, практичность, безопасность в использовании, безопасность используемого материала при изготовлении лэпбука; </w:t>
      </w:r>
    </w:p>
    <w:p w:rsidR="008B252F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- возможность интеграции содержания лэпбуков по обучению дошкольников навыкам безопасного поведения на дорогах в образовательные области «Социально-коммуникативное развитие», «Познавательное развитие», «Речевое развитие», «Художественно-эстетическое развитие», «Физическое развитие» ФГОС дошкольного образования; 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- занимательность для детей, доступность в использовании в совместной и самостоятельной деятельности.</w:t>
      </w:r>
    </w:p>
    <w:p w:rsidR="00617930" w:rsidRPr="008B252F" w:rsidRDefault="008B252F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252F">
        <w:rPr>
          <w:rFonts w:ascii="Times New Roman" w:hAnsi="Times New Roman" w:cs="Times New Roman"/>
          <w:b/>
          <w:sz w:val="28"/>
          <w:szCs w:val="28"/>
        </w:rPr>
        <w:t>VI</w:t>
      </w:r>
      <w:r w:rsidR="00B94EEC" w:rsidRPr="008B252F">
        <w:rPr>
          <w:rFonts w:ascii="Times New Roman" w:hAnsi="Times New Roman" w:cs="Times New Roman"/>
          <w:b/>
          <w:sz w:val="28"/>
          <w:szCs w:val="28"/>
          <w:lang w:val="ru-RU"/>
        </w:rPr>
        <w:t>. Ограничения на участие в Конкурсе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6.1.</w:t>
      </w:r>
      <w:r w:rsidR="008B252F">
        <w:rPr>
          <w:rFonts w:ascii="Times New Roman" w:hAnsi="Times New Roman" w:cs="Times New Roman"/>
          <w:sz w:val="28"/>
          <w:szCs w:val="28"/>
          <w:lang w:val="ru-RU"/>
        </w:rPr>
        <w:t xml:space="preserve"> На Конкурс принимаются </w:t>
      </w:r>
      <w:r w:rsidR="008B252F" w:rsidRPr="008B252F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только </w:t>
      </w:r>
      <w:r w:rsidRPr="008B252F">
        <w:rPr>
          <w:rFonts w:ascii="Times New Roman" w:hAnsi="Times New Roman" w:cs="Times New Roman"/>
          <w:b/>
          <w:sz w:val="28"/>
          <w:szCs w:val="28"/>
          <w:lang w:val="ru-RU"/>
        </w:rPr>
        <w:t>авторские разработки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(допускается частичное использование (не более 20%) работ других авторов).</w:t>
      </w:r>
    </w:p>
    <w:p w:rsidR="00617930" w:rsidRPr="00AB74FB" w:rsidRDefault="00B94EEC" w:rsidP="008B252F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6.2. На Конкурс принимаются работы </w:t>
      </w:r>
      <w:r w:rsidRPr="008B252F">
        <w:rPr>
          <w:rFonts w:ascii="Times New Roman" w:hAnsi="Times New Roman" w:cs="Times New Roman"/>
          <w:b/>
          <w:sz w:val="28"/>
          <w:szCs w:val="28"/>
          <w:lang w:val="ru-RU"/>
        </w:rPr>
        <w:t>строго в формате АЗ-А4, весом не более 1,5 кг.</w:t>
      </w:r>
    </w:p>
    <w:p w:rsidR="00617930" w:rsidRPr="00AB74FB" w:rsidRDefault="00B94EEC" w:rsidP="00B37D7A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6.4. К участию в Конкурсе не принимаются материалы, не соответствующие требованиям Конкурса, а также поступившие </w:t>
      </w: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позже</w:t>
      </w:r>
      <w:r w:rsidR="00B37D7A" w:rsidRPr="00B37D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указанных сроков.</w:t>
      </w:r>
    </w:p>
    <w:p w:rsidR="00617930" w:rsidRP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8B252F">
        <w:rPr>
          <w:rFonts w:ascii="Times New Roman" w:hAnsi="Times New Roman" w:cs="Times New Roman"/>
          <w:b/>
          <w:sz w:val="28"/>
          <w:szCs w:val="28"/>
        </w:rPr>
        <w:t>VII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94EEC" w:rsidRPr="00B37D7A">
        <w:rPr>
          <w:rFonts w:ascii="Times New Roman" w:hAnsi="Times New Roman" w:cs="Times New Roman"/>
          <w:b/>
          <w:sz w:val="28"/>
          <w:szCs w:val="28"/>
          <w:lang w:val="ru-RU"/>
        </w:rPr>
        <w:t>Подведение итогов Конкурса и награждение победителей</w:t>
      </w: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.</w:t>
      </w:r>
    </w:p>
    <w:p w:rsidR="00617930" w:rsidRPr="00FA68F3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7.1. Экспертный совет (жюри) оценивает работу по каждому критерию оценкой до 5 баллов (0 — параметр отсутствует или не соответствует критериям конкурса, 2 — соответствует частично, 5 — присутствует в полном объеме). Финалисты смотра-конкурса определяются п</w:t>
      </w:r>
      <w:r w:rsidR="00B37D7A">
        <w:rPr>
          <w:rFonts w:ascii="Times New Roman" w:hAnsi="Times New Roman" w:cs="Times New Roman"/>
          <w:sz w:val="28"/>
          <w:szCs w:val="28"/>
          <w:lang w:val="ru-RU"/>
        </w:rPr>
        <w:t xml:space="preserve">о количеству набранных баллов. 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7.2. На очном этапе (ноябрь 2019 г.) финалисты проводят творческую презентацию лэпбука (мастер-класса), представленных на Конкурс. Регламент презентации - 5 минут.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7.3. Участники, прошедшие на второй этап, но не занявшие призовые места, награждаются дипломами «Финалист Конкурса».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7.4. Победители и лауреаты </w:t>
      </w:r>
      <w:r w:rsidR="00B37D7A">
        <w:rPr>
          <w:rFonts w:ascii="Times New Roman" w:hAnsi="Times New Roman" w:cs="Times New Roman"/>
          <w:sz w:val="28"/>
          <w:szCs w:val="28"/>
          <w:lang w:val="ru-RU"/>
        </w:rPr>
        <w:t xml:space="preserve">Республиканского этапа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торжественно награждаются дипломами и сертификатами в денежном выражении (без учета подоходного налога):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Воспитатели городских ДОО: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Г место — 10 000 руб.;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П место — 7 000 руб.;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Ш место — 4 000 руб.;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Лауреаты Конкурса среди городских воспитателей ДОО (2 места) — 2 000 руб.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Воспитатели сельских ДОО: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Г место — 10 000 руб.;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П место — 7 000 руб.;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Ш место — 4 000 руб.;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Лауреаты Конкурса среди сельских воспитателей ДОО (2 места) — 2 000 руб.</w:t>
      </w:r>
    </w:p>
    <w:p w:rsidR="00617930" w:rsidRPr="00AB74FB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8B252F">
        <w:rPr>
          <w:rFonts w:ascii="Times New Roman" w:hAnsi="Times New Roman" w:cs="Times New Roman"/>
          <w:b/>
          <w:sz w:val="28"/>
          <w:szCs w:val="28"/>
        </w:rPr>
        <w:t>VIII</w:t>
      </w:r>
      <w:r w:rsidR="00B94EEC"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B94EEC" w:rsidRPr="00B37D7A">
        <w:rPr>
          <w:rFonts w:ascii="Times New Roman" w:hAnsi="Times New Roman" w:cs="Times New Roman"/>
          <w:b/>
          <w:sz w:val="28"/>
          <w:szCs w:val="28"/>
          <w:lang w:val="ru-RU"/>
        </w:rPr>
        <w:t>Финансирование Конкурса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8.1. Финансирование расходов, связанных с проведением Конкурса, осуществляется за счет средств республиканского бюджета, в рамках реализации подпрограммы «Повышение безопасности дорожного движения в Республике Татарстан на 2014-2020 годы» государственной программы «Обеспечение общественного порядка и противодействие преступности в Республике Татарстан на 2014-2020 годы».</w:t>
      </w: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2B7E" w:rsidRDefault="00A32B7E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2B7E" w:rsidRDefault="00A32B7E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2B7E" w:rsidRDefault="00A32B7E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2B7E" w:rsidRDefault="00A32B7E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2B7E" w:rsidRDefault="00A32B7E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2B7E" w:rsidRDefault="00A32B7E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Default="00B94EEC" w:rsidP="00B37D7A">
      <w:pPr>
        <w:pStyle w:val="a3"/>
        <w:spacing w:before="0"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lastRenderedPageBreak/>
        <w:t>Приложение 1</w:t>
      </w:r>
    </w:p>
    <w:p w:rsidR="00A32B7E" w:rsidRPr="00AB74FB" w:rsidRDefault="00A32B7E" w:rsidP="00B37D7A">
      <w:pPr>
        <w:pStyle w:val="a3"/>
        <w:spacing w:before="0"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B37D7A" w:rsidRDefault="00B94EEC" w:rsidP="00B37D7A">
      <w:pPr>
        <w:pStyle w:val="a3"/>
        <w:spacing w:before="0"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Организационный комитет</w:t>
      </w:r>
    </w:p>
    <w:p w:rsidR="00617930" w:rsidRPr="00A32B7E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A32B7E">
        <w:rPr>
          <w:rFonts w:ascii="Times New Roman" w:hAnsi="Times New Roman" w:cs="Times New Roman"/>
          <w:b/>
          <w:sz w:val="28"/>
          <w:szCs w:val="28"/>
          <w:lang w:val="ru-RU"/>
        </w:rPr>
        <w:t>Сопредседатели: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Андреев С.Р.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заместитель министра образования и науки Республики Татарстан;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Габдурахманов Л.Р.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главный государственный инспектор безопасности дорожного движения по Республике Татарстан;</w:t>
      </w:r>
    </w:p>
    <w:p w:rsidR="00B37D7A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Минниханов Р.Н.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директор ГБУ «Безопасность дорожного движения»;</w:t>
      </w:r>
    </w:p>
    <w:p w:rsidR="00617930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Ахмадиева Р.Ш.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директор ГБУ «Научный центр безопасности жизнедеятельности», и.о. ректора ФГБОУ ВО «Казанский государственный институт культуры».</w:t>
      </w:r>
    </w:p>
    <w:p w:rsidR="00B37D7A" w:rsidRPr="00AB74FB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B37D7A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Заместитель председателя: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Бикмухаметов Д.Р.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заместитель начальника Управления ГИБДД МВД по Республике Татарстан;</w:t>
      </w:r>
    </w:p>
    <w:p w:rsidR="00617930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Федорова Т.Т.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начальник Управления общего образования Министерства образования и науки Республики Татарстан.</w:t>
      </w:r>
    </w:p>
    <w:p w:rsidR="00B37D7A" w:rsidRPr="00AB74FB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B37D7A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Члены оргкомитета: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Воронина Е.Е.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заместитель директора ГБУ «Научный центр безопасности жизнедеятельности»;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Измайлова Э.А.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начальник отдела дошкольного образования Министерства образования и науки Республики Татарстан;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Шакиров Р.И.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начальник отдела пропаганды безопасности дорожного движения Управления ГИБДД МВД по Республике Татарстан;</w:t>
      </w:r>
    </w:p>
    <w:p w:rsidR="00617930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Шамеева А.М.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заместитель директора — начальник управления координации программных проектов ГБУ «Безопасность дорожного движения».</w:t>
      </w:r>
    </w:p>
    <w:p w:rsidR="00B37D7A" w:rsidRPr="00AB74FB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B37D7A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Секретарь оргкомитета:</w:t>
      </w:r>
    </w:p>
    <w:p w:rsidR="00B37D7A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Аникина Н.С.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ведущий научный сотрудник отдела безопасности дорожного движения ГБУ «Научный центр безопасности жизнедеятельности». </w:t>
      </w: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A32B7E" w:rsidRDefault="00A32B7E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Default="00B94EEC" w:rsidP="00B37D7A">
      <w:pPr>
        <w:pStyle w:val="a3"/>
        <w:spacing w:before="0"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Приложение 2</w:t>
      </w:r>
    </w:p>
    <w:p w:rsidR="00A32B7E" w:rsidRPr="00AB74FB" w:rsidRDefault="00A32B7E" w:rsidP="00B37D7A">
      <w:pPr>
        <w:pStyle w:val="a3"/>
        <w:spacing w:before="0" w:after="0" w:line="276" w:lineRule="auto"/>
        <w:ind w:firstLine="567"/>
        <w:jc w:val="right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B37D7A" w:rsidRDefault="00B94EEC" w:rsidP="00B37D7A">
      <w:pPr>
        <w:pStyle w:val="a3"/>
        <w:spacing w:before="0"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Экспертный совет (жюри)</w:t>
      </w:r>
      <w:r w:rsidR="00B37D7A" w:rsidRPr="00B37D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Республиканского этапа</w:t>
      </w:r>
    </w:p>
    <w:p w:rsidR="00617930" w:rsidRPr="00AB74FB" w:rsidRDefault="00B94EEC" w:rsidP="00B37D7A">
      <w:pPr>
        <w:pStyle w:val="a3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Бикчантаева С.А.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начальник отдела пропаганды и связи с</w:t>
      </w:r>
      <w:r w:rsidR="00B37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общественностью ГБУ «Безопасность дорожного движения»;</w:t>
      </w:r>
    </w:p>
    <w:p w:rsidR="00617930" w:rsidRPr="00AB74FB" w:rsidRDefault="00B94EEC" w:rsidP="00B37D7A">
      <w:pPr>
        <w:pStyle w:val="a3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Сагдиев Р.Р.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зам. начальника отдела пропаганды безопасности дорожного</w:t>
      </w:r>
      <w:r w:rsidR="00B37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движения Управления ГИБДД МВД по Республике Татарстан;</w:t>
      </w:r>
    </w:p>
    <w:p w:rsidR="00617930" w:rsidRPr="00AB74FB" w:rsidRDefault="00B94EEC" w:rsidP="00B37D7A">
      <w:pPr>
        <w:pStyle w:val="a3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Попов В.Н.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начальник отдела безопасности дорожного движения</w:t>
      </w:r>
      <w:r w:rsidR="00B37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ГБУ «Научный центр безопасности жизнедеятельности»;</w:t>
      </w:r>
    </w:p>
    <w:p w:rsidR="00B37D7A" w:rsidRDefault="00B94EEC" w:rsidP="00B37D7A">
      <w:pPr>
        <w:pStyle w:val="a3"/>
        <w:spacing w:before="0" w:after="0" w:line="276" w:lineRule="auto"/>
        <w:ind w:firstLine="567"/>
        <w:rPr>
          <w:rFonts w:ascii="Times New Roman" w:hAnsi="Times New Roman" w:cs="Times New Roman"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>Хисамиева И.Ш.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— ведущий советник отдела дошкольного образования</w:t>
      </w:r>
      <w:r w:rsidR="00B37D7A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Министерства образования и науки Республики Татарстан. </w:t>
      </w: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37D7A" w:rsidRPr="00B37D7A" w:rsidRDefault="00B37D7A" w:rsidP="00B37D7A">
      <w:pPr>
        <w:pStyle w:val="a3"/>
        <w:spacing w:before="0"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Экспертный совет (жюри)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Районного</w:t>
      </w:r>
      <w:r w:rsidRPr="00B37D7A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этапа</w:t>
      </w:r>
    </w:p>
    <w:p w:rsidR="00B24845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Саетова Р.З. – начальник отделения ГБУ «Безопасность дорожного движения» в Актанышском районе Набережно-Челнинского территориального управления</w:t>
      </w:r>
    </w:p>
    <w:p w:rsidR="00B37D7A" w:rsidRDefault="00B37D7A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Хисматуллина Л.Ф. – методист по дошкольному образованию МКУ «Управление образования» Исполнительного комитета Актанышского МР;</w:t>
      </w:r>
    </w:p>
    <w:p w:rsidR="00B37D7A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Сабирова Э.Р. – старший воспитатель МБДОО «Детский сад общеразвивающего вида №1» села Актаныш;</w:t>
      </w:r>
    </w:p>
    <w:p w:rsidR="00B24845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Зайнуллина М.Т. – старший воспитатель МБДОУ «Детский сад общеразвивающего вида №2 с.Актаныш»;</w:t>
      </w:r>
    </w:p>
    <w:p w:rsidR="00B24845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Гумерова Л.М. – старший воспитатель МБДОУ «Детский сад общеразвивающего вида №4 с.Актаныш»;</w:t>
      </w:r>
    </w:p>
    <w:p w:rsidR="00B24845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Маннапова Н.М. – старший воспитатель МБДОУ «Детский сад общеразвивающего вида №5 с.Актаныш»;</w:t>
      </w:r>
    </w:p>
    <w:p w:rsidR="00B24845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Хаернасова В.М. – старший воспитатель МБДОУ «Детский сад комбинированного вида №6 с.Актаныш»;</w:t>
      </w:r>
    </w:p>
    <w:p w:rsidR="00B24845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Нуриахметова А.Ф. – старший воспитатель МБДОУ «Детский сад общеразвивающего вида №7 с.Актаныш»;</w:t>
      </w:r>
    </w:p>
    <w:p w:rsidR="00B24845" w:rsidRDefault="00B24845" w:rsidP="00B24845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Фазаелова Д.Р. – старший воспитатель МБОУ «Актанышская начальная школа – детский сад»;</w:t>
      </w:r>
    </w:p>
    <w:p w:rsidR="00B24845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Нургалиева Л.А. – старший воспитатель МБДОУ «Поисевский детский сад»;</w:t>
      </w:r>
    </w:p>
    <w:p w:rsidR="00B24845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4845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4845" w:rsidRDefault="00B24845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B24845" w:rsidRDefault="00B24845" w:rsidP="00A32B7E">
      <w:pPr>
        <w:pStyle w:val="a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9E39C5" w:rsidRDefault="00B24845" w:rsidP="009E39C5">
      <w:pPr>
        <w:pStyle w:val="a3"/>
        <w:spacing w:before="0" w:after="0"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39C5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3</w:t>
      </w:r>
    </w:p>
    <w:p w:rsidR="00617930" w:rsidRDefault="00B94EEC" w:rsidP="009E39C5">
      <w:pPr>
        <w:pStyle w:val="a3"/>
        <w:spacing w:before="0"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9E39C5">
        <w:rPr>
          <w:rFonts w:ascii="Times New Roman" w:hAnsi="Times New Roman" w:cs="Times New Roman"/>
          <w:b/>
          <w:sz w:val="28"/>
          <w:szCs w:val="28"/>
          <w:lang w:val="ru-RU"/>
        </w:rPr>
        <w:t>Критерии и показатели оценки Конкурсной работы</w:t>
      </w:r>
    </w:p>
    <w:tbl>
      <w:tblPr>
        <w:tblStyle w:val="ac"/>
        <w:tblW w:w="0" w:type="auto"/>
        <w:tblLook w:val="04A0"/>
      </w:tblPr>
      <w:tblGrid>
        <w:gridCol w:w="817"/>
        <w:gridCol w:w="7229"/>
        <w:gridCol w:w="2376"/>
      </w:tblGrid>
      <w:tr w:rsidR="00405381" w:rsidTr="00405381">
        <w:tc>
          <w:tcPr>
            <w:tcW w:w="817" w:type="dxa"/>
          </w:tcPr>
          <w:p w:rsidR="00405381" w:rsidRDefault="00405381" w:rsidP="009E39C5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№</w:t>
            </w:r>
          </w:p>
        </w:tc>
        <w:tc>
          <w:tcPr>
            <w:tcW w:w="7229" w:type="dxa"/>
          </w:tcPr>
          <w:p w:rsidR="00405381" w:rsidRDefault="00405381" w:rsidP="009E39C5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 w:rsidRPr="009E39C5"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Критерии и показатели оценки</w:t>
            </w:r>
          </w:p>
        </w:tc>
        <w:tc>
          <w:tcPr>
            <w:tcW w:w="2376" w:type="dxa"/>
          </w:tcPr>
          <w:p w:rsidR="00405381" w:rsidRDefault="00405381" w:rsidP="009E39C5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  <w:t>Количество баллов</w:t>
            </w: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229" w:type="dxa"/>
          </w:tcPr>
          <w:p w:rsidR="00405381" w:rsidRPr="00A32B7E" w:rsidRDefault="00405381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Авторство, допускается частичное использование (не более 20%) работ других авторов</w:t>
            </w:r>
          </w:p>
        </w:tc>
        <w:tc>
          <w:tcPr>
            <w:tcW w:w="2376" w:type="dxa"/>
          </w:tcPr>
          <w:p w:rsidR="00405381" w:rsidRDefault="00405381" w:rsidP="009E39C5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2</w:t>
            </w:r>
          </w:p>
        </w:tc>
        <w:tc>
          <w:tcPr>
            <w:tcW w:w="7229" w:type="dxa"/>
          </w:tcPr>
          <w:p w:rsidR="00405381" w:rsidRPr="00A32B7E" w:rsidRDefault="00405381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Соответствие размеру и объему: формат АЗ-А4, вес - не более 1,5 кг.</w:t>
            </w:r>
          </w:p>
        </w:tc>
        <w:tc>
          <w:tcPr>
            <w:tcW w:w="2376" w:type="dxa"/>
          </w:tcPr>
          <w:p w:rsidR="00405381" w:rsidRDefault="00405381" w:rsidP="009E39C5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3</w:t>
            </w:r>
          </w:p>
        </w:tc>
        <w:tc>
          <w:tcPr>
            <w:tcW w:w="7229" w:type="dxa"/>
          </w:tcPr>
          <w:p w:rsidR="00405381" w:rsidRPr="00A32B7E" w:rsidRDefault="00405381" w:rsidP="00A32B7E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</w:rPr>
              <w:t>Соответствие тематики лэпбука</w:t>
            </w:r>
          </w:p>
        </w:tc>
        <w:tc>
          <w:tcPr>
            <w:tcW w:w="2376" w:type="dxa"/>
          </w:tcPr>
          <w:p w:rsidR="00405381" w:rsidRDefault="00405381" w:rsidP="009E39C5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4</w:t>
            </w:r>
          </w:p>
        </w:tc>
        <w:tc>
          <w:tcPr>
            <w:tcW w:w="7229" w:type="dxa"/>
          </w:tcPr>
          <w:p w:rsidR="00405381" w:rsidRPr="00A32B7E" w:rsidRDefault="00405381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Использование терминов и понятий в соответствии с ПДД РФ</w:t>
            </w:r>
          </w:p>
        </w:tc>
        <w:tc>
          <w:tcPr>
            <w:tcW w:w="2376" w:type="dxa"/>
          </w:tcPr>
          <w:p w:rsidR="00405381" w:rsidRDefault="00405381" w:rsidP="009E39C5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5</w:t>
            </w:r>
          </w:p>
        </w:tc>
        <w:tc>
          <w:tcPr>
            <w:tcW w:w="7229" w:type="dxa"/>
          </w:tcPr>
          <w:p w:rsidR="00405381" w:rsidRPr="00A32B7E" w:rsidRDefault="00405381" w:rsidP="00A32B7E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</w:rPr>
              <w:t>Содержательность и структурированность материалов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6</w:t>
            </w:r>
          </w:p>
        </w:tc>
        <w:tc>
          <w:tcPr>
            <w:tcW w:w="7229" w:type="dxa"/>
          </w:tcPr>
          <w:p w:rsidR="00405381" w:rsidRPr="00A32B7E" w:rsidRDefault="00405381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Разнообразие представленного практического материала (схемы, алгоритмы, загадки, ситуации, ребусы, дидактические и авторские игры и др.)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7</w:t>
            </w:r>
          </w:p>
        </w:tc>
        <w:tc>
          <w:tcPr>
            <w:tcW w:w="7229" w:type="dxa"/>
          </w:tcPr>
          <w:p w:rsidR="00405381" w:rsidRPr="00A32B7E" w:rsidRDefault="00405381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Соответствие психофизиологическим и психолого- педагогическим особенностям детей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8</w:t>
            </w:r>
          </w:p>
        </w:tc>
        <w:tc>
          <w:tcPr>
            <w:tcW w:w="7229" w:type="dxa"/>
          </w:tcPr>
          <w:p w:rsidR="00405381" w:rsidRPr="00A32B7E" w:rsidRDefault="00405381" w:rsidP="00A32B7E">
            <w:pPr>
              <w:spacing w:line="276" w:lineRule="auto"/>
              <w:ind w:left="34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Оптимальность и образовательная ценность материалов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9</w:t>
            </w:r>
          </w:p>
        </w:tc>
        <w:tc>
          <w:tcPr>
            <w:tcW w:w="7229" w:type="dxa"/>
          </w:tcPr>
          <w:p w:rsidR="00405381" w:rsidRPr="00A32B7E" w:rsidRDefault="00405381" w:rsidP="00A32B7E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Оригинальность и творческие находки, сюжетный подход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10</w:t>
            </w:r>
          </w:p>
        </w:tc>
        <w:tc>
          <w:tcPr>
            <w:tcW w:w="7229" w:type="dxa"/>
          </w:tcPr>
          <w:p w:rsidR="00405381" w:rsidRPr="00A32B7E" w:rsidRDefault="00405381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Эстетичность оформления (дизайн, форма и элементы)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11</w:t>
            </w:r>
          </w:p>
        </w:tc>
        <w:tc>
          <w:tcPr>
            <w:tcW w:w="7229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Вариативность (возможность использования нескольких видов деятельности)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12</w:t>
            </w:r>
          </w:p>
        </w:tc>
        <w:tc>
          <w:tcPr>
            <w:tcW w:w="7229" w:type="dxa"/>
          </w:tcPr>
          <w:p w:rsidR="00405381" w:rsidRPr="00A32B7E" w:rsidRDefault="00A32B7E" w:rsidP="00A32B7E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Трансформируемость (возможность периодической смены разнообразных материалов)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13</w:t>
            </w:r>
          </w:p>
        </w:tc>
        <w:tc>
          <w:tcPr>
            <w:tcW w:w="7229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Качество технического исполнения, практичность, безопасность в использовании, безопасность используемого материала при изготовлении лэпбука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14</w:t>
            </w:r>
          </w:p>
        </w:tc>
        <w:tc>
          <w:tcPr>
            <w:tcW w:w="7229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Возможность интеграции содержания лэпбуков по обучению дошкольников навыкам безопасного поведения на дорогах в образовательные области «Социально-коммуникативное развитие», «Познавательное развитие», «Речевое развитие», «Художественно-эстетическое развитие», «Физическое развитие» ФГОС дошкольного образования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15</w:t>
            </w:r>
          </w:p>
        </w:tc>
        <w:tc>
          <w:tcPr>
            <w:tcW w:w="7229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Доступность в использовании детьми в совместной и самостоятельной деятельности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16</w:t>
            </w:r>
          </w:p>
        </w:tc>
        <w:tc>
          <w:tcPr>
            <w:tcW w:w="7229" w:type="dxa"/>
          </w:tcPr>
          <w:p w:rsidR="00405381" w:rsidRPr="00A32B7E" w:rsidRDefault="00A32B7E" w:rsidP="00A32B7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32B7E">
              <w:rPr>
                <w:rFonts w:ascii="Times New Roman" w:hAnsi="Times New Roman" w:cs="Times New Roman"/>
              </w:rPr>
              <w:t>Занимательность для детей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17</w:t>
            </w:r>
          </w:p>
        </w:tc>
        <w:tc>
          <w:tcPr>
            <w:tcW w:w="7229" w:type="dxa"/>
          </w:tcPr>
          <w:p w:rsidR="00405381" w:rsidRPr="00A32B7E" w:rsidRDefault="00A32B7E" w:rsidP="00A32B7E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Участие детей в изготовлении лэпбука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RPr="004D718D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18</w:t>
            </w:r>
          </w:p>
        </w:tc>
        <w:tc>
          <w:tcPr>
            <w:tcW w:w="7229" w:type="dxa"/>
          </w:tcPr>
          <w:p w:rsidR="00405381" w:rsidRPr="00A32B7E" w:rsidRDefault="00A32B7E" w:rsidP="00A32B7E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Содержательность информационного листа к лэпбуку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405381" w:rsidTr="00405381">
        <w:tc>
          <w:tcPr>
            <w:tcW w:w="817" w:type="dxa"/>
          </w:tcPr>
          <w:p w:rsidR="00405381" w:rsidRPr="00A32B7E" w:rsidRDefault="00A32B7E" w:rsidP="00A32B7E">
            <w:pPr>
              <w:pStyle w:val="a3"/>
              <w:spacing w:before="0" w:after="0"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19</w:t>
            </w:r>
          </w:p>
        </w:tc>
        <w:tc>
          <w:tcPr>
            <w:tcW w:w="7229" w:type="dxa"/>
          </w:tcPr>
          <w:p w:rsidR="00A32B7E" w:rsidRPr="00A32B7E" w:rsidRDefault="00A32B7E" w:rsidP="00A32B7E">
            <w:pPr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Содержательность мастер-класса работы с лэпбуком</w:t>
            </w:r>
          </w:p>
          <w:p w:rsidR="00405381" w:rsidRPr="00A32B7E" w:rsidRDefault="00A32B7E" w:rsidP="00A32B7E">
            <w:pPr>
              <w:pStyle w:val="FirstParagraph"/>
              <w:spacing w:before="0" w:after="0" w:line="276" w:lineRule="auto"/>
              <w:ind w:firstLine="567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(возможно в форме презентации)</w:t>
            </w:r>
          </w:p>
        </w:tc>
        <w:tc>
          <w:tcPr>
            <w:tcW w:w="2376" w:type="dxa"/>
          </w:tcPr>
          <w:p w:rsidR="00405381" w:rsidRDefault="00405381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</w:tr>
      <w:tr w:rsidR="00A32B7E" w:rsidTr="00405381">
        <w:tc>
          <w:tcPr>
            <w:tcW w:w="817" w:type="dxa"/>
          </w:tcPr>
          <w:p w:rsidR="00A32B7E" w:rsidRDefault="00A32B7E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7229" w:type="dxa"/>
          </w:tcPr>
          <w:p w:rsidR="00A32B7E" w:rsidRPr="00A32B7E" w:rsidRDefault="00A32B7E" w:rsidP="00A32B7E">
            <w:pPr>
              <w:pStyle w:val="a3"/>
              <w:spacing w:before="0" w:after="0" w:line="276" w:lineRule="auto"/>
              <w:ind w:firstLine="567"/>
              <w:jc w:val="right"/>
              <w:rPr>
                <w:rFonts w:ascii="Times New Roman" w:hAnsi="Times New Roman" w:cs="Times New Roman"/>
                <w:lang w:val="ru-RU"/>
              </w:rPr>
            </w:pPr>
            <w:r w:rsidRPr="00A32B7E">
              <w:rPr>
                <w:rFonts w:ascii="Times New Roman" w:hAnsi="Times New Roman" w:cs="Times New Roman"/>
                <w:lang w:val="ru-RU"/>
              </w:rPr>
              <w:t>Итоговая сумма баллов:</w:t>
            </w:r>
          </w:p>
        </w:tc>
        <w:tc>
          <w:tcPr>
            <w:tcW w:w="2376" w:type="dxa"/>
          </w:tcPr>
          <w:p w:rsidR="00A32B7E" w:rsidRPr="00A32B7E" w:rsidRDefault="00A32B7E" w:rsidP="0020431A">
            <w:pPr>
              <w:pStyle w:val="a3"/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</w:p>
        </w:tc>
      </w:tr>
    </w:tbl>
    <w:p w:rsidR="00617930" w:rsidRPr="00AB74FB" w:rsidRDefault="00617930" w:rsidP="00A32B7E">
      <w:pPr>
        <w:pStyle w:val="a3"/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FE29C1" w:rsidRDefault="00FE29C1" w:rsidP="00FE29C1">
      <w:pPr>
        <w:pStyle w:val="a3"/>
        <w:spacing w:before="0" w:after="0"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29C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4</w:t>
      </w:r>
    </w:p>
    <w:p w:rsidR="00FE29C1" w:rsidRPr="00AB74FB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FE29C1" w:rsidRDefault="00B94EEC" w:rsidP="00FE29C1">
      <w:pPr>
        <w:pStyle w:val="a3"/>
        <w:spacing w:before="0"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29C1">
        <w:rPr>
          <w:rFonts w:ascii="Times New Roman" w:hAnsi="Times New Roman" w:cs="Times New Roman"/>
          <w:b/>
          <w:sz w:val="28"/>
          <w:szCs w:val="28"/>
          <w:lang w:val="ru-RU"/>
        </w:rPr>
        <w:t>ФОРМЫ ЗАЯВКИ ДЛЯ УЧАСТИЯ В СМОТРЕ-КОНКУРСЕ ЛЭПБУКОВ СРЕДИ ВОСПИТАТЕЛЕЙ ДЕТСКИХ ОБРАЗОВАТЕЛЬНЫХ ОРГАНИЗАЦИЙ РЕСПУБЛИКИ ТАТАРСТАН «ШКАТУЛКА ЗНАНИЙ БЕЗОПАСНОСТИ»</w:t>
      </w:r>
    </w:p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29C1" w:rsidRPr="00AB74FB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Просим включить в список для участия в республиканском смотре- конкурсе лэпбуков «Шкатулка знаний безопасности» ДОО №</w:t>
      </w:r>
      <w:r w:rsidR="00FE29C1">
        <w:rPr>
          <w:rFonts w:ascii="Times New Roman" w:hAnsi="Times New Roman" w:cs="Times New Roman"/>
          <w:sz w:val="28"/>
          <w:szCs w:val="28"/>
          <w:lang w:val="ru-RU"/>
        </w:rPr>
        <w:t xml:space="preserve">__________________________ </w:t>
      </w:r>
    </w:p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ac"/>
        <w:tblW w:w="0" w:type="auto"/>
        <w:tblLook w:val="04A0"/>
      </w:tblPr>
      <w:tblGrid>
        <w:gridCol w:w="4219"/>
        <w:gridCol w:w="6203"/>
      </w:tblGrid>
      <w:tr w:rsidR="00FE29C1" w:rsidTr="00FE29C1">
        <w:tc>
          <w:tcPr>
            <w:tcW w:w="4219" w:type="dxa"/>
          </w:tcPr>
          <w:p w:rsidR="00FE29C1" w:rsidRDefault="00FE29C1" w:rsidP="00FE29C1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Наименование ДОО</w:t>
            </w:r>
          </w:p>
        </w:tc>
        <w:tc>
          <w:tcPr>
            <w:tcW w:w="6203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Tr="00FE29C1">
        <w:tc>
          <w:tcPr>
            <w:tcW w:w="4219" w:type="dxa"/>
          </w:tcPr>
          <w:p w:rsidR="00FE29C1" w:rsidRDefault="00FE29C1" w:rsidP="00FE29C1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Адрес ДОО</w:t>
            </w:r>
          </w:p>
        </w:tc>
        <w:tc>
          <w:tcPr>
            <w:tcW w:w="6203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Tr="00FE29C1">
        <w:tc>
          <w:tcPr>
            <w:tcW w:w="4219" w:type="dxa"/>
          </w:tcPr>
          <w:p w:rsidR="00FE29C1" w:rsidRDefault="00FE29C1" w:rsidP="00FE29C1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участника (участников)</w:t>
            </w:r>
          </w:p>
        </w:tc>
        <w:tc>
          <w:tcPr>
            <w:tcW w:w="6203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Tr="00FE29C1">
        <w:tc>
          <w:tcPr>
            <w:tcW w:w="4219" w:type="dxa"/>
          </w:tcPr>
          <w:p w:rsidR="00FE29C1" w:rsidRPr="00FE29C1" w:rsidRDefault="00FE29C1" w:rsidP="00FE29C1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mail</w:t>
            </w:r>
          </w:p>
        </w:tc>
        <w:tc>
          <w:tcPr>
            <w:tcW w:w="6203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Tr="00FE29C1">
        <w:tc>
          <w:tcPr>
            <w:tcW w:w="4219" w:type="dxa"/>
          </w:tcPr>
          <w:p w:rsidR="00FE29C1" w:rsidRDefault="00FE29C1" w:rsidP="00FE29C1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Контактный телефон</w:t>
            </w:r>
          </w:p>
        </w:tc>
        <w:tc>
          <w:tcPr>
            <w:tcW w:w="6203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Tr="00FE29C1">
        <w:tc>
          <w:tcPr>
            <w:tcW w:w="4219" w:type="dxa"/>
          </w:tcPr>
          <w:p w:rsidR="00FE29C1" w:rsidRDefault="00FE29C1" w:rsidP="00FE29C1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работы</w:t>
            </w:r>
          </w:p>
        </w:tc>
        <w:tc>
          <w:tcPr>
            <w:tcW w:w="6203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29C1" w:rsidRPr="00AB74FB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FE29C1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РОО </w:t>
      </w:r>
      <w:r w:rsidR="00FE29C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М.П. </w:t>
      </w:r>
    </w:p>
    <w:p w:rsidR="00617930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                          </w:t>
      </w:r>
      <w:r w:rsidR="00B94EEC" w:rsidRPr="00FE29C1">
        <w:rPr>
          <w:rFonts w:ascii="Times New Roman" w:hAnsi="Times New Roman" w:cs="Times New Roman"/>
          <w:sz w:val="22"/>
          <w:szCs w:val="22"/>
          <w:lang w:val="ru-RU"/>
        </w:rPr>
        <w:t>(ФИО, подпись, печать, дата)</w:t>
      </w:r>
    </w:p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E29C1" w:rsidRP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E29C1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ОГИБДД </w:t>
      </w:r>
      <w:r w:rsidR="00FE29C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М. П. </w:t>
      </w:r>
    </w:p>
    <w:p w:rsidR="00617930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                        </w:t>
      </w:r>
      <w:r w:rsidR="00B94EEC" w:rsidRPr="00FE29C1">
        <w:rPr>
          <w:rFonts w:ascii="Times New Roman" w:hAnsi="Times New Roman" w:cs="Times New Roman"/>
          <w:lang w:val="ru-RU"/>
        </w:rPr>
        <w:t>(ФИО, подпись, печать, дата)</w:t>
      </w:r>
    </w:p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FE29C1" w:rsidRP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lang w:val="ru-RU"/>
        </w:rPr>
      </w:pP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отдела (отделений) </w:t>
      </w:r>
      <w:r w:rsidR="00FE29C1">
        <w:rPr>
          <w:rFonts w:ascii="Times New Roman" w:hAnsi="Times New Roman" w:cs="Times New Roman"/>
          <w:sz w:val="28"/>
          <w:szCs w:val="28"/>
          <w:lang w:val="ru-RU"/>
        </w:rPr>
        <w:t>__________________________________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М. П.</w:t>
      </w:r>
    </w:p>
    <w:p w:rsidR="00617930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профилактики ТУ ГБУ «БДД» </w:t>
      </w:r>
      <w:r w:rsidR="00FE29C1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</w:t>
      </w:r>
      <w:r w:rsidRPr="00FE29C1">
        <w:rPr>
          <w:rFonts w:ascii="Times New Roman" w:hAnsi="Times New Roman" w:cs="Times New Roman"/>
          <w:sz w:val="22"/>
          <w:szCs w:val="22"/>
          <w:lang w:val="ru-RU"/>
        </w:rPr>
        <w:t>(ФИО, подпись, печать, дата)</w:t>
      </w:r>
    </w:p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FE29C1" w:rsidRPr="00AB74FB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Заведующий ДОО</w:t>
      </w:r>
      <w:r w:rsidR="00FE29C1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 М. П.</w:t>
      </w:r>
    </w:p>
    <w:p w:rsidR="00617930" w:rsidRP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            </w:t>
      </w:r>
      <w:r w:rsidR="00B94EEC" w:rsidRPr="00FE29C1">
        <w:rPr>
          <w:rFonts w:ascii="Times New Roman" w:hAnsi="Times New Roman" w:cs="Times New Roman"/>
          <w:sz w:val="22"/>
          <w:szCs w:val="22"/>
          <w:lang w:val="ru-RU"/>
        </w:rPr>
        <w:t>(ФИО, подпись, печать, дата)</w:t>
      </w:r>
    </w:p>
    <w:p w:rsidR="00FE29C1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FE29C1" w:rsidRDefault="00FE29C1" w:rsidP="00FE29C1">
      <w:pPr>
        <w:pStyle w:val="a3"/>
        <w:spacing w:before="0" w:after="0" w:line="276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29C1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Приложение 5</w:t>
      </w:r>
    </w:p>
    <w:p w:rsidR="00FE29C1" w:rsidRPr="00AB74FB" w:rsidRDefault="00FE29C1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FE29C1" w:rsidRDefault="00B94EEC" w:rsidP="00FE29C1">
      <w:pPr>
        <w:pStyle w:val="a3"/>
        <w:spacing w:before="0" w:after="0" w:line="276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FE29C1">
        <w:rPr>
          <w:rFonts w:ascii="Times New Roman" w:hAnsi="Times New Roman" w:cs="Times New Roman"/>
          <w:b/>
          <w:sz w:val="28"/>
          <w:szCs w:val="28"/>
          <w:lang w:val="ru-RU"/>
        </w:rPr>
        <w:t>Информационный лист к лэпбуку по обучению дошкольников навыкам безопасного поведения на дорогах</w:t>
      </w:r>
    </w:p>
    <w:tbl>
      <w:tblPr>
        <w:tblStyle w:val="ac"/>
        <w:tblW w:w="0" w:type="auto"/>
        <w:tblLook w:val="04A0"/>
      </w:tblPr>
      <w:tblGrid>
        <w:gridCol w:w="4077"/>
        <w:gridCol w:w="6345"/>
      </w:tblGrid>
      <w:tr w:rsidR="00FE29C1" w:rsidTr="00FE29C1">
        <w:tc>
          <w:tcPr>
            <w:tcW w:w="4077" w:type="dxa"/>
          </w:tcPr>
          <w:p w:rsidR="00FE29C1" w:rsidRDefault="00FE29C1" w:rsidP="00FE29C1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Название работы</w:t>
            </w:r>
          </w:p>
        </w:tc>
        <w:tc>
          <w:tcPr>
            <w:tcW w:w="6345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Tr="00FE29C1">
        <w:tc>
          <w:tcPr>
            <w:tcW w:w="4077" w:type="dxa"/>
          </w:tcPr>
          <w:p w:rsidR="00FE29C1" w:rsidRDefault="00FE29C1" w:rsidP="00FE29C1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Автор (ы)</w:t>
            </w:r>
          </w:p>
        </w:tc>
        <w:tc>
          <w:tcPr>
            <w:tcW w:w="6345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Tr="00FE29C1">
        <w:tc>
          <w:tcPr>
            <w:tcW w:w="4077" w:type="dxa"/>
          </w:tcPr>
          <w:p w:rsidR="00FE29C1" w:rsidRDefault="00FE29C1" w:rsidP="00FE29C1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Цель создания лэпбука</w:t>
            </w:r>
          </w:p>
        </w:tc>
        <w:tc>
          <w:tcPr>
            <w:tcW w:w="6345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Tr="00FE29C1">
        <w:tc>
          <w:tcPr>
            <w:tcW w:w="4077" w:type="dxa"/>
          </w:tcPr>
          <w:p w:rsidR="00FE29C1" w:rsidRDefault="00FE29C1" w:rsidP="00FE29C1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Возрастная адресность</w:t>
            </w:r>
          </w:p>
        </w:tc>
        <w:tc>
          <w:tcPr>
            <w:tcW w:w="6345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RPr="004D718D" w:rsidTr="00FE29C1">
        <w:tc>
          <w:tcPr>
            <w:tcW w:w="4077" w:type="dxa"/>
          </w:tcPr>
          <w:p w:rsidR="00FE29C1" w:rsidRDefault="00FE29C1" w:rsidP="00C147B3">
            <w:pPr>
              <w:pStyle w:val="a3"/>
              <w:spacing w:before="0" w:after="0" w:line="276" w:lineRule="auto"/>
              <w:ind w:firstLine="567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Составляющие лэпбука: форма и элементы (например: вращающийся круг, книжки- гармошки, фигурные кармашки, необычные конверты, разрезные блокнотики, автомобильные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гонки и т.д. и т.п.)</w:t>
            </w:r>
          </w:p>
        </w:tc>
        <w:tc>
          <w:tcPr>
            <w:tcW w:w="6345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Tr="00FE29C1">
        <w:tc>
          <w:tcPr>
            <w:tcW w:w="4077" w:type="dxa"/>
          </w:tcPr>
          <w:p w:rsidR="00FE29C1" w:rsidRDefault="00C147B3" w:rsidP="00C147B3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Осваиваемое детьми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содержание</w:t>
            </w:r>
          </w:p>
        </w:tc>
        <w:tc>
          <w:tcPr>
            <w:tcW w:w="6345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RPr="004D718D" w:rsidTr="00FE29C1">
        <w:tc>
          <w:tcPr>
            <w:tcW w:w="4077" w:type="dxa"/>
          </w:tcPr>
          <w:p w:rsidR="00FE29C1" w:rsidRDefault="00C147B3" w:rsidP="00C147B3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Возможности использования лэпбука в совместной деятельности взрослого с ребенком и самостоятельной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деятельности детей</w:t>
            </w:r>
          </w:p>
        </w:tc>
        <w:tc>
          <w:tcPr>
            <w:tcW w:w="6345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  <w:tr w:rsidR="00FE29C1" w:rsidTr="00FE29C1">
        <w:tc>
          <w:tcPr>
            <w:tcW w:w="4077" w:type="dxa"/>
          </w:tcPr>
          <w:p w:rsidR="00FE29C1" w:rsidRDefault="00C147B3" w:rsidP="00C147B3">
            <w:pPr>
              <w:pStyle w:val="a3"/>
              <w:spacing w:before="0" w:after="0" w:line="276" w:lineRule="auto"/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Результативность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AB74F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использования лэпбука</w:t>
            </w:r>
          </w:p>
        </w:tc>
        <w:tc>
          <w:tcPr>
            <w:tcW w:w="6345" w:type="dxa"/>
          </w:tcPr>
          <w:p w:rsidR="00FE29C1" w:rsidRDefault="00FE29C1" w:rsidP="00AB74FB">
            <w:pPr>
              <w:pStyle w:val="a3"/>
              <w:spacing w:before="0"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:rsidR="00C147B3" w:rsidRPr="00AB74FB" w:rsidRDefault="00C147B3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Default="00B94EEC" w:rsidP="00C147B3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Начальник РОО</w:t>
      </w:r>
      <w:r w:rsidR="00C147B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_______________________________________________</w:t>
      </w:r>
      <w:r w:rsidRPr="00AB74FB">
        <w:rPr>
          <w:rFonts w:ascii="Times New Roman" w:hAnsi="Times New Roman" w:cs="Times New Roman"/>
          <w:sz w:val="28"/>
          <w:szCs w:val="28"/>
          <w:lang w:val="ru-RU"/>
        </w:rPr>
        <w:t>М.П.</w:t>
      </w:r>
    </w:p>
    <w:p w:rsidR="00C147B3" w:rsidRPr="00C147B3" w:rsidRDefault="00C147B3" w:rsidP="00C147B3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</w:t>
      </w:r>
      <w:r w:rsidRPr="00C147B3">
        <w:rPr>
          <w:rFonts w:ascii="Times New Roman" w:hAnsi="Times New Roman" w:cs="Times New Roman"/>
          <w:sz w:val="22"/>
          <w:szCs w:val="22"/>
          <w:lang w:val="ru-RU"/>
        </w:rPr>
        <w:t>(ФИО, подпись, печать, дата)</w:t>
      </w:r>
    </w:p>
    <w:p w:rsidR="00C147B3" w:rsidRPr="00AB74FB" w:rsidRDefault="00C147B3" w:rsidP="00C147B3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Начальник ОГИБДД</w:t>
      </w:r>
      <w:r w:rsidR="00C147B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___________________________________________М.П.</w:t>
      </w:r>
    </w:p>
    <w:p w:rsidR="00617930" w:rsidRPr="00C147B3" w:rsidRDefault="00C147B3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</w:t>
      </w:r>
      <w:r w:rsidR="00B94EEC" w:rsidRPr="00C147B3">
        <w:rPr>
          <w:rFonts w:ascii="Times New Roman" w:hAnsi="Times New Roman" w:cs="Times New Roman"/>
          <w:sz w:val="22"/>
          <w:szCs w:val="22"/>
          <w:lang w:val="ru-RU"/>
        </w:rPr>
        <w:t>(ФИО, подпись, печать, дата)</w:t>
      </w:r>
    </w:p>
    <w:p w:rsidR="00C147B3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 xml:space="preserve">Начальник отдела (отделений) </w:t>
      </w:r>
    </w:p>
    <w:p w:rsidR="00617930" w:rsidRPr="00AB74FB" w:rsidRDefault="00B94EEC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профилактики ТУ ГБУ «БДД»</w:t>
      </w:r>
      <w:r w:rsidR="00C147B3">
        <w:rPr>
          <w:rFonts w:ascii="Times New Roman" w:hAnsi="Times New Roman" w:cs="Times New Roman"/>
          <w:sz w:val="28"/>
          <w:szCs w:val="28"/>
          <w:lang w:val="ru-RU"/>
        </w:rPr>
        <w:t>___________________________________М.П.</w:t>
      </w:r>
    </w:p>
    <w:p w:rsidR="00C147B3" w:rsidRPr="00C147B3" w:rsidRDefault="00C147B3" w:rsidP="00C147B3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</w:t>
      </w:r>
      <w:r w:rsidRPr="00C147B3">
        <w:rPr>
          <w:rFonts w:ascii="Times New Roman" w:hAnsi="Times New Roman" w:cs="Times New Roman"/>
          <w:sz w:val="22"/>
          <w:szCs w:val="22"/>
          <w:lang w:val="ru-RU"/>
        </w:rPr>
        <w:t>(ФИО, подпись, печать, дата)</w:t>
      </w:r>
    </w:p>
    <w:p w:rsidR="00C147B3" w:rsidRDefault="00C147B3" w:rsidP="00AB74FB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617930" w:rsidRDefault="00B94EEC" w:rsidP="00C147B3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AB74FB">
        <w:rPr>
          <w:rFonts w:ascii="Times New Roman" w:hAnsi="Times New Roman" w:cs="Times New Roman"/>
          <w:sz w:val="28"/>
          <w:szCs w:val="28"/>
          <w:lang w:val="ru-RU"/>
        </w:rPr>
        <w:t>Заведующий ДОО</w:t>
      </w:r>
      <w:r w:rsidR="00C147B3">
        <w:rPr>
          <w:rFonts w:ascii="Times New Roman" w:hAnsi="Times New Roman" w:cs="Times New Roman"/>
          <w:sz w:val="28"/>
          <w:szCs w:val="28"/>
          <w:lang w:val="ru-RU"/>
        </w:rPr>
        <w:t>_____________________________________________М.П.</w:t>
      </w:r>
    </w:p>
    <w:p w:rsidR="00C147B3" w:rsidRPr="00C147B3" w:rsidRDefault="00C147B3" w:rsidP="00C147B3">
      <w:pPr>
        <w:pStyle w:val="a3"/>
        <w:spacing w:before="0" w:after="0" w:line="276" w:lineRule="auto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                                                                                </w:t>
      </w:r>
      <w:r w:rsidRPr="00C147B3">
        <w:rPr>
          <w:rFonts w:ascii="Times New Roman" w:hAnsi="Times New Roman" w:cs="Times New Roman"/>
          <w:sz w:val="22"/>
          <w:szCs w:val="22"/>
          <w:lang w:val="ru-RU"/>
        </w:rPr>
        <w:t>(ФИО, подпись, печать, дата)</w:t>
      </w:r>
    </w:p>
    <w:sectPr w:rsidR="00C147B3" w:rsidRPr="00C147B3" w:rsidSect="00A32B7E">
      <w:type w:val="continuous"/>
      <w:pgSz w:w="12240" w:h="15840"/>
      <w:pgMar w:top="709" w:right="900" w:bottom="1134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BE6" w:rsidRDefault="00D44BE6" w:rsidP="00617930">
      <w:pPr>
        <w:spacing w:after="0"/>
      </w:pPr>
      <w:r>
        <w:separator/>
      </w:r>
    </w:p>
  </w:endnote>
  <w:endnote w:type="continuationSeparator" w:id="1">
    <w:p w:rsidR="00D44BE6" w:rsidRDefault="00D44BE6" w:rsidP="00617930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BE6" w:rsidRDefault="00D44BE6">
      <w:r>
        <w:separator/>
      </w:r>
    </w:p>
  </w:footnote>
  <w:footnote w:type="continuationSeparator" w:id="1">
    <w:p w:rsidR="00D44BE6" w:rsidRDefault="00D44B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9178B60A"/>
    <w:multiLevelType w:val="multilevel"/>
    <w:tmpl w:val="CC929760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E17F69BA"/>
    <w:multiLevelType w:val="multilevel"/>
    <w:tmpl w:val="62D051F6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8F41656"/>
    <w:multiLevelType w:val="multilevel"/>
    <w:tmpl w:val="06C0569E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1200" w:hanging="48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920" w:hanging="480"/>
      </w:pPr>
    </w:lvl>
    <w:lvl w:ilvl="3">
      <w:start w:val="1"/>
      <w:numFmt w:val="decimal"/>
      <w:lvlText w:val="%4."/>
      <w:lvlJc w:val="left"/>
      <w:pPr>
        <w:tabs>
          <w:tab w:val="num" w:pos="2160"/>
        </w:tabs>
        <w:ind w:left="2640" w:hanging="480"/>
      </w:pPr>
    </w:lvl>
    <w:lvl w:ilvl="4">
      <w:start w:val="1"/>
      <w:numFmt w:val="decimal"/>
      <w:lvlText w:val="%5."/>
      <w:lvlJc w:val="left"/>
      <w:pPr>
        <w:tabs>
          <w:tab w:val="num" w:pos="2880"/>
        </w:tabs>
        <w:ind w:left="3360" w:hanging="480"/>
      </w:pPr>
    </w:lvl>
    <w:lvl w:ilvl="5">
      <w:start w:val="1"/>
      <w:numFmt w:val="decimal"/>
      <w:lvlText w:val="%6."/>
      <w:lvlJc w:val="left"/>
      <w:pPr>
        <w:tabs>
          <w:tab w:val="num" w:pos="3600"/>
        </w:tabs>
        <w:ind w:left="4080" w:hanging="480"/>
      </w:pPr>
    </w:lvl>
    <w:lvl w:ilvl="6">
      <w:start w:val="1"/>
      <w:numFmt w:val="decimal"/>
      <w:lvlText w:val="%7.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7B0C5F2"/>
    <w:multiLevelType w:val="multilevel"/>
    <w:tmpl w:val="B2503880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embedSystemFonts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0D07"/>
    <w:rsid w:val="00011C8B"/>
    <w:rsid w:val="000B6F2F"/>
    <w:rsid w:val="0014722D"/>
    <w:rsid w:val="002D0E18"/>
    <w:rsid w:val="003F144E"/>
    <w:rsid w:val="00405381"/>
    <w:rsid w:val="004D718D"/>
    <w:rsid w:val="004E29B3"/>
    <w:rsid w:val="004E63AA"/>
    <w:rsid w:val="00533E91"/>
    <w:rsid w:val="005530A0"/>
    <w:rsid w:val="00590D07"/>
    <w:rsid w:val="005A61CB"/>
    <w:rsid w:val="005C75AB"/>
    <w:rsid w:val="00617930"/>
    <w:rsid w:val="006366CE"/>
    <w:rsid w:val="007066B7"/>
    <w:rsid w:val="00784D58"/>
    <w:rsid w:val="00854D44"/>
    <w:rsid w:val="008B252F"/>
    <w:rsid w:val="008D6863"/>
    <w:rsid w:val="00900C99"/>
    <w:rsid w:val="00950D84"/>
    <w:rsid w:val="009A6F92"/>
    <w:rsid w:val="009B41AB"/>
    <w:rsid w:val="009E1ADB"/>
    <w:rsid w:val="009E39C5"/>
    <w:rsid w:val="00A03F26"/>
    <w:rsid w:val="00A32B7E"/>
    <w:rsid w:val="00AB74FB"/>
    <w:rsid w:val="00AE6F4B"/>
    <w:rsid w:val="00B15CA4"/>
    <w:rsid w:val="00B24845"/>
    <w:rsid w:val="00B37D7A"/>
    <w:rsid w:val="00B86B75"/>
    <w:rsid w:val="00B94EEC"/>
    <w:rsid w:val="00BC48D5"/>
    <w:rsid w:val="00C147B3"/>
    <w:rsid w:val="00C36279"/>
    <w:rsid w:val="00D44BE6"/>
    <w:rsid w:val="00D93F92"/>
    <w:rsid w:val="00DA3324"/>
    <w:rsid w:val="00DD7746"/>
    <w:rsid w:val="00E315A3"/>
    <w:rsid w:val="00F35315"/>
    <w:rsid w:val="00F714CE"/>
    <w:rsid w:val="00FA68F3"/>
    <w:rsid w:val="00FE29C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67"/>
  <w:style w:type="paragraph" w:default="1" w:styleId="a">
    <w:name w:val="Normal"/>
    <w:qFormat/>
    <w:rsid w:val="006179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617930"/>
    <w:pPr>
      <w:spacing w:before="180" w:after="180"/>
    </w:pPr>
  </w:style>
  <w:style w:type="paragraph" w:customStyle="1" w:styleId="FirstParagraph">
    <w:name w:val="First Paragraph"/>
    <w:basedOn w:val="a3"/>
    <w:next w:val="a3"/>
    <w:qFormat/>
    <w:rsid w:val="00617930"/>
  </w:style>
  <w:style w:type="paragraph" w:customStyle="1" w:styleId="Compact">
    <w:name w:val="Compact"/>
    <w:basedOn w:val="a3"/>
    <w:qFormat/>
    <w:rsid w:val="00617930"/>
    <w:pPr>
      <w:spacing w:before="36" w:after="36"/>
    </w:pPr>
  </w:style>
  <w:style w:type="paragraph" w:styleId="a5">
    <w:name w:val="Title"/>
    <w:basedOn w:val="a"/>
    <w:next w:val="a3"/>
    <w:qFormat/>
    <w:rsid w:val="00617930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a6">
    <w:name w:val="Subtitle"/>
    <w:basedOn w:val="a5"/>
    <w:next w:val="a3"/>
    <w:qFormat/>
    <w:rsid w:val="00617930"/>
    <w:pPr>
      <w:spacing w:before="240"/>
    </w:pPr>
    <w:rPr>
      <w:sz w:val="30"/>
      <w:szCs w:val="30"/>
    </w:rPr>
  </w:style>
  <w:style w:type="paragraph" w:customStyle="1" w:styleId="Author">
    <w:name w:val="Author"/>
    <w:next w:val="a3"/>
    <w:qFormat/>
    <w:rsid w:val="00617930"/>
    <w:pPr>
      <w:keepNext/>
      <w:keepLines/>
      <w:jc w:val="center"/>
    </w:pPr>
  </w:style>
  <w:style w:type="paragraph" w:styleId="a7">
    <w:name w:val="Date"/>
    <w:next w:val="a3"/>
    <w:qFormat/>
    <w:rsid w:val="00617930"/>
    <w:pPr>
      <w:keepNext/>
      <w:keepLines/>
      <w:jc w:val="center"/>
    </w:pPr>
  </w:style>
  <w:style w:type="paragraph" w:customStyle="1" w:styleId="Abstract">
    <w:name w:val="Abstract"/>
    <w:basedOn w:val="a"/>
    <w:next w:val="a3"/>
    <w:qFormat/>
    <w:rsid w:val="00617930"/>
    <w:pPr>
      <w:keepNext/>
      <w:keepLines/>
      <w:spacing w:before="300" w:after="300"/>
    </w:pPr>
    <w:rPr>
      <w:sz w:val="20"/>
      <w:szCs w:val="20"/>
    </w:rPr>
  </w:style>
  <w:style w:type="paragraph" w:styleId="a8">
    <w:name w:val="Bibliography"/>
    <w:basedOn w:val="a"/>
    <w:qFormat/>
    <w:rsid w:val="00617930"/>
  </w:style>
  <w:style w:type="paragraph" w:customStyle="1" w:styleId="Heading1">
    <w:name w:val="Heading 1"/>
    <w:basedOn w:val="a"/>
    <w:next w:val="a3"/>
    <w:uiPriority w:val="9"/>
    <w:qFormat/>
    <w:rsid w:val="006179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customStyle="1" w:styleId="Heading2">
    <w:name w:val="Heading 2"/>
    <w:basedOn w:val="a"/>
    <w:next w:val="a3"/>
    <w:uiPriority w:val="9"/>
    <w:unhideWhenUsed/>
    <w:qFormat/>
    <w:rsid w:val="0061793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customStyle="1" w:styleId="Heading3">
    <w:name w:val="Heading 3"/>
    <w:basedOn w:val="a"/>
    <w:next w:val="a3"/>
    <w:uiPriority w:val="9"/>
    <w:unhideWhenUsed/>
    <w:qFormat/>
    <w:rsid w:val="0061793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customStyle="1" w:styleId="Heading4">
    <w:name w:val="Heading 4"/>
    <w:basedOn w:val="a"/>
    <w:next w:val="a3"/>
    <w:uiPriority w:val="9"/>
    <w:unhideWhenUsed/>
    <w:qFormat/>
    <w:rsid w:val="0061793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5">
    <w:name w:val="Heading 5"/>
    <w:basedOn w:val="a"/>
    <w:next w:val="a3"/>
    <w:uiPriority w:val="9"/>
    <w:unhideWhenUsed/>
    <w:qFormat/>
    <w:rsid w:val="006179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customStyle="1" w:styleId="Heading6">
    <w:name w:val="Heading 6"/>
    <w:basedOn w:val="a"/>
    <w:next w:val="a3"/>
    <w:uiPriority w:val="9"/>
    <w:unhideWhenUsed/>
    <w:qFormat/>
    <w:rsid w:val="00617930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a9">
    <w:name w:val="Block Text"/>
    <w:basedOn w:val="a3"/>
    <w:next w:val="a3"/>
    <w:uiPriority w:val="9"/>
    <w:unhideWhenUsed/>
    <w:qFormat/>
    <w:rsid w:val="00617930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customStyle="1" w:styleId="FootnoteText">
    <w:name w:val="Footnote Text"/>
    <w:basedOn w:val="a"/>
    <w:uiPriority w:val="9"/>
    <w:unhideWhenUsed/>
    <w:qFormat/>
    <w:rsid w:val="00617930"/>
  </w:style>
  <w:style w:type="paragraph" w:customStyle="1" w:styleId="DefinitionTerm">
    <w:name w:val="Definition Term"/>
    <w:basedOn w:val="a"/>
    <w:next w:val="Definition"/>
    <w:rsid w:val="00617930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  <w:rsid w:val="00617930"/>
  </w:style>
  <w:style w:type="paragraph" w:customStyle="1" w:styleId="Caption">
    <w:name w:val="Caption"/>
    <w:basedOn w:val="a"/>
    <w:link w:val="a4"/>
    <w:rsid w:val="00617930"/>
    <w:pPr>
      <w:spacing w:after="120"/>
    </w:pPr>
    <w:rPr>
      <w:i/>
    </w:rPr>
  </w:style>
  <w:style w:type="paragraph" w:customStyle="1" w:styleId="TableCaption">
    <w:name w:val="Table Caption"/>
    <w:basedOn w:val="Caption"/>
    <w:rsid w:val="00617930"/>
    <w:pPr>
      <w:keepNext/>
    </w:pPr>
  </w:style>
  <w:style w:type="paragraph" w:customStyle="1" w:styleId="ImageCaption">
    <w:name w:val="Image Caption"/>
    <w:basedOn w:val="Caption"/>
    <w:rsid w:val="00617930"/>
  </w:style>
  <w:style w:type="paragraph" w:customStyle="1" w:styleId="Figure">
    <w:name w:val="Figure"/>
    <w:basedOn w:val="a"/>
    <w:rsid w:val="00617930"/>
  </w:style>
  <w:style w:type="paragraph" w:customStyle="1" w:styleId="FigurewithCaption">
    <w:name w:val="Figure with Caption"/>
    <w:basedOn w:val="Figure"/>
    <w:rsid w:val="00617930"/>
    <w:pPr>
      <w:keepNext/>
    </w:pPr>
  </w:style>
  <w:style w:type="character" w:customStyle="1" w:styleId="a4">
    <w:name w:val="Основной текст Знак"/>
    <w:basedOn w:val="a0"/>
    <w:link w:val="Caption"/>
    <w:rsid w:val="00617930"/>
  </w:style>
  <w:style w:type="character" w:customStyle="1" w:styleId="VerbatimChar">
    <w:name w:val="Verbatim Char"/>
    <w:basedOn w:val="a4"/>
    <w:link w:val="SourceCode"/>
    <w:rsid w:val="00617930"/>
    <w:rPr>
      <w:rFonts w:ascii="Consolas" w:hAnsi="Consolas"/>
      <w:sz w:val="22"/>
    </w:rPr>
  </w:style>
  <w:style w:type="character" w:customStyle="1" w:styleId="FootnoteReference">
    <w:name w:val="Footnote Reference"/>
    <w:basedOn w:val="a4"/>
    <w:rsid w:val="00617930"/>
    <w:rPr>
      <w:vertAlign w:val="superscript"/>
    </w:rPr>
  </w:style>
  <w:style w:type="character" w:styleId="aa">
    <w:name w:val="Hyperlink"/>
    <w:basedOn w:val="a4"/>
    <w:rsid w:val="00617930"/>
    <w:rPr>
      <w:color w:val="4F81BD" w:themeColor="accent1"/>
    </w:rPr>
  </w:style>
  <w:style w:type="paragraph" w:styleId="ab">
    <w:name w:val="TOC Heading"/>
    <w:basedOn w:val="Heading1"/>
    <w:next w:val="a3"/>
    <w:uiPriority w:val="39"/>
    <w:unhideWhenUsed/>
    <w:qFormat/>
    <w:rsid w:val="00617930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a"/>
    <w:link w:val="VerbatimChar"/>
    <w:rsid w:val="00617930"/>
    <w:pPr>
      <w:wordWrap w:val="0"/>
    </w:pPr>
  </w:style>
  <w:style w:type="character" w:customStyle="1" w:styleId="KeywordTok">
    <w:name w:val="KeywordTok"/>
    <w:basedOn w:val="VerbatimChar"/>
    <w:rsid w:val="00617930"/>
    <w:rPr>
      <w:b/>
      <w:color w:val="007020"/>
    </w:rPr>
  </w:style>
  <w:style w:type="character" w:customStyle="1" w:styleId="DataTypeTok">
    <w:name w:val="DataTypeTok"/>
    <w:basedOn w:val="VerbatimChar"/>
    <w:rsid w:val="00617930"/>
    <w:rPr>
      <w:color w:val="902000"/>
    </w:rPr>
  </w:style>
  <w:style w:type="character" w:customStyle="1" w:styleId="DecValTok">
    <w:name w:val="DecValTok"/>
    <w:basedOn w:val="VerbatimChar"/>
    <w:rsid w:val="00617930"/>
    <w:rPr>
      <w:color w:val="40A070"/>
    </w:rPr>
  </w:style>
  <w:style w:type="character" w:customStyle="1" w:styleId="BaseNTok">
    <w:name w:val="BaseNTok"/>
    <w:basedOn w:val="VerbatimChar"/>
    <w:rsid w:val="00617930"/>
    <w:rPr>
      <w:color w:val="40A070"/>
    </w:rPr>
  </w:style>
  <w:style w:type="character" w:customStyle="1" w:styleId="FloatTok">
    <w:name w:val="FloatTok"/>
    <w:basedOn w:val="VerbatimChar"/>
    <w:rsid w:val="00617930"/>
    <w:rPr>
      <w:color w:val="40A070"/>
    </w:rPr>
  </w:style>
  <w:style w:type="character" w:customStyle="1" w:styleId="ConstantTok">
    <w:name w:val="ConstantTok"/>
    <w:basedOn w:val="VerbatimChar"/>
    <w:rsid w:val="00617930"/>
    <w:rPr>
      <w:color w:val="880000"/>
    </w:rPr>
  </w:style>
  <w:style w:type="character" w:customStyle="1" w:styleId="CharTok">
    <w:name w:val="CharTok"/>
    <w:basedOn w:val="VerbatimChar"/>
    <w:rsid w:val="00617930"/>
    <w:rPr>
      <w:color w:val="4070A0"/>
    </w:rPr>
  </w:style>
  <w:style w:type="character" w:customStyle="1" w:styleId="SpecialCharTok">
    <w:name w:val="SpecialCharTok"/>
    <w:basedOn w:val="VerbatimChar"/>
    <w:rsid w:val="00617930"/>
    <w:rPr>
      <w:color w:val="4070A0"/>
    </w:rPr>
  </w:style>
  <w:style w:type="character" w:customStyle="1" w:styleId="StringTok">
    <w:name w:val="StringTok"/>
    <w:basedOn w:val="VerbatimChar"/>
    <w:rsid w:val="00617930"/>
    <w:rPr>
      <w:color w:val="4070A0"/>
    </w:rPr>
  </w:style>
  <w:style w:type="character" w:customStyle="1" w:styleId="VerbatimStringTok">
    <w:name w:val="VerbatimStringTok"/>
    <w:basedOn w:val="VerbatimChar"/>
    <w:rsid w:val="00617930"/>
    <w:rPr>
      <w:color w:val="4070A0"/>
    </w:rPr>
  </w:style>
  <w:style w:type="character" w:customStyle="1" w:styleId="SpecialStringTok">
    <w:name w:val="SpecialStringTok"/>
    <w:basedOn w:val="VerbatimChar"/>
    <w:rsid w:val="00617930"/>
    <w:rPr>
      <w:color w:val="BB6688"/>
    </w:rPr>
  </w:style>
  <w:style w:type="character" w:customStyle="1" w:styleId="ImportTok">
    <w:name w:val="ImportTok"/>
    <w:basedOn w:val="VerbatimChar"/>
    <w:rsid w:val="00617930"/>
  </w:style>
  <w:style w:type="character" w:customStyle="1" w:styleId="CommentTok">
    <w:name w:val="CommentTok"/>
    <w:basedOn w:val="VerbatimChar"/>
    <w:rsid w:val="00617930"/>
    <w:rPr>
      <w:i/>
      <w:color w:val="60A0B0"/>
    </w:rPr>
  </w:style>
  <w:style w:type="character" w:customStyle="1" w:styleId="DocumentationTok">
    <w:name w:val="DocumentationTok"/>
    <w:basedOn w:val="VerbatimChar"/>
    <w:rsid w:val="00617930"/>
    <w:rPr>
      <w:i/>
      <w:color w:val="BA2121"/>
    </w:rPr>
  </w:style>
  <w:style w:type="character" w:customStyle="1" w:styleId="AnnotationTok">
    <w:name w:val="AnnotationTok"/>
    <w:basedOn w:val="VerbatimChar"/>
    <w:rsid w:val="00617930"/>
    <w:rPr>
      <w:b/>
      <w:i/>
      <w:color w:val="60A0B0"/>
    </w:rPr>
  </w:style>
  <w:style w:type="character" w:customStyle="1" w:styleId="CommentVarTok">
    <w:name w:val="CommentVarTok"/>
    <w:basedOn w:val="VerbatimChar"/>
    <w:rsid w:val="00617930"/>
    <w:rPr>
      <w:b/>
      <w:i/>
      <w:color w:val="60A0B0"/>
    </w:rPr>
  </w:style>
  <w:style w:type="character" w:customStyle="1" w:styleId="OtherTok">
    <w:name w:val="OtherTok"/>
    <w:basedOn w:val="VerbatimChar"/>
    <w:rsid w:val="00617930"/>
    <w:rPr>
      <w:color w:val="007020"/>
    </w:rPr>
  </w:style>
  <w:style w:type="character" w:customStyle="1" w:styleId="FunctionTok">
    <w:name w:val="FunctionTok"/>
    <w:basedOn w:val="VerbatimChar"/>
    <w:rsid w:val="00617930"/>
    <w:rPr>
      <w:color w:val="06287E"/>
    </w:rPr>
  </w:style>
  <w:style w:type="character" w:customStyle="1" w:styleId="VariableTok">
    <w:name w:val="VariableTok"/>
    <w:basedOn w:val="VerbatimChar"/>
    <w:rsid w:val="00617930"/>
    <w:rPr>
      <w:color w:val="19177C"/>
    </w:rPr>
  </w:style>
  <w:style w:type="character" w:customStyle="1" w:styleId="ControlFlowTok">
    <w:name w:val="ControlFlowTok"/>
    <w:basedOn w:val="VerbatimChar"/>
    <w:rsid w:val="00617930"/>
    <w:rPr>
      <w:b/>
      <w:color w:val="007020"/>
    </w:rPr>
  </w:style>
  <w:style w:type="character" w:customStyle="1" w:styleId="OperatorTok">
    <w:name w:val="OperatorTok"/>
    <w:basedOn w:val="VerbatimChar"/>
    <w:rsid w:val="00617930"/>
    <w:rPr>
      <w:color w:val="666666"/>
    </w:rPr>
  </w:style>
  <w:style w:type="character" w:customStyle="1" w:styleId="BuiltInTok">
    <w:name w:val="BuiltInTok"/>
    <w:basedOn w:val="VerbatimChar"/>
    <w:rsid w:val="00617930"/>
  </w:style>
  <w:style w:type="character" w:customStyle="1" w:styleId="ExtensionTok">
    <w:name w:val="ExtensionTok"/>
    <w:basedOn w:val="VerbatimChar"/>
    <w:rsid w:val="00617930"/>
  </w:style>
  <w:style w:type="character" w:customStyle="1" w:styleId="PreprocessorTok">
    <w:name w:val="PreprocessorTok"/>
    <w:basedOn w:val="VerbatimChar"/>
    <w:rsid w:val="00617930"/>
    <w:rPr>
      <w:color w:val="BC7A00"/>
    </w:rPr>
  </w:style>
  <w:style w:type="character" w:customStyle="1" w:styleId="AttributeTok">
    <w:name w:val="AttributeTok"/>
    <w:basedOn w:val="VerbatimChar"/>
    <w:rsid w:val="00617930"/>
    <w:rPr>
      <w:color w:val="7D9029"/>
    </w:rPr>
  </w:style>
  <w:style w:type="character" w:customStyle="1" w:styleId="RegionMarkerTok">
    <w:name w:val="RegionMarkerTok"/>
    <w:basedOn w:val="VerbatimChar"/>
    <w:rsid w:val="00617930"/>
  </w:style>
  <w:style w:type="character" w:customStyle="1" w:styleId="InformationTok">
    <w:name w:val="InformationTok"/>
    <w:basedOn w:val="VerbatimChar"/>
    <w:rsid w:val="00617930"/>
    <w:rPr>
      <w:b/>
      <w:i/>
      <w:color w:val="60A0B0"/>
    </w:rPr>
  </w:style>
  <w:style w:type="character" w:customStyle="1" w:styleId="WarningTok">
    <w:name w:val="WarningTok"/>
    <w:basedOn w:val="VerbatimChar"/>
    <w:rsid w:val="00617930"/>
    <w:rPr>
      <w:b/>
      <w:i/>
      <w:color w:val="60A0B0"/>
    </w:rPr>
  </w:style>
  <w:style w:type="character" w:customStyle="1" w:styleId="AlertTok">
    <w:name w:val="AlertTok"/>
    <w:basedOn w:val="VerbatimChar"/>
    <w:rsid w:val="00617930"/>
    <w:rPr>
      <w:b/>
      <w:color w:val="FF0000"/>
    </w:rPr>
  </w:style>
  <w:style w:type="character" w:customStyle="1" w:styleId="ErrorTok">
    <w:name w:val="ErrorTok"/>
    <w:basedOn w:val="VerbatimChar"/>
    <w:rsid w:val="00617930"/>
    <w:rPr>
      <w:b/>
      <w:color w:val="FF0000"/>
    </w:rPr>
  </w:style>
  <w:style w:type="character" w:customStyle="1" w:styleId="NormalTok">
    <w:name w:val="NormalTok"/>
    <w:basedOn w:val="VerbatimChar"/>
    <w:rsid w:val="00617930"/>
  </w:style>
  <w:style w:type="table" w:styleId="ac">
    <w:name w:val="Table Grid"/>
    <w:basedOn w:val="a1"/>
    <w:rsid w:val="00405381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rsid w:val="005A61CB"/>
    <w:pPr>
      <w:spacing w:after="0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5A6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EFD92-9985-4C15-B54F-37DE466CC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11</Pages>
  <Words>2488</Words>
  <Characters>14182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User</cp:lastModifiedBy>
  <cp:revision>12</cp:revision>
  <cp:lastPrinted>2019-05-27T05:26:00Z</cp:lastPrinted>
  <dcterms:created xsi:type="dcterms:W3CDTF">2019-05-15T11:55:00Z</dcterms:created>
  <dcterms:modified xsi:type="dcterms:W3CDTF">2019-06-10T07:13:00Z</dcterms:modified>
</cp:coreProperties>
</file>