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237"/>
        <w:tblW w:w="11233" w:type="dxa"/>
        <w:tblLook w:val="04A0" w:firstRow="1" w:lastRow="0" w:firstColumn="1" w:lastColumn="0" w:noHBand="0" w:noVBand="1"/>
      </w:tblPr>
      <w:tblGrid>
        <w:gridCol w:w="3369"/>
        <w:gridCol w:w="3543"/>
        <w:gridCol w:w="4321"/>
      </w:tblGrid>
      <w:tr w:rsidR="00066856" w:rsidRPr="003558B4" w:rsidTr="004D0552">
        <w:tc>
          <w:tcPr>
            <w:tcW w:w="3369" w:type="dxa"/>
            <w:hideMark/>
          </w:tcPr>
          <w:p w:rsidR="00066856" w:rsidRPr="003558B4" w:rsidRDefault="00066856" w:rsidP="004D0552">
            <w:pPr>
              <w:widowControl w:val="0"/>
              <w:tabs>
                <w:tab w:val="left" w:pos="578"/>
              </w:tabs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Рассмотрено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Руководитель МО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_________/________________/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Протокол №   ____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__________20__ г.</w:t>
            </w:r>
          </w:p>
        </w:tc>
        <w:tc>
          <w:tcPr>
            <w:tcW w:w="3543" w:type="dxa"/>
            <w:hideMark/>
          </w:tcPr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Согласовано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Заместитель директора по УР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ГБОУ «Нижнекамская школа-интернат для детей с ОВЗ»</w:t>
            </w:r>
            <w:r>
              <w:rPr>
                <w:rFonts w:ascii="Times New Roman" w:eastAsia="Courier New" w:hAnsi="Times New Roman" w:cs="Courier New"/>
                <w:color w:val="000000"/>
              </w:rPr>
              <w:t xml:space="preserve"> 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РТ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_________/_________________/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_________ 20__ г.</w:t>
            </w:r>
          </w:p>
        </w:tc>
        <w:tc>
          <w:tcPr>
            <w:tcW w:w="4321" w:type="dxa"/>
            <w:hideMark/>
          </w:tcPr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Утверждаю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Директор ГБОУ «Нижнекамская школа-интернат ля детей с ОВЗ»</w:t>
            </w:r>
            <w:r>
              <w:rPr>
                <w:rFonts w:ascii="Times New Roman" w:eastAsia="Courier New" w:hAnsi="Times New Roman" w:cs="Courier New"/>
                <w:color w:val="000000"/>
              </w:rPr>
              <w:t xml:space="preserve"> 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РТ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___________________/</w:t>
            </w:r>
            <w:r>
              <w:rPr>
                <w:rFonts w:ascii="Times New Roman" w:eastAsia="Courier New" w:hAnsi="Times New Roman" w:cs="Courier New"/>
                <w:color w:val="000000"/>
              </w:rPr>
              <w:t>__________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/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Приказ №  _______________</w:t>
            </w:r>
          </w:p>
          <w:p w:rsidR="00066856" w:rsidRPr="003558B4" w:rsidRDefault="00066856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  _________  20__г.</w:t>
            </w:r>
          </w:p>
        </w:tc>
      </w:tr>
    </w:tbl>
    <w:p w:rsidR="00066856" w:rsidRDefault="00066856" w:rsidP="00066856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066856" w:rsidRPr="00884B1C" w:rsidRDefault="00066856" w:rsidP="0006685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66856" w:rsidRDefault="00066856" w:rsidP="0006685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66856" w:rsidRDefault="00066856" w:rsidP="0006685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66856" w:rsidRDefault="00066856" w:rsidP="0006685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66856" w:rsidRPr="003558B4" w:rsidRDefault="00066856" w:rsidP="00066856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eastAsia="Courier New" w:hAnsi="Times New Roman" w:cs="Times New Roman"/>
        </w:rPr>
      </w:pPr>
    </w:p>
    <w:p w:rsidR="00066856" w:rsidRPr="003558B4" w:rsidRDefault="00066856" w:rsidP="00066856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ourier New" w:hAnsi="Times New Roman" w:cs="Times New Roman"/>
        </w:rPr>
      </w:pPr>
    </w:p>
    <w:p w:rsidR="00066856" w:rsidRPr="003558B4" w:rsidRDefault="00066856" w:rsidP="00066856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>РАБОЧАЯ ПРОГРАММА</w:t>
      </w:r>
    </w:p>
    <w:p w:rsidR="00066856" w:rsidRPr="003558B4" w:rsidRDefault="00066856" w:rsidP="00066856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</w:p>
    <w:p w:rsidR="00066856" w:rsidRPr="00884B1C" w:rsidRDefault="00066856" w:rsidP="00066856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по  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>обществознанию</w:t>
      </w:r>
    </w:p>
    <w:p w:rsidR="00066856" w:rsidRPr="003558B4" w:rsidRDefault="00066856" w:rsidP="00066856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</w:t>
      </w: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для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11-12</w:t>
      </w: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>классов</w:t>
      </w:r>
    </w:p>
    <w:p w:rsidR="00066856" w:rsidRPr="003558B4" w:rsidRDefault="00066856" w:rsidP="00066856">
      <w:pPr>
        <w:widowControl w:val="0"/>
        <w:spacing w:line="36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Pr="003558B4" w:rsidRDefault="00066856" w:rsidP="00066856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Pr="003558B4" w:rsidRDefault="00066856" w:rsidP="00066856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Pr="003558B4" w:rsidRDefault="00066856" w:rsidP="00066856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Pr="003558B4" w:rsidRDefault="00066856" w:rsidP="00066856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Pr="003558B4" w:rsidRDefault="00066856" w:rsidP="00066856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Pr="003558B4" w:rsidRDefault="00066856" w:rsidP="00066856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Pr="003558B4" w:rsidRDefault="00066856" w:rsidP="00066856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Pr="003558B4" w:rsidRDefault="00066856" w:rsidP="00066856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Pr="003558B4" w:rsidRDefault="00066856" w:rsidP="00066856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Default="00653FE9" w:rsidP="00653FE9">
      <w:pPr>
        <w:widowControl w:val="0"/>
        <w:tabs>
          <w:tab w:val="left" w:pos="3472"/>
        </w:tabs>
        <w:rPr>
          <w:rFonts w:ascii="Times New Roman" w:eastAsia="Courier New" w:hAnsi="Times New Roman" w:cs="Courier New"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</w:rPr>
        <w:tab/>
      </w:r>
    </w:p>
    <w:p w:rsidR="00653FE9" w:rsidRPr="003558B4" w:rsidRDefault="00653FE9" w:rsidP="00653FE9">
      <w:pPr>
        <w:widowControl w:val="0"/>
        <w:tabs>
          <w:tab w:val="left" w:pos="3472"/>
        </w:tabs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066856" w:rsidRDefault="00066856" w:rsidP="00066856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</w:rPr>
        <w:t>г. Нижнекамск, 2021</w:t>
      </w: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год</w:t>
      </w:r>
    </w:p>
    <w:p w:rsidR="00C13A39" w:rsidRPr="00C13A39" w:rsidRDefault="00C13A39" w:rsidP="00C13A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3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39">
        <w:rPr>
          <w:rFonts w:ascii="Times New Roman" w:hAnsi="Times New Roman" w:cs="Times New Roman"/>
          <w:sz w:val="24"/>
          <w:szCs w:val="24"/>
        </w:rPr>
        <w:t>Рабочая программа по обществознанию для 11 класса составлена на основе: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39">
        <w:rPr>
          <w:rFonts w:ascii="Times New Roman" w:hAnsi="Times New Roman" w:cs="Times New Roman"/>
          <w:sz w:val="24"/>
          <w:szCs w:val="24"/>
        </w:rPr>
        <w:t>1.  Закона об образовании РФ № 273-ФЗ от 29.12.2012 г.;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39">
        <w:rPr>
          <w:rFonts w:ascii="Times New Roman" w:hAnsi="Times New Roman" w:cs="Times New Roman"/>
          <w:sz w:val="24"/>
          <w:szCs w:val="24"/>
        </w:rPr>
        <w:t xml:space="preserve">2. Закон об образовании </w:t>
      </w:r>
      <w:proofErr w:type="gramStart"/>
      <w:r w:rsidRPr="00C13A39">
        <w:rPr>
          <w:rFonts w:ascii="Times New Roman" w:hAnsi="Times New Roman" w:cs="Times New Roman"/>
          <w:sz w:val="24"/>
          <w:szCs w:val="24"/>
        </w:rPr>
        <w:t>РТ  №</w:t>
      </w:r>
      <w:proofErr w:type="gramEnd"/>
      <w:r w:rsidRPr="00C13A39">
        <w:rPr>
          <w:rFonts w:ascii="Times New Roman" w:hAnsi="Times New Roman" w:cs="Times New Roman"/>
          <w:sz w:val="24"/>
          <w:szCs w:val="24"/>
        </w:rPr>
        <w:t xml:space="preserve"> 68-ЗРТ от 22.07.2013 г.;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39">
        <w:rPr>
          <w:rFonts w:ascii="Times New Roman" w:hAnsi="Times New Roman" w:cs="Times New Roman"/>
          <w:sz w:val="24"/>
          <w:szCs w:val="24"/>
        </w:rPr>
        <w:t xml:space="preserve">3. Федерального компонента государственного стандарта среднего (полного) </w:t>
      </w:r>
      <w:proofErr w:type="spellStart"/>
      <w:r w:rsidRPr="00C13A39">
        <w:rPr>
          <w:rFonts w:ascii="Times New Roman" w:hAnsi="Times New Roman" w:cs="Times New Roman"/>
          <w:sz w:val="24"/>
          <w:szCs w:val="24"/>
        </w:rPr>
        <w:t>общегообразования</w:t>
      </w:r>
      <w:proofErr w:type="spellEnd"/>
      <w:r w:rsidRPr="00C13A39">
        <w:rPr>
          <w:rFonts w:ascii="Times New Roman" w:hAnsi="Times New Roman" w:cs="Times New Roman"/>
          <w:sz w:val="24"/>
          <w:szCs w:val="24"/>
        </w:rPr>
        <w:t xml:space="preserve"> (приказ МО и Н РФ от 05.03.2004г. №1089) с изменениями, внесенными </w:t>
      </w:r>
      <w:hyperlink r:id="rId5" w:history="1">
        <w:r w:rsidRPr="00C13A39">
          <w:rPr>
            <w:rStyle w:val="a6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</w:rPr>
          <w:t>приказом МО и Н России от 23 июня 2015 года N 609</w:t>
        </w:r>
      </w:hyperlink>
      <w:r w:rsidRPr="00C13A3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39">
        <w:rPr>
          <w:rFonts w:ascii="Times New Roman" w:hAnsi="Times New Roman" w:cs="Times New Roman"/>
          <w:sz w:val="24"/>
          <w:szCs w:val="24"/>
        </w:rPr>
        <w:t>4. Примерной программы по обществознанию среднего (</w:t>
      </w:r>
      <w:proofErr w:type="gramStart"/>
      <w:r w:rsidRPr="00C13A39">
        <w:rPr>
          <w:rFonts w:ascii="Times New Roman" w:hAnsi="Times New Roman" w:cs="Times New Roman"/>
          <w:sz w:val="24"/>
          <w:szCs w:val="24"/>
        </w:rPr>
        <w:t>полного)  общего</w:t>
      </w:r>
      <w:proofErr w:type="gramEnd"/>
      <w:r w:rsidRPr="00C13A39">
        <w:rPr>
          <w:rFonts w:ascii="Times New Roman" w:hAnsi="Times New Roman" w:cs="Times New Roman"/>
          <w:sz w:val="24"/>
          <w:szCs w:val="24"/>
        </w:rPr>
        <w:t xml:space="preserve"> образования по ФК ГОС;  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3A39">
        <w:rPr>
          <w:rFonts w:ascii="Times New Roman" w:hAnsi="Times New Roman" w:cs="Times New Roman"/>
          <w:sz w:val="24"/>
          <w:szCs w:val="24"/>
        </w:rPr>
        <w:t xml:space="preserve">5. Учебного плана ГБОУ «Нижнекамская школа-интернат для детей с ОВЗ» и локального акта образовательного </w:t>
      </w:r>
      <w:proofErr w:type="gramStart"/>
      <w:r w:rsidRPr="00C13A39">
        <w:rPr>
          <w:rFonts w:ascii="Times New Roman" w:hAnsi="Times New Roman" w:cs="Times New Roman"/>
          <w:sz w:val="24"/>
          <w:szCs w:val="24"/>
        </w:rPr>
        <w:t xml:space="preserve">учреждения  </w:t>
      </w:r>
      <w:r w:rsidRPr="00C13A39">
        <w:rPr>
          <w:rFonts w:ascii="Times New Roman" w:hAnsi="Times New Roman" w:cs="Times New Roman"/>
          <w:bCs/>
          <w:sz w:val="24"/>
          <w:szCs w:val="24"/>
        </w:rPr>
        <w:t>Положения</w:t>
      </w:r>
      <w:proofErr w:type="gramEnd"/>
      <w:r w:rsidRPr="00C13A39">
        <w:rPr>
          <w:rFonts w:ascii="Times New Roman" w:hAnsi="Times New Roman" w:cs="Times New Roman"/>
          <w:bCs/>
          <w:sz w:val="24"/>
          <w:szCs w:val="24"/>
        </w:rPr>
        <w:t xml:space="preserve"> о рабочей программе педагога в соответствии с ФК ГОС</w:t>
      </w:r>
      <w:r w:rsidRPr="00C13A39">
        <w:rPr>
          <w:rFonts w:ascii="Times New Roman" w:hAnsi="Times New Roman" w:cs="Times New Roman"/>
          <w:sz w:val="24"/>
          <w:szCs w:val="24"/>
        </w:rPr>
        <w:t>.</w:t>
      </w:r>
    </w:p>
    <w:p w:rsidR="00653FE9" w:rsidRPr="00C13A39" w:rsidRDefault="00653FE9" w:rsidP="00653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учебному плану в 11-12 классах на изучение курса отводится по 34 часа, из расчета 1 час в неделю. </w:t>
      </w:r>
    </w:p>
    <w:p w:rsidR="00653FE9" w:rsidRPr="00C13A39" w:rsidRDefault="00653FE9" w:rsidP="00653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A39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Учебный предмет «Обществознание» на уровне основного общего образования опирается на </w:t>
      </w:r>
      <w:proofErr w:type="spellStart"/>
      <w:r w:rsidRPr="00C13A39">
        <w:rPr>
          <w:rFonts w:ascii="Times New Roman" w:eastAsia="Times New Roman" w:hAnsi="Times New Roman" w:cs="Times New Roman"/>
          <w:bCs/>
          <w:sz w:val="24"/>
          <w:szCs w:val="24"/>
        </w:rPr>
        <w:t>межпредметные</w:t>
      </w:r>
      <w:proofErr w:type="spellEnd"/>
      <w:r w:rsidRPr="00C13A3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связи, в основе которых лежит обращение к таким учебным предметам, как «История», «Литература», «География», «Биология», что создает возможность одновременного прохождения тем по указанным учебным </w:t>
      </w:r>
      <w:proofErr w:type="spellStart"/>
      <w:r w:rsidRPr="00C13A39">
        <w:rPr>
          <w:rFonts w:ascii="Times New Roman" w:eastAsia="Times New Roman" w:hAnsi="Times New Roman" w:cs="Times New Roman"/>
          <w:bCs/>
          <w:sz w:val="24"/>
          <w:szCs w:val="24"/>
        </w:rPr>
        <w:t>предметам.Фундаментом</w:t>
      </w:r>
      <w:proofErr w:type="spellEnd"/>
      <w:r w:rsidRPr="00C13A39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курса являются научные знания об обществе и человеке. Обществознание изучает общественную жизнь многоаспектно, используя для этого комплекс общественных наук: философию, социологию, политологию, экономику, правоведение, социальную психологию, этику и культурологию. Это обуславливает специфику данного учебного предмета: его интерактивный характер, комплексное изучение современных социальных явлений и факторов и их влияние на жизнь человека.</w:t>
      </w:r>
    </w:p>
    <w:p w:rsidR="00653FE9" w:rsidRPr="00C13A39" w:rsidRDefault="00653FE9" w:rsidP="00653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A39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</w:t>
      </w:r>
    </w:p>
    <w:p w:rsidR="00653FE9" w:rsidRPr="00C13A39" w:rsidRDefault="00653FE9" w:rsidP="00653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A39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ценностного отношения, собственной позиции к явлениям социальной жизни, поиску созидательных способов жизнедеятельности. Курс «Обществознание» даёт возможность подростку оценить себя как личность, найти свой путь, раскрыть свой потенциал, понять свои социальные роли и собственное место в социуме и культурной среде.  Подросток приобретает опыт социального и культурного взаимодействия, становится активным гражданином. </w:t>
      </w:r>
    </w:p>
    <w:p w:rsidR="00653FE9" w:rsidRPr="00C13A39" w:rsidRDefault="00653FE9" w:rsidP="00653FE9">
      <w:pPr>
        <w:pStyle w:val="a7"/>
        <w:spacing w:before="0" w:after="0" w:afterAutospacing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iCs/>
          <w:sz w:val="24"/>
          <w:szCs w:val="24"/>
        </w:rPr>
        <w:t>Особенности процесса обучения глухих детей:</w:t>
      </w:r>
    </w:p>
    <w:p w:rsidR="00653FE9" w:rsidRPr="00C13A39" w:rsidRDefault="00653FE9" w:rsidP="00653FE9">
      <w:pPr>
        <w:pStyle w:val="a7"/>
        <w:spacing w:before="0" w:after="0" w:afterAutospacing="0" w:line="240" w:lineRule="auto"/>
        <w:ind w:left="284" w:right="0" w:hanging="284"/>
        <w:jc w:val="both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iCs/>
          <w:sz w:val="24"/>
          <w:szCs w:val="24"/>
        </w:rPr>
        <w:t>1.  Наличие и взаимодействие двух систем об</w:t>
      </w:r>
      <w:r w:rsidRPr="00C13A39">
        <w:rPr>
          <w:rFonts w:ascii="Times New Roman" w:hAnsi="Times New Roman"/>
          <w:iCs/>
          <w:sz w:val="24"/>
          <w:szCs w:val="24"/>
        </w:rPr>
        <w:softHyphen/>
        <w:t xml:space="preserve">щения у глухих детей: языка </w:t>
      </w:r>
      <w:hyperlink r:id="rId6" w:tgtFrame="_blank" w:history="1">
        <w:r w:rsidRPr="00C13A39">
          <w:rPr>
            <w:rStyle w:val="a6"/>
            <w:rFonts w:ascii="Times New Roman" w:hAnsi="Times New Roman"/>
            <w:iCs/>
            <w:color w:val="auto"/>
            <w:sz w:val="24"/>
            <w:szCs w:val="24"/>
            <w:u w:val="none"/>
          </w:rPr>
          <w:t>жестов</w:t>
        </w:r>
      </w:hyperlink>
      <w:r w:rsidRPr="00C13A39">
        <w:rPr>
          <w:rFonts w:ascii="Times New Roman" w:hAnsi="Times New Roman"/>
          <w:iCs/>
          <w:sz w:val="24"/>
          <w:szCs w:val="24"/>
        </w:rPr>
        <w:t xml:space="preserve"> и языка слов. </w:t>
      </w:r>
      <w:r w:rsidRPr="00C13A39">
        <w:rPr>
          <w:rFonts w:ascii="Times New Roman" w:hAnsi="Times New Roman"/>
          <w:sz w:val="24"/>
          <w:szCs w:val="24"/>
        </w:rPr>
        <w:t xml:space="preserve">В процессе обучения глухие дети овладевают также </w:t>
      </w:r>
      <w:proofErr w:type="spellStart"/>
      <w:r w:rsidRPr="00C13A39">
        <w:rPr>
          <w:rFonts w:ascii="Times New Roman" w:hAnsi="Times New Roman"/>
          <w:iCs/>
          <w:sz w:val="24"/>
          <w:szCs w:val="24"/>
        </w:rPr>
        <w:t>дактильной</w:t>
      </w:r>
      <w:proofErr w:type="spellEnd"/>
      <w:r w:rsidRPr="00C13A39">
        <w:rPr>
          <w:rFonts w:ascii="Times New Roman" w:hAnsi="Times New Roman"/>
          <w:iCs/>
          <w:sz w:val="24"/>
          <w:szCs w:val="24"/>
        </w:rPr>
        <w:t xml:space="preserve"> речью </w:t>
      </w:r>
      <w:r w:rsidRPr="00C13A39">
        <w:rPr>
          <w:rFonts w:ascii="Times New Roman" w:hAnsi="Times New Roman"/>
          <w:sz w:val="24"/>
          <w:szCs w:val="24"/>
        </w:rPr>
        <w:t>– кинетической формой словесной речи, построен</w:t>
      </w:r>
      <w:r w:rsidRPr="00C13A39">
        <w:rPr>
          <w:rFonts w:ascii="Times New Roman" w:hAnsi="Times New Roman"/>
          <w:sz w:val="24"/>
          <w:szCs w:val="24"/>
        </w:rPr>
        <w:softHyphen/>
        <w:t>ной на движениях пальцев руки в воздухе.</w:t>
      </w:r>
    </w:p>
    <w:p w:rsidR="00653FE9" w:rsidRPr="00C13A39" w:rsidRDefault="00653FE9" w:rsidP="00653FE9">
      <w:pPr>
        <w:pStyle w:val="a7"/>
        <w:spacing w:before="0" w:after="0" w:afterAutospacing="0" w:line="240" w:lineRule="auto"/>
        <w:ind w:left="284" w:right="0" w:hanging="284"/>
        <w:jc w:val="both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iCs/>
          <w:sz w:val="24"/>
          <w:szCs w:val="24"/>
        </w:rPr>
        <w:t>2. Ис</w:t>
      </w:r>
      <w:r w:rsidRPr="00C13A39">
        <w:rPr>
          <w:rFonts w:ascii="Times New Roman" w:hAnsi="Times New Roman"/>
          <w:iCs/>
          <w:sz w:val="24"/>
          <w:szCs w:val="24"/>
        </w:rPr>
        <w:softHyphen/>
        <w:t xml:space="preserve">пользование в обучении различных форм словесной речи: устной, письменной, </w:t>
      </w:r>
      <w:proofErr w:type="spellStart"/>
      <w:r w:rsidRPr="00C13A39">
        <w:rPr>
          <w:rFonts w:ascii="Times New Roman" w:hAnsi="Times New Roman"/>
          <w:iCs/>
          <w:sz w:val="24"/>
          <w:szCs w:val="24"/>
        </w:rPr>
        <w:t>дактильной</w:t>
      </w:r>
      <w:proofErr w:type="spellEnd"/>
      <w:r w:rsidRPr="00C13A39">
        <w:rPr>
          <w:rFonts w:ascii="Times New Roman" w:hAnsi="Times New Roman"/>
          <w:iCs/>
          <w:sz w:val="24"/>
          <w:szCs w:val="24"/>
        </w:rPr>
        <w:t>.</w:t>
      </w:r>
      <w:r w:rsidRPr="00C13A39">
        <w:rPr>
          <w:rFonts w:ascii="Times New Roman" w:hAnsi="Times New Roman"/>
          <w:sz w:val="24"/>
          <w:szCs w:val="24"/>
        </w:rPr>
        <w:t xml:space="preserve"> На различных годах обучения отношения между ними изменяются: в младших классах наиболее целесообразным является использо</w:t>
      </w:r>
      <w:r w:rsidRPr="00C13A39">
        <w:rPr>
          <w:rFonts w:ascii="Times New Roman" w:hAnsi="Times New Roman"/>
          <w:sz w:val="24"/>
          <w:szCs w:val="24"/>
        </w:rPr>
        <w:softHyphen/>
        <w:t>вание в обучении глухих устно-</w:t>
      </w:r>
      <w:proofErr w:type="spellStart"/>
      <w:r w:rsidRPr="00C13A39">
        <w:rPr>
          <w:rFonts w:ascii="Times New Roman" w:hAnsi="Times New Roman"/>
          <w:sz w:val="24"/>
          <w:szCs w:val="24"/>
        </w:rPr>
        <w:t>дактильной</w:t>
      </w:r>
      <w:proofErr w:type="spellEnd"/>
      <w:r w:rsidRPr="00C13A39">
        <w:rPr>
          <w:rFonts w:ascii="Times New Roman" w:hAnsi="Times New Roman"/>
          <w:sz w:val="24"/>
          <w:szCs w:val="24"/>
        </w:rPr>
        <w:t xml:space="preserve"> речи с применением письменной, поскольку все формы речи воспринимаются глухими детьми вначале зрительно; на по</w:t>
      </w:r>
      <w:r w:rsidRPr="00C13A39">
        <w:rPr>
          <w:rFonts w:ascii="Times New Roman" w:hAnsi="Times New Roman"/>
          <w:sz w:val="24"/>
          <w:szCs w:val="24"/>
        </w:rPr>
        <w:softHyphen/>
        <w:t xml:space="preserve">следующих этапах преимущественно используется устная речь, </w:t>
      </w:r>
      <w:proofErr w:type="spellStart"/>
      <w:r w:rsidRPr="00C13A39">
        <w:rPr>
          <w:rFonts w:ascii="Times New Roman" w:hAnsi="Times New Roman"/>
          <w:sz w:val="24"/>
          <w:szCs w:val="24"/>
        </w:rPr>
        <w:t>дактильная</w:t>
      </w:r>
      <w:proofErr w:type="spellEnd"/>
      <w:r w:rsidRPr="00C13A39">
        <w:rPr>
          <w:rFonts w:ascii="Times New Roman" w:hAnsi="Times New Roman"/>
          <w:sz w:val="24"/>
          <w:szCs w:val="24"/>
        </w:rPr>
        <w:t xml:space="preserve"> выступает в качестве вспомогательного средства при затруднениях в словесном контакте. Дети пользуются устно-</w:t>
      </w:r>
      <w:proofErr w:type="spellStart"/>
      <w:r w:rsidRPr="00C13A39">
        <w:rPr>
          <w:rFonts w:ascii="Times New Roman" w:hAnsi="Times New Roman"/>
          <w:sz w:val="24"/>
          <w:szCs w:val="24"/>
        </w:rPr>
        <w:t>дактильной</w:t>
      </w:r>
      <w:proofErr w:type="spellEnd"/>
      <w:r w:rsidRPr="00C13A39">
        <w:rPr>
          <w:rFonts w:ascii="Times New Roman" w:hAnsi="Times New Roman"/>
          <w:sz w:val="24"/>
          <w:szCs w:val="24"/>
        </w:rPr>
        <w:t xml:space="preserve"> формой речи, а по мере развития слухового восприятия и формирования произносительных навыков – устной.</w:t>
      </w:r>
    </w:p>
    <w:p w:rsidR="00653FE9" w:rsidRPr="00C13A39" w:rsidRDefault="00653FE9" w:rsidP="00653FE9">
      <w:pPr>
        <w:pStyle w:val="a7"/>
        <w:spacing w:before="0" w:after="0" w:afterAutospacing="0" w:line="240" w:lineRule="auto"/>
        <w:ind w:left="284" w:right="0" w:hanging="284"/>
        <w:jc w:val="both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iCs/>
          <w:sz w:val="24"/>
          <w:szCs w:val="24"/>
        </w:rPr>
        <w:t>3. Осу</w:t>
      </w:r>
      <w:r w:rsidRPr="00C13A39">
        <w:rPr>
          <w:rFonts w:ascii="Times New Roman" w:hAnsi="Times New Roman"/>
          <w:iCs/>
          <w:sz w:val="24"/>
          <w:szCs w:val="24"/>
        </w:rPr>
        <w:softHyphen/>
        <w:t xml:space="preserve">ществление </w:t>
      </w:r>
      <w:hyperlink r:id="rId7" w:tgtFrame="_blank" w:history="1">
        <w:r w:rsidRPr="00C13A39">
          <w:rPr>
            <w:rStyle w:val="a6"/>
            <w:rFonts w:ascii="Times New Roman" w:hAnsi="Times New Roman"/>
            <w:iCs/>
            <w:color w:val="auto"/>
            <w:sz w:val="24"/>
            <w:szCs w:val="24"/>
            <w:u w:val="none"/>
          </w:rPr>
          <w:t>работы</w:t>
        </w:r>
      </w:hyperlink>
      <w:r w:rsidRPr="00C13A39">
        <w:rPr>
          <w:rFonts w:ascii="Times New Roman" w:hAnsi="Times New Roman"/>
          <w:iCs/>
          <w:sz w:val="24"/>
          <w:szCs w:val="24"/>
        </w:rPr>
        <w:t xml:space="preserve"> по использованию и развитию слуха у детей. </w:t>
      </w:r>
      <w:proofErr w:type="gramStart"/>
      <w:r w:rsidRPr="00C13A39">
        <w:rPr>
          <w:rFonts w:ascii="Times New Roman" w:hAnsi="Times New Roman"/>
          <w:sz w:val="24"/>
          <w:szCs w:val="24"/>
        </w:rPr>
        <w:t>Работа  основывается</w:t>
      </w:r>
      <w:proofErr w:type="gramEnd"/>
      <w:r w:rsidRPr="00C13A39">
        <w:rPr>
          <w:rFonts w:ascii="Times New Roman" w:hAnsi="Times New Roman"/>
          <w:sz w:val="24"/>
          <w:szCs w:val="24"/>
        </w:rPr>
        <w:t xml:space="preserve"> на постоянном </w:t>
      </w:r>
      <w:proofErr w:type="spellStart"/>
      <w:r w:rsidRPr="00C13A39">
        <w:rPr>
          <w:rFonts w:ascii="Times New Roman" w:hAnsi="Times New Roman"/>
          <w:sz w:val="24"/>
          <w:szCs w:val="24"/>
        </w:rPr>
        <w:t>бисенсорном</w:t>
      </w:r>
      <w:proofErr w:type="spellEnd"/>
      <w:r w:rsidRPr="00C13A3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13A39">
        <w:rPr>
          <w:rFonts w:ascii="Times New Roman" w:hAnsi="Times New Roman"/>
          <w:sz w:val="24"/>
          <w:szCs w:val="24"/>
        </w:rPr>
        <w:t>слухо</w:t>
      </w:r>
      <w:proofErr w:type="spellEnd"/>
      <w:r w:rsidRPr="00C13A39">
        <w:rPr>
          <w:rFonts w:ascii="Times New Roman" w:hAnsi="Times New Roman"/>
          <w:sz w:val="24"/>
          <w:szCs w:val="24"/>
        </w:rPr>
        <w:t xml:space="preserve">-зрительном) и </w:t>
      </w:r>
      <w:proofErr w:type="spellStart"/>
      <w:r w:rsidRPr="00C13A39">
        <w:rPr>
          <w:rFonts w:ascii="Times New Roman" w:hAnsi="Times New Roman"/>
          <w:sz w:val="24"/>
          <w:szCs w:val="24"/>
        </w:rPr>
        <w:t>моносенсорном</w:t>
      </w:r>
      <w:proofErr w:type="spellEnd"/>
      <w:r w:rsidRPr="00C13A39">
        <w:rPr>
          <w:rFonts w:ascii="Times New Roman" w:hAnsi="Times New Roman"/>
          <w:sz w:val="24"/>
          <w:szCs w:val="24"/>
        </w:rPr>
        <w:t xml:space="preserve"> (слуховом) восприя</w:t>
      </w:r>
      <w:r w:rsidRPr="00C13A39">
        <w:rPr>
          <w:rFonts w:ascii="Times New Roman" w:hAnsi="Times New Roman"/>
          <w:sz w:val="24"/>
          <w:szCs w:val="24"/>
        </w:rPr>
        <w:softHyphen/>
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</w:r>
      <w:r w:rsidRPr="00C13A39">
        <w:rPr>
          <w:rFonts w:ascii="Times New Roman" w:hAnsi="Times New Roman"/>
          <w:sz w:val="24"/>
          <w:szCs w:val="24"/>
        </w:rPr>
        <w:softHyphen/>
        <w:t xml:space="preserve">дится работа с целью слуховой </w:t>
      </w:r>
      <w:hyperlink r:id="rId8" w:tgtFrame="_blank" w:history="1">
        <w:r w:rsidRPr="00C13A39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тренировки</w:t>
        </w:r>
      </w:hyperlink>
      <w:r w:rsidRPr="00C13A39">
        <w:rPr>
          <w:rFonts w:ascii="Times New Roman" w:hAnsi="Times New Roman"/>
          <w:sz w:val="24"/>
          <w:szCs w:val="24"/>
        </w:rPr>
        <w:t xml:space="preserve"> в воспри</w:t>
      </w:r>
      <w:r w:rsidRPr="00C13A39">
        <w:rPr>
          <w:rFonts w:ascii="Times New Roman" w:hAnsi="Times New Roman"/>
          <w:sz w:val="24"/>
          <w:szCs w:val="24"/>
        </w:rPr>
        <w:softHyphen/>
        <w:t>ятии ими осмысленного речевого материала (фраз, словосочетаний и слов).</w:t>
      </w:r>
    </w:p>
    <w:p w:rsidR="00653FE9" w:rsidRPr="00C13A39" w:rsidRDefault="00653FE9" w:rsidP="00653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FE9" w:rsidRPr="00C13A39" w:rsidRDefault="00653FE9" w:rsidP="00653FE9">
      <w:pPr>
        <w:spacing w:before="360" w:after="0" w:line="240" w:lineRule="auto"/>
        <w:ind w:left="900"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Изучение обществознания в 11 классе направлено на достижение следующих целей:</w:t>
      </w:r>
    </w:p>
    <w:p w:rsidR="00653FE9" w:rsidRPr="00C13A39" w:rsidRDefault="00653FE9" w:rsidP="00653F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653FE9" w:rsidRPr="00C13A39" w:rsidRDefault="00653FE9" w:rsidP="00653F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653FE9" w:rsidRPr="00C13A39" w:rsidRDefault="00653FE9" w:rsidP="00653F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</w:t>
      </w: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653FE9" w:rsidRPr="00C13A39" w:rsidRDefault="00653FE9" w:rsidP="00653F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</w:t>
      </w: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653FE9" w:rsidRPr="00C13A39" w:rsidRDefault="00653FE9" w:rsidP="00653F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применения полученных знаний и умений для решения типичных задач в области социальных отношений,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653FE9" w:rsidRPr="00C13A39" w:rsidRDefault="00653FE9" w:rsidP="00653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53FE9" w:rsidRPr="00C13A39" w:rsidRDefault="00653FE9" w:rsidP="00653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обучения: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привить познавательный интерес к новому для учеников предмету через систему разнообразных по форме уроков изучения нового материала, экскурсии, нестандартные уроки контроля знаний;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условия для формирования у учащихся предметной и учебно-исследовательской компетентностей: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proofErr w:type="gramEnd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 учащимися знаний основ истории: важнейших факторов, понятий, языка науки, доступных обобщений мировоззренческого характера в соответствии со стандартом образования;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формированию у школьников предметных умений и навыков;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продолжить развивать у обучающихся </w:t>
      </w:r>
      <w:proofErr w:type="spellStart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навыки: особое внимание уделить </w:t>
      </w:r>
      <w:proofErr w:type="gramStart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 умения</w:t>
      </w:r>
      <w:proofErr w:type="gramEnd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пересказывать текст, аккуратно вести записи в тетради.</w:t>
      </w:r>
    </w:p>
    <w:p w:rsidR="00653FE9" w:rsidRPr="00C13A39" w:rsidRDefault="00653FE9" w:rsidP="00653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развития</w:t>
      </w:r>
      <w:r w:rsidRPr="00C13A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 </w:t>
      </w: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развития у </w:t>
      </w:r>
      <w:proofErr w:type="gramStart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 </w:t>
      </w:r>
      <w:r w:rsidRPr="00C13A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интеллектуальной</w:t>
      </w:r>
      <w:proofErr w:type="gramEnd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,      эмоциональной, мотивационной и волевой сферы: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слуховой и зрительной памяти, внимания, мышления, воображения;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-эстетических эмоций;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-положительного отношения к учебе;</w:t>
      </w:r>
    </w:p>
    <w:p w:rsidR="00653FE9" w:rsidRPr="00C13A39" w:rsidRDefault="00653FE9" w:rsidP="00653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-умения ставить цели через учебный материал каждого урока, использование на уроках красивых наглядных пособий, определение значимости любого урока для каждого ученика.</w:t>
      </w:r>
    </w:p>
    <w:p w:rsidR="00653FE9" w:rsidRPr="00C13A39" w:rsidRDefault="00653FE9" w:rsidP="00653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воспитания:</w:t>
      </w: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3FE9" w:rsidRPr="00C13A39" w:rsidRDefault="00653FE9" w:rsidP="00653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proofErr w:type="gramEnd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воспитанию совершенствующихся социально-успешных личностей;</w:t>
      </w:r>
    </w:p>
    <w:p w:rsidR="00653FE9" w:rsidRPr="00C13A39" w:rsidRDefault="00653FE9" w:rsidP="00653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коммуникативной и </w:t>
      </w:r>
      <w:proofErr w:type="spellStart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валеологической</w:t>
      </w:r>
      <w:proofErr w:type="spellEnd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компетентностей;</w:t>
      </w:r>
    </w:p>
    <w:p w:rsidR="00653FE9" w:rsidRPr="00C13A39" w:rsidRDefault="00653FE9" w:rsidP="00653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гуманистических отношений  и экологически целесообразного поведения в быту и в процессе трудовой деятельности;</w:t>
      </w:r>
    </w:p>
    <w:p w:rsidR="00653FE9" w:rsidRPr="00C13A39" w:rsidRDefault="00653FE9" w:rsidP="00653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gramEnd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ответственного отношения к природе, бережного отношения к учебному оборудованию, умение жить в коллективе (общаться и сотрудничать) через учебный материал каждого урока.</w:t>
      </w:r>
    </w:p>
    <w:p w:rsidR="00653FE9" w:rsidRPr="00C13A39" w:rsidRDefault="00653FE9" w:rsidP="00653FE9">
      <w:pPr>
        <w:widowControl w:val="0"/>
        <w:jc w:val="both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653FE9" w:rsidRPr="00C13A39" w:rsidRDefault="00653FE9" w:rsidP="00066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E9" w:rsidRPr="00C13A39" w:rsidRDefault="00653FE9" w:rsidP="00066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A39" w:rsidRDefault="00C13A39" w:rsidP="00066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856" w:rsidRPr="00C13A39" w:rsidRDefault="00066856" w:rsidP="00066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уровню подготовки учащихся </w:t>
      </w:r>
    </w:p>
    <w:p w:rsidR="00066856" w:rsidRPr="00C13A39" w:rsidRDefault="00066856" w:rsidP="00066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39">
        <w:rPr>
          <w:rFonts w:ascii="Times New Roman" w:hAnsi="Times New Roman" w:cs="Times New Roman"/>
          <w:b/>
          <w:sz w:val="24"/>
          <w:szCs w:val="24"/>
        </w:rPr>
        <w:t>11-12 классы</w:t>
      </w:r>
    </w:p>
    <w:p w:rsidR="00066856" w:rsidRPr="00C13A39" w:rsidRDefault="00066856" w:rsidP="00066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 и понимать: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социальные свойства человека, его место в системе общественных отношений;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закономерности развития общества как сложной </w:t>
      </w:r>
      <w:proofErr w:type="spellStart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самоорганизуюшейся</w:t>
      </w:r>
      <w:proofErr w:type="spellEnd"/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основные социальные институты и процессы;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различные подходы к исследованию проблем человека и общества;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особенности различных общественных наук, основные пути и способы социального и гуманитарного познания.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системы; проблемы человека в современном обществе;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осуществлять комплексный поиск, систематизацию и интерпретацию социальной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анализировать и классифицировать социальную информацию, представленную в различных знаковых системах (текст, схема, таблица, диаграмма, аудиовизуальный ряд), переводить ее из одной знаковой системы в другую;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сравнивать 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раскрывать на примерах важнейшие теоретические положения и понятия социально-экономических и гуманитарных наук;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участвовать в дискуссиях по актуальным социальным проблемам;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формулировать на основе приобретенных социально-гуманитарных знаний собственные суждения и аргументы по определенным проблемам;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различные суждения о социальных объектах с точки зрения общественных наук;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подготавливать аннотацию, рецензию, реферат, творческую работу, устное выступление;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осуществлять индивидуальные и групповые учебные исследования по социальной проблематике;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применять социально-экономические и гуманитарные знания в процессе решения познавательных и практических задач, отражающих актуальные проблемы жизни человека и общества.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эффективного выполнения типичных социальных ролей, сознательного взаимодействия с социальными институтами;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ориентировки в актуальных общественных событиях и процессах, выработки собственной гражданской позиции;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оценки общественных изменений с точки зрения демократических и гуманистических ценностей, лежащих в основе Конституции Российской Федерации;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нравственной оценки социального поведения людей;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предвидения возможных последствий определенных социальных действий субъектов общественных отношений;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ориентации в социальных и гуманитарных науках, их после дующего изучения в учреждениях среднего и высшего профессионального образования;</w:t>
      </w:r>
    </w:p>
    <w:p w:rsidR="00066856" w:rsidRPr="00C13A39" w:rsidRDefault="00066856" w:rsidP="00066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066856" w:rsidRPr="00C13A39" w:rsidRDefault="00066856" w:rsidP="0006685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856" w:rsidRPr="00C13A39" w:rsidRDefault="00066856" w:rsidP="00066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856" w:rsidRPr="00C13A39" w:rsidRDefault="00066856" w:rsidP="0006685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курса.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</w:rPr>
      </w:pPr>
      <w:r w:rsidRPr="00C13A3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Человек как творец и творение культуры (8 ч.)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>Человек как результат биологической и социокультурной эволюции. Философские и научные представления о социальных качествах человека.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>Мышление и деятельность. Творчество в деятельности. Формирование характера. Потребности, способности и интересы.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Понятие культуры. Культура материальная и духовная. Элитарная, народная, массовая культура.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Многообразие и диалог культур как черта современного мира. Традиции и новаторство в культуре</w:t>
      </w:r>
      <w:r w:rsidRPr="00C13A39">
        <w:rPr>
          <w:rFonts w:ascii="Times New Roman" w:eastAsia="Calibri" w:hAnsi="Times New Roman" w:cs="Times New Roman"/>
          <w:sz w:val="24"/>
          <w:szCs w:val="24"/>
        </w:rPr>
        <w:t>. Мораль.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Познавательная деятельность человека. Чувственное и рациональное познание.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Проблема познаваемости мира. </w:t>
      </w: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Понятие истины, её критерии. Самопознание, его формы.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Самооценка личности. </w:t>
      </w:r>
      <w:r w:rsidRPr="00C13A39">
        <w:rPr>
          <w:rFonts w:ascii="Times New Roman" w:eastAsia="Calibri" w:hAnsi="Times New Roman" w:cs="Times New Roman"/>
          <w:sz w:val="24"/>
          <w:szCs w:val="24"/>
        </w:rPr>
        <w:t>Виды человеческих знаний.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Мировоззрение, его место в духовном мире человека. Типы мировоззрения.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Философия. </w:t>
      </w:r>
      <w:r w:rsidRPr="00C13A39">
        <w:rPr>
          <w:rFonts w:ascii="Times New Roman" w:eastAsia="Calibri" w:hAnsi="Times New Roman" w:cs="Times New Roman"/>
          <w:sz w:val="24"/>
          <w:szCs w:val="24"/>
        </w:rPr>
        <w:t>Искусство. Религия. Свобода совести. Веротерпимость. Право.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>Наука. Основные особенности научного мышления. Научное познание, методы научных исследований Естественные и социально-гуманитарные науки. Особенности социального познания.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Свобода и необходимость в человеческой деятельности. Свобода как условие самореализации личности. Выбор в условиях альтернативы и ответственность за его последствия.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Гражданские качества личности</w:t>
      </w:r>
      <w:r w:rsidRPr="00C13A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13A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Общество как сложная динамическая </w:t>
      </w:r>
      <w:proofErr w:type="gramStart"/>
      <w:r w:rsidRPr="00C13A39">
        <w:rPr>
          <w:rFonts w:ascii="Times New Roman" w:eastAsia="Calibri" w:hAnsi="Times New Roman" w:cs="Times New Roman"/>
          <w:b/>
          <w:bCs/>
          <w:sz w:val="24"/>
          <w:szCs w:val="24"/>
        </w:rPr>
        <w:t>система(</w:t>
      </w:r>
      <w:proofErr w:type="gramEnd"/>
      <w:r w:rsidRPr="00C13A39">
        <w:rPr>
          <w:rFonts w:ascii="Times New Roman" w:eastAsia="Calibri" w:hAnsi="Times New Roman" w:cs="Times New Roman"/>
          <w:b/>
          <w:bCs/>
          <w:sz w:val="24"/>
          <w:szCs w:val="24"/>
        </w:rPr>
        <w:t>6 ч.)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C13A39">
        <w:rPr>
          <w:rFonts w:ascii="TimesNewRomanPSMT" w:eastAsia="Calibri" w:hAnsi="TimesNewRomanPSMT" w:cs="TimesNewRomanPSMT"/>
          <w:sz w:val="24"/>
          <w:szCs w:val="24"/>
        </w:rPr>
        <w:t>Системное строение общества: элементы и подсистемы. Социальные взаимодействия и общественные отношения. Понятие о социальных институтах, нормах, процессах. Основные институты общества.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Общество и природа. Противоречивость воздействия людей на природную среду. Феномен «второй природы».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="Calibri" w:hAnsi="TimesNewRomanPSMT" w:cs="TimesNewRomanPSMT"/>
          <w:sz w:val="24"/>
          <w:szCs w:val="24"/>
        </w:rPr>
      </w:pPr>
      <w:proofErr w:type="spellStart"/>
      <w:r w:rsidRPr="00C13A39">
        <w:rPr>
          <w:rFonts w:ascii="TimesNewRomanPSMT" w:eastAsia="Calibri" w:hAnsi="TimesNewRomanPSMT" w:cs="TimesNewRomanPSMT"/>
          <w:sz w:val="24"/>
          <w:szCs w:val="24"/>
        </w:rPr>
        <w:t>Многовариантность</w:t>
      </w:r>
      <w:proofErr w:type="spellEnd"/>
      <w:r w:rsidRPr="00C13A39">
        <w:rPr>
          <w:rFonts w:ascii="TimesNewRomanPSMT" w:eastAsia="Calibri" w:hAnsi="TimesNewRomanPSMT" w:cs="TimesNewRomanPSMT"/>
          <w:sz w:val="24"/>
          <w:szCs w:val="24"/>
        </w:rPr>
        <w:t xml:space="preserve"> общественного развития. </w:t>
      </w:r>
      <w:r w:rsidRPr="00C13A39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 xml:space="preserve">Эволюция и революция как формы социального изменения. </w:t>
      </w:r>
      <w:r w:rsidRPr="00C13A39">
        <w:rPr>
          <w:rFonts w:ascii="TimesNewRomanPSMT" w:eastAsia="Calibri" w:hAnsi="TimesNewRomanPSMT" w:cs="TimesNewRomanPSMT"/>
          <w:sz w:val="24"/>
          <w:szCs w:val="24"/>
        </w:rPr>
        <w:t>Понятие общественного прогресса, его противоречивость. Цивилизация, формация. Традиционное (аграрное) общество. Индустриальное общество. Постиндустриальное (информационное) общество.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eastAsia="Calibri" w:hAnsi="TimesNewRomanPSMT" w:cs="TimesNewRomanPSMT"/>
          <w:sz w:val="24"/>
          <w:szCs w:val="24"/>
        </w:rPr>
        <w:t xml:space="preserve">Особенности современного мира. </w:t>
      </w:r>
      <w:r w:rsidRPr="00C13A39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Процессы глобализации. Антиглобализм. Компьютерная революция. Социальные и гуманитарные аспекты глобальных проблем.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C13A39">
        <w:rPr>
          <w:rFonts w:ascii="TimesNewRomanPSMT" w:eastAsia="Calibri" w:hAnsi="TimesNewRomanPSMT" w:cs="TimesNewRomanPSMT"/>
          <w:sz w:val="24"/>
          <w:szCs w:val="24"/>
        </w:rPr>
        <w:t>Общество и человек перед лицом угроз и вызовов XXI века. Современные военные конфликты. Терроризм как важнейшая угроза современной цивилизации.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13A39">
        <w:rPr>
          <w:rFonts w:ascii="Times New Roman" w:eastAsia="Calibri" w:hAnsi="Times New Roman" w:cs="Times New Roman"/>
          <w:b/>
          <w:bCs/>
          <w:sz w:val="24"/>
          <w:szCs w:val="24"/>
        </w:rPr>
        <w:t>Экономика (12 ч.)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Экономика и экономическая наука. Спрос и предложение.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Рыночные структуры. Рынки сырья и материалов, товаров и услуг, капиталов, труда, их специфика. Рыночные отношения в современной экономике. Особенности современной экономики России. Экономическая политика Российской Федерации.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Совершенная и несовершенная конкуренция. Политика защиты конкуренции и антимонопольное законодательство. Естественные монополии, их роль и значение в экономике России.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Экономика предприятия. Факторы производства и факторные доходы.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Экономические и бухгалтерские издержки и прибыль</w:t>
      </w:r>
      <w:r w:rsidRPr="00C13A39">
        <w:rPr>
          <w:rFonts w:ascii="Times New Roman" w:eastAsia="Calibri" w:hAnsi="Times New Roman" w:cs="Times New Roman"/>
          <w:sz w:val="24"/>
          <w:szCs w:val="24"/>
        </w:rPr>
        <w:t>. Постоянные и переменные затраты. Основные источники финансирования бизнеса.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Фондовый рынок, его инструменты. Акции, облигации и другие ценные бумаги. Финансовый рынок. Особенности развития фондового рынка в России.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lastRenderedPageBreak/>
        <w:t>Банковская система. Роль ЦБ в банковской системе России. Финансовые институты. Виды, причины и последствия инфляции. Кредитование: его роль в современной экономике домохозяйств, фирм и государств. Плюсы и минусы кредитования граждан. Потребительское кредитование. Ипотечный кредит.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Рынок труда. Безработица и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государственная политика в области занятости в России.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Роль государства в экономике.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Общественные блага. Внешние эффекты</w:t>
      </w:r>
      <w:r w:rsidRPr="00C13A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Налоговая система в РФ.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Виды налогов. Функции налогов</w:t>
      </w:r>
      <w:r w:rsidRPr="00C13A39">
        <w:rPr>
          <w:rFonts w:ascii="Times New Roman" w:eastAsia="Calibri" w:hAnsi="Times New Roman" w:cs="Times New Roman"/>
          <w:sz w:val="24"/>
          <w:szCs w:val="24"/>
        </w:rPr>
        <w:t>. Налоги, уплачиваемые предприятиями.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Основы денежной и бюджетной политики государства</w:t>
      </w: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Кредитно-финансовая политика. Электронные деньги. </w:t>
      </w: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Государственный бюджет РФ. Доходы и расходы: навыки планирования. Формирование государственного бюджета РФ и его исполнение.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Государственный долг.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Экономическая деятельность и ее измерители. Понятие ВВП. Экономический рост и развитие. Экономические циклы.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>Основные принципы менеджмента. Основы маркетинга</w:t>
      </w:r>
      <w:r w:rsidRPr="00C13A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39">
        <w:rPr>
          <w:rFonts w:ascii="Times New Roman" w:eastAsia="Calibri" w:hAnsi="Times New Roman" w:cs="Times New Roman"/>
          <w:sz w:val="24"/>
          <w:szCs w:val="24"/>
        </w:rPr>
        <w:t xml:space="preserve">Мировая экономика. </w:t>
      </w:r>
      <w:r w:rsidRPr="00C13A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Государственная политика в области международной торговли. </w:t>
      </w:r>
      <w:r w:rsidRPr="00C13A39">
        <w:rPr>
          <w:rFonts w:ascii="Times New Roman" w:eastAsia="Calibri" w:hAnsi="Times New Roman" w:cs="Times New Roman"/>
          <w:sz w:val="24"/>
          <w:szCs w:val="24"/>
        </w:rPr>
        <w:t>Глобальные экономические проблемы.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C13A3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Социальные отношения (8 ч.)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C13A39">
        <w:rPr>
          <w:rFonts w:ascii="TimesNewRomanPSMT" w:eastAsia="Calibri" w:hAnsi="TimesNewRomanPSMT" w:cs="TimesNewRomanPSMT"/>
          <w:sz w:val="24"/>
          <w:szCs w:val="24"/>
        </w:rPr>
        <w:t>Социальная структура и социальные отношения. Социальная стратификация, неравенство. Социальные группы, их типы.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C13A39">
        <w:rPr>
          <w:rFonts w:ascii="TimesNewRomanPSMT" w:eastAsia="Calibri" w:hAnsi="TimesNewRomanPSMT" w:cs="TimesNewRomanPSMT"/>
          <w:sz w:val="24"/>
          <w:szCs w:val="24"/>
        </w:rPr>
        <w:t>Социальный конфликт. Виды социальных конфликтов, их причины. Пути и средства их разрешения.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C13A39">
        <w:rPr>
          <w:rFonts w:ascii="TimesNewRomanPSMT" w:eastAsia="Calibri" w:hAnsi="TimesNewRomanPSMT" w:cs="TimesNewRomanPSMT"/>
          <w:sz w:val="24"/>
          <w:szCs w:val="24"/>
        </w:rPr>
        <w:t>Виды социальных норм. Социальный контроль и самоконтроль. Отклоняющееся поведение. Наркомания, преступность, их социальная опасность.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 xml:space="preserve">Социальная мобильность, виды социальной мобильности в современном обществе. Каналы социальной мобильности. </w:t>
      </w:r>
      <w:r w:rsidRPr="00C13A39">
        <w:rPr>
          <w:rFonts w:ascii="TimesNewRomanPSMT" w:eastAsia="Calibri" w:hAnsi="TimesNewRomanPSMT" w:cs="TimesNewRomanPSMT"/>
          <w:sz w:val="24"/>
          <w:szCs w:val="24"/>
        </w:rPr>
        <w:t>Молодёжь как социальная группа, особенности молодёжной субкультуры.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C13A39">
        <w:rPr>
          <w:rFonts w:ascii="TimesNewRomanPSMT" w:eastAsia="Calibri" w:hAnsi="TimesNewRomanPSMT" w:cs="TimesNewRomanPSMT"/>
          <w:sz w:val="24"/>
          <w:szCs w:val="24"/>
        </w:rPr>
        <w:t xml:space="preserve">Этнические общности. Нации. Национальное самосознание. Межнациональные отношения, </w:t>
      </w:r>
      <w:proofErr w:type="spellStart"/>
      <w:r w:rsidRPr="00C13A39">
        <w:rPr>
          <w:rFonts w:ascii="TimesNewRomanPSMT" w:eastAsia="Calibri" w:hAnsi="TimesNewRomanPSMT" w:cs="TimesNewRomanPSMT"/>
          <w:sz w:val="24"/>
          <w:szCs w:val="24"/>
        </w:rPr>
        <w:t>этносоциальные</w:t>
      </w:r>
      <w:proofErr w:type="spellEnd"/>
      <w:r w:rsidRPr="00C13A39">
        <w:rPr>
          <w:rFonts w:ascii="TimesNewRomanPSMT" w:eastAsia="Calibri" w:hAnsi="TimesNewRomanPSMT" w:cs="TimesNewRomanPSMT"/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eastAsia="Calibri" w:hAnsi="TimesNewRomanPSMT" w:cs="TimesNewRomanPSMT"/>
          <w:sz w:val="24"/>
          <w:szCs w:val="24"/>
        </w:rPr>
        <w:t xml:space="preserve">Семья как социальный институт. Семья и брак. </w:t>
      </w:r>
      <w:r w:rsidRPr="00C13A39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Тенденции развития семьи в современном мире. Проблема неполных семей. Современная демографическая ситуация в Российской Федерации.</w:t>
      </w:r>
    </w:p>
    <w:p w:rsidR="00066856" w:rsidRPr="00C13A39" w:rsidRDefault="00066856" w:rsidP="00066856">
      <w:pPr>
        <w:ind w:firstLine="709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C13A39">
        <w:rPr>
          <w:rFonts w:ascii="TimesNewRomanPSMT" w:eastAsia="Calibri" w:hAnsi="TimesNewRomanPSMT" w:cs="TimesNewRomanPSMT"/>
          <w:sz w:val="24"/>
          <w:szCs w:val="24"/>
        </w:rPr>
        <w:t>Религиозные объединения и организации в Российской Федерации. Опасность сектантства.</w:t>
      </w:r>
    </w:p>
    <w:p w:rsidR="00066856" w:rsidRPr="00C13A39" w:rsidRDefault="00066856" w:rsidP="00066856">
      <w:pPr>
        <w:tabs>
          <w:tab w:val="left" w:pos="3787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A39">
        <w:rPr>
          <w:rFonts w:ascii="TimesNewRomanPSMT" w:eastAsia="Calibri" w:hAnsi="TimesNewRomanPSMT" w:cs="TimesNewRomanPSMT"/>
          <w:sz w:val="24"/>
          <w:szCs w:val="24"/>
        </w:rPr>
        <w:tab/>
      </w:r>
      <w:r w:rsidRPr="00C13A39">
        <w:rPr>
          <w:rFonts w:ascii="Times New Roman" w:eastAsia="Calibri" w:hAnsi="Times New Roman" w:cs="Times New Roman"/>
          <w:b/>
          <w:sz w:val="24"/>
          <w:szCs w:val="24"/>
        </w:rPr>
        <w:t>12 класс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C13A39">
        <w:rPr>
          <w:rFonts w:ascii="TimesNewRomanPS-BoldMT" w:hAnsi="TimesNewRomanPS-BoldMT" w:cs="TimesNewRomanPS-BoldMT"/>
          <w:b/>
          <w:bCs/>
          <w:sz w:val="24"/>
          <w:szCs w:val="24"/>
        </w:rPr>
        <w:t>Политика как общественное явление (8 часов)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Понятие власти. Типология властных отношений. Политическая власть. Государство как главный институт политической власти. Функции государства.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Политика как общественное явление. Политическая система, ее структура и сущность. Политическая деятельность. Политические цели и средства их достижения. Опасность политического экстремизма.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Политический режим. Типология политических режимов. Демократия, ее основные ценности и признаки. Отличительные черты выборов в демократическом обществе.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Гражданское общество и государство. Проблемы формирования правового государства и гражданского общества в Российской Федерации. Гражданские инициативы.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 xml:space="preserve">Политическая элита,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особенности ее формирования в современной России. Политическая идеология. Основные идейно-политические течения современности</w:t>
      </w:r>
      <w:r w:rsidRPr="00C13A39">
        <w:rPr>
          <w:rFonts w:ascii="TimesNewRomanPSMT" w:hAnsi="TimesNewRomanPSMT" w:cs="TimesNewRomanPSMT"/>
          <w:sz w:val="24"/>
          <w:szCs w:val="24"/>
        </w:rPr>
        <w:t>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 xml:space="preserve">Многопартийность. Политические партии и движения, их классификация.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Роль партий и движений в современной России. </w:t>
      </w:r>
      <w:r w:rsidRPr="00C13A39">
        <w:rPr>
          <w:rFonts w:ascii="TimesNewRomanPSMT" w:hAnsi="TimesNewRomanPSMT" w:cs="TimesNewRomanPSMT"/>
          <w:sz w:val="24"/>
          <w:szCs w:val="24"/>
        </w:rPr>
        <w:t>Законодательное регулирование деятельности партий в Российской Федерации.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 xml:space="preserve">Роль средств массовой информации в политической жизни общества. Влияние СМИ на позиции избирателя во время предвыборных кампаний.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Характер информации, распространяемой по каналам СМИ. </w:t>
      </w:r>
      <w:r w:rsidRPr="00C13A39">
        <w:rPr>
          <w:rFonts w:ascii="TimesNewRomanPSMT" w:hAnsi="TimesNewRomanPSMT" w:cs="TimesNewRomanPSMT"/>
          <w:sz w:val="24"/>
          <w:szCs w:val="24"/>
        </w:rPr>
        <w:t xml:space="preserve">Политический процесс.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Особенности политического процесса в России. </w:t>
      </w:r>
      <w:r w:rsidRPr="00C13A39">
        <w:rPr>
          <w:rFonts w:ascii="TimesNewRomanPSMT" w:hAnsi="TimesNewRomanPSMT" w:cs="TimesNewRomanPSMT"/>
          <w:sz w:val="24"/>
          <w:szCs w:val="24"/>
        </w:rPr>
        <w:t>Избирательная кампания в Российской Федерации. Законодательство Российской Федерации о выборах.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C13A39"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Человек в системе общественных отношений (7 часов)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Общественное и индивидуальное сознание. Социализация индивида. Социальная роль. Социальные роли в юношеском возрасте.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 xml:space="preserve">Духовная жизнь человека. Самосознание индивида и социальное поведение.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Ценности и нормы. Мотивы и предпочтения</w:t>
      </w:r>
      <w:r w:rsidRPr="00C13A39">
        <w:rPr>
          <w:rFonts w:ascii="TimesNewRomanPSMT" w:hAnsi="TimesNewRomanPSMT" w:cs="TimesNewRomanPSMT"/>
          <w:sz w:val="24"/>
          <w:szCs w:val="24"/>
        </w:rPr>
        <w:t>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Свобода и ответственность. Отклоняющееся поведение, его типы.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 xml:space="preserve">Общественная значимость и личностный смысл образования.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Интеграция личности в систему национальной и мировой культуры. Знания, умения и навыки людей в условиях информационного общества.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Человек в системе экономических отношений. Свобода экономической деятельности. Предпринимательство. Рациональное экономическое поведение собственника, работника, потребителя, семьянина, гражданина.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 xml:space="preserve">Человек в политической жизни. Политический статус личности.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Политическая психология и политическое поведение. </w:t>
      </w:r>
      <w:r w:rsidRPr="00C13A39">
        <w:rPr>
          <w:rFonts w:ascii="TimesNewRomanPSMT" w:hAnsi="TimesNewRomanPSMT" w:cs="TimesNewRomanPSMT"/>
          <w:sz w:val="24"/>
          <w:szCs w:val="24"/>
        </w:rPr>
        <w:t>Политическое участие. Абсентеизм, его причины и опасность. Политическое лидерство. Типология лидерства. Лидеры и ведомые.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C13A39">
        <w:rPr>
          <w:rFonts w:ascii="TimesNewRomanPSMT" w:hAnsi="TimesNewRomanPSMT" w:cs="TimesNewRomanPSMT"/>
          <w:b/>
          <w:bCs/>
          <w:sz w:val="24"/>
          <w:szCs w:val="24"/>
        </w:rPr>
        <w:t xml:space="preserve">Правовое регулирование общественных отношений </w:t>
      </w:r>
      <w:r w:rsidRPr="00C13A39">
        <w:rPr>
          <w:rFonts w:ascii="TimesNewRomanPS-BoldMT" w:hAnsi="TimesNewRomanPS-BoldMT" w:cs="TimesNewRomanPS-BoldMT"/>
          <w:b/>
          <w:bCs/>
          <w:sz w:val="24"/>
          <w:szCs w:val="24"/>
        </w:rPr>
        <w:t>(15</w:t>
      </w:r>
      <w:r w:rsidRPr="00C13A39">
        <w:rPr>
          <w:rFonts w:ascii="TimesNewRomanPSMT" w:hAnsi="TimesNewRomanPSMT" w:cs="TimesNewRomanPSMT"/>
          <w:b/>
          <w:bCs/>
          <w:sz w:val="24"/>
          <w:szCs w:val="24"/>
        </w:rPr>
        <w:t>часов</w:t>
      </w:r>
      <w:r w:rsidRPr="00C13A39">
        <w:rPr>
          <w:rFonts w:ascii="TimesNewRomanPS-BoldMT" w:hAnsi="TimesNewRomanPS-BoldMT" w:cs="TimesNewRomanPS-BoldMT"/>
          <w:b/>
          <w:bCs/>
          <w:sz w:val="24"/>
          <w:szCs w:val="24"/>
        </w:rPr>
        <w:t>)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Право в системе социальных норм. Система российского права. Законотворческий процесс в Российской Федерации.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Гражданство в Российской Федерации. Основания приобретения гражданства. Права и обязанности, принадлежащие только гражданину.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Воинская обязанность. Призыв на военную службу. Военная служба по контракту. Альтернативная гражданская служба.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Права и обязанности налогоплательщиков. Юридическая ответственность за налоговые правонарушения.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 xml:space="preserve">Право на благоприятную окружающую среду и способы его защиты.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Экологические правонарушения. Природоохранные и </w:t>
      </w:r>
      <w:proofErr w:type="spellStart"/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природоресурсные</w:t>
      </w:r>
      <w:proofErr w:type="spellEnd"/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нормы.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Субъекты гражданского права. Понятия юридического и физического лица. Организационно-правовые</w:t>
      </w:r>
      <w:r w:rsidR="00792645" w:rsidRPr="00C13A39">
        <w:rPr>
          <w:rFonts w:ascii="TimesNewRomanPSMT" w:hAnsi="TimesNewRomanPSMT" w:cs="TimesNewRomanPSMT"/>
          <w:sz w:val="24"/>
          <w:szCs w:val="24"/>
        </w:rPr>
        <w:t xml:space="preserve"> </w:t>
      </w:r>
      <w:r w:rsidRPr="00C13A39">
        <w:rPr>
          <w:rFonts w:ascii="TimesNewRomanPSMT" w:hAnsi="TimesNewRomanPSMT" w:cs="TimesNewRomanPSMT"/>
          <w:sz w:val="24"/>
          <w:szCs w:val="24"/>
        </w:rPr>
        <w:t>формы и правовой режим предпринимательской деятельности.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 xml:space="preserve">Имущественные права. Право собственности. Основания приобретения права собственности.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Право на интеллектуальную собственность. Наследование</w:t>
      </w:r>
      <w:r w:rsidRPr="00C13A39">
        <w:rPr>
          <w:rFonts w:ascii="TimesNewRomanPSMT" w:hAnsi="TimesNewRomanPSMT" w:cs="TimesNewRomanPSMT"/>
          <w:sz w:val="24"/>
          <w:szCs w:val="24"/>
        </w:rPr>
        <w:t>.</w:t>
      </w:r>
      <w:r w:rsidR="00792645" w:rsidRPr="00C13A39">
        <w:rPr>
          <w:rFonts w:ascii="TimesNewRomanPSMT" w:hAnsi="TimesNewRomanPSMT" w:cs="TimesNewRomanPSMT"/>
          <w:sz w:val="24"/>
          <w:szCs w:val="24"/>
        </w:rPr>
        <w:t xml:space="preserve"> </w:t>
      </w:r>
      <w:r w:rsidRPr="00C13A39">
        <w:rPr>
          <w:rFonts w:ascii="TimesNewRomanPSMT" w:hAnsi="TimesNewRomanPSMT" w:cs="TimesNewRomanPSMT"/>
          <w:sz w:val="24"/>
          <w:szCs w:val="24"/>
        </w:rPr>
        <w:t xml:space="preserve">Неимущественные права: честь, достоинство, имя.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Способы защиты имущественных и неимущественных</w:t>
      </w:r>
      <w:r w:rsidR="00792645"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прав.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Права и</w:t>
      </w:r>
      <w:r w:rsidR="00792645"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обязанности родителей и детей.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>Законодательство РФ об образовании. Правила приема в образовательные учреждения профессионального</w:t>
      </w:r>
      <w:r w:rsidR="00792645" w:rsidRPr="00C13A39">
        <w:rPr>
          <w:rFonts w:ascii="TimesNewRomanPSMT" w:hAnsi="TimesNewRomanPSMT" w:cs="TimesNewRomanPSMT"/>
          <w:sz w:val="24"/>
          <w:szCs w:val="24"/>
        </w:rPr>
        <w:t xml:space="preserve"> </w:t>
      </w:r>
      <w:r w:rsidRPr="00C13A39">
        <w:rPr>
          <w:rFonts w:ascii="TimesNewRomanPSMT" w:hAnsi="TimesNewRomanPSMT" w:cs="TimesNewRomanPSMT"/>
          <w:sz w:val="24"/>
          <w:szCs w:val="24"/>
        </w:rPr>
        <w:t xml:space="preserve">образования.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Порядок оказания платных образовательных услуг.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C13A39">
        <w:rPr>
          <w:rFonts w:ascii="TimesNewRomanPSMT" w:hAnsi="TimesNewRomanPSMT" w:cs="TimesNewRomanPSMT"/>
          <w:sz w:val="24"/>
          <w:szCs w:val="24"/>
        </w:rPr>
        <w:t xml:space="preserve">Трудовое законодательство РФ.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Занятость и трудоустройство. </w:t>
      </w:r>
      <w:r w:rsidRPr="00C13A39">
        <w:rPr>
          <w:rFonts w:ascii="TimesNewRomanPSMT" w:hAnsi="TimesNewRomanPSMT" w:cs="TimesNewRomanPSMT"/>
          <w:sz w:val="24"/>
          <w:szCs w:val="24"/>
        </w:rPr>
        <w:t>Порядок приема на работу, заключения и</w:t>
      </w:r>
      <w:r w:rsidR="00792645" w:rsidRPr="00C13A39">
        <w:rPr>
          <w:rFonts w:ascii="TimesNewRomanPSMT" w:hAnsi="TimesNewRomanPSMT" w:cs="TimesNewRomanPSMT"/>
          <w:sz w:val="24"/>
          <w:szCs w:val="24"/>
        </w:rPr>
        <w:t xml:space="preserve"> </w:t>
      </w:r>
      <w:r w:rsidRPr="00C13A39">
        <w:rPr>
          <w:rFonts w:ascii="TimesNewRomanPSMT" w:hAnsi="TimesNewRomanPSMT" w:cs="TimesNewRomanPSMT"/>
          <w:sz w:val="24"/>
          <w:szCs w:val="24"/>
        </w:rPr>
        <w:t>расторжения трудового договора.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Правовые основы социальной защиты и социального обеспечения. Основные нормы социального страхования и пенсионная система.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i/>
          <w:iCs/>
          <w:sz w:val="24"/>
          <w:szCs w:val="24"/>
        </w:rPr>
      </w:pPr>
      <w:r w:rsidRPr="00C13A39">
        <w:rPr>
          <w:rFonts w:ascii="TimesNewRomanPSMT" w:hAnsi="TimesNewRomanPSMT" w:cs="TimesNewRomanPSMT"/>
          <w:i/>
          <w:iCs/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13A39">
        <w:rPr>
          <w:rFonts w:ascii="TimesNewRomanPSMT" w:hAnsi="TimesNewRomanPSMT" w:cs="TimesNewRomanPSMT"/>
          <w:i/>
          <w:iCs/>
          <w:sz w:val="24"/>
          <w:szCs w:val="24"/>
        </w:rPr>
        <w:t xml:space="preserve">Особенности уголовного процесса. Виды уголовных наказаний и порядок их назначения.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Конституционное</w:t>
      </w:r>
      <w:r w:rsidR="00792645"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судопроизводство</w:t>
      </w:r>
      <w:r w:rsidRPr="00C13A39">
        <w:rPr>
          <w:rFonts w:ascii="TimesNewRomanPSMT" w:hAnsi="TimesNewRomanPSMT" w:cs="TimesNewRomanPSMT"/>
          <w:i/>
          <w:iCs/>
          <w:sz w:val="24"/>
          <w:szCs w:val="24"/>
        </w:rPr>
        <w:t>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i/>
          <w:iCs/>
          <w:sz w:val="24"/>
          <w:szCs w:val="24"/>
        </w:rPr>
      </w:pPr>
      <w:r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>Понятие и система международного права. Взаимоотношения международного и национального права.</w:t>
      </w:r>
      <w:r w:rsidR="00792645" w:rsidRPr="00C13A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C13A39">
        <w:rPr>
          <w:rFonts w:ascii="TimesNewRomanPSMT" w:hAnsi="TimesNewRomanPSMT" w:cs="TimesNewRomanPSMT"/>
          <w:i/>
          <w:iCs/>
          <w:sz w:val="24"/>
          <w:szCs w:val="24"/>
        </w:rPr>
        <w:t>Международная защита прав человека в условиях мирного и военного времени.</w:t>
      </w: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066856" w:rsidRPr="00C13A39" w:rsidRDefault="00066856" w:rsidP="00066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C13A39" w:rsidRDefault="00792645" w:rsidP="00792645">
      <w:pPr>
        <w:spacing w:after="0"/>
        <w:jc w:val="center"/>
        <w:rPr>
          <w:sz w:val="24"/>
          <w:szCs w:val="24"/>
          <w:lang w:eastAsia="ru-RU"/>
        </w:rPr>
      </w:pPr>
      <w:r w:rsidRPr="00C13A39">
        <w:rPr>
          <w:sz w:val="24"/>
          <w:szCs w:val="24"/>
          <w:lang w:eastAsia="ru-RU"/>
        </w:rPr>
        <w:tab/>
      </w:r>
    </w:p>
    <w:p w:rsidR="00C13A39" w:rsidRDefault="00C13A39" w:rsidP="00792645">
      <w:pPr>
        <w:spacing w:after="0"/>
        <w:jc w:val="center"/>
        <w:rPr>
          <w:sz w:val="24"/>
          <w:szCs w:val="24"/>
          <w:lang w:eastAsia="ru-RU"/>
        </w:rPr>
      </w:pPr>
    </w:p>
    <w:p w:rsidR="00792645" w:rsidRPr="00C13A39" w:rsidRDefault="00792645" w:rsidP="00792645">
      <w:pPr>
        <w:spacing w:after="0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C13A39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lastRenderedPageBreak/>
        <w:t xml:space="preserve">Тематическое планирование </w:t>
      </w:r>
    </w:p>
    <w:p w:rsidR="00792645" w:rsidRPr="00C13A39" w:rsidRDefault="00792645" w:rsidP="007926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792645" w:rsidRPr="00C13A39" w:rsidRDefault="00792645" w:rsidP="0079264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2268"/>
      </w:tblGrid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4D0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A39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Человек как творец и творение культуры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как сложная динамическая система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4D0552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A39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4D0552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A39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Социальные отношения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4D0552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A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7926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A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  <w:r w:rsidRPr="00C13A3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792645" w:rsidRPr="00C13A39" w:rsidRDefault="00792645" w:rsidP="00792645">
      <w:pPr>
        <w:tabs>
          <w:tab w:val="left" w:pos="3688"/>
        </w:tabs>
        <w:rPr>
          <w:sz w:val="24"/>
          <w:szCs w:val="24"/>
          <w:lang w:eastAsia="ru-RU"/>
        </w:rPr>
      </w:pPr>
    </w:p>
    <w:p w:rsidR="00792645" w:rsidRPr="00C13A39" w:rsidRDefault="00792645" w:rsidP="007926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39">
        <w:rPr>
          <w:sz w:val="24"/>
          <w:szCs w:val="24"/>
          <w:lang w:eastAsia="ru-RU"/>
        </w:rPr>
        <w:tab/>
      </w:r>
      <w:r w:rsidRPr="00C1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класс</w:t>
      </w:r>
    </w:p>
    <w:p w:rsidR="00792645" w:rsidRPr="00C13A39" w:rsidRDefault="00792645" w:rsidP="0079264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2268"/>
      </w:tblGrid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4D0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A39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792645">
            <w:pPr>
              <w:tabs>
                <w:tab w:val="left" w:pos="2124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A39">
              <w:rPr>
                <w:rFonts w:ascii="TimesNewRomanPSMT" w:hAnsi="TimesNewRomanPSMT" w:cs="TimesNewRomanPSMT"/>
                <w:bCs/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92645" w:rsidRPr="00C13A39" w:rsidTr="004D0552">
        <w:tc>
          <w:tcPr>
            <w:tcW w:w="675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792645" w:rsidRPr="00C13A39" w:rsidRDefault="00792645" w:rsidP="004D0552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A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792645" w:rsidRPr="00C13A39" w:rsidRDefault="00792645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A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  <w:r w:rsidRPr="00C13A3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7F32DE" w:rsidRPr="00C13A39" w:rsidRDefault="007F32DE" w:rsidP="00792645">
      <w:pPr>
        <w:tabs>
          <w:tab w:val="left" w:pos="6112"/>
        </w:tabs>
        <w:rPr>
          <w:sz w:val="24"/>
          <w:szCs w:val="24"/>
          <w:lang w:eastAsia="ru-RU"/>
        </w:rPr>
      </w:pPr>
    </w:p>
    <w:p w:rsidR="00653FE9" w:rsidRPr="00C13A39" w:rsidRDefault="00653FE9" w:rsidP="00792645">
      <w:pPr>
        <w:tabs>
          <w:tab w:val="left" w:pos="6112"/>
        </w:tabs>
        <w:rPr>
          <w:sz w:val="24"/>
          <w:szCs w:val="24"/>
          <w:lang w:eastAsia="ru-RU"/>
        </w:rPr>
      </w:pPr>
    </w:p>
    <w:p w:rsidR="00653FE9" w:rsidRPr="00C13A39" w:rsidRDefault="00653FE9" w:rsidP="00653FE9">
      <w:pPr>
        <w:jc w:val="center"/>
        <w:rPr>
          <w:rFonts w:ascii="Times New Roman" w:hAnsi="Times New Roman"/>
          <w:b/>
          <w:sz w:val="24"/>
          <w:szCs w:val="24"/>
        </w:rPr>
      </w:pPr>
      <w:r w:rsidRPr="00C13A39">
        <w:rPr>
          <w:rFonts w:ascii="Times New Roman" w:hAnsi="Times New Roman"/>
          <w:b/>
          <w:sz w:val="24"/>
          <w:szCs w:val="24"/>
        </w:rPr>
        <w:t>Список рекомендуемой учебно-методической литературы</w:t>
      </w:r>
    </w:p>
    <w:p w:rsidR="00653FE9" w:rsidRPr="00C13A39" w:rsidRDefault="00653FE9" w:rsidP="00653FE9">
      <w:pPr>
        <w:jc w:val="center"/>
        <w:rPr>
          <w:rFonts w:ascii="Times New Roman" w:hAnsi="Times New Roman"/>
          <w:b/>
          <w:sz w:val="24"/>
          <w:szCs w:val="24"/>
        </w:rPr>
      </w:pPr>
      <w:r w:rsidRPr="00C13A39">
        <w:rPr>
          <w:rFonts w:ascii="Times New Roman" w:hAnsi="Times New Roman"/>
          <w:b/>
          <w:sz w:val="24"/>
          <w:szCs w:val="24"/>
        </w:rPr>
        <w:t>11-12 классы</w:t>
      </w:r>
    </w:p>
    <w:p w:rsidR="00653FE9" w:rsidRPr="00C13A39" w:rsidRDefault="00653FE9" w:rsidP="00653F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13A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Список литературы для </w:t>
      </w:r>
      <w:proofErr w:type="gramStart"/>
      <w:r w:rsidRPr="00C13A39">
        <w:rPr>
          <w:rFonts w:ascii="Times New Roman" w:hAnsi="Times New Roman"/>
          <w:b/>
          <w:color w:val="000000" w:themeColor="text1"/>
          <w:sz w:val="24"/>
          <w:szCs w:val="24"/>
        </w:rPr>
        <w:t>учителя</w:t>
      </w:r>
      <w:r w:rsidRPr="00C13A3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и</w:t>
      </w:r>
      <w:proofErr w:type="gramEnd"/>
      <w:r w:rsidRPr="00C13A3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учащихся</w:t>
      </w:r>
      <w:r w:rsidRPr="00C13A39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653FE9" w:rsidRPr="00C13A39" w:rsidRDefault="00653FE9" w:rsidP="00653FE9">
      <w:pPr>
        <w:pStyle w:val="a3"/>
        <w:numPr>
          <w:ilvl w:val="0"/>
          <w:numId w:val="1"/>
        </w:numPr>
        <w:spacing w:line="240" w:lineRule="auto"/>
        <w:ind w:left="1276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sz w:val="24"/>
          <w:szCs w:val="24"/>
        </w:rPr>
        <w:t>Л. Н. Боголюбов Обществознание 10</w:t>
      </w:r>
      <w:r w:rsidRPr="00C13A39">
        <w:rPr>
          <w:rFonts w:ascii="Times New Roman" w:hAnsi="Times New Roman"/>
          <w:sz w:val="24"/>
          <w:szCs w:val="24"/>
        </w:rPr>
        <w:softHyphen/>
        <w:t>-11 класс- М., «Просвещение», 2011.</w:t>
      </w:r>
    </w:p>
    <w:p w:rsidR="00653FE9" w:rsidRPr="00C13A39" w:rsidRDefault="00653FE9" w:rsidP="00653FE9">
      <w:pPr>
        <w:pStyle w:val="a3"/>
        <w:numPr>
          <w:ilvl w:val="0"/>
          <w:numId w:val="1"/>
        </w:numPr>
        <w:spacing w:line="240" w:lineRule="auto"/>
        <w:ind w:left="1276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sz w:val="24"/>
          <w:szCs w:val="24"/>
        </w:rPr>
        <w:t>Кравченко А.И., Певцова Е.А. Обществознание: учебник для 10 класса общеобразовательных учреждений. – М.: ООО «ТИД Русское слово - РС</w:t>
      </w:r>
      <w:proofErr w:type="gramStart"/>
      <w:r w:rsidRPr="00C13A39">
        <w:rPr>
          <w:rFonts w:ascii="Times New Roman" w:hAnsi="Times New Roman"/>
          <w:sz w:val="24"/>
          <w:szCs w:val="24"/>
        </w:rPr>
        <w:t>»,  2010</w:t>
      </w:r>
      <w:proofErr w:type="gramEnd"/>
      <w:r w:rsidRPr="00C13A39">
        <w:rPr>
          <w:rFonts w:ascii="Times New Roman" w:hAnsi="Times New Roman"/>
          <w:sz w:val="24"/>
          <w:szCs w:val="24"/>
        </w:rPr>
        <w:t>.</w:t>
      </w:r>
    </w:p>
    <w:p w:rsidR="00653FE9" w:rsidRPr="00C13A39" w:rsidRDefault="00653FE9" w:rsidP="00653FE9">
      <w:pPr>
        <w:pStyle w:val="a3"/>
        <w:numPr>
          <w:ilvl w:val="0"/>
          <w:numId w:val="1"/>
        </w:numPr>
        <w:spacing w:line="240" w:lineRule="auto"/>
        <w:ind w:left="1276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sz w:val="24"/>
          <w:szCs w:val="24"/>
        </w:rPr>
        <w:t xml:space="preserve">Кравченко А.И., Певцова Е.А. Обществознание: учебник для 11 класса </w:t>
      </w:r>
      <w:proofErr w:type="gramStart"/>
      <w:r w:rsidRPr="00C13A39">
        <w:rPr>
          <w:rFonts w:ascii="Times New Roman" w:hAnsi="Times New Roman"/>
          <w:sz w:val="24"/>
          <w:szCs w:val="24"/>
        </w:rPr>
        <w:t>общеобразовательных</w:t>
      </w:r>
      <w:proofErr w:type="gramEnd"/>
      <w:r w:rsidRPr="00C13A39">
        <w:rPr>
          <w:rFonts w:ascii="Times New Roman" w:hAnsi="Times New Roman"/>
          <w:sz w:val="24"/>
          <w:szCs w:val="24"/>
        </w:rPr>
        <w:t xml:space="preserve"> учреждений. – М.: ООО «ТИД Русское слово - РС</w:t>
      </w:r>
      <w:proofErr w:type="gramStart"/>
      <w:r w:rsidRPr="00C13A39">
        <w:rPr>
          <w:rFonts w:ascii="Times New Roman" w:hAnsi="Times New Roman"/>
          <w:sz w:val="24"/>
          <w:szCs w:val="24"/>
        </w:rPr>
        <w:t>»,  2011</w:t>
      </w:r>
      <w:proofErr w:type="gramEnd"/>
      <w:r w:rsidRPr="00C13A39">
        <w:rPr>
          <w:rFonts w:ascii="Times New Roman" w:hAnsi="Times New Roman"/>
          <w:sz w:val="24"/>
          <w:szCs w:val="24"/>
        </w:rPr>
        <w:t>.</w:t>
      </w:r>
    </w:p>
    <w:p w:rsidR="00653FE9" w:rsidRPr="00C13A39" w:rsidRDefault="00653FE9" w:rsidP="00653FE9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Дополнительная литература:</w:t>
      </w:r>
    </w:p>
    <w:p w:rsidR="00653FE9" w:rsidRPr="00C13A39" w:rsidRDefault="00653FE9" w:rsidP="00653FE9">
      <w:pPr>
        <w:pStyle w:val="a5"/>
        <w:numPr>
          <w:ilvl w:val="0"/>
          <w:numId w:val="3"/>
        </w:numPr>
        <w:ind w:left="1134"/>
      </w:pPr>
      <w:r w:rsidRPr="00C13A39">
        <w:rPr>
          <w:color w:val="000000" w:themeColor="text1"/>
        </w:rPr>
        <w:t>О. Медведская. Религии народов мира. – Москва, 2005.</w:t>
      </w:r>
    </w:p>
    <w:p w:rsidR="00653FE9" w:rsidRPr="00C13A39" w:rsidRDefault="00653FE9" w:rsidP="00653FE9">
      <w:pPr>
        <w:pStyle w:val="a5"/>
        <w:numPr>
          <w:ilvl w:val="0"/>
          <w:numId w:val="3"/>
        </w:numPr>
        <w:ind w:left="1134"/>
      </w:pPr>
      <w:r w:rsidRPr="00C13A39">
        <w:t>Библиотека научно - популярных изданий для получения дополнительной информации по предмету (в кабинете и в школьной библиотеке).</w:t>
      </w:r>
    </w:p>
    <w:p w:rsidR="00653FE9" w:rsidRPr="00C13A39" w:rsidRDefault="00653FE9" w:rsidP="00653FE9">
      <w:pPr>
        <w:pStyle w:val="a5"/>
        <w:numPr>
          <w:ilvl w:val="0"/>
          <w:numId w:val="3"/>
        </w:numPr>
        <w:ind w:left="1134"/>
      </w:pPr>
      <w:r w:rsidRPr="00C13A39">
        <w:rPr>
          <w:color w:val="000000" w:themeColor="text1"/>
        </w:rPr>
        <w:t xml:space="preserve">Энциклопедия для юношества. Экономика. М.: «Издательство </w:t>
      </w:r>
      <w:proofErr w:type="spellStart"/>
      <w:r w:rsidRPr="00C13A39">
        <w:rPr>
          <w:color w:val="000000" w:themeColor="text1"/>
        </w:rPr>
        <w:t>Астрель</w:t>
      </w:r>
      <w:proofErr w:type="spellEnd"/>
      <w:r w:rsidRPr="00C13A39">
        <w:rPr>
          <w:color w:val="000000" w:themeColor="text1"/>
        </w:rPr>
        <w:t>», 2001.</w:t>
      </w:r>
    </w:p>
    <w:p w:rsidR="00653FE9" w:rsidRPr="00C13A39" w:rsidRDefault="00653FE9" w:rsidP="00653FE9">
      <w:pPr>
        <w:pStyle w:val="a5"/>
        <w:numPr>
          <w:ilvl w:val="0"/>
          <w:numId w:val="3"/>
        </w:numPr>
        <w:ind w:left="1134"/>
      </w:pPr>
      <w:r w:rsidRPr="00C13A39">
        <w:t xml:space="preserve">Большой энциклопедический </w:t>
      </w:r>
      <w:proofErr w:type="gramStart"/>
      <w:r w:rsidRPr="00C13A39">
        <w:t>словарь.-</w:t>
      </w:r>
      <w:proofErr w:type="gramEnd"/>
      <w:r w:rsidRPr="00C13A39">
        <w:t xml:space="preserve"> М.: Дрофа, 1999. С. 231-288 (обществознание)</w:t>
      </w:r>
    </w:p>
    <w:p w:rsidR="00653FE9" w:rsidRPr="00C13A39" w:rsidRDefault="00653FE9" w:rsidP="00653FE9">
      <w:pPr>
        <w:pStyle w:val="a5"/>
        <w:numPr>
          <w:ilvl w:val="0"/>
          <w:numId w:val="3"/>
        </w:numPr>
        <w:ind w:left="1134"/>
      </w:pPr>
      <w:r w:rsidRPr="00C13A39">
        <w:t>Конституция РФ</w:t>
      </w:r>
    </w:p>
    <w:p w:rsidR="00653FE9" w:rsidRPr="00C13A39" w:rsidRDefault="00653FE9" w:rsidP="00653FE9">
      <w:pPr>
        <w:pStyle w:val="a5"/>
        <w:numPr>
          <w:ilvl w:val="0"/>
          <w:numId w:val="3"/>
        </w:numPr>
        <w:ind w:left="1134"/>
      </w:pPr>
      <w:r w:rsidRPr="00C13A39">
        <w:t xml:space="preserve">Кравченко А.И. Задачник по обществознанию. 10-11 </w:t>
      </w:r>
      <w:proofErr w:type="spellStart"/>
      <w:r w:rsidRPr="00C13A39">
        <w:t>кл</w:t>
      </w:r>
      <w:proofErr w:type="spellEnd"/>
      <w:r w:rsidRPr="00C13A39">
        <w:t>. – М.: ООО «ТИД «Русское слово – РС», 2008.</w:t>
      </w:r>
    </w:p>
    <w:p w:rsidR="00653FE9" w:rsidRPr="00C13A39" w:rsidRDefault="00653FE9" w:rsidP="00653FE9">
      <w:pPr>
        <w:pStyle w:val="a5"/>
        <w:numPr>
          <w:ilvl w:val="0"/>
          <w:numId w:val="3"/>
        </w:numPr>
        <w:ind w:left="1134"/>
      </w:pPr>
      <w:r w:rsidRPr="00C13A39">
        <w:t>Сборник законов РФ.</w:t>
      </w:r>
    </w:p>
    <w:p w:rsidR="00653FE9" w:rsidRPr="00C13A39" w:rsidRDefault="00653FE9" w:rsidP="00653FE9">
      <w:pPr>
        <w:pStyle w:val="a5"/>
        <w:numPr>
          <w:ilvl w:val="0"/>
          <w:numId w:val="3"/>
        </w:numPr>
        <w:ind w:left="1134"/>
      </w:pPr>
      <w:r w:rsidRPr="00C13A39">
        <w:t>Тесты по обществознанию: пособие для подготовки к ЕГЭ, выпускному и вступительному тестированию. – М.: ИКЦ «</w:t>
      </w:r>
      <w:proofErr w:type="spellStart"/>
      <w:r w:rsidRPr="00C13A39">
        <w:t>МарТ</w:t>
      </w:r>
      <w:proofErr w:type="spellEnd"/>
      <w:r w:rsidRPr="00C13A39">
        <w:t>», 2008.</w:t>
      </w:r>
    </w:p>
    <w:p w:rsidR="00653FE9" w:rsidRPr="00C13A39" w:rsidRDefault="00653FE9" w:rsidP="00653FE9">
      <w:pPr>
        <w:pStyle w:val="a5"/>
        <w:numPr>
          <w:ilvl w:val="0"/>
          <w:numId w:val="3"/>
        </w:numPr>
        <w:ind w:left="1134"/>
      </w:pPr>
      <w:r w:rsidRPr="00C13A39">
        <w:t>Нормативные документы:</w:t>
      </w:r>
    </w:p>
    <w:p w:rsidR="00653FE9" w:rsidRPr="00C13A39" w:rsidRDefault="00653FE9" w:rsidP="00653F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sz w:val="24"/>
          <w:szCs w:val="24"/>
        </w:rPr>
        <w:t>Всеобщая декларация прав человека;</w:t>
      </w:r>
    </w:p>
    <w:p w:rsidR="00653FE9" w:rsidRPr="00C13A39" w:rsidRDefault="00653FE9" w:rsidP="00653F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sz w:val="24"/>
          <w:szCs w:val="24"/>
        </w:rPr>
        <w:t>Декларация прав ребенка;</w:t>
      </w:r>
    </w:p>
    <w:p w:rsidR="00653FE9" w:rsidRPr="00C13A39" w:rsidRDefault="00653FE9" w:rsidP="00653F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sz w:val="24"/>
          <w:szCs w:val="24"/>
        </w:rPr>
        <w:t>Конвенция о правах ребенка;</w:t>
      </w:r>
    </w:p>
    <w:p w:rsidR="00653FE9" w:rsidRPr="00C13A39" w:rsidRDefault="00653FE9" w:rsidP="00653F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sz w:val="24"/>
          <w:szCs w:val="24"/>
        </w:rPr>
        <w:t>Конституция РФ.</w:t>
      </w:r>
    </w:p>
    <w:p w:rsidR="00653FE9" w:rsidRPr="00C13A39" w:rsidRDefault="00653FE9" w:rsidP="00653F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3A39">
        <w:rPr>
          <w:rFonts w:ascii="Times New Roman" w:hAnsi="Times New Roman"/>
          <w:sz w:val="24"/>
          <w:szCs w:val="24"/>
        </w:rPr>
        <w:t>Семейный кодекс</w:t>
      </w:r>
    </w:p>
    <w:p w:rsidR="00792645" w:rsidRPr="00C13A39" w:rsidRDefault="00792645" w:rsidP="00792645">
      <w:pPr>
        <w:tabs>
          <w:tab w:val="left" w:pos="6112"/>
        </w:tabs>
        <w:rPr>
          <w:sz w:val="24"/>
          <w:szCs w:val="24"/>
          <w:lang w:eastAsia="ru-RU"/>
        </w:rPr>
      </w:pPr>
    </w:p>
    <w:p w:rsidR="00792645" w:rsidRPr="00C13A39" w:rsidRDefault="00792645" w:rsidP="00792645">
      <w:pPr>
        <w:tabs>
          <w:tab w:val="left" w:pos="6112"/>
        </w:tabs>
        <w:rPr>
          <w:sz w:val="24"/>
          <w:szCs w:val="24"/>
          <w:lang w:eastAsia="ru-RU"/>
        </w:rPr>
      </w:pPr>
    </w:p>
    <w:p w:rsidR="00792645" w:rsidRPr="00C13A39" w:rsidRDefault="00792645" w:rsidP="007926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C1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График  контрольных</w:t>
      </w:r>
      <w:proofErr w:type="gramEnd"/>
      <w:r w:rsidRPr="00C1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 </w:t>
      </w:r>
    </w:p>
    <w:p w:rsidR="00792645" w:rsidRPr="00C13A39" w:rsidRDefault="00792645" w:rsidP="007926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2645" w:rsidRPr="00C13A39" w:rsidRDefault="00792645" w:rsidP="007926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класс</w:t>
      </w:r>
    </w:p>
    <w:tbl>
      <w:tblPr>
        <w:tblW w:w="9297" w:type="dxa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964"/>
        <w:gridCol w:w="1588"/>
        <w:gridCol w:w="1530"/>
        <w:gridCol w:w="1747"/>
      </w:tblGrid>
      <w:tr w:rsidR="00792645" w:rsidRPr="00C13A39" w:rsidTr="00792645">
        <w:trPr>
          <w:cantSplit/>
          <w:trHeight w:val="51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792645" w:rsidRPr="00C13A39" w:rsidTr="00792645">
        <w:trPr>
          <w:cantSplit/>
          <w:trHeight w:val="51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Человек как творец и творение культуры</w:t>
            </w:r>
            <w:r w:rsidRPr="00C13A3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2645" w:rsidRPr="00C13A39" w:rsidTr="00792645">
        <w:trPr>
          <w:cantSplit/>
          <w:trHeight w:val="51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как сложная динамическая система.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2645" w:rsidRPr="00C13A39" w:rsidTr="00792645">
        <w:trPr>
          <w:cantSplit/>
          <w:trHeight w:val="51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13A39">
              <w:rPr>
                <w:rFonts w:ascii="Times New Roman" w:hAnsi="Times New Roman" w:cs="Times New Roman"/>
                <w:bCs/>
                <w:sz w:val="24"/>
                <w:szCs w:val="24"/>
              </w:rPr>
              <w:t>кономика.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2645" w:rsidRPr="00C13A39" w:rsidTr="00792645">
        <w:trPr>
          <w:cantSplit/>
          <w:trHeight w:val="51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отношения.</w:t>
            </w:r>
          </w:p>
          <w:p w:rsidR="00792645" w:rsidRPr="00C13A39" w:rsidRDefault="00792645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2645" w:rsidRPr="00C13A39" w:rsidTr="00792645">
        <w:trPr>
          <w:trHeight w:val="2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792645" w:rsidRPr="00C13A39" w:rsidRDefault="00792645" w:rsidP="00792645">
      <w:pPr>
        <w:tabs>
          <w:tab w:val="left" w:pos="6112"/>
        </w:tabs>
        <w:rPr>
          <w:sz w:val="24"/>
          <w:szCs w:val="24"/>
          <w:lang w:eastAsia="ru-RU"/>
        </w:rPr>
      </w:pPr>
    </w:p>
    <w:p w:rsidR="00792645" w:rsidRPr="00C13A39" w:rsidRDefault="00792645" w:rsidP="00792645">
      <w:pPr>
        <w:tabs>
          <w:tab w:val="left" w:pos="6112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3A39">
        <w:rPr>
          <w:rFonts w:ascii="Times New Roman" w:hAnsi="Times New Roman" w:cs="Times New Roman"/>
          <w:b/>
          <w:sz w:val="24"/>
          <w:szCs w:val="24"/>
          <w:lang w:eastAsia="ru-RU"/>
        </w:rPr>
        <w:t>12 класс</w:t>
      </w:r>
    </w:p>
    <w:tbl>
      <w:tblPr>
        <w:tblW w:w="9098" w:type="dxa"/>
        <w:tblInd w:w="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723"/>
        <w:gridCol w:w="1588"/>
        <w:gridCol w:w="1530"/>
        <w:gridCol w:w="1747"/>
      </w:tblGrid>
      <w:tr w:rsidR="00792645" w:rsidRPr="00C13A39" w:rsidTr="00792645">
        <w:trPr>
          <w:cantSplit/>
          <w:trHeight w:val="51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792645" w:rsidRPr="00C13A39" w:rsidTr="00792645">
        <w:trPr>
          <w:cantSplit/>
          <w:trHeight w:val="51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как общественное явление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2645" w:rsidRPr="00C13A39" w:rsidTr="00792645">
        <w:trPr>
          <w:cantSplit/>
          <w:trHeight w:val="51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системе общественных отношений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2645" w:rsidRPr="00C13A39" w:rsidTr="00792645">
        <w:trPr>
          <w:cantSplit/>
          <w:trHeight w:val="51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граждан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2645" w:rsidRPr="00C13A39" w:rsidTr="00792645">
        <w:trPr>
          <w:cantSplit/>
          <w:trHeight w:val="51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2645" w:rsidRPr="00C13A39" w:rsidTr="00792645">
        <w:trPr>
          <w:trHeight w:val="27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45" w:rsidRPr="00C13A39" w:rsidRDefault="00792645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792645" w:rsidRPr="00C13A39" w:rsidRDefault="00792645" w:rsidP="00792645">
      <w:pPr>
        <w:tabs>
          <w:tab w:val="left" w:pos="6112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792645" w:rsidRPr="00C13A39" w:rsidSect="00066856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24696"/>
    <w:multiLevelType w:val="hybridMultilevel"/>
    <w:tmpl w:val="4D04F29A"/>
    <w:lvl w:ilvl="0" w:tplc="0419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>
    <w:nsid w:val="730B431B"/>
    <w:multiLevelType w:val="hybridMultilevel"/>
    <w:tmpl w:val="D67CF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420BE"/>
    <w:multiLevelType w:val="multilevel"/>
    <w:tmpl w:val="8490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F5750D"/>
    <w:multiLevelType w:val="hybridMultilevel"/>
    <w:tmpl w:val="96EC873A"/>
    <w:lvl w:ilvl="0" w:tplc="DD4C63BA">
      <w:start w:val="1"/>
      <w:numFmt w:val="decimal"/>
      <w:lvlText w:val="%1)"/>
      <w:lvlJc w:val="left"/>
      <w:pPr>
        <w:ind w:left="2396" w:hanging="360"/>
      </w:pPr>
      <w:rPr>
        <w:rFonts w:eastAsiaTheme="minorHAnsi"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07"/>
    <w:rsid w:val="00066856"/>
    <w:rsid w:val="00653FE9"/>
    <w:rsid w:val="00761507"/>
    <w:rsid w:val="00792645"/>
    <w:rsid w:val="007F32DE"/>
    <w:rsid w:val="00C1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4C3B8-DFAA-427A-83B8-37375BF1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79264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792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locked/>
    <w:rsid w:val="00792645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653FE9"/>
    <w:rPr>
      <w:color w:val="0F7CC6"/>
      <w:u w:val="single"/>
    </w:rPr>
  </w:style>
  <w:style w:type="paragraph" w:styleId="a7">
    <w:name w:val="Normal (Web)"/>
    <w:basedOn w:val="a"/>
    <w:uiPriority w:val="99"/>
    <w:unhideWhenUsed/>
    <w:rsid w:val="00653FE9"/>
    <w:pPr>
      <w:spacing w:before="225" w:after="100" w:afterAutospacing="1" w:line="288" w:lineRule="atLeast"/>
      <w:ind w:left="225" w:right="225"/>
    </w:pPr>
    <w:rPr>
      <w:rFonts w:ascii="Verdana" w:eastAsia="Times New Roman" w:hAnsi="Verdana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5" Type="http://schemas.openxmlformats.org/officeDocument/2006/relationships/hyperlink" Target="http://docs.cntd.ru/document/42028538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3753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Пользователь</cp:lastModifiedBy>
  <cp:revision>4</cp:revision>
  <dcterms:created xsi:type="dcterms:W3CDTF">2021-11-06T17:32:00Z</dcterms:created>
  <dcterms:modified xsi:type="dcterms:W3CDTF">2021-11-22T11:12:00Z</dcterms:modified>
</cp:coreProperties>
</file>