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5827" w:rsidRPr="007E2310" w:rsidRDefault="00DE5827" w:rsidP="00DE5827">
      <w:pPr>
        <w:spacing w:before="100" w:beforeAutospacing="1" w:after="100" w:afterAutospacing="1"/>
        <w:jc w:val="center"/>
        <w:rPr>
          <w:b/>
          <w:sz w:val="28"/>
          <w:szCs w:val="28"/>
        </w:rPr>
      </w:pPr>
      <w:r w:rsidRPr="007E2310">
        <w:rPr>
          <w:b/>
          <w:bCs/>
          <w:iCs/>
          <w:sz w:val="28"/>
          <w:szCs w:val="28"/>
        </w:rPr>
        <w:t>Пояснительная записка</w:t>
      </w:r>
    </w:p>
    <w:p w:rsidR="00A17F9C" w:rsidRPr="00604343" w:rsidRDefault="00A17F9C" w:rsidP="00A17F9C">
      <w:pPr>
        <w:tabs>
          <w:tab w:val="left" w:pos="4040"/>
        </w:tabs>
        <w:rPr>
          <w:u w:val="single"/>
        </w:rPr>
      </w:pPr>
      <w:r w:rsidRPr="00604343">
        <w:t>Данная</w:t>
      </w:r>
      <w:r>
        <w:t xml:space="preserve"> рабочая программа по химии</w:t>
      </w:r>
      <w:r>
        <w:t xml:space="preserve"> </w:t>
      </w:r>
      <w:r>
        <w:t>11-12</w:t>
      </w:r>
      <w:r w:rsidRPr="00604343">
        <w:t xml:space="preserve"> классов составлена на основе:</w:t>
      </w:r>
    </w:p>
    <w:p w:rsidR="00A17F9C" w:rsidRPr="00604343" w:rsidRDefault="00A17F9C" w:rsidP="00A17F9C">
      <w:pPr>
        <w:jc w:val="both"/>
      </w:pPr>
      <w:r w:rsidRPr="00604343">
        <w:t xml:space="preserve"> -  Федерального компонента государственного стандарта основного общего образования</w:t>
      </w:r>
      <w:proofErr w:type="gramStart"/>
      <w:r w:rsidRPr="00604343">
        <w:t xml:space="preserve">   (</w:t>
      </w:r>
      <w:proofErr w:type="gramEnd"/>
      <w:r w:rsidRPr="00604343">
        <w:t xml:space="preserve">приказ МО и Н РФ от 05.03. 2004г №1089) с изменениями, внесенными приказом                </w:t>
      </w:r>
      <w:proofErr w:type="spellStart"/>
      <w:r w:rsidRPr="00604343">
        <w:t>Минобрнауки</w:t>
      </w:r>
      <w:proofErr w:type="spellEnd"/>
      <w:r w:rsidRPr="00604343">
        <w:t xml:space="preserve"> России от 23 июня 2015 года №609; </w:t>
      </w:r>
    </w:p>
    <w:p w:rsidR="00A17F9C" w:rsidRPr="00604343" w:rsidRDefault="00A17F9C" w:rsidP="00A17F9C">
      <w:pPr>
        <w:jc w:val="both"/>
      </w:pPr>
      <w:r w:rsidRPr="00604343">
        <w:t xml:space="preserve">-   примерной программы основного общего образования по биологии; </w:t>
      </w:r>
    </w:p>
    <w:p w:rsidR="00A17F9C" w:rsidRPr="00604343" w:rsidRDefault="00A17F9C" w:rsidP="00A17F9C">
      <w:pPr>
        <w:jc w:val="both"/>
      </w:pPr>
      <w:r w:rsidRPr="00604343">
        <w:t>-   Учебног</w:t>
      </w:r>
      <w:r>
        <w:t>о плана</w:t>
      </w:r>
      <w:r w:rsidRPr="00604343">
        <w:t>;</w:t>
      </w:r>
    </w:p>
    <w:p w:rsidR="00A17F9C" w:rsidRPr="00604343" w:rsidRDefault="00A17F9C" w:rsidP="00A17F9C">
      <w:pPr>
        <w:jc w:val="both"/>
      </w:pPr>
      <w:r w:rsidRPr="00604343">
        <w:t>-   Положения о рабочей программе ГБОУ «Нижнекамской школы</w:t>
      </w:r>
      <w:r>
        <w:t xml:space="preserve">-интерната для детей с ОВЗ» </w:t>
      </w:r>
      <w:r w:rsidRPr="00604343">
        <w:t>РТ</w:t>
      </w:r>
    </w:p>
    <w:p w:rsidR="00DE5827" w:rsidRDefault="00DE5827" w:rsidP="00A17F9C">
      <w:pPr>
        <w:jc w:val="both"/>
      </w:pPr>
      <w:r>
        <w:t xml:space="preserve">Рабочая программа по химии представляет целостный документ, включающий 6разделов: пояснительная записка, содержание учебного курса, требования к уровню подготовки обучающихся, перечень </w:t>
      </w:r>
      <w:proofErr w:type="spellStart"/>
      <w:r>
        <w:t>учебно</w:t>
      </w:r>
      <w:proofErr w:type="spellEnd"/>
      <w:r>
        <w:t xml:space="preserve"> - методического обеспечения, </w:t>
      </w:r>
      <w:r w:rsidRPr="00BC0B0D">
        <w:rPr>
          <w:bCs/>
        </w:rPr>
        <w:t>г</w:t>
      </w:r>
      <w:r>
        <w:rPr>
          <w:bCs/>
        </w:rPr>
        <w:t>рафик контрольных, практических и</w:t>
      </w:r>
      <w:r w:rsidRPr="00BC0B0D">
        <w:rPr>
          <w:bCs/>
        </w:rPr>
        <w:t xml:space="preserve"> лабораторных работ</w:t>
      </w:r>
      <w:r>
        <w:rPr>
          <w:bCs/>
        </w:rPr>
        <w:t>.</w:t>
      </w:r>
    </w:p>
    <w:p w:rsidR="00DE5827" w:rsidRDefault="00DE5827" w:rsidP="00DE5827">
      <w:pPr>
        <w:spacing w:before="40"/>
        <w:ind w:left="567"/>
        <w:jc w:val="center"/>
        <w:rPr>
          <w:b/>
        </w:rPr>
      </w:pPr>
      <w:r>
        <w:rPr>
          <w:b/>
        </w:rPr>
        <w:t>Задачи изучения химии.</w:t>
      </w:r>
    </w:p>
    <w:p w:rsidR="00DE5827" w:rsidRPr="0038432C" w:rsidRDefault="00DE5827" w:rsidP="00DE5827">
      <w:pPr>
        <w:pStyle w:val="a3"/>
        <w:numPr>
          <w:ilvl w:val="0"/>
          <w:numId w:val="2"/>
        </w:numPr>
        <w:spacing w:before="40" w:line="240" w:lineRule="auto"/>
        <w:ind w:left="567" w:hanging="567"/>
        <w:jc w:val="both"/>
        <w:rPr>
          <w:rFonts w:ascii="Times New Roman" w:hAnsi="Times New Roman"/>
          <w:sz w:val="24"/>
          <w:szCs w:val="24"/>
        </w:rPr>
      </w:pPr>
      <w:r w:rsidRPr="0038432C">
        <w:rPr>
          <w:rFonts w:ascii="Times New Roman" w:hAnsi="Times New Roman"/>
          <w:sz w:val="24"/>
          <w:szCs w:val="24"/>
        </w:rPr>
        <w:t>Формирование у учащихся знания основ химической науки: важнейших факторов, понятий, химических законов и теорий, языка науки, доступных обобщений мировоззренческого характера.</w:t>
      </w:r>
    </w:p>
    <w:p w:rsidR="00DE5827" w:rsidRPr="0038432C" w:rsidRDefault="00DE5827" w:rsidP="00DE5827">
      <w:pPr>
        <w:pStyle w:val="a3"/>
        <w:numPr>
          <w:ilvl w:val="0"/>
          <w:numId w:val="2"/>
        </w:numPr>
        <w:spacing w:before="40" w:line="240" w:lineRule="auto"/>
        <w:ind w:left="567" w:hanging="567"/>
        <w:jc w:val="both"/>
        <w:rPr>
          <w:rFonts w:ascii="Times New Roman" w:hAnsi="Times New Roman"/>
          <w:sz w:val="24"/>
          <w:szCs w:val="24"/>
        </w:rPr>
      </w:pPr>
      <w:r w:rsidRPr="0038432C">
        <w:rPr>
          <w:rFonts w:ascii="Times New Roman" w:hAnsi="Times New Roman"/>
          <w:sz w:val="24"/>
          <w:szCs w:val="24"/>
        </w:rPr>
        <w:t>Развитие умений наблюдать и объяснять химические явления, происходящие в природе, лаборатории, в повседневной жизни.</w:t>
      </w:r>
    </w:p>
    <w:p w:rsidR="00DE5827" w:rsidRPr="0038432C" w:rsidRDefault="00DE5827" w:rsidP="00DE5827">
      <w:pPr>
        <w:pStyle w:val="a3"/>
        <w:numPr>
          <w:ilvl w:val="0"/>
          <w:numId w:val="2"/>
        </w:numPr>
        <w:spacing w:before="40" w:line="240" w:lineRule="auto"/>
        <w:ind w:left="567" w:hanging="567"/>
        <w:jc w:val="both"/>
        <w:rPr>
          <w:rFonts w:ascii="Times New Roman" w:hAnsi="Times New Roman"/>
          <w:sz w:val="24"/>
          <w:szCs w:val="24"/>
        </w:rPr>
      </w:pPr>
      <w:r w:rsidRPr="0038432C">
        <w:rPr>
          <w:rFonts w:ascii="Times New Roman" w:hAnsi="Times New Roman"/>
          <w:sz w:val="24"/>
          <w:szCs w:val="24"/>
        </w:rPr>
        <w:t>Формирование специальных умений: обращаться с веществами, выполнять несложные эксперименты, соблюдая правила техники безопасности; грамотно применять химические знания в общении с природой и в повседневной жизни.</w:t>
      </w:r>
    </w:p>
    <w:p w:rsidR="00DE5827" w:rsidRPr="0038432C" w:rsidRDefault="00DE5827" w:rsidP="00DE5827">
      <w:pPr>
        <w:pStyle w:val="a3"/>
        <w:numPr>
          <w:ilvl w:val="0"/>
          <w:numId w:val="2"/>
        </w:numPr>
        <w:spacing w:before="40" w:line="240" w:lineRule="auto"/>
        <w:ind w:left="567" w:hanging="567"/>
        <w:jc w:val="both"/>
        <w:rPr>
          <w:rFonts w:ascii="Times New Roman" w:hAnsi="Times New Roman"/>
          <w:sz w:val="24"/>
          <w:szCs w:val="24"/>
        </w:rPr>
      </w:pPr>
      <w:r w:rsidRPr="0038432C">
        <w:rPr>
          <w:rFonts w:ascii="Times New Roman" w:hAnsi="Times New Roman"/>
          <w:sz w:val="24"/>
          <w:szCs w:val="24"/>
        </w:rPr>
        <w:t>Раскрытие гуманистической направленности химии, ее возрастающей роли в решении главных проблем, стоящих перед человечеством, и вклада в научную картину мира.</w:t>
      </w:r>
    </w:p>
    <w:p w:rsidR="00DE5827" w:rsidRDefault="00DE5827" w:rsidP="00DE5827">
      <w:pPr>
        <w:pStyle w:val="a3"/>
        <w:numPr>
          <w:ilvl w:val="0"/>
          <w:numId w:val="2"/>
        </w:numPr>
        <w:spacing w:before="40" w:line="240" w:lineRule="auto"/>
        <w:ind w:left="567" w:hanging="567"/>
        <w:jc w:val="both"/>
      </w:pPr>
      <w:r w:rsidRPr="0038432C">
        <w:rPr>
          <w:rFonts w:ascii="Times New Roman" w:hAnsi="Times New Roman"/>
          <w:sz w:val="24"/>
          <w:szCs w:val="24"/>
        </w:rPr>
        <w:t>Развитие личности обучающихся: их интеллектуальное и нравственное совершенствование, формирование у них гуманистических отношений и экологически целесообразного поведения в быту и в процессе трудовой деятельности</w:t>
      </w:r>
      <w:r>
        <w:t>.</w:t>
      </w:r>
    </w:p>
    <w:p w:rsidR="00DE5827" w:rsidRDefault="00DE5827" w:rsidP="00DE5827">
      <w:pPr>
        <w:spacing w:before="40"/>
        <w:jc w:val="center"/>
      </w:pPr>
      <w:r w:rsidRPr="00173AF6">
        <w:rPr>
          <w:b/>
        </w:rPr>
        <w:t>Место предмета в учебном плане</w:t>
      </w:r>
      <w:r>
        <w:rPr>
          <w:b/>
        </w:rPr>
        <w:t>.</w:t>
      </w:r>
    </w:p>
    <w:p w:rsidR="00DE5827" w:rsidRDefault="00DE5827" w:rsidP="00A17F9C">
      <w:pPr>
        <w:spacing w:before="100" w:beforeAutospacing="1" w:after="100" w:afterAutospacing="1"/>
        <w:ind w:left="-360" w:right="209"/>
        <w:jc w:val="both"/>
        <w:rPr>
          <w:i/>
        </w:rPr>
      </w:pPr>
      <w:r>
        <w:t>Изучив курс базового уровня, школьники овладевают знаниями неорганических и органических веществ и умениями определять принадлежность веществ к этим классам; умениями в рамках теоретических положений характеризовать химические свойства веществ, определять типы химических реакций, правильно обращаться с изученными веществами, проводить несложные химические опыты. Обучение химии на данном этапе позволит учащимся понять химические явления в окружающем мире, уяснить роль химии в развитии экономики страны, сформировать «химическую культуру» обращения с веществами и минералами</w:t>
      </w:r>
      <w:r>
        <w:rPr>
          <w:i/>
        </w:rPr>
        <w:t xml:space="preserve"> </w:t>
      </w:r>
      <w:r w:rsidRPr="00B16413">
        <w:rPr>
          <w:i/>
        </w:rPr>
        <w:t xml:space="preserve">Учебный </w:t>
      </w:r>
      <w:r w:rsidRPr="005F5987">
        <w:rPr>
          <w:i/>
        </w:rPr>
        <w:t>предмет «Химия</w:t>
      </w:r>
      <w:r w:rsidRPr="00A15675">
        <w:rPr>
          <w:b/>
        </w:rPr>
        <w:t>»</w:t>
      </w:r>
      <w:r>
        <w:rPr>
          <w:b/>
        </w:rPr>
        <w:t xml:space="preserve"> </w:t>
      </w:r>
      <w:proofErr w:type="gramStart"/>
      <w:r>
        <w:t xml:space="preserve">изучается </w:t>
      </w:r>
      <w:r>
        <w:rPr>
          <w:i/>
        </w:rPr>
        <w:t xml:space="preserve"> 2</w:t>
      </w:r>
      <w:proofErr w:type="gramEnd"/>
      <w:r w:rsidRPr="00513FA3">
        <w:rPr>
          <w:i/>
        </w:rPr>
        <w:t xml:space="preserve"> часа недельной нагрузки в 1</w:t>
      </w:r>
      <w:r>
        <w:rPr>
          <w:i/>
        </w:rPr>
        <w:t>2 классе.</w:t>
      </w:r>
    </w:p>
    <w:p w:rsidR="00DE5827" w:rsidRPr="006071B9" w:rsidRDefault="00DE5827" w:rsidP="00DE5827">
      <w:pPr>
        <w:pStyle w:val="Default"/>
        <w:snapToGrid w:val="0"/>
        <w:ind w:firstLine="709"/>
        <w:jc w:val="both"/>
        <w:rPr>
          <w:color w:val="auto"/>
        </w:rPr>
      </w:pPr>
    </w:p>
    <w:p w:rsidR="00DE5827" w:rsidRPr="001B530F" w:rsidRDefault="00DE5827" w:rsidP="00DE5827">
      <w:pPr>
        <w:ind w:firstLine="851"/>
        <w:jc w:val="center"/>
        <w:rPr>
          <w:b/>
        </w:rPr>
      </w:pPr>
      <w:r w:rsidRPr="001B530F">
        <w:rPr>
          <w:b/>
        </w:rPr>
        <w:t>Требования к уровню подготовки обучающихся.</w:t>
      </w:r>
    </w:p>
    <w:p w:rsidR="00D80334" w:rsidRDefault="00D80334" w:rsidP="00DE5827">
      <w:pPr>
        <w:rPr>
          <w:rFonts w:eastAsia="Georgia"/>
          <w:lang w:eastAsia="en-US"/>
        </w:rPr>
      </w:pPr>
    </w:p>
    <w:p w:rsidR="00A17F9C" w:rsidRDefault="00DE5827" w:rsidP="00A17F9C">
      <w:pPr>
        <w:rPr>
          <w:b/>
          <w:sz w:val="28"/>
          <w:szCs w:val="28"/>
        </w:rPr>
      </w:pPr>
      <w:r w:rsidRPr="00D25F0D">
        <w:rPr>
          <w:rFonts w:eastAsia="Georgia"/>
          <w:lang w:eastAsia="en-US"/>
        </w:rPr>
        <w:t xml:space="preserve">В результате </w:t>
      </w:r>
      <w:proofErr w:type="gramStart"/>
      <w:r w:rsidRPr="00D25F0D">
        <w:rPr>
          <w:rFonts w:eastAsia="Georgia"/>
          <w:lang w:eastAsia="en-US"/>
        </w:rPr>
        <w:t>обу</w:t>
      </w:r>
      <w:r>
        <w:rPr>
          <w:rFonts w:eastAsia="Georgia"/>
          <w:lang w:eastAsia="en-US"/>
        </w:rPr>
        <w:t>чения  в</w:t>
      </w:r>
      <w:proofErr w:type="gramEnd"/>
      <w:r>
        <w:rPr>
          <w:rFonts w:eastAsia="Georgia"/>
          <w:lang w:eastAsia="en-US"/>
        </w:rPr>
        <w:t xml:space="preserve"> </w:t>
      </w:r>
      <w:r w:rsidRPr="00D80334">
        <w:rPr>
          <w:rFonts w:eastAsia="Georgia"/>
          <w:b/>
          <w:lang w:eastAsia="en-US"/>
        </w:rPr>
        <w:t>11 классе</w:t>
      </w:r>
      <w:r w:rsidRPr="00D25F0D">
        <w:rPr>
          <w:rFonts w:eastAsia="Georgia"/>
          <w:lang w:eastAsia="en-US"/>
        </w:rPr>
        <w:t xml:space="preserve"> ученик должен</w:t>
      </w:r>
    </w:p>
    <w:p w:rsidR="00DE5827" w:rsidRPr="00A17F9C" w:rsidRDefault="00DE5827" w:rsidP="00A17F9C">
      <w:pPr>
        <w:rPr>
          <w:b/>
          <w:sz w:val="28"/>
          <w:szCs w:val="28"/>
        </w:rPr>
      </w:pPr>
      <w:r w:rsidRPr="00D25F0D">
        <w:rPr>
          <w:b/>
        </w:rPr>
        <w:t>знать</w:t>
      </w:r>
    </w:p>
    <w:p w:rsidR="00DE5827" w:rsidRPr="00D25F0D" w:rsidRDefault="00DE5827" w:rsidP="00DE5827">
      <w:pPr>
        <w:numPr>
          <w:ilvl w:val="0"/>
          <w:numId w:val="12"/>
        </w:numPr>
        <w:spacing w:before="60"/>
        <w:jc w:val="both"/>
      </w:pPr>
      <w:r w:rsidRPr="00D25F0D">
        <w:rPr>
          <w:b/>
          <w:i/>
        </w:rPr>
        <w:t>важнейшие химические понятия</w:t>
      </w:r>
      <w:r w:rsidRPr="00D25F0D">
        <w:rPr>
          <w:b/>
        </w:rPr>
        <w:t>:</w:t>
      </w:r>
      <w:r w:rsidRPr="00D25F0D">
        <w:t xml:space="preserve"> изотопы, атомные </w:t>
      </w:r>
      <w:proofErr w:type="spellStart"/>
      <w:r w:rsidRPr="00D25F0D">
        <w:t>орбитали</w:t>
      </w:r>
      <w:proofErr w:type="spellEnd"/>
      <w:r w:rsidRPr="00D25F0D">
        <w:t xml:space="preserve">, аллотропия, изомерия, гомология, </w:t>
      </w:r>
      <w:proofErr w:type="spellStart"/>
      <w:r w:rsidRPr="00D25F0D">
        <w:t>электроотрицательность</w:t>
      </w:r>
      <w:proofErr w:type="spellEnd"/>
      <w:r w:rsidRPr="00D25F0D">
        <w:t>, валентность, степень окисления, типы химических связей, ионы, вещества молекулярного и немолекулярного строения, молярная концентрация раствора, сильные и слабые электролиты, гидролиз, тепловой эффект реакции, скорость химической реакции, катализ, химическое равновесие;</w:t>
      </w:r>
    </w:p>
    <w:p w:rsidR="00DE5827" w:rsidRPr="00D25F0D" w:rsidRDefault="00DE5827" w:rsidP="00DE5827">
      <w:pPr>
        <w:numPr>
          <w:ilvl w:val="0"/>
          <w:numId w:val="12"/>
        </w:numPr>
        <w:spacing w:before="60"/>
        <w:jc w:val="both"/>
      </w:pPr>
      <w:r w:rsidRPr="00D25F0D">
        <w:rPr>
          <w:b/>
          <w:i/>
        </w:rPr>
        <w:lastRenderedPageBreak/>
        <w:t>основные теории химии</w:t>
      </w:r>
      <w:r w:rsidRPr="00D25F0D">
        <w:rPr>
          <w:b/>
        </w:rPr>
        <w:t>:</w:t>
      </w:r>
      <w:r w:rsidRPr="00D25F0D">
        <w:t xml:space="preserve"> строения атома, химической связи, электролитической диссоциации, структурного строения органических соединений.</w:t>
      </w:r>
    </w:p>
    <w:p w:rsidR="00A17F9C" w:rsidRDefault="00DE5827" w:rsidP="00A17F9C">
      <w:pPr>
        <w:numPr>
          <w:ilvl w:val="0"/>
          <w:numId w:val="12"/>
        </w:numPr>
        <w:spacing w:before="60"/>
        <w:jc w:val="both"/>
      </w:pPr>
      <w:r w:rsidRPr="00D25F0D">
        <w:rPr>
          <w:b/>
          <w:i/>
        </w:rPr>
        <w:t>вещества и материалы, широко используемые на практике</w:t>
      </w:r>
      <w:r w:rsidRPr="00D25F0D">
        <w:rPr>
          <w:b/>
        </w:rPr>
        <w:t>:</w:t>
      </w:r>
      <w:r w:rsidRPr="00D25F0D">
        <w:t xml:space="preserve"> основные металлы и сплавы, серная, соляная, азотная и уксусная кислоты, щелочи, аммиак, метан, этилен, ацетилен, бензол, стекло, цемент, минеральные удобрения, бензин, жиры, мыла, глюкоза, сахароза, крахмал, клетчатка, искусственные волокна, каучуки, пластмассы;</w:t>
      </w:r>
    </w:p>
    <w:p w:rsidR="00DE5827" w:rsidRPr="00D25F0D" w:rsidRDefault="00DE5827" w:rsidP="00A17F9C">
      <w:pPr>
        <w:spacing w:before="60"/>
        <w:jc w:val="both"/>
      </w:pPr>
      <w:r w:rsidRPr="00A17F9C">
        <w:rPr>
          <w:b/>
          <w:bCs/>
        </w:rPr>
        <w:t>уметь</w:t>
      </w:r>
    </w:p>
    <w:p w:rsidR="00DE5827" w:rsidRPr="00D25F0D" w:rsidRDefault="00DE5827" w:rsidP="00DE5827">
      <w:pPr>
        <w:numPr>
          <w:ilvl w:val="0"/>
          <w:numId w:val="12"/>
        </w:numPr>
        <w:spacing w:before="60"/>
        <w:jc w:val="both"/>
        <w:rPr>
          <w:b/>
        </w:rPr>
      </w:pPr>
      <w:r w:rsidRPr="00D25F0D">
        <w:rPr>
          <w:b/>
          <w:i/>
        </w:rPr>
        <w:t>называть</w:t>
      </w:r>
      <w:r w:rsidRPr="00D25F0D">
        <w:rPr>
          <w:b/>
        </w:rPr>
        <w:t xml:space="preserve">: </w:t>
      </w:r>
      <w:r w:rsidRPr="00D25F0D">
        <w:t>вещества по «тривиальной» и международной номенклатуре;</w:t>
      </w:r>
    </w:p>
    <w:p w:rsidR="00DE5827" w:rsidRPr="00D25F0D" w:rsidRDefault="00DE5827" w:rsidP="00DE5827">
      <w:pPr>
        <w:numPr>
          <w:ilvl w:val="0"/>
          <w:numId w:val="12"/>
        </w:numPr>
        <w:spacing w:before="60"/>
        <w:jc w:val="both"/>
      </w:pPr>
      <w:r w:rsidRPr="00D25F0D">
        <w:rPr>
          <w:b/>
          <w:i/>
        </w:rPr>
        <w:t>определять</w:t>
      </w:r>
      <w:r w:rsidRPr="00D25F0D">
        <w:rPr>
          <w:b/>
        </w:rPr>
        <w:t xml:space="preserve">: </w:t>
      </w:r>
      <w:r w:rsidRPr="00D25F0D">
        <w:t xml:space="preserve">валентность и степень окисления химических элементов, заряд иона, изомеры и гомологи различных классов органических соединений, окислитель и восстановитель в </w:t>
      </w:r>
      <w:proofErr w:type="spellStart"/>
      <w:r w:rsidRPr="00D25F0D">
        <w:t>окислительно</w:t>
      </w:r>
      <w:proofErr w:type="spellEnd"/>
      <w:r w:rsidRPr="00D25F0D">
        <w:t xml:space="preserve">-восстановительных реакциях; </w:t>
      </w:r>
    </w:p>
    <w:p w:rsidR="00DE5827" w:rsidRPr="00D25F0D" w:rsidRDefault="00DE5827" w:rsidP="00DE5827">
      <w:pPr>
        <w:numPr>
          <w:ilvl w:val="0"/>
          <w:numId w:val="12"/>
        </w:numPr>
        <w:spacing w:before="60"/>
        <w:jc w:val="both"/>
      </w:pPr>
      <w:r w:rsidRPr="00D25F0D">
        <w:rPr>
          <w:b/>
          <w:i/>
        </w:rPr>
        <w:t>характеризовать</w:t>
      </w:r>
      <w:r w:rsidRPr="00D25F0D">
        <w:rPr>
          <w:b/>
        </w:rPr>
        <w:t xml:space="preserve">: </w:t>
      </w:r>
      <w:r w:rsidRPr="00D25F0D">
        <w:rPr>
          <w:lang w:val="en-US"/>
        </w:rPr>
        <w:t>s</w:t>
      </w:r>
      <w:r w:rsidRPr="00D25F0D">
        <w:t xml:space="preserve">- и </w:t>
      </w:r>
      <w:r w:rsidRPr="00D25F0D">
        <w:rPr>
          <w:lang w:val="en-US"/>
        </w:rPr>
        <w:t>p</w:t>
      </w:r>
      <w:r w:rsidRPr="00D25F0D">
        <w:t>-элементы по их положению в периодической системе элементов; общие химические свойства металлов и неметаллов и их важнейших соединений; химическое строение и свойства изученных органических соединений;</w:t>
      </w:r>
    </w:p>
    <w:p w:rsidR="00DE5827" w:rsidRPr="00D25F0D" w:rsidRDefault="00DE5827" w:rsidP="00DE5827">
      <w:pPr>
        <w:numPr>
          <w:ilvl w:val="0"/>
          <w:numId w:val="12"/>
        </w:numPr>
        <w:spacing w:before="60"/>
        <w:jc w:val="both"/>
      </w:pPr>
      <w:r w:rsidRPr="00D25F0D">
        <w:rPr>
          <w:b/>
          <w:i/>
        </w:rPr>
        <w:t>объяснять</w:t>
      </w:r>
      <w:r w:rsidRPr="00D25F0D">
        <w:rPr>
          <w:b/>
        </w:rPr>
        <w:t xml:space="preserve">: </w:t>
      </w:r>
      <w:r w:rsidRPr="00D25F0D">
        <w:t xml:space="preserve">зависимость свойств веществ от их состава и строения, </w:t>
      </w:r>
      <w:proofErr w:type="gramStart"/>
      <w:r w:rsidRPr="00D25F0D">
        <w:t>природу  образования</w:t>
      </w:r>
      <w:proofErr w:type="gramEnd"/>
      <w:r w:rsidRPr="00D25F0D">
        <w:t xml:space="preserve"> химической связи (ионной, ковалентной, металлической), зависимость скорости химической реакции от различных факторов, смещение химического равновесия под воздействием внешних факторов;</w:t>
      </w:r>
    </w:p>
    <w:p w:rsidR="00DE5827" w:rsidRPr="00D25F0D" w:rsidRDefault="00DE5827" w:rsidP="00DE5827">
      <w:pPr>
        <w:numPr>
          <w:ilvl w:val="0"/>
          <w:numId w:val="12"/>
        </w:numPr>
        <w:spacing w:before="60"/>
        <w:jc w:val="both"/>
      </w:pPr>
      <w:r w:rsidRPr="00D25F0D">
        <w:rPr>
          <w:b/>
          <w:i/>
        </w:rPr>
        <w:t>выполнять химический эксперимент</w:t>
      </w:r>
      <w:r w:rsidRPr="00D25F0D">
        <w:rPr>
          <w:b/>
        </w:rPr>
        <w:t xml:space="preserve">: </w:t>
      </w:r>
      <w:r w:rsidRPr="00D25F0D">
        <w:t>по получению и распознаванию важнейших неорганических и органических веществ;</w:t>
      </w:r>
    </w:p>
    <w:p w:rsidR="00DE5827" w:rsidRPr="00D25F0D" w:rsidRDefault="00DE5827" w:rsidP="00DE5827">
      <w:pPr>
        <w:spacing w:before="240"/>
        <w:ind w:left="567"/>
        <w:jc w:val="both"/>
        <w:rPr>
          <w:b/>
          <w:bCs/>
        </w:rPr>
      </w:pPr>
      <w:r w:rsidRPr="00D25F0D">
        <w:rPr>
          <w:b/>
          <w:bCs/>
        </w:rPr>
        <w:t>использовать приобретенные знания и умения в практической деятельности и повседневной жизни для:</w:t>
      </w:r>
    </w:p>
    <w:p w:rsidR="00DE5827" w:rsidRPr="00D25F0D" w:rsidRDefault="00DE5827" w:rsidP="00DE5827">
      <w:pPr>
        <w:numPr>
          <w:ilvl w:val="0"/>
          <w:numId w:val="12"/>
        </w:numPr>
        <w:spacing w:before="60"/>
        <w:jc w:val="both"/>
        <w:rPr>
          <w:b/>
        </w:rPr>
      </w:pPr>
      <w:r w:rsidRPr="00D25F0D">
        <w:t xml:space="preserve">объяснения </w:t>
      </w:r>
      <w:proofErr w:type="gramStart"/>
      <w:r w:rsidRPr="00D25F0D">
        <w:t>химических явлений</w:t>
      </w:r>
      <w:proofErr w:type="gramEnd"/>
      <w:r w:rsidRPr="00D25F0D">
        <w:t xml:space="preserve"> происходящих в природе, быту, и на производстве; глобальных проблем, стоящих перед человечеством (сохранение озонового слоя, парниковый эффект, энергетические и сырьевые проблемы); для понимания роли химии в народном хозяйстве страны;</w:t>
      </w:r>
    </w:p>
    <w:p w:rsidR="00DE5827" w:rsidRDefault="00DE5827" w:rsidP="00DE5827">
      <w:pPr>
        <w:numPr>
          <w:ilvl w:val="0"/>
          <w:numId w:val="12"/>
        </w:numPr>
        <w:spacing w:before="60"/>
        <w:jc w:val="both"/>
      </w:pPr>
      <w:r w:rsidRPr="00D25F0D">
        <w:t xml:space="preserve">безопасного обращения с горючими и токсическими веществами, нагревательными приборами; выполнения расчетов, необходимых при приготовлении растворов заданной концентрации, используемых в быту и на производстве. </w:t>
      </w:r>
    </w:p>
    <w:p w:rsidR="00D80334" w:rsidRPr="00D80334" w:rsidRDefault="00D80334" w:rsidP="00A17F9C">
      <w:pPr>
        <w:spacing w:before="60"/>
        <w:ind w:left="567"/>
        <w:jc w:val="center"/>
        <w:rPr>
          <w:b/>
        </w:rPr>
      </w:pPr>
      <w:r w:rsidRPr="00D80334">
        <w:rPr>
          <w:b/>
        </w:rPr>
        <w:t>12 класс</w:t>
      </w:r>
    </w:p>
    <w:p w:rsidR="00A17F9C" w:rsidRDefault="00DE5827" w:rsidP="00DE5827">
      <w:proofErr w:type="gramStart"/>
      <w:r w:rsidRPr="005F5987">
        <w:t>Учащиеся  12</w:t>
      </w:r>
      <w:proofErr w:type="gramEnd"/>
      <w:r w:rsidRPr="005F5987">
        <w:t xml:space="preserve"> класса в результате усвоения курса должны </w:t>
      </w:r>
    </w:p>
    <w:p w:rsidR="00DE5827" w:rsidRPr="005F5987" w:rsidRDefault="00DE5827" w:rsidP="00DE5827">
      <w:r w:rsidRPr="00A17F9C">
        <w:rPr>
          <w:b/>
        </w:rPr>
        <w:t>знать</w:t>
      </w:r>
      <w:r w:rsidRPr="005F5987">
        <w:t>/понимать:</w:t>
      </w:r>
    </w:p>
    <w:p w:rsidR="00DE5827" w:rsidRPr="00FC0002" w:rsidRDefault="00DE5827" w:rsidP="00DE5827">
      <w:pPr>
        <w:pStyle w:val="a3"/>
        <w:numPr>
          <w:ilvl w:val="0"/>
          <w:numId w:val="13"/>
        </w:numPr>
        <w:spacing w:after="20" w:line="240" w:lineRule="auto"/>
        <w:jc w:val="both"/>
        <w:rPr>
          <w:rFonts w:ascii="Times New Roman" w:hAnsi="Times New Roman"/>
          <w:sz w:val="24"/>
          <w:szCs w:val="24"/>
        </w:rPr>
      </w:pPr>
      <w:r w:rsidRPr="00FC0002">
        <w:rPr>
          <w:rFonts w:ascii="Times New Roman" w:hAnsi="Times New Roman"/>
          <w:i/>
          <w:sz w:val="24"/>
          <w:szCs w:val="24"/>
        </w:rPr>
        <w:t>важнейшие химические понятия</w:t>
      </w:r>
      <w:r w:rsidRPr="00FC0002">
        <w:rPr>
          <w:rFonts w:ascii="Times New Roman" w:hAnsi="Times New Roman"/>
          <w:sz w:val="24"/>
          <w:szCs w:val="24"/>
        </w:rPr>
        <w:t xml:space="preserve">: вещество, химический элемент, атом, молекула, относительная атомная и молекулярная массы,  ион, аллотропия, изотопы, химическая связь, </w:t>
      </w:r>
      <w:proofErr w:type="spellStart"/>
      <w:r w:rsidRPr="00FC0002">
        <w:rPr>
          <w:rFonts w:ascii="Times New Roman" w:hAnsi="Times New Roman"/>
          <w:sz w:val="24"/>
          <w:szCs w:val="24"/>
        </w:rPr>
        <w:t>электроотрицательность</w:t>
      </w:r>
      <w:proofErr w:type="spellEnd"/>
      <w:r w:rsidRPr="00FC0002">
        <w:rPr>
          <w:rFonts w:ascii="Times New Roman" w:hAnsi="Times New Roman"/>
          <w:sz w:val="24"/>
          <w:szCs w:val="24"/>
        </w:rPr>
        <w:t xml:space="preserve">, валентность, степень окисления, моль, молярная масса, молярный объём, вещества молекулярного и немолекулярного строения, растворы, электролит и </w:t>
      </w:r>
      <w:proofErr w:type="spellStart"/>
      <w:r w:rsidRPr="00FC0002">
        <w:rPr>
          <w:rFonts w:ascii="Times New Roman" w:hAnsi="Times New Roman"/>
          <w:sz w:val="24"/>
          <w:szCs w:val="24"/>
        </w:rPr>
        <w:t>неэлектролит</w:t>
      </w:r>
      <w:proofErr w:type="spellEnd"/>
      <w:r w:rsidRPr="00FC0002">
        <w:rPr>
          <w:rFonts w:ascii="Times New Roman" w:hAnsi="Times New Roman"/>
          <w:sz w:val="24"/>
          <w:szCs w:val="24"/>
        </w:rPr>
        <w:t>,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w:t>
      </w:r>
    </w:p>
    <w:p w:rsidR="00DE5827" w:rsidRPr="00FC0002" w:rsidRDefault="00DE5827" w:rsidP="00DE5827">
      <w:pPr>
        <w:pStyle w:val="a3"/>
        <w:numPr>
          <w:ilvl w:val="0"/>
          <w:numId w:val="13"/>
        </w:numPr>
        <w:spacing w:after="20" w:line="240" w:lineRule="auto"/>
        <w:jc w:val="both"/>
        <w:rPr>
          <w:rFonts w:ascii="Times New Roman" w:hAnsi="Times New Roman"/>
          <w:sz w:val="24"/>
          <w:szCs w:val="24"/>
        </w:rPr>
      </w:pPr>
      <w:r w:rsidRPr="00FC0002">
        <w:rPr>
          <w:rFonts w:ascii="Times New Roman" w:hAnsi="Times New Roman"/>
          <w:i/>
          <w:sz w:val="24"/>
          <w:szCs w:val="24"/>
        </w:rPr>
        <w:t>основные законы химии</w:t>
      </w:r>
      <w:r w:rsidRPr="00FC0002">
        <w:rPr>
          <w:rFonts w:ascii="Times New Roman" w:hAnsi="Times New Roman"/>
          <w:sz w:val="24"/>
          <w:szCs w:val="24"/>
        </w:rPr>
        <w:t>: сохранение массы веществ, постоянства состава, периодический закон;</w:t>
      </w:r>
    </w:p>
    <w:p w:rsidR="00DE5827" w:rsidRPr="00FC0002" w:rsidRDefault="00DE5827" w:rsidP="00DE5827">
      <w:pPr>
        <w:pStyle w:val="a3"/>
        <w:numPr>
          <w:ilvl w:val="0"/>
          <w:numId w:val="13"/>
        </w:numPr>
        <w:spacing w:after="20" w:line="240" w:lineRule="auto"/>
        <w:jc w:val="both"/>
        <w:rPr>
          <w:rFonts w:ascii="Times New Roman" w:hAnsi="Times New Roman"/>
          <w:sz w:val="24"/>
          <w:szCs w:val="24"/>
        </w:rPr>
      </w:pPr>
      <w:r w:rsidRPr="00FC0002">
        <w:rPr>
          <w:rFonts w:ascii="Times New Roman" w:hAnsi="Times New Roman"/>
          <w:i/>
          <w:sz w:val="24"/>
          <w:szCs w:val="24"/>
        </w:rPr>
        <w:t>основные теории химии</w:t>
      </w:r>
      <w:r w:rsidRPr="00FC0002">
        <w:rPr>
          <w:rFonts w:ascii="Times New Roman" w:hAnsi="Times New Roman"/>
          <w:sz w:val="24"/>
          <w:szCs w:val="24"/>
        </w:rPr>
        <w:t>: химической связи, электролитической диссоциации, строения органических соединений;</w:t>
      </w:r>
    </w:p>
    <w:p w:rsidR="00DE5827" w:rsidRPr="00FC0002" w:rsidRDefault="00DE5827" w:rsidP="00DE5827">
      <w:pPr>
        <w:pStyle w:val="a3"/>
        <w:numPr>
          <w:ilvl w:val="0"/>
          <w:numId w:val="13"/>
        </w:numPr>
        <w:spacing w:after="20" w:line="240" w:lineRule="auto"/>
        <w:jc w:val="both"/>
        <w:rPr>
          <w:rFonts w:ascii="Times New Roman" w:hAnsi="Times New Roman"/>
          <w:sz w:val="24"/>
          <w:szCs w:val="24"/>
        </w:rPr>
      </w:pPr>
      <w:r w:rsidRPr="00FC0002">
        <w:rPr>
          <w:rFonts w:ascii="Times New Roman" w:hAnsi="Times New Roman"/>
          <w:i/>
          <w:sz w:val="24"/>
          <w:szCs w:val="24"/>
        </w:rPr>
        <w:t>важнейшие вещества и материалы</w:t>
      </w:r>
      <w:r w:rsidRPr="00FC0002">
        <w:rPr>
          <w:rFonts w:ascii="Times New Roman" w:hAnsi="Times New Roman"/>
          <w:sz w:val="24"/>
          <w:szCs w:val="24"/>
        </w:rPr>
        <w:t>: основные металлы и сплавы; серная, соляная, азотная и уксусная кислоты; щёлочи,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w:t>
      </w:r>
    </w:p>
    <w:p w:rsidR="00DE5827" w:rsidRPr="00FC0002" w:rsidRDefault="00DE5827" w:rsidP="00DE5827">
      <w:pPr>
        <w:ind w:left="360"/>
      </w:pPr>
    </w:p>
    <w:p w:rsidR="00DE5827" w:rsidRPr="00FC0002" w:rsidRDefault="00DE5827" w:rsidP="00DE5827">
      <w:pPr>
        <w:ind w:left="360"/>
        <w:rPr>
          <w:b/>
        </w:rPr>
      </w:pPr>
      <w:r w:rsidRPr="00FC0002">
        <w:rPr>
          <w:b/>
        </w:rPr>
        <w:lastRenderedPageBreak/>
        <w:t>уметь:</w:t>
      </w:r>
    </w:p>
    <w:p w:rsidR="00DE5827" w:rsidRPr="00FC0002" w:rsidRDefault="00DE5827" w:rsidP="00DE5827">
      <w:pPr>
        <w:pStyle w:val="a3"/>
        <w:numPr>
          <w:ilvl w:val="0"/>
          <w:numId w:val="14"/>
        </w:numPr>
        <w:spacing w:after="20" w:line="240" w:lineRule="auto"/>
        <w:jc w:val="both"/>
        <w:rPr>
          <w:rFonts w:ascii="Times New Roman" w:hAnsi="Times New Roman"/>
          <w:sz w:val="24"/>
          <w:szCs w:val="24"/>
        </w:rPr>
      </w:pPr>
      <w:r w:rsidRPr="00FC0002">
        <w:rPr>
          <w:rFonts w:ascii="Times New Roman" w:hAnsi="Times New Roman"/>
          <w:sz w:val="24"/>
          <w:szCs w:val="24"/>
        </w:rPr>
        <w:t>называть изученные вещества по «тривиальной» и международной номенклатуре;</w:t>
      </w:r>
    </w:p>
    <w:p w:rsidR="00DE5827" w:rsidRPr="00FC0002" w:rsidRDefault="00DE5827" w:rsidP="00DE5827">
      <w:pPr>
        <w:pStyle w:val="a3"/>
        <w:numPr>
          <w:ilvl w:val="0"/>
          <w:numId w:val="14"/>
        </w:numPr>
        <w:spacing w:after="20" w:line="240" w:lineRule="auto"/>
        <w:jc w:val="both"/>
        <w:rPr>
          <w:rFonts w:ascii="Times New Roman" w:hAnsi="Times New Roman"/>
          <w:sz w:val="24"/>
          <w:szCs w:val="24"/>
        </w:rPr>
      </w:pPr>
      <w:r w:rsidRPr="00FC0002">
        <w:rPr>
          <w:rFonts w:ascii="Times New Roman" w:hAnsi="Times New Roman"/>
          <w:sz w:val="24"/>
          <w:szCs w:val="24"/>
        </w:rPr>
        <w:t>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w:t>
      </w:r>
    </w:p>
    <w:p w:rsidR="00DE5827" w:rsidRPr="00FC0002" w:rsidRDefault="00DE5827" w:rsidP="00DE5827">
      <w:pPr>
        <w:pStyle w:val="a3"/>
        <w:numPr>
          <w:ilvl w:val="0"/>
          <w:numId w:val="14"/>
        </w:numPr>
        <w:spacing w:after="20" w:line="240" w:lineRule="auto"/>
        <w:jc w:val="both"/>
        <w:rPr>
          <w:rFonts w:ascii="Times New Roman" w:hAnsi="Times New Roman"/>
          <w:sz w:val="24"/>
          <w:szCs w:val="24"/>
        </w:rPr>
      </w:pPr>
      <w:r w:rsidRPr="00FC0002">
        <w:rPr>
          <w:rFonts w:ascii="Times New Roman" w:hAnsi="Times New Roman"/>
          <w:sz w:val="24"/>
          <w:szCs w:val="24"/>
        </w:rPr>
        <w:t>характеризовать: элементы малых периодов по их положению в Периодической системе Д.И. 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w:t>
      </w:r>
    </w:p>
    <w:p w:rsidR="00DE5827" w:rsidRPr="00FC0002" w:rsidRDefault="00DE5827" w:rsidP="00DE5827">
      <w:pPr>
        <w:pStyle w:val="a3"/>
        <w:numPr>
          <w:ilvl w:val="0"/>
          <w:numId w:val="14"/>
        </w:numPr>
        <w:spacing w:after="20" w:line="240" w:lineRule="auto"/>
        <w:jc w:val="both"/>
        <w:rPr>
          <w:rFonts w:ascii="Times New Roman" w:hAnsi="Times New Roman"/>
          <w:sz w:val="24"/>
          <w:szCs w:val="24"/>
        </w:rPr>
      </w:pPr>
      <w:r w:rsidRPr="00FC0002">
        <w:rPr>
          <w:rFonts w:ascii="Times New Roman" w:hAnsi="Times New Roman"/>
          <w:sz w:val="24"/>
          <w:szCs w:val="24"/>
        </w:rPr>
        <w:t>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w:t>
      </w:r>
    </w:p>
    <w:p w:rsidR="00DE5827" w:rsidRPr="00FC0002" w:rsidRDefault="00DE5827" w:rsidP="00DE5827">
      <w:pPr>
        <w:pStyle w:val="a3"/>
        <w:numPr>
          <w:ilvl w:val="0"/>
          <w:numId w:val="14"/>
        </w:numPr>
        <w:spacing w:after="20" w:line="240" w:lineRule="auto"/>
        <w:jc w:val="both"/>
        <w:rPr>
          <w:rFonts w:ascii="Times New Roman" w:hAnsi="Times New Roman"/>
          <w:sz w:val="24"/>
          <w:szCs w:val="24"/>
        </w:rPr>
      </w:pPr>
      <w:r w:rsidRPr="00FC0002">
        <w:rPr>
          <w:rFonts w:ascii="Times New Roman" w:hAnsi="Times New Roman"/>
          <w:sz w:val="24"/>
          <w:szCs w:val="24"/>
        </w:rPr>
        <w:t>выполнять химический эксперимент по распознаванию важнейших неорганических и органических веществ;</w:t>
      </w:r>
    </w:p>
    <w:p w:rsidR="00DE5827" w:rsidRPr="00FC0002" w:rsidRDefault="00DE5827" w:rsidP="00DE5827">
      <w:pPr>
        <w:pStyle w:val="a3"/>
        <w:numPr>
          <w:ilvl w:val="0"/>
          <w:numId w:val="14"/>
        </w:numPr>
        <w:spacing w:after="20" w:line="240" w:lineRule="auto"/>
        <w:jc w:val="both"/>
        <w:rPr>
          <w:rFonts w:ascii="Times New Roman" w:hAnsi="Times New Roman"/>
          <w:sz w:val="24"/>
          <w:szCs w:val="24"/>
        </w:rPr>
      </w:pPr>
      <w:r w:rsidRPr="00FC0002">
        <w:rPr>
          <w:rFonts w:ascii="Times New Roman" w:hAnsi="Times New Roman"/>
          <w:sz w:val="24"/>
          <w:szCs w:val="24"/>
        </w:rPr>
        <w:t>проводить самостоятельный поиск химической информации с использованием различных источников (научно-популярных изданий, компьютерных баз данных, ресурсов Интернета); использовать компьютерные технологии для обработки и передачи химической информации и её представления в различных формах;</w:t>
      </w:r>
    </w:p>
    <w:p w:rsidR="00DE5827" w:rsidRPr="00FC0002" w:rsidRDefault="00DE5827" w:rsidP="00DE5827">
      <w:pPr>
        <w:pStyle w:val="a3"/>
        <w:numPr>
          <w:ilvl w:val="0"/>
          <w:numId w:val="14"/>
        </w:numPr>
        <w:spacing w:after="20" w:line="240" w:lineRule="auto"/>
        <w:jc w:val="both"/>
        <w:rPr>
          <w:rFonts w:ascii="Times New Roman" w:hAnsi="Times New Roman"/>
          <w:sz w:val="24"/>
          <w:szCs w:val="24"/>
        </w:rPr>
      </w:pPr>
      <w:r w:rsidRPr="00FC0002">
        <w:rPr>
          <w:rFonts w:ascii="Times New Roman" w:hAnsi="Times New Roman"/>
          <w:sz w:val="24"/>
          <w:szCs w:val="24"/>
        </w:rPr>
        <w:t>использовать приобретённые знания и умения в практической деятельности и повседневной жизни для:</w:t>
      </w:r>
    </w:p>
    <w:p w:rsidR="00DE5827" w:rsidRPr="00FC0002" w:rsidRDefault="00DE5827" w:rsidP="00DE5827">
      <w:pPr>
        <w:pStyle w:val="a3"/>
        <w:numPr>
          <w:ilvl w:val="0"/>
          <w:numId w:val="15"/>
        </w:numPr>
        <w:spacing w:after="20" w:line="240" w:lineRule="auto"/>
        <w:jc w:val="both"/>
        <w:rPr>
          <w:rFonts w:ascii="Times New Roman" w:hAnsi="Times New Roman"/>
          <w:sz w:val="24"/>
          <w:szCs w:val="24"/>
        </w:rPr>
      </w:pPr>
      <w:r w:rsidRPr="00FC0002">
        <w:rPr>
          <w:rFonts w:ascii="Times New Roman" w:hAnsi="Times New Roman"/>
          <w:sz w:val="24"/>
          <w:szCs w:val="24"/>
        </w:rPr>
        <w:t>объяснения химических явлений, происходящих в природе, быту и на производстве;</w:t>
      </w:r>
    </w:p>
    <w:p w:rsidR="00DE5827" w:rsidRPr="00FC0002" w:rsidRDefault="00DE5827" w:rsidP="00DE5827">
      <w:pPr>
        <w:pStyle w:val="a3"/>
        <w:numPr>
          <w:ilvl w:val="0"/>
          <w:numId w:val="15"/>
        </w:numPr>
        <w:spacing w:after="20" w:line="240" w:lineRule="auto"/>
        <w:jc w:val="both"/>
        <w:rPr>
          <w:rFonts w:ascii="Times New Roman" w:hAnsi="Times New Roman"/>
          <w:sz w:val="24"/>
          <w:szCs w:val="24"/>
        </w:rPr>
      </w:pPr>
      <w:r w:rsidRPr="00FC0002">
        <w:rPr>
          <w:rFonts w:ascii="Times New Roman" w:hAnsi="Times New Roman"/>
          <w:sz w:val="24"/>
          <w:szCs w:val="24"/>
        </w:rPr>
        <w:t>определения возможности протекания химических превращений в различных условиях и оценки их последствий;</w:t>
      </w:r>
    </w:p>
    <w:p w:rsidR="00DE5827" w:rsidRPr="00FC0002" w:rsidRDefault="00DE5827" w:rsidP="00DE5827">
      <w:pPr>
        <w:pStyle w:val="a3"/>
        <w:numPr>
          <w:ilvl w:val="0"/>
          <w:numId w:val="15"/>
        </w:numPr>
        <w:spacing w:after="20" w:line="240" w:lineRule="auto"/>
        <w:jc w:val="both"/>
        <w:rPr>
          <w:rFonts w:ascii="Times New Roman" w:hAnsi="Times New Roman"/>
          <w:sz w:val="24"/>
          <w:szCs w:val="24"/>
        </w:rPr>
      </w:pPr>
      <w:r w:rsidRPr="00FC0002">
        <w:rPr>
          <w:rFonts w:ascii="Times New Roman" w:hAnsi="Times New Roman"/>
          <w:sz w:val="24"/>
          <w:szCs w:val="24"/>
        </w:rPr>
        <w:t>экологически грамотного поведения в окружающей среде;</w:t>
      </w:r>
    </w:p>
    <w:p w:rsidR="00DE5827" w:rsidRPr="00FC0002" w:rsidRDefault="00DE5827" w:rsidP="00DE5827">
      <w:pPr>
        <w:pStyle w:val="a3"/>
        <w:numPr>
          <w:ilvl w:val="0"/>
          <w:numId w:val="15"/>
        </w:numPr>
        <w:spacing w:after="20" w:line="240" w:lineRule="auto"/>
        <w:jc w:val="both"/>
        <w:rPr>
          <w:rFonts w:ascii="Times New Roman" w:hAnsi="Times New Roman"/>
          <w:sz w:val="24"/>
          <w:szCs w:val="24"/>
        </w:rPr>
      </w:pPr>
      <w:r w:rsidRPr="00FC0002">
        <w:rPr>
          <w:rFonts w:ascii="Times New Roman" w:hAnsi="Times New Roman"/>
          <w:sz w:val="24"/>
          <w:szCs w:val="24"/>
        </w:rPr>
        <w:t>оценки влияния химического загрязнения окружающей среды на организм человека и другие живые организмы;</w:t>
      </w:r>
    </w:p>
    <w:p w:rsidR="00DE5827" w:rsidRPr="00FC0002" w:rsidRDefault="00DE5827" w:rsidP="00DE5827">
      <w:pPr>
        <w:pStyle w:val="a3"/>
        <w:numPr>
          <w:ilvl w:val="0"/>
          <w:numId w:val="15"/>
        </w:numPr>
        <w:spacing w:after="20" w:line="240" w:lineRule="auto"/>
        <w:jc w:val="both"/>
        <w:rPr>
          <w:rFonts w:ascii="Times New Roman" w:hAnsi="Times New Roman"/>
          <w:sz w:val="24"/>
          <w:szCs w:val="24"/>
        </w:rPr>
      </w:pPr>
      <w:r w:rsidRPr="00FC0002">
        <w:rPr>
          <w:rFonts w:ascii="Times New Roman" w:hAnsi="Times New Roman"/>
          <w:sz w:val="24"/>
          <w:szCs w:val="24"/>
        </w:rPr>
        <w:t>безопасного обращения с горючими и токсичными веществами, лабораторным оборудованием;</w:t>
      </w:r>
    </w:p>
    <w:p w:rsidR="00DE5827" w:rsidRPr="00FC0002" w:rsidRDefault="00DE5827" w:rsidP="00DE5827">
      <w:pPr>
        <w:pStyle w:val="a3"/>
        <w:numPr>
          <w:ilvl w:val="0"/>
          <w:numId w:val="15"/>
        </w:numPr>
        <w:spacing w:after="20" w:line="240" w:lineRule="auto"/>
        <w:jc w:val="both"/>
        <w:rPr>
          <w:rFonts w:ascii="Times New Roman" w:hAnsi="Times New Roman"/>
          <w:sz w:val="24"/>
          <w:szCs w:val="24"/>
        </w:rPr>
      </w:pPr>
      <w:r w:rsidRPr="00FC0002">
        <w:rPr>
          <w:rFonts w:ascii="Times New Roman" w:hAnsi="Times New Roman"/>
          <w:sz w:val="24"/>
          <w:szCs w:val="24"/>
        </w:rPr>
        <w:t>приготовления растворов заданной концентрации в быту и на производстве;</w:t>
      </w:r>
    </w:p>
    <w:p w:rsidR="00DE5827" w:rsidRPr="00FC0002" w:rsidRDefault="00DE5827" w:rsidP="00DE5827">
      <w:pPr>
        <w:pStyle w:val="a3"/>
        <w:numPr>
          <w:ilvl w:val="0"/>
          <w:numId w:val="15"/>
        </w:numPr>
        <w:spacing w:after="20" w:line="240" w:lineRule="auto"/>
        <w:jc w:val="both"/>
        <w:rPr>
          <w:rFonts w:ascii="Times New Roman" w:hAnsi="Times New Roman"/>
          <w:sz w:val="24"/>
          <w:szCs w:val="24"/>
        </w:rPr>
      </w:pPr>
      <w:r w:rsidRPr="00FC0002">
        <w:rPr>
          <w:rFonts w:ascii="Times New Roman" w:hAnsi="Times New Roman"/>
          <w:sz w:val="24"/>
          <w:szCs w:val="24"/>
        </w:rPr>
        <w:t>критической оценки достоверности химической информации, поступающей из разных источников.</w:t>
      </w:r>
    </w:p>
    <w:p w:rsidR="00DE5827" w:rsidRPr="000A24F5" w:rsidRDefault="00DE5827" w:rsidP="00DE5827">
      <w:pPr>
        <w:pStyle w:val="a5"/>
        <w:spacing w:after="0"/>
        <w:ind w:left="-142" w:firstLine="568"/>
        <w:jc w:val="both"/>
        <w:rPr>
          <w:color w:val="000000"/>
          <w:shd w:val="clear" w:color="auto" w:fill="FFFFDD"/>
        </w:rPr>
      </w:pPr>
      <w:r w:rsidRPr="000A24F5">
        <w:t xml:space="preserve">Для реализации рабочей программы на уроках химии используются: </w:t>
      </w:r>
      <w:r w:rsidRPr="000A24F5">
        <w:rPr>
          <w:color w:val="000000"/>
        </w:rPr>
        <w:t xml:space="preserve">методы обучения по источнику знаний: словесные (рассказ, беседа, чтение), наглядные (демонстрация натуральных, экранных и других наглядных пособий, опытов) и практические (лабораторные и практические работы); внедряются новые педагогические технологии: ИКТ, </w:t>
      </w:r>
      <w:r w:rsidRPr="008C1B11">
        <w:rPr>
          <w:color w:val="000000"/>
          <w:shd w:val="clear" w:color="auto" w:fill="FFFFFF" w:themeFill="background1"/>
        </w:rPr>
        <w:t>развивающие, игровые, проблемные. Применяются технические средства: персональные компьютеры (</w:t>
      </w:r>
      <w:r w:rsidRPr="008C1B11">
        <w:rPr>
          <w:shd w:val="clear" w:color="auto" w:fill="FFFFFF" w:themeFill="background1"/>
        </w:rPr>
        <w:t>доступ к ресурсам Интернет, наличие комплекта компакт-дисков по предмету позволяет создавать мультимедийное сопровождение уроков химии, проводить учащимися самостоятельный поиск химической информации, использовать компьютерные технологии для обработки и передачи химической информации, её представления в различных формах)</w:t>
      </w:r>
      <w:r w:rsidRPr="008C1B11">
        <w:rPr>
          <w:color w:val="000000"/>
          <w:shd w:val="clear" w:color="auto" w:fill="FFFFFF" w:themeFill="background1"/>
        </w:rPr>
        <w:t>, проектор</w:t>
      </w:r>
      <w:r w:rsidRPr="000A24F5">
        <w:rPr>
          <w:color w:val="000000"/>
        </w:rPr>
        <w:t>.</w:t>
      </w:r>
    </w:p>
    <w:p w:rsidR="00DE5827" w:rsidRDefault="00DE5827" w:rsidP="00D80334">
      <w:pPr>
        <w:rPr>
          <w:b/>
        </w:rPr>
      </w:pPr>
    </w:p>
    <w:p w:rsidR="00D80334" w:rsidRDefault="00DE5827" w:rsidP="00DE5827">
      <w:pPr>
        <w:tabs>
          <w:tab w:val="left" w:pos="0"/>
          <w:tab w:val="left" w:pos="10080"/>
        </w:tabs>
        <w:spacing w:before="60"/>
        <w:ind w:right="180"/>
        <w:jc w:val="center"/>
        <w:rPr>
          <w:b/>
        </w:rPr>
      </w:pPr>
      <w:r w:rsidRPr="00D25F0D">
        <w:rPr>
          <w:b/>
        </w:rPr>
        <w:t>Содержание учебного курса</w:t>
      </w:r>
      <w:r>
        <w:rPr>
          <w:b/>
        </w:rPr>
        <w:t xml:space="preserve"> </w:t>
      </w:r>
    </w:p>
    <w:p w:rsidR="00DE5827" w:rsidRPr="00D25F0D" w:rsidRDefault="00DE5827" w:rsidP="00DE5827">
      <w:pPr>
        <w:tabs>
          <w:tab w:val="left" w:pos="0"/>
          <w:tab w:val="left" w:pos="10080"/>
        </w:tabs>
        <w:spacing w:before="60"/>
        <w:ind w:right="180"/>
        <w:jc w:val="center"/>
        <w:rPr>
          <w:b/>
        </w:rPr>
      </w:pPr>
      <w:r>
        <w:rPr>
          <w:b/>
        </w:rPr>
        <w:t>11 класс</w:t>
      </w:r>
    </w:p>
    <w:p w:rsidR="00DE5827" w:rsidRPr="00D25F0D" w:rsidRDefault="00DE5827" w:rsidP="00DE5827">
      <w:pPr>
        <w:tabs>
          <w:tab w:val="left" w:pos="0"/>
          <w:tab w:val="left" w:pos="10080"/>
        </w:tabs>
        <w:spacing w:before="60"/>
        <w:ind w:right="180"/>
        <w:jc w:val="center"/>
        <w:rPr>
          <w:b/>
        </w:rPr>
      </w:pPr>
    </w:p>
    <w:p w:rsidR="00DE5827" w:rsidRPr="00D25F0D" w:rsidRDefault="00DE5827" w:rsidP="00DE5827">
      <w:pPr>
        <w:ind w:firstLine="709"/>
        <w:jc w:val="center"/>
        <w:rPr>
          <w:b/>
        </w:rPr>
      </w:pPr>
      <w:r w:rsidRPr="00D25F0D">
        <w:rPr>
          <w:b/>
        </w:rPr>
        <w:t>Тема 1.  Методы познания химии (3 часа)</w:t>
      </w:r>
    </w:p>
    <w:p w:rsidR="00DE5827" w:rsidRPr="00D25F0D" w:rsidRDefault="00DE5827" w:rsidP="00DE5827">
      <w:pPr>
        <w:ind w:firstLine="709"/>
      </w:pPr>
      <w:r w:rsidRPr="00D25F0D">
        <w:t>Научные методы познания окружающего мира и их использование. Роль эксперимента и теории в познании химии. Моделирование химических процессов.</w:t>
      </w:r>
    </w:p>
    <w:p w:rsidR="00DE5827" w:rsidRPr="00D25F0D" w:rsidRDefault="00DE5827" w:rsidP="00DE5827">
      <w:pPr>
        <w:ind w:firstLine="709"/>
        <w:jc w:val="center"/>
        <w:rPr>
          <w:b/>
        </w:rPr>
      </w:pPr>
    </w:p>
    <w:p w:rsidR="00DE5827" w:rsidRPr="00D25F0D" w:rsidRDefault="00DE5827" w:rsidP="00A17F9C">
      <w:pPr>
        <w:ind w:firstLine="709"/>
        <w:jc w:val="center"/>
        <w:rPr>
          <w:b/>
        </w:rPr>
      </w:pPr>
      <w:r w:rsidRPr="00D25F0D">
        <w:rPr>
          <w:b/>
        </w:rPr>
        <w:lastRenderedPageBreak/>
        <w:t>Тема 2. Теоретические основы химии.</w:t>
      </w:r>
    </w:p>
    <w:p w:rsidR="00DE5827" w:rsidRPr="00D25F0D" w:rsidRDefault="00DE5827" w:rsidP="00DE5827">
      <w:pPr>
        <w:ind w:firstLine="709"/>
        <w:jc w:val="center"/>
        <w:rPr>
          <w:b/>
        </w:rPr>
      </w:pPr>
      <w:r w:rsidRPr="00D25F0D">
        <w:rPr>
          <w:b/>
        </w:rPr>
        <w:t>Важнейшие понятия и законы химии (6 часов)</w:t>
      </w:r>
    </w:p>
    <w:p w:rsidR="00DE5827" w:rsidRPr="00D25F0D" w:rsidRDefault="00DE5827" w:rsidP="00DE5827">
      <w:pPr>
        <w:ind w:firstLine="709"/>
        <w:jc w:val="center"/>
        <w:rPr>
          <w:b/>
        </w:rPr>
      </w:pPr>
      <w:r w:rsidRPr="00D25F0D">
        <w:rPr>
          <w:b/>
        </w:rPr>
        <w:t>Современные представления о строении атома (12 часов)</w:t>
      </w:r>
    </w:p>
    <w:p w:rsidR="00DE5827" w:rsidRPr="00D25F0D" w:rsidRDefault="00DE5827" w:rsidP="00DE5827">
      <w:pPr>
        <w:ind w:firstLine="709"/>
        <w:jc w:val="both"/>
      </w:pPr>
      <w:r w:rsidRPr="00D25F0D">
        <w:t xml:space="preserve">Атом. </w:t>
      </w:r>
      <w:proofErr w:type="spellStart"/>
      <w:r w:rsidRPr="00D25F0D">
        <w:t>Изотопы.Атомныеорбитали</w:t>
      </w:r>
      <w:proofErr w:type="spellEnd"/>
      <w:r w:rsidRPr="00D25F0D">
        <w:t xml:space="preserve">, </w:t>
      </w:r>
      <w:r w:rsidRPr="00D25F0D">
        <w:rPr>
          <w:lang w:val="en-US"/>
        </w:rPr>
        <w:t>s</w:t>
      </w:r>
      <w:r w:rsidRPr="00D25F0D">
        <w:t xml:space="preserve">-, </w:t>
      </w:r>
      <w:r w:rsidRPr="00D25F0D">
        <w:rPr>
          <w:lang w:val="en-US"/>
        </w:rPr>
        <w:t>p</w:t>
      </w:r>
      <w:r w:rsidRPr="00D25F0D">
        <w:t xml:space="preserve">-, </w:t>
      </w:r>
      <w:r w:rsidRPr="00D25F0D">
        <w:rPr>
          <w:lang w:val="en-US"/>
        </w:rPr>
        <w:t>d</w:t>
      </w:r>
      <w:r w:rsidRPr="00D25F0D">
        <w:t xml:space="preserve">-, </w:t>
      </w:r>
      <w:r w:rsidRPr="00D25F0D">
        <w:rPr>
          <w:lang w:val="en-US"/>
        </w:rPr>
        <w:t>f</w:t>
      </w:r>
      <w:r w:rsidRPr="00D25F0D">
        <w:t xml:space="preserve">-электроны. Химические элементы, их положение в периодической системе. Особенности строения электронных оболочек атомов переходных элементов. Развитие знаний о периодическом законе и периодической системе химических </w:t>
      </w:r>
      <w:proofErr w:type="spellStart"/>
      <w:r w:rsidRPr="00D25F0D">
        <w:t>элементов.Простые</w:t>
      </w:r>
      <w:proofErr w:type="spellEnd"/>
      <w:r w:rsidRPr="00D25F0D">
        <w:t xml:space="preserve"> и сложные </w:t>
      </w:r>
      <w:proofErr w:type="spellStart"/>
      <w:r w:rsidRPr="00D25F0D">
        <w:t>вещества.Закон</w:t>
      </w:r>
      <w:proofErr w:type="spellEnd"/>
      <w:r w:rsidRPr="00D25F0D">
        <w:t xml:space="preserve"> сохранения массы веществ, закон сохранения и превращения энергии при химических реакциях, закон постоянства состава. Вещества молекулярного и немолекулярного строения.</w:t>
      </w:r>
    </w:p>
    <w:p w:rsidR="00DE5827" w:rsidRPr="00D25F0D" w:rsidRDefault="00DE5827" w:rsidP="00DE5827">
      <w:pPr>
        <w:ind w:firstLine="709"/>
        <w:jc w:val="both"/>
      </w:pPr>
      <w:r w:rsidRPr="00D25F0D">
        <w:t>Положение в периодической системе химических элементов водорода, лантаноидов, актиноидов и искусственно полученных элементов.</w:t>
      </w:r>
    </w:p>
    <w:p w:rsidR="00DE5827" w:rsidRPr="00D25F0D" w:rsidRDefault="00DE5827" w:rsidP="00DE5827">
      <w:pPr>
        <w:ind w:firstLine="709"/>
        <w:jc w:val="both"/>
      </w:pPr>
      <w:r w:rsidRPr="00D25F0D">
        <w:t>Валентность и валентные возможности атомов. Периодическое изменение валентности и размеров атомов.</w:t>
      </w:r>
    </w:p>
    <w:p w:rsidR="00DE5827" w:rsidRPr="00D25F0D" w:rsidRDefault="00DE5827" w:rsidP="00DE5827">
      <w:pPr>
        <w:ind w:firstLine="709"/>
        <w:jc w:val="both"/>
      </w:pPr>
      <w:r w:rsidRPr="00D25F0D">
        <w:rPr>
          <w:u w:val="single"/>
        </w:rPr>
        <w:t>Расчетные задачи.</w:t>
      </w:r>
      <w:r w:rsidRPr="00D25F0D">
        <w:t xml:space="preserve"> Вычисление массы, объема или количества вещества по известной массе, объему или количеству вещества одного из вступивших в реакцию или получившихся в </w:t>
      </w:r>
      <w:proofErr w:type="gramStart"/>
      <w:r w:rsidRPr="00D25F0D">
        <w:t>результате  реакции</w:t>
      </w:r>
      <w:proofErr w:type="gramEnd"/>
      <w:r w:rsidRPr="00D25F0D">
        <w:t xml:space="preserve"> веществ.</w:t>
      </w:r>
    </w:p>
    <w:p w:rsidR="00DE5827" w:rsidRPr="00D25F0D" w:rsidRDefault="00DE5827" w:rsidP="00DE5827">
      <w:pPr>
        <w:ind w:firstLine="709"/>
        <w:jc w:val="center"/>
        <w:rPr>
          <w:b/>
        </w:rPr>
      </w:pPr>
      <w:r w:rsidRPr="00D25F0D">
        <w:rPr>
          <w:b/>
        </w:rPr>
        <w:t>Химическая связь. Вещество (16 часов)</w:t>
      </w:r>
    </w:p>
    <w:p w:rsidR="00DE5827" w:rsidRPr="00D25F0D" w:rsidRDefault="00DE5827" w:rsidP="00DE5827">
      <w:pPr>
        <w:ind w:firstLine="709"/>
        <w:jc w:val="both"/>
      </w:pPr>
      <w:r w:rsidRPr="00D25F0D">
        <w:t xml:space="preserve">Ковалентная связь и ее разновидности, механизмы образования. Геометрия молекул. </w:t>
      </w:r>
      <w:proofErr w:type="spellStart"/>
      <w:r w:rsidRPr="00D25F0D">
        <w:t>Электроотрицательность</w:t>
      </w:r>
      <w:proofErr w:type="spellEnd"/>
      <w:r w:rsidRPr="00D25F0D">
        <w:t>. Степени окисления и валентности атомов химических элементов в соединениях. Ионная связь как предельный случай полярной ковалентной связи. Катионы и анионы. Металлическая связь. Внутримолекулярные и межмолекулярные водородные связи. Единая природа химических связей.</w:t>
      </w:r>
    </w:p>
    <w:p w:rsidR="00DE5827" w:rsidRPr="00D25F0D" w:rsidRDefault="00DE5827" w:rsidP="00DE5827">
      <w:pPr>
        <w:ind w:firstLine="709"/>
        <w:jc w:val="both"/>
      </w:pPr>
      <w:r w:rsidRPr="00D25F0D">
        <w:t>Типы кристаллических решеток и свойства веществ. Причины многообразия веществ: качественный и количественный состав, изомерия, гомология, аллотропия, изотопия.</w:t>
      </w:r>
    </w:p>
    <w:p w:rsidR="00DE5827" w:rsidRPr="00D25F0D" w:rsidRDefault="00DE5827" w:rsidP="00DE5827">
      <w:pPr>
        <w:ind w:firstLine="709"/>
        <w:jc w:val="both"/>
      </w:pPr>
      <w:r w:rsidRPr="00D25F0D">
        <w:t>Современные представления о строении твердых, жидких и газообразных веществ. Свойства веществ, образованных атомами элементов, принадлежащих разным группам периодической системы Д.И. Менделеева. Свойства классов органических веществ. Электролитическая диссоциация. Растворы электролитов. Сильные и слабые электролиты. Гидролиз органических и неорганических соединений.</w:t>
      </w:r>
    </w:p>
    <w:p w:rsidR="00DE5827" w:rsidRPr="00D25F0D" w:rsidRDefault="00DE5827" w:rsidP="00DE5827">
      <w:pPr>
        <w:ind w:firstLine="709"/>
        <w:jc w:val="both"/>
      </w:pPr>
      <w:r w:rsidRPr="00D25F0D">
        <w:rPr>
          <w:u w:val="single"/>
        </w:rPr>
        <w:t>Демонстрации.</w:t>
      </w:r>
      <w:r w:rsidRPr="00D25F0D">
        <w:t xml:space="preserve"> Модели ионных, атомных, молекулярных и металлических кристаллических решеток. Модели молекул изомеров, гомологов.</w:t>
      </w:r>
    </w:p>
    <w:p w:rsidR="00DE5827" w:rsidRPr="00D25F0D" w:rsidRDefault="00DE5827" w:rsidP="00DE5827">
      <w:pPr>
        <w:ind w:firstLine="709"/>
        <w:jc w:val="both"/>
      </w:pPr>
      <w:r w:rsidRPr="00D25F0D">
        <w:rPr>
          <w:u w:val="single"/>
        </w:rPr>
        <w:t>Практическая работа.</w:t>
      </w:r>
      <w:r w:rsidRPr="00D25F0D">
        <w:t xml:space="preserve"> Приготовление раствора с заданной молярной концентрацией.</w:t>
      </w:r>
    </w:p>
    <w:p w:rsidR="00DE5827" w:rsidRPr="00D25F0D" w:rsidRDefault="00DE5827" w:rsidP="00DE5827">
      <w:pPr>
        <w:ind w:firstLine="709"/>
        <w:jc w:val="both"/>
      </w:pPr>
      <w:r w:rsidRPr="00D25F0D">
        <w:rPr>
          <w:u w:val="single"/>
        </w:rPr>
        <w:t>Расчетные задачи.</w:t>
      </w:r>
      <w:r w:rsidRPr="00D25F0D">
        <w:t xml:space="preserve"> Вычисление массы (количества вещества, объема) продукта реакции, если для его получения дан раствор с определенной массовой долей исходного вещества.</w:t>
      </w:r>
    </w:p>
    <w:p w:rsidR="00DE5827" w:rsidRPr="00D25F0D" w:rsidRDefault="00DE5827" w:rsidP="00DE5827">
      <w:pPr>
        <w:ind w:firstLine="709"/>
        <w:jc w:val="center"/>
        <w:rPr>
          <w:b/>
        </w:rPr>
      </w:pPr>
    </w:p>
    <w:p w:rsidR="00DE5827" w:rsidRPr="00D25F0D" w:rsidRDefault="00DE5827" w:rsidP="00DE5827">
      <w:pPr>
        <w:ind w:firstLine="709"/>
        <w:jc w:val="center"/>
        <w:rPr>
          <w:b/>
        </w:rPr>
      </w:pPr>
      <w:r w:rsidRPr="00D25F0D">
        <w:rPr>
          <w:b/>
        </w:rPr>
        <w:t>Химические реакции (20 часов)</w:t>
      </w:r>
    </w:p>
    <w:p w:rsidR="00DE5827" w:rsidRPr="00D25F0D" w:rsidRDefault="00DE5827" w:rsidP="00DE5827">
      <w:pPr>
        <w:ind w:firstLine="709"/>
        <w:jc w:val="both"/>
      </w:pPr>
      <w:r w:rsidRPr="00D25F0D">
        <w:t>Классификация химических реакций в неорганической и органической химии.</w:t>
      </w:r>
    </w:p>
    <w:p w:rsidR="00DE5827" w:rsidRPr="00D25F0D" w:rsidRDefault="00DE5827" w:rsidP="00DE5827">
      <w:pPr>
        <w:ind w:firstLine="709"/>
        <w:jc w:val="both"/>
      </w:pPr>
      <w:r w:rsidRPr="00D25F0D">
        <w:t xml:space="preserve">Скорость реакции, ее зависимость от природы, концентрации реагирующих веществ, температуры, катализатора. Катализ: гомогенный, гетерогенный, </w:t>
      </w:r>
      <w:proofErr w:type="spellStart"/>
      <w:r w:rsidRPr="00D25F0D">
        <w:t>ферментативный.Общие</w:t>
      </w:r>
      <w:proofErr w:type="spellEnd"/>
      <w:r w:rsidRPr="00D25F0D">
        <w:t xml:space="preserve"> представления о механизмах химических превращений. Энергия активации. Обратимость реакций. Химическое равновесие и его динамический характер. Смещение равновесия при изменении температуры, давления или концентрации. Принцип </w:t>
      </w:r>
      <w:proofErr w:type="spellStart"/>
      <w:r w:rsidRPr="00D25F0D">
        <w:t>Ле-Шателье</w:t>
      </w:r>
      <w:proofErr w:type="spellEnd"/>
      <w:r w:rsidRPr="00D25F0D">
        <w:t>. Производство серной кислоты контактным способом.</w:t>
      </w:r>
    </w:p>
    <w:p w:rsidR="00DE5827" w:rsidRPr="00D25F0D" w:rsidRDefault="00DE5827" w:rsidP="00DE5827">
      <w:pPr>
        <w:ind w:firstLine="709"/>
        <w:jc w:val="both"/>
      </w:pPr>
      <w:r w:rsidRPr="00D25F0D">
        <w:t>Электролитическая диссоциация. Сильные и слабые электролиты. Кислотно-основные взаимодействия в растворах. Среда водных растворов: кислая, нейтральная, щелочная. Ионное произведение воды. Водородный показатель (</w:t>
      </w:r>
      <w:r w:rsidRPr="00D25F0D">
        <w:rPr>
          <w:lang w:val="en-US"/>
        </w:rPr>
        <w:t>pH</w:t>
      </w:r>
      <w:r w:rsidRPr="00D25F0D">
        <w:t>) раствора.</w:t>
      </w:r>
    </w:p>
    <w:p w:rsidR="00DE5827" w:rsidRPr="00D25F0D" w:rsidRDefault="00DE5827" w:rsidP="00DE5827">
      <w:pPr>
        <w:ind w:firstLine="709"/>
        <w:jc w:val="both"/>
      </w:pPr>
      <w:r w:rsidRPr="00D25F0D">
        <w:t>Гидролиз органических и неорганических соединений.</w:t>
      </w:r>
    </w:p>
    <w:p w:rsidR="00DE5827" w:rsidRPr="00D25F0D" w:rsidRDefault="00DE5827" w:rsidP="00DE5827">
      <w:pPr>
        <w:ind w:firstLine="709"/>
        <w:jc w:val="both"/>
      </w:pPr>
      <w:r w:rsidRPr="00D25F0D">
        <w:rPr>
          <w:u w:val="single"/>
        </w:rPr>
        <w:t>Демонстрации.</w:t>
      </w:r>
      <w:r w:rsidRPr="00D25F0D">
        <w:t xml:space="preserve"> Зависимость скорости реакции от концентрации и температуры. </w:t>
      </w:r>
      <w:r w:rsidRPr="00D25F0D">
        <w:rPr>
          <w:u w:val="single"/>
        </w:rPr>
        <w:t>Расчетные задачи.</w:t>
      </w:r>
      <w:r w:rsidRPr="00D25F0D">
        <w:t xml:space="preserve"> Вычисление массы (количества вещества, объема) продукта реакции, если известна масса исходного вещества, содержащего определенную долю примесей.</w:t>
      </w:r>
    </w:p>
    <w:p w:rsidR="00DE5827" w:rsidRPr="00D25F0D" w:rsidRDefault="00DE5827" w:rsidP="00DE5827">
      <w:pPr>
        <w:ind w:firstLine="709"/>
        <w:jc w:val="center"/>
        <w:rPr>
          <w:b/>
        </w:rPr>
      </w:pPr>
      <w:r w:rsidRPr="00D25F0D">
        <w:rPr>
          <w:b/>
        </w:rPr>
        <w:lastRenderedPageBreak/>
        <w:t>Тема 3. Неорганическая химия.</w:t>
      </w:r>
    </w:p>
    <w:p w:rsidR="00DE5827" w:rsidRPr="00D25F0D" w:rsidRDefault="00DE5827" w:rsidP="00DE5827">
      <w:pPr>
        <w:ind w:firstLine="709"/>
        <w:jc w:val="center"/>
        <w:rPr>
          <w:b/>
        </w:rPr>
      </w:pPr>
      <w:r w:rsidRPr="00D25F0D">
        <w:rPr>
          <w:b/>
        </w:rPr>
        <w:t>Металлы (28 часов)</w:t>
      </w:r>
    </w:p>
    <w:p w:rsidR="00DE5827" w:rsidRPr="00D25F0D" w:rsidRDefault="00DE5827" w:rsidP="00DE5827">
      <w:pPr>
        <w:ind w:firstLine="709"/>
        <w:jc w:val="both"/>
      </w:pPr>
      <w:r w:rsidRPr="00D25F0D">
        <w:t>Восстановительные свойства металлов. Общие свойства металлов. Электрохимический ряд напряжений металлов. Способы получения металлов. Электролиз растворов и расплавов. Понятие о коррозии. Способы защиты от коррозии. Представители соединений некоторых переходных металлов: перманганат калия и дихромат калия как окислители, нитрат и оксид серебра, сульфат и гидроксид меди.</w:t>
      </w:r>
    </w:p>
    <w:p w:rsidR="00DE5827" w:rsidRPr="00D25F0D" w:rsidRDefault="00DE5827" w:rsidP="00DE5827">
      <w:pPr>
        <w:ind w:firstLine="709"/>
        <w:jc w:val="both"/>
      </w:pPr>
      <w:r w:rsidRPr="00D25F0D">
        <w:t>Обзор металлов главных подгрупп (А-групп) периодической системы химических элементов (литий, натрий, калий).</w:t>
      </w:r>
    </w:p>
    <w:p w:rsidR="00DE5827" w:rsidRPr="00D25F0D" w:rsidRDefault="00DE5827" w:rsidP="00DE5827">
      <w:pPr>
        <w:ind w:firstLine="709"/>
        <w:jc w:val="both"/>
      </w:pPr>
      <w:r w:rsidRPr="00D25F0D">
        <w:t>Обзор металлов главных подгрупп (Б-групп) периодической системы химических элементов (медь, цинк, титан, хром, железо, никель, платина).</w:t>
      </w:r>
    </w:p>
    <w:p w:rsidR="00DE5827" w:rsidRPr="00D25F0D" w:rsidRDefault="00DE5827" w:rsidP="00DE5827">
      <w:pPr>
        <w:ind w:firstLine="709"/>
        <w:jc w:val="both"/>
      </w:pPr>
      <w:r w:rsidRPr="00D25F0D">
        <w:t xml:space="preserve">Сплавы (черные и цветные) и их </w:t>
      </w:r>
      <w:proofErr w:type="spellStart"/>
      <w:r w:rsidRPr="00D25F0D">
        <w:t>применение.Оксиды</w:t>
      </w:r>
      <w:proofErr w:type="spellEnd"/>
      <w:r w:rsidRPr="00D25F0D">
        <w:t xml:space="preserve"> и гидроксиды металлов.</w:t>
      </w:r>
    </w:p>
    <w:p w:rsidR="00DE5827" w:rsidRPr="00D25F0D" w:rsidRDefault="00DE5827" w:rsidP="00DE5827">
      <w:pPr>
        <w:ind w:firstLine="709"/>
        <w:jc w:val="both"/>
      </w:pPr>
      <w:r w:rsidRPr="00D25F0D">
        <w:rPr>
          <w:u w:val="single"/>
        </w:rPr>
        <w:t>Демонстрации.</w:t>
      </w:r>
      <w:r w:rsidRPr="00D25F0D">
        <w:t xml:space="preserve"> Ознакомление с образцами металлов и их соединений. Взаимодействие щелочных и щелочноземельных металлов с водой. Взаимодействие меди с кислородом и серой. Электролиз раствора хлорида меди (</w:t>
      </w:r>
      <w:r w:rsidRPr="00D25F0D">
        <w:rPr>
          <w:lang w:val="en-US"/>
        </w:rPr>
        <w:t>II</w:t>
      </w:r>
      <w:r w:rsidRPr="00D25F0D">
        <w:t>). Опыты по коррозии металлов и защите от нее.</w:t>
      </w:r>
    </w:p>
    <w:p w:rsidR="00DE5827" w:rsidRPr="00D25F0D" w:rsidRDefault="00DE5827" w:rsidP="00DE5827">
      <w:pPr>
        <w:ind w:firstLine="709"/>
        <w:jc w:val="both"/>
      </w:pPr>
      <w:r w:rsidRPr="00D25F0D">
        <w:rPr>
          <w:u w:val="single"/>
        </w:rPr>
        <w:t xml:space="preserve">Лабораторные опыты. </w:t>
      </w:r>
      <w:r w:rsidRPr="00D25F0D">
        <w:t>Взаимодействие цинка и железа с растворами кислот и щелочей. Знакомство с образцами металлов и их рудами (работа с коллекциями).</w:t>
      </w:r>
    </w:p>
    <w:p w:rsidR="00DE5827" w:rsidRPr="00D25F0D" w:rsidRDefault="00DE5827" w:rsidP="00DE5827">
      <w:pPr>
        <w:ind w:firstLine="709"/>
        <w:jc w:val="both"/>
      </w:pPr>
      <w:r w:rsidRPr="00D25F0D">
        <w:rPr>
          <w:u w:val="single"/>
        </w:rPr>
        <w:t xml:space="preserve">Расчетные задачи. </w:t>
      </w:r>
      <w:r w:rsidRPr="00D25F0D">
        <w:t>Расчеты по химическим уравнениям, связанные с массовой долей выхода продукта реакции от теоретически возможного.</w:t>
      </w:r>
    </w:p>
    <w:p w:rsidR="00DE5827" w:rsidRPr="00D25F0D" w:rsidRDefault="00DE5827" w:rsidP="00DE5827">
      <w:pPr>
        <w:ind w:firstLine="709"/>
        <w:jc w:val="center"/>
        <w:rPr>
          <w:b/>
        </w:rPr>
      </w:pPr>
      <w:r w:rsidRPr="00D25F0D">
        <w:rPr>
          <w:b/>
        </w:rPr>
        <w:t>Неметаллы (16 часов)</w:t>
      </w:r>
    </w:p>
    <w:p w:rsidR="00DE5827" w:rsidRPr="00D25F0D" w:rsidRDefault="00DE5827" w:rsidP="00DE5827">
      <w:pPr>
        <w:ind w:firstLine="709"/>
        <w:jc w:val="both"/>
      </w:pPr>
      <w:r w:rsidRPr="00D25F0D">
        <w:t xml:space="preserve">Обзор свойств неметаллов. </w:t>
      </w:r>
      <w:proofErr w:type="spellStart"/>
      <w:r w:rsidRPr="00D25F0D">
        <w:t>Окислительно</w:t>
      </w:r>
      <w:proofErr w:type="spellEnd"/>
      <w:r w:rsidRPr="00D25F0D">
        <w:t>-восстановительные свойства типичных неметаллов. Общая характеристика главных подгрупп неметаллов на примере галогенов (от фтора до йода). Благородные газы. Оксиды неметаллов и кислородосодержащие кислоты. Водородные соединения неметаллов. Кислород и сера. Углерод и кремний. Азот и фосфор. Фтор и хлор. Круговороты углерода, кислорода и азота в природе. Бытовая химическая грамотность.</w:t>
      </w:r>
    </w:p>
    <w:p w:rsidR="00DE5827" w:rsidRPr="00D25F0D" w:rsidRDefault="00DE5827" w:rsidP="00DE5827">
      <w:pPr>
        <w:ind w:firstLine="709"/>
        <w:jc w:val="both"/>
      </w:pPr>
      <w:r w:rsidRPr="00D25F0D">
        <w:rPr>
          <w:u w:val="single"/>
        </w:rPr>
        <w:t xml:space="preserve">Демонстрации. </w:t>
      </w:r>
      <w:r w:rsidRPr="00D25F0D">
        <w:t>Образцы неметаллов. Образцы оксидов неметаллов и кислородсодержащих кислот. Горение серы, фосфора, железа, магния в кислороде.</w:t>
      </w:r>
    </w:p>
    <w:p w:rsidR="00DE5827" w:rsidRPr="00D25F0D" w:rsidRDefault="00DE5827" w:rsidP="00DE5827">
      <w:pPr>
        <w:ind w:firstLine="709"/>
        <w:jc w:val="both"/>
      </w:pPr>
      <w:r w:rsidRPr="00D25F0D">
        <w:rPr>
          <w:u w:val="single"/>
        </w:rPr>
        <w:t>Лабораторные опыты.</w:t>
      </w:r>
      <w:r w:rsidRPr="00D25F0D">
        <w:t xml:space="preserve"> Знакомство с образцами неметаллов и их природными соединениями (работа с коллекциями). Распознавание хлоридов, сульфатов, карбонатов.</w:t>
      </w:r>
    </w:p>
    <w:p w:rsidR="00DE5827" w:rsidRPr="00D25F0D" w:rsidRDefault="00DE5827" w:rsidP="00DE5827">
      <w:pPr>
        <w:ind w:firstLine="709"/>
        <w:jc w:val="both"/>
        <w:rPr>
          <w:sz w:val="28"/>
          <w:szCs w:val="28"/>
        </w:rPr>
      </w:pPr>
    </w:p>
    <w:p w:rsidR="00DE5827" w:rsidRDefault="00D80334" w:rsidP="00DE5827">
      <w:pPr>
        <w:tabs>
          <w:tab w:val="left" w:pos="0"/>
          <w:tab w:val="left" w:pos="10080"/>
        </w:tabs>
        <w:spacing w:before="60"/>
        <w:ind w:right="180"/>
        <w:jc w:val="center"/>
        <w:rPr>
          <w:b/>
        </w:rPr>
      </w:pPr>
      <w:r>
        <w:rPr>
          <w:b/>
        </w:rPr>
        <w:t>12 класс</w:t>
      </w:r>
    </w:p>
    <w:p w:rsidR="00DE5827" w:rsidRDefault="00DE5827" w:rsidP="00DE5827">
      <w:pPr>
        <w:widowControl w:val="0"/>
        <w:shd w:val="clear" w:color="auto" w:fill="FFFFFF"/>
        <w:autoSpaceDE w:val="0"/>
        <w:autoSpaceDN w:val="0"/>
        <w:adjustRightInd w:val="0"/>
        <w:jc w:val="center"/>
        <w:rPr>
          <w:b/>
          <w:color w:val="000000"/>
        </w:rPr>
      </w:pPr>
      <w:r w:rsidRPr="00FC0002">
        <w:rPr>
          <w:b/>
        </w:rPr>
        <w:t xml:space="preserve">Тема </w:t>
      </w:r>
      <w:r w:rsidRPr="00FC0002">
        <w:rPr>
          <w:b/>
          <w:bCs/>
        </w:rPr>
        <w:t>1</w:t>
      </w:r>
      <w:r>
        <w:rPr>
          <w:b/>
          <w:bCs/>
        </w:rPr>
        <w:t xml:space="preserve">. </w:t>
      </w:r>
      <w:r>
        <w:rPr>
          <w:b/>
          <w:color w:val="000000"/>
        </w:rPr>
        <w:t>Химия и жизнь (18 часов)</w:t>
      </w:r>
    </w:p>
    <w:p w:rsidR="00DE5827" w:rsidRPr="00C94E18" w:rsidRDefault="00DE5827" w:rsidP="00DE5827">
      <w:pPr>
        <w:widowControl w:val="0"/>
        <w:shd w:val="clear" w:color="auto" w:fill="FFFFFF"/>
        <w:autoSpaceDE w:val="0"/>
        <w:autoSpaceDN w:val="0"/>
        <w:adjustRightInd w:val="0"/>
        <w:ind w:firstLine="567"/>
        <w:jc w:val="both"/>
        <w:rPr>
          <w:color w:val="000000"/>
        </w:rPr>
      </w:pPr>
      <w:r>
        <w:rPr>
          <w:color w:val="000000"/>
        </w:rPr>
        <w:t>Химия и здоровье. Лекарства, ферменты, витамины, гормоны, минеральные воды. Токсичные вещества. Химия в повседневной жизни. Моющие и чистящие средства. Соблюдение правил безопасной работы со средствами бытовой химии. Промышленное получение веществ. Производство серной кислоты, аммиака, метанола, этанола. Переработка нефти. Химические основы получения высокомолекулярных веществ. Минеральные удобрения. Химические вещества как строительные и поделочные материалы (мел, мрамор, известняк, кремнезем). Вещества, используемые в полиграфии, живописи, графике, скульптуре, архитектуре.</w:t>
      </w:r>
    </w:p>
    <w:p w:rsidR="00DE5827" w:rsidRPr="00FC0002" w:rsidRDefault="00DE5827" w:rsidP="00DE5827">
      <w:pPr>
        <w:shd w:val="clear" w:color="auto" w:fill="FFFFFF"/>
        <w:autoSpaceDE w:val="0"/>
        <w:autoSpaceDN w:val="0"/>
        <w:adjustRightInd w:val="0"/>
        <w:ind w:firstLine="567"/>
        <w:jc w:val="both"/>
      </w:pPr>
    </w:p>
    <w:p w:rsidR="00DE5827" w:rsidRPr="00D24DCD" w:rsidRDefault="00DE5827" w:rsidP="00DE5827">
      <w:pPr>
        <w:shd w:val="clear" w:color="auto" w:fill="FFFFFF"/>
        <w:autoSpaceDE w:val="0"/>
        <w:autoSpaceDN w:val="0"/>
        <w:adjustRightInd w:val="0"/>
        <w:ind w:firstLine="567"/>
        <w:jc w:val="center"/>
        <w:rPr>
          <w:b/>
        </w:rPr>
      </w:pPr>
      <w:r w:rsidRPr="00FC0002">
        <w:rPr>
          <w:b/>
        </w:rPr>
        <w:t xml:space="preserve">Тема 2. </w:t>
      </w:r>
      <w:r w:rsidRPr="00FC0002">
        <w:rPr>
          <w:b/>
          <w:bCs/>
        </w:rPr>
        <w:t xml:space="preserve">Строение вещества </w:t>
      </w:r>
      <w:r w:rsidRPr="00D24DCD">
        <w:rPr>
          <w:b/>
          <w:iCs/>
        </w:rPr>
        <w:t>(2</w:t>
      </w:r>
      <w:r>
        <w:rPr>
          <w:b/>
          <w:iCs/>
        </w:rPr>
        <w:t>1</w:t>
      </w:r>
      <w:r w:rsidRPr="00D24DCD">
        <w:rPr>
          <w:b/>
          <w:iCs/>
        </w:rPr>
        <w:t xml:space="preserve"> ч)</w:t>
      </w:r>
    </w:p>
    <w:p w:rsidR="00DE5827" w:rsidRPr="00FC0002" w:rsidRDefault="00DE5827" w:rsidP="00DE5827">
      <w:pPr>
        <w:shd w:val="clear" w:color="auto" w:fill="FFFFFF"/>
        <w:autoSpaceDE w:val="0"/>
        <w:autoSpaceDN w:val="0"/>
        <w:adjustRightInd w:val="0"/>
        <w:ind w:firstLine="567"/>
        <w:jc w:val="both"/>
      </w:pPr>
      <w:r w:rsidRPr="00FC0002">
        <w:rPr>
          <w:i/>
        </w:rPr>
        <w:t>Полимеры.</w:t>
      </w:r>
      <w:r w:rsidRPr="00FC0002">
        <w:t xml:space="preserve"> Пластмассы: термопласты и реактопласты, их представители и применение. Волокна: природные (растительные и животные) и химические (искусственные и синтетические), их представители и применение.</w:t>
      </w:r>
    </w:p>
    <w:p w:rsidR="00DE5827" w:rsidRPr="00FC0002" w:rsidRDefault="00DE5827" w:rsidP="00DE5827">
      <w:pPr>
        <w:shd w:val="clear" w:color="auto" w:fill="FFFFFF"/>
        <w:autoSpaceDE w:val="0"/>
        <w:autoSpaceDN w:val="0"/>
        <w:adjustRightInd w:val="0"/>
        <w:ind w:firstLine="567"/>
        <w:jc w:val="both"/>
      </w:pPr>
      <w:r w:rsidRPr="00FC0002">
        <w:rPr>
          <w:i/>
        </w:rPr>
        <w:t>Газообразное состояние вещества</w:t>
      </w:r>
      <w:r w:rsidRPr="00FC0002">
        <w:t>. Три агрегатных состояния воды. Особенности строения газов. Молярный объем газообразных ве</w:t>
      </w:r>
      <w:r w:rsidRPr="00FC0002">
        <w:softHyphen/>
        <w:t>ществ.</w:t>
      </w:r>
    </w:p>
    <w:p w:rsidR="00DE5827" w:rsidRPr="00FC0002" w:rsidRDefault="00DE5827" w:rsidP="00DE5827">
      <w:pPr>
        <w:ind w:firstLine="567"/>
        <w:jc w:val="both"/>
      </w:pPr>
      <w:r w:rsidRPr="00FC0002">
        <w:t>Примеры газообразных природных смесей: воздух, природный газ. Загрязнение атмосферы (кислотные дожди, парниковый эффект) и борьба с ним.</w:t>
      </w:r>
    </w:p>
    <w:p w:rsidR="00DE5827" w:rsidRPr="00FC0002" w:rsidRDefault="00DE5827" w:rsidP="00DE5827">
      <w:pPr>
        <w:shd w:val="clear" w:color="auto" w:fill="FFFFFF"/>
        <w:autoSpaceDE w:val="0"/>
        <w:autoSpaceDN w:val="0"/>
        <w:adjustRightInd w:val="0"/>
        <w:ind w:firstLine="567"/>
        <w:jc w:val="both"/>
      </w:pPr>
      <w:r w:rsidRPr="00FC0002">
        <w:lastRenderedPageBreak/>
        <w:t>Представители газообразных веществ: водо</w:t>
      </w:r>
      <w:r w:rsidRPr="00FC0002">
        <w:softHyphen/>
        <w:t>род, кислород, углекислый газ, аммиак, этилен. Их получение, собирание и распознавание.</w:t>
      </w:r>
    </w:p>
    <w:p w:rsidR="00DE5827" w:rsidRPr="00FC0002" w:rsidRDefault="00DE5827" w:rsidP="00DE5827">
      <w:pPr>
        <w:shd w:val="clear" w:color="auto" w:fill="FFFFFF"/>
        <w:autoSpaceDE w:val="0"/>
        <w:autoSpaceDN w:val="0"/>
        <w:adjustRightInd w:val="0"/>
        <w:ind w:firstLine="567"/>
        <w:jc w:val="both"/>
      </w:pPr>
      <w:r w:rsidRPr="00FC0002">
        <w:rPr>
          <w:i/>
        </w:rPr>
        <w:t>Жидкое состояние вещества.</w:t>
      </w:r>
      <w:r w:rsidRPr="00FC0002">
        <w:t xml:space="preserve"> Вода. Потребление воды в быту и на производст</w:t>
      </w:r>
      <w:r w:rsidRPr="00FC0002">
        <w:softHyphen/>
        <w:t>ве. Жесткость воды и способы ее устранения.</w:t>
      </w:r>
    </w:p>
    <w:p w:rsidR="00DE5827" w:rsidRPr="00FC0002" w:rsidRDefault="00DE5827" w:rsidP="00DE5827">
      <w:pPr>
        <w:shd w:val="clear" w:color="auto" w:fill="FFFFFF"/>
        <w:autoSpaceDE w:val="0"/>
        <w:autoSpaceDN w:val="0"/>
        <w:adjustRightInd w:val="0"/>
        <w:ind w:firstLine="567"/>
        <w:jc w:val="both"/>
      </w:pPr>
      <w:r w:rsidRPr="00FC0002">
        <w:t>Минеральные воды, их использование в столо</w:t>
      </w:r>
      <w:r w:rsidRPr="00FC0002">
        <w:softHyphen/>
        <w:t>вых и лечебных целях.</w:t>
      </w:r>
    </w:p>
    <w:p w:rsidR="00DE5827" w:rsidRPr="00FC0002" w:rsidRDefault="00DE5827" w:rsidP="00DE5827">
      <w:pPr>
        <w:shd w:val="clear" w:color="auto" w:fill="FFFFFF"/>
        <w:autoSpaceDE w:val="0"/>
        <w:autoSpaceDN w:val="0"/>
        <w:adjustRightInd w:val="0"/>
        <w:ind w:firstLine="567"/>
        <w:jc w:val="both"/>
      </w:pPr>
      <w:r w:rsidRPr="00FC0002">
        <w:t>Жидкие кристаллы и их применение.</w:t>
      </w:r>
    </w:p>
    <w:p w:rsidR="00DE5827" w:rsidRPr="00FC0002" w:rsidRDefault="00DE5827" w:rsidP="00DE5827">
      <w:pPr>
        <w:shd w:val="clear" w:color="auto" w:fill="FFFFFF"/>
        <w:autoSpaceDE w:val="0"/>
        <w:autoSpaceDN w:val="0"/>
        <w:adjustRightInd w:val="0"/>
        <w:ind w:firstLine="567"/>
        <w:jc w:val="both"/>
      </w:pPr>
      <w:r w:rsidRPr="00FC0002">
        <w:rPr>
          <w:i/>
        </w:rPr>
        <w:t>Твёрдое состояние вещества</w:t>
      </w:r>
      <w:r w:rsidRPr="00FC0002">
        <w:t>. Аморфные твердые вещества в природе и в жиз</w:t>
      </w:r>
      <w:r w:rsidRPr="00FC0002">
        <w:softHyphen/>
        <w:t>ни человека, их значение и применение. Крис</w:t>
      </w:r>
      <w:r w:rsidRPr="00FC0002">
        <w:softHyphen/>
        <w:t>таллическое строение вещества.</w:t>
      </w:r>
    </w:p>
    <w:p w:rsidR="00DE5827" w:rsidRPr="00FC0002" w:rsidRDefault="00DE5827" w:rsidP="00DE5827">
      <w:pPr>
        <w:shd w:val="clear" w:color="auto" w:fill="FFFFFF"/>
        <w:autoSpaceDE w:val="0"/>
        <w:autoSpaceDN w:val="0"/>
        <w:adjustRightInd w:val="0"/>
        <w:ind w:firstLine="567"/>
        <w:jc w:val="both"/>
      </w:pPr>
      <w:r w:rsidRPr="00DD18BF">
        <w:rPr>
          <w:i/>
        </w:rPr>
        <w:t>Понятие «доля» и её разновидности</w:t>
      </w:r>
      <w:r w:rsidRPr="00FC0002">
        <w:t>: массовая (доля элементов в соединении, доля компонента в смеси — доля примесей, доля растворенного ве</w:t>
      </w:r>
      <w:r w:rsidRPr="00FC0002">
        <w:softHyphen/>
        <w:t>щества в растворе) и объемная. Доля выхода про</w:t>
      </w:r>
      <w:r w:rsidRPr="00FC0002">
        <w:softHyphen/>
        <w:t>дукта реакции от теоретически возможного.</w:t>
      </w:r>
    </w:p>
    <w:p w:rsidR="00DE5827" w:rsidRDefault="00DE5827" w:rsidP="00DE5827">
      <w:pPr>
        <w:shd w:val="clear" w:color="auto" w:fill="FFFFFF"/>
        <w:autoSpaceDE w:val="0"/>
        <w:autoSpaceDN w:val="0"/>
        <w:adjustRightInd w:val="0"/>
        <w:ind w:firstLine="567"/>
        <w:jc w:val="both"/>
      </w:pPr>
      <w:r w:rsidRPr="00FC0002">
        <w:rPr>
          <w:b/>
        </w:rPr>
        <w:t>Демонстрации.</w:t>
      </w:r>
      <w:r w:rsidRPr="00FC0002">
        <w:t xml:space="preserve"> Образцы пластмасс (фенолоформальдегидные, полиуретан, полиэти</w:t>
      </w:r>
      <w:r w:rsidRPr="00FC0002">
        <w:softHyphen/>
        <w:t>лен, полипропилен, поливинилхлорид) и изде</w:t>
      </w:r>
      <w:r w:rsidRPr="00FC0002">
        <w:softHyphen/>
        <w:t>лия из них. Образцы волокон (шерсть, шелк, ацетатное волокно, капрон, лавсан, нейлон) и из</w:t>
      </w:r>
      <w:r w:rsidRPr="00FC0002">
        <w:softHyphen/>
        <w:t>делия из них. Образцы неорганических полимеров (сера пластическая, кварц, оксид алюминия, природные алюмосиликаты). Три агрегатных состояния воды. Образцы накипи в чайнике и трубах центрально</w:t>
      </w:r>
      <w:r w:rsidRPr="00FC0002">
        <w:softHyphen/>
        <w:t>го отопления. Жесткость воды и способы ее уст</w:t>
      </w:r>
      <w:r w:rsidRPr="00FC0002">
        <w:softHyphen/>
        <w:t xml:space="preserve">ранения. Приборы на жидких кристаллах. </w:t>
      </w:r>
    </w:p>
    <w:p w:rsidR="00DE5827" w:rsidRPr="00FC0002" w:rsidRDefault="00DE5827" w:rsidP="00DE5827">
      <w:pPr>
        <w:shd w:val="clear" w:color="auto" w:fill="FFFFFF"/>
        <w:autoSpaceDE w:val="0"/>
        <w:autoSpaceDN w:val="0"/>
        <w:adjustRightInd w:val="0"/>
        <w:ind w:firstLine="567"/>
        <w:jc w:val="both"/>
      </w:pPr>
      <w:r w:rsidRPr="00AA0097">
        <w:rPr>
          <w:bCs/>
        </w:rPr>
        <w:t>Практическая работа № 1.</w:t>
      </w:r>
      <w:r w:rsidRPr="00FC0002">
        <w:t>Получение, соби</w:t>
      </w:r>
      <w:r w:rsidRPr="00FC0002">
        <w:softHyphen/>
        <w:t>рание и распознавание газов.</w:t>
      </w:r>
    </w:p>
    <w:p w:rsidR="00DE5827" w:rsidRPr="00FC0002" w:rsidRDefault="00DE5827" w:rsidP="00DE5827">
      <w:pPr>
        <w:shd w:val="clear" w:color="auto" w:fill="FFFFFF"/>
        <w:autoSpaceDE w:val="0"/>
        <w:autoSpaceDN w:val="0"/>
        <w:adjustRightInd w:val="0"/>
        <w:ind w:firstLine="567"/>
        <w:jc w:val="both"/>
      </w:pPr>
    </w:p>
    <w:p w:rsidR="00DE5827" w:rsidRPr="00FC0002" w:rsidRDefault="00DE5827" w:rsidP="00DE5827">
      <w:pPr>
        <w:shd w:val="clear" w:color="auto" w:fill="FFFFFF"/>
        <w:autoSpaceDE w:val="0"/>
        <w:autoSpaceDN w:val="0"/>
        <w:adjustRightInd w:val="0"/>
        <w:ind w:firstLine="567"/>
        <w:jc w:val="center"/>
        <w:rPr>
          <w:b/>
        </w:rPr>
      </w:pPr>
      <w:r w:rsidRPr="00FC0002">
        <w:rPr>
          <w:b/>
        </w:rPr>
        <w:t xml:space="preserve">Тема </w:t>
      </w:r>
      <w:r w:rsidRPr="00FC0002">
        <w:rPr>
          <w:b/>
          <w:bCs/>
        </w:rPr>
        <w:t>3</w:t>
      </w:r>
      <w:r w:rsidRPr="00FC0002">
        <w:rPr>
          <w:b/>
        </w:rPr>
        <w:t xml:space="preserve">. </w:t>
      </w:r>
      <w:r w:rsidRPr="00FC0002">
        <w:rPr>
          <w:b/>
          <w:bCs/>
        </w:rPr>
        <w:t xml:space="preserve">Химические реакции </w:t>
      </w:r>
      <w:r w:rsidRPr="00831143">
        <w:rPr>
          <w:b/>
          <w:iCs/>
        </w:rPr>
        <w:t>(1</w:t>
      </w:r>
      <w:r>
        <w:rPr>
          <w:b/>
          <w:iCs/>
        </w:rPr>
        <w:t>3</w:t>
      </w:r>
      <w:r w:rsidRPr="00831143">
        <w:rPr>
          <w:b/>
          <w:iCs/>
        </w:rPr>
        <w:t xml:space="preserve"> ч)</w:t>
      </w:r>
    </w:p>
    <w:p w:rsidR="00DE5827" w:rsidRPr="000A24F5" w:rsidRDefault="00DE5827" w:rsidP="00DE5827">
      <w:pPr>
        <w:ind w:firstLine="709"/>
        <w:jc w:val="both"/>
      </w:pPr>
      <w:r w:rsidRPr="00FC0002">
        <w:rPr>
          <w:i/>
        </w:rPr>
        <w:t>Роль воды в химической реак</w:t>
      </w:r>
      <w:r w:rsidRPr="00FC0002">
        <w:rPr>
          <w:i/>
        </w:rPr>
        <w:softHyphen/>
        <w:t>ции.</w:t>
      </w:r>
      <w:r w:rsidRPr="00FC0002">
        <w:t xml:space="preserve"> Истинные растворы. Растворимость и классификация веществ по этому признаку: рас</w:t>
      </w:r>
      <w:r w:rsidRPr="00FC0002">
        <w:softHyphen/>
        <w:t xml:space="preserve">творимые, малорастворимые и нерастворимые </w:t>
      </w:r>
      <w:proofErr w:type="spellStart"/>
      <w:r w:rsidRPr="00FC0002">
        <w:t>вещества.</w:t>
      </w:r>
      <w:r>
        <w:t>Явления</w:t>
      </w:r>
      <w:proofErr w:type="spellEnd"/>
      <w:r>
        <w:t>, происходящие при растворении веществ – разрушение кристаллической решетки, диффузия, диссоциация, гидратация, гидролиз. Тепловые явления при растворении.</w:t>
      </w:r>
    </w:p>
    <w:p w:rsidR="00DE5827" w:rsidRPr="00FC0002" w:rsidRDefault="00DE5827" w:rsidP="00DE5827">
      <w:pPr>
        <w:shd w:val="clear" w:color="auto" w:fill="FFFFFF"/>
        <w:autoSpaceDE w:val="0"/>
        <w:autoSpaceDN w:val="0"/>
        <w:adjustRightInd w:val="0"/>
        <w:ind w:firstLine="567"/>
        <w:jc w:val="both"/>
      </w:pPr>
      <w:r w:rsidRPr="00FC0002">
        <w:t>Химические свойства воды: взаимодействие с металлами, основными и кислотными оксида</w:t>
      </w:r>
      <w:r w:rsidRPr="00FC0002">
        <w:softHyphen/>
        <w:t>ми, разложение и образование кристаллогидра</w:t>
      </w:r>
      <w:r w:rsidRPr="00FC0002">
        <w:softHyphen/>
        <w:t>тов. Реакции гидратации в органической химии.</w:t>
      </w:r>
    </w:p>
    <w:p w:rsidR="00DE5827" w:rsidRPr="00FC0002" w:rsidRDefault="00DE5827" w:rsidP="00DE5827">
      <w:pPr>
        <w:shd w:val="clear" w:color="auto" w:fill="FFFFFF"/>
        <w:autoSpaceDE w:val="0"/>
        <w:autoSpaceDN w:val="0"/>
        <w:adjustRightInd w:val="0"/>
        <w:ind w:firstLine="567"/>
        <w:jc w:val="both"/>
      </w:pPr>
      <w:proofErr w:type="spellStart"/>
      <w:r w:rsidRPr="00FC0002">
        <w:rPr>
          <w:i/>
        </w:rPr>
        <w:t>Окислительно</w:t>
      </w:r>
      <w:proofErr w:type="spellEnd"/>
      <w:r w:rsidRPr="00FC0002">
        <w:rPr>
          <w:i/>
        </w:rPr>
        <w:t>-восстановитель</w:t>
      </w:r>
      <w:r w:rsidRPr="00FC0002">
        <w:rPr>
          <w:i/>
        </w:rPr>
        <w:softHyphen/>
        <w:t>ные реакции</w:t>
      </w:r>
      <w:r w:rsidRPr="00FC0002">
        <w:t>. Степень окисления. Опреде</w:t>
      </w:r>
      <w:r w:rsidRPr="00FC0002">
        <w:softHyphen/>
        <w:t>ление степени окисления по формуле соедине</w:t>
      </w:r>
      <w:r w:rsidRPr="00FC0002">
        <w:softHyphen/>
        <w:t xml:space="preserve">ния. Понятие об </w:t>
      </w:r>
      <w:proofErr w:type="spellStart"/>
      <w:r w:rsidRPr="00FC0002">
        <w:t>окислительно</w:t>
      </w:r>
      <w:proofErr w:type="spellEnd"/>
      <w:r w:rsidRPr="00FC0002">
        <w:t>-восстановитель</w:t>
      </w:r>
      <w:r w:rsidRPr="00FC0002">
        <w:softHyphen/>
        <w:t>ных реакциях. Окисление и восстановление, окислитель и восстановитель.</w:t>
      </w:r>
    </w:p>
    <w:p w:rsidR="00DE5827" w:rsidRPr="00FC0002" w:rsidRDefault="00DE5827" w:rsidP="00DE5827">
      <w:pPr>
        <w:shd w:val="clear" w:color="auto" w:fill="FFFFFF"/>
        <w:autoSpaceDE w:val="0"/>
        <w:autoSpaceDN w:val="0"/>
        <w:adjustRightInd w:val="0"/>
        <w:ind w:firstLine="567"/>
        <w:jc w:val="center"/>
        <w:rPr>
          <w:b/>
        </w:rPr>
      </w:pPr>
      <w:r w:rsidRPr="00FC0002">
        <w:rPr>
          <w:b/>
        </w:rPr>
        <w:t xml:space="preserve">Тема 4. </w:t>
      </w:r>
      <w:r w:rsidRPr="00FC0002">
        <w:rPr>
          <w:b/>
          <w:bCs/>
        </w:rPr>
        <w:t xml:space="preserve">Вещества и их свойства </w:t>
      </w:r>
      <w:r w:rsidRPr="00831143">
        <w:rPr>
          <w:b/>
          <w:iCs/>
        </w:rPr>
        <w:t>(</w:t>
      </w:r>
      <w:r>
        <w:rPr>
          <w:b/>
          <w:iCs/>
        </w:rPr>
        <w:t>14</w:t>
      </w:r>
      <w:r w:rsidRPr="00831143">
        <w:rPr>
          <w:b/>
          <w:iCs/>
        </w:rPr>
        <w:t xml:space="preserve"> ч)</w:t>
      </w:r>
    </w:p>
    <w:p w:rsidR="00DE5827" w:rsidRPr="00FC0002" w:rsidRDefault="00DE5827" w:rsidP="00DE5827">
      <w:pPr>
        <w:shd w:val="clear" w:color="auto" w:fill="FFFFFF"/>
        <w:autoSpaceDE w:val="0"/>
        <w:autoSpaceDN w:val="0"/>
        <w:adjustRightInd w:val="0"/>
        <w:ind w:firstLine="567"/>
        <w:jc w:val="both"/>
      </w:pPr>
      <w:r w:rsidRPr="00FC0002">
        <w:rPr>
          <w:i/>
        </w:rPr>
        <w:t>Металлы.</w:t>
      </w:r>
      <w:r w:rsidRPr="00FC0002">
        <w:t xml:space="preserve"> Взаимодействие металлов с не</w:t>
      </w:r>
      <w:r w:rsidRPr="00FC0002">
        <w:softHyphen/>
        <w:t>металлами (хлором, серой и кислородом). Взаимо</w:t>
      </w:r>
      <w:r w:rsidRPr="00FC0002">
        <w:softHyphen/>
        <w:t>действие щелочных и щелочноземельных метал</w:t>
      </w:r>
      <w:r w:rsidRPr="00FC0002">
        <w:softHyphen/>
        <w:t>лов с водой. Электрохимический ряд напряжений металлов. Взаимодействие металлов с растворами кислот и солей. Алюминотермия. Взаимодействие натрия с этанолом и фенолом.</w:t>
      </w:r>
    </w:p>
    <w:p w:rsidR="00DE5827" w:rsidRPr="00FC0002" w:rsidRDefault="00DE5827" w:rsidP="00DE5827">
      <w:pPr>
        <w:shd w:val="clear" w:color="auto" w:fill="FFFFFF"/>
        <w:autoSpaceDE w:val="0"/>
        <w:autoSpaceDN w:val="0"/>
        <w:adjustRightInd w:val="0"/>
        <w:ind w:firstLine="567"/>
        <w:jc w:val="both"/>
      </w:pPr>
      <w:r w:rsidRPr="00FC0002">
        <w:rPr>
          <w:i/>
        </w:rPr>
        <w:t>Неметаллы.</w:t>
      </w:r>
      <w:r w:rsidRPr="00FC0002">
        <w:t xml:space="preserve"> Сравнительная характеристи</w:t>
      </w:r>
      <w:r w:rsidRPr="00FC0002">
        <w:softHyphen/>
        <w:t>ка галогенов как наиболее типичных представите</w:t>
      </w:r>
      <w:r w:rsidRPr="00FC0002">
        <w:softHyphen/>
        <w:t>лей неметаллов. Окислительные свойства неметал</w:t>
      </w:r>
      <w:r w:rsidRPr="00FC0002">
        <w:softHyphen/>
        <w:t>лов (взаимодействие с металлами и водородом). Восстановительные свойства неметаллов (взаимо</w:t>
      </w:r>
      <w:r w:rsidRPr="00FC0002">
        <w:softHyphen/>
        <w:t>действие с более электроотрицательными неметал</w:t>
      </w:r>
      <w:r w:rsidRPr="00FC0002">
        <w:softHyphen/>
        <w:t>лами и сложными веществами-окислителями).</w:t>
      </w:r>
    </w:p>
    <w:p w:rsidR="00DE5827" w:rsidRPr="00FC0002" w:rsidRDefault="00DE5827" w:rsidP="00DE5827">
      <w:pPr>
        <w:shd w:val="clear" w:color="auto" w:fill="FFFFFF"/>
        <w:autoSpaceDE w:val="0"/>
        <w:autoSpaceDN w:val="0"/>
        <w:adjustRightInd w:val="0"/>
        <w:ind w:firstLine="567"/>
        <w:jc w:val="both"/>
      </w:pPr>
      <w:r w:rsidRPr="00FC0002">
        <w:rPr>
          <w:i/>
        </w:rPr>
        <w:t>Кислоты неорганические и орга</w:t>
      </w:r>
      <w:r w:rsidRPr="00FC0002">
        <w:rPr>
          <w:i/>
        </w:rPr>
        <w:softHyphen/>
        <w:t>нические.</w:t>
      </w:r>
      <w:r w:rsidRPr="00FC0002">
        <w:t xml:space="preserve"> Классификация кислот. Химиче</w:t>
      </w:r>
      <w:r w:rsidRPr="00FC0002">
        <w:softHyphen/>
        <w:t>ские свойства кислот: взаимодействие с металла</w:t>
      </w:r>
      <w:r w:rsidRPr="00FC0002">
        <w:softHyphen/>
        <w:t>ми, оксидами металлов, гидроксидами металлов, солями, спиртами (реакция этерификации). Осо</w:t>
      </w:r>
      <w:r w:rsidRPr="00FC0002">
        <w:softHyphen/>
        <w:t>бые свойства азотной и концентрированной сер</w:t>
      </w:r>
      <w:r w:rsidRPr="00FC0002">
        <w:softHyphen/>
        <w:t>ной кислоты.</w:t>
      </w:r>
      <w:r>
        <w:t xml:space="preserve"> Применение.</w:t>
      </w:r>
    </w:p>
    <w:p w:rsidR="00DE5827" w:rsidRPr="00FC0002" w:rsidRDefault="00DE5827" w:rsidP="00DE5827">
      <w:pPr>
        <w:shd w:val="clear" w:color="auto" w:fill="FFFFFF"/>
        <w:autoSpaceDE w:val="0"/>
        <w:autoSpaceDN w:val="0"/>
        <w:adjustRightInd w:val="0"/>
        <w:ind w:firstLine="567"/>
        <w:jc w:val="both"/>
      </w:pPr>
      <w:r w:rsidRPr="00FC0002">
        <w:rPr>
          <w:i/>
        </w:rPr>
        <w:t>Основания неорганические и ор</w:t>
      </w:r>
      <w:r w:rsidRPr="00FC0002">
        <w:rPr>
          <w:i/>
        </w:rPr>
        <w:softHyphen/>
        <w:t>ганические</w:t>
      </w:r>
      <w:r w:rsidRPr="00FC0002">
        <w:t>. Основания, их классификация. Химические свойства оснований: взаимодейст</w:t>
      </w:r>
      <w:r w:rsidRPr="00FC0002">
        <w:softHyphen/>
        <w:t>вие с кислотами, кислотными оксидами и соля</w:t>
      </w:r>
      <w:r w:rsidRPr="00FC0002">
        <w:softHyphen/>
        <w:t>ми. Разложение нерастворимых оснований.</w:t>
      </w:r>
      <w:r>
        <w:t xml:space="preserve"> Применение.</w:t>
      </w:r>
    </w:p>
    <w:p w:rsidR="00DE5827" w:rsidRPr="00FC0002" w:rsidRDefault="00DE5827" w:rsidP="00DE5827">
      <w:pPr>
        <w:shd w:val="clear" w:color="auto" w:fill="FFFFFF"/>
        <w:autoSpaceDE w:val="0"/>
        <w:autoSpaceDN w:val="0"/>
        <w:adjustRightInd w:val="0"/>
        <w:ind w:firstLine="567"/>
        <w:jc w:val="both"/>
      </w:pPr>
      <w:r w:rsidRPr="00FC0002">
        <w:rPr>
          <w:i/>
        </w:rPr>
        <w:t>Соли</w:t>
      </w:r>
      <w:r w:rsidRPr="00FC0002">
        <w:t>. Классификация солей: средние, кислые и основные. Химические свойства солей: взаимо</w:t>
      </w:r>
      <w:r w:rsidRPr="00FC0002">
        <w:softHyphen/>
        <w:t>действие с кислотами, щелочами, металлами и со</w:t>
      </w:r>
      <w:r w:rsidRPr="00FC0002">
        <w:softHyphen/>
        <w:t>лями. Представители солей и их значение. Хло</w:t>
      </w:r>
      <w:r w:rsidRPr="00FC0002">
        <w:softHyphen/>
        <w:t>рид натрия, карбонат кальция, фосфат кальция (средние соли); гидрокарбонаты натрия и аммо</w:t>
      </w:r>
      <w:r w:rsidRPr="00FC0002">
        <w:softHyphen/>
        <w:t xml:space="preserve">ния (кислые соли); </w:t>
      </w:r>
      <w:proofErr w:type="spellStart"/>
      <w:r w:rsidRPr="00FC0002">
        <w:t>гидроксокарбонат</w:t>
      </w:r>
      <w:proofErr w:type="spellEnd"/>
      <w:r w:rsidRPr="00FC0002">
        <w:t xml:space="preserve"> меди (</w:t>
      </w:r>
      <w:r w:rsidRPr="00FC0002">
        <w:rPr>
          <w:lang w:val="en-US"/>
        </w:rPr>
        <w:t>II</w:t>
      </w:r>
      <w:r w:rsidRPr="00FC0002">
        <w:t>) — малахит (основная соль).</w:t>
      </w:r>
      <w:r>
        <w:t xml:space="preserve"> Применение.</w:t>
      </w:r>
    </w:p>
    <w:p w:rsidR="00DE5827" w:rsidRPr="00FC0002" w:rsidRDefault="00DE5827" w:rsidP="00DE5827">
      <w:pPr>
        <w:shd w:val="clear" w:color="auto" w:fill="FFFFFF"/>
        <w:autoSpaceDE w:val="0"/>
        <w:autoSpaceDN w:val="0"/>
        <w:adjustRightInd w:val="0"/>
        <w:ind w:firstLine="567"/>
        <w:jc w:val="both"/>
      </w:pPr>
      <w:r w:rsidRPr="00FC0002">
        <w:lastRenderedPageBreak/>
        <w:t>Качественные реакции на хлорид-, сульфат-, и карбонат-анионы, катион аммония, катионы железа (</w:t>
      </w:r>
      <w:r w:rsidRPr="00FC0002">
        <w:rPr>
          <w:lang w:val="en-US"/>
        </w:rPr>
        <w:t>II</w:t>
      </w:r>
      <w:r w:rsidRPr="00FC0002">
        <w:t>) и (</w:t>
      </w:r>
      <w:r w:rsidRPr="00FC0002">
        <w:rPr>
          <w:lang w:val="en-US"/>
        </w:rPr>
        <w:t>III</w:t>
      </w:r>
      <w:r w:rsidRPr="00FC0002">
        <w:t>).</w:t>
      </w:r>
    </w:p>
    <w:p w:rsidR="00DE5827" w:rsidRPr="00FC0002" w:rsidRDefault="00DE5827" w:rsidP="00DE5827">
      <w:pPr>
        <w:shd w:val="clear" w:color="auto" w:fill="FFFFFF"/>
        <w:autoSpaceDE w:val="0"/>
        <w:autoSpaceDN w:val="0"/>
        <w:adjustRightInd w:val="0"/>
        <w:ind w:firstLine="567"/>
        <w:jc w:val="both"/>
      </w:pPr>
      <w:r w:rsidRPr="00FC0002">
        <w:rPr>
          <w:i/>
        </w:rPr>
        <w:t>Генетическая связь между клас</w:t>
      </w:r>
      <w:r w:rsidRPr="00FC0002">
        <w:rPr>
          <w:i/>
        </w:rPr>
        <w:softHyphen/>
        <w:t>сами неорганических и органичес</w:t>
      </w:r>
      <w:r w:rsidRPr="00FC0002">
        <w:rPr>
          <w:i/>
        </w:rPr>
        <w:softHyphen/>
        <w:t>ких соединений</w:t>
      </w:r>
      <w:r w:rsidRPr="00FC0002">
        <w:t>. Понятие о генетической связи и генетических рядах. Генетический ряд металла. Генетический ряд неметалла. Особен</w:t>
      </w:r>
      <w:r w:rsidRPr="00FC0002">
        <w:softHyphen/>
        <w:t>ности генетического ряда в органической химии.</w:t>
      </w:r>
    </w:p>
    <w:p w:rsidR="00DE5827" w:rsidRDefault="00DE5827" w:rsidP="00DE5827">
      <w:pPr>
        <w:shd w:val="clear" w:color="auto" w:fill="FFFFFF"/>
        <w:autoSpaceDE w:val="0"/>
        <w:autoSpaceDN w:val="0"/>
        <w:adjustRightInd w:val="0"/>
        <w:ind w:firstLine="567"/>
        <w:jc w:val="both"/>
      </w:pPr>
      <w:r w:rsidRPr="00FC0002">
        <w:rPr>
          <w:b/>
          <w:bCs/>
        </w:rPr>
        <w:t xml:space="preserve">Демонстрации. </w:t>
      </w:r>
      <w:r w:rsidRPr="00FC0002">
        <w:t>Коллекция природных органических кис</w:t>
      </w:r>
      <w:r w:rsidRPr="00FC0002">
        <w:softHyphen/>
        <w:t>лот. Разбавление концентрированной серной кислоты. Взаимодействие концентрированной серной кислоты с сахаром, целлюлозой и медью. Образцы природных минералов, содержащих хло</w:t>
      </w:r>
      <w:r w:rsidRPr="00FC0002">
        <w:softHyphen/>
        <w:t xml:space="preserve">рид натрия, карбонат кальция, фосфат кальция и </w:t>
      </w:r>
      <w:proofErr w:type="spellStart"/>
      <w:r w:rsidRPr="00FC0002">
        <w:t>гидроксокарбонат</w:t>
      </w:r>
      <w:proofErr w:type="spellEnd"/>
      <w:r w:rsidRPr="00FC0002">
        <w:t xml:space="preserve"> меди (</w:t>
      </w:r>
      <w:r w:rsidRPr="00FC0002">
        <w:rPr>
          <w:lang w:val="en-US"/>
        </w:rPr>
        <w:t>II</w:t>
      </w:r>
      <w:r w:rsidRPr="00FC0002">
        <w:t>). Образцы пищевых продуктов, содержащих гидрокарбонаты натрия и аммония, их способность к разложению при на</w:t>
      </w:r>
      <w:r w:rsidRPr="00FC0002">
        <w:softHyphen/>
        <w:t xml:space="preserve">гревании. Гашение соды уксусом. </w:t>
      </w:r>
    </w:p>
    <w:p w:rsidR="00DE5827" w:rsidRPr="00FC0002" w:rsidRDefault="00DE5827" w:rsidP="00DE5827">
      <w:pPr>
        <w:shd w:val="clear" w:color="auto" w:fill="FFFFFF"/>
        <w:autoSpaceDE w:val="0"/>
        <w:autoSpaceDN w:val="0"/>
        <w:adjustRightInd w:val="0"/>
        <w:ind w:firstLine="567"/>
        <w:jc w:val="both"/>
      </w:pPr>
      <w:r w:rsidRPr="00FC0002">
        <w:rPr>
          <w:b/>
          <w:bCs/>
        </w:rPr>
        <w:t xml:space="preserve">Лабораторные опыты. </w:t>
      </w:r>
      <w:r w:rsidRPr="00FC0002">
        <w:t xml:space="preserve">Ознакомление с коллекциями: </w:t>
      </w:r>
      <w:r>
        <w:t>а</w:t>
      </w:r>
      <w:r w:rsidRPr="00FC0002">
        <w:t xml:space="preserve">) кислот; </w:t>
      </w:r>
      <w:r>
        <w:t>б</w:t>
      </w:r>
      <w:r w:rsidRPr="00FC0002">
        <w:t>) оснований; д) минералов и биологических материалов, содер</w:t>
      </w:r>
      <w:r w:rsidRPr="00FC0002">
        <w:softHyphen/>
        <w:t>жащих некоторые соли.</w:t>
      </w:r>
    </w:p>
    <w:p w:rsidR="00DE5827" w:rsidRPr="00FC0002" w:rsidRDefault="00DE5827" w:rsidP="00DE5827">
      <w:pPr>
        <w:shd w:val="clear" w:color="auto" w:fill="FFFFFF"/>
        <w:autoSpaceDE w:val="0"/>
        <w:autoSpaceDN w:val="0"/>
        <w:adjustRightInd w:val="0"/>
        <w:ind w:firstLine="567"/>
        <w:jc w:val="both"/>
      </w:pPr>
      <w:r w:rsidRPr="00FC0002">
        <w:rPr>
          <w:b/>
          <w:bCs/>
        </w:rPr>
        <w:t xml:space="preserve">Практическая работа </w:t>
      </w:r>
      <w:r w:rsidRPr="00FC0002">
        <w:t xml:space="preserve">№ </w:t>
      </w:r>
      <w:r w:rsidRPr="00FC0002">
        <w:rPr>
          <w:b/>
          <w:bCs/>
        </w:rPr>
        <w:t xml:space="preserve">2. </w:t>
      </w:r>
      <w:r w:rsidRPr="00FC0002">
        <w:t>Решение экспери</w:t>
      </w:r>
      <w:r w:rsidRPr="00FC0002">
        <w:softHyphen/>
        <w:t>ментальных задач на идентификацию органиче</w:t>
      </w:r>
      <w:r w:rsidRPr="00FC0002">
        <w:softHyphen/>
        <w:t>ских и неорганических соединений.</w:t>
      </w:r>
    </w:p>
    <w:p w:rsidR="00DE5827" w:rsidRPr="00D25F0D" w:rsidRDefault="00DE5827" w:rsidP="00DE5827">
      <w:pPr>
        <w:tabs>
          <w:tab w:val="left" w:pos="0"/>
          <w:tab w:val="left" w:pos="10080"/>
        </w:tabs>
        <w:spacing w:before="60"/>
        <w:ind w:right="180"/>
        <w:jc w:val="center"/>
        <w:rPr>
          <w:b/>
        </w:rPr>
      </w:pPr>
    </w:p>
    <w:p w:rsidR="00DE5827" w:rsidRPr="00786671" w:rsidRDefault="00DE5827" w:rsidP="00A17F9C">
      <w:pPr>
        <w:ind w:firstLine="851"/>
        <w:jc w:val="center"/>
        <w:rPr>
          <w:b/>
        </w:rPr>
      </w:pPr>
      <w:r w:rsidRPr="00173AF6">
        <w:rPr>
          <w:b/>
        </w:rPr>
        <w:t>Список рекомендуемой учебно-методической литературы</w:t>
      </w:r>
      <w:r w:rsidRPr="00786671">
        <w:rPr>
          <w:b/>
        </w:rPr>
        <w:t>.</w:t>
      </w:r>
    </w:p>
    <w:p w:rsidR="00DE5827" w:rsidRPr="008F1BE4" w:rsidRDefault="00DE5827" w:rsidP="00A17F9C">
      <w:pPr>
        <w:ind w:firstLine="851"/>
        <w:jc w:val="center"/>
      </w:pPr>
      <w:r w:rsidRPr="008F1BE4">
        <w:rPr>
          <w:b/>
        </w:rPr>
        <w:t>Список литературы для учителя:</w:t>
      </w:r>
    </w:p>
    <w:p w:rsidR="00DE5827" w:rsidRPr="00831143" w:rsidRDefault="00DE5827" w:rsidP="00DE5827">
      <w:pPr>
        <w:pStyle w:val="a3"/>
        <w:numPr>
          <w:ilvl w:val="0"/>
          <w:numId w:val="17"/>
        </w:numPr>
        <w:spacing w:after="20" w:line="240" w:lineRule="auto"/>
        <w:jc w:val="both"/>
        <w:rPr>
          <w:rFonts w:ascii="Times New Roman" w:hAnsi="Times New Roman"/>
          <w:sz w:val="24"/>
          <w:szCs w:val="24"/>
        </w:rPr>
      </w:pPr>
      <w:r w:rsidRPr="00831143">
        <w:rPr>
          <w:rFonts w:ascii="Times New Roman" w:hAnsi="Times New Roman"/>
          <w:sz w:val="24"/>
          <w:szCs w:val="24"/>
        </w:rPr>
        <w:t>Химия. 11 класс. Базовый уровень: учебник для общеобразовательных учреждений / О.С. Габриелян. – М.: Дрофа, 2008. - 223с.</w:t>
      </w:r>
    </w:p>
    <w:p w:rsidR="00DE5827" w:rsidRPr="00831143" w:rsidRDefault="00DE5827" w:rsidP="00DE5827">
      <w:pPr>
        <w:pStyle w:val="a3"/>
        <w:numPr>
          <w:ilvl w:val="0"/>
          <w:numId w:val="17"/>
        </w:numPr>
        <w:spacing w:after="20" w:line="240" w:lineRule="auto"/>
        <w:jc w:val="both"/>
        <w:rPr>
          <w:rFonts w:ascii="Times New Roman" w:hAnsi="Times New Roman"/>
          <w:sz w:val="24"/>
          <w:szCs w:val="24"/>
        </w:rPr>
      </w:pPr>
      <w:r w:rsidRPr="00831143">
        <w:rPr>
          <w:rFonts w:ascii="Times New Roman" w:hAnsi="Times New Roman"/>
          <w:sz w:val="24"/>
          <w:szCs w:val="24"/>
        </w:rPr>
        <w:t xml:space="preserve">Примерная программа среднего (полного) общего образования по химии (базовый уровень). </w:t>
      </w:r>
    </w:p>
    <w:p w:rsidR="00DE5827" w:rsidRDefault="00DE5827" w:rsidP="00DE5827">
      <w:pPr>
        <w:numPr>
          <w:ilvl w:val="0"/>
          <w:numId w:val="17"/>
        </w:numPr>
        <w:jc w:val="both"/>
      </w:pPr>
      <w:r w:rsidRPr="000A24F5">
        <w:t xml:space="preserve">Настольная книга учителя химии/ Н.Н. </w:t>
      </w:r>
      <w:proofErr w:type="spellStart"/>
      <w:r w:rsidRPr="000A24F5">
        <w:t>Гара</w:t>
      </w:r>
      <w:proofErr w:type="spellEnd"/>
      <w:r w:rsidRPr="000A24F5">
        <w:t xml:space="preserve">, Р.Г. </w:t>
      </w:r>
      <w:proofErr w:type="gramStart"/>
      <w:r w:rsidRPr="000A24F5">
        <w:t>Иванова.-</w:t>
      </w:r>
      <w:proofErr w:type="gramEnd"/>
      <w:r w:rsidRPr="000A24F5">
        <w:t xml:space="preserve"> М.: ООО «Издательство АСТ»: ООО «Издательство </w:t>
      </w:r>
      <w:proofErr w:type="spellStart"/>
      <w:r w:rsidRPr="000A24F5">
        <w:t>Астрель</w:t>
      </w:r>
      <w:proofErr w:type="spellEnd"/>
      <w:r w:rsidRPr="000A24F5">
        <w:t>», 2003.</w:t>
      </w:r>
    </w:p>
    <w:p w:rsidR="00DE5827" w:rsidRDefault="00DE5827" w:rsidP="00DE5827">
      <w:pPr>
        <w:numPr>
          <w:ilvl w:val="0"/>
          <w:numId w:val="17"/>
        </w:numPr>
        <w:jc w:val="both"/>
      </w:pPr>
      <w:proofErr w:type="spellStart"/>
      <w:r>
        <w:t>Контрольно</w:t>
      </w:r>
      <w:proofErr w:type="spellEnd"/>
      <w:r>
        <w:t xml:space="preserve"> – измерительные материалы. Химия: 11 класс/Сост. Н.П. </w:t>
      </w:r>
      <w:proofErr w:type="spellStart"/>
      <w:r>
        <w:t>Троегубова</w:t>
      </w:r>
      <w:proofErr w:type="spellEnd"/>
      <w:r>
        <w:t>. – М.: ВАКО, 2011.</w:t>
      </w:r>
    </w:p>
    <w:p w:rsidR="00DE5827" w:rsidRPr="008F1BE4" w:rsidRDefault="00DE5827" w:rsidP="00DE5827">
      <w:pPr>
        <w:jc w:val="both"/>
      </w:pPr>
    </w:p>
    <w:p w:rsidR="00DE5827" w:rsidRDefault="00DE5827" w:rsidP="00A17F9C">
      <w:pPr>
        <w:pStyle w:val="a5"/>
        <w:ind w:firstLine="851"/>
        <w:jc w:val="center"/>
        <w:rPr>
          <w:b/>
          <w:bCs/>
        </w:rPr>
      </w:pPr>
      <w:r w:rsidRPr="008F1BE4">
        <w:rPr>
          <w:b/>
          <w:bCs/>
        </w:rPr>
        <w:t>Список литературы для учащихся:</w:t>
      </w:r>
    </w:p>
    <w:p w:rsidR="00DE5827" w:rsidRDefault="00DE5827" w:rsidP="00DE5827">
      <w:pPr>
        <w:numPr>
          <w:ilvl w:val="0"/>
          <w:numId w:val="18"/>
        </w:numPr>
        <w:tabs>
          <w:tab w:val="num" w:pos="-540"/>
        </w:tabs>
        <w:ind w:left="0" w:firstLine="0"/>
        <w:jc w:val="both"/>
      </w:pPr>
      <w:r>
        <w:t>Рудзитис Г.Е., Фельдман Ф.Г. Химия: учебник для 9 класса общеобразовательных учреждений - М.; Просвещение, 2009.</w:t>
      </w:r>
    </w:p>
    <w:p w:rsidR="00DE5827" w:rsidRDefault="00DE5827" w:rsidP="00DE5827">
      <w:pPr>
        <w:numPr>
          <w:ilvl w:val="0"/>
          <w:numId w:val="18"/>
        </w:numPr>
        <w:tabs>
          <w:tab w:val="num" w:pos="-540"/>
        </w:tabs>
        <w:ind w:left="0" w:firstLine="0"/>
        <w:jc w:val="both"/>
      </w:pPr>
      <w:r>
        <w:t xml:space="preserve">Примерная программа основного общего образования по химии (базовый уровень) – М.; Дрофа, 2010. </w:t>
      </w:r>
    </w:p>
    <w:p w:rsidR="00DE5827" w:rsidRDefault="00DE5827" w:rsidP="00DE5827">
      <w:pPr>
        <w:numPr>
          <w:ilvl w:val="0"/>
          <w:numId w:val="18"/>
        </w:numPr>
        <w:tabs>
          <w:tab w:val="num" w:pos="-540"/>
        </w:tabs>
        <w:ind w:left="0" w:firstLine="0"/>
        <w:jc w:val="both"/>
      </w:pPr>
      <w:r>
        <w:t xml:space="preserve">Настольная книга учителя химии/ Н.Н. </w:t>
      </w:r>
      <w:proofErr w:type="spellStart"/>
      <w:r>
        <w:t>Гара</w:t>
      </w:r>
      <w:proofErr w:type="spellEnd"/>
      <w:r>
        <w:t xml:space="preserve">, Р.Г. </w:t>
      </w:r>
      <w:proofErr w:type="gramStart"/>
      <w:r>
        <w:t>Иванова.-</w:t>
      </w:r>
      <w:proofErr w:type="gramEnd"/>
      <w:r>
        <w:t xml:space="preserve"> М.: ООО «Издательство АСТ»: ООО «Издательство </w:t>
      </w:r>
      <w:proofErr w:type="spellStart"/>
      <w:r>
        <w:t>Астрель</w:t>
      </w:r>
      <w:proofErr w:type="spellEnd"/>
      <w:r>
        <w:t>», 2003.</w:t>
      </w:r>
    </w:p>
    <w:p w:rsidR="00DE5827" w:rsidRDefault="00DE5827" w:rsidP="00DE5827">
      <w:pPr>
        <w:numPr>
          <w:ilvl w:val="0"/>
          <w:numId w:val="18"/>
        </w:numPr>
        <w:tabs>
          <w:tab w:val="num" w:pos="-540"/>
        </w:tabs>
        <w:ind w:left="0" w:firstLine="0"/>
        <w:jc w:val="both"/>
      </w:pPr>
      <w:r>
        <w:t xml:space="preserve">Химия. 8-11 классы: развернутое тематическое планирование по учебникам Г.Е. Рудзитиса, Ф.Г. Фельдмана (базовый </w:t>
      </w:r>
      <w:proofErr w:type="gramStart"/>
      <w:r>
        <w:t>уровень)/</w:t>
      </w:r>
      <w:proofErr w:type="gramEnd"/>
      <w:r>
        <w:t xml:space="preserve">авт.-сост. Л.М. </w:t>
      </w:r>
      <w:proofErr w:type="spellStart"/>
      <w:r>
        <w:t>Брейгер</w:t>
      </w:r>
      <w:proofErr w:type="spellEnd"/>
      <w:r>
        <w:t>, А.Е. Баженова. – Волгоград: Учитель, 2010.</w:t>
      </w:r>
    </w:p>
    <w:p w:rsidR="00DE5827" w:rsidRDefault="00DE5827" w:rsidP="00DE5827">
      <w:pPr>
        <w:numPr>
          <w:ilvl w:val="0"/>
          <w:numId w:val="18"/>
        </w:numPr>
        <w:tabs>
          <w:tab w:val="num" w:pos="-540"/>
        </w:tabs>
        <w:ind w:left="0" w:firstLine="0"/>
        <w:jc w:val="both"/>
      </w:pPr>
      <w:proofErr w:type="spellStart"/>
      <w:r>
        <w:t>Горковенко</w:t>
      </w:r>
      <w:proofErr w:type="spellEnd"/>
      <w:r>
        <w:t xml:space="preserve"> М. Ю. Поурочные разработки по химии. 9 класс. – </w:t>
      </w:r>
      <w:proofErr w:type="gramStart"/>
      <w:r>
        <w:t>М.:ВАКО</w:t>
      </w:r>
      <w:proofErr w:type="gramEnd"/>
      <w:r>
        <w:t>, 2016.</w:t>
      </w:r>
    </w:p>
    <w:p w:rsidR="00DE5827" w:rsidRDefault="00DE5827" w:rsidP="00DE5827">
      <w:pPr>
        <w:numPr>
          <w:ilvl w:val="0"/>
          <w:numId w:val="18"/>
        </w:numPr>
        <w:tabs>
          <w:tab w:val="num" w:pos="-540"/>
        </w:tabs>
        <w:ind w:left="0" w:firstLine="0"/>
        <w:jc w:val="both"/>
      </w:pPr>
      <w:r w:rsidRPr="00BD36F9">
        <w:t>Химия. 11 класс. Базовый уровень: учебник для общеобразовательных учреждений / О.С. Габриелян. – М.: Дрофа, 2008. - 223с.</w:t>
      </w:r>
    </w:p>
    <w:p w:rsidR="00DE5827" w:rsidRPr="00D052B0" w:rsidRDefault="00DE5827" w:rsidP="00DE5827">
      <w:pPr>
        <w:numPr>
          <w:ilvl w:val="0"/>
          <w:numId w:val="18"/>
        </w:numPr>
        <w:tabs>
          <w:tab w:val="num" w:pos="-540"/>
        </w:tabs>
        <w:ind w:left="0" w:firstLine="0"/>
        <w:jc w:val="both"/>
      </w:pPr>
      <w:r w:rsidRPr="00D052B0">
        <w:t>Библиотека научно - популярных изданий для получения дополнительной информации по предмету (в кабинете и в школьной библиотеке).</w:t>
      </w:r>
    </w:p>
    <w:p w:rsidR="00DE5827" w:rsidRDefault="00DE5827" w:rsidP="00D80334">
      <w:pPr>
        <w:jc w:val="both"/>
        <w:rPr>
          <w:b/>
        </w:rPr>
      </w:pPr>
    </w:p>
    <w:p w:rsidR="00DE5827" w:rsidRDefault="00DE5827" w:rsidP="00A17F9C">
      <w:pPr>
        <w:ind w:firstLine="709"/>
        <w:jc w:val="center"/>
        <w:rPr>
          <w:b/>
        </w:rPr>
      </w:pPr>
      <w:r w:rsidRPr="00083D43">
        <w:rPr>
          <w:b/>
        </w:rPr>
        <w:t>Дополнительная литератур</w:t>
      </w:r>
      <w:bookmarkStart w:id="0" w:name="_GoBack"/>
      <w:bookmarkEnd w:id="0"/>
      <w:r w:rsidRPr="00083D43">
        <w:rPr>
          <w:b/>
        </w:rPr>
        <w:t>а:</w:t>
      </w:r>
    </w:p>
    <w:p w:rsidR="00DE5827" w:rsidRPr="00831143" w:rsidRDefault="00DE5827" w:rsidP="00DE5827">
      <w:pPr>
        <w:pStyle w:val="a3"/>
        <w:numPr>
          <w:ilvl w:val="3"/>
          <w:numId w:val="16"/>
        </w:numPr>
        <w:tabs>
          <w:tab w:val="clear" w:pos="2880"/>
          <w:tab w:val="num" w:pos="0"/>
          <w:tab w:val="num" w:pos="360"/>
        </w:tabs>
        <w:spacing w:line="240" w:lineRule="auto"/>
        <w:ind w:left="0" w:firstLine="0"/>
        <w:jc w:val="both"/>
        <w:rPr>
          <w:rFonts w:ascii="Times New Roman" w:hAnsi="Times New Roman"/>
          <w:sz w:val="24"/>
          <w:szCs w:val="24"/>
        </w:rPr>
      </w:pPr>
      <w:r w:rsidRPr="00831143">
        <w:rPr>
          <w:rFonts w:ascii="Times New Roman" w:hAnsi="Times New Roman"/>
          <w:sz w:val="24"/>
          <w:szCs w:val="24"/>
        </w:rPr>
        <w:t xml:space="preserve">Соколов Д.И. Шпаргалки по химии. – </w:t>
      </w:r>
      <w:proofErr w:type="gramStart"/>
      <w:r w:rsidRPr="00831143">
        <w:rPr>
          <w:rFonts w:ascii="Times New Roman" w:hAnsi="Times New Roman"/>
          <w:sz w:val="24"/>
          <w:szCs w:val="24"/>
        </w:rPr>
        <w:t>СПб.:</w:t>
      </w:r>
      <w:proofErr w:type="gramEnd"/>
      <w:r w:rsidRPr="00831143">
        <w:rPr>
          <w:rFonts w:ascii="Times New Roman" w:hAnsi="Times New Roman"/>
          <w:sz w:val="24"/>
          <w:szCs w:val="24"/>
        </w:rPr>
        <w:t xml:space="preserve"> Литера, 2007.</w:t>
      </w:r>
    </w:p>
    <w:p w:rsidR="00DE5827" w:rsidRPr="00831143" w:rsidRDefault="00DE5827" w:rsidP="00DE5827">
      <w:pPr>
        <w:pStyle w:val="a3"/>
        <w:numPr>
          <w:ilvl w:val="3"/>
          <w:numId w:val="16"/>
        </w:numPr>
        <w:tabs>
          <w:tab w:val="clear" w:pos="2880"/>
          <w:tab w:val="num" w:pos="0"/>
          <w:tab w:val="num" w:pos="360"/>
        </w:tabs>
        <w:spacing w:line="240" w:lineRule="auto"/>
        <w:ind w:left="0" w:firstLine="0"/>
        <w:jc w:val="both"/>
        <w:rPr>
          <w:rFonts w:ascii="Times New Roman" w:hAnsi="Times New Roman"/>
          <w:sz w:val="24"/>
          <w:szCs w:val="24"/>
        </w:rPr>
      </w:pPr>
      <w:r w:rsidRPr="00831143">
        <w:rPr>
          <w:rFonts w:ascii="Times New Roman" w:hAnsi="Times New Roman"/>
          <w:sz w:val="24"/>
          <w:szCs w:val="24"/>
        </w:rPr>
        <w:t xml:space="preserve">Гришина Г.М. Экзаменационные вопросы и ответы. Химия 9-11 классы. – М.: </w:t>
      </w:r>
      <w:proofErr w:type="spellStart"/>
      <w:r w:rsidRPr="00831143">
        <w:rPr>
          <w:rFonts w:ascii="Times New Roman" w:hAnsi="Times New Roman"/>
          <w:sz w:val="24"/>
          <w:szCs w:val="24"/>
        </w:rPr>
        <w:t>Аст</w:t>
      </w:r>
      <w:proofErr w:type="spellEnd"/>
      <w:r w:rsidRPr="00831143">
        <w:rPr>
          <w:rFonts w:ascii="Times New Roman" w:hAnsi="Times New Roman"/>
          <w:sz w:val="24"/>
          <w:szCs w:val="24"/>
        </w:rPr>
        <w:t>-Пресс, 1999.</w:t>
      </w:r>
    </w:p>
    <w:p w:rsidR="00DE5827" w:rsidRPr="00831143" w:rsidRDefault="00DE5827" w:rsidP="00DE5827">
      <w:pPr>
        <w:pStyle w:val="a3"/>
        <w:numPr>
          <w:ilvl w:val="3"/>
          <w:numId w:val="16"/>
        </w:numPr>
        <w:tabs>
          <w:tab w:val="clear" w:pos="2880"/>
          <w:tab w:val="num" w:pos="0"/>
          <w:tab w:val="num" w:pos="360"/>
        </w:tabs>
        <w:spacing w:line="240" w:lineRule="auto"/>
        <w:ind w:left="0" w:firstLine="0"/>
        <w:jc w:val="both"/>
        <w:rPr>
          <w:rFonts w:ascii="Times New Roman" w:hAnsi="Times New Roman"/>
          <w:sz w:val="24"/>
          <w:szCs w:val="24"/>
        </w:rPr>
      </w:pPr>
      <w:r w:rsidRPr="00831143">
        <w:rPr>
          <w:rFonts w:ascii="Times New Roman" w:hAnsi="Times New Roman"/>
          <w:sz w:val="24"/>
          <w:szCs w:val="24"/>
        </w:rPr>
        <w:t xml:space="preserve">Левина Э.М. Химия в схемах и таблицах для 8-11 классов. – </w:t>
      </w:r>
      <w:proofErr w:type="gramStart"/>
      <w:r w:rsidRPr="00831143">
        <w:rPr>
          <w:rFonts w:ascii="Times New Roman" w:hAnsi="Times New Roman"/>
          <w:sz w:val="24"/>
          <w:szCs w:val="24"/>
        </w:rPr>
        <w:t>СПб.:</w:t>
      </w:r>
      <w:proofErr w:type="spellStart"/>
      <w:proofErr w:type="gramEnd"/>
      <w:r w:rsidRPr="00831143">
        <w:rPr>
          <w:rFonts w:ascii="Times New Roman" w:hAnsi="Times New Roman"/>
          <w:sz w:val="24"/>
          <w:szCs w:val="24"/>
        </w:rPr>
        <w:t>Тригон</w:t>
      </w:r>
      <w:proofErr w:type="spellEnd"/>
      <w:r w:rsidRPr="00831143">
        <w:rPr>
          <w:rFonts w:ascii="Times New Roman" w:hAnsi="Times New Roman"/>
          <w:sz w:val="24"/>
          <w:szCs w:val="24"/>
        </w:rPr>
        <w:t>, 2006.</w:t>
      </w:r>
    </w:p>
    <w:p w:rsidR="00DE5827" w:rsidRPr="00831143" w:rsidRDefault="00DE5827" w:rsidP="00DE5827">
      <w:pPr>
        <w:pStyle w:val="a3"/>
        <w:numPr>
          <w:ilvl w:val="3"/>
          <w:numId w:val="16"/>
        </w:numPr>
        <w:tabs>
          <w:tab w:val="clear" w:pos="2880"/>
          <w:tab w:val="num" w:pos="0"/>
          <w:tab w:val="num" w:pos="360"/>
        </w:tabs>
        <w:spacing w:line="240" w:lineRule="auto"/>
        <w:ind w:left="0" w:firstLine="0"/>
        <w:jc w:val="both"/>
        <w:rPr>
          <w:rFonts w:ascii="Times New Roman" w:hAnsi="Times New Roman"/>
          <w:sz w:val="24"/>
          <w:szCs w:val="24"/>
        </w:rPr>
      </w:pPr>
      <w:proofErr w:type="spellStart"/>
      <w:r w:rsidRPr="00831143">
        <w:rPr>
          <w:rFonts w:ascii="Times New Roman" w:hAnsi="Times New Roman"/>
          <w:sz w:val="24"/>
          <w:szCs w:val="24"/>
        </w:rPr>
        <w:t>Журин</w:t>
      </w:r>
      <w:proofErr w:type="spellEnd"/>
      <w:r w:rsidRPr="00831143">
        <w:rPr>
          <w:rFonts w:ascii="Times New Roman" w:hAnsi="Times New Roman"/>
          <w:sz w:val="24"/>
          <w:szCs w:val="24"/>
        </w:rPr>
        <w:t xml:space="preserve"> А.А. Химия. Вопросы и ответы на экзамене. – М.: Лист, 1998.</w:t>
      </w:r>
    </w:p>
    <w:p w:rsidR="00E70E05" w:rsidRPr="00D80334" w:rsidRDefault="00DE5827" w:rsidP="00D80334">
      <w:pPr>
        <w:pStyle w:val="a3"/>
        <w:numPr>
          <w:ilvl w:val="3"/>
          <w:numId w:val="16"/>
        </w:numPr>
        <w:tabs>
          <w:tab w:val="clear" w:pos="2880"/>
          <w:tab w:val="num" w:pos="0"/>
          <w:tab w:val="num" w:pos="360"/>
        </w:tabs>
        <w:spacing w:line="240" w:lineRule="auto"/>
        <w:ind w:left="0" w:firstLine="0"/>
        <w:jc w:val="both"/>
        <w:rPr>
          <w:rFonts w:ascii="Times New Roman" w:hAnsi="Times New Roman"/>
          <w:sz w:val="24"/>
          <w:szCs w:val="24"/>
        </w:rPr>
      </w:pPr>
      <w:r w:rsidRPr="00831143">
        <w:rPr>
          <w:rFonts w:ascii="Times New Roman" w:hAnsi="Times New Roman"/>
          <w:sz w:val="24"/>
          <w:szCs w:val="24"/>
        </w:rPr>
        <w:t>Рябов М.А. Тесты по химии. – М</w:t>
      </w:r>
      <w:r w:rsidR="00D80334">
        <w:rPr>
          <w:rFonts w:ascii="Times New Roman" w:hAnsi="Times New Roman"/>
          <w:sz w:val="24"/>
          <w:szCs w:val="24"/>
        </w:rPr>
        <w:t>.: Издательство «Экзамен», 2007.</w:t>
      </w:r>
    </w:p>
    <w:sectPr w:rsidR="00E70E05" w:rsidRPr="00D803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C2446D"/>
    <w:multiLevelType w:val="hybridMultilevel"/>
    <w:tmpl w:val="A09E5A82"/>
    <w:lvl w:ilvl="0" w:tplc="FFFFFFFF">
      <w:start w:val="1"/>
      <w:numFmt w:val="bullet"/>
      <w:lvlText w:val=""/>
      <w:lvlJc w:val="left"/>
      <w:pPr>
        <w:tabs>
          <w:tab w:val="num" w:pos="567"/>
        </w:tabs>
        <w:ind w:left="567" w:hanging="567"/>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 w15:restartNumberingAfterBreak="0">
    <w:nsid w:val="0D2B5E39"/>
    <w:multiLevelType w:val="hybridMultilevel"/>
    <w:tmpl w:val="08E816A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F54C2D"/>
    <w:multiLevelType w:val="hybridMultilevel"/>
    <w:tmpl w:val="4718C07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15:restartNumberingAfterBreak="0">
    <w:nsid w:val="14A369BA"/>
    <w:multiLevelType w:val="hybridMultilevel"/>
    <w:tmpl w:val="1496112E"/>
    <w:lvl w:ilvl="0" w:tplc="A104C2B8">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FD847B4"/>
    <w:multiLevelType w:val="hybridMultilevel"/>
    <w:tmpl w:val="1DEAF2AA"/>
    <w:lvl w:ilvl="0" w:tplc="614ABFE6">
      <w:start w:val="1"/>
      <w:numFmt w:val="decimal"/>
      <w:lvlText w:val="%1."/>
      <w:lvlJc w:val="left"/>
      <w:pPr>
        <w:ind w:left="1778"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232919CA"/>
    <w:multiLevelType w:val="hybridMultilevel"/>
    <w:tmpl w:val="135E4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55F65A1"/>
    <w:multiLevelType w:val="hybridMultilevel"/>
    <w:tmpl w:val="0D8AC6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1227E62"/>
    <w:multiLevelType w:val="multilevel"/>
    <w:tmpl w:val="A77A7856"/>
    <w:lvl w:ilvl="0">
      <w:start w:val="3"/>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7D924EB"/>
    <w:multiLevelType w:val="hybridMultilevel"/>
    <w:tmpl w:val="1556F376"/>
    <w:lvl w:ilvl="0" w:tplc="FFFFFFFF">
      <w:start w:val="1"/>
      <w:numFmt w:val="bullet"/>
      <w:lvlText w:val=""/>
      <w:lvlJc w:val="left"/>
      <w:pPr>
        <w:tabs>
          <w:tab w:val="num" w:pos="567"/>
        </w:tabs>
        <w:ind w:left="567" w:hanging="567"/>
      </w:pPr>
      <w:rPr>
        <w:rFonts w:ascii="Symbol" w:hAnsi="Symbol" w:hint="default"/>
        <w:sz w:val="2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0CF4E58"/>
    <w:multiLevelType w:val="multilevel"/>
    <w:tmpl w:val="BBF08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C962692"/>
    <w:multiLevelType w:val="hybridMultilevel"/>
    <w:tmpl w:val="CF0208A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FE517EF"/>
    <w:multiLevelType w:val="multilevel"/>
    <w:tmpl w:val="B4D01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59A19A9"/>
    <w:multiLevelType w:val="hybridMultilevel"/>
    <w:tmpl w:val="3F6471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8C87B4E"/>
    <w:multiLevelType w:val="hybridMultilevel"/>
    <w:tmpl w:val="89AACFF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76656445"/>
    <w:multiLevelType w:val="hybridMultilevel"/>
    <w:tmpl w:val="CEDA388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7B0F3F57"/>
    <w:multiLevelType w:val="hybridMultilevel"/>
    <w:tmpl w:val="40DC87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E0C63E0"/>
    <w:multiLevelType w:val="hybridMultilevel"/>
    <w:tmpl w:val="6F50C97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7" w15:restartNumberingAfterBreak="0">
    <w:nsid w:val="7F984FE8"/>
    <w:multiLevelType w:val="hybridMultilevel"/>
    <w:tmpl w:val="7FD4688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4"/>
  </w:num>
  <w:num w:numId="3">
    <w:abstractNumId w:val="3"/>
  </w:num>
  <w:num w:numId="4">
    <w:abstractNumId w:val="10"/>
  </w:num>
  <w:num w:numId="5">
    <w:abstractNumId w:val="11"/>
  </w:num>
  <w:num w:numId="6">
    <w:abstractNumId w:val="9"/>
  </w:num>
  <w:num w:numId="7">
    <w:abstractNumId w:val="7"/>
  </w:num>
  <w:num w:numId="8">
    <w:abstractNumId w:val="1"/>
  </w:num>
  <w:num w:numId="9">
    <w:abstractNumId w:val="17"/>
  </w:num>
  <w:num w:numId="10">
    <w:abstractNumId w:val="6"/>
  </w:num>
  <w:num w:numId="11">
    <w:abstractNumId w:val="4"/>
  </w:num>
  <w:num w:numId="12">
    <w:abstractNumId w:val="8"/>
  </w:num>
  <w:num w:numId="13">
    <w:abstractNumId w:val="12"/>
  </w:num>
  <w:num w:numId="14">
    <w:abstractNumId w:val="5"/>
  </w:num>
  <w:num w:numId="15">
    <w:abstractNumId w:val="13"/>
  </w:num>
  <w:num w:numId="16">
    <w:abstractNumId w:val="2"/>
  </w:num>
  <w:num w:numId="17">
    <w:abstractNumId w:val="15"/>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4151"/>
    <w:rsid w:val="00A17F9C"/>
    <w:rsid w:val="00B16413"/>
    <w:rsid w:val="00C74151"/>
    <w:rsid w:val="00D80334"/>
    <w:rsid w:val="00DE5827"/>
    <w:rsid w:val="00E70E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234206-9C4D-4FB1-975C-8E5C00FCE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582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E5827"/>
    <w:pPr>
      <w:spacing w:after="200" w:line="276" w:lineRule="auto"/>
      <w:ind w:left="720"/>
      <w:contextualSpacing/>
    </w:pPr>
    <w:rPr>
      <w:rFonts w:ascii="Calibri" w:hAnsi="Calibri"/>
      <w:sz w:val="22"/>
      <w:szCs w:val="22"/>
    </w:rPr>
  </w:style>
  <w:style w:type="character" w:styleId="a4">
    <w:name w:val="Hyperlink"/>
    <w:basedOn w:val="a0"/>
    <w:uiPriority w:val="99"/>
    <w:unhideWhenUsed/>
    <w:rsid w:val="00DE5827"/>
    <w:rPr>
      <w:color w:val="0000FF"/>
      <w:u w:val="single"/>
    </w:rPr>
  </w:style>
  <w:style w:type="paragraph" w:customStyle="1" w:styleId="formattext">
    <w:name w:val="formattext"/>
    <w:basedOn w:val="a"/>
    <w:rsid w:val="00DE5827"/>
    <w:pPr>
      <w:spacing w:before="100" w:beforeAutospacing="1" w:after="100" w:afterAutospacing="1"/>
    </w:pPr>
  </w:style>
  <w:style w:type="paragraph" w:customStyle="1" w:styleId="Default">
    <w:name w:val="Default"/>
    <w:rsid w:val="00DE5827"/>
    <w:pPr>
      <w:autoSpaceDE w:val="0"/>
      <w:autoSpaceDN w:val="0"/>
      <w:adjustRightInd w:val="0"/>
      <w:spacing w:after="0" w:line="240" w:lineRule="auto"/>
    </w:pPr>
    <w:rPr>
      <w:rFonts w:ascii="Times New Roman" w:eastAsia="Batang" w:hAnsi="Times New Roman" w:cs="Times New Roman"/>
      <w:color w:val="000000"/>
      <w:sz w:val="24"/>
      <w:szCs w:val="24"/>
      <w:lang w:eastAsia="ko-KR"/>
    </w:rPr>
  </w:style>
  <w:style w:type="paragraph" w:styleId="a5">
    <w:name w:val="Body Text"/>
    <w:basedOn w:val="a"/>
    <w:link w:val="a6"/>
    <w:rsid w:val="00DE5827"/>
    <w:pPr>
      <w:spacing w:after="120"/>
    </w:pPr>
  </w:style>
  <w:style w:type="character" w:customStyle="1" w:styleId="a6">
    <w:name w:val="Основной текст Знак"/>
    <w:basedOn w:val="a0"/>
    <w:link w:val="a5"/>
    <w:rsid w:val="00DE5827"/>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3236</Words>
  <Characters>18451</Characters>
  <Application>Microsoft Office Word</Application>
  <DocSecurity>0</DocSecurity>
  <Lines>153</Lines>
  <Paragraphs>43</Paragraphs>
  <ScaleCrop>false</ScaleCrop>
  <Company/>
  <LinksUpToDate>false</LinksUpToDate>
  <CharactersWithSpaces>21644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Пользователь2</dc:creator>
  <cp:keywords/>
  <dc:description/>
  <cp:lastModifiedBy>Пользователь2</cp:lastModifiedBy>
  <cp:revision>5</cp:revision>
  <dcterms:created xsi:type="dcterms:W3CDTF">2021-10-01T07:02:00Z</dcterms:created>
  <dcterms:modified xsi:type="dcterms:W3CDTF">2021-10-07T07:54:00Z</dcterms:modified>
</cp:coreProperties>
</file>