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0D" w:rsidRDefault="0031590D" w:rsidP="0031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 w:rsidR="007E67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математика</w:t>
      </w:r>
    </w:p>
    <w:p w:rsidR="0031590D" w:rsidRPr="00765398" w:rsidRDefault="0031590D" w:rsidP="003159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7E67B9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  <w:r w:rsidR="00315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7F42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F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315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7B9" w:rsidRPr="007E67B9" w:rsidRDefault="007E67B9" w:rsidP="007E67B9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1. </w:t>
            </w:r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Алимов А.Ш. Учебник «Алгебра 10-11» - М.: «Просвещение», 2013.</w:t>
            </w:r>
          </w:p>
          <w:p w:rsidR="0031590D" w:rsidRPr="007E67B9" w:rsidRDefault="007E67B9" w:rsidP="007E67B9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2. </w:t>
            </w:r>
            <w:proofErr w:type="spellStart"/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Атанасян</w:t>
            </w:r>
            <w:proofErr w:type="spellEnd"/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Л.С. Учебник «Геометрия 10-11» -М.: «Просвещение», 2010.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7B9" w:rsidRPr="007E67B9" w:rsidRDefault="007E67B9" w:rsidP="007E67B9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57" w:firstLine="709"/>
              <w:jc w:val="both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7E67B9" w:rsidRPr="007E67B9" w:rsidRDefault="007E67B9" w:rsidP="007E67B9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57" w:firstLine="709"/>
              <w:jc w:val="both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развитие 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      </w:r>
          </w:p>
          <w:p w:rsidR="007E67B9" w:rsidRPr="007E67B9" w:rsidRDefault="007E67B9" w:rsidP="007E67B9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57" w:firstLine="709"/>
              <w:jc w:val="both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овладение математическими знаниями и умениями, необходимыми </w:t>
            </w:r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br/>
              <w:t>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      </w:r>
          </w:p>
          <w:p w:rsidR="0031590D" w:rsidRPr="007E67B9" w:rsidRDefault="007E67B9" w:rsidP="007E67B9">
            <w:pPr>
              <w:widowControl w:val="0"/>
              <w:numPr>
                <w:ilvl w:val="0"/>
                <w:numId w:val="5"/>
              </w:num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right="57" w:firstLine="709"/>
              <w:jc w:val="both"/>
              <w:textAlignment w:val="baseline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воспитание средствами математики культуры личности: </w:t>
            </w:r>
            <w:r w:rsidRPr="007E67B9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ja-JP"/>
              </w:rPr>
              <w:t>отношения к математике как части общечеловеческой культуры:</w:t>
            </w:r>
            <w:r w:rsidRPr="007E67B9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      </w:r>
          </w:p>
        </w:tc>
      </w:tr>
      <w:tr w:rsidR="0031590D" w:rsidRPr="00765398" w:rsidTr="000115BA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0D" w:rsidRPr="00765398" w:rsidRDefault="0031590D" w:rsidP="000115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90D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31590D" w:rsidRPr="000A2F35" w:rsidRDefault="0031590D" w:rsidP="007F42A0">
            <w:pPr>
              <w:pStyle w:val="a3"/>
              <w:spacing w:after="0"/>
              <w:ind w:left="21" w:firstLine="432"/>
              <w:jc w:val="both"/>
              <w:rPr>
                <w:rFonts w:eastAsia="Times New Roman"/>
                <w:lang w:eastAsia="ru-RU"/>
              </w:rPr>
            </w:pPr>
            <w:r w:rsidRPr="00765398">
              <w:rPr>
                <w:rFonts w:eastAsia="Times New Roman"/>
                <w:color w:val="000000"/>
                <w:lang w:eastAsia="ru-RU"/>
              </w:rPr>
              <w:t xml:space="preserve">- 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Наличие </w:t>
            </w:r>
            <w:r>
              <w:rPr>
                <w:rFonts w:eastAsia="Times New Roman"/>
                <w:iCs/>
                <w:color w:val="000000"/>
                <w:lang w:eastAsia="ru-RU"/>
              </w:rPr>
              <w:t>и взаимодействие двух систем об</w:t>
            </w:r>
            <w:r w:rsidRPr="000A2F35">
              <w:rPr>
                <w:rFonts w:eastAsia="Times New Roman"/>
                <w:iCs/>
                <w:color w:val="000000"/>
                <w:lang w:eastAsia="ru-RU"/>
              </w:rPr>
              <w:t xml:space="preserve">щения у глухих детей: </w:t>
            </w:r>
            <w:r w:rsidRPr="000A2F35">
              <w:rPr>
                <w:rFonts w:eastAsia="Times New Roman"/>
                <w:iCs/>
                <w:lang w:eastAsia="ru-RU"/>
              </w:rPr>
              <w:t xml:space="preserve">языка </w:t>
            </w:r>
            <w:hyperlink r:id="rId5" w:tgtFrame="_blank" w:history="1">
              <w:r w:rsidRPr="000A2F35">
                <w:rPr>
                  <w:rFonts w:eastAsia="Times New Roman"/>
                  <w:iCs/>
                  <w:lang w:eastAsia="ru-RU"/>
                </w:rPr>
                <w:t>жестов</w:t>
              </w:r>
            </w:hyperlink>
            <w:r w:rsidRPr="000A2F35">
              <w:rPr>
                <w:rFonts w:eastAsia="Times New Roman"/>
                <w:iCs/>
                <w:lang w:eastAsia="ru-RU"/>
              </w:rPr>
              <w:t xml:space="preserve"> и языка слов. </w:t>
            </w:r>
            <w:r w:rsidRPr="000A2F35">
              <w:rPr>
                <w:rFonts w:eastAsia="Times New Roman"/>
                <w:lang w:eastAsia="ru-RU"/>
              </w:rPr>
              <w:t xml:space="preserve">В процессе обучения глухие дети овладевают также </w:t>
            </w:r>
            <w:proofErr w:type="spellStart"/>
            <w:r w:rsidRPr="000A2F35">
              <w:rPr>
                <w:rFonts w:eastAsia="Times New Roman"/>
                <w:iCs/>
                <w:lang w:eastAsia="ru-RU"/>
              </w:rPr>
              <w:t>дактильной</w:t>
            </w:r>
            <w:proofErr w:type="spellEnd"/>
            <w:r w:rsidRPr="000A2F35">
              <w:rPr>
                <w:rFonts w:eastAsia="Times New Roman"/>
                <w:iCs/>
                <w:lang w:eastAsia="ru-RU"/>
              </w:rPr>
              <w:t xml:space="preserve"> речью </w:t>
            </w:r>
            <w:r w:rsidRPr="000A2F35">
              <w:rPr>
                <w:rFonts w:eastAsia="Times New Roman"/>
                <w:lang w:eastAsia="ru-RU"/>
              </w:rPr>
              <w:t xml:space="preserve">– кинетической </w:t>
            </w:r>
            <w:r>
              <w:rPr>
                <w:rFonts w:eastAsia="Times New Roman"/>
                <w:lang w:eastAsia="ru-RU"/>
              </w:rPr>
              <w:t>формой словесной речи, построен</w:t>
            </w:r>
            <w:r w:rsidRPr="000A2F35">
              <w:rPr>
                <w:rFonts w:eastAsia="Times New Roman"/>
                <w:lang w:eastAsia="ru-RU"/>
              </w:rPr>
              <w:t>ной на движениях пальцев руки в воздухе.</w:t>
            </w:r>
          </w:p>
          <w:p w:rsidR="0031590D" w:rsidRPr="000A2F35" w:rsidRDefault="0031590D" w:rsidP="007F42A0">
            <w:pPr>
              <w:spacing w:after="0" w:line="240" w:lineRule="auto"/>
              <w:ind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B07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ЗУА;</w:t>
            </w:r>
          </w:p>
          <w:p w:rsidR="0031590D" w:rsidRDefault="0031590D" w:rsidP="007F42A0">
            <w:pPr>
              <w:spacing w:after="0" w:line="288" w:lineRule="atLeast"/>
              <w:ind w:left="21" w:right="225" w:firstLine="4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Ис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пользование в обучении различных форм словесной речи: устной, письменной,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дактильной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различных годах обучения отношения между ними изменяются: в младших классах наиболее целесообразным является использо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вание в обучении глухих устно-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 с применением письменной; на по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следующих этапах преимущественно используется устная речь,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дактильная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выступает в качестве вспомогательного средства при затруднениях в словесном контакте. </w:t>
            </w:r>
          </w:p>
          <w:p w:rsidR="0031590D" w:rsidRDefault="0031590D" w:rsidP="007F42A0">
            <w:pPr>
              <w:spacing w:after="0" w:line="288" w:lineRule="atLeast"/>
              <w:ind w:right="225" w:firstLine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Осу</w:t>
            </w:r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ществление </w:t>
            </w:r>
            <w:hyperlink r:id="rId6" w:tgtFrame="_blank" w:history="1">
              <w:r w:rsidRPr="000A2F35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lang w:eastAsia="ru-RU"/>
                </w:rPr>
                <w:t>работы</w:t>
              </w:r>
            </w:hyperlink>
            <w:r w:rsidRPr="000A2F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использованию и развитию слуха у детей.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основывается на постоянном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бисенсорном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слухо</w:t>
            </w:r>
            <w:proofErr w:type="spellEnd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-зрительном) и </w:t>
            </w:r>
            <w:proofErr w:type="spellStart"/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оносенсорном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(слуховом) восприя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тии глухими учащимися звучащей речи и использовании слухового восприятия в ходе всего учебно-воспитательного процесса. На протяжении всех лет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бучения глухих школьников прово</w:t>
            </w:r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дится работа с целью слуховой </w:t>
            </w:r>
            <w:hyperlink r:id="rId7" w:tgtFrame="_blank" w:history="1">
              <w:r w:rsidRPr="000A2F3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тренировки</w:t>
              </w:r>
            </w:hyperlink>
            <w:r w:rsidRPr="000A2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воспр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A2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ятии ими осмысленного речевого материала (фраз, словосочетаний и слов).</w:t>
            </w:r>
          </w:p>
          <w:p w:rsidR="0031590D" w:rsidRPr="00765398" w:rsidRDefault="0031590D" w:rsidP="00011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1590D" w:rsidRDefault="0031590D">
      <w:bookmarkStart w:id="0" w:name="_GoBack"/>
      <w:bookmarkEnd w:id="0"/>
    </w:p>
    <w:sectPr w:rsidR="0031590D" w:rsidSect="00391F00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choolBookSanPin-Bold">
    <w:altName w:val="Times New Roman"/>
    <w:panose1 w:val="00000000000000000000"/>
    <w:charset w:val="00"/>
    <w:family w:val="roman"/>
    <w:notTrueType/>
    <w:pitch w:val="default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7625"/>
    <w:multiLevelType w:val="hybridMultilevel"/>
    <w:tmpl w:val="C9683D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FA4DCE">
      <w:numFmt w:val="bullet"/>
      <w:lvlText w:val="•"/>
      <w:lvlJc w:val="left"/>
      <w:pPr>
        <w:ind w:left="2749" w:hanging="9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E5406F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C96919"/>
    <w:multiLevelType w:val="hybridMultilevel"/>
    <w:tmpl w:val="93689996"/>
    <w:lvl w:ilvl="0" w:tplc="AF70D8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6D953D34"/>
    <w:multiLevelType w:val="hybridMultilevel"/>
    <w:tmpl w:val="D0FCF82A"/>
    <w:lvl w:ilvl="0" w:tplc="ED8EE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02"/>
    <w:rsid w:val="001F7E60"/>
    <w:rsid w:val="0031590D"/>
    <w:rsid w:val="00391F00"/>
    <w:rsid w:val="00536002"/>
    <w:rsid w:val="005B0500"/>
    <w:rsid w:val="007E67B9"/>
    <w:rsid w:val="007F42A0"/>
    <w:rsid w:val="00852067"/>
    <w:rsid w:val="00D8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555EF"/>
  <w15:chartTrackingRefBased/>
  <w15:docId w15:val="{AF54017A-FC67-4C72-8A15-E382BCFA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1F00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803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D803F4"/>
    <w:rPr>
      <w:rFonts w:ascii="SchoolBookSanPin-Bold" w:hAnsi="SchoolBook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a0"/>
    <w:rsid w:val="00D803F4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lick01.begun.ru/click.jsp?url=BgLZiyYsLSyZnpplxD4JKtGZv2A64kD55Os3--er-uzyPyO6lpKHaUz9dB2lzut0x0-TpE5Ko1Emzu9UfGpk0BNs4iABGx0aW0GeboOztwmXrX7ze6VaEyI6Fa-uYW3zfCvMDbsZ2jejPYNMPFjYynZGCxrlsaiAIv0qh7-BqnYNhAfs9eImesYO5XrYNzYG-aFRYR56aSuMEm4RklmNTS*HSr33W7puV79QEcrbUq25mPWzd3P2Slfh*kLQvQ4Ty-p32OHUxYrT5n6Gdc2s0cl001QybohJT7K3vs5mDWlHJtmYUXP0wQTd10QEkKBsIR6Ly-wwiym8Cr-BHKnVKzALHIwC54kW4M41lXeSow9WGDUOtfNH*MenqieRfNKw4izl-6jnEuAhEW621d6G6EwOSCZJCKGU4Db0JPHPV-ZEulf5AFPDnKpaJzoMyJX5Q9lN3sH*hGwbrlgMguK20QT1PqWcu0sDzzXSu58odmwhjLDDFcFRfIYTgOPIv8r15d60tg&amp;eurl%5B%5D=BgLZi0xNTE38Y5pNQTF-ymvuzV*NtUDgdFKV0OVl-0-2ll1NL1Wr6PVRH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lick01.begun.ru/click.jsp?url=BgLZi-r19PUecHsGp11qSbL63ANZgSOah4hUnKdJWGTS7Zg4NgQtmoYznJIqQWT7SMBcK8HFLN6pQWDb8*XrX5zjba*hK7xQs1tDjXU59vP7QVKf616-9bZwId01pfOo9hca8Qaz2ClF8QoBmwc3L76w9i*AUGhqKb81z9jB8SKj7ILpwzNK5uQA2IFEGANTlShmRTxq-oUzhBY2UuStfjOUEayrFu5E1YBj1CnSp4tis5SVUcSQGKYGyJP*N-4yyHXPIfJzSJIBR6x19aFrzl-W-gRTTFukA3HAEUAPp67MYIRT3JWK1mqUspKUcLUnR1*aHo7BCYRV0uhAckmgCwIgVO2xdF79J14SaRKcScE5vjMzPs9b03Qbn8c1KywLIOLZuundZjVF-FAl6I1w5bApSlxLmwoIHYctBGsr4kRkaCQE-FdIhv5ZUwymXDX*R9Ed1IuNqwodjgk2-6Wg21BQquE05-cm75RObRnssbEJrwXYs43yoPhGMchUScebnU5kXiB2O5DWjehCGv3GTXmxR*9jlLZtCYSwjYfADJaKeZrS27Uk7okiC1SGqf2RuZM5U-M7vw3Mpg8MgVTRhrEXpIScRFi*z5kHVFfZZR-c9j9y6SbTaHi7ZwQ&amp;eurl%5B%5D=BgLZi0lISUjDOkQmKloUoQCFpjTm3iuLHzn*u7p2R7IgTOy2pdK41nAxaYM" TargetMode="External"/><Relationship Id="rId5" Type="http://schemas.openxmlformats.org/officeDocument/2006/relationships/hyperlink" Target="http://click01.begun.ru/click.jsp?url=BgLZi1lVVFUfl5d01S8YO8CIrnEr81Ho9fom7ukH*-TbM8q2bi6uxRvi*XhEFuWn07FrCf3F3r2LnL6qfeZg6EXd5ZxGkCZODhV4YMxQb1UoJbN7ody9h6GxObECHSbwllm9JceBkn7nHJfZp-H1t1vdDAe4qpi-3EWBjxDJNu2LwJx4X6EYw*NhX*wtIlQ30hw3r0QchTARRRxxy9IY2aQL9F41Z9mQqU-zMmENt60WNSa0aEmPHjb*TgJiiIwfFaH-XzkwdnZgydQ-ZBHvsj7*7TD0fT3o4vRrNFZsdSmJyi3Axj*8CtKh1jn3zCudQFvnwFPJtX8W1XFkBBH8JZIVQRmetv0X4hkCd0GUwQlFW*Nt*F6If2VSrkUNumnlb3TlKFZ32U5YdCz4wuEo8yHmoRg1iFBJqvWl-VYLIiIwjzuvBSnfXg4vRa7R8KvqAO2kW1XpjLNBqW3*K5uBp8MzStwTcsyekS95Ruy*Jr2lUIaA8*bEwXhhstU7mcsCtc6xPqheA1t-41i-ZY8GRovdgvKWhBsbd4WWs2lvE0GImAdSGrx4jC1MmbIsYRYvSJ35Ya8PxdPwGRXMiHK8OyoPkWDd-zbuEgHtIg&amp;eurl%5B%5D=BgLZi0dGR0YSgr8qJlYYrQyJqjgKhCl4tvWPiVqXQXK3oaCSImsvn4-fFB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2021-10-19T10:32:00Z</dcterms:created>
  <dcterms:modified xsi:type="dcterms:W3CDTF">2021-11-02T07:54:00Z</dcterms:modified>
</cp:coreProperties>
</file>