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91F00" w:rsidRPr="008D5803" w:rsidRDefault="00391F00" w:rsidP="00391F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D580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Аннотация к рабочей программе</w:t>
      </w:r>
      <w:r w:rsidR="008D580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по предмету: химия</w:t>
      </w:r>
    </w:p>
    <w:tbl>
      <w:tblPr>
        <w:tblW w:w="10485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89"/>
        <w:gridCol w:w="7796"/>
      </w:tblGrid>
      <w:tr w:rsidR="00391F00" w:rsidRPr="008D5803" w:rsidTr="00017CA6"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1F00" w:rsidRPr="008D5803" w:rsidRDefault="00391F00" w:rsidP="00017C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58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Название учебного предмета 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1F00" w:rsidRPr="008D5803" w:rsidRDefault="008D5803" w:rsidP="008D58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58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Химия </w:t>
            </w:r>
          </w:p>
        </w:tc>
      </w:tr>
      <w:tr w:rsidR="00391F00" w:rsidRPr="008D5803" w:rsidTr="00017CA6"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1F00" w:rsidRPr="008D5803" w:rsidRDefault="00391F00" w:rsidP="00017C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58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Реализуемая адаптированная</w:t>
            </w:r>
            <w:r w:rsidRPr="008D58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образовательная программа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1F00" w:rsidRPr="008D5803" w:rsidRDefault="00391F00" w:rsidP="00017C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58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Адаптированная основная общеобразовательная программа</w:t>
            </w:r>
            <w:r w:rsidRPr="008D58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основного общего образования</w:t>
            </w:r>
          </w:p>
        </w:tc>
      </w:tr>
      <w:tr w:rsidR="00391F00" w:rsidRPr="008D5803" w:rsidTr="00017CA6"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1F00" w:rsidRPr="008D5803" w:rsidRDefault="00391F00" w:rsidP="00017C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58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Нормативный срок освоения 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1F00" w:rsidRPr="008D5803" w:rsidRDefault="008D5803" w:rsidP="00017C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58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="00C37211" w:rsidRPr="008D58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391F00" w:rsidRPr="008D58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лет (</w:t>
            </w:r>
            <w:r w:rsidRPr="008D58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="00C37211" w:rsidRPr="008D58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-12</w:t>
            </w:r>
            <w:r w:rsidR="00391F00" w:rsidRPr="008D58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класс)</w:t>
            </w:r>
          </w:p>
        </w:tc>
      </w:tr>
      <w:tr w:rsidR="00391F00" w:rsidRPr="008D5803" w:rsidTr="00017CA6"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1F00" w:rsidRPr="008D5803" w:rsidRDefault="00391F00" w:rsidP="00017C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58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Кому адресована программа 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1F00" w:rsidRPr="008D5803" w:rsidRDefault="00391F00" w:rsidP="00017C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58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Глухим, слабослышащим, позднооглохшим обучающимся</w:t>
            </w:r>
          </w:p>
        </w:tc>
      </w:tr>
      <w:tr w:rsidR="00391F00" w:rsidRPr="008D5803" w:rsidTr="00017CA6"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1F00" w:rsidRPr="008D5803" w:rsidRDefault="00391F00" w:rsidP="00017C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58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Основа для составления</w:t>
            </w:r>
            <w:r w:rsidRPr="008D58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рабочей программы: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1F00" w:rsidRPr="008D5803" w:rsidRDefault="00391F00" w:rsidP="00017C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58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Рабочие программы по </w:t>
            </w:r>
            <w:r w:rsidR="008D5803" w:rsidRPr="008D58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химии</w:t>
            </w:r>
            <w:r w:rsidRPr="008D58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составлены в соответствии</w:t>
            </w:r>
            <w:r w:rsidRPr="008D58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с требованиями АООП ООО ОВЗ,  ФК ГОС</w:t>
            </w:r>
          </w:p>
        </w:tc>
      </w:tr>
      <w:tr w:rsidR="00391F00" w:rsidRPr="008D5803" w:rsidTr="00017CA6"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1F00" w:rsidRPr="008D5803" w:rsidRDefault="00391F00" w:rsidP="00017C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58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УМК 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5803" w:rsidRPr="008D5803" w:rsidRDefault="00C37211" w:rsidP="008D580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5803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8D5803" w:rsidRPr="008D5803">
              <w:rPr>
                <w:rFonts w:ascii="Times New Roman" w:hAnsi="Times New Roman" w:cs="Times New Roman"/>
                <w:sz w:val="24"/>
                <w:szCs w:val="24"/>
              </w:rPr>
              <w:t>Рудзитис Г.Е., Фельдман Ф.Г. Химия: учебник для 8 класса общеобразовательных учреждений - М.; Просвещение, 2009.</w:t>
            </w:r>
          </w:p>
          <w:p w:rsidR="008D5803" w:rsidRPr="008D5803" w:rsidRDefault="008D5803" w:rsidP="008D580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5803">
              <w:rPr>
                <w:rFonts w:ascii="Times New Roman" w:hAnsi="Times New Roman" w:cs="Times New Roman"/>
                <w:sz w:val="24"/>
                <w:szCs w:val="24"/>
              </w:rPr>
              <w:t>2.Рудзитис Г.Е., Фельдман Ф.Г. Химия: учебник для 9 класса общеобразовательных учреждений - М.; Просвещение, 2009.</w:t>
            </w:r>
          </w:p>
          <w:p w:rsidR="008D5803" w:rsidRPr="008D5803" w:rsidRDefault="008D5803" w:rsidP="008D580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5803"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  <w:r w:rsidRPr="008D5803">
              <w:rPr>
                <w:rFonts w:ascii="Times New Roman" w:hAnsi="Times New Roman" w:cs="Times New Roman"/>
                <w:sz w:val="24"/>
                <w:szCs w:val="24"/>
              </w:rPr>
              <w:t>Рудзитис Г.Е., Фельдман Ф.Г. Химия: учебник для 10 класса общеобразовательных учреждений - М.; Просвещение, 2009.</w:t>
            </w:r>
          </w:p>
          <w:p w:rsidR="00391F00" w:rsidRPr="008D5803" w:rsidRDefault="008D5803" w:rsidP="00C3721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5803">
              <w:rPr>
                <w:rFonts w:ascii="Times New Roman" w:hAnsi="Times New Roman" w:cs="Times New Roman"/>
                <w:sz w:val="24"/>
                <w:szCs w:val="24"/>
              </w:rPr>
              <w:t>4.Рудзитис Г.Е., Фельдман Ф.Г. Химия: учебник для 11 класса общеобразовательных учреждений - М.; Просвещение, 2009.</w:t>
            </w:r>
          </w:p>
        </w:tc>
      </w:tr>
      <w:tr w:rsidR="00391F00" w:rsidRPr="008D5803" w:rsidTr="00017CA6"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1F00" w:rsidRPr="008D5803" w:rsidRDefault="00391F00" w:rsidP="00017C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58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Цель изучения предмета 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5803" w:rsidRPr="008D5803" w:rsidRDefault="008D5803" w:rsidP="008D5803">
            <w:pPr>
              <w:tabs>
                <w:tab w:val="left" w:pos="5160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D58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1.освоение знаний</w:t>
            </w:r>
            <w:r w:rsidRPr="008D5803">
              <w:rPr>
                <w:rFonts w:ascii="Times New Roman" w:hAnsi="Times New Roman" w:cs="Times New Roman"/>
                <w:sz w:val="24"/>
                <w:szCs w:val="24"/>
              </w:rPr>
              <w:t xml:space="preserve"> о химической составляющей естественнонаучной картины мира, важнейших химических понятиях, законах и теориях;</w:t>
            </w:r>
          </w:p>
          <w:p w:rsidR="008D5803" w:rsidRPr="008D5803" w:rsidRDefault="008D5803" w:rsidP="008D5803">
            <w:pPr>
              <w:tabs>
                <w:tab w:val="left" w:pos="516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58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2.овладение умениями</w:t>
            </w:r>
            <w:r w:rsidRPr="008D5803">
              <w:rPr>
                <w:rFonts w:ascii="Times New Roman" w:hAnsi="Times New Roman" w:cs="Times New Roman"/>
                <w:sz w:val="24"/>
                <w:szCs w:val="24"/>
              </w:rPr>
              <w:t xml:space="preserve"> применять полученные знания для объяснения разнообразных химических явлений и свойств веществ, оценки роли химии в развитии современных технологий и получении новых материалов;</w:t>
            </w:r>
          </w:p>
          <w:p w:rsidR="008D5803" w:rsidRPr="008D5803" w:rsidRDefault="008D5803" w:rsidP="008D5803">
            <w:pPr>
              <w:tabs>
                <w:tab w:val="left" w:pos="516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58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3.развитие</w:t>
            </w:r>
            <w:r w:rsidRPr="008D5803">
              <w:rPr>
                <w:rFonts w:ascii="Times New Roman" w:hAnsi="Times New Roman" w:cs="Times New Roman"/>
                <w:sz w:val="24"/>
                <w:szCs w:val="24"/>
              </w:rPr>
              <w:t xml:space="preserve"> познавательных интересов и интеллектуальных способностей в процессе самостоятельного приобретения химических знаний с использованием различных источников информации, в том числе компьютерных;</w:t>
            </w:r>
          </w:p>
          <w:p w:rsidR="008D5803" w:rsidRPr="008D5803" w:rsidRDefault="008D5803" w:rsidP="008D5803">
            <w:pPr>
              <w:tabs>
                <w:tab w:val="left" w:pos="516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58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4.воспитание</w:t>
            </w:r>
            <w:r w:rsidRPr="008D5803">
              <w:rPr>
                <w:rFonts w:ascii="Times New Roman" w:hAnsi="Times New Roman" w:cs="Times New Roman"/>
                <w:sz w:val="24"/>
                <w:szCs w:val="24"/>
              </w:rPr>
              <w:t xml:space="preserve"> убежденности в позитивной роли химии в жизни современного общества, необходимости химически грамотного отношения к своему здоровью и окружающей среде;</w:t>
            </w:r>
          </w:p>
          <w:p w:rsidR="00391F00" w:rsidRPr="008D5803" w:rsidRDefault="008D5803" w:rsidP="001609F8">
            <w:pPr>
              <w:tabs>
                <w:tab w:val="left" w:pos="516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58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5.применение полученных знаний и умений</w:t>
            </w:r>
            <w:r w:rsidRPr="008D5803">
              <w:rPr>
                <w:rFonts w:ascii="Times New Roman" w:hAnsi="Times New Roman" w:cs="Times New Roman"/>
                <w:sz w:val="24"/>
                <w:szCs w:val="24"/>
              </w:rPr>
              <w:t xml:space="preserve"> для безопасного использования веществ и материалов в быту, сельском хозяйстве и на производстве, решения практических задач в повседневной жизни, предупреждения явлений, наносящих вред здоровью человека и окружающей среде. </w:t>
            </w:r>
            <w:bookmarkStart w:id="0" w:name="_GoBack"/>
            <w:bookmarkEnd w:id="0"/>
          </w:p>
        </w:tc>
      </w:tr>
      <w:tr w:rsidR="00391F00" w:rsidRPr="008D5803" w:rsidTr="00017CA6"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F00" w:rsidRPr="008D5803" w:rsidRDefault="00391F00" w:rsidP="00017C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58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Учет специальных</w:t>
            </w:r>
            <w:r w:rsidRPr="008D58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образовательных</w:t>
            </w:r>
            <w:r w:rsidRPr="008D58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потребностей</w:t>
            </w:r>
            <w:r w:rsidRPr="008D58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обучающихся с</w:t>
            </w:r>
            <w:r w:rsidRPr="008D58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нарушением слуха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F00" w:rsidRPr="008D5803" w:rsidRDefault="00391F00" w:rsidP="00017C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D580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Коррекционная направленность программы</w:t>
            </w:r>
          </w:p>
          <w:p w:rsidR="00391F00" w:rsidRPr="008D5803" w:rsidRDefault="00391F00" w:rsidP="00017CA6">
            <w:pPr>
              <w:pStyle w:val="a3"/>
              <w:spacing w:after="0"/>
              <w:ind w:left="21" w:hanging="21"/>
              <w:jc w:val="both"/>
              <w:rPr>
                <w:rFonts w:eastAsia="Times New Roman"/>
                <w:lang w:eastAsia="ru-RU"/>
              </w:rPr>
            </w:pPr>
            <w:r w:rsidRPr="008D5803">
              <w:rPr>
                <w:rFonts w:eastAsia="Times New Roman"/>
                <w:color w:val="000000"/>
                <w:lang w:eastAsia="ru-RU"/>
              </w:rPr>
              <w:t xml:space="preserve">- </w:t>
            </w:r>
            <w:r w:rsidRPr="008D5803">
              <w:rPr>
                <w:rFonts w:eastAsia="Times New Roman"/>
                <w:iCs/>
                <w:color w:val="000000"/>
                <w:lang w:eastAsia="ru-RU"/>
              </w:rPr>
              <w:t>Наличие и взаимодействие двух систем об</w:t>
            </w:r>
            <w:r w:rsidRPr="008D5803">
              <w:rPr>
                <w:rFonts w:eastAsia="Times New Roman"/>
                <w:iCs/>
                <w:color w:val="000000"/>
                <w:lang w:eastAsia="ru-RU"/>
              </w:rPr>
              <w:softHyphen/>
              <w:t xml:space="preserve">щения у глухих детей: </w:t>
            </w:r>
            <w:r w:rsidRPr="008D5803">
              <w:rPr>
                <w:rFonts w:eastAsia="Times New Roman"/>
                <w:iCs/>
                <w:lang w:eastAsia="ru-RU"/>
              </w:rPr>
              <w:t xml:space="preserve">языка </w:t>
            </w:r>
            <w:hyperlink r:id="rId5" w:tgtFrame="_blank" w:history="1">
              <w:r w:rsidRPr="008D5803">
                <w:rPr>
                  <w:rFonts w:eastAsia="Times New Roman"/>
                  <w:iCs/>
                  <w:lang w:eastAsia="ru-RU"/>
                </w:rPr>
                <w:t>жестов</w:t>
              </w:r>
            </w:hyperlink>
            <w:r w:rsidRPr="008D5803">
              <w:rPr>
                <w:rFonts w:eastAsia="Times New Roman"/>
                <w:iCs/>
                <w:lang w:eastAsia="ru-RU"/>
              </w:rPr>
              <w:t xml:space="preserve"> и языка слов. </w:t>
            </w:r>
            <w:r w:rsidRPr="008D5803">
              <w:rPr>
                <w:rFonts w:eastAsia="Times New Roman"/>
                <w:lang w:eastAsia="ru-RU"/>
              </w:rPr>
              <w:t xml:space="preserve">В процессе обучения глухие дети овладевают также </w:t>
            </w:r>
            <w:proofErr w:type="spellStart"/>
            <w:r w:rsidRPr="008D5803">
              <w:rPr>
                <w:rFonts w:eastAsia="Times New Roman"/>
                <w:iCs/>
                <w:lang w:eastAsia="ru-RU"/>
              </w:rPr>
              <w:t>дактильной</w:t>
            </w:r>
            <w:proofErr w:type="spellEnd"/>
            <w:r w:rsidRPr="008D5803">
              <w:rPr>
                <w:rFonts w:eastAsia="Times New Roman"/>
                <w:iCs/>
                <w:lang w:eastAsia="ru-RU"/>
              </w:rPr>
              <w:t xml:space="preserve"> речью </w:t>
            </w:r>
            <w:r w:rsidRPr="008D5803">
              <w:rPr>
                <w:rFonts w:eastAsia="Times New Roman"/>
                <w:lang w:eastAsia="ru-RU"/>
              </w:rPr>
              <w:t>– кинетической формой словесной речи, построен</w:t>
            </w:r>
            <w:r w:rsidRPr="008D5803">
              <w:rPr>
                <w:rFonts w:eastAsia="Times New Roman"/>
                <w:lang w:eastAsia="ru-RU"/>
              </w:rPr>
              <w:softHyphen/>
              <w:t>ной на движениях пальцев руки в воздухе.</w:t>
            </w:r>
          </w:p>
          <w:p w:rsidR="00391F00" w:rsidRPr="008D5803" w:rsidRDefault="00391F00" w:rsidP="00017C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58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Использование ЗУА;</w:t>
            </w:r>
          </w:p>
          <w:p w:rsidR="00391F00" w:rsidRPr="008D5803" w:rsidRDefault="00391F00" w:rsidP="00017CA6">
            <w:pPr>
              <w:spacing w:after="0" w:line="288" w:lineRule="atLeast"/>
              <w:ind w:left="21" w:right="225" w:hanging="2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580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- Ис</w:t>
            </w:r>
            <w:r w:rsidRPr="008D580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softHyphen/>
              <w:t xml:space="preserve">пользование в обучении различных форм словесной речи: устной, письменной, </w:t>
            </w:r>
            <w:proofErr w:type="spellStart"/>
            <w:r w:rsidRPr="008D580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дактильной</w:t>
            </w:r>
            <w:proofErr w:type="spellEnd"/>
            <w:r w:rsidRPr="008D580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.</w:t>
            </w:r>
            <w:r w:rsidRPr="008D58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различных годах обучения отношения между ними изменяются: в младших классах наиболее целесообразным является использо</w:t>
            </w:r>
            <w:r w:rsidRPr="008D58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вание в обучении глухих устно-</w:t>
            </w:r>
            <w:proofErr w:type="spellStart"/>
            <w:r w:rsidRPr="008D58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дактильной</w:t>
            </w:r>
            <w:proofErr w:type="spellEnd"/>
            <w:r w:rsidRPr="008D58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речи с применением </w:t>
            </w:r>
            <w:proofErr w:type="gramStart"/>
            <w:r w:rsidRPr="008D58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письменной;  на</w:t>
            </w:r>
            <w:proofErr w:type="gramEnd"/>
            <w:r w:rsidRPr="008D58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</w:t>
            </w:r>
            <w:r w:rsidRPr="008D58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 xml:space="preserve">следующих этапах преимущественно используется устная речь, </w:t>
            </w:r>
            <w:proofErr w:type="spellStart"/>
            <w:r w:rsidRPr="008D58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дактильная</w:t>
            </w:r>
            <w:proofErr w:type="spellEnd"/>
            <w:r w:rsidRPr="008D58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выступает в качестве вспомогательного средства при затруднениях в словесном контакте. </w:t>
            </w:r>
          </w:p>
          <w:p w:rsidR="00391F00" w:rsidRPr="008D5803" w:rsidRDefault="00391F00" w:rsidP="00017CA6">
            <w:pPr>
              <w:spacing w:after="0" w:line="288" w:lineRule="atLeast"/>
              <w:ind w:right="22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580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- Осу</w:t>
            </w:r>
            <w:r w:rsidRPr="008D580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softHyphen/>
              <w:t xml:space="preserve">ществление </w:t>
            </w:r>
            <w:hyperlink r:id="rId6" w:tgtFrame="_blank" w:history="1">
              <w:r w:rsidRPr="008D5803">
                <w:rPr>
                  <w:rFonts w:ascii="Times New Roman" w:eastAsia="Times New Roman" w:hAnsi="Times New Roman" w:cs="Times New Roman"/>
                  <w:iCs/>
                  <w:sz w:val="24"/>
                  <w:szCs w:val="24"/>
                  <w:lang w:eastAsia="ru-RU"/>
                </w:rPr>
                <w:t>работы</w:t>
              </w:r>
            </w:hyperlink>
            <w:r w:rsidRPr="008D580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по использованию и развитию слуха у детей. </w:t>
            </w:r>
            <w:proofErr w:type="gramStart"/>
            <w:r w:rsidRPr="008D58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 основывается</w:t>
            </w:r>
            <w:proofErr w:type="gramEnd"/>
            <w:r w:rsidRPr="008D58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постоянном </w:t>
            </w:r>
            <w:proofErr w:type="spellStart"/>
            <w:r w:rsidRPr="008D58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бисенсорном</w:t>
            </w:r>
            <w:proofErr w:type="spellEnd"/>
            <w:r w:rsidRPr="008D58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8D58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слухо</w:t>
            </w:r>
            <w:proofErr w:type="spellEnd"/>
            <w:r w:rsidRPr="008D58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-зрительном) и </w:t>
            </w:r>
            <w:proofErr w:type="spellStart"/>
            <w:r w:rsidRPr="008D58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моносенсорном</w:t>
            </w:r>
            <w:proofErr w:type="spellEnd"/>
            <w:r w:rsidRPr="008D58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(слуховом) восприя</w:t>
            </w:r>
            <w:r w:rsidRPr="008D58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 xml:space="preserve">тии глухими учащимися звучащей </w:t>
            </w:r>
            <w:r w:rsidRPr="008D58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речи и использовании слухового восприятия в ходе всего учебно-воспитательного процесса. На протяжении всех лет обучения глухих школьников прово</w:t>
            </w:r>
            <w:r w:rsidRPr="008D58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 xml:space="preserve">дится работа с целью слуховой </w:t>
            </w:r>
            <w:hyperlink r:id="rId7" w:tgtFrame="_blank" w:history="1">
              <w:r w:rsidRPr="008D5803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тренировки</w:t>
              </w:r>
            </w:hyperlink>
            <w:r w:rsidRPr="008D58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воспр</w:t>
            </w:r>
            <w:r w:rsidRPr="008D58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D58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ятии ими осмысленного речевого материала (фраз, словосочетаний и слов).</w:t>
            </w:r>
          </w:p>
          <w:p w:rsidR="00391F00" w:rsidRPr="008D5803" w:rsidRDefault="00391F00" w:rsidP="00017C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391F00" w:rsidRPr="008D5803" w:rsidRDefault="00391F00" w:rsidP="00391F00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B0500" w:rsidRPr="008D5803" w:rsidRDefault="005B0500">
      <w:pPr>
        <w:rPr>
          <w:rFonts w:ascii="Times New Roman" w:hAnsi="Times New Roman" w:cs="Times New Roman"/>
          <w:sz w:val="24"/>
          <w:szCs w:val="24"/>
        </w:rPr>
      </w:pPr>
    </w:p>
    <w:sectPr w:rsidR="005B0500" w:rsidRPr="008D5803" w:rsidSect="00391F00">
      <w:pgSz w:w="11906" w:h="16838"/>
      <w:pgMar w:top="568" w:right="850" w:bottom="568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F54C2D"/>
    <w:multiLevelType w:val="hybridMultilevel"/>
    <w:tmpl w:val="D018A7A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18617EA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946596A"/>
    <w:multiLevelType w:val="hybridMultilevel"/>
    <w:tmpl w:val="DDEAEB7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1DF62C09"/>
    <w:multiLevelType w:val="hybridMultilevel"/>
    <w:tmpl w:val="3B70A826"/>
    <w:lvl w:ilvl="0" w:tplc="0419000F">
      <w:start w:val="1"/>
      <w:numFmt w:val="decimal"/>
      <w:lvlText w:val="%1."/>
      <w:lvlJc w:val="left"/>
      <w:pPr>
        <w:ind w:left="927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46F74A2"/>
    <w:multiLevelType w:val="hybridMultilevel"/>
    <w:tmpl w:val="8B84DAFA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7436E7D"/>
    <w:multiLevelType w:val="hybridMultilevel"/>
    <w:tmpl w:val="4EF8DB58"/>
    <w:lvl w:ilvl="0" w:tplc="4AB2E796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  <w:i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545A4207"/>
    <w:multiLevelType w:val="multilevel"/>
    <w:tmpl w:val="FFFFFFFF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6" w15:restartNumberingAfterBreak="0">
    <w:nsid w:val="67C96919"/>
    <w:multiLevelType w:val="hybridMultilevel"/>
    <w:tmpl w:val="93689996"/>
    <w:lvl w:ilvl="0" w:tplc="AF70D88C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9000F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9000F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7" w15:restartNumberingAfterBreak="0">
    <w:nsid w:val="6F9B6BD2"/>
    <w:multiLevelType w:val="hybridMultilevel"/>
    <w:tmpl w:val="6804E1EE"/>
    <w:lvl w:ilvl="0" w:tplc="04190001">
      <w:start w:val="1"/>
      <w:numFmt w:val="bullet"/>
      <w:lvlText w:val=""/>
      <w:lvlJc w:val="left"/>
      <w:pPr>
        <w:tabs>
          <w:tab w:val="num" w:pos="1184"/>
        </w:tabs>
        <w:ind w:left="1107" w:hanging="283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8" w15:restartNumberingAfterBreak="0">
    <w:nsid w:val="73E32DEA"/>
    <w:multiLevelType w:val="hybridMultilevel"/>
    <w:tmpl w:val="BABC3202"/>
    <w:lvl w:ilvl="0" w:tplc="D0B68D86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00000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8B2140F"/>
    <w:multiLevelType w:val="hybridMultilevel"/>
    <w:tmpl w:val="A6520D4E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AB66399"/>
    <w:multiLevelType w:val="hybridMultilevel"/>
    <w:tmpl w:val="50B4671E"/>
    <w:lvl w:ilvl="0" w:tplc="041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7E0C63E0"/>
    <w:multiLevelType w:val="hybridMultilevel"/>
    <w:tmpl w:val="BFE89C5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</w:num>
  <w:num w:numId="3">
    <w:abstractNumId w:val="9"/>
  </w:num>
  <w:num w:numId="4">
    <w:abstractNumId w:val="8"/>
  </w:num>
  <w:num w:numId="5">
    <w:abstractNumId w:val="10"/>
  </w:num>
  <w:num w:numId="6">
    <w:abstractNumId w:val="2"/>
  </w:num>
  <w:num w:numId="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</w:num>
  <w:num w:numId="9">
    <w:abstractNumId w:val="0"/>
  </w:num>
  <w:num w:numId="10">
    <w:abstractNumId w:val="11"/>
  </w:num>
  <w:num w:numId="11">
    <w:abstractNumId w:val="3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6002"/>
    <w:rsid w:val="000C6D84"/>
    <w:rsid w:val="001609F8"/>
    <w:rsid w:val="00391F00"/>
    <w:rsid w:val="00536002"/>
    <w:rsid w:val="005B0500"/>
    <w:rsid w:val="007874F4"/>
    <w:rsid w:val="008D5803"/>
    <w:rsid w:val="00C372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A2A319"/>
  <w15:chartTrackingRefBased/>
  <w15:docId w15:val="{AF54017A-FC67-4C72-8A15-E382BCFA8A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91F0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91F00"/>
    <w:rPr>
      <w:rFonts w:ascii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C3721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click01.begun.ru/click.jsp?url=BgLZiyYsLSyZnpplxD4JKtGZv2A64kD55Os3--er-uzyPyO6lpKHaUz9dB2lzut0x0-TpE5Ko1Emzu9UfGpk0BNs4iABGx0aW0GeboOztwmXrX7ze6VaEyI6Fa-uYW3zfCvMDbsZ2jejPYNMPFjYynZGCxrlsaiAIv0qh7-BqnYNhAfs9eImesYO5XrYNzYG-aFRYR56aSuMEm4RklmNTS*HSr33W7puV79QEcrbUq25mPWzd3P2Slfh*kLQvQ4Ty-p32OHUxYrT5n6Gdc2s0cl001QybohJT7K3vs5mDWlHJtmYUXP0wQTd10QEkKBsIR6Ly-wwiym8Cr-BHKnVKzALHIwC54kW4M41lXeSow9WGDUOtfNH*MenqieRfNKw4izl-6jnEuAhEW621d6G6EwOSCZJCKGU4Db0JPHPV-ZEulf5AFPDnKpaJzoMyJX5Q9lN3sH*hGwbrlgMguK20QT1PqWcu0sDzzXSu58odmwhjLDDFcFRfIYTgOPIv8r15d60tg&amp;eurl%5B%5D=BgLZi0xNTE38Y5pNQTF-ymvuzV*NtUDgdFKV0OVl-0-2ll1NL1Wr6PVRH28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click01.begun.ru/click.jsp?url=BgLZi-r19PUecHsGp11qSbL63ANZgSOah4hUnKdJWGTS7Zg4NgQtmoYznJIqQWT7SMBcK8HFLN6pQWDb8*XrX5zjba*hK7xQs1tDjXU59vP7QVKf616-9bZwId01pfOo9hca8Qaz2ClF8QoBmwc3L76w9i*AUGhqKb81z9jB8SKj7ILpwzNK5uQA2IFEGANTlShmRTxq-oUzhBY2UuStfjOUEayrFu5E1YBj1CnSp4tis5SVUcSQGKYGyJP*N-4yyHXPIfJzSJIBR6x19aFrzl-W-gRTTFukA3HAEUAPp67MYIRT3JWK1mqUspKUcLUnR1*aHo7BCYRV0uhAckmgCwIgVO2xdF79J14SaRKcScE5vjMzPs9b03Qbn8c1KywLIOLZuundZjVF-FAl6I1w5bApSlxLmwoIHYctBGsr4kRkaCQE-FdIhv5ZUwymXDX*R9Ed1IuNqwodjgk2-6Wg21BQquE05-cm75RObRnssbEJrwXYs43yoPhGMchUScebnU5kXiB2O5DWjehCGv3GTXmxR*9jlLZtCYSwjYfADJaKeZrS27Uk7okiC1SGqf2RuZM5U-M7vw3Mpg8MgVTRhrEXpIScRFi*z5kHVFfZZR-c9j9y6SbTaHi7ZwQ&amp;eurl%5B%5D=BgLZi0lISUjDOkQmKloUoQCFpjTm3iuLHzn*u7p2R7IgTOy2pdK41nAxaYM" TargetMode="External"/><Relationship Id="rId5" Type="http://schemas.openxmlformats.org/officeDocument/2006/relationships/hyperlink" Target="http://click01.begun.ru/click.jsp?url=BgLZi1lVVFUfl5d01S8YO8CIrnEr81Ho9fom7ukH*-TbM8q2bi6uxRvi*XhEFuWn07FrCf3F3r2LnL6qfeZg6EXd5ZxGkCZODhV4YMxQb1UoJbN7ody9h6GxObECHSbwllm9JceBkn7nHJfZp-H1t1vdDAe4qpi-3EWBjxDJNu2LwJx4X6EYw*NhX*wtIlQ30hw3r0QchTARRRxxy9IY2aQL9F41Z9mQqU-zMmENt60WNSa0aEmPHjb*TgJiiIwfFaH-XzkwdnZgydQ-ZBHvsj7*7TD0fT3o4vRrNFZsdSmJyi3Axj*8CtKh1jn3zCudQFvnwFPJtX8W1XFkBBH8JZIVQRmetv0X4hkCd0GUwQlFW*Nt*F6If2VSrkUNumnlb3TlKFZ32U5YdCz4wuEo8yHmoRg1iFBJqvWl-VYLIiIwjzuvBSnfXg4vRa7R8KvqAO2kW1XpjLNBqW3*K5uBp8MzStwTcsyekS95Ruy*Jr2lUIaA8*bEwXhhstU7mcsCtc6xPqheA1t-41i-ZY8GRovdgvKWhBsbd4WWs2lvE0GImAdSGrx4jC1MmbIsYRYvSJ35Ya8PxdPwGRXMiHK8OyoPkWDd-zbuEgHtIg&amp;eurl%5B%5D=BgLZi0dGR0YSgr8qJlYYrQyJqjgKhCl4tvWPiVqXQXK3oaCSImsvn4-fFB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807</Words>
  <Characters>4602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6</cp:revision>
  <dcterms:created xsi:type="dcterms:W3CDTF">2021-10-19T10:32:00Z</dcterms:created>
  <dcterms:modified xsi:type="dcterms:W3CDTF">2021-11-01T09:20:00Z</dcterms:modified>
</cp:coreProperties>
</file>