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E389B" w14:textId="77777777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8E8C4B" w14:textId="77777777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14A8E800" w14:textId="4F104949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</w:t>
      </w:r>
      <w:r w:rsidR="00C77B74">
        <w:rPr>
          <w:bCs/>
          <w:sz w:val="28"/>
          <w:szCs w:val="26"/>
        </w:rPr>
        <w:t>320</w:t>
      </w:r>
      <w:r w:rsidR="005B304E">
        <w:rPr>
          <w:bCs/>
          <w:sz w:val="28"/>
          <w:szCs w:val="26"/>
        </w:rPr>
        <w:t xml:space="preserve"> </w:t>
      </w:r>
      <w:r>
        <w:rPr>
          <w:bCs/>
          <w:sz w:val="28"/>
          <w:szCs w:val="26"/>
        </w:rPr>
        <w:t xml:space="preserve">    от  </w:t>
      </w:r>
      <w:r w:rsidR="00C77B74">
        <w:rPr>
          <w:bCs/>
          <w:sz w:val="28"/>
          <w:szCs w:val="26"/>
        </w:rPr>
        <w:t>10.11.</w:t>
      </w:r>
      <w:bookmarkStart w:id="0" w:name="_GoBack"/>
      <w:bookmarkEnd w:id="0"/>
      <w:r>
        <w:rPr>
          <w:bCs/>
          <w:sz w:val="28"/>
          <w:szCs w:val="26"/>
        </w:rPr>
        <w:t>202</w:t>
      </w:r>
      <w:r w:rsidR="005B304E">
        <w:rPr>
          <w:bCs/>
          <w:sz w:val="28"/>
          <w:szCs w:val="26"/>
        </w:rPr>
        <w:t>5</w:t>
      </w:r>
      <w:r>
        <w:rPr>
          <w:bCs/>
          <w:sz w:val="28"/>
          <w:szCs w:val="26"/>
        </w:rPr>
        <w:t xml:space="preserve"> г.</w:t>
      </w:r>
    </w:p>
    <w:p w14:paraId="323975A0" w14:textId="62AB2777" w:rsidR="00C404FF" w:rsidRDefault="00C404FF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</w:p>
    <w:p w14:paraId="5B15F9C3" w14:textId="08221A14" w:rsidR="00C40761" w:rsidRPr="00C40761" w:rsidRDefault="00C40761" w:rsidP="00C40761">
      <w:pPr>
        <w:pStyle w:val="Standard"/>
        <w:widowControl w:val="0"/>
        <w:tabs>
          <w:tab w:val="left" w:pos="8506"/>
        </w:tabs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  <w:r w:rsidRPr="00C40761">
        <w:rPr>
          <w:b/>
          <w:sz w:val="28"/>
          <w:szCs w:val="28"/>
        </w:rPr>
        <w:t>ПОЛОЖЕНИЕ</w:t>
      </w:r>
    </w:p>
    <w:p w14:paraId="4BBD23BA" w14:textId="5CD82135" w:rsidR="00C40761" w:rsidRDefault="00C40761" w:rsidP="00C40761">
      <w:pPr>
        <w:pStyle w:val="Standard"/>
        <w:widowControl w:val="0"/>
        <w:tabs>
          <w:tab w:val="left" w:pos="8506"/>
        </w:tabs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  <w:r w:rsidRPr="00C40761">
        <w:rPr>
          <w:b/>
          <w:sz w:val="28"/>
          <w:szCs w:val="28"/>
        </w:rPr>
        <w:t xml:space="preserve">о Республиканских лично-командных соревнованиях по простейшим судомоделям среди обучающихся </w:t>
      </w:r>
    </w:p>
    <w:p w14:paraId="3BA3C5A0" w14:textId="77777777" w:rsidR="00C40761" w:rsidRPr="00C40761" w:rsidRDefault="00C40761" w:rsidP="009B5DEB">
      <w:pPr>
        <w:pStyle w:val="Standard"/>
        <w:widowControl w:val="0"/>
        <w:tabs>
          <w:tab w:val="left" w:pos="8506"/>
        </w:tabs>
        <w:ind w:firstLine="709"/>
        <w:jc w:val="center"/>
        <w:outlineLvl w:val="1"/>
        <w:rPr>
          <w:b/>
          <w:sz w:val="28"/>
          <w:szCs w:val="28"/>
        </w:rPr>
      </w:pPr>
    </w:p>
    <w:p w14:paraId="7BAADBEB" w14:textId="0715F585" w:rsidR="00B45EEC" w:rsidRDefault="00803F99" w:rsidP="006518E5">
      <w:pPr>
        <w:pStyle w:val="Standard"/>
        <w:widowControl w:val="0"/>
        <w:numPr>
          <w:ilvl w:val="0"/>
          <w:numId w:val="28"/>
        </w:numPr>
        <w:tabs>
          <w:tab w:val="left" w:pos="993"/>
          <w:tab w:val="left" w:pos="8506"/>
        </w:tabs>
        <w:spacing w:line="276" w:lineRule="auto"/>
        <w:ind w:left="0" w:firstLine="709"/>
        <w:jc w:val="center"/>
        <w:outlineLvl w:val="1"/>
      </w:pPr>
      <w:r>
        <w:rPr>
          <w:b/>
          <w:bCs/>
          <w:sz w:val="28"/>
          <w:szCs w:val="26"/>
        </w:rPr>
        <w:t>Общие положения</w:t>
      </w:r>
    </w:p>
    <w:p w14:paraId="64C3D1F6" w14:textId="6A7EDA39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 Республиканских лично-командных соревнований по простейшим судомоделям среди обучающихся (далее – Соревнования).</w:t>
      </w:r>
    </w:p>
    <w:p w14:paraId="475AB37E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Организаторами Соревнований являются:</w:t>
      </w:r>
    </w:p>
    <w:p w14:paraId="7DA4BC8A" w14:textId="01D5C4F9" w:rsidR="00B45EEC" w:rsidRDefault="00967502" w:rsidP="00A84E0D">
      <w:pPr>
        <w:pStyle w:val="Standard"/>
        <w:widowControl w:val="0"/>
        <w:numPr>
          <w:ilvl w:val="0"/>
          <w:numId w:val="56"/>
        </w:numPr>
        <w:tabs>
          <w:tab w:val="left" w:pos="993"/>
          <w:tab w:val="left" w:pos="1560"/>
        </w:tabs>
        <w:ind w:left="0" w:firstLine="709"/>
        <w:jc w:val="both"/>
      </w:pPr>
      <w:r>
        <w:rPr>
          <w:sz w:val="28"/>
          <w:szCs w:val="22"/>
          <w:lang w:eastAsia="en-US"/>
        </w:rPr>
        <w:t>Г</w:t>
      </w:r>
      <w:r w:rsidR="00803F99">
        <w:rPr>
          <w:sz w:val="28"/>
          <w:szCs w:val="22"/>
          <w:lang w:eastAsia="en-US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33E1FD2F" w14:textId="484A6EFC" w:rsidR="00B45EEC" w:rsidRDefault="00967502" w:rsidP="00A84E0D">
      <w:pPr>
        <w:pStyle w:val="a7"/>
        <w:widowControl w:val="0"/>
        <w:numPr>
          <w:ilvl w:val="0"/>
          <w:numId w:val="57"/>
        </w:numPr>
        <w:tabs>
          <w:tab w:val="left" w:pos="993"/>
        </w:tabs>
        <w:ind w:left="0" w:firstLine="709"/>
        <w:jc w:val="both"/>
      </w:pPr>
      <w:r>
        <w:rPr>
          <w:sz w:val="28"/>
          <w:szCs w:val="22"/>
          <w:lang w:eastAsia="en-US"/>
        </w:rPr>
        <w:t>М</w:t>
      </w:r>
      <w:r w:rsidR="00803F99">
        <w:rPr>
          <w:sz w:val="28"/>
          <w:szCs w:val="22"/>
          <w:lang w:eastAsia="en-US"/>
        </w:rPr>
        <w:t>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 (далее – МБУ</w:t>
      </w:r>
      <w:r w:rsidR="00335A08">
        <w:rPr>
          <w:sz w:val="28"/>
          <w:szCs w:val="22"/>
          <w:lang w:eastAsia="en-US"/>
        </w:rPr>
        <w:t xml:space="preserve"> </w:t>
      </w:r>
      <w:r w:rsidR="00803F99">
        <w:rPr>
          <w:sz w:val="28"/>
          <w:szCs w:val="22"/>
          <w:lang w:eastAsia="en-US"/>
        </w:rPr>
        <w:t>ДО «ЦДТ»);</w:t>
      </w:r>
    </w:p>
    <w:p w14:paraId="7FBAC212" w14:textId="4E0C8C52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Цель Соревнований – создание условий для политехнического развития </w:t>
      </w:r>
      <w:r w:rsidR="00C40761">
        <w:rPr>
          <w:sz w:val="28"/>
          <w:szCs w:val="22"/>
          <w:lang w:eastAsia="en-US"/>
        </w:rPr>
        <w:t xml:space="preserve">обучающихся </w:t>
      </w:r>
      <w:r>
        <w:rPr>
          <w:sz w:val="28"/>
          <w:szCs w:val="22"/>
          <w:lang w:eastAsia="en-US"/>
        </w:rPr>
        <w:t>младшего школьного возраста через популяризацию технического творчества и привлечение к занятиям судомоделизмом, нравственного и патриотического воспитания.</w:t>
      </w:r>
    </w:p>
    <w:p w14:paraId="3AB4301D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Задачи Соревнований:</w:t>
      </w:r>
    </w:p>
    <w:p w14:paraId="2DA6A0E1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развитие интереса детей младшего школьного возраста к углубленному изучению техники через обмен опытом в конструировании, постройке и запуске моделей;</w:t>
      </w:r>
    </w:p>
    <w:p w14:paraId="6C769122" w14:textId="77777777" w:rsidR="00B45EEC" w:rsidRDefault="00803F99" w:rsidP="00A84E0D">
      <w:pPr>
        <w:pStyle w:val="a7"/>
        <w:widowControl w:val="0"/>
        <w:numPr>
          <w:ilvl w:val="0"/>
          <w:numId w:val="50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приобщение учащихся младшего и среднего школьного возраста к техническому творчеству;</w:t>
      </w:r>
    </w:p>
    <w:p w14:paraId="1BAAA470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C73237E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68258B90" w14:textId="2098FB72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технического моделирования и судомодели</w:t>
      </w:r>
      <w:r w:rsidR="006518E5">
        <w:rPr>
          <w:sz w:val="28"/>
          <w:szCs w:val="22"/>
          <w:lang w:eastAsia="en-US"/>
        </w:rPr>
        <w:t>зма</w:t>
      </w:r>
      <w:r>
        <w:rPr>
          <w:sz w:val="28"/>
          <w:szCs w:val="22"/>
          <w:lang w:eastAsia="en-US"/>
        </w:rPr>
        <w:t>;</w:t>
      </w:r>
    </w:p>
    <w:p w14:paraId="0367F7A5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469430BC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3E1E7430" w14:textId="77777777" w:rsidR="00B45EEC" w:rsidRDefault="00B45EEC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315C31C0" w14:textId="0AA83D95" w:rsidR="00B45EEC" w:rsidRDefault="00803F99" w:rsidP="006518E5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center"/>
        <w:outlineLvl w:val="1"/>
      </w:pPr>
      <w:r w:rsidRPr="006518E5">
        <w:rPr>
          <w:rFonts w:cs="F"/>
          <w:b/>
          <w:bCs/>
          <w:sz w:val="28"/>
          <w:szCs w:val="26"/>
        </w:rPr>
        <w:t>Руководство Соревнованиями</w:t>
      </w:r>
    </w:p>
    <w:p w14:paraId="38ED6433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</w:pPr>
      <w:r>
        <w:rPr>
          <w:sz w:val="28"/>
          <w:szCs w:val="22"/>
          <w:lang w:eastAsia="en-US"/>
        </w:rPr>
        <w:t xml:space="preserve">2.1. Общее </w:t>
      </w:r>
      <w:r>
        <w:rPr>
          <w:sz w:val="28"/>
          <w:szCs w:val="28"/>
          <w:lang w:eastAsia="en-US"/>
        </w:rPr>
        <w:t xml:space="preserve">руководство Соревнованиями осуществляет </w:t>
      </w:r>
      <w:r>
        <w:rPr>
          <w:spacing w:val="-1"/>
          <w:sz w:val="28"/>
          <w:szCs w:val="28"/>
          <w:lang w:eastAsia="en-US"/>
        </w:rPr>
        <w:t xml:space="preserve">Организационный </w:t>
      </w:r>
      <w:r>
        <w:rPr>
          <w:sz w:val="28"/>
          <w:szCs w:val="28"/>
          <w:lang w:eastAsia="en-US"/>
        </w:rPr>
        <w:t>комитет (далее – Оргкомитет).</w:t>
      </w:r>
    </w:p>
    <w:p w14:paraId="0629BD04" w14:textId="77777777" w:rsidR="00B45EEC" w:rsidRDefault="00803F99" w:rsidP="005810B6">
      <w:pPr>
        <w:pStyle w:val="Standard"/>
        <w:widowControl w:val="0"/>
        <w:tabs>
          <w:tab w:val="left" w:pos="1276"/>
          <w:tab w:val="left" w:pos="5916"/>
        </w:tabs>
        <w:ind w:firstLine="709"/>
        <w:jc w:val="both"/>
      </w:pPr>
      <w:r>
        <w:rPr>
          <w:sz w:val="28"/>
          <w:szCs w:val="28"/>
          <w:lang w:eastAsia="en-US"/>
        </w:rPr>
        <w:t>Оргкомитет:</w:t>
      </w:r>
    </w:p>
    <w:p w14:paraId="0A44F6AF" w14:textId="77777777" w:rsidR="00B45EEC" w:rsidRDefault="00803F99" w:rsidP="00A84E0D">
      <w:pPr>
        <w:pStyle w:val="a7"/>
        <w:widowControl w:val="0"/>
        <w:numPr>
          <w:ilvl w:val="0"/>
          <w:numId w:val="51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12B83BD8" w14:textId="4B269AB2" w:rsidR="00B45EEC" w:rsidRDefault="00803F99" w:rsidP="005810B6">
      <w:pPr>
        <w:pStyle w:val="a7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lastRenderedPageBreak/>
        <w:t xml:space="preserve">утверждает состав судей по </w:t>
      </w:r>
      <w:r w:rsidR="00967502">
        <w:rPr>
          <w:sz w:val="28"/>
          <w:szCs w:val="28"/>
          <w:lang w:eastAsia="en-US"/>
        </w:rPr>
        <w:t>классам моделей</w:t>
      </w:r>
      <w:r>
        <w:rPr>
          <w:sz w:val="28"/>
          <w:szCs w:val="28"/>
          <w:lang w:eastAsia="en-US"/>
        </w:rPr>
        <w:t>.</w:t>
      </w:r>
    </w:p>
    <w:p w14:paraId="40DC7DA6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en-US"/>
        </w:rPr>
        <w:t xml:space="preserve">2.2. Официальная информация о Соревнованиях размещается на сайте </w:t>
      </w:r>
      <w:r>
        <w:rPr>
          <w:sz w:val="28"/>
          <w:szCs w:val="28"/>
          <w:lang w:eastAsia="en-US"/>
        </w:rPr>
        <w:br/>
        <w:t>ГБУ ДО «РЦВР».</w:t>
      </w:r>
    </w:p>
    <w:p w14:paraId="65CD1B46" w14:textId="53D7FEC4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>2.3.</w:t>
      </w:r>
      <w:r w:rsidR="005810B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</w:t>
      </w:r>
      <w:r w:rsidR="00C40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089C41B2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6D910767" w14:textId="35B64FE6" w:rsidR="00B45EEC" w:rsidRDefault="00803F99" w:rsidP="00A84E0D">
      <w:pPr>
        <w:pStyle w:val="2"/>
        <w:keepNext w:val="0"/>
        <w:widowControl w:val="0"/>
        <w:numPr>
          <w:ilvl w:val="0"/>
          <w:numId w:val="60"/>
        </w:numPr>
        <w:tabs>
          <w:tab w:val="left" w:pos="851"/>
          <w:tab w:val="left" w:pos="993"/>
        </w:tabs>
        <w:spacing w:before="0" w:after="0"/>
        <w:ind w:left="0" w:firstLine="709"/>
        <w:jc w:val="center"/>
      </w:pPr>
      <w:r>
        <w:rPr>
          <w:rFonts w:ascii="Times New Roman" w:hAnsi="Times New Roman" w:cs="Times New Roman"/>
          <w:bCs w:val="0"/>
          <w:i w:val="0"/>
          <w:color w:val="000000"/>
        </w:rPr>
        <w:t>Участники Соревнований</w:t>
      </w:r>
    </w:p>
    <w:p w14:paraId="6FD5EE08" w14:textId="61DCAA62" w:rsidR="00B45EEC" w:rsidRPr="0062797B" w:rsidRDefault="00803F99" w:rsidP="00A84E0D">
      <w:pPr>
        <w:pStyle w:val="Standard"/>
        <w:widowControl w:val="0"/>
        <w:numPr>
          <w:ilvl w:val="1"/>
          <w:numId w:val="60"/>
        </w:numPr>
        <w:tabs>
          <w:tab w:val="left" w:pos="709"/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Участниками Соревнований могут стать обучающиеся </w:t>
      </w:r>
      <w:r w:rsidR="00C40761">
        <w:rPr>
          <w:sz w:val="28"/>
          <w:szCs w:val="22"/>
          <w:lang w:eastAsia="en-US"/>
        </w:rPr>
        <w:t>обще</w:t>
      </w:r>
      <w:r>
        <w:rPr>
          <w:sz w:val="28"/>
          <w:szCs w:val="22"/>
          <w:lang w:eastAsia="en-US"/>
        </w:rPr>
        <w:t xml:space="preserve">образовательных организаций и </w:t>
      </w:r>
      <w:r w:rsidR="00C40761">
        <w:rPr>
          <w:sz w:val="28"/>
          <w:szCs w:val="22"/>
          <w:lang w:eastAsia="en-US"/>
        </w:rPr>
        <w:t xml:space="preserve">организаций </w:t>
      </w:r>
      <w:r>
        <w:rPr>
          <w:sz w:val="28"/>
          <w:szCs w:val="22"/>
          <w:lang w:eastAsia="en-US"/>
        </w:rPr>
        <w:t>дополнительного образования Республики Татарстан</w:t>
      </w:r>
      <w:r w:rsidR="00C40761">
        <w:rPr>
          <w:sz w:val="28"/>
          <w:szCs w:val="22"/>
          <w:lang w:eastAsia="en-US"/>
        </w:rPr>
        <w:t xml:space="preserve"> в возрасте от 7 до 13 лет включительно.</w:t>
      </w:r>
      <w:r>
        <w:rPr>
          <w:sz w:val="28"/>
          <w:szCs w:val="22"/>
          <w:lang w:eastAsia="en-US"/>
        </w:rPr>
        <w:t xml:space="preserve"> </w:t>
      </w:r>
      <w:r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7D198D3B" w14:textId="27A95A22" w:rsidR="00B45EEC" w:rsidRDefault="0062797B" w:rsidP="00A84E0D">
      <w:pPr>
        <w:pStyle w:val="Standard"/>
        <w:widowControl w:val="0"/>
        <w:numPr>
          <w:ilvl w:val="1"/>
          <w:numId w:val="60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 </w:t>
      </w:r>
      <w:r w:rsidR="00803F99">
        <w:rPr>
          <w:sz w:val="28"/>
          <w:szCs w:val="28"/>
          <w:lang w:eastAsia="ar-SA"/>
        </w:rPr>
        <w:t xml:space="preserve"> Состав команды – 4 человека. «Командник» выступает за команду только в одной </w:t>
      </w:r>
      <w:r w:rsidR="00512E54">
        <w:rPr>
          <w:sz w:val="28"/>
          <w:szCs w:val="28"/>
          <w:lang w:eastAsia="ar-SA"/>
        </w:rPr>
        <w:t>классе моделей</w:t>
      </w:r>
      <w:r w:rsidR="00803F99"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512E54">
        <w:rPr>
          <w:sz w:val="28"/>
          <w:szCs w:val="28"/>
          <w:lang w:eastAsia="ar-SA"/>
        </w:rPr>
        <w:t>классах моделей</w:t>
      </w:r>
      <w:r w:rsidR="00803F99">
        <w:rPr>
          <w:sz w:val="28"/>
          <w:szCs w:val="28"/>
          <w:lang w:eastAsia="ar-SA"/>
        </w:rPr>
        <w:t>.</w:t>
      </w:r>
    </w:p>
    <w:p w14:paraId="584C1907" w14:textId="0D917943" w:rsidR="00B45EEC" w:rsidRDefault="00803F99" w:rsidP="00A84E0D">
      <w:pPr>
        <w:pStyle w:val="Standard"/>
        <w:widowControl w:val="0"/>
        <w:numPr>
          <w:ilvl w:val="1"/>
          <w:numId w:val="60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7A690079" w14:textId="20E5B524" w:rsidR="00B45EEC" w:rsidRDefault="00803F99" w:rsidP="00A84E0D">
      <w:pPr>
        <w:pStyle w:val="Standard"/>
        <w:widowControl w:val="0"/>
        <w:numPr>
          <w:ilvl w:val="1"/>
          <w:numId w:val="60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Не допускается коллективное участие с одной моделью.</w:t>
      </w:r>
    </w:p>
    <w:p w14:paraId="2944277B" w14:textId="77777777" w:rsidR="00B45EEC" w:rsidRDefault="00B45EEC" w:rsidP="005810B6">
      <w:pPr>
        <w:pStyle w:val="Standard"/>
        <w:shd w:val="clear" w:color="auto" w:fill="FFFFFF"/>
        <w:tabs>
          <w:tab w:val="left" w:pos="0"/>
          <w:tab w:val="left" w:pos="1276"/>
        </w:tabs>
        <w:ind w:firstLine="709"/>
        <w:jc w:val="center"/>
        <w:rPr>
          <w:bCs/>
          <w:color w:val="000000"/>
          <w:sz w:val="28"/>
          <w:szCs w:val="28"/>
        </w:rPr>
      </w:pPr>
    </w:p>
    <w:p w14:paraId="36AB6789" w14:textId="77777777" w:rsidR="00B45EEC" w:rsidRDefault="00803F99" w:rsidP="005810B6">
      <w:pPr>
        <w:pStyle w:val="Standard"/>
        <w:widowControl w:val="0"/>
        <w:tabs>
          <w:tab w:val="left" w:pos="1985"/>
        </w:tabs>
        <w:ind w:left="709"/>
        <w:jc w:val="center"/>
        <w:outlineLvl w:val="1"/>
      </w:pPr>
      <w:r>
        <w:rPr>
          <w:rFonts w:cs="F"/>
          <w:b/>
          <w:bCs/>
          <w:sz w:val="28"/>
          <w:szCs w:val="28"/>
        </w:rPr>
        <w:t>4. Порядок и регламент проведения Соревнований</w:t>
      </w:r>
    </w:p>
    <w:p w14:paraId="68AFC20B" w14:textId="0EE776C5" w:rsidR="00B45EEC" w:rsidRDefault="00803F99" w:rsidP="005810B6">
      <w:pPr>
        <w:pStyle w:val="Standard"/>
        <w:widowControl w:val="0"/>
        <w:tabs>
          <w:tab w:val="left" w:pos="1276"/>
          <w:tab w:val="left" w:pos="1418"/>
        </w:tabs>
        <w:ind w:firstLine="709"/>
        <w:jc w:val="both"/>
      </w:pPr>
      <w:r>
        <w:rPr>
          <w:sz w:val="28"/>
          <w:szCs w:val="28"/>
          <w:lang w:eastAsia="en-US"/>
        </w:rPr>
        <w:t xml:space="preserve">4.1. Соревнования проводятся </w:t>
      </w:r>
      <w:r w:rsidR="005B304E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ar-SA"/>
        </w:rPr>
        <w:t xml:space="preserve"> декабря 202</w:t>
      </w:r>
      <w:r w:rsidR="005B304E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года </w:t>
      </w:r>
      <w:r>
        <w:rPr>
          <w:sz w:val="28"/>
          <w:szCs w:val="28"/>
          <w:lang w:eastAsia="en-US"/>
        </w:rPr>
        <w:t>по адресу: пгт Рыбная Слобода, ул.Ленина, 83В (МБУ «Спортивно-оздоровительный комплекс «Дельфин») по следующему регламенту:</w:t>
      </w:r>
    </w:p>
    <w:p w14:paraId="39B4009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Регистрация: </w:t>
      </w:r>
      <w:r>
        <w:rPr>
          <w:b/>
          <w:sz w:val="28"/>
          <w:szCs w:val="28"/>
          <w:lang w:eastAsia="ar-SA"/>
        </w:rPr>
        <w:t>с 08.00 до 09.00.</w:t>
      </w:r>
    </w:p>
    <w:p w14:paraId="49870CC6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Техническая комиссия, тренировочные запуски: </w:t>
      </w:r>
      <w:r>
        <w:rPr>
          <w:b/>
          <w:sz w:val="28"/>
          <w:szCs w:val="28"/>
          <w:lang w:eastAsia="ar-SA"/>
        </w:rPr>
        <w:t>с 09.00 до 10.00</w:t>
      </w:r>
      <w:r>
        <w:rPr>
          <w:sz w:val="28"/>
          <w:szCs w:val="28"/>
          <w:lang w:eastAsia="ar-SA"/>
        </w:rPr>
        <w:t>.</w:t>
      </w:r>
    </w:p>
    <w:p w14:paraId="5D01EE0E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Открытие Соревнований: </w:t>
      </w:r>
      <w:r>
        <w:rPr>
          <w:b/>
          <w:sz w:val="28"/>
          <w:szCs w:val="28"/>
          <w:lang w:eastAsia="ar-SA"/>
        </w:rPr>
        <w:t>в 10.00</w:t>
      </w:r>
      <w:r>
        <w:rPr>
          <w:sz w:val="28"/>
          <w:szCs w:val="28"/>
          <w:lang w:eastAsia="ar-SA"/>
        </w:rPr>
        <w:t>.</w:t>
      </w:r>
    </w:p>
    <w:p w14:paraId="2E167F08" w14:textId="260B79F4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14:paraId="3014179F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DDAEDB4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22DDDC0C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1). </w:t>
      </w:r>
      <w:r>
        <w:rPr>
          <w:b/>
          <w:bCs/>
          <w:sz w:val="28"/>
          <w:szCs w:val="28"/>
          <w:lang w:eastAsia="ar-SA"/>
        </w:rPr>
        <w:t>На точность попадания в ворота</w:t>
      </w:r>
      <w:r>
        <w:rPr>
          <w:bCs/>
          <w:sz w:val="28"/>
          <w:szCs w:val="28"/>
          <w:lang w:eastAsia="ar-SA"/>
        </w:rPr>
        <w:t>:</w:t>
      </w:r>
    </w:p>
    <w:p w14:paraId="344F810A" w14:textId="77777777" w:rsidR="00B45EEC" w:rsidRDefault="00803F99" w:rsidP="00A84E0D">
      <w:pPr>
        <w:pStyle w:val="a7"/>
        <w:widowControl w:val="0"/>
        <w:numPr>
          <w:ilvl w:val="0"/>
          <w:numId w:val="52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судомодель с гребным колесом;</w:t>
      </w:r>
    </w:p>
    <w:p w14:paraId="69163DD0" w14:textId="77777777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контурная модель с гребным винтом.</w:t>
      </w:r>
    </w:p>
    <w:p w14:paraId="154E44F5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2). </w:t>
      </w:r>
      <w:r>
        <w:rPr>
          <w:b/>
          <w:bCs/>
          <w:sz w:val="28"/>
          <w:szCs w:val="28"/>
          <w:lang w:eastAsia="ar-SA"/>
        </w:rPr>
        <w:t>На погружение и всплытие в заданном квадрате</w:t>
      </w:r>
      <w:r>
        <w:rPr>
          <w:bCs/>
          <w:sz w:val="28"/>
          <w:szCs w:val="28"/>
          <w:lang w:eastAsia="ar-SA"/>
        </w:rPr>
        <w:t>:</w:t>
      </w:r>
    </w:p>
    <w:p w14:paraId="76B83029" w14:textId="356A874C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подводная лодка</w:t>
      </w:r>
      <w:r w:rsidR="00967502">
        <w:rPr>
          <w:bCs/>
          <w:sz w:val="28"/>
          <w:szCs w:val="28"/>
          <w:lang w:eastAsia="ar-SA"/>
        </w:rPr>
        <w:t>.</w:t>
      </w:r>
    </w:p>
    <w:p w14:paraId="131C87D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bCs/>
          <w:sz w:val="28"/>
          <w:szCs w:val="28"/>
          <w:lang w:eastAsia="ar-SA"/>
        </w:rPr>
        <w:t xml:space="preserve">3). </w:t>
      </w:r>
      <w:r>
        <w:rPr>
          <w:b/>
          <w:bCs/>
          <w:sz w:val="28"/>
          <w:szCs w:val="28"/>
          <w:lang w:eastAsia="ar-SA"/>
        </w:rPr>
        <w:t>На скорость</w:t>
      </w:r>
      <w:r>
        <w:rPr>
          <w:bCs/>
          <w:sz w:val="28"/>
          <w:szCs w:val="28"/>
          <w:lang w:eastAsia="ar-SA"/>
        </w:rPr>
        <w:t>:</w:t>
      </w:r>
    </w:p>
    <w:p w14:paraId="4893E8CB" w14:textId="5A0A23CE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851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 xml:space="preserve"> судомодель с гребным винтом (выступает педагог-руководитель)</w:t>
      </w:r>
      <w:r w:rsidR="00967502">
        <w:rPr>
          <w:bCs/>
          <w:sz w:val="28"/>
          <w:szCs w:val="28"/>
          <w:lang w:eastAsia="ar-SA"/>
        </w:rPr>
        <w:t>.</w:t>
      </w:r>
    </w:p>
    <w:p w14:paraId="6D569B98" w14:textId="452D33EE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4.5. В командный зачет входят все классы</w:t>
      </w:r>
      <w:r w:rsidR="00967502">
        <w:rPr>
          <w:bCs/>
          <w:sz w:val="28"/>
          <w:szCs w:val="28"/>
          <w:lang w:eastAsia="ar-SA"/>
        </w:rPr>
        <w:t xml:space="preserve"> моделей</w:t>
      </w:r>
      <w:r w:rsidR="00C40761">
        <w:rPr>
          <w:bCs/>
          <w:sz w:val="28"/>
          <w:szCs w:val="28"/>
          <w:lang w:eastAsia="ar-SA"/>
        </w:rPr>
        <w:t>.</w:t>
      </w:r>
    </w:p>
    <w:p w14:paraId="2E9C0CFB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33AACF47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ADEA552" w14:textId="414FADCA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5.1. Для участия в Соревнованиях необходимо зарегистрироваться на сайте </w:t>
      </w:r>
      <w:hyperlink r:id="rId7" w:history="1">
        <w:r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>
        <w:rPr>
          <w:rFonts w:eastAsia="Calibri"/>
          <w:color w:val="0066CC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во вкладке «Технические», мероприятие «Республиканские</w:t>
      </w:r>
      <w:r>
        <w:rPr>
          <w:sz w:val="28"/>
          <w:szCs w:val="28"/>
        </w:rPr>
        <w:t xml:space="preserve"> лично-командные соревнования по простейшим судомоделям среди обучающихся</w:t>
      </w:r>
      <w:r>
        <w:rPr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</w:rPr>
        <w:t xml:space="preserve">до </w:t>
      </w:r>
      <w:r w:rsidR="005B304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декабря 202</w:t>
      </w:r>
      <w:r w:rsidR="005B304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года.</w:t>
      </w:r>
    </w:p>
    <w:p w14:paraId="0A78FC0E" w14:textId="5170BBAD" w:rsidR="00B45EEC" w:rsidRDefault="00803F99" w:rsidP="005810B6">
      <w:pPr>
        <w:pStyle w:val="Standard"/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</w:rPr>
        <w:lastRenderedPageBreak/>
        <w:t>5.2. Анкета участника (п</w:t>
      </w:r>
      <w:r>
        <w:rPr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sz w:val="28"/>
          <w:szCs w:val="28"/>
          <w:lang w:eastAsia="ar-SA"/>
        </w:rPr>
        <w:t xml:space="preserve">Соревнований с указанием численного состава команды направляется до </w:t>
      </w:r>
      <w:r w:rsidR="005B304E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 декабря 202</w:t>
      </w:r>
      <w:r w:rsidR="005B304E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года</w:t>
      </w:r>
      <w:r>
        <w:rPr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8" w:history="1">
        <w:r>
          <w:rPr>
            <w:sz w:val="28"/>
            <w:szCs w:val="28"/>
            <w:lang w:eastAsia="ar-SA"/>
          </w:rPr>
          <w:t>zdt-rs@rambler.ru</w:t>
        </w:r>
      </w:hyperlink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eastAsia="ar-SA"/>
        </w:rPr>
        <w:t>темой «Простейшие Судо».</w:t>
      </w:r>
    </w:p>
    <w:p w14:paraId="7CD7C937" w14:textId="77777777" w:rsidR="00D51562" w:rsidRPr="00A875F1" w:rsidRDefault="00D51562" w:rsidP="00A84E0D">
      <w:pPr>
        <w:pStyle w:val="22"/>
        <w:numPr>
          <w:ilvl w:val="1"/>
          <w:numId w:val="63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9" w:history="1">
        <w:r w:rsidRPr="00334FFA">
          <w:rPr>
            <w:rStyle w:val="a9"/>
            <w:color w:val="0033CC"/>
            <w:sz w:val="28"/>
            <w:szCs w:val="28"/>
          </w:rPr>
          <w:t>https://vk.com/gbyrcvr</w:t>
        </w:r>
      </w:hyperlink>
    </w:p>
    <w:p w14:paraId="5E6A6094" w14:textId="64445A3B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5.</w:t>
      </w:r>
      <w:r w:rsidR="00D51562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>
        <w:rPr>
          <w:color w:val="000000"/>
          <w:sz w:val="26"/>
          <w:szCs w:val="26"/>
          <w:lang w:eastAsia="en-US"/>
        </w:rPr>
        <w:t>.</w:t>
      </w:r>
    </w:p>
    <w:p w14:paraId="3207F026" w14:textId="03E79D3D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5.</w:t>
      </w:r>
      <w:r w:rsidR="00D51562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7594A83C" w14:textId="36E6201B" w:rsidR="00B45EEC" w:rsidRDefault="00803F99" w:rsidP="00A84E0D">
      <w:pPr>
        <w:pStyle w:val="Standard"/>
        <w:widowControl w:val="0"/>
        <w:numPr>
          <w:ilvl w:val="0"/>
          <w:numId w:val="53"/>
        </w:numPr>
        <w:tabs>
          <w:tab w:val="left" w:pos="284"/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«командников» и«личников» по </w:t>
      </w:r>
      <w:r w:rsidR="00967502">
        <w:rPr>
          <w:sz w:val="28"/>
          <w:szCs w:val="28"/>
          <w:lang w:eastAsia="ar-SA"/>
        </w:rPr>
        <w:t>классам</w:t>
      </w:r>
      <w:r>
        <w:rPr>
          <w:sz w:val="28"/>
          <w:szCs w:val="28"/>
          <w:lang w:eastAsia="ar-SA"/>
        </w:rPr>
        <w:t>;</w:t>
      </w:r>
    </w:p>
    <w:p w14:paraId="6306FC1B" w14:textId="77777777" w:rsidR="00B45EEC" w:rsidRDefault="00803F99" w:rsidP="006518E5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ксерокопии</w:t>
      </w:r>
      <w:r>
        <w:rPr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637A892D" w14:textId="6300DC0A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6"/>
          <w:lang w:eastAsia="en-US"/>
        </w:rPr>
        <w:t>5.</w:t>
      </w:r>
      <w:r w:rsidR="00D51562">
        <w:rPr>
          <w:color w:val="000000"/>
          <w:sz w:val="28"/>
          <w:szCs w:val="26"/>
          <w:lang w:eastAsia="en-US"/>
        </w:rPr>
        <w:t>6</w:t>
      </w:r>
      <w:r>
        <w:rPr>
          <w:color w:val="000000"/>
          <w:sz w:val="28"/>
          <w:szCs w:val="26"/>
          <w:lang w:eastAsia="en-US"/>
        </w:rPr>
        <w:t>. Участники Соревнований должны иметь при себе сменную обувь, сухой паёк.</w:t>
      </w:r>
    </w:p>
    <w:p w14:paraId="6EED68B9" w14:textId="163BDB3F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8"/>
          <w:lang w:eastAsia="en-US"/>
        </w:rPr>
        <w:t>5.</w:t>
      </w:r>
      <w:r w:rsidR="00D51562">
        <w:rPr>
          <w:color w:val="000000"/>
          <w:sz w:val="28"/>
          <w:szCs w:val="28"/>
          <w:lang w:eastAsia="en-US"/>
        </w:rPr>
        <w:t>7</w:t>
      </w:r>
      <w:r>
        <w:rPr>
          <w:color w:val="000000"/>
          <w:sz w:val="28"/>
          <w:szCs w:val="28"/>
          <w:lang w:eastAsia="en-US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92ADAB8" w14:textId="77777777" w:rsidR="00B45EEC" w:rsidRDefault="00B45EEC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7C15CCC3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6. Технические требования к моделям</w:t>
      </w:r>
    </w:p>
    <w:p w14:paraId="6B5D41DC" w14:textId="7FC2B9D9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6.1. Все представленные на Соревнования</w:t>
      </w:r>
      <w:r w:rsidR="00967502">
        <w:rPr>
          <w:sz w:val="28"/>
          <w:szCs w:val="28"/>
          <w:lang w:eastAsia="ar-SA"/>
        </w:rPr>
        <w:t>х</w:t>
      </w:r>
      <w:r>
        <w:rPr>
          <w:sz w:val="28"/>
          <w:szCs w:val="28"/>
          <w:lang w:eastAsia="ar-SA"/>
        </w:rPr>
        <w:t xml:space="preserve"> модели должны соответствовать техническим требованиям. Если техническая комиссия не пройдена или модель не соответствует требованиям, к стартам она не допускается!</w:t>
      </w:r>
    </w:p>
    <w:p w14:paraId="73B479D9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6.2. Общие требования к моделям:</w:t>
      </w:r>
    </w:p>
    <w:p w14:paraId="6DB36D72" w14:textId="53880A17" w:rsidR="00B45EEC" w:rsidRDefault="00803F99" w:rsidP="00A84E0D">
      <w:pPr>
        <w:pStyle w:val="a7"/>
        <w:widowControl w:val="0"/>
        <w:numPr>
          <w:ilvl w:val="0"/>
          <w:numId w:val="54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максимальная длина модели – не более </w:t>
      </w:r>
      <w:r w:rsidR="005B304E">
        <w:rPr>
          <w:sz w:val="28"/>
          <w:szCs w:val="28"/>
          <w:lang w:eastAsia="ar-SA"/>
        </w:rPr>
        <w:t>35</w:t>
      </w:r>
      <w:r>
        <w:rPr>
          <w:sz w:val="28"/>
          <w:szCs w:val="28"/>
          <w:lang w:eastAsia="ar-SA"/>
        </w:rPr>
        <w:t>0</w:t>
      </w:r>
      <w:r w:rsidR="00334FFA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мм;</w:t>
      </w:r>
    </w:p>
    <w:p w14:paraId="177A92BF" w14:textId="77777777" w:rsidR="00B45EEC" w:rsidRDefault="00803F99" w:rsidP="001D2C35">
      <w:pPr>
        <w:pStyle w:val="a7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гребной винт диаметром – не более 35 мм;</w:t>
      </w:r>
    </w:p>
    <w:p w14:paraId="6743365D" w14:textId="77777777" w:rsidR="005B304E" w:rsidRPr="005B304E" w:rsidRDefault="00803F99" w:rsidP="001D2C35">
      <w:pPr>
        <w:pStyle w:val="a7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</w:pPr>
      <w:r w:rsidRPr="00967502">
        <w:rPr>
          <w:sz w:val="28"/>
          <w:szCs w:val="28"/>
          <w:lang w:eastAsia="ar-SA"/>
        </w:rPr>
        <w:t xml:space="preserve">вес резиномотора для скоростной модели не более </w:t>
      </w:r>
      <w:r w:rsidR="005B304E">
        <w:rPr>
          <w:sz w:val="28"/>
          <w:szCs w:val="28"/>
          <w:lang w:eastAsia="ar-SA"/>
        </w:rPr>
        <w:t>7</w:t>
      </w:r>
      <w:r w:rsidRPr="00967502">
        <w:rPr>
          <w:sz w:val="28"/>
          <w:szCs w:val="28"/>
          <w:lang w:eastAsia="ar-SA"/>
        </w:rPr>
        <w:t xml:space="preserve"> грамм</w:t>
      </w:r>
      <w:r w:rsidR="005B304E">
        <w:rPr>
          <w:sz w:val="28"/>
          <w:szCs w:val="28"/>
          <w:lang w:eastAsia="ar-SA"/>
        </w:rPr>
        <w:t>;</w:t>
      </w:r>
    </w:p>
    <w:p w14:paraId="545C6541" w14:textId="2D07C6D1" w:rsidR="00B45EEC" w:rsidRPr="00967502" w:rsidRDefault="005B304E" w:rsidP="001D2C35">
      <w:pPr>
        <w:pStyle w:val="a7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в классе судомоделей с гребным колесом допускается использование электродвигателя</w:t>
      </w:r>
      <w:r w:rsidR="00334FFA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 xml:space="preserve"> </w:t>
      </w:r>
      <w:r w:rsidR="00334FFA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апряжение батареи питания не более 4</w:t>
      </w:r>
      <w:r w:rsidR="00334FFA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5 вольт.</w:t>
      </w:r>
    </w:p>
    <w:p w14:paraId="77A54D78" w14:textId="25760371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 xml:space="preserve">6.3. Изготовление моделей всех </w:t>
      </w:r>
      <w:r w:rsidR="00512E54">
        <w:rPr>
          <w:sz w:val="28"/>
          <w:szCs w:val="28"/>
          <w:lang w:eastAsia="ar-SA"/>
        </w:rPr>
        <w:t>классов</w:t>
      </w:r>
      <w:r>
        <w:rPr>
          <w:sz w:val="28"/>
          <w:szCs w:val="28"/>
          <w:lang w:eastAsia="ar-SA"/>
        </w:rPr>
        <w:t xml:space="preserve"> - без ограничения материалов.</w:t>
      </w:r>
    </w:p>
    <w:p w14:paraId="1B99F32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>6.4. В заезде от старта до финиша изменения модели недопустимы.</w:t>
      </w:r>
    </w:p>
    <w:p w14:paraId="7C11CAB3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519A2352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center"/>
      </w:pPr>
      <w:r>
        <w:rPr>
          <w:b/>
          <w:bCs/>
          <w:color w:val="000000"/>
          <w:sz w:val="28"/>
          <w:szCs w:val="28"/>
        </w:rPr>
        <w:t>7. Условия проведения Соревнований</w:t>
      </w:r>
    </w:p>
    <w:p w14:paraId="2149E90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7.1. Соревнования лично-командные.</w:t>
      </w:r>
    </w:p>
    <w:p w14:paraId="2B7D0B55" w14:textId="77777777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7.2. Соревнования проводятся в соответствии с требованиями действующих «Правил соревнований по судомодельному спорту», настоящим Положением.</w:t>
      </w:r>
    </w:p>
    <w:p w14:paraId="77287D4A" w14:textId="087D422D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7.3. Перед запусками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«контурные и подводные лодки» проходят стендовую оценку, где учитываются сложность изготовления и общее впечатление от модели (максимально - 10 очков). Количество попыток </w:t>
      </w:r>
      <w:r>
        <w:rPr>
          <w:b/>
          <w:sz w:val="28"/>
          <w:szCs w:val="28"/>
          <w:lang w:eastAsia="ar-SA"/>
        </w:rPr>
        <w:t xml:space="preserve">– </w:t>
      </w:r>
      <w:r>
        <w:rPr>
          <w:sz w:val="28"/>
          <w:szCs w:val="28"/>
          <w:lang w:eastAsia="ar-SA"/>
        </w:rPr>
        <w:t>3. В зачет идет среднее арифметическое двух лучших результатов. При равенстве результатов учитывается 3 попытка. При очередном равенстве результатов проводится четвертая попытка с уменьшением размера ворот.</w:t>
      </w:r>
    </w:p>
    <w:p w14:paraId="675B6FAC" w14:textId="428F7AFF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</w:t>
      </w:r>
      <w:r w:rsidR="006518E5">
        <w:rPr>
          <w:sz w:val="28"/>
          <w:szCs w:val="28"/>
          <w:lang w:eastAsia="ar-SA"/>
        </w:rPr>
        <w:t>4.</w:t>
      </w:r>
      <w:r w:rsidR="0001759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Для скоростных моделей, время учитывается только при условии старта и финиша в коридоре дистанции шириной 2 метра.</w:t>
      </w:r>
    </w:p>
    <w:p w14:paraId="39D819FD" w14:textId="1ACD552A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</w:t>
      </w:r>
      <w:r w:rsidR="006518E5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 Участники Соревнований и их наставники не имеют право вмешиваться в действия судейской коллегии.</w:t>
      </w:r>
    </w:p>
    <w:p w14:paraId="1EE14FA0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lastRenderedPageBreak/>
        <w:t>8. Определение командных мест</w:t>
      </w:r>
    </w:p>
    <w:p w14:paraId="44B87CD9" w14:textId="04B06FEE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>Командный зачет</w:t>
      </w:r>
      <w:r w:rsidR="00967502">
        <w:rPr>
          <w:b/>
          <w:sz w:val="28"/>
          <w:szCs w:val="28"/>
          <w:lang w:eastAsia="ar-SA"/>
        </w:rPr>
        <w:t xml:space="preserve"> определяется</w:t>
      </w:r>
      <w:r>
        <w:rPr>
          <w:sz w:val="28"/>
          <w:szCs w:val="28"/>
          <w:lang w:eastAsia="ar-SA"/>
        </w:rPr>
        <w:t xml:space="preserve"> – по сумме четырех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(</w:t>
      </w:r>
      <w:r>
        <w:rPr>
          <w:bCs/>
          <w:sz w:val="28"/>
          <w:szCs w:val="28"/>
          <w:lang w:eastAsia="ar-SA"/>
        </w:rPr>
        <w:t xml:space="preserve">судомодель с гребным колесом, контурная модель с гребным винтом, подводная лодка, судомодель с гребным винтом на скорость прохождения дистанции (выступает </w:t>
      </w:r>
      <w:r w:rsidR="005810B6">
        <w:rPr>
          <w:bCs/>
          <w:sz w:val="28"/>
          <w:szCs w:val="28"/>
          <w:lang w:eastAsia="ar-SA"/>
        </w:rPr>
        <w:t>п</w:t>
      </w:r>
      <w:r>
        <w:rPr>
          <w:bCs/>
          <w:sz w:val="28"/>
          <w:szCs w:val="28"/>
          <w:lang w:eastAsia="ar-SA"/>
        </w:rPr>
        <w:t>едагог-руководитель))</w:t>
      </w:r>
      <w:r>
        <w:rPr>
          <w:sz w:val="28"/>
          <w:szCs w:val="28"/>
          <w:lang w:eastAsia="ar-SA"/>
        </w:rPr>
        <w:t xml:space="preserve">. В командном зачете победитель </w:t>
      </w:r>
      <w:r w:rsidR="00512E54">
        <w:rPr>
          <w:sz w:val="28"/>
          <w:szCs w:val="28"/>
          <w:lang w:eastAsia="ar-SA"/>
        </w:rPr>
        <w:t>в каждом классе моделей</w:t>
      </w:r>
      <w:r>
        <w:rPr>
          <w:sz w:val="28"/>
          <w:szCs w:val="28"/>
          <w:lang w:eastAsia="ar-SA"/>
        </w:rPr>
        <w:t xml:space="preserve"> получает 100 очков (без учета дополнительных попыток), остальным участникам очки начисляются по формуле:</w:t>
      </w:r>
    </w:p>
    <w:p w14:paraId="749A74DC" w14:textId="0CB61769" w:rsidR="00B45EEC" w:rsidRDefault="00803F99" w:rsidP="00A84E0D">
      <w:pPr>
        <w:pStyle w:val="Standard"/>
        <w:numPr>
          <w:ilvl w:val="0"/>
          <w:numId w:val="58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для скоростной модели</w:t>
      </w:r>
      <w:r w:rsidR="00967502">
        <w:rPr>
          <w:sz w:val="28"/>
          <w:szCs w:val="28"/>
          <w:lang w:eastAsia="ar-SA"/>
        </w:rPr>
        <w:t>:</w:t>
      </w:r>
    </w:p>
    <w:p w14:paraId="6B8F8B33" w14:textId="73241EFD" w:rsidR="00B45EEC" w:rsidRDefault="00803F99" w:rsidP="00967502">
      <w:pPr>
        <w:pStyle w:val="Standard"/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100ˣП/У</w:t>
      </w:r>
      <w:r>
        <w:rPr>
          <w:sz w:val="28"/>
          <w:szCs w:val="28"/>
          <w:lang w:eastAsia="ar-SA"/>
        </w:rPr>
        <w:t>,</w:t>
      </w:r>
      <w:r w:rsidR="0096750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7CDC0C46" w14:textId="40ACCCF1" w:rsidR="00B45EEC" w:rsidRDefault="00803F99" w:rsidP="00A84E0D">
      <w:pPr>
        <w:pStyle w:val="Standard"/>
        <w:numPr>
          <w:ilvl w:val="0"/>
          <w:numId w:val="59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для остальных классов моделей</w:t>
      </w:r>
      <w:r w:rsidR="00967502">
        <w:rPr>
          <w:sz w:val="28"/>
          <w:szCs w:val="28"/>
          <w:lang w:eastAsia="ar-SA"/>
        </w:rPr>
        <w:t>:</w:t>
      </w:r>
    </w:p>
    <w:p w14:paraId="6080F1BC" w14:textId="7D946873" w:rsidR="00B45EEC" w:rsidRDefault="00803F99" w:rsidP="00967502">
      <w:pPr>
        <w:pStyle w:val="Standard"/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100ˣУ/П</w:t>
      </w:r>
      <w:r>
        <w:rPr>
          <w:sz w:val="28"/>
          <w:szCs w:val="28"/>
          <w:lang w:eastAsia="ar-SA"/>
        </w:rPr>
        <w:t>,</w:t>
      </w:r>
      <w:r w:rsidR="0096750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4DC6AA70" w14:textId="77777777" w:rsidR="00B45EEC" w:rsidRDefault="00B45EEC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068E59" w14:textId="6E9DA286" w:rsidR="00B45EEC" w:rsidRPr="00017591" w:rsidRDefault="00803F99" w:rsidP="00A84E0D">
      <w:pPr>
        <w:pStyle w:val="a7"/>
        <w:numPr>
          <w:ilvl w:val="0"/>
          <w:numId w:val="62"/>
        </w:numPr>
        <w:tabs>
          <w:tab w:val="left" w:pos="1134"/>
          <w:tab w:val="left" w:pos="1276"/>
        </w:tabs>
        <w:jc w:val="center"/>
      </w:pPr>
      <w:r w:rsidRPr="00017591">
        <w:rPr>
          <w:b/>
          <w:sz w:val="28"/>
          <w:szCs w:val="28"/>
          <w:lang w:eastAsia="en-US"/>
        </w:rPr>
        <w:t xml:space="preserve"> Подведение итогов и награждение</w:t>
      </w:r>
    </w:p>
    <w:p w14:paraId="698FE258" w14:textId="45672FAB" w:rsidR="00B45EEC" w:rsidRDefault="00017591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 xml:space="preserve">9.1. </w:t>
      </w:r>
      <w:r w:rsidR="00803F99">
        <w:rPr>
          <w:color w:val="000000"/>
          <w:sz w:val="28"/>
          <w:szCs w:val="26"/>
          <w:lang w:eastAsia="en-US"/>
        </w:rPr>
        <w:t xml:space="preserve">Победители и призеры в личном первенстве </w:t>
      </w:r>
      <w:r w:rsidR="00803F99">
        <w:rPr>
          <w:sz w:val="28"/>
          <w:szCs w:val="26"/>
          <w:lang w:eastAsia="en-US"/>
        </w:rPr>
        <w:t>награждаются дипломами               ГБУ ДО «РЦВР», медалями.</w:t>
      </w:r>
    </w:p>
    <w:p w14:paraId="4FEB271B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B48082F" w14:textId="5FC31462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9.3. Тренеры команд-п</w:t>
      </w:r>
      <w:r w:rsidR="00C92E19">
        <w:rPr>
          <w:color w:val="000000"/>
          <w:sz w:val="28"/>
          <w:szCs w:val="26"/>
          <w:lang w:eastAsia="en-US"/>
        </w:rPr>
        <w:t>ризеров Соревнований</w:t>
      </w:r>
      <w:r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12B9D099" w14:textId="7DEBDF0C" w:rsidR="00D51562" w:rsidRDefault="00D51562" w:rsidP="00A84E0D">
      <w:pPr>
        <w:pStyle w:val="22"/>
        <w:numPr>
          <w:ilvl w:val="1"/>
          <w:numId w:val="62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0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1" w:history="1">
        <w:r w:rsidRPr="00334FFA">
          <w:rPr>
            <w:rStyle w:val="a9"/>
            <w:color w:val="0033CC"/>
            <w:sz w:val="28"/>
            <w:szCs w:val="28"/>
          </w:rPr>
          <w:t>https://vk.com/gbyrcvr</w:t>
        </w:r>
      </w:hyperlink>
    </w:p>
    <w:p w14:paraId="62796F90" w14:textId="0AD5D073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>9.5. Контактные лица:</w:t>
      </w:r>
    </w:p>
    <w:p w14:paraId="67B9D7ED" w14:textId="3D79A014" w:rsidR="00B45EEC" w:rsidRDefault="00803F99" w:rsidP="00A84E0D">
      <w:pPr>
        <w:pStyle w:val="a7"/>
        <w:widowControl w:val="0"/>
        <w:numPr>
          <w:ilvl w:val="0"/>
          <w:numId w:val="55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en-US"/>
        </w:rPr>
        <w:t>по вопросам Положения Соревнований –</w:t>
      </w:r>
      <w:r w:rsidR="00335A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Елисеев Владимир Иванович,           тел. (843) 612 23 82, zdt-rs@rambler.ru</w:t>
      </w:r>
    </w:p>
    <w:p w14:paraId="5F9D9F86" w14:textId="5AF69B3A" w:rsidR="00B45EEC" w:rsidRDefault="00803F99" w:rsidP="001D2C35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 w:history="1">
        <w:r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sz w:val="28"/>
          <w:szCs w:val="28"/>
          <w:lang w:eastAsia="en-US"/>
        </w:rPr>
        <w:t xml:space="preserve"> –Макарова Алина Ринатовна, </w:t>
      </w:r>
      <w:bookmarkStart w:id="1" w:name="Bookmark"/>
      <w:r>
        <w:rPr>
          <w:sz w:val="28"/>
          <w:szCs w:val="28"/>
          <w:lang w:eastAsia="en-US"/>
        </w:rPr>
        <w:t xml:space="preserve">заведующая отделом </w:t>
      </w:r>
      <w:r w:rsidR="00C40761">
        <w:rPr>
          <w:sz w:val="28"/>
          <w:szCs w:val="28"/>
          <w:lang w:eastAsia="en-US"/>
        </w:rPr>
        <w:t>технической направленности</w:t>
      </w:r>
      <w:r>
        <w:rPr>
          <w:sz w:val="28"/>
          <w:szCs w:val="28"/>
          <w:lang w:eastAsia="en-US"/>
        </w:rPr>
        <w:t xml:space="preserve"> ГБУ ДО «РЦВР»</w:t>
      </w:r>
      <w:bookmarkEnd w:id="1"/>
      <w:r>
        <w:rPr>
          <w:sz w:val="28"/>
          <w:szCs w:val="28"/>
          <w:lang w:eastAsia="en-US"/>
        </w:rPr>
        <w:t xml:space="preserve">, </w:t>
      </w:r>
      <w:r w:rsidR="00967502">
        <w:rPr>
          <w:sz w:val="28"/>
          <w:szCs w:val="28"/>
          <w:lang w:eastAsia="en-US"/>
        </w:rPr>
        <w:t xml:space="preserve">                  </w:t>
      </w:r>
      <w:r>
        <w:rPr>
          <w:sz w:val="28"/>
          <w:szCs w:val="28"/>
          <w:lang w:eastAsia="en-US"/>
        </w:rPr>
        <w:t>тел. (843) 204 05 86 (доб.212).</w:t>
      </w:r>
    </w:p>
    <w:p w14:paraId="49A56F77" w14:textId="77777777" w:rsidR="005810B6" w:rsidRDefault="005810B6">
      <w:pPr>
        <w:pStyle w:val="Standard"/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  <w:sectPr w:rsidR="005810B6">
          <w:pgSz w:w="11906" w:h="16838"/>
          <w:pgMar w:top="1134" w:right="567" w:bottom="1134" w:left="1134" w:header="720" w:footer="720" w:gutter="0"/>
          <w:cols w:space="720"/>
        </w:sectPr>
      </w:pPr>
    </w:p>
    <w:p w14:paraId="6D78B700" w14:textId="77777777" w:rsidR="00B45EEC" w:rsidRPr="006518E5" w:rsidRDefault="00803F99">
      <w:pPr>
        <w:pStyle w:val="Standard"/>
        <w:tabs>
          <w:tab w:val="left" w:pos="1276"/>
        </w:tabs>
        <w:ind w:firstLine="709"/>
        <w:jc w:val="right"/>
      </w:pPr>
      <w:r w:rsidRPr="006518E5">
        <w:rPr>
          <w:color w:val="000000"/>
          <w:sz w:val="28"/>
          <w:szCs w:val="28"/>
        </w:rPr>
        <w:lastRenderedPageBreak/>
        <w:t>Приложение</w:t>
      </w:r>
    </w:p>
    <w:p w14:paraId="771DDDBD" w14:textId="3E96E4D5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DD5A19C" w14:textId="77777777" w:rsidR="00512E54" w:rsidRPr="006518E5" w:rsidRDefault="00512E54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FD0A3E1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ДИСТАНЦИИ</w:t>
      </w:r>
    </w:p>
    <w:p w14:paraId="122BD146" w14:textId="3B21AED2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 xml:space="preserve">Длина коридора дистанции – </w:t>
      </w:r>
      <w:r w:rsidR="00512E54" w:rsidRPr="006518E5">
        <w:rPr>
          <w:color w:val="000000"/>
          <w:sz w:val="28"/>
          <w:szCs w:val="28"/>
        </w:rPr>
        <w:t>7,8</w:t>
      </w:r>
      <w:r w:rsidRPr="006518E5">
        <w:rPr>
          <w:color w:val="000000"/>
          <w:sz w:val="28"/>
          <w:szCs w:val="28"/>
        </w:rPr>
        <w:t xml:space="preserve"> м, ширина – 2 м</w:t>
      </w:r>
    </w:p>
    <w:p w14:paraId="36081870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а) на точность попадания, баллы</w:t>
      </w:r>
    </w:p>
    <w:p w14:paraId="6F9E4864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4C1E03" w14:textId="77777777" w:rsidR="00B45EEC" w:rsidRPr="006518E5" w:rsidRDefault="00803F99">
      <w:pPr>
        <w:pStyle w:val="Standard"/>
        <w:tabs>
          <w:tab w:val="left" w:pos="1276"/>
        </w:tabs>
      </w:pPr>
      <w:r w:rsidRPr="006518E5">
        <w:rPr>
          <w:noProof/>
        </w:rPr>
        <w:drawing>
          <wp:inline distT="0" distB="0" distL="0" distR="0" wp14:anchorId="49C0D6A5" wp14:editId="05F75468">
            <wp:extent cx="6480000" cy="2170440"/>
            <wp:effectExtent l="0" t="0" r="0" b="126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704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283254" w14:textId="2548D07E" w:rsidR="00B45EEC" w:rsidRPr="006518E5" w:rsidRDefault="00803F99">
      <w:pPr>
        <w:pStyle w:val="Standard"/>
        <w:tabs>
          <w:tab w:val="left" w:pos="1276"/>
        </w:tabs>
        <w:ind w:right="283" w:firstLine="709"/>
      </w:pPr>
      <w:r w:rsidRPr="006518E5">
        <w:rPr>
          <w:color w:val="000000"/>
          <w:sz w:val="28"/>
          <w:szCs w:val="28"/>
        </w:rPr>
        <w:t>Разбивка длинных сторон по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м, финишной линии - по 0,2 м.</w:t>
      </w:r>
    </w:p>
    <w:p w14:paraId="0E1FA72C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6F5CF09D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B87A8A0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б) для подводных лодок, баллы</w:t>
      </w:r>
    </w:p>
    <w:p w14:paraId="7E5CEA0C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D8BCC17" w14:textId="77777777" w:rsidR="00B45EEC" w:rsidRPr="006518E5" w:rsidRDefault="00803F99">
      <w:pPr>
        <w:pStyle w:val="Standard"/>
        <w:tabs>
          <w:tab w:val="left" w:pos="1276"/>
        </w:tabs>
      </w:pPr>
      <w:r w:rsidRPr="006518E5">
        <w:rPr>
          <w:noProof/>
        </w:rPr>
        <w:drawing>
          <wp:inline distT="0" distB="0" distL="0" distR="0" wp14:anchorId="7C6DD2CC" wp14:editId="7A8B42BA">
            <wp:extent cx="6457950" cy="2303780"/>
            <wp:effectExtent l="0" t="0" r="0" b="127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9577" cy="2304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216068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7C254A" w14:textId="2E4D9316" w:rsidR="00B45EEC" w:rsidRPr="006518E5" w:rsidRDefault="00803F99" w:rsidP="00656DB8">
      <w:pPr>
        <w:pStyle w:val="Standard"/>
        <w:ind w:firstLine="709"/>
      </w:pPr>
      <w:r w:rsidRPr="006518E5">
        <w:rPr>
          <w:color w:val="000000"/>
          <w:sz w:val="28"/>
          <w:szCs w:val="28"/>
        </w:rPr>
        <w:t>Зона погружения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м, разбивка квадратов - по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м.</w:t>
      </w:r>
    </w:p>
    <w:p w14:paraId="03AF4182" w14:textId="7F05EBB6" w:rsidR="00B45EEC" w:rsidRPr="006518E5" w:rsidRDefault="002F7363">
      <w:pPr>
        <w:pStyle w:val="Standard"/>
        <w:tabs>
          <w:tab w:val="left" w:pos="1276"/>
        </w:tabs>
        <w:ind w:firstLine="709"/>
        <w:rPr>
          <w:sz w:val="28"/>
          <w:szCs w:val="28"/>
        </w:rPr>
      </w:pPr>
      <w:r w:rsidRPr="006518E5">
        <w:rPr>
          <w:sz w:val="28"/>
          <w:szCs w:val="28"/>
        </w:rPr>
        <w:t>Ширина 2 м.</w:t>
      </w:r>
    </w:p>
    <w:sectPr w:rsidR="00B45EEC" w:rsidRPr="006518E5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0CFEE" w14:textId="77777777" w:rsidR="00673240" w:rsidRDefault="00673240">
      <w:r>
        <w:separator/>
      </w:r>
    </w:p>
  </w:endnote>
  <w:endnote w:type="continuationSeparator" w:id="0">
    <w:p w14:paraId="21EF49A8" w14:textId="77777777" w:rsidR="00673240" w:rsidRDefault="0067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9B9CE" w14:textId="77777777" w:rsidR="00673240" w:rsidRDefault="00673240">
      <w:r>
        <w:rPr>
          <w:color w:val="000000"/>
        </w:rPr>
        <w:separator/>
      </w:r>
    </w:p>
  </w:footnote>
  <w:footnote w:type="continuationSeparator" w:id="0">
    <w:p w14:paraId="02B26086" w14:textId="77777777" w:rsidR="00673240" w:rsidRDefault="0067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A12"/>
    <w:multiLevelType w:val="multilevel"/>
    <w:tmpl w:val="3B8E13A0"/>
    <w:styleLink w:val="WWNum31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12922EA"/>
    <w:multiLevelType w:val="multilevel"/>
    <w:tmpl w:val="39C0F528"/>
    <w:styleLink w:val="WWNum49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19A2439"/>
    <w:multiLevelType w:val="multilevel"/>
    <w:tmpl w:val="8D12716C"/>
    <w:styleLink w:val="WWNum13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0A0A50D9"/>
    <w:multiLevelType w:val="multilevel"/>
    <w:tmpl w:val="992CB820"/>
    <w:styleLink w:val="WWNum4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0B6D0B6F"/>
    <w:multiLevelType w:val="multilevel"/>
    <w:tmpl w:val="8E2CCDA8"/>
    <w:styleLink w:val="WWNum15"/>
    <w:lvl w:ilvl="0">
      <w:start w:val="1"/>
      <w:numFmt w:val="decimal"/>
      <w:lvlText w:val="2.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5" w15:restartNumberingAfterBreak="0">
    <w:nsid w:val="0F3E68A1"/>
    <w:multiLevelType w:val="multilevel"/>
    <w:tmpl w:val="833E4F8C"/>
    <w:styleLink w:val="WWNum27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0F99018B"/>
    <w:multiLevelType w:val="multilevel"/>
    <w:tmpl w:val="AB543A00"/>
    <w:styleLink w:val="WWNum2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10362BAE"/>
    <w:multiLevelType w:val="multilevel"/>
    <w:tmpl w:val="B9EC2D14"/>
    <w:styleLink w:val="WWNum42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46944EF"/>
    <w:multiLevelType w:val="multilevel"/>
    <w:tmpl w:val="B0289D66"/>
    <w:styleLink w:val="WWNum1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614250F"/>
    <w:multiLevelType w:val="multilevel"/>
    <w:tmpl w:val="C7209640"/>
    <w:styleLink w:val="WWNum21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0" w15:restartNumberingAfterBreak="0">
    <w:nsid w:val="1B165C5F"/>
    <w:multiLevelType w:val="hybridMultilevel"/>
    <w:tmpl w:val="E73C6A7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B25AB0"/>
    <w:multiLevelType w:val="multilevel"/>
    <w:tmpl w:val="A7D2CABE"/>
    <w:styleLink w:val="WWNum1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2" w15:restartNumberingAfterBreak="0">
    <w:nsid w:val="20127EAB"/>
    <w:multiLevelType w:val="multilevel"/>
    <w:tmpl w:val="5DDAC746"/>
    <w:styleLink w:val="WWNum30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2861C26"/>
    <w:multiLevelType w:val="multilevel"/>
    <w:tmpl w:val="07FCAE5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22C62CC4"/>
    <w:multiLevelType w:val="multilevel"/>
    <w:tmpl w:val="2B5274F6"/>
    <w:styleLink w:val="WWNum3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5946739"/>
    <w:multiLevelType w:val="multilevel"/>
    <w:tmpl w:val="9DAE8D62"/>
    <w:styleLink w:val="WWNum2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272F61F2"/>
    <w:multiLevelType w:val="multilevel"/>
    <w:tmpl w:val="735CEE08"/>
    <w:styleLink w:val="WWNum4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7441D23"/>
    <w:multiLevelType w:val="multilevel"/>
    <w:tmpl w:val="FC88963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18" w15:restartNumberingAfterBreak="0">
    <w:nsid w:val="28771F60"/>
    <w:multiLevelType w:val="multilevel"/>
    <w:tmpl w:val="AB740BE2"/>
    <w:styleLink w:val="WWNum26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A976EB"/>
    <w:multiLevelType w:val="multilevel"/>
    <w:tmpl w:val="D24EA71C"/>
    <w:styleLink w:val="WWNum37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2B5A509A"/>
    <w:multiLevelType w:val="multilevel"/>
    <w:tmpl w:val="B7C45932"/>
    <w:styleLink w:val="WWNum32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21" w15:restartNumberingAfterBreak="0">
    <w:nsid w:val="31BC3EB7"/>
    <w:multiLevelType w:val="multilevel"/>
    <w:tmpl w:val="7B3E93A8"/>
    <w:styleLink w:val="WWNum3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32AF1639"/>
    <w:multiLevelType w:val="multilevel"/>
    <w:tmpl w:val="954C110C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1.%2.%3."/>
      <w:lvlJc w:val="right"/>
      <w:pPr>
        <w:ind w:left="2222" w:hanging="180"/>
      </w:pPr>
    </w:lvl>
    <w:lvl w:ilvl="3">
      <w:start w:val="1"/>
      <w:numFmt w:val="decimal"/>
      <w:lvlText w:val="%1.%2.%3.%4."/>
      <w:lvlJc w:val="left"/>
      <w:pPr>
        <w:ind w:left="2942" w:hanging="360"/>
      </w:pPr>
    </w:lvl>
    <w:lvl w:ilvl="4">
      <w:start w:val="1"/>
      <w:numFmt w:val="lowerLetter"/>
      <w:lvlText w:val="%1.%2.%3.%4.%5."/>
      <w:lvlJc w:val="left"/>
      <w:pPr>
        <w:ind w:left="3662" w:hanging="360"/>
      </w:pPr>
    </w:lvl>
    <w:lvl w:ilvl="5">
      <w:start w:val="1"/>
      <w:numFmt w:val="lowerRoman"/>
      <w:lvlText w:val="%1.%2.%3.%4.%5.%6."/>
      <w:lvlJc w:val="right"/>
      <w:pPr>
        <w:ind w:left="4382" w:hanging="180"/>
      </w:pPr>
    </w:lvl>
    <w:lvl w:ilvl="6">
      <w:start w:val="1"/>
      <w:numFmt w:val="decimal"/>
      <w:lvlText w:val="%1.%2.%3.%4.%5.%6.%7."/>
      <w:lvlJc w:val="left"/>
      <w:pPr>
        <w:ind w:left="5102" w:hanging="360"/>
      </w:pPr>
    </w:lvl>
    <w:lvl w:ilvl="7">
      <w:start w:val="1"/>
      <w:numFmt w:val="lowerLetter"/>
      <w:lvlText w:val="%1.%2.%3.%4.%5.%6.%7.%8."/>
      <w:lvlJc w:val="left"/>
      <w:pPr>
        <w:ind w:left="5822" w:hanging="360"/>
      </w:pPr>
    </w:lvl>
    <w:lvl w:ilvl="8">
      <w:start w:val="1"/>
      <w:numFmt w:val="lowerRoman"/>
      <w:lvlText w:val="%1.%2.%3.%4.%5.%6.%7.%8.%9."/>
      <w:lvlJc w:val="right"/>
      <w:pPr>
        <w:ind w:left="6542" w:hanging="180"/>
      </w:pPr>
    </w:lvl>
  </w:abstractNum>
  <w:abstractNum w:abstractNumId="23" w15:restartNumberingAfterBreak="0">
    <w:nsid w:val="35D97B5F"/>
    <w:multiLevelType w:val="hybridMultilevel"/>
    <w:tmpl w:val="7306110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6714853"/>
    <w:multiLevelType w:val="multilevel"/>
    <w:tmpl w:val="D2E05964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BB505A"/>
    <w:multiLevelType w:val="multilevel"/>
    <w:tmpl w:val="8632AD04"/>
    <w:styleLink w:val="WWNum19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6" w15:restartNumberingAfterBreak="0">
    <w:nsid w:val="432F2508"/>
    <w:multiLevelType w:val="multilevel"/>
    <w:tmpl w:val="D78A7854"/>
    <w:styleLink w:val="WWNum4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43B6605A"/>
    <w:multiLevelType w:val="multilevel"/>
    <w:tmpl w:val="6464E9B8"/>
    <w:styleLink w:val="WWNum6"/>
    <w:lvl w:ilvl="0">
      <w:start w:val="1"/>
      <w:numFmt w:val="decimal"/>
      <w:lvlText w:val="%1."/>
      <w:lvlJc w:val="left"/>
      <w:pPr>
        <w:ind w:left="-302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28" w15:restartNumberingAfterBreak="0">
    <w:nsid w:val="441D512C"/>
    <w:multiLevelType w:val="multilevel"/>
    <w:tmpl w:val="A8FE82A6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 w15:restartNumberingAfterBreak="0">
    <w:nsid w:val="48440C4F"/>
    <w:multiLevelType w:val="multilevel"/>
    <w:tmpl w:val="BDA4F806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B194629"/>
    <w:multiLevelType w:val="multilevel"/>
    <w:tmpl w:val="B2608F40"/>
    <w:styleLink w:val="WWNum2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31" w15:restartNumberingAfterBreak="0">
    <w:nsid w:val="4B2C2434"/>
    <w:multiLevelType w:val="multilevel"/>
    <w:tmpl w:val="48DCB568"/>
    <w:styleLink w:val="WWNum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CBF0A48"/>
    <w:multiLevelType w:val="multilevel"/>
    <w:tmpl w:val="476C76F4"/>
    <w:styleLink w:val="WWNum48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4DE64762"/>
    <w:multiLevelType w:val="hybridMultilevel"/>
    <w:tmpl w:val="6C80FFB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F1D61F7"/>
    <w:multiLevelType w:val="hybridMultilevel"/>
    <w:tmpl w:val="04A6B2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5560DC6"/>
    <w:multiLevelType w:val="multilevel"/>
    <w:tmpl w:val="0D3042D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62B0036"/>
    <w:multiLevelType w:val="multilevel"/>
    <w:tmpl w:val="6EA2B8E8"/>
    <w:styleLink w:val="WWNum23"/>
    <w:lvl w:ilvl="0">
      <w:start w:val="4"/>
      <w:numFmt w:val="decimal"/>
      <w:lvlText w:val="%1"/>
      <w:lvlJc w:val="left"/>
      <w:pPr>
        <w:ind w:left="375" w:hanging="375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A"/>
      </w:rPr>
    </w:lvl>
  </w:abstractNum>
  <w:abstractNum w:abstractNumId="37" w15:restartNumberingAfterBreak="0">
    <w:nsid w:val="5B8E2EEC"/>
    <w:multiLevelType w:val="multilevel"/>
    <w:tmpl w:val="A178F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8" w15:restartNumberingAfterBreak="0">
    <w:nsid w:val="5C3A5F90"/>
    <w:multiLevelType w:val="multilevel"/>
    <w:tmpl w:val="BABA0214"/>
    <w:styleLink w:val="WWNum25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DD51053"/>
    <w:multiLevelType w:val="multilevel"/>
    <w:tmpl w:val="D4BCEA5E"/>
    <w:styleLink w:val="WWNum10"/>
    <w:lvl w:ilvl="0">
      <w:start w:val="1"/>
      <w:numFmt w:val="upperRoman"/>
      <w:lvlText w:val="%1."/>
      <w:lvlJc w:val="left"/>
      <w:pPr>
        <w:ind w:left="360" w:hanging="72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40" w15:restartNumberingAfterBreak="0">
    <w:nsid w:val="5E6F08C7"/>
    <w:multiLevelType w:val="multilevel"/>
    <w:tmpl w:val="2028FAC0"/>
    <w:styleLink w:val="WWNum2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727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41" w15:restartNumberingAfterBreak="0">
    <w:nsid w:val="5E72068D"/>
    <w:multiLevelType w:val="multilevel"/>
    <w:tmpl w:val="D95AE7DE"/>
    <w:styleLink w:val="WWNum36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 w15:restartNumberingAfterBreak="0">
    <w:nsid w:val="60461A99"/>
    <w:multiLevelType w:val="multilevel"/>
    <w:tmpl w:val="2D34A794"/>
    <w:styleLink w:val="WWNum3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6178115F"/>
    <w:multiLevelType w:val="multilevel"/>
    <w:tmpl w:val="39E67C8E"/>
    <w:styleLink w:val="WWNum18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 w15:restartNumberingAfterBreak="0">
    <w:nsid w:val="618569DD"/>
    <w:multiLevelType w:val="multilevel"/>
    <w:tmpl w:val="18AE386C"/>
    <w:styleLink w:val="WWNum29"/>
    <w:lvl w:ilvl="0">
      <w:start w:val="8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3F33A7B"/>
    <w:multiLevelType w:val="multilevel"/>
    <w:tmpl w:val="A6A22EBC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6" w15:restartNumberingAfterBreak="0">
    <w:nsid w:val="648B7EBF"/>
    <w:multiLevelType w:val="multilevel"/>
    <w:tmpl w:val="57B2C6B2"/>
    <w:styleLink w:val="WWNum17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7" w15:restartNumberingAfterBreak="0">
    <w:nsid w:val="665517EF"/>
    <w:multiLevelType w:val="multilevel"/>
    <w:tmpl w:val="DC38E6D6"/>
    <w:styleLink w:val="WWNum4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8" w15:restartNumberingAfterBreak="0">
    <w:nsid w:val="69522F46"/>
    <w:multiLevelType w:val="multilevel"/>
    <w:tmpl w:val="9BE8A74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9802048"/>
    <w:multiLevelType w:val="multilevel"/>
    <w:tmpl w:val="DDDAA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50" w15:restartNumberingAfterBreak="0">
    <w:nsid w:val="6C7A64DD"/>
    <w:multiLevelType w:val="multilevel"/>
    <w:tmpl w:val="7E90E958"/>
    <w:styleLink w:val="WWNum2"/>
    <w:lvl w:ilvl="0">
      <w:start w:val="2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1" w15:restartNumberingAfterBreak="0">
    <w:nsid w:val="732F3545"/>
    <w:multiLevelType w:val="multilevel"/>
    <w:tmpl w:val="A8F2B816"/>
    <w:styleLink w:val="WWNum12"/>
    <w:lvl w:ilvl="0">
      <w:numFmt w:val="bullet"/>
      <w:lvlText w:val=""/>
      <w:lvlJc w:val="left"/>
      <w:pPr>
        <w:ind w:left="29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52" w15:restartNumberingAfterBreak="0">
    <w:nsid w:val="78BE610F"/>
    <w:multiLevelType w:val="multilevel"/>
    <w:tmpl w:val="8BA48C14"/>
    <w:styleLink w:val="WWNum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3" w15:restartNumberingAfterBreak="0">
    <w:nsid w:val="7C040703"/>
    <w:multiLevelType w:val="multilevel"/>
    <w:tmpl w:val="67A47D5A"/>
    <w:styleLink w:val="WWNum39"/>
    <w:lvl w:ilvl="0">
      <w:numFmt w:val="bullet"/>
      <w:lvlText w:val="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7E111A42"/>
    <w:multiLevelType w:val="multilevel"/>
    <w:tmpl w:val="B9B00C06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  <w:b/>
        <w:sz w:val="28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55" w15:restartNumberingAfterBreak="0">
    <w:nsid w:val="7FC043F2"/>
    <w:multiLevelType w:val="multilevel"/>
    <w:tmpl w:val="94F610B8"/>
    <w:styleLink w:val="WWNum41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2"/>
  </w:num>
  <w:num w:numId="2">
    <w:abstractNumId w:val="50"/>
  </w:num>
  <w:num w:numId="3">
    <w:abstractNumId w:val="45"/>
  </w:num>
  <w:num w:numId="4">
    <w:abstractNumId w:val="52"/>
  </w:num>
  <w:num w:numId="5">
    <w:abstractNumId w:val="28"/>
  </w:num>
  <w:num w:numId="6">
    <w:abstractNumId w:val="27"/>
  </w:num>
  <w:num w:numId="7">
    <w:abstractNumId w:val="17"/>
  </w:num>
  <w:num w:numId="8">
    <w:abstractNumId w:val="48"/>
  </w:num>
  <w:num w:numId="9">
    <w:abstractNumId w:val="13"/>
  </w:num>
  <w:num w:numId="10">
    <w:abstractNumId w:val="39"/>
  </w:num>
  <w:num w:numId="11">
    <w:abstractNumId w:val="8"/>
  </w:num>
  <w:num w:numId="12">
    <w:abstractNumId w:val="51"/>
  </w:num>
  <w:num w:numId="13">
    <w:abstractNumId w:val="2"/>
  </w:num>
  <w:num w:numId="14">
    <w:abstractNumId w:val="11"/>
  </w:num>
  <w:num w:numId="15">
    <w:abstractNumId w:val="4"/>
  </w:num>
  <w:num w:numId="16">
    <w:abstractNumId w:val="31"/>
  </w:num>
  <w:num w:numId="17">
    <w:abstractNumId w:val="46"/>
  </w:num>
  <w:num w:numId="18">
    <w:abstractNumId w:val="43"/>
  </w:num>
  <w:num w:numId="19">
    <w:abstractNumId w:val="25"/>
  </w:num>
  <w:num w:numId="20">
    <w:abstractNumId w:val="15"/>
  </w:num>
  <w:num w:numId="21">
    <w:abstractNumId w:val="9"/>
  </w:num>
  <w:num w:numId="22">
    <w:abstractNumId w:val="30"/>
  </w:num>
  <w:num w:numId="23">
    <w:abstractNumId w:val="36"/>
  </w:num>
  <w:num w:numId="24">
    <w:abstractNumId w:val="6"/>
  </w:num>
  <w:num w:numId="25">
    <w:abstractNumId w:val="38"/>
  </w:num>
  <w:num w:numId="26">
    <w:abstractNumId w:val="18"/>
  </w:num>
  <w:num w:numId="27">
    <w:abstractNumId w:val="5"/>
  </w:num>
  <w:num w:numId="28">
    <w:abstractNumId w:val="40"/>
    <w:lvlOverride w:ilvl="0">
      <w:lvl w:ilvl="0">
        <w:start w:val="1"/>
        <w:numFmt w:val="decimal"/>
        <w:lvlText w:val="%1."/>
        <w:lvlJc w:val="left"/>
        <w:pPr>
          <w:ind w:left="450" w:hanging="450"/>
        </w:pPr>
        <w:rPr>
          <w:rFonts w:ascii="Times New Roman" w:eastAsia="Times New Roman" w:hAnsi="Times New Roman" w:cs="Times New Roman"/>
          <w:b/>
          <w:i w:val="0"/>
          <w:sz w:val="28"/>
        </w:rPr>
      </w:lvl>
    </w:lvlOverride>
  </w:num>
  <w:num w:numId="29">
    <w:abstractNumId w:val="44"/>
  </w:num>
  <w:num w:numId="30">
    <w:abstractNumId w:val="12"/>
  </w:num>
  <w:num w:numId="31">
    <w:abstractNumId w:val="0"/>
  </w:num>
  <w:num w:numId="32">
    <w:abstractNumId w:val="20"/>
  </w:num>
  <w:num w:numId="33">
    <w:abstractNumId w:val="21"/>
  </w:num>
  <w:num w:numId="34">
    <w:abstractNumId w:val="14"/>
  </w:num>
  <w:num w:numId="35">
    <w:abstractNumId w:val="42"/>
  </w:num>
  <w:num w:numId="36">
    <w:abstractNumId w:val="41"/>
  </w:num>
  <w:num w:numId="37">
    <w:abstractNumId w:val="19"/>
  </w:num>
  <w:num w:numId="38">
    <w:abstractNumId w:val="24"/>
  </w:num>
  <w:num w:numId="39">
    <w:abstractNumId w:val="53"/>
  </w:num>
  <w:num w:numId="40">
    <w:abstractNumId w:val="3"/>
  </w:num>
  <w:num w:numId="41">
    <w:abstractNumId w:val="55"/>
  </w:num>
  <w:num w:numId="42">
    <w:abstractNumId w:val="7"/>
  </w:num>
  <w:num w:numId="43">
    <w:abstractNumId w:val="47"/>
  </w:num>
  <w:num w:numId="44">
    <w:abstractNumId w:val="26"/>
  </w:num>
  <w:num w:numId="45">
    <w:abstractNumId w:val="16"/>
  </w:num>
  <w:num w:numId="46">
    <w:abstractNumId w:val="29"/>
  </w:num>
  <w:num w:numId="47">
    <w:abstractNumId w:val="35"/>
  </w:num>
  <w:num w:numId="48">
    <w:abstractNumId w:val="32"/>
  </w:num>
  <w:num w:numId="49">
    <w:abstractNumId w:val="1"/>
  </w:num>
  <w:num w:numId="50">
    <w:abstractNumId w:val="32"/>
  </w:num>
  <w:num w:numId="51">
    <w:abstractNumId w:val="14"/>
  </w:num>
  <w:num w:numId="52">
    <w:abstractNumId w:val="1"/>
  </w:num>
  <w:num w:numId="53">
    <w:abstractNumId w:val="47"/>
  </w:num>
  <w:num w:numId="54">
    <w:abstractNumId w:val="26"/>
  </w:num>
  <w:num w:numId="55">
    <w:abstractNumId w:val="19"/>
  </w:num>
  <w:num w:numId="56">
    <w:abstractNumId w:val="10"/>
  </w:num>
  <w:num w:numId="57">
    <w:abstractNumId w:val="34"/>
  </w:num>
  <w:num w:numId="58">
    <w:abstractNumId w:val="23"/>
  </w:num>
  <w:num w:numId="59">
    <w:abstractNumId w:val="33"/>
  </w:num>
  <w:num w:numId="60">
    <w:abstractNumId w:val="49"/>
  </w:num>
  <w:num w:numId="61">
    <w:abstractNumId w:val="40"/>
  </w:num>
  <w:num w:numId="62">
    <w:abstractNumId w:val="54"/>
  </w:num>
  <w:num w:numId="63">
    <w:abstractNumId w:val="3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EC"/>
    <w:rsid w:val="000003E1"/>
    <w:rsid w:val="00017591"/>
    <w:rsid w:val="00093E94"/>
    <w:rsid w:val="000B6475"/>
    <w:rsid w:val="000B6B58"/>
    <w:rsid w:val="00146FFE"/>
    <w:rsid w:val="00150BD1"/>
    <w:rsid w:val="00153EAD"/>
    <w:rsid w:val="001D2C35"/>
    <w:rsid w:val="002F7363"/>
    <w:rsid w:val="00334FFA"/>
    <w:rsid w:val="00335A08"/>
    <w:rsid w:val="00425EDC"/>
    <w:rsid w:val="0047547A"/>
    <w:rsid w:val="004A4746"/>
    <w:rsid w:val="00512E54"/>
    <w:rsid w:val="0052731C"/>
    <w:rsid w:val="005358FB"/>
    <w:rsid w:val="005810B6"/>
    <w:rsid w:val="005A71FC"/>
    <w:rsid w:val="005B304E"/>
    <w:rsid w:val="0062797B"/>
    <w:rsid w:val="006518E5"/>
    <w:rsid w:val="00656DB8"/>
    <w:rsid w:val="00667230"/>
    <w:rsid w:val="00673240"/>
    <w:rsid w:val="006B0BA3"/>
    <w:rsid w:val="006B23BA"/>
    <w:rsid w:val="007C6A71"/>
    <w:rsid w:val="007E1F08"/>
    <w:rsid w:val="00803F99"/>
    <w:rsid w:val="00967502"/>
    <w:rsid w:val="009B5DEB"/>
    <w:rsid w:val="00A70440"/>
    <w:rsid w:val="00A84E0D"/>
    <w:rsid w:val="00AC231D"/>
    <w:rsid w:val="00AD1576"/>
    <w:rsid w:val="00B45EEC"/>
    <w:rsid w:val="00BB441A"/>
    <w:rsid w:val="00BE5E36"/>
    <w:rsid w:val="00C31E46"/>
    <w:rsid w:val="00C404FF"/>
    <w:rsid w:val="00C40761"/>
    <w:rsid w:val="00C77B74"/>
    <w:rsid w:val="00C92E19"/>
    <w:rsid w:val="00CF0FFB"/>
    <w:rsid w:val="00D2579F"/>
    <w:rsid w:val="00D51562"/>
    <w:rsid w:val="00D83B20"/>
    <w:rsid w:val="00E74B9A"/>
    <w:rsid w:val="00FA10FA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E4E8"/>
  <w15:docId w15:val="{9317904D-426E-4EE7-88DE-8B646AED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uiPriority w:val="9"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widowControl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6">
    <w:name w:val="Стиль"/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character" w:customStyle="1" w:styleId="40">
    <w:name w:val="Заголовок 4 Знак"/>
    <w:rPr>
      <w:spacing w:val="20"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UnresolvedMention">
    <w:name w:val="Unresolved Mention"/>
    <w:basedOn w:val="a0"/>
    <w:rPr>
      <w:color w:val="605E5C"/>
    </w:rPr>
  </w:style>
  <w:style w:type="character" w:styleId="a8">
    <w:name w:val="FollowedHyperlink"/>
    <w:basedOn w:val="a0"/>
    <w:rPr>
      <w:color w:val="800080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color w:val="00000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61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Num49">
    <w:name w:val="WWNum49"/>
    <w:basedOn w:val="a2"/>
    <w:pPr>
      <w:numPr>
        <w:numId w:val="49"/>
      </w:numPr>
    </w:pPr>
  </w:style>
  <w:style w:type="character" w:styleId="a9">
    <w:name w:val="Hyperlink"/>
    <w:basedOn w:val="a0"/>
    <w:uiPriority w:val="99"/>
    <w:unhideWhenUsed/>
    <w:rsid w:val="005810B6"/>
    <w:rPr>
      <w:color w:val="0563C1" w:themeColor="hyperlink"/>
      <w:u w:val="single"/>
    </w:rPr>
  </w:style>
  <w:style w:type="paragraph" w:customStyle="1" w:styleId="22">
    <w:name w:val="Основной текст (2)2"/>
    <w:basedOn w:val="a"/>
    <w:rsid w:val="00D51562"/>
    <w:pPr>
      <w:shd w:val="clear" w:color="auto" w:fill="FFFFFF"/>
      <w:suppressAutoHyphens w:val="0"/>
      <w:autoSpaceDN/>
      <w:spacing w:before="840" w:line="274" w:lineRule="exact"/>
      <w:jc w:val="right"/>
      <w:textAlignment w:val="auto"/>
    </w:pPr>
    <w:rPr>
      <w:color w:val="000000"/>
      <w:kern w:val="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t-rs@rambler.ru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gbyrcv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byrcv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19</cp:revision>
  <cp:lastPrinted>2025-11-14T08:12:00Z</cp:lastPrinted>
  <dcterms:created xsi:type="dcterms:W3CDTF">2022-11-08T08:45:00Z</dcterms:created>
  <dcterms:modified xsi:type="dcterms:W3CDTF">2025-11-14T08:15:00Z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Tycoon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