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DD65A" w14:textId="4EF6668A" w:rsidR="00B45EEC" w:rsidRDefault="00093E94">
      <w:pPr>
        <w:pStyle w:val="Standard"/>
        <w:widowControl w:val="0"/>
        <w:tabs>
          <w:tab w:val="left" w:pos="1276"/>
        </w:tabs>
        <w:outlineLvl w:val="1"/>
        <w:sectPr w:rsidR="00B45EEC">
          <w:pgSz w:w="11906" w:h="16838"/>
          <w:pgMar w:top="1134" w:right="567" w:bottom="1134" w:left="1134" w:header="720" w:footer="720" w:gutter="0"/>
          <w:cols w:space="720"/>
        </w:sectPr>
      </w:pPr>
      <w:r w:rsidRPr="00093E94">
        <w:rPr>
          <w:bCs/>
          <w:noProof/>
          <w:sz w:val="28"/>
          <w:szCs w:val="26"/>
        </w:rPr>
        <w:drawing>
          <wp:anchor distT="0" distB="0" distL="114300" distR="114300" simplePos="0" relativeHeight="251658240" behindDoc="0" locked="0" layoutInCell="1" allowOverlap="1" wp14:anchorId="701661EE" wp14:editId="4032B1EE">
            <wp:simplePos x="0" y="0"/>
            <wp:positionH relativeFrom="column">
              <wp:posOffset>-567690</wp:posOffset>
            </wp:positionH>
            <wp:positionV relativeFrom="paragraph">
              <wp:posOffset>-691515</wp:posOffset>
            </wp:positionV>
            <wp:extent cx="7534275" cy="10617765"/>
            <wp:effectExtent l="0" t="0" r="0" b="0"/>
            <wp:wrapNone/>
            <wp:docPr id="1" name="Рисунок 1" descr="C:\Users\User\Desktop\Алина\!!!АЛИНА\АлинА\Мероприятия 23-24\Спортивно-технические\23-24 Судо прост Рыбка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ина\!!!АЛИНА\АлинА\Мероприятия 23-24\Спортивно-технические\23-24 Судо прост Рыбка\ти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1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23BA">
        <w:rPr>
          <w:bCs/>
          <w:noProof/>
          <w:sz w:val="28"/>
          <w:szCs w:val="26"/>
        </w:rPr>
        <w:t xml:space="preserve"> </w:t>
      </w:r>
      <w:r w:rsidR="00AC231D">
        <w:rPr>
          <w:bCs/>
          <w:sz w:val="28"/>
          <w:szCs w:val="26"/>
        </w:rPr>
        <w:t xml:space="preserve"> </w:t>
      </w:r>
    </w:p>
    <w:p w14:paraId="0DC51177" w14:textId="491B563B" w:rsidR="00B45EEC" w:rsidRDefault="00803F99">
      <w:pPr>
        <w:pStyle w:val="Standard"/>
        <w:widowControl w:val="0"/>
        <w:tabs>
          <w:tab w:val="left" w:pos="8506"/>
        </w:tabs>
        <w:spacing w:line="276" w:lineRule="auto"/>
        <w:ind w:left="7230"/>
        <w:outlineLvl w:val="1"/>
      </w:pPr>
      <w:r>
        <w:rPr>
          <w:bCs/>
          <w:sz w:val="28"/>
          <w:szCs w:val="26"/>
        </w:rPr>
        <w:lastRenderedPageBreak/>
        <w:t>Утверждено приказом от «___»________202</w:t>
      </w:r>
      <w:r w:rsidR="00C92E19">
        <w:rPr>
          <w:bCs/>
          <w:sz w:val="28"/>
          <w:szCs w:val="26"/>
        </w:rPr>
        <w:t>3</w:t>
      </w:r>
    </w:p>
    <w:p w14:paraId="5C3BC2BE" w14:textId="281B1676" w:rsidR="00B45EEC" w:rsidRDefault="00803F99">
      <w:pPr>
        <w:pStyle w:val="Standard"/>
        <w:widowControl w:val="0"/>
        <w:tabs>
          <w:tab w:val="left" w:pos="8506"/>
        </w:tabs>
        <w:spacing w:line="276" w:lineRule="auto"/>
        <w:ind w:left="7230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№_________________</w:t>
      </w:r>
    </w:p>
    <w:p w14:paraId="323975A0" w14:textId="77777777" w:rsidR="00C404FF" w:rsidRDefault="00C404FF">
      <w:pPr>
        <w:pStyle w:val="Standard"/>
        <w:widowControl w:val="0"/>
        <w:tabs>
          <w:tab w:val="left" w:pos="8506"/>
        </w:tabs>
        <w:spacing w:line="276" w:lineRule="auto"/>
        <w:ind w:left="7230"/>
        <w:outlineLvl w:val="1"/>
      </w:pPr>
      <w:bookmarkStart w:id="0" w:name="_GoBack"/>
      <w:bookmarkEnd w:id="0"/>
    </w:p>
    <w:p w14:paraId="7BAADBEB" w14:textId="77777777" w:rsidR="00B45EEC" w:rsidRDefault="00803F99" w:rsidP="00C404FF">
      <w:pPr>
        <w:pStyle w:val="Standard"/>
        <w:widowControl w:val="0"/>
        <w:numPr>
          <w:ilvl w:val="0"/>
          <w:numId w:val="50"/>
        </w:numPr>
        <w:tabs>
          <w:tab w:val="left" w:pos="1418"/>
        </w:tabs>
        <w:spacing w:line="276" w:lineRule="auto"/>
        <w:ind w:left="426" w:hanging="426"/>
        <w:jc w:val="center"/>
        <w:outlineLvl w:val="1"/>
      </w:pPr>
      <w:r>
        <w:rPr>
          <w:b/>
          <w:bCs/>
          <w:sz w:val="28"/>
          <w:szCs w:val="26"/>
        </w:rPr>
        <w:t>Общие положения</w:t>
      </w:r>
    </w:p>
    <w:p w14:paraId="64C3D1F6" w14:textId="77777777" w:rsidR="00B45EEC" w:rsidRDefault="00803F99" w:rsidP="005810B6">
      <w:pPr>
        <w:pStyle w:val="a7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 Республиканских лично-командных соревнований по простейшим судомоделям среди обучающихся Республики Татарстан (далее – Соревнования).</w:t>
      </w:r>
    </w:p>
    <w:p w14:paraId="475AB37E" w14:textId="77777777" w:rsidR="00B45EEC" w:rsidRDefault="00803F99" w:rsidP="005810B6">
      <w:pPr>
        <w:pStyle w:val="a7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Организаторами Соревнований являются:</w:t>
      </w:r>
    </w:p>
    <w:p w14:paraId="7DA4BC8A" w14:textId="77777777" w:rsidR="00B45EEC" w:rsidRDefault="00803F99" w:rsidP="005810B6">
      <w:pPr>
        <w:pStyle w:val="Standard"/>
        <w:widowControl w:val="0"/>
        <w:tabs>
          <w:tab w:val="left" w:pos="1276"/>
          <w:tab w:val="left" w:pos="1753"/>
          <w:tab w:val="left" w:pos="1754"/>
        </w:tabs>
        <w:ind w:firstLine="709"/>
        <w:jc w:val="both"/>
      </w:pPr>
      <w:r>
        <w:rPr>
          <w:sz w:val="28"/>
          <w:szCs w:val="22"/>
          <w:lang w:eastAsia="en-US"/>
        </w:rPr>
        <w:t>– государственное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33E1FD2F" w14:textId="77777777" w:rsidR="00B45EEC" w:rsidRDefault="00803F99" w:rsidP="005810B6">
      <w:pPr>
        <w:pStyle w:val="a7"/>
        <w:widowControl w:val="0"/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 xml:space="preserve">– </w:t>
      </w:r>
      <w:r>
        <w:rPr>
          <w:sz w:val="28"/>
          <w:szCs w:val="22"/>
          <w:lang w:eastAsia="en-US"/>
        </w:rPr>
        <w:tab/>
        <w:t>муниципальное бюджетное учреждение дополнительного образования «Центр детского творчества» Рыбно-Слободского муниципального района Республики Татарстан (далее – МБУДО «ЦДТ»);</w:t>
      </w:r>
    </w:p>
    <w:p w14:paraId="7FBAC212" w14:textId="77777777" w:rsidR="00B45EEC" w:rsidRDefault="00803F99" w:rsidP="005810B6">
      <w:pPr>
        <w:pStyle w:val="a7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Цель Соревнований – создание условий для политехнического развития учащихся младшего школьного возраста через популяризацию технического творчества и привлечение к занятиям судомоделизмом, нравственного и патриотического воспитания.</w:t>
      </w:r>
    </w:p>
    <w:p w14:paraId="3AB4301D" w14:textId="77777777" w:rsidR="00B45EEC" w:rsidRDefault="00803F99" w:rsidP="005810B6">
      <w:pPr>
        <w:pStyle w:val="a7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Задачи Соревнований:</w:t>
      </w:r>
    </w:p>
    <w:p w14:paraId="2DA6A0E1" w14:textId="77777777" w:rsidR="00B45EEC" w:rsidRDefault="00803F99" w:rsidP="005810B6">
      <w:pPr>
        <w:pStyle w:val="Standard"/>
        <w:widowControl w:val="0"/>
        <w:tabs>
          <w:tab w:val="left" w:pos="1276"/>
          <w:tab w:val="left" w:pos="1753"/>
          <w:tab w:val="left" w:pos="1754"/>
        </w:tabs>
        <w:ind w:firstLine="709"/>
        <w:jc w:val="both"/>
      </w:pPr>
      <w:r>
        <w:rPr>
          <w:sz w:val="28"/>
          <w:szCs w:val="22"/>
          <w:lang w:eastAsia="en-US"/>
        </w:rPr>
        <w:t>– развитие интереса детей младшего школьного возраста к углубленному изучению техники через обмен опытом в конструировании, постройке и запуске моделей;</w:t>
      </w:r>
    </w:p>
    <w:p w14:paraId="6C769122" w14:textId="77777777" w:rsidR="00B45EEC" w:rsidRDefault="00803F99" w:rsidP="005810B6">
      <w:pPr>
        <w:pStyle w:val="a7"/>
        <w:widowControl w:val="0"/>
        <w:numPr>
          <w:ilvl w:val="0"/>
          <w:numId w:val="51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приобщение учащихся младшего и среднего школьного возраста к техническому творчеству;</w:t>
      </w:r>
    </w:p>
    <w:p w14:paraId="1BAAA470" w14:textId="77777777" w:rsidR="00B45EEC" w:rsidRDefault="00803F99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повышение теоретических и практических знаний, умений и навыков обучающихся;</w:t>
      </w:r>
    </w:p>
    <w:p w14:paraId="7C73237E" w14:textId="77777777" w:rsidR="00B45EEC" w:rsidRDefault="00803F99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выявление перспективных учащихся в моделировании и конструировании действующих моделей и повышение спортивного мастерства ребят;</w:t>
      </w:r>
    </w:p>
    <w:p w14:paraId="68258B90" w14:textId="77777777" w:rsidR="00B45EEC" w:rsidRDefault="00803F99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активизация деятельности педагогов дополнительного образования объединений начального технического моделирования и судомоделирования;</w:t>
      </w:r>
    </w:p>
    <w:p w14:paraId="0367F7A5" w14:textId="77777777" w:rsidR="00B45EEC" w:rsidRDefault="00803F99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популяризация и пропаганда данного вида спорта путём обмена опытом в конструировании, постройке и запуске моделей;</w:t>
      </w:r>
    </w:p>
    <w:p w14:paraId="469430BC" w14:textId="77777777" w:rsidR="00B45EEC" w:rsidRDefault="00803F99" w:rsidP="005810B6">
      <w:pPr>
        <w:pStyle w:val="a7"/>
        <w:widowControl w:val="0"/>
        <w:numPr>
          <w:ilvl w:val="0"/>
          <w:numId w:val="48"/>
        </w:numPr>
        <w:tabs>
          <w:tab w:val="left" w:pos="1276"/>
          <w:tab w:val="left" w:pos="1753"/>
          <w:tab w:val="left" w:pos="1754"/>
        </w:tabs>
        <w:ind w:left="0" w:firstLine="709"/>
        <w:jc w:val="both"/>
      </w:pPr>
      <w:r>
        <w:rPr>
          <w:sz w:val="28"/>
          <w:szCs w:val="22"/>
          <w:lang w:eastAsia="en-US"/>
        </w:rPr>
        <w:t>выявление и поддержка сильнейших команд и начинающих спортсменов Республики Татарстан.</w:t>
      </w:r>
    </w:p>
    <w:p w14:paraId="3E1E7430" w14:textId="77777777" w:rsidR="00B45EEC" w:rsidRDefault="00B45EEC" w:rsidP="005810B6">
      <w:pPr>
        <w:pStyle w:val="Standard"/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</w:p>
    <w:p w14:paraId="315C31C0" w14:textId="77777777" w:rsidR="00B45EEC" w:rsidRDefault="00803F99" w:rsidP="005810B6">
      <w:pPr>
        <w:pStyle w:val="a7"/>
        <w:widowControl w:val="0"/>
        <w:numPr>
          <w:ilvl w:val="0"/>
          <w:numId w:val="52"/>
        </w:numPr>
        <w:tabs>
          <w:tab w:val="left" w:pos="1276"/>
        </w:tabs>
        <w:jc w:val="center"/>
        <w:outlineLvl w:val="1"/>
      </w:pPr>
      <w:r>
        <w:rPr>
          <w:rFonts w:cs="F"/>
          <w:b/>
          <w:bCs/>
          <w:sz w:val="28"/>
          <w:szCs w:val="26"/>
        </w:rPr>
        <w:t>Руководство Соревнованиями</w:t>
      </w:r>
    </w:p>
    <w:p w14:paraId="38ED6433" w14:textId="77777777" w:rsidR="00B45EEC" w:rsidRDefault="00803F99" w:rsidP="005810B6">
      <w:pPr>
        <w:pStyle w:val="Standard"/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</w:pPr>
      <w:r>
        <w:rPr>
          <w:sz w:val="28"/>
          <w:szCs w:val="22"/>
          <w:lang w:eastAsia="en-US"/>
        </w:rPr>
        <w:t xml:space="preserve">2.1. Общее </w:t>
      </w:r>
      <w:r>
        <w:rPr>
          <w:sz w:val="28"/>
          <w:szCs w:val="28"/>
          <w:lang w:eastAsia="en-US"/>
        </w:rPr>
        <w:t xml:space="preserve">руководство Соревнованиями осуществляет </w:t>
      </w:r>
      <w:r>
        <w:rPr>
          <w:spacing w:val="-1"/>
          <w:sz w:val="28"/>
          <w:szCs w:val="28"/>
          <w:lang w:eastAsia="en-US"/>
        </w:rPr>
        <w:t xml:space="preserve">Организационный </w:t>
      </w:r>
      <w:r>
        <w:rPr>
          <w:sz w:val="28"/>
          <w:szCs w:val="28"/>
          <w:lang w:eastAsia="en-US"/>
        </w:rPr>
        <w:t>комитет (далее – Оргкомитет).</w:t>
      </w:r>
    </w:p>
    <w:p w14:paraId="0629BD04" w14:textId="77777777" w:rsidR="00B45EEC" w:rsidRDefault="00803F99" w:rsidP="005810B6">
      <w:pPr>
        <w:pStyle w:val="Standard"/>
        <w:widowControl w:val="0"/>
        <w:tabs>
          <w:tab w:val="left" w:pos="1276"/>
          <w:tab w:val="left" w:pos="5916"/>
        </w:tabs>
        <w:ind w:firstLine="709"/>
        <w:jc w:val="both"/>
      </w:pPr>
      <w:r>
        <w:rPr>
          <w:sz w:val="28"/>
          <w:szCs w:val="28"/>
          <w:lang w:eastAsia="en-US"/>
        </w:rPr>
        <w:t>Оргкомитет:</w:t>
      </w:r>
    </w:p>
    <w:p w14:paraId="0A44F6AF" w14:textId="77777777" w:rsidR="00B45EEC" w:rsidRDefault="00803F99" w:rsidP="005810B6">
      <w:pPr>
        <w:pStyle w:val="a7"/>
        <w:widowControl w:val="0"/>
        <w:numPr>
          <w:ilvl w:val="0"/>
          <w:numId w:val="53"/>
        </w:numPr>
        <w:tabs>
          <w:tab w:val="left" w:pos="1276"/>
        </w:tabs>
        <w:ind w:left="0" w:firstLine="709"/>
        <w:jc w:val="both"/>
      </w:pPr>
      <w:r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12B83BD8" w14:textId="77777777" w:rsidR="00B45EEC" w:rsidRDefault="00803F99" w:rsidP="005810B6">
      <w:pPr>
        <w:pStyle w:val="a7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</w:pPr>
      <w:r>
        <w:rPr>
          <w:sz w:val="28"/>
          <w:szCs w:val="28"/>
          <w:lang w:eastAsia="en-US"/>
        </w:rPr>
        <w:t>утверждает состав судей по номинациям.</w:t>
      </w:r>
    </w:p>
    <w:p w14:paraId="40DC7DA6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en-US"/>
        </w:rPr>
        <w:t xml:space="preserve">2.2. Официальная информация о Соревнованиях размещается на сайте </w:t>
      </w:r>
      <w:r>
        <w:rPr>
          <w:sz w:val="28"/>
          <w:szCs w:val="28"/>
          <w:lang w:eastAsia="en-US"/>
        </w:rPr>
        <w:br/>
        <w:t>ГБУ ДО «РЦВР».</w:t>
      </w:r>
    </w:p>
    <w:p w14:paraId="65CD1B46" w14:textId="53D7FEC4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8"/>
          <w:lang w:eastAsia="en-US"/>
        </w:rPr>
        <w:t>2.3.</w:t>
      </w:r>
      <w:r w:rsidR="005810B6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 xml:space="preserve">Соревнования проводятся за счет средств организаторов, командирующих </w:t>
      </w:r>
      <w:r>
        <w:rPr>
          <w:color w:val="000000"/>
          <w:sz w:val="28"/>
          <w:szCs w:val="28"/>
        </w:rPr>
        <w:lastRenderedPageBreak/>
        <w:t>организаций и других возможных взносов. Расходы на проезд, питание и проживание</w:t>
      </w:r>
      <w:r w:rsidR="00C404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 счет командирующих организаций или участников.</w:t>
      </w:r>
    </w:p>
    <w:p w14:paraId="089C41B2" w14:textId="77777777" w:rsidR="00B45EEC" w:rsidRDefault="00B45EEC" w:rsidP="005810B6">
      <w:pPr>
        <w:pStyle w:val="Standard"/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6D910767" w14:textId="77777777" w:rsidR="00B45EEC" w:rsidRDefault="00803F99" w:rsidP="005810B6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</w:pPr>
      <w:r>
        <w:rPr>
          <w:rFonts w:ascii="Times New Roman" w:hAnsi="Times New Roman" w:cs="Times New Roman"/>
          <w:bCs w:val="0"/>
          <w:i w:val="0"/>
          <w:color w:val="000000"/>
        </w:rPr>
        <w:t>3. Участники Соревнований</w:t>
      </w:r>
    </w:p>
    <w:p w14:paraId="6FD5EE08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2"/>
          <w:lang w:eastAsia="en-US"/>
        </w:rPr>
        <w:t xml:space="preserve">3.1. Участниками Соревнований могут стать обучающиеся от 7 до 13 лет включительно образовательных организаций общего и дополнительного образования Республики Татарстан. </w:t>
      </w:r>
      <w:r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7D198D3B" w14:textId="65527C83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3.2. Состав команды – 4 человека. «Командник» выступает за команду только в одной </w:t>
      </w:r>
      <w:r w:rsidR="00512E54">
        <w:rPr>
          <w:sz w:val="28"/>
          <w:szCs w:val="28"/>
          <w:lang w:eastAsia="ar-SA"/>
        </w:rPr>
        <w:t>классе моделей</w:t>
      </w:r>
      <w:r>
        <w:rPr>
          <w:sz w:val="28"/>
          <w:szCs w:val="28"/>
          <w:lang w:eastAsia="ar-SA"/>
        </w:rPr>
        <w:t xml:space="preserve">, но в личном зачете может выступить в любых других </w:t>
      </w:r>
      <w:r w:rsidR="00512E54">
        <w:rPr>
          <w:sz w:val="28"/>
          <w:szCs w:val="28"/>
          <w:lang w:eastAsia="ar-SA"/>
        </w:rPr>
        <w:t>классах моделей</w:t>
      </w:r>
      <w:r>
        <w:rPr>
          <w:sz w:val="28"/>
          <w:szCs w:val="28"/>
          <w:lang w:eastAsia="ar-SA"/>
        </w:rPr>
        <w:t>.</w:t>
      </w:r>
    </w:p>
    <w:p w14:paraId="584C1907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3.3. Количество участников в личном зачете не ограничено.</w:t>
      </w:r>
    </w:p>
    <w:p w14:paraId="7A690079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3.4. Не допускается коллективное участие с одной моделью.</w:t>
      </w:r>
    </w:p>
    <w:p w14:paraId="2944277B" w14:textId="77777777" w:rsidR="00B45EEC" w:rsidRDefault="00B45EEC" w:rsidP="005810B6">
      <w:pPr>
        <w:pStyle w:val="Standard"/>
        <w:shd w:val="clear" w:color="auto" w:fill="FFFFFF"/>
        <w:tabs>
          <w:tab w:val="left" w:pos="0"/>
          <w:tab w:val="left" w:pos="1276"/>
        </w:tabs>
        <w:ind w:firstLine="709"/>
        <w:jc w:val="center"/>
        <w:rPr>
          <w:bCs/>
          <w:color w:val="000000"/>
          <w:sz w:val="28"/>
          <w:szCs w:val="28"/>
        </w:rPr>
      </w:pPr>
    </w:p>
    <w:p w14:paraId="36AB6789" w14:textId="77777777" w:rsidR="00B45EEC" w:rsidRDefault="00803F99" w:rsidP="005810B6">
      <w:pPr>
        <w:pStyle w:val="Standard"/>
        <w:widowControl w:val="0"/>
        <w:tabs>
          <w:tab w:val="left" w:pos="1985"/>
        </w:tabs>
        <w:ind w:left="709"/>
        <w:jc w:val="center"/>
        <w:outlineLvl w:val="1"/>
      </w:pPr>
      <w:r>
        <w:rPr>
          <w:rFonts w:cs="F"/>
          <w:b/>
          <w:bCs/>
          <w:sz w:val="28"/>
          <w:szCs w:val="28"/>
        </w:rPr>
        <w:t>4. Порядок и регламент проведения Соревнований</w:t>
      </w:r>
    </w:p>
    <w:p w14:paraId="68AFC20B" w14:textId="32F2B92B" w:rsidR="00B45EEC" w:rsidRDefault="00803F99" w:rsidP="005810B6">
      <w:pPr>
        <w:pStyle w:val="Standard"/>
        <w:widowControl w:val="0"/>
        <w:tabs>
          <w:tab w:val="left" w:pos="1276"/>
          <w:tab w:val="left" w:pos="1418"/>
        </w:tabs>
        <w:ind w:firstLine="709"/>
        <w:jc w:val="both"/>
      </w:pPr>
      <w:r>
        <w:rPr>
          <w:sz w:val="28"/>
          <w:szCs w:val="28"/>
          <w:lang w:eastAsia="en-US"/>
        </w:rPr>
        <w:t xml:space="preserve">4.1. Соревнования проводятся </w:t>
      </w:r>
      <w:r w:rsidR="00C92E19">
        <w:rPr>
          <w:sz w:val="28"/>
          <w:szCs w:val="28"/>
          <w:lang w:eastAsia="en-US"/>
        </w:rPr>
        <w:t>9</w:t>
      </w:r>
      <w:r>
        <w:rPr>
          <w:sz w:val="28"/>
          <w:szCs w:val="28"/>
          <w:lang w:eastAsia="ar-SA"/>
        </w:rPr>
        <w:t xml:space="preserve"> декабря 202</w:t>
      </w:r>
      <w:r w:rsidR="00C92E19">
        <w:rPr>
          <w:sz w:val="28"/>
          <w:szCs w:val="28"/>
          <w:lang w:eastAsia="ar-SA"/>
        </w:rPr>
        <w:t>3</w:t>
      </w:r>
      <w:r>
        <w:rPr>
          <w:sz w:val="28"/>
          <w:szCs w:val="28"/>
          <w:lang w:eastAsia="ar-SA"/>
        </w:rPr>
        <w:t xml:space="preserve"> года </w:t>
      </w:r>
      <w:r>
        <w:rPr>
          <w:sz w:val="28"/>
          <w:szCs w:val="28"/>
          <w:lang w:eastAsia="en-US"/>
        </w:rPr>
        <w:t>по адресу: пгт Рыбная Слобода, ул.Ленина, 83В (МБУ «Спортивно-оздоровительный комплекс «Дельфин») по следующему регламенту:</w:t>
      </w:r>
    </w:p>
    <w:p w14:paraId="39B40094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Регистрация: </w:t>
      </w:r>
      <w:r>
        <w:rPr>
          <w:b/>
          <w:sz w:val="28"/>
          <w:szCs w:val="28"/>
          <w:lang w:eastAsia="ar-SA"/>
        </w:rPr>
        <w:t>с 08.00 до 09.00.</w:t>
      </w:r>
    </w:p>
    <w:p w14:paraId="49870CC6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Техническая комиссия, тренировочные запуски: </w:t>
      </w:r>
      <w:r>
        <w:rPr>
          <w:b/>
          <w:sz w:val="28"/>
          <w:szCs w:val="28"/>
          <w:lang w:eastAsia="ar-SA"/>
        </w:rPr>
        <w:t>с 09.00 до 10.00</w:t>
      </w:r>
      <w:r>
        <w:rPr>
          <w:sz w:val="28"/>
          <w:szCs w:val="28"/>
          <w:lang w:eastAsia="ar-SA"/>
        </w:rPr>
        <w:t>.</w:t>
      </w:r>
    </w:p>
    <w:p w14:paraId="5D01EE0E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Открытие Соревнований: </w:t>
      </w:r>
      <w:r>
        <w:rPr>
          <w:b/>
          <w:sz w:val="28"/>
          <w:szCs w:val="28"/>
          <w:lang w:eastAsia="ar-SA"/>
        </w:rPr>
        <w:t>в 10.00</w:t>
      </w:r>
      <w:r>
        <w:rPr>
          <w:sz w:val="28"/>
          <w:szCs w:val="28"/>
          <w:lang w:eastAsia="ar-SA"/>
        </w:rPr>
        <w:t>.</w:t>
      </w:r>
    </w:p>
    <w:p w14:paraId="2E167F08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4.2. При проведении Соревнований должна быть обеспечена безопасность участников, судей и зрителей. В целях профилактики заболевания </w:t>
      </w:r>
      <w:r>
        <w:rPr>
          <w:sz w:val="28"/>
          <w:szCs w:val="28"/>
          <w:lang w:val="en-US" w:eastAsia="ar-SA"/>
        </w:rPr>
        <w:t>COVID</w:t>
      </w:r>
      <w:r>
        <w:rPr>
          <w:sz w:val="28"/>
          <w:szCs w:val="28"/>
          <w:lang w:eastAsia="ar-SA"/>
        </w:rPr>
        <w:t>-19 все участники и представители команд должны находиться во время Соревнований в масках.</w:t>
      </w:r>
    </w:p>
    <w:p w14:paraId="3014179F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>4.3. Тренировочные запуски моделей в местах, не предусмотренных для этой цели, ЗАПРЕЩЕНЫ.</w:t>
      </w:r>
    </w:p>
    <w:p w14:paraId="0DDAEDB4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>4.4. Соревнования проводятся по следующим классам моделей:</w:t>
      </w:r>
    </w:p>
    <w:p w14:paraId="22DDDC0C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 xml:space="preserve">1). </w:t>
      </w:r>
      <w:r>
        <w:rPr>
          <w:b/>
          <w:bCs/>
          <w:sz w:val="28"/>
          <w:szCs w:val="28"/>
          <w:lang w:eastAsia="ar-SA"/>
        </w:rPr>
        <w:t>На точность попадания в ворота</w:t>
      </w:r>
      <w:r>
        <w:rPr>
          <w:bCs/>
          <w:sz w:val="28"/>
          <w:szCs w:val="28"/>
          <w:lang w:eastAsia="ar-SA"/>
        </w:rPr>
        <w:t>:</w:t>
      </w:r>
    </w:p>
    <w:p w14:paraId="344F810A" w14:textId="77777777" w:rsidR="00B45EEC" w:rsidRDefault="00803F99" w:rsidP="005810B6">
      <w:pPr>
        <w:pStyle w:val="a7"/>
        <w:widowControl w:val="0"/>
        <w:numPr>
          <w:ilvl w:val="0"/>
          <w:numId w:val="54"/>
        </w:numPr>
        <w:tabs>
          <w:tab w:val="left" w:pos="1276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>судомодель с гребным колесом;</w:t>
      </w:r>
    </w:p>
    <w:p w14:paraId="69163DD0" w14:textId="77777777" w:rsidR="00B45EEC" w:rsidRDefault="00803F99" w:rsidP="005810B6">
      <w:pPr>
        <w:pStyle w:val="a7"/>
        <w:widowControl w:val="0"/>
        <w:numPr>
          <w:ilvl w:val="0"/>
          <w:numId w:val="49"/>
        </w:numPr>
        <w:tabs>
          <w:tab w:val="left" w:pos="1276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>контурная модель с гребным винтом.</w:t>
      </w:r>
    </w:p>
    <w:p w14:paraId="154E44F5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 xml:space="preserve">2). </w:t>
      </w:r>
      <w:r>
        <w:rPr>
          <w:b/>
          <w:bCs/>
          <w:sz w:val="28"/>
          <w:szCs w:val="28"/>
          <w:lang w:eastAsia="ar-SA"/>
        </w:rPr>
        <w:t>На погружение и всплытие в заданном квадрате</w:t>
      </w:r>
      <w:r>
        <w:rPr>
          <w:bCs/>
          <w:sz w:val="28"/>
          <w:szCs w:val="28"/>
          <w:lang w:eastAsia="ar-SA"/>
        </w:rPr>
        <w:t>:</w:t>
      </w:r>
    </w:p>
    <w:p w14:paraId="76B83029" w14:textId="77777777" w:rsidR="00B45EEC" w:rsidRDefault="00803F99" w:rsidP="005810B6">
      <w:pPr>
        <w:pStyle w:val="a7"/>
        <w:widowControl w:val="0"/>
        <w:numPr>
          <w:ilvl w:val="0"/>
          <w:numId w:val="49"/>
        </w:numPr>
        <w:tabs>
          <w:tab w:val="left" w:pos="1276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>подводная лодка</w:t>
      </w:r>
    </w:p>
    <w:p w14:paraId="131C87D6" w14:textId="77777777" w:rsidR="00B45EEC" w:rsidRDefault="00803F99" w:rsidP="005810B6">
      <w:pPr>
        <w:pStyle w:val="a7"/>
        <w:widowControl w:val="0"/>
        <w:tabs>
          <w:tab w:val="left" w:pos="1985"/>
        </w:tabs>
        <w:ind w:left="709"/>
        <w:jc w:val="both"/>
      </w:pPr>
      <w:r>
        <w:rPr>
          <w:bCs/>
          <w:sz w:val="28"/>
          <w:szCs w:val="28"/>
          <w:lang w:eastAsia="ar-SA"/>
        </w:rPr>
        <w:t xml:space="preserve">3). </w:t>
      </w:r>
      <w:r>
        <w:rPr>
          <w:b/>
          <w:bCs/>
          <w:sz w:val="28"/>
          <w:szCs w:val="28"/>
          <w:lang w:eastAsia="ar-SA"/>
        </w:rPr>
        <w:t>На скорость</w:t>
      </w:r>
      <w:r>
        <w:rPr>
          <w:bCs/>
          <w:sz w:val="28"/>
          <w:szCs w:val="28"/>
          <w:lang w:eastAsia="ar-SA"/>
        </w:rPr>
        <w:t>:</w:t>
      </w:r>
    </w:p>
    <w:p w14:paraId="4893E8CB" w14:textId="77777777" w:rsidR="00B45EEC" w:rsidRDefault="00803F99" w:rsidP="005810B6">
      <w:pPr>
        <w:pStyle w:val="a7"/>
        <w:widowControl w:val="0"/>
        <w:numPr>
          <w:ilvl w:val="0"/>
          <w:numId w:val="49"/>
        </w:numPr>
        <w:tabs>
          <w:tab w:val="left" w:pos="1276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 xml:space="preserve"> судомодель с гребным винтом (выступает педагог-руководитель);</w:t>
      </w:r>
    </w:p>
    <w:p w14:paraId="6D569B98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bCs/>
          <w:sz w:val="28"/>
          <w:szCs w:val="28"/>
          <w:lang w:eastAsia="ar-SA"/>
        </w:rPr>
        <w:t>4.5. В командный зачет входят все классы</w:t>
      </w:r>
    </w:p>
    <w:p w14:paraId="2E9C0CFB" w14:textId="77777777" w:rsidR="00B45EEC" w:rsidRDefault="00B45EEC" w:rsidP="005810B6">
      <w:pPr>
        <w:pStyle w:val="Standard"/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</w:p>
    <w:p w14:paraId="33AACF47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center"/>
      </w:pPr>
      <w:r>
        <w:rPr>
          <w:b/>
          <w:bCs/>
          <w:sz w:val="28"/>
          <w:szCs w:val="28"/>
          <w:lang w:eastAsia="ar-SA"/>
        </w:rPr>
        <w:t>5. Условия участия в Соревнованиях</w:t>
      </w:r>
    </w:p>
    <w:p w14:paraId="3ADEA552" w14:textId="2A0168F7" w:rsidR="00B45EEC" w:rsidRDefault="00803F99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8"/>
          <w:lang w:eastAsia="en-US"/>
        </w:rPr>
        <w:t xml:space="preserve">5.1. Для участия в Соревнованиях необходимо зарегистрироваться на сайте </w:t>
      </w:r>
      <w:hyperlink r:id="rId8" w:history="1">
        <w:r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>
        <w:rPr>
          <w:rFonts w:eastAsia="Calibri"/>
          <w:color w:val="0066CC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во вкладке «Технические», мероприятие «Республиканские</w:t>
      </w:r>
      <w:r>
        <w:rPr>
          <w:sz w:val="28"/>
          <w:szCs w:val="28"/>
        </w:rPr>
        <w:t xml:space="preserve"> лично-командные соревнования по простейшим судомоделям среди обучающихся Республики Татарстан</w:t>
      </w:r>
      <w:r>
        <w:rPr>
          <w:color w:val="000000"/>
          <w:sz w:val="28"/>
          <w:szCs w:val="28"/>
          <w:lang w:eastAsia="en-US"/>
        </w:rPr>
        <w:t xml:space="preserve">». Во вкладке «Подать заявку» необходимо заполнить все прикрепленные поля в срок </w:t>
      </w:r>
      <w:r>
        <w:rPr>
          <w:color w:val="000000"/>
          <w:sz w:val="28"/>
          <w:szCs w:val="28"/>
        </w:rPr>
        <w:t xml:space="preserve">до </w:t>
      </w:r>
      <w:r w:rsidR="00C92E19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декабря 202</w:t>
      </w:r>
      <w:r w:rsidR="00C92E19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года.</w:t>
      </w:r>
    </w:p>
    <w:p w14:paraId="0A78FC0E" w14:textId="1EBB774F" w:rsidR="00B45EEC" w:rsidRDefault="00803F99" w:rsidP="005810B6">
      <w:pPr>
        <w:pStyle w:val="Standard"/>
        <w:tabs>
          <w:tab w:val="left" w:pos="142"/>
          <w:tab w:val="left" w:pos="1276"/>
          <w:tab w:val="left" w:pos="1463"/>
        </w:tabs>
        <w:ind w:firstLine="709"/>
        <w:jc w:val="both"/>
      </w:pPr>
      <w:r>
        <w:rPr>
          <w:bCs/>
          <w:color w:val="000000"/>
          <w:sz w:val="28"/>
          <w:szCs w:val="28"/>
        </w:rPr>
        <w:lastRenderedPageBreak/>
        <w:t>5.2. Анкета участника (п</w:t>
      </w:r>
      <w:r>
        <w:rPr>
          <w:color w:val="000000"/>
          <w:sz w:val="28"/>
          <w:szCs w:val="28"/>
          <w:lang w:eastAsia="ar-SA"/>
        </w:rPr>
        <w:t xml:space="preserve">редварительная заявка) </w:t>
      </w:r>
      <w:r>
        <w:rPr>
          <w:sz w:val="28"/>
          <w:szCs w:val="28"/>
          <w:lang w:eastAsia="ar-SA"/>
        </w:rPr>
        <w:t xml:space="preserve">Соревнований с указанием численного состава команды направляется до </w:t>
      </w:r>
      <w:r w:rsidR="00C92E19">
        <w:rPr>
          <w:sz w:val="28"/>
          <w:szCs w:val="28"/>
          <w:lang w:eastAsia="ar-SA"/>
        </w:rPr>
        <w:t>7</w:t>
      </w:r>
      <w:r>
        <w:rPr>
          <w:sz w:val="28"/>
          <w:szCs w:val="28"/>
          <w:lang w:eastAsia="ar-SA"/>
        </w:rPr>
        <w:t xml:space="preserve"> декабря 202</w:t>
      </w:r>
      <w:r w:rsidR="00C92E19">
        <w:rPr>
          <w:sz w:val="28"/>
          <w:szCs w:val="28"/>
          <w:lang w:eastAsia="ar-SA"/>
        </w:rPr>
        <w:t>3</w:t>
      </w:r>
      <w:r>
        <w:rPr>
          <w:sz w:val="28"/>
          <w:szCs w:val="28"/>
          <w:lang w:eastAsia="ar-SA"/>
        </w:rPr>
        <w:t xml:space="preserve"> года</w:t>
      </w:r>
      <w:r>
        <w:rPr>
          <w:color w:val="000000"/>
          <w:sz w:val="28"/>
          <w:szCs w:val="28"/>
          <w:lang w:eastAsia="ar-SA"/>
        </w:rPr>
        <w:t xml:space="preserve"> по электронному адресу </w:t>
      </w:r>
      <w:hyperlink r:id="rId9" w:history="1">
        <w:r>
          <w:rPr>
            <w:sz w:val="28"/>
            <w:szCs w:val="28"/>
            <w:lang w:eastAsia="ar-SA"/>
          </w:rPr>
          <w:t>zdt-rs@rambler.ru</w:t>
        </w:r>
      </w:hyperlink>
      <w:r>
        <w:rPr>
          <w:color w:val="000000"/>
          <w:sz w:val="28"/>
          <w:szCs w:val="28"/>
          <w:lang w:eastAsia="ar-SA"/>
        </w:rPr>
        <w:t xml:space="preserve"> </w:t>
      </w:r>
      <w:r>
        <w:rPr>
          <w:color w:val="333333"/>
          <w:sz w:val="28"/>
          <w:szCs w:val="28"/>
        </w:rPr>
        <w:t xml:space="preserve">с </w:t>
      </w:r>
      <w:r>
        <w:rPr>
          <w:color w:val="000000"/>
          <w:sz w:val="28"/>
          <w:szCs w:val="28"/>
          <w:lang w:eastAsia="ar-SA"/>
        </w:rPr>
        <w:t>темой «Простейшие Судо».</w:t>
      </w:r>
    </w:p>
    <w:p w14:paraId="5E6A6094" w14:textId="77777777" w:rsidR="00B45EEC" w:rsidRDefault="00803F99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5.3. </w:t>
      </w:r>
      <w:r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>
        <w:rPr>
          <w:color w:val="000000"/>
          <w:sz w:val="26"/>
          <w:szCs w:val="26"/>
          <w:lang w:eastAsia="en-US"/>
        </w:rPr>
        <w:t>.</w:t>
      </w:r>
    </w:p>
    <w:p w14:paraId="3207F026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5.4. При регистрации предъявляются следующие документы:</w:t>
      </w:r>
    </w:p>
    <w:p w14:paraId="7594A83C" w14:textId="77777777" w:rsidR="00B45EEC" w:rsidRDefault="00803F99" w:rsidP="005810B6">
      <w:pPr>
        <w:pStyle w:val="Standard"/>
        <w:widowControl w:val="0"/>
        <w:numPr>
          <w:ilvl w:val="0"/>
          <w:numId w:val="55"/>
        </w:numPr>
        <w:tabs>
          <w:tab w:val="left" w:pos="284"/>
          <w:tab w:val="left" w:pos="1276"/>
        </w:tabs>
        <w:ind w:left="0" w:firstLine="709"/>
        <w:jc w:val="both"/>
      </w:pPr>
      <w:r>
        <w:rPr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«командников» и«личников» по номинациям;</w:t>
      </w:r>
    </w:p>
    <w:p w14:paraId="6306FC1B" w14:textId="77777777" w:rsidR="00B45EEC" w:rsidRDefault="00803F99" w:rsidP="005810B6">
      <w:pPr>
        <w:pStyle w:val="Standard"/>
        <w:widowControl w:val="0"/>
        <w:numPr>
          <w:ilvl w:val="0"/>
          <w:numId w:val="43"/>
        </w:numPr>
        <w:tabs>
          <w:tab w:val="left" w:pos="284"/>
          <w:tab w:val="left" w:pos="1276"/>
        </w:tabs>
        <w:ind w:left="0" w:firstLine="709"/>
        <w:jc w:val="both"/>
      </w:pPr>
      <w:r>
        <w:rPr>
          <w:bCs/>
          <w:sz w:val="28"/>
          <w:szCs w:val="28"/>
          <w:lang w:eastAsia="ar-SA"/>
        </w:rPr>
        <w:t>ксерокопии</w:t>
      </w:r>
      <w:r>
        <w:rPr>
          <w:sz w:val="28"/>
          <w:szCs w:val="28"/>
          <w:lang w:eastAsia="ar-SA"/>
        </w:rPr>
        <w:t xml:space="preserve"> свидетельства о рождении для воспитанников.</w:t>
      </w:r>
    </w:p>
    <w:p w14:paraId="1E0290D2" w14:textId="77777777" w:rsidR="00B45EEC" w:rsidRDefault="00803F99" w:rsidP="005810B6">
      <w:pPr>
        <w:pStyle w:val="Standard"/>
        <w:widowControl w:val="0"/>
        <w:numPr>
          <w:ilvl w:val="0"/>
          <w:numId w:val="43"/>
        </w:numPr>
        <w:tabs>
          <w:tab w:val="left" w:pos="284"/>
          <w:tab w:val="left" w:pos="1276"/>
        </w:tabs>
        <w:ind w:left="0" w:firstLine="709"/>
        <w:jc w:val="both"/>
      </w:pPr>
      <w:r>
        <w:rPr>
          <w:bCs/>
          <w:sz w:val="28"/>
          <w:szCs w:val="28"/>
          <w:lang w:val="en-US" w:eastAsia="ar-SA"/>
        </w:rPr>
        <w:t>QR</w:t>
      </w:r>
      <w:r>
        <w:rPr>
          <w:bCs/>
          <w:sz w:val="28"/>
          <w:szCs w:val="28"/>
          <w:lang w:eastAsia="ar-SA"/>
        </w:rPr>
        <w:t>-код в бумажном варианте (для руководителей команд и сопровождающих педагогов в возрасте от 18 лет).</w:t>
      </w:r>
    </w:p>
    <w:p w14:paraId="637A892D" w14:textId="77777777" w:rsidR="00B45EEC" w:rsidRDefault="00803F99" w:rsidP="005810B6">
      <w:pPr>
        <w:pStyle w:val="a7"/>
        <w:widowControl w:val="0"/>
        <w:shd w:val="clear" w:color="auto" w:fill="FFFFFF"/>
        <w:tabs>
          <w:tab w:val="left" w:pos="0"/>
          <w:tab w:val="left" w:pos="1276"/>
        </w:tabs>
        <w:ind w:left="0" w:firstLine="709"/>
        <w:jc w:val="both"/>
      </w:pPr>
      <w:r>
        <w:rPr>
          <w:color w:val="000000"/>
          <w:sz w:val="28"/>
          <w:szCs w:val="26"/>
          <w:lang w:eastAsia="en-US"/>
        </w:rPr>
        <w:t>5.5. Участники Соревнований должны иметь при себе сменную обувь, средства индивидуальной защиты (маски), сухой паёк.</w:t>
      </w:r>
    </w:p>
    <w:p w14:paraId="6EED68B9" w14:textId="77777777" w:rsidR="00B45EEC" w:rsidRDefault="00803F99" w:rsidP="005810B6">
      <w:pPr>
        <w:pStyle w:val="a7"/>
        <w:widowControl w:val="0"/>
        <w:shd w:val="clear" w:color="auto" w:fill="FFFFFF"/>
        <w:tabs>
          <w:tab w:val="left" w:pos="0"/>
          <w:tab w:val="left" w:pos="1276"/>
        </w:tabs>
        <w:ind w:left="0" w:firstLine="709"/>
        <w:jc w:val="both"/>
      </w:pPr>
      <w:r>
        <w:rPr>
          <w:color w:val="000000"/>
          <w:sz w:val="28"/>
          <w:szCs w:val="28"/>
          <w:lang w:eastAsia="en-US"/>
        </w:rPr>
        <w:t>5.6.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792ADAB8" w14:textId="77777777" w:rsidR="00B45EEC" w:rsidRDefault="00B45EEC" w:rsidP="005810B6">
      <w:pPr>
        <w:pStyle w:val="a7"/>
        <w:widowControl w:val="0"/>
        <w:shd w:val="clear" w:color="auto" w:fill="FFFFFF"/>
        <w:tabs>
          <w:tab w:val="left" w:pos="0"/>
          <w:tab w:val="left" w:pos="1276"/>
        </w:tabs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7C15CCC3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center"/>
      </w:pPr>
      <w:r>
        <w:rPr>
          <w:b/>
          <w:bCs/>
          <w:sz w:val="28"/>
          <w:szCs w:val="28"/>
          <w:lang w:eastAsia="ar-SA"/>
        </w:rPr>
        <w:t>6. Технические требования к моделям</w:t>
      </w:r>
    </w:p>
    <w:p w14:paraId="6B5D41DC" w14:textId="77777777" w:rsidR="00B45EEC" w:rsidRDefault="00803F99" w:rsidP="005810B6">
      <w:pPr>
        <w:pStyle w:val="Standard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6.1. 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она не допускается!</w:t>
      </w:r>
    </w:p>
    <w:p w14:paraId="73B479D9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6.2. Общие требования к моделям:</w:t>
      </w:r>
    </w:p>
    <w:p w14:paraId="6DB36D72" w14:textId="77777777" w:rsidR="00B45EEC" w:rsidRDefault="00803F99" w:rsidP="005810B6">
      <w:pPr>
        <w:pStyle w:val="a7"/>
        <w:widowControl w:val="0"/>
        <w:numPr>
          <w:ilvl w:val="0"/>
          <w:numId w:val="56"/>
        </w:numPr>
        <w:tabs>
          <w:tab w:val="left" w:pos="1276"/>
        </w:tabs>
        <w:ind w:left="0" w:firstLine="709"/>
        <w:jc w:val="both"/>
      </w:pPr>
      <w:r>
        <w:rPr>
          <w:sz w:val="28"/>
          <w:szCs w:val="28"/>
          <w:lang w:eastAsia="ar-SA"/>
        </w:rPr>
        <w:t>максимальная длина модели – не более 500мм;</w:t>
      </w:r>
    </w:p>
    <w:p w14:paraId="177A92BF" w14:textId="77777777" w:rsidR="00B45EEC" w:rsidRDefault="00803F99" w:rsidP="005810B6">
      <w:pPr>
        <w:pStyle w:val="a7"/>
        <w:widowControl w:val="0"/>
        <w:numPr>
          <w:ilvl w:val="0"/>
          <w:numId w:val="44"/>
        </w:numPr>
        <w:tabs>
          <w:tab w:val="left" w:pos="1276"/>
        </w:tabs>
        <w:ind w:left="0" w:firstLine="709"/>
        <w:jc w:val="both"/>
      </w:pPr>
      <w:r>
        <w:rPr>
          <w:sz w:val="28"/>
          <w:szCs w:val="28"/>
          <w:lang w:eastAsia="ar-SA"/>
        </w:rPr>
        <w:t>гребной винт диаметром – не более 35 мм;</w:t>
      </w:r>
    </w:p>
    <w:p w14:paraId="545C6541" w14:textId="77777777" w:rsidR="00B45EEC" w:rsidRDefault="00803F99" w:rsidP="005810B6">
      <w:pPr>
        <w:pStyle w:val="a7"/>
        <w:widowControl w:val="0"/>
        <w:numPr>
          <w:ilvl w:val="0"/>
          <w:numId w:val="44"/>
        </w:numPr>
        <w:tabs>
          <w:tab w:val="left" w:pos="1276"/>
        </w:tabs>
        <w:ind w:left="0" w:firstLine="709"/>
        <w:jc w:val="both"/>
      </w:pPr>
      <w:r>
        <w:rPr>
          <w:sz w:val="28"/>
          <w:szCs w:val="28"/>
          <w:lang w:eastAsia="ar-SA"/>
        </w:rPr>
        <w:t>вес резиномотора для скоростной модели не более 7 грамм.</w:t>
      </w:r>
    </w:p>
    <w:p w14:paraId="77A54D78" w14:textId="25760371" w:rsidR="00B45EEC" w:rsidRDefault="00803F99" w:rsidP="005810B6">
      <w:pPr>
        <w:pStyle w:val="a7"/>
        <w:widowControl w:val="0"/>
        <w:tabs>
          <w:tab w:val="left" w:pos="1985"/>
        </w:tabs>
        <w:ind w:left="709"/>
        <w:jc w:val="both"/>
      </w:pPr>
      <w:r>
        <w:rPr>
          <w:sz w:val="28"/>
          <w:szCs w:val="28"/>
          <w:lang w:eastAsia="ar-SA"/>
        </w:rPr>
        <w:t xml:space="preserve">6.3. Изготовление моделей всех </w:t>
      </w:r>
      <w:r w:rsidR="00512E54">
        <w:rPr>
          <w:sz w:val="28"/>
          <w:szCs w:val="28"/>
          <w:lang w:eastAsia="ar-SA"/>
        </w:rPr>
        <w:t>классов</w:t>
      </w:r>
      <w:r>
        <w:rPr>
          <w:sz w:val="28"/>
          <w:szCs w:val="28"/>
          <w:lang w:eastAsia="ar-SA"/>
        </w:rPr>
        <w:t xml:space="preserve"> - без ограничения материалов.</w:t>
      </w:r>
    </w:p>
    <w:p w14:paraId="1B99F326" w14:textId="77777777" w:rsidR="00B45EEC" w:rsidRDefault="00803F99" w:rsidP="005810B6">
      <w:pPr>
        <w:pStyle w:val="a7"/>
        <w:widowControl w:val="0"/>
        <w:tabs>
          <w:tab w:val="left" w:pos="1985"/>
        </w:tabs>
        <w:ind w:left="709"/>
        <w:jc w:val="both"/>
      </w:pPr>
      <w:r>
        <w:rPr>
          <w:sz w:val="28"/>
          <w:szCs w:val="28"/>
          <w:lang w:eastAsia="ar-SA"/>
        </w:rPr>
        <w:t>6.4. В заезде от старта до финиша изменения модели недопустимы.</w:t>
      </w:r>
    </w:p>
    <w:p w14:paraId="7C11CAB3" w14:textId="77777777" w:rsidR="00B45EEC" w:rsidRDefault="00B45EEC" w:rsidP="005810B6">
      <w:pPr>
        <w:pStyle w:val="Standard"/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</w:p>
    <w:p w14:paraId="519A2352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center"/>
      </w:pPr>
      <w:r>
        <w:rPr>
          <w:b/>
          <w:bCs/>
          <w:color w:val="000000"/>
          <w:sz w:val="28"/>
          <w:szCs w:val="28"/>
        </w:rPr>
        <w:t>7. Условия проведения Соревнований</w:t>
      </w:r>
    </w:p>
    <w:p w14:paraId="2149E904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rFonts w:eastAsia="Calibri"/>
          <w:sz w:val="28"/>
          <w:szCs w:val="28"/>
          <w:lang w:eastAsia="en-US"/>
        </w:rPr>
        <w:t>7.1. Соревнования лично-командные.</w:t>
      </w:r>
    </w:p>
    <w:p w14:paraId="2B7D0B55" w14:textId="77777777" w:rsidR="00B45EEC" w:rsidRDefault="00803F99" w:rsidP="005810B6">
      <w:pPr>
        <w:pStyle w:val="Standard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7.2. Соревнования проводятся в соответствии с требованиями действующих «Правил соревнований по судомодельному спорту», настоящим Положением.</w:t>
      </w:r>
    </w:p>
    <w:p w14:paraId="77287D4A" w14:textId="087D422D" w:rsidR="00B45EEC" w:rsidRDefault="00803F99" w:rsidP="005810B6">
      <w:pPr>
        <w:pStyle w:val="Standard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7.3. Перед запусками </w:t>
      </w:r>
      <w:r w:rsidR="00512E54">
        <w:rPr>
          <w:sz w:val="28"/>
          <w:szCs w:val="28"/>
          <w:lang w:eastAsia="ar-SA"/>
        </w:rPr>
        <w:t>классов моделей</w:t>
      </w:r>
      <w:r>
        <w:rPr>
          <w:sz w:val="28"/>
          <w:szCs w:val="28"/>
          <w:lang w:eastAsia="ar-SA"/>
        </w:rPr>
        <w:t xml:space="preserve"> «контурные и подводные лодки» проходят стендовую оценку, где учитываются сложность изготовления и общее впечатление от модели (максимально - 10 очков). Количество попыток </w:t>
      </w:r>
      <w:r>
        <w:rPr>
          <w:b/>
          <w:sz w:val="28"/>
          <w:szCs w:val="28"/>
          <w:lang w:eastAsia="ar-SA"/>
        </w:rPr>
        <w:t xml:space="preserve">– </w:t>
      </w:r>
      <w:r>
        <w:rPr>
          <w:sz w:val="28"/>
          <w:szCs w:val="28"/>
          <w:lang w:eastAsia="ar-SA"/>
        </w:rPr>
        <w:t>3. В зачет идет среднее арифметическое двух лучших результатов. При равенстве результатов учитывается 3 попытка. При очередном равенстве результатов проводится четвертая попытка с уменьшением размера ворот.</w:t>
      </w:r>
    </w:p>
    <w:p w14:paraId="675B6FAC" w14:textId="0D0CC965" w:rsidR="00B45EEC" w:rsidRDefault="00803F99" w:rsidP="005810B6">
      <w:pPr>
        <w:pStyle w:val="Standard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7.5 Для скоростных моделей, время учитывается только при условии старта и финиша в коридоре дистанции шириной 2 метра.</w:t>
      </w:r>
    </w:p>
    <w:p w14:paraId="39D819FD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7.6. Участники Соревнований и их наставники не имеют право вмешиваться в действия судейской коллегии.</w:t>
      </w:r>
    </w:p>
    <w:p w14:paraId="3269C618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center"/>
      </w:pPr>
      <w:r>
        <w:rPr>
          <w:sz w:val="28"/>
          <w:szCs w:val="28"/>
          <w:lang w:eastAsia="ar-SA"/>
        </w:rPr>
        <w:t xml:space="preserve"> </w:t>
      </w:r>
    </w:p>
    <w:p w14:paraId="1EE14FA0" w14:textId="77777777" w:rsidR="00B45EEC" w:rsidRDefault="00803F99" w:rsidP="005810B6">
      <w:pPr>
        <w:pStyle w:val="Standard"/>
        <w:widowControl w:val="0"/>
        <w:tabs>
          <w:tab w:val="left" w:pos="1276"/>
        </w:tabs>
        <w:ind w:firstLine="709"/>
        <w:jc w:val="center"/>
      </w:pPr>
      <w:r>
        <w:rPr>
          <w:b/>
          <w:bCs/>
          <w:sz w:val="28"/>
          <w:szCs w:val="28"/>
          <w:lang w:eastAsia="ar-SA"/>
        </w:rPr>
        <w:t>8. Определение командных мест</w:t>
      </w:r>
    </w:p>
    <w:p w14:paraId="44B87CD9" w14:textId="20C6CBA2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b/>
          <w:sz w:val="28"/>
          <w:szCs w:val="28"/>
          <w:lang w:eastAsia="ar-SA"/>
        </w:rPr>
        <w:lastRenderedPageBreak/>
        <w:t>Командный зачет</w:t>
      </w:r>
      <w:r>
        <w:rPr>
          <w:sz w:val="28"/>
          <w:szCs w:val="28"/>
          <w:lang w:eastAsia="ar-SA"/>
        </w:rPr>
        <w:t xml:space="preserve"> – по сумме четырех </w:t>
      </w:r>
      <w:r w:rsidR="00512E54">
        <w:rPr>
          <w:sz w:val="28"/>
          <w:szCs w:val="28"/>
          <w:lang w:eastAsia="ar-SA"/>
        </w:rPr>
        <w:t>классов моделей</w:t>
      </w:r>
      <w:r>
        <w:rPr>
          <w:sz w:val="28"/>
          <w:szCs w:val="28"/>
          <w:lang w:eastAsia="ar-SA"/>
        </w:rPr>
        <w:t xml:space="preserve"> (</w:t>
      </w:r>
      <w:r>
        <w:rPr>
          <w:bCs/>
          <w:sz w:val="28"/>
          <w:szCs w:val="28"/>
          <w:lang w:eastAsia="ar-SA"/>
        </w:rPr>
        <w:t xml:space="preserve">судомодель с гребным колесом, контурная модель с гребным винтом, подводная лодка, судомодель с гребным винтом на скорость прохождения дистанции (выступает </w:t>
      </w:r>
      <w:r w:rsidR="005810B6">
        <w:rPr>
          <w:bCs/>
          <w:sz w:val="28"/>
          <w:szCs w:val="28"/>
          <w:lang w:eastAsia="ar-SA"/>
        </w:rPr>
        <w:t>п</w:t>
      </w:r>
      <w:r>
        <w:rPr>
          <w:bCs/>
          <w:sz w:val="28"/>
          <w:szCs w:val="28"/>
          <w:lang w:eastAsia="ar-SA"/>
        </w:rPr>
        <w:t>едагог-руководитель))</w:t>
      </w:r>
      <w:r>
        <w:rPr>
          <w:sz w:val="28"/>
          <w:szCs w:val="28"/>
          <w:lang w:eastAsia="ar-SA"/>
        </w:rPr>
        <w:t xml:space="preserve">. В командном зачете победитель </w:t>
      </w:r>
      <w:r w:rsidR="00512E54">
        <w:rPr>
          <w:sz w:val="28"/>
          <w:szCs w:val="28"/>
          <w:lang w:eastAsia="ar-SA"/>
        </w:rPr>
        <w:t>в каждом классе моделей</w:t>
      </w:r>
      <w:r>
        <w:rPr>
          <w:sz w:val="28"/>
          <w:szCs w:val="28"/>
          <w:lang w:eastAsia="ar-SA"/>
        </w:rPr>
        <w:t xml:space="preserve"> получает 100 очков (без учета дополнительных попыток), остальным участникам очки начисляются по формуле:</w:t>
      </w:r>
    </w:p>
    <w:p w14:paraId="749A74DC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>- для скоростной модели</w:t>
      </w:r>
    </w:p>
    <w:p w14:paraId="64820891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b/>
          <w:sz w:val="28"/>
          <w:szCs w:val="28"/>
          <w:lang w:eastAsia="ar-SA"/>
        </w:rPr>
        <w:t xml:space="preserve"> К = 100ˣП/У</w:t>
      </w:r>
      <w:r>
        <w:rPr>
          <w:sz w:val="28"/>
          <w:szCs w:val="28"/>
          <w:lang w:eastAsia="ar-SA"/>
        </w:rPr>
        <w:t>,</w:t>
      </w:r>
    </w:p>
    <w:p w14:paraId="6B8F8B33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где </w:t>
      </w:r>
      <w:r>
        <w:rPr>
          <w:b/>
          <w:sz w:val="28"/>
          <w:szCs w:val="28"/>
          <w:lang w:eastAsia="ar-SA"/>
        </w:rPr>
        <w:t>К</w:t>
      </w:r>
      <w:r>
        <w:rPr>
          <w:sz w:val="28"/>
          <w:szCs w:val="28"/>
          <w:lang w:eastAsia="ar-SA"/>
        </w:rPr>
        <w:t xml:space="preserve"> – командные очки, </w:t>
      </w:r>
      <w:r>
        <w:rPr>
          <w:b/>
          <w:sz w:val="28"/>
          <w:szCs w:val="28"/>
          <w:lang w:eastAsia="ar-SA"/>
        </w:rPr>
        <w:t>У</w:t>
      </w:r>
      <w:r>
        <w:rPr>
          <w:sz w:val="28"/>
          <w:szCs w:val="28"/>
          <w:lang w:eastAsia="ar-SA"/>
        </w:rPr>
        <w:t xml:space="preserve"> – результат участника, </w:t>
      </w:r>
      <w:r>
        <w:rPr>
          <w:b/>
          <w:sz w:val="28"/>
          <w:szCs w:val="28"/>
          <w:lang w:eastAsia="ar-SA"/>
        </w:rPr>
        <w:t xml:space="preserve">П </w:t>
      </w:r>
      <w:r>
        <w:rPr>
          <w:sz w:val="28"/>
          <w:szCs w:val="28"/>
          <w:lang w:eastAsia="ar-SA"/>
        </w:rPr>
        <w:t>– результат победителя.</w:t>
      </w:r>
    </w:p>
    <w:p w14:paraId="7CDC0C46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b/>
          <w:sz w:val="28"/>
          <w:szCs w:val="28"/>
          <w:lang w:eastAsia="ar-SA"/>
        </w:rPr>
        <w:t xml:space="preserve">- </w:t>
      </w:r>
      <w:r>
        <w:rPr>
          <w:sz w:val="28"/>
          <w:szCs w:val="28"/>
          <w:lang w:eastAsia="ar-SA"/>
        </w:rPr>
        <w:t>для остальных классов моделей</w:t>
      </w:r>
    </w:p>
    <w:p w14:paraId="20CFD73D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b/>
          <w:sz w:val="28"/>
          <w:szCs w:val="28"/>
          <w:lang w:eastAsia="ar-SA"/>
        </w:rPr>
        <w:t>К = 100ˣУ/П</w:t>
      </w:r>
      <w:r>
        <w:rPr>
          <w:sz w:val="28"/>
          <w:szCs w:val="28"/>
          <w:lang w:eastAsia="ar-SA"/>
        </w:rPr>
        <w:t>,</w:t>
      </w:r>
    </w:p>
    <w:p w14:paraId="6080F1BC" w14:textId="77777777" w:rsidR="00B45EEC" w:rsidRDefault="00803F99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8"/>
          <w:lang w:eastAsia="ar-SA"/>
        </w:rPr>
        <w:t xml:space="preserve">где </w:t>
      </w:r>
      <w:r>
        <w:rPr>
          <w:b/>
          <w:sz w:val="28"/>
          <w:szCs w:val="28"/>
          <w:lang w:eastAsia="ar-SA"/>
        </w:rPr>
        <w:t>К</w:t>
      </w:r>
      <w:r>
        <w:rPr>
          <w:sz w:val="28"/>
          <w:szCs w:val="28"/>
          <w:lang w:eastAsia="ar-SA"/>
        </w:rPr>
        <w:t xml:space="preserve"> – командные очки, </w:t>
      </w:r>
      <w:r>
        <w:rPr>
          <w:b/>
          <w:sz w:val="28"/>
          <w:szCs w:val="28"/>
          <w:lang w:eastAsia="ar-SA"/>
        </w:rPr>
        <w:t>У</w:t>
      </w:r>
      <w:r>
        <w:rPr>
          <w:sz w:val="28"/>
          <w:szCs w:val="28"/>
          <w:lang w:eastAsia="ar-SA"/>
        </w:rPr>
        <w:t xml:space="preserve"> – результат участника, </w:t>
      </w:r>
      <w:r>
        <w:rPr>
          <w:b/>
          <w:sz w:val="28"/>
          <w:szCs w:val="28"/>
          <w:lang w:eastAsia="ar-SA"/>
        </w:rPr>
        <w:t xml:space="preserve">П </w:t>
      </w:r>
      <w:r>
        <w:rPr>
          <w:sz w:val="28"/>
          <w:szCs w:val="28"/>
          <w:lang w:eastAsia="ar-SA"/>
        </w:rPr>
        <w:t>– результат победителя.</w:t>
      </w:r>
    </w:p>
    <w:p w14:paraId="4DC6AA70" w14:textId="77777777" w:rsidR="00B45EEC" w:rsidRDefault="00B45EEC" w:rsidP="005810B6">
      <w:pPr>
        <w:pStyle w:val="Standard"/>
        <w:shd w:val="clear" w:color="auto" w:fill="FFFFFF"/>
        <w:tabs>
          <w:tab w:val="left" w:pos="1276"/>
        </w:tabs>
        <w:ind w:firstLine="709"/>
        <w:jc w:val="both"/>
        <w:rPr>
          <w:b/>
          <w:bCs/>
          <w:color w:val="000000"/>
          <w:sz w:val="28"/>
          <w:szCs w:val="28"/>
        </w:rPr>
      </w:pPr>
    </w:p>
    <w:p w14:paraId="6F068E59" w14:textId="77777777" w:rsidR="00B45EEC" w:rsidRDefault="00803F99" w:rsidP="005810B6">
      <w:pPr>
        <w:pStyle w:val="a7"/>
        <w:widowControl w:val="0"/>
        <w:tabs>
          <w:tab w:val="left" w:pos="1134"/>
          <w:tab w:val="left" w:pos="1276"/>
        </w:tabs>
        <w:ind w:left="0" w:firstLine="709"/>
        <w:jc w:val="center"/>
      </w:pPr>
      <w:r>
        <w:rPr>
          <w:b/>
          <w:sz w:val="28"/>
          <w:szCs w:val="28"/>
          <w:lang w:eastAsia="en-US"/>
        </w:rPr>
        <w:t>9. Подведение итогов и награждение</w:t>
      </w:r>
    </w:p>
    <w:p w14:paraId="698FE258" w14:textId="77777777" w:rsidR="00B45EEC" w:rsidRDefault="00803F99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6"/>
          <w:lang w:eastAsia="en-US"/>
        </w:rPr>
        <w:t xml:space="preserve">9.1. Победители и призеры в личном первенстве </w:t>
      </w:r>
      <w:r>
        <w:rPr>
          <w:sz w:val="28"/>
          <w:szCs w:val="26"/>
          <w:lang w:eastAsia="en-US"/>
        </w:rPr>
        <w:t>награждаются дипломами               ГБУ ДО «РЦВР», медалями.</w:t>
      </w:r>
    </w:p>
    <w:p w14:paraId="4FEB271B" w14:textId="77777777" w:rsidR="00B45EEC" w:rsidRDefault="00803F99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6"/>
          <w:lang w:eastAsia="en-US"/>
        </w:rPr>
        <w:t>9.2. Команды, занявшие призовые места, награждаются кубками, дипломами соответствующих степеней.</w:t>
      </w:r>
    </w:p>
    <w:p w14:paraId="0B48082F" w14:textId="5FC31462" w:rsidR="00B45EEC" w:rsidRDefault="00803F99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6"/>
          <w:lang w:eastAsia="en-US"/>
        </w:rPr>
        <w:t>9.3. Тренеры команд-п</w:t>
      </w:r>
      <w:r w:rsidR="00C92E19">
        <w:rPr>
          <w:color w:val="000000"/>
          <w:sz w:val="28"/>
          <w:szCs w:val="26"/>
          <w:lang w:eastAsia="en-US"/>
        </w:rPr>
        <w:t>ризеров Соревнований</w:t>
      </w:r>
      <w:r>
        <w:rPr>
          <w:color w:val="000000"/>
          <w:sz w:val="28"/>
          <w:szCs w:val="26"/>
          <w:lang w:eastAsia="en-US"/>
        </w:rPr>
        <w:t xml:space="preserve"> награждаются грамотами.</w:t>
      </w:r>
    </w:p>
    <w:p w14:paraId="656EB097" w14:textId="5FDFCCFC" w:rsidR="00B45EEC" w:rsidRDefault="00803F99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color w:val="000000"/>
          <w:sz w:val="28"/>
          <w:szCs w:val="26"/>
          <w:lang w:eastAsia="en-US"/>
        </w:rPr>
        <w:t>9.4.</w:t>
      </w:r>
      <w:r w:rsidR="00C92E19">
        <w:rPr>
          <w:color w:val="000000"/>
          <w:sz w:val="28"/>
          <w:szCs w:val="26"/>
          <w:lang w:eastAsia="en-US"/>
        </w:rPr>
        <w:t xml:space="preserve"> </w:t>
      </w:r>
      <w:r w:rsidR="00C92E19" w:rsidRPr="00C92E19">
        <w:rPr>
          <w:color w:val="000000"/>
          <w:kern w:val="0"/>
          <w:sz w:val="28"/>
          <w:szCs w:val="26"/>
          <w:lang w:eastAsia="en-US"/>
        </w:rPr>
        <w:t xml:space="preserve">Итоговый приказ Соревнований будет размещен на сайте </w:t>
      </w:r>
      <w:hyperlink r:id="rId10" w:history="1">
        <w:r w:rsidR="00C92E19" w:rsidRPr="00C92E19">
          <w:rPr>
            <w:color w:val="0000FF"/>
            <w:kern w:val="0"/>
            <w:sz w:val="28"/>
            <w:szCs w:val="28"/>
            <w:u w:val="single"/>
          </w:rPr>
          <w:t>https://edu.tatar.ru/aviastroit/page10755.htm/page5239133.htm</w:t>
        </w:r>
      </w:hyperlink>
    </w:p>
    <w:p w14:paraId="62796F90" w14:textId="77777777" w:rsidR="00B45EEC" w:rsidRDefault="00803F99" w:rsidP="005810B6">
      <w:pPr>
        <w:pStyle w:val="Standard"/>
        <w:widowControl w:val="0"/>
        <w:shd w:val="clear" w:color="auto" w:fill="FFFFFF"/>
        <w:tabs>
          <w:tab w:val="left" w:pos="1276"/>
        </w:tabs>
        <w:ind w:firstLine="709"/>
        <w:jc w:val="both"/>
      </w:pPr>
      <w:r>
        <w:rPr>
          <w:sz w:val="28"/>
          <w:szCs w:val="22"/>
          <w:lang w:eastAsia="en-US"/>
        </w:rPr>
        <w:t>9.5. Контактные лица:</w:t>
      </w:r>
    </w:p>
    <w:p w14:paraId="67B9D7ED" w14:textId="77777777" w:rsidR="00B45EEC" w:rsidRDefault="00803F99" w:rsidP="005810B6">
      <w:pPr>
        <w:pStyle w:val="a7"/>
        <w:widowControl w:val="0"/>
        <w:numPr>
          <w:ilvl w:val="0"/>
          <w:numId w:val="57"/>
        </w:numPr>
        <w:shd w:val="clear" w:color="auto" w:fill="FFFFFF"/>
        <w:tabs>
          <w:tab w:val="left" w:pos="1276"/>
        </w:tabs>
        <w:ind w:left="0" w:firstLine="709"/>
        <w:jc w:val="both"/>
      </w:pPr>
      <w:r>
        <w:rPr>
          <w:sz w:val="28"/>
          <w:szCs w:val="28"/>
          <w:lang w:eastAsia="en-US"/>
        </w:rPr>
        <w:t>по вопросам Положения Соревнований –Елисеев Владимир Иванович,           тел. (843) 612 23 82, zdt-rs@rambler.ru</w:t>
      </w:r>
    </w:p>
    <w:p w14:paraId="5F9D9F86" w14:textId="77777777" w:rsidR="00B45EEC" w:rsidRDefault="00803F99" w:rsidP="005810B6">
      <w:pPr>
        <w:pStyle w:val="a7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ind w:left="0" w:firstLine="709"/>
        <w:jc w:val="both"/>
      </w:pPr>
      <w:r>
        <w:rPr>
          <w:sz w:val="28"/>
          <w:szCs w:val="28"/>
          <w:lang w:eastAsia="en-US"/>
        </w:rPr>
        <w:t xml:space="preserve">по вопросам регистрации на сайте </w:t>
      </w:r>
      <w:hyperlink r:id="rId11" w:history="1">
        <w:r>
          <w:rPr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>
        <w:rPr>
          <w:sz w:val="28"/>
          <w:szCs w:val="28"/>
          <w:lang w:eastAsia="en-US"/>
        </w:rPr>
        <w:t xml:space="preserve"> –Макарова Алина Ринатовна, </w:t>
      </w:r>
      <w:bookmarkStart w:id="1" w:name="Bookmark"/>
      <w:r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1"/>
      <w:r>
        <w:rPr>
          <w:sz w:val="28"/>
          <w:szCs w:val="28"/>
          <w:lang w:eastAsia="en-US"/>
        </w:rPr>
        <w:t>, тел. (843) 204 05 86 (доб.212).</w:t>
      </w:r>
    </w:p>
    <w:p w14:paraId="49A56F77" w14:textId="77777777" w:rsidR="005810B6" w:rsidRDefault="005810B6">
      <w:pPr>
        <w:pStyle w:val="Standard"/>
        <w:tabs>
          <w:tab w:val="left" w:pos="1276"/>
        </w:tabs>
        <w:ind w:firstLine="709"/>
        <w:jc w:val="right"/>
        <w:rPr>
          <w:color w:val="000000"/>
          <w:sz w:val="28"/>
          <w:szCs w:val="28"/>
        </w:rPr>
        <w:sectPr w:rsidR="005810B6">
          <w:pgSz w:w="11906" w:h="16838"/>
          <w:pgMar w:top="1134" w:right="567" w:bottom="1134" w:left="1134" w:header="720" w:footer="720" w:gutter="0"/>
          <w:cols w:space="720"/>
        </w:sectPr>
      </w:pPr>
    </w:p>
    <w:p w14:paraId="6D78B700" w14:textId="77777777" w:rsidR="00B45EEC" w:rsidRDefault="00803F99">
      <w:pPr>
        <w:pStyle w:val="Standard"/>
        <w:tabs>
          <w:tab w:val="left" w:pos="1276"/>
        </w:tabs>
        <w:ind w:firstLine="709"/>
        <w:jc w:val="right"/>
      </w:pPr>
      <w:r>
        <w:rPr>
          <w:color w:val="000000"/>
          <w:sz w:val="28"/>
          <w:szCs w:val="28"/>
        </w:rPr>
        <w:lastRenderedPageBreak/>
        <w:t>Приложение</w:t>
      </w:r>
    </w:p>
    <w:p w14:paraId="771DDDBD" w14:textId="3E96E4D5" w:rsidR="00B45EEC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3DD5A19C" w14:textId="77777777" w:rsidR="00512E54" w:rsidRDefault="00512E54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4FD0A3E1" w14:textId="77777777" w:rsidR="00B45EEC" w:rsidRDefault="00803F99">
      <w:pPr>
        <w:pStyle w:val="Standard"/>
        <w:tabs>
          <w:tab w:val="left" w:pos="1276"/>
        </w:tabs>
        <w:ind w:firstLine="709"/>
      </w:pPr>
      <w:r>
        <w:rPr>
          <w:color w:val="000000"/>
          <w:sz w:val="28"/>
          <w:szCs w:val="28"/>
        </w:rPr>
        <w:t>ДИСТАНЦИИ</w:t>
      </w:r>
    </w:p>
    <w:p w14:paraId="122BD146" w14:textId="3B21AED2" w:rsidR="00B45EEC" w:rsidRDefault="00803F99">
      <w:pPr>
        <w:pStyle w:val="Standard"/>
        <w:tabs>
          <w:tab w:val="left" w:pos="1276"/>
        </w:tabs>
        <w:ind w:firstLine="709"/>
      </w:pPr>
      <w:r>
        <w:rPr>
          <w:color w:val="000000"/>
          <w:sz w:val="28"/>
          <w:szCs w:val="28"/>
        </w:rPr>
        <w:t xml:space="preserve">Длина коридора дистанции – </w:t>
      </w:r>
      <w:r w:rsidR="00512E54">
        <w:rPr>
          <w:color w:val="000000"/>
          <w:sz w:val="28"/>
          <w:szCs w:val="28"/>
        </w:rPr>
        <w:t>7,8</w:t>
      </w:r>
      <w:r>
        <w:rPr>
          <w:color w:val="000000"/>
          <w:sz w:val="28"/>
          <w:szCs w:val="28"/>
        </w:rPr>
        <w:t xml:space="preserve"> м, ширина – 2 м</w:t>
      </w:r>
    </w:p>
    <w:p w14:paraId="36081870" w14:textId="77777777" w:rsidR="00B45EEC" w:rsidRDefault="00803F99">
      <w:pPr>
        <w:pStyle w:val="Standard"/>
        <w:tabs>
          <w:tab w:val="left" w:pos="1276"/>
        </w:tabs>
        <w:ind w:firstLine="709"/>
      </w:pPr>
      <w:r>
        <w:rPr>
          <w:color w:val="000000"/>
          <w:sz w:val="28"/>
          <w:szCs w:val="28"/>
        </w:rPr>
        <w:t>а) на точность попадания, баллы</w:t>
      </w:r>
    </w:p>
    <w:p w14:paraId="6F9E4864" w14:textId="77777777" w:rsidR="00B45EEC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264C1E03" w14:textId="77777777" w:rsidR="00B45EEC" w:rsidRDefault="00803F99">
      <w:pPr>
        <w:pStyle w:val="Standard"/>
        <w:tabs>
          <w:tab w:val="left" w:pos="1276"/>
        </w:tabs>
      </w:pPr>
      <w:r>
        <w:rPr>
          <w:noProof/>
        </w:rPr>
        <w:drawing>
          <wp:inline distT="0" distB="0" distL="0" distR="0" wp14:anchorId="49C0D6A5" wp14:editId="05F75468">
            <wp:extent cx="6480000" cy="2170440"/>
            <wp:effectExtent l="0" t="0" r="0" b="126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217044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1283254" w14:textId="2548D07E" w:rsidR="00B45EEC" w:rsidRDefault="00803F99">
      <w:pPr>
        <w:pStyle w:val="Standard"/>
        <w:tabs>
          <w:tab w:val="left" w:pos="1276"/>
        </w:tabs>
        <w:ind w:right="283" w:firstLine="709"/>
      </w:pPr>
      <w:r>
        <w:rPr>
          <w:color w:val="000000"/>
          <w:sz w:val="28"/>
          <w:szCs w:val="28"/>
        </w:rPr>
        <w:t>Разбивка длинных сторон по 1</w:t>
      </w:r>
      <w:r w:rsidR="002F7363">
        <w:rPr>
          <w:color w:val="000000"/>
          <w:sz w:val="28"/>
          <w:szCs w:val="28"/>
        </w:rPr>
        <w:t>,3</w:t>
      </w:r>
      <w:r>
        <w:rPr>
          <w:color w:val="000000"/>
          <w:sz w:val="28"/>
          <w:szCs w:val="28"/>
        </w:rPr>
        <w:t xml:space="preserve"> м, финишной линии - по 0,2 м.</w:t>
      </w:r>
    </w:p>
    <w:p w14:paraId="0E1FA72C" w14:textId="77777777" w:rsidR="00B45EEC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6F5CF09D" w14:textId="77777777" w:rsidR="00B45EEC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5B87A8A0" w14:textId="77777777" w:rsidR="00B45EEC" w:rsidRDefault="00803F99">
      <w:pPr>
        <w:pStyle w:val="Standard"/>
        <w:tabs>
          <w:tab w:val="left" w:pos="1276"/>
        </w:tabs>
        <w:ind w:firstLine="709"/>
      </w:pPr>
      <w:r>
        <w:rPr>
          <w:color w:val="000000"/>
          <w:sz w:val="28"/>
          <w:szCs w:val="28"/>
        </w:rPr>
        <w:t>б) для подводных лодок, баллы</w:t>
      </w:r>
    </w:p>
    <w:p w14:paraId="7E5CEA0C" w14:textId="77777777" w:rsidR="00B45EEC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4D8BCC17" w14:textId="77777777" w:rsidR="00B45EEC" w:rsidRDefault="00803F99">
      <w:pPr>
        <w:pStyle w:val="Standard"/>
        <w:tabs>
          <w:tab w:val="left" w:pos="1276"/>
        </w:tabs>
      </w:pPr>
      <w:r>
        <w:rPr>
          <w:noProof/>
        </w:rPr>
        <w:drawing>
          <wp:inline distT="0" distB="0" distL="0" distR="0" wp14:anchorId="7C6DD2CC" wp14:editId="7A8B42BA">
            <wp:extent cx="6457950" cy="2303780"/>
            <wp:effectExtent l="0" t="0" r="0" b="127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9577" cy="230436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7216068" w14:textId="77777777" w:rsidR="00B45EEC" w:rsidRDefault="00B45EEC">
      <w:pPr>
        <w:pStyle w:val="Standard"/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267C254A" w14:textId="2E4D9316" w:rsidR="00B45EEC" w:rsidRDefault="00803F99" w:rsidP="00656DB8">
      <w:pPr>
        <w:pStyle w:val="Standard"/>
        <w:ind w:firstLine="709"/>
      </w:pPr>
      <w:r>
        <w:rPr>
          <w:color w:val="000000"/>
          <w:sz w:val="28"/>
          <w:szCs w:val="28"/>
        </w:rPr>
        <w:t>Зона погружения 1</w:t>
      </w:r>
      <w:r w:rsidR="002F7363">
        <w:rPr>
          <w:color w:val="000000"/>
          <w:sz w:val="28"/>
          <w:szCs w:val="28"/>
        </w:rPr>
        <w:t>,3</w:t>
      </w:r>
      <w:r>
        <w:rPr>
          <w:color w:val="000000"/>
          <w:sz w:val="28"/>
          <w:szCs w:val="28"/>
        </w:rPr>
        <w:t xml:space="preserve"> м, разбивка квадратов - по 1</w:t>
      </w:r>
      <w:r w:rsidR="002F7363">
        <w:rPr>
          <w:color w:val="000000"/>
          <w:sz w:val="28"/>
          <w:szCs w:val="28"/>
        </w:rPr>
        <w:t>,3</w:t>
      </w:r>
      <w:r>
        <w:rPr>
          <w:color w:val="000000"/>
          <w:sz w:val="28"/>
          <w:szCs w:val="28"/>
        </w:rPr>
        <w:t xml:space="preserve"> м.</w:t>
      </w:r>
    </w:p>
    <w:p w14:paraId="03AF4182" w14:textId="7F05EBB6" w:rsidR="00B45EEC" w:rsidRPr="002F7363" w:rsidRDefault="002F7363">
      <w:pPr>
        <w:pStyle w:val="Standard"/>
        <w:tabs>
          <w:tab w:val="left" w:pos="1276"/>
        </w:tabs>
        <w:ind w:firstLine="709"/>
        <w:rPr>
          <w:sz w:val="28"/>
          <w:szCs w:val="28"/>
        </w:rPr>
      </w:pPr>
      <w:r w:rsidRPr="002F7363">
        <w:rPr>
          <w:sz w:val="28"/>
          <w:szCs w:val="28"/>
        </w:rPr>
        <w:t>Ширина 2 м.</w:t>
      </w:r>
    </w:p>
    <w:sectPr w:rsidR="00B45EEC" w:rsidRPr="002F7363">
      <w:pgSz w:w="11906" w:h="16838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3FE2E" w14:textId="77777777" w:rsidR="007C6A71" w:rsidRDefault="007C6A71">
      <w:r>
        <w:separator/>
      </w:r>
    </w:p>
  </w:endnote>
  <w:endnote w:type="continuationSeparator" w:id="0">
    <w:p w14:paraId="5E25CD52" w14:textId="77777777" w:rsidR="007C6A71" w:rsidRDefault="007C6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">
    <w:altName w:val="MV Bol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412C9" w14:textId="77777777" w:rsidR="007C6A71" w:rsidRDefault="007C6A71">
      <w:r>
        <w:rPr>
          <w:color w:val="000000"/>
        </w:rPr>
        <w:separator/>
      </w:r>
    </w:p>
  </w:footnote>
  <w:footnote w:type="continuationSeparator" w:id="0">
    <w:p w14:paraId="0AF576AA" w14:textId="77777777" w:rsidR="007C6A71" w:rsidRDefault="007C6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5A12"/>
    <w:multiLevelType w:val="multilevel"/>
    <w:tmpl w:val="3B8E13A0"/>
    <w:styleLink w:val="WWNum31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 w15:restartNumberingAfterBreak="0">
    <w:nsid w:val="012922EA"/>
    <w:multiLevelType w:val="multilevel"/>
    <w:tmpl w:val="39C0F528"/>
    <w:styleLink w:val="WWNum49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019A2439"/>
    <w:multiLevelType w:val="multilevel"/>
    <w:tmpl w:val="8D12716C"/>
    <w:styleLink w:val="WWNum13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1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00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7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3" w15:restartNumberingAfterBreak="0">
    <w:nsid w:val="0A0A50D9"/>
    <w:multiLevelType w:val="multilevel"/>
    <w:tmpl w:val="992CB820"/>
    <w:styleLink w:val="WWNum40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 w15:restartNumberingAfterBreak="0">
    <w:nsid w:val="0B6D0B6F"/>
    <w:multiLevelType w:val="multilevel"/>
    <w:tmpl w:val="8E2CCDA8"/>
    <w:styleLink w:val="WWNum15"/>
    <w:lvl w:ilvl="0">
      <w:start w:val="1"/>
      <w:numFmt w:val="decimal"/>
      <w:lvlText w:val="2.%1."/>
      <w:lvlJc w:val="left"/>
      <w:pPr>
        <w:ind w:left="1275" w:hanging="1275"/>
      </w:pPr>
      <w:rPr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sz w:val="28"/>
      </w:rPr>
    </w:lvl>
  </w:abstractNum>
  <w:abstractNum w:abstractNumId="5" w15:restartNumberingAfterBreak="0">
    <w:nsid w:val="0F3E68A1"/>
    <w:multiLevelType w:val="multilevel"/>
    <w:tmpl w:val="833E4F8C"/>
    <w:styleLink w:val="WWNum27"/>
    <w:lvl w:ilvl="0">
      <w:start w:val="9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0F99018B"/>
    <w:multiLevelType w:val="multilevel"/>
    <w:tmpl w:val="AB543A00"/>
    <w:styleLink w:val="WWNum2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10362BAE"/>
    <w:multiLevelType w:val="multilevel"/>
    <w:tmpl w:val="B9EC2D14"/>
    <w:styleLink w:val="WWNum42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146944EF"/>
    <w:multiLevelType w:val="multilevel"/>
    <w:tmpl w:val="B0289D66"/>
    <w:styleLink w:val="WWNum11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1614250F"/>
    <w:multiLevelType w:val="multilevel"/>
    <w:tmpl w:val="C7209640"/>
    <w:styleLink w:val="WWNum21"/>
    <w:lvl w:ilvl="0">
      <w:start w:val="4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810" w:hanging="450"/>
      </w:pPr>
      <w:rPr>
        <w:sz w:val="28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8"/>
      </w:rPr>
    </w:lvl>
  </w:abstractNum>
  <w:abstractNum w:abstractNumId="10" w15:restartNumberingAfterBreak="0">
    <w:nsid w:val="1EB25AB0"/>
    <w:multiLevelType w:val="multilevel"/>
    <w:tmpl w:val="A7D2CABE"/>
    <w:styleLink w:val="WWNum14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1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00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7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11" w15:restartNumberingAfterBreak="0">
    <w:nsid w:val="20127EAB"/>
    <w:multiLevelType w:val="multilevel"/>
    <w:tmpl w:val="5DDAC746"/>
    <w:styleLink w:val="WWNum30"/>
    <w:lvl w:ilvl="0">
      <w:start w:val="1"/>
      <w:numFmt w:val="decimal"/>
      <w:lvlText w:val="3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2861C26"/>
    <w:multiLevelType w:val="multilevel"/>
    <w:tmpl w:val="07FCAE5E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3" w15:restartNumberingAfterBreak="0">
    <w:nsid w:val="22C62CC4"/>
    <w:multiLevelType w:val="multilevel"/>
    <w:tmpl w:val="2B5274F6"/>
    <w:styleLink w:val="WWNum34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25946739"/>
    <w:multiLevelType w:val="multilevel"/>
    <w:tmpl w:val="9DAE8D62"/>
    <w:styleLink w:val="WWNum2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272F61F2"/>
    <w:multiLevelType w:val="multilevel"/>
    <w:tmpl w:val="735CEE08"/>
    <w:styleLink w:val="WWNum45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27441D23"/>
    <w:multiLevelType w:val="multilevel"/>
    <w:tmpl w:val="FC88963C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418" w:hanging="360"/>
      </w:pPr>
    </w:lvl>
    <w:lvl w:ilvl="2">
      <w:start w:val="1"/>
      <w:numFmt w:val="lowerRoman"/>
      <w:lvlText w:val="%1.%2.%3."/>
      <w:lvlJc w:val="right"/>
      <w:pPr>
        <w:ind w:left="1138" w:hanging="180"/>
      </w:pPr>
    </w:lvl>
    <w:lvl w:ilvl="3">
      <w:start w:val="1"/>
      <w:numFmt w:val="decimal"/>
      <w:lvlText w:val="%1.%2.%3.%4."/>
      <w:lvlJc w:val="left"/>
      <w:pPr>
        <w:ind w:left="1858" w:hanging="360"/>
      </w:pPr>
    </w:lvl>
    <w:lvl w:ilvl="4">
      <w:start w:val="1"/>
      <w:numFmt w:val="lowerLetter"/>
      <w:lvlText w:val="%1.%2.%3.%4.%5."/>
      <w:lvlJc w:val="left"/>
      <w:pPr>
        <w:ind w:left="2578" w:hanging="360"/>
      </w:pPr>
    </w:lvl>
    <w:lvl w:ilvl="5">
      <w:start w:val="1"/>
      <w:numFmt w:val="lowerRoman"/>
      <w:lvlText w:val="%1.%2.%3.%4.%5.%6."/>
      <w:lvlJc w:val="right"/>
      <w:pPr>
        <w:ind w:left="3298" w:hanging="180"/>
      </w:pPr>
    </w:lvl>
    <w:lvl w:ilvl="6">
      <w:start w:val="1"/>
      <w:numFmt w:val="decimal"/>
      <w:lvlText w:val="%1.%2.%3.%4.%5.%6.%7."/>
      <w:lvlJc w:val="left"/>
      <w:pPr>
        <w:ind w:left="4018" w:hanging="360"/>
      </w:pPr>
    </w:lvl>
    <w:lvl w:ilvl="7">
      <w:start w:val="1"/>
      <w:numFmt w:val="lowerLetter"/>
      <w:lvlText w:val="%1.%2.%3.%4.%5.%6.%7.%8."/>
      <w:lvlJc w:val="left"/>
      <w:pPr>
        <w:ind w:left="4738" w:hanging="360"/>
      </w:pPr>
    </w:lvl>
    <w:lvl w:ilvl="8">
      <w:start w:val="1"/>
      <w:numFmt w:val="lowerRoman"/>
      <w:lvlText w:val="%1.%2.%3.%4.%5.%6.%7.%8.%9."/>
      <w:lvlJc w:val="right"/>
      <w:pPr>
        <w:ind w:left="5458" w:hanging="180"/>
      </w:pPr>
    </w:lvl>
  </w:abstractNum>
  <w:abstractNum w:abstractNumId="17" w15:restartNumberingAfterBreak="0">
    <w:nsid w:val="28771F60"/>
    <w:multiLevelType w:val="multilevel"/>
    <w:tmpl w:val="AB740BE2"/>
    <w:styleLink w:val="WWNum26"/>
    <w:lvl w:ilvl="0">
      <w:start w:val="9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9A976EB"/>
    <w:multiLevelType w:val="multilevel"/>
    <w:tmpl w:val="D24EA71C"/>
    <w:styleLink w:val="WWNum37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 w15:restartNumberingAfterBreak="0">
    <w:nsid w:val="2B5A509A"/>
    <w:multiLevelType w:val="multilevel"/>
    <w:tmpl w:val="B7C45932"/>
    <w:styleLink w:val="WWNum32"/>
    <w:lvl w:ilvl="0">
      <w:numFmt w:val="bullet"/>
      <w:lvlText w:val=""/>
      <w:lvlJc w:val="left"/>
      <w:pPr>
        <w:ind w:left="720" w:hanging="360"/>
      </w:pPr>
      <w:rPr>
        <w:rFonts w:ascii="Symbol" w:hAnsi="Symbol"/>
        <w:b/>
      </w:rPr>
    </w:lvl>
    <w:lvl w:ilvl="1">
      <w:start w:val="1"/>
      <w:numFmt w:val="decimal"/>
      <w:lvlText w:val="%1.%2."/>
      <w:lvlJc w:val="left"/>
      <w:pPr>
        <w:ind w:left="810" w:hanging="450"/>
      </w:pPr>
      <w:rPr>
        <w:sz w:val="28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sz w:val="28"/>
      </w:rPr>
    </w:lvl>
  </w:abstractNum>
  <w:abstractNum w:abstractNumId="20" w15:restartNumberingAfterBreak="0">
    <w:nsid w:val="31BC3EB7"/>
    <w:multiLevelType w:val="multilevel"/>
    <w:tmpl w:val="7B3E93A8"/>
    <w:styleLink w:val="WWNum33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 w15:restartNumberingAfterBreak="0">
    <w:nsid w:val="32AF1639"/>
    <w:multiLevelType w:val="multilevel"/>
    <w:tmpl w:val="954C110C"/>
    <w:styleLink w:val="WWNum1"/>
    <w:lvl w:ilvl="0">
      <w:start w:val="1"/>
      <w:numFmt w:val="decimal"/>
      <w:lvlText w:val="%1.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2" w:hanging="360"/>
      </w:pPr>
    </w:lvl>
    <w:lvl w:ilvl="2">
      <w:start w:val="1"/>
      <w:numFmt w:val="lowerRoman"/>
      <w:lvlText w:val="%1.%2.%3."/>
      <w:lvlJc w:val="right"/>
      <w:pPr>
        <w:ind w:left="2222" w:hanging="180"/>
      </w:pPr>
    </w:lvl>
    <w:lvl w:ilvl="3">
      <w:start w:val="1"/>
      <w:numFmt w:val="decimal"/>
      <w:lvlText w:val="%1.%2.%3.%4."/>
      <w:lvlJc w:val="left"/>
      <w:pPr>
        <w:ind w:left="2942" w:hanging="360"/>
      </w:pPr>
    </w:lvl>
    <w:lvl w:ilvl="4">
      <w:start w:val="1"/>
      <w:numFmt w:val="lowerLetter"/>
      <w:lvlText w:val="%1.%2.%3.%4.%5."/>
      <w:lvlJc w:val="left"/>
      <w:pPr>
        <w:ind w:left="3662" w:hanging="360"/>
      </w:pPr>
    </w:lvl>
    <w:lvl w:ilvl="5">
      <w:start w:val="1"/>
      <w:numFmt w:val="lowerRoman"/>
      <w:lvlText w:val="%1.%2.%3.%4.%5.%6."/>
      <w:lvlJc w:val="right"/>
      <w:pPr>
        <w:ind w:left="4382" w:hanging="180"/>
      </w:pPr>
    </w:lvl>
    <w:lvl w:ilvl="6">
      <w:start w:val="1"/>
      <w:numFmt w:val="decimal"/>
      <w:lvlText w:val="%1.%2.%3.%4.%5.%6.%7."/>
      <w:lvlJc w:val="left"/>
      <w:pPr>
        <w:ind w:left="5102" w:hanging="360"/>
      </w:pPr>
    </w:lvl>
    <w:lvl w:ilvl="7">
      <w:start w:val="1"/>
      <w:numFmt w:val="lowerLetter"/>
      <w:lvlText w:val="%1.%2.%3.%4.%5.%6.%7.%8."/>
      <w:lvlJc w:val="left"/>
      <w:pPr>
        <w:ind w:left="5822" w:hanging="360"/>
      </w:pPr>
    </w:lvl>
    <w:lvl w:ilvl="8">
      <w:start w:val="1"/>
      <w:numFmt w:val="lowerRoman"/>
      <w:lvlText w:val="%1.%2.%3.%4.%5.%6.%7.%8.%9."/>
      <w:lvlJc w:val="right"/>
      <w:pPr>
        <w:ind w:left="6542" w:hanging="180"/>
      </w:pPr>
    </w:lvl>
  </w:abstractNum>
  <w:abstractNum w:abstractNumId="22" w15:restartNumberingAfterBreak="0">
    <w:nsid w:val="36714853"/>
    <w:multiLevelType w:val="multilevel"/>
    <w:tmpl w:val="D2E05964"/>
    <w:styleLink w:val="WWNum3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3" w15:restartNumberingAfterBreak="0">
    <w:nsid w:val="3ABB505A"/>
    <w:multiLevelType w:val="multilevel"/>
    <w:tmpl w:val="8632AD04"/>
    <w:styleLink w:val="WWNum19"/>
    <w:lvl w:ilvl="0">
      <w:start w:val="1"/>
      <w:numFmt w:val="decimal"/>
      <w:lvlText w:val="%1."/>
      <w:lvlJc w:val="left"/>
      <w:pPr>
        <w:ind w:left="1275" w:hanging="1275"/>
      </w:pPr>
      <w:rPr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sz w:val="28"/>
      </w:rPr>
    </w:lvl>
  </w:abstractNum>
  <w:abstractNum w:abstractNumId="24" w15:restartNumberingAfterBreak="0">
    <w:nsid w:val="432F2508"/>
    <w:multiLevelType w:val="multilevel"/>
    <w:tmpl w:val="D78A7854"/>
    <w:styleLink w:val="WWNum44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 w15:restartNumberingAfterBreak="0">
    <w:nsid w:val="43B6605A"/>
    <w:multiLevelType w:val="multilevel"/>
    <w:tmpl w:val="6464E9B8"/>
    <w:styleLink w:val="WWNum6"/>
    <w:lvl w:ilvl="0">
      <w:start w:val="1"/>
      <w:numFmt w:val="decimal"/>
      <w:lvlText w:val="%1."/>
      <w:lvlJc w:val="left"/>
      <w:pPr>
        <w:ind w:left="-302" w:hanging="360"/>
      </w:pPr>
    </w:lvl>
    <w:lvl w:ilvl="1">
      <w:start w:val="1"/>
      <w:numFmt w:val="lowerLetter"/>
      <w:lvlText w:val="%2."/>
      <w:lvlJc w:val="left"/>
      <w:pPr>
        <w:ind w:left="418" w:hanging="360"/>
      </w:pPr>
    </w:lvl>
    <w:lvl w:ilvl="2">
      <w:start w:val="1"/>
      <w:numFmt w:val="lowerRoman"/>
      <w:lvlText w:val="%1.%2.%3."/>
      <w:lvlJc w:val="right"/>
      <w:pPr>
        <w:ind w:left="1138" w:hanging="180"/>
      </w:pPr>
    </w:lvl>
    <w:lvl w:ilvl="3">
      <w:start w:val="1"/>
      <w:numFmt w:val="decimal"/>
      <w:lvlText w:val="%1.%2.%3.%4."/>
      <w:lvlJc w:val="left"/>
      <w:pPr>
        <w:ind w:left="1858" w:hanging="360"/>
      </w:pPr>
    </w:lvl>
    <w:lvl w:ilvl="4">
      <w:start w:val="1"/>
      <w:numFmt w:val="lowerLetter"/>
      <w:lvlText w:val="%1.%2.%3.%4.%5."/>
      <w:lvlJc w:val="left"/>
      <w:pPr>
        <w:ind w:left="2578" w:hanging="360"/>
      </w:pPr>
    </w:lvl>
    <w:lvl w:ilvl="5">
      <w:start w:val="1"/>
      <w:numFmt w:val="lowerRoman"/>
      <w:lvlText w:val="%1.%2.%3.%4.%5.%6."/>
      <w:lvlJc w:val="right"/>
      <w:pPr>
        <w:ind w:left="3298" w:hanging="180"/>
      </w:pPr>
    </w:lvl>
    <w:lvl w:ilvl="6">
      <w:start w:val="1"/>
      <w:numFmt w:val="decimal"/>
      <w:lvlText w:val="%1.%2.%3.%4.%5.%6.%7."/>
      <w:lvlJc w:val="left"/>
      <w:pPr>
        <w:ind w:left="4018" w:hanging="360"/>
      </w:pPr>
    </w:lvl>
    <w:lvl w:ilvl="7">
      <w:start w:val="1"/>
      <w:numFmt w:val="lowerLetter"/>
      <w:lvlText w:val="%1.%2.%3.%4.%5.%6.%7.%8."/>
      <w:lvlJc w:val="left"/>
      <w:pPr>
        <w:ind w:left="4738" w:hanging="360"/>
      </w:pPr>
    </w:lvl>
    <w:lvl w:ilvl="8">
      <w:start w:val="1"/>
      <w:numFmt w:val="lowerRoman"/>
      <w:lvlText w:val="%1.%2.%3.%4.%5.%6.%7.%8.%9."/>
      <w:lvlJc w:val="right"/>
      <w:pPr>
        <w:ind w:left="5458" w:hanging="180"/>
      </w:pPr>
    </w:lvl>
  </w:abstractNum>
  <w:abstractNum w:abstractNumId="26" w15:restartNumberingAfterBreak="0">
    <w:nsid w:val="441D512C"/>
    <w:multiLevelType w:val="multilevel"/>
    <w:tmpl w:val="A8FE82A6"/>
    <w:styleLink w:val="WWNum5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7" w15:restartNumberingAfterBreak="0">
    <w:nsid w:val="48440C4F"/>
    <w:multiLevelType w:val="multilevel"/>
    <w:tmpl w:val="BDA4F806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4B194629"/>
    <w:multiLevelType w:val="multilevel"/>
    <w:tmpl w:val="B2608F40"/>
    <w:styleLink w:val="WWNum22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942" w:hanging="37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781" w:hanging="108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4275" w:hanging="144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769" w:hanging="1800"/>
      </w:pPr>
    </w:lvl>
    <w:lvl w:ilvl="8">
      <w:start w:val="1"/>
      <w:numFmt w:val="decimal"/>
      <w:lvlText w:val="%1.%2.%3.%4.%5.%6.%7.%8.%9"/>
      <w:lvlJc w:val="left"/>
      <w:pPr>
        <w:ind w:left="6696" w:hanging="2160"/>
      </w:pPr>
    </w:lvl>
  </w:abstractNum>
  <w:abstractNum w:abstractNumId="29" w15:restartNumberingAfterBreak="0">
    <w:nsid w:val="4B2C2434"/>
    <w:multiLevelType w:val="multilevel"/>
    <w:tmpl w:val="48DCB568"/>
    <w:styleLink w:val="WWNum1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4CBF0A48"/>
    <w:multiLevelType w:val="multilevel"/>
    <w:tmpl w:val="476C76F4"/>
    <w:styleLink w:val="WWNum48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 w15:restartNumberingAfterBreak="0">
    <w:nsid w:val="55560DC6"/>
    <w:multiLevelType w:val="multilevel"/>
    <w:tmpl w:val="0D3042D4"/>
    <w:styleLink w:val="WW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562B0036"/>
    <w:multiLevelType w:val="multilevel"/>
    <w:tmpl w:val="6EA2B8E8"/>
    <w:styleLink w:val="WWNum23"/>
    <w:lvl w:ilvl="0">
      <w:start w:val="4"/>
      <w:numFmt w:val="decimal"/>
      <w:lvlText w:val="%1"/>
      <w:lvlJc w:val="left"/>
      <w:pPr>
        <w:ind w:left="375" w:hanging="375"/>
      </w:pPr>
      <w:rPr>
        <w:color w:val="00000A"/>
      </w:rPr>
    </w:lvl>
    <w:lvl w:ilvl="1">
      <w:start w:val="1"/>
      <w:numFmt w:val="decimal"/>
      <w:lvlText w:val="%1.%2"/>
      <w:lvlJc w:val="left"/>
      <w:pPr>
        <w:ind w:left="375" w:hanging="375"/>
      </w:pPr>
      <w:rPr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color w:val="00000A"/>
      </w:rPr>
    </w:lvl>
  </w:abstractNum>
  <w:abstractNum w:abstractNumId="33" w15:restartNumberingAfterBreak="0">
    <w:nsid w:val="5C3A5F90"/>
    <w:multiLevelType w:val="multilevel"/>
    <w:tmpl w:val="BABA0214"/>
    <w:styleLink w:val="WWNum25"/>
    <w:lvl w:ilvl="0">
      <w:numFmt w:val="bullet"/>
      <w:lvlText w:val=""/>
      <w:lvlJc w:val="left"/>
      <w:pPr>
        <w:ind w:left="720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5DD51053"/>
    <w:multiLevelType w:val="multilevel"/>
    <w:tmpl w:val="D4BCEA5E"/>
    <w:styleLink w:val="WWNum10"/>
    <w:lvl w:ilvl="0">
      <w:start w:val="1"/>
      <w:numFmt w:val="upperRoman"/>
      <w:lvlText w:val="%1."/>
      <w:lvlJc w:val="left"/>
      <w:pPr>
        <w:ind w:left="360" w:hanging="72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1.%2.%3."/>
      <w:lvlJc w:val="right"/>
      <w:pPr>
        <w:ind w:left="1440" w:hanging="180"/>
      </w:pPr>
    </w:lvl>
    <w:lvl w:ilvl="3">
      <w:start w:val="1"/>
      <w:numFmt w:val="decimal"/>
      <w:lvlText w:val="%1.%2.%3.%4."/>
      <w:lvlJc w:val="left"/>
      <w:pPr>
        <w:ind w:left="2160" w:hanging="360"/>
      </w:pPr>
    </w:lvl>
    <w:lvl w:ilvl="4">
      <w:start w:val="1"/>
      <w:numFmt w:val="lowerLetter"/>
      <w:lvlText w:val="%1.%2.%3.%4.%5."/>
      <w:lvlJc w:val="left"/>
      <w:pPr>
        <w:ind w:left="2880" w:hanging="360"/>
      </w:pPr>
    </w:lvl>
    <w:lvl w:ilvl="5">
      <w:start w:val="1"/>
      <w:numFmt w:val="lowerRoman"/>
      <w:lvlText w:val="%1.%2.%3.%4.%5.%6."/>
      <w:lvlJc w:val="right"/>
      <w:pPr>
        <w:ind w:left="3600" w:hanging="180"/>
      </w:pPr>
    </w:lvl>
    <w:lvl w:ilvl="6">
      <w:start w:val="1"/>
      <w:numFmt w:val="decimal"/>
      <w:lvlText w:val="%1.%2.%3.%4.%5.%6.%7."/>
      <w:lvlJc w:val="left"/>
      <w:pPr>
        <w:ind w:left="4320" w:hanging="360"/>
      </w:pPr>
    </w:lvl>
    <w:lvl w:ilvl="7">
      <w:start w:val="1"/>
      <w:numFmt w:val="lowerLetter"/>
      <w:lvlText w:val="%1.%2.%3.%4.%5.%6.%7.%8."/>
      <w:lvlJc w:val="left"/>
      <w:pPr>
        <w:ind w:left="5040" w:hanging="360"/>
      </w:pPr>
    </w:lvl>
    <w:lvl w:ilvl="8">
      <w:start w:val="1"/>
      <w:numFmt w:val="lowerRoman"/>
      <w:lvlText w:val="%1.%2.%3.%4.%5.%6.%7.%8.%9."/>
      <w:lvlJc w:val="right"/>
      <w:pPr>
        <w:ind w:left="5760" w:hanging="180"/>
      </w:pPr>
    </w:lvl>
  </w:abstractNum>
  <w:abstractNum w:abstractNumId="35" w15:restartNumberingAfterBreak="0">
    <w:nsid w:val="5E6F08C7"/>
    <w:multiLevelType w:val="multilevel"/>
    <w:tmpl w:val="D0027BC8"/>
    <w:styleLink w:val="WWNum28"/>
    <w:lvl w:ilvl="0">
      <w:start w:val="1"/>
      <w:numFmt w:val="decimal"/>
      <w:lvlText w:val="%1."/>
      <w:lvlJc w:val="left"/>
      <w:pPr>
        <w:ind w:left="450" w:hanging="450"/>
      </w:pPr>
      <w:rPr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8"/>
      </w:rPr>
    </w:lvl>
  </w:abstractNum>
  <w:abstractNum w:abstractNumId="36" w15:restartNumberingAfterBreak="0">
    <w:nsid w:val="5E72068D"/>
    <w:multiLevelType w:val="multilevel"/>
    <w:tmpl w:val="D95AE7DE"/>
    <w:styleLink w:val="WWNum36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 w15:restartNumberingAfterBreak="0">
    <w:nsid w:val="60461A99"/>
    <w:multiLevelType w:val="multilevel"/>
    <w:tmpl w:val="2D34A794"/>
    <w:styleLink w:val="WWNum35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 w15:restartNumberingAfterBreak="0">
    <w:nsid w:val="6178115F"/>
    <w:multiLevelType w:val="multilevel"/>
    <w:tmpl w:val="39E67C8E"/>
    <w:styleLink w:val="WWNum18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 w15:restartNumberingAfterBreak="0">
    <w:nsid w:val="618569DD"/>
    <w:multiLevelType w:val="multilevel"/>
    <w:tmpl w:val="18AE386C"/>
    <w:styleLink w:val="WWNum29"/>
    <w:lvl w:ilvl="0">
      <w:start w:val="8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63F33A7B"/>
    <w:multiLevelType w:val="multilevel"/>
    <w:tmpl w:val="A6A22EBC"/>
    <w:styleLink w:val="WWNum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1" w15:restartNumberingAfterBreak="0">
    <w:nsid w:val="648B7EBF"/>
    <w:multiLevelType w:val="multilevel"/>
    <w:tmpl w:val="57B2C6B2"/>
    <w:styleLink w:val="WWNum17"/>
    <w:lvl w:ilvl="0">
      <w:start w:val="1"/>
      <w:numFmt w:val="decimal"/>
      <w:lvlText w:val="%1."/>
      <w:lvlJc w:val="left"/>
      <w:pPr>
        <w:ind w:left="1275" w:hanging="1275"/>
      </w:pPr>
      <w:rPr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sz w:val="28"/>
      </w:rPr>
    </w:lvl>
  </w:abstractNum>
  <w:abstractNum w:abstractNumId="42" w15:restartNumberingAfterBreak="0">
    <w:nsid w:val="665517EF"/>
    <w:multiLevelType w:val="multilevel"/>
    <w:tmpl w:val="DC38E6D6"/>
    <w:styleLink w:val="WWNum43"/>
    <w:lvl w:ilvl="0">
      <w:numFmt w:val="bullet"/>
      <w:lvlText w:val=""/>
      <w:lvlJc w:val="left"/>
      <w:pPr>
        <w:ind w:left="1429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3" w15:restartNumberingAfterBreak="0">
    <w:nsid w:val="69522F46"/>
    <w:multiLevelType w:val="multilevel"/>
    <w:tmpl w:val="9BE8A742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6C7A64DD"/>
    <w:multiLevelType w:val="multilevel"/>
    <w:tmpl w:val="7E90E958"/>
    <w:styleLink w:val="WWNum2"/>
    <w:lvl w:ilvl="0">
      <w:start w:val="2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5" w15:restartNumberingAfterBreak="0">
    <w:nsid w:val="732F3545"/>
    <w:multiLevelType w:val="multilevel"/>
    <w:tmpl w:val="A8F2B816"/>
    <w:styleLink w:val="WWNum12"/>
    <w:lvl w:ilvl="0">
      <w:numFmt w:val="bullet"/>
      <w:lvlText w:val=""/>
      <w:lvlJc w:val="left"/>
      <w:pPr>
        <w:ind w:left="291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314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86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58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3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2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74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4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181" w:hanging="360"/>
      </w:pPr>
      <w:rPr>
        <w:rFonts w:ascii="Wingdings" w:hAnsi="Wingdings"/>
      </w:rPr>
    </w:lvl>
  </w:abstractNum>
  <w:abstractNum w:abstractNumId="46" w15:restartNumberingAfterBreak="0">
    <w:nsid w:val="78BE610F"/>
    <w:multiLevelType w:val="multilevel"/>
    <w:tmpl w:val="8BA48C14"/>
    <w:styleLink w:val="WWNum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7" w15:restartNumberingAfterBreak="0">
    <w:nsid w:val="7C040703"/>
    <w:multiLevelType w:val="multilevel"/>
    <w:tmpl w:val="67A47D5A"/>
    <w:styleLink w:val="WWNum39"/>
    <w:lvl w:ilvl="0">
      <w:numFmt w:val="bullet"/>
      <w:lvlText w:val="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7FC043F2"/>
    <w:multiLevelType w:val="multilevel"/>
    <w:tmpl w:val="94F610B8"/>
    <w:styleLink w:val="WWNum41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1"/>
  </w:num>
  <w:num w:numId="2">
    <w:abstractNumId w:val="44"/>
  </w:num>
  <w:num w:numId="3">
    <w:abstractNumId w:val="40"/>
  </w:num>
  <w:num w:numId="4">
    <w:abstractNumId w:val="46"/>
  </w:num>
  <w:num w:numId="5">
    <w:abstractNumId w:val="26"/>
  </w:num>
  <w:num w:numId="6">
    <w:abstractNumId w:val="25"/>
  </w:num>
  <w:num w:numId="7">
    <w:abstractNumId w:val="16"/>
  </w:num>
  <w:num w:numId="8">
    <w:abstractNumId w:val="43"/>
  </w:num>
  <w:num w:numId="9">
    <w:abstractNumId w:val="12"/>
  </w:num>
  <w:num w:numId="10">
    <w:abstractNumId w:val="34"/>
  </w:num>
  <w:num w:numId="11">
    <w:abstractNumId w:val="8"/>
  </w:num>
  <w:num w:numId="12">
    <w:abstractNumId w:val="45"/>
  </w:num>
  <w:num w:numId="13">
    <w:abstractNumId w:val="2"/>
  </w:num>
  <w:num w:numId="14">
    <w:abstractNumId w:val="10"/>
  </w:num>
  <w:num w:numId="15">
    <w:abstractNumId w:val="4"/>
  </w:num>
  <w:num w:numId="16">
    <w:abstractNumId w:val="29"/>
  </w:num>
  <w:num w:numId="17">
    <w:abstractNumId w:val="41"/>
  </w:num>
  <w:num w:numId="18">
    <w:abstractNumId w:val="38"/>
  </w:num>
  <w:num w:numId="19">
    <w:abstractNumId w:val="23"/>
  </w:num>
  <w:num w:numId="20">
    <w:abstractNumId w:val="14"/>
  </w:num>
  <w:num w:numId="21">
    <w:abstractNumId w:val="9"/>
  </w:num>
  <w:num w:numId="22">
    <w:abstractNumId w:val="28"/>
  </w:num>
  <w:num w:numId="23">
    <w:abstractNumId w:val="32"/>
  </w:num>
  <w:num w:numId="24">
    <w:abstractNumId w:val="6"/>
  </w:num>
  <w:num w:numId="25">
    <w:abstractNumId w:val="33"/>
  </w:num>
  <w:num w:numId="26">
    <w:abstractNumId w:val="17"/>
  </w:num>
  <w:num w:numId="27">
    <w:abstractNumId w:val="5"/>
  </w:num>
  <w:num w:numId="28">
    <w:abstractNumId w:val="35"/>
  </w:num>
  <w:num w:numId="29">
    <w:abstractNumId w:val="39"/>
  </w:num>
  <w:num w:numId="30">
    <w:abstractNumId w:val="11"/>
  </w:num>
  <w:num w:numId="31">
    <w:abstractNumId w:val="0"/>
  </w:num>
  <w:num w:numId="32">
    <w:abstractNumId w:val="19"/>
  </w:num>
  <w:num w:numId="33">
    <w:abstractNumId w:val="20"/>
  </w:num>
  <w:num w:numId="34">
    <w:abstractNumId w:val="13"/>
  </w:num>
  <w:num w:numId="35">
    <w:abstractNumId w:val="37"/>
  </w:num>
  <w:num w:numId="36">
    <w:abstractNumId w:val="36"/>
  </w:num>
  <w:num w:numId="37">
    <w:abstractNumId w:val="18"/>
  </w:num>
  <w:num w:numId="38">
    <w:abstractNumId w:val="22"/>
  </w:num>
  <w:num w:numId="39">
    <w:abstractNumId w:val="47"/>
  </w:num>
  <w:num w:numId="40">
    <w:abstractNumId w:val="3"/>
  </w:num>
  <w:num w:numId="41">
    <w:abstractNumId w:val="48"/>
  </w:num>
  <w:num w:numId="42">
    <w:abstractNumId w:val="7"/>
  </w:num>
  <w:num w:numId="43">
    <w:abstractNumId w:val="42"/>
  </w:num>
  <w:num w:numId="44">
    <w:abstractNumId w:val="24"/>
  </w:num>
  <w:num w:numId="45">
    <w:abstractNumId w:val="15"/>
  </w:num>
  <w:num w:numId="46">
    <w:abstractNumId w:val="27"/>
  </w:num>
  <w:num w:numId="47">
    <w:abstractNumId w:val="31"/>
  </w:num>
  <w:num w:numId="48">
    <w:abstractNumId w:val="30"/>
  </w:num>
  <w:num w:numId="49">
    <w:abstractNumId w:val="1"/>
  </w:num>
  <w:num w:numId="50">
    <w:abstractNumId w:val="41"/>
    <w:lvlOverride w:ilvl="0">
      <w:startOverride w:val="1"/>
    </w:lvlOverride>
  </w:num>
  <w:num w:numId="51">
    <w:abstractNumId w:val="30"/>
  </w:num>
  <w:num w:numId="52">
    <w:abstractNumId w:val="14"/>
    <w:lvlOverride w:ilvl="0">
      <w:startOverride w:val="2"/>
    </w:lvlOverride>
  </w:num>
  <w:num w:numId="53">
    <w:abstractNumId w:val="13"/>
  </w:num>
  <w:num w:numId="54">
    <w:abstractNumId w:val="1"/>
  </w:num>
  <w:num w:numId="55">
    <w:abstractNumId w:val="42"/>
  </w:num>
  <w:num w:numId="56">
    <w:abstractNumId w:val="24"/>
  </w:num>
  <w:num w:numId="57">
    <w:abstractNumId w:val="18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EEC"/>
    <w:rsid w:val="000003E1"/>
    <w:rsid w:val="00093E94"/>
    <w:rsid w:val="00150BD1"/>
    <w:rsid w:val="002F7363"/>
    <w:rsid w:val="004A4746"/>
    <w:rsid w:val="00512E54"/>
    <w:rsid w:val="005810B6"/>
    <w:rsid w:val="00656DB8"/>
    <w:rsid w:val="00667230"/>
    <w:rsid w:val="006B23BA"/>
    <w:rsid w:val="007C6A71"/>
    <w:rsid w:val="007E1F08"/>
    <w:rsid w:val="00803F99"/>
    <w:rsid w:val="00AC231D"/>
    <w:rsid w:val="00B45EEC"/>
    <w:rsid w:val="00C31E46"/>
    <w:rsid w:val="00C404FF"/>
    <w:rsid w:val="00C92E19"/>
    <w:rsid w:val="00CF0FFB"/>
    <w:rsid w:val="00D2579F"/>
    <w:rsid w:val="00E7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1E4E8"/>
  <w15:docId w15:val="{9317904D-426E-4EE7-88DE-8B646AEDF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Standard"/>
    <w:next w:val="Textbody"/>
    <w:uiPriority w:val="9"/>
    <w:unhideWhenUsed/>
    <w:qFormat/>
    <w:pPr>
      <w:keepNext/>
      <w:spacing w:before="240" w:after="60"/>
      <w:outlineLvl w:val="1"/>
    </w:pPr>
    <w:rPr>
      <w:rFonts w:ascii="Cambria" w:hAnsi="Cambria" w:cs="F"/>
      <w:b/>
      <w:bCs/>
      <w:i/>
      <w:iCs/>
      <w:sz w:val="28"/>
      <w:szCs w:val="28"/>
    </w:rPr>
  </w:style>
  <w:style w:type="paragraph" w:styleId="4">
    <w:name w:val="heading 4"/>
    <w:basedOn w:val="Standard"/>
    <w:next w:val="Textbody"/>
    <w:uiPriority w:val="9"/>
    <w:semiHidden/>
    <w:unhideWhenUsed/>
    <w:qFormat/>
    <w:pPr>
      <w:keepNext/>
      <w:widowControl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a6">
    <w:name w:val="Стиль"/>
    <w:rPr>
      <w:sz w:val="24"/>
      <w:szCs w:val="24"/>
    </w:rPr>
  </w:style>
  <w:style w:type="paragraph" w:styleId="a7">
    <w:name w:val="List Paragraph"/>
    <w:basedOn w:val="Standard"/>
    <w:pPr>
      <w:ind w:left="720"/>
    </w:pPr>
  </w:style>
  <w:style w:type="character" w:customStyle="1" w:styleId="40">
    <w:name w:val="Заголовок 4 Знак"/>
    <w:rPr>
      <w:spacing w:val="20"/>
      <w:sz w:val="24"/>
      <w:szCs w:val="24"/>
      <w:lang w:val="ru-RU" w:eastAsia="ru-RU" w:bidi="ar-SA"/>
    </w:rPr>
  </w:style>
  <w:style w:type="character" w:customStyle="1" w:styleId="20">
    <w:name w:val="Заголовок 2 Знак"/>
    <w:basedOn w:val="a0"/>
    <w:rPr>
      <w:rFonts w:ascii="Cambria" w:hAnsi="Cambria" w:cs="F"/>
      <w:b/>
      <w:bCs/>
      <w:i/>
      <w:iCs/>
      <w:sz w:val="28"/>
      <w:szCs w:val="28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UnresolvedMention">
    <w:name w:val="Unresolved Mention"/>
    <w:basedOn w:val="a0"/>
    <w:rPr>
      <w:color w:val="605E5C"/>
    </w:rPr>
  </w:style>
  <w:style w:type="character" w:styleId="a8">
    <w:name w:val="FollowedHyperlink"/>
    <w:basedOn w:val="a0"/>
    <w:rPr>
      <w:color w:val="800080"/>
      <w:u w:val="single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vertAlign w:val="baseline"/>
    </w:rPr>
  </w:style>
  <w:style w:type="character" w:customStyle="1" w:styleId="ListLabel4">
    <w:name w:val="ListLabel 4"/>
    <w:rPr>
      <w:sz w:val="28"/>
    </w:rPr>
  </w:style>
  <w:style w:type="character" w:customStyle="1" w:styleId="ListLabel5">
    <w:name w:val="ListLabel 5"/>
    <w:rPr>
      <w:color w:val="00000A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17">
    <w:name w:val="WWNum17"/>
    <w:basedOn w:val="a2"/>
    <w:pPr>
      <w:numPr>
        <w:numId w:val="17"/>
      </w:numPr>
    </w:pPr>
  </w:style>
  <w:style w:type="numbering" w:customStyle="1" w:styleId="WWNum18">
    <w:name w:val="WWNum18"/>
    <w:basedOn w:val="a2"/>
    <w:pPr>
      <w:numPr>
        <w:numId w:val="18"/>
      </w:numPr>
    </w:pPr>
  </w:style>
  <w:style w:type="numbering" w:customStyle="1" w:styleId="WWNum19">
    <w:name w:val="WWNum19"/>
    <w:basedOn w:val="a2"/>
    <w:pPr>
      <w:numPr>
        <w:numId w:val="19"/>
      </w:numPr>
    </w:pPr>
  </w:style>
  <w:style w:type="numbering" w:customStyle="1" w:styleId="WWNum20">
    <w:name w:val="WWNum20"/>
    <w:basedOn w:val="a2"/>
    <w:pPr>
      <w:numPr>
        <w:numId w:val="20"/>
      </w:numPr>
    </w:pPr>
  </w:style>
  <w:style w:type="numbering" w:customStyle="1" w:styleId="WWNum21">
    <w:name w:val="WWNum21"/>
    <w:basedOn w:val="a2"/>
    <w:pPr>
      <w:numPr>
        <w:numId w:val="21"/>
      </w:numPr>
    </w:pPr>
  </w:style>
  <w:style w:type="numbering" w:customStyle="1" w:styleId="WWNum22">
    <w:name w:val="WWNum22"/>
    <w:basedOn w:val="a2"/>
    <w:pPr>
      <w:numPr>
        <w:numId w:val="22"/>
      </w:numPr>
    </w:pPr>
  </w:style>
  <w:style w:type="numbering" w:customStyle="1" w:styleId="WWNum23">
    <w:name w:val="WWNum23"/>
    <w:basedOn w:val="a2"/>
    <w:pPr>
      <w:numPr>
        <w:numId w:val="23"/>
      </w:numPr>
    </w:pPr>
  </w:style>
  <w:style w:type="numbering" w:customStyle="1" w:styleId="WWNum24">
    <w:name w:val="WWNum24"/>
    <w:basedOn w:val="a2"/>
    <w:pPr>
      <w:numPr>
        <w:numId w:val="24"/>
      </w:numPr>
    </w:pPr>
  </w:style>
  <w:style w:type="numbering" w:customStyle="1" w:styleId="WWNum25">
    <w:name w:val="WWNum25"/>
    <w:basedOn w:val="a2"/>
    <w:pPr>
      <w:numPr>
        <w:numId w:val="25"/>
      </w:numPr>
    </w:pPr>
  </w:style>
  <w:style w:type="numbering" w:customStyle="1" w:styleId="WWNum26">
    <w:name w:val="WWNum26"/>
    <w:basedOn w:val="a2"/>
    <w:pPr>
      <w:numPr>
        <w:numId w:val="26"/>
      </w:numPr>
    </w:pPr>
  </w:style>
  <w:style w:type="numbering" w:customStyle="1" w:styleId="WWNum27">
    <w:name w:val="WWNum27"/>
    <w:basedOn w:val="a2"/>
    <w:pPr>
      <w:numPr>
        <w:numId w:val="27"/>
      </w:numPr>
    </w:pPr>
  </w:style>
  <w:style w:type="numbering" w:customStyle="1" w:styleId="WWNum28">
    <w:name w:val="WWNum28"/>
    <w:basedOn w:val="a2"/>
    <w:pPr>
      <w:numPr>
        <w:numId w:val="28"/>
      </w:numPr>
    </w:pPr>
  </w:style>
  <w:style w:type="numbering" w:customStyle="1" w:styleId="WWNum29">
    <w:name w:val="WWNum29"/>
    <w:basedOn w:val="a2"/>
    <w:pPr>
      <w:numPr>
        <w:numId w:val="29"/>
      </w:numPr>
    </w:pPr>
  </w:style>
  <w:style w:type="numbering" w:customStyle="1" w:styleId="WWNum30">
    <w:name w:val="WWNum30"/>
    <w:basedOn w:val="a2"/>
    <w:pPr>
      <w:numPr>
        <w:numId w:val="30"/>
      </w:numPr>
    </w:pPr>
  </w:style>
  <w:style w:type="numbering" w:customStyle="1" w:styleId="WWNum31">
    <w:name w:val="WWNum31"/>
    <w:basedOn w:val="a2"/>
    <w:pPr>
      <w:numPr>
        <w:numId w:val="31"/>
      </w:numPr>
    </w:pPr>
  </w:style>
  <w:style w:type="numbering" w:customStyle="1" w:styleId="WWNum32">
    <w:name w:val="WWNum32"/>
    <w:basedOn w:val="a2"/>
    <w:pPr>
      <w:numPr>
        <w:numId w:val="32"/>
      </w:numPr>
    </w:pPr>
  </w:style>
  <w:style w:type="numbering" w:customStyle="1" w:styleId="WWNum33">
    <w:name w:val="WWNum33"/>
    <w:basedOn w:val="a2"/>
    <w:pPr>
      <w:numPr>
        <w:numId w:val="33"/>
      </w:numPr>
    </w:pPr>
  </w:style>
  <w:style w:type="numbering" w:customStyle="1" w:styleId="WWNum34">
    <w:name w:val="WWNum34"/>
    <w:basedOn w:val="a2"/>
    <w:pPr>
      <w:numPr>
        <w:numId w:val="34"/>
      </w:numPr>
    </w:pPr>
  </w:style>
  <w:style w:type="numbering" w:customStyle="1" w:styleId="WWNum35">
    <w:name w:val="WWNum35"/>
    <w:basedOn w:val="a2"/>
    <w:pPr>
      <w:numPr>
        <w:numId w:val="35"/>
      </w:numPr>
    </w:pPr>
  </w:style>
  <w:style w:type="numbering" w:customStyle="1" w:styleId="WWNum36">
    <w:name w:val="WWNum36"/>
    <w:basedOn w:val="a2"/>
    <w:pPr>
      <w:numPr>
        <w:numId w:val="36"/>
      </w:numPr>
    </w:pPr>
  </w:style>
  <w:style w:type="numbering" w:customStyle="1" w:styleId="WWNum37">
    <w:name w:val="WWNum37"/>
    <w:basedOn w:val="a2"/>
    <w:pPr>
      <w:numPr>
        <w:numId w:val="37"/>
      </w:numPr>
    </w:pPr>
  </w:style>
  <w:style w:type="numbering" w:customStyle="1" w:styleId="WWNum38">
    <w:name w:val="WWNum38"/>
    <w:basedOn w:val="a2"/>
    <w:pPr>
      <w:numPr>
        <w:numId w:val="38"/>
      </w:numPr>
    </w:pPr>
  </w:style>
  <w:style w:type="numbering" w:customStyle="1" w:styleId="WWNum39">
    <w:name w:val="WWNum39"/>
    <w:basedOn w:val="a2"/>
    <w:pPr>
      <w:numPr>
        <w:numId w:val="39"/>
      </w:numPr>
    </w:pPr>
  </w:style>
  <w:style w:type="numbering" w:customStyle="1" w:styleId="WWNum40">
    <w:name w:val="WWNum40"/>
    <w:basedOn w:val="a2"/>
    <w:pPr>
      <w:numPr>
        <w:numId w:val="40"/>
      </w:numPr>
    </w:pPr>
  </w:style>
  <w:style w:type="numbering" w:customStyle="1" w:styleId="WWNum41">
    <w:name w:val="WWNum41"/>
    <w:basedOn w:val="a2"/>
    <w:pPr>
      <w:numPr>
        <w:numId w:val="41"/>
      </w:numPr>
    </w:pPr>
  </w:style>
  <w:style w:type="numbering" w:customStyle="1" w:styleId="WWNum42">
    <w:name w:val="WWNum42"/>
    <w:basedOn w:val="a2"/>
    <w:pPr>
      <w:numPr>
        <w:numId w:val="42"/>
      </w:numPr>
    </w:pPr>
  </w:style>
  <w:style w:type="numbering" w:customStyle="1" w:styleId="WWNum43">
    <w:name w:val="WWNum43"/>
    <w:basedOn w:val="a2"/>
    <w:pPr>
      <w:numPr>
        <w:numId w:val="43"/>
      </w:numPr>
    </w:pPr>
  </w:style>
  <w:style w:type="numbering" w:customStyle="1" w:styleId="WWNum44">
    <w:name w:val="WWNum44"/>
    <w:basedOn w:val="a2"/>
    <w:pPr>
      <w:numPr>
        <w:numId w:val="44"/>
      </w:numPr>
    </w:pPr>
  </w:style>
  <w:style w:type="numbering" w:customStyle="1" w:styleId="WWNum45">
    <w:name w:val="WWNum45"/>
    <w:basedOn w:val="a2"/>
    <w:pPr>
      <w:numPr>
        <w:numId w:val="45"/>
      </w:numPr>
    </w:pPr>
  </w:style>
  <w:style w:type="numbering" w:customStyle="1" w:styleId="WWNum46">
    <w:name w:val="WWNum46"/>
    <w:basedOn w:val="a2"/>
    <w:pPr>
      <w:numPr>
        <w:numId w:val="46"/>
      </w:numPr>
    </w:pPr>
  </w:style>
  <w:style w:type="numbering" w:customStyle="1" w:styleId="WWNum47">
    <w:name w:val="WWNum47"/>
    <w:basedOn w:val="a2"/>
    <w:pPr>
      <w:numPr>
        <w:numId w:val="47"/>
      </w:numPr>
    </w:pPr>
  </w:style>
  <w:style w:type="numbering" w:customStyle="1" w:styleId="WWNum48">
    <w:name w:val="WWNum48"/>
    <w:basedOn w:val="a2"/>
    <w:pPr>
      <w:numPr>
        <w:numId w:val="48"/>
      </w:numPr>
    </w:pPr>
  </w:style>
  <w:style w:type="numbering" w:customStyle="1" w:styleId="WWNum49">
    <w:name w:val="WWNum49"/>
    <w:basedOn w:val="a2"/>
    <w:pPr>
      <w:numPr>
        <w:numId w:val="49"/>
      </w:numPr>
    </w:pPr>
  </w:style>
  <w:style w:type="character" w:styleId="a9">
    <w:name w:val="Hyperlink"/>
    <w:basedOn w:val="a0"/>
    <w:uiPriority w:val="99"/>
    <w:unhideWhenUsed/>
    <w:rsid w:val="005810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orama.tatar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aviastroit/page10755.htm/page5239133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dt-rs@ramble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/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7</cp:revision>
  <cp:lastPrinted>2021-11-23T12:56:00Z</cp:lastPrinted>
  <dcterms:created xsi:type="dcterms:W3CDTF">2022-11-08T08:45:00Z</dcterms:created>
  <dcterms:modified xsi:type="dcterms:W3CDTF">2023-11-01T15:07:00Z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Tycoon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