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>
          <w:headerReference w:type="default" r:id="rId8"/>
          <w:pgSz w:w="11906" w:h="16838"/>
          <w:pgMar w:top="709" w:right="566" w:bottom="1134" w:left="1276" w:header="425" w:footer="680" w:gutter="0"/>
          <w:cols w:space="720"/>
          <w:docGrid w:linePitch="299"/>
        </w:sectPr>
      </w:pPr>
      <w:r>
        <w:rPr>
          <w:rFonts w:ascii="Times New Roman" w:eastAsia="Times New Roman" w:hAnsi="Times New Roman"/>
          <w:bCs/>
          <w:noProof/>
          <w:sz w:val="28"/>
          <w:szCs w:val="26"/>
          <w:lang w:eastAsia="ru-RU"/>
        </w:rPr>
        <w:drawing>
          <wp:inline distT="0" distB="0" distL="0" distR="0">
            <wp:extent cx="7058025" cy="970829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237" cy="971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7 до 17 лет включительно образовательных организаций Республики Татарстан (возраст участников определяется по документам, удостоверяющим личность).  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9 декабря 2022 года по адресу: Республика Татарстан, </w:t>
      </w:r>
      <w:proofErr w:type="spellStart"/>
      <w:r>
        <w:rPr>
          <w:rFonts w:ascii="Times New Roman" w:hAnsi="Times New Roman"/>
          <w:sz w:val="28"/>
          <w:szCs w:val="28"/>
        </w:rPr>
        <w:t>с.Старая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Икшурма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дом 17 (ГБОУ «</w:t>
      </w:r>
      <w:proofErr w:type="spellStart"/>
      <w:r>
        <w:rPr>
          <w:rFonts w:ascii="Times New Roman" w:hAnsi="Times New Roman"/>
          <w:sz w:val="28"/>
          <w:szCs w:val="28"/>
        </w:rPr>
        <w:t>Икшурминская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кадетская школа-интернат») по следующему регламенту:</w:t>
      </w:r>
    </w:p>
    <w:p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8.30 – 9.30</w:t>
      </w:r>
    </w:p>
    <w:p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стартов: 10.00</w:t>
      </w:r>
    </w:p>
    <w:p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>
        <w:rPr>
          <w:rFonts w:ascii="Times New Roman" w:hAnsi="Times New Roman"/>
          <w:sz w:val="28"/>
          <w:szCs w:val="28"/>
        </w:rPr>
        <w:tab/>
        <w:t>13.00 – 14.00</w:t>
      </w:r>
    </w:p>
    <w:p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>
      <w:pPr>
        <w:pStyle w:val="af"/>
        <w:numPr>
          <w:ilvl w:val="1"/>
          <w:numId w:val="10"/>
        </w:num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участников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до 17 лет (включительно), состав команды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3 человека. Участник за команду может выступать только в одной из номинаций.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Соревнования проводятся в 3-х номинациях: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6-7 м, и в его начале – линия старта. Запуски проходят по очереди. Результат – по дальности пролёта модели, с приземлением в заданном коридоре. Для командного зачета берется результат старшей группы.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коридор, и в его начале – линия старта, после 10 метров устанавливается конусы. Запуски проходят по очереди.  Результат – по точности пролёта модели через конусы. Для командного зачета берется результат средней группы.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(домашнее задание) под руководством педагога</w:t>
      </w:r>
      <w:r>
        <w:rPr>
          <w:rFonts w:ascii="Times New Roman" w:hAnsi="Times New Roman"/>
          <w:sz w:val="28"/>
          <w:szCs w:val="28"/>
          <w:lang w:eastAsia="ru-RU"/>
        </w:rPr>
        <w:t>. Модель «летающее крыло» участники команды (младшей группы для командного зачета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) под руководством своего педагога дополнительного образования делают в своей образовательной организации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  оформляют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ее по своей фантазии. Оценка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8-11 лет;</w:t>
      </w:r>
    </w:p>
    <w:p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12-14 лет;</w:t>
      </w:r>
    </w:p>
    <w:p>
      <w:pPr>
        <w:numPr>
          <w:ilvl w:val="0"/>
          <w:numId w:val="1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15-17 лет.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Соревнования лично - командные.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>
        <w:rPr>
          <w:rFonts w:ascii="Times New Roman" w:eastAsia="Times New Roman" w:hAnsi="Times New Roman"/>
          <w:sz w:val="28"/>
        </w:rPr>
        <w:t>«Зональные лично-</w:t>
      </w:r>
      <w:r>
        <w:rPr>
          <w:rFonts w:ascii="Times New Roman" w:eastAsia="Times New Roman" w:hAnsi="Times New Roman"/>
          <w:sz w:val="28"/>
        </w:rPr>
        <w:lastRenderedPageBreak/>
        <w:t xml:space="preserve">командные соревнования по запуску метательных авиамоделей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5 декабря 2022 года.</w:t>
      </w:r>
    </w:p>
    <w:p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5 декабря 2022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sentrsaba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@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yandex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ru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500мм,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 номинации 3 –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7.3. Командный зачёт определяется по сумме результатов всех классов моделей в соответствии с возрастной категорией.</w:t>
      </w:r>
    </w:p>
    <w:p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>
        <w:rPr>
          <w:sz w:val="28"/>
          <w:szCs w:val="28"/>
        </w:rPr>
        <w:t xml:space="preserve">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команды-призеры, награждаются грамотами.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11" w:history="1">
        <w:r>
          <w:rPr>
            <w:rStyle w:val="aa"/>
            <w:rFonts w:ascii="Times New Roman" w:hAnsi="Times New Roman"/>
            <w:sz w:val="28"/>
            <w:szCs w:val="28"/>
            <w:lang w:eastAsia="ru-RU"/>
          </w:rPr>
          <w:t>https://edu.tatar.ru/aviastroit/page10755.htm/page4764829.htm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Мустафина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Айзиля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Илгизаровна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тел. 8(904)67-75-502, Хасанов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Ильнат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Ильшатович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тел. 8(927)24-73-116;</w:t>
      </w:r>
    </w:p>
    <w:p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1485020"/>
    <w:multiLevelType w:val="hybridMultilevel"/>
    <w:tmpl w:val="7062C0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15E410BA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4"/>
  </w:num>
  <w:num w:numId="12">
    <w:abstractNumId w:val="9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FB0CA-BA23-4874-B6D5-8E31A7B9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4764829.htm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FFE68-F009-4519-B5DC-6B02D3D3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Комп</cp:lastModifiedBy>
  <cp:revision>6</cp:revision>
  <cp:lastPrinted>2022-02-21T13:49:00Z</cp:lastPrinted>
  <dcterms:created xsi:type="dcterms:W3CDTF">2022-02-21T13:40:00Z</dcterms:created>
  <dcterms:modified xsi:type="dcterms:W3CDTF">2022-11-21T07:25:00Z</dcterms:modified>
</cp:coreProperties>
</file>