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245" w:rsidRPr="00D6088C" w:rsidRDefault="00ED0245" w:rsidP="00ED0245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0" w:name="_Toc334366549"/>
      <w:bookmarkStart w:id="1" w:name="_Toc492382320"/>
      <w:r w:rsidRPr="00D6088C"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>V. Методическая работа</w:t>
      </w:r>
      <w:bookmarkEnd w:id="0"/>
      <w:bookmarkEnd w:id="1"/>
    </w:p>
    <w:p w:rsidR="00ED0245" w:rsidRPr="00D6088C" w:rsidRDefault="00ED0245" w:rsidP="00ED024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color w:val="FF0000"/>
          <w:kern w:val="28"/>
          <w:sz w:val="16"/>
          <w:szCs w:val="16"/>
          <w:lang w:eastAsia="ru-RU"/>
        </w:rPr>
      </w:pPr>
      <w:bookmarkStart w:id="2" w:name="_Toc303078619"/>
      <w:bookmarkStart w:id="3" w:name="_Toc303078845"/>
      <w:bookmarkStart w:id="4" w:name="_Toc303078950"/>
      <w:bookmarkStart w:id="5" w:name="_Toc303079342"/>
      <w:bookmarkStart w:id="6" w:name="_Toc303079724"/>
      <w:bookmarkStart w:id="7" w:name="_Toc303079850"/>
      <w:bookmarkStart w:id="8" w:name="_Toc303090133"/>
    </w:p>
    <w:p w:rsidR="00ED0245" w:rsidRPr="00D6088C" w:rsidRDefault="00ED0245" w:rsidP="00ED024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9" w:name="_Toc492382321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5.1. Методическое обеспечение деятельности по организации и координации экологической работы в городе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</w:t>
      </w:r>
      <w:bookmarkStart w:id="10" w:name="_Toc81890629"/>
    </w:p>
    <w:p w:rsidR="00ED0245" w:rsidRPr="00ED0245" w:rsidRDefault="00ED0245" w:rsidP="00ED0245">
      <w:pPr>
        <w:spacing w:before="120" w:after="0"/>
        <w:ind w:firstLine="709"/>
        <w:jc w:val="both"/>
        <w:rPr>
          <w:rFonts w:ascii="Times New Roman" w:eastAsia="Times New Roman" w:hAnsi="Times New Roman" w:cs="Arial"/>
          <w:kern w:val="28"/>
          <w:sz w:val="24"/>
          <w:szCs w:val="32"/>
          <w:lang w:eastAsia="ru-RU"/>
        </w:rPr>
      </w:pPr>
      <w:bookmarkStart w:id="11" w:name="_Toc81890630"/>
      <w:bookmarkEnd w:id="10"/>
      <w:r w:rsidRPr="00ED0245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Организационно-методическую часть работы по координации экологической работы в городе выполняет методический отдел ГДЭБЦ. На базе ГДЭБЦ запланировано проведение заседаний ГМО для</w:t>
      </w:r>
      <w:r w:rsidRPr="00ED0245">
        <w:rPr>
          <w:rFonts w:ascii="Times New Roman" w:eastAsia="Calibri" w:hAnsi="Times New Roman" w:cs="Times New Roman"/>
        </w:rPr>
        <w:t xml:space="preserve"> </w:t>
      </w:r>
      <w:r w:rsidRPr="00ED0245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педагогов дополнительного образования, учителей биологии, географии, учителей начальных классов, педагогов, ведущие экологическую работу с детьми.</w:t>
      </w:r>
      <w:r w:rsidRPr="00ED0245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Pr="00ED0245">
        <w:rPr>
          <w:rFonts w:ascii="Times New Roman" w:eastAsia="Times New Roman" w:hAnsi="Times New Roman" w:cs="Times New Roman"/>
          <w:sz w:val="24"/>
          <w:szCs w:val="20"/>
          <w:lang w:eastAsia="x-none"/>
        </w:rPr>
        <w:t>Ответственным за работу городского методического</w:t>
      </w:r>
      <w:r w:rsidRPr="00ED0245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Pr="00ED024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объединения является </w:t>
      </w:r>
      <w:r w:rsidRPr="00ED0245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зав</w:t>
      </w:r>
      <w:r w:rsidRPr="00ED0245">
        <w:rPr>
          <w:rFonts w:ascii="Times New Roman" w:eastAsia="Times New Roman" w:hAnsi="Times New Roman" w:cs="Times New Roman"/>
          <w:sz w:val="24"/>
          <w:szCs w:val="20"/>
          <w:lang w:eastAsia="x-none"/>
        </w:rPr>
        <w:t>едующая</w:t>
      </w:r>
      <w:r w:rsidRPr="00ED0245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метод</w:t>
      </w:r>
      <w:r w:rsidRPr="00ED0245">
        <w:rPr>
          <w:rFonts w:ascii="Times New Roman" w:eastAsia="Times New Roman" w:hAnsi="Times New Roman" w:cs="Times New Roman"/>
          <w:sz w:val="24"/>
          <w:szCs w:val="20"/>
          <w:lang w:eastAsia="x-none"/>
        </w:rPr>
        <w:t>ическим</w:t>
      </w:r>
      <w:r w:rsidRPr="00ED0245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отд</w:t>
      </w:r>
      <w:r w:rsidRPr="00ED0245">
        <w:rPr>
          <w:rFonts w:ascii="Times New Roman" w:eastAsia="Times New Roman" w:hAnsi="Times New Roman" w:cs="Times New Roman"/>
          <w:sz w:val="24"/>
          <w:szCs w:val="20"/>
          <w:lang w:eastAsia="x-none"/>
        </w:rPr>
        <w:t>елом ГДЭБЦ Симонова В.В</w:t>
      </w:r>
      <w:r w:rsidRPr="00ED0245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  <w:r w:rsidRPr="00ED024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</w:p>
    <w:bookmarkEnd w:id="11"/>
    <w:p w:rsidR="00ED0245" w:rsidRPr="00ED0245" w:rsidRDefault="00ED0245" w:rsidP="00ED0245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ED0245" w:rsidRDefault="00ED0245" w:rsidP="00ED0245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  <w:bookmarkStart w:id="12" w:name="_GoBack"/>
      <w:bookmarkEnd w:id="12"/>
    </w:p>
    <w:p w:rsidR="00ED0245" w:rsidRDefault="00ED0245" w:rsidP="00ED0245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5.1.1.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Темы заседаний </w:t>
      </w: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ГМО эколого-биологического направления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.</w:t>
      </w:r>
    </w:p>
    <w:p w:rsidR="00ED0245" w:rsidRDefault="00ED0245" w:rsidP="00ED0245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659"/>
        <w:gridCol w:w="3915"/>
        <w:gridCol w:w="3256"/>
        <w:gridCol w:w="2093"/>
      </w:tblGrid>
      <w:tr w:rsidR="00ED0245" w:rsidRPr="00B700FF" w:rsidTr="00ED0245">
        <w:trPr>
          <w:trHeight w:val="130"/>
        </w:trPr>
        <w:tc>
          <w:tcPr>
            <w:tcW w:w="659" w:type="dxa"/>
          </w:tcPr>
          <w:p w:rsidR="00ED0245" w:rsidRPr="00B700FF" w:rsidRDefault="00ED0245" w:rsidP="000E6065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№№</w:t>
            </w:r>
          </w:p>
        </w:tc>
        <w:tc>
          <w:tcPr>
            <w:tcW w:w="3915" w:type="dxa"/>
          </w:tcPr>
          <w:p w:rsidR="00ED0245" w:rsidRPr="00B700FF" w:rsidRDefault="00ED0245" w:rsidP="000E6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Тема семинара</w:t>
            </w:r>
          </w:p>
        </w:tc>
        <w:tc>
          <w:tcPr>
            <w:tcW w:w="3256" w:type="dxa"/>
          </w:tcPr>
          <w:p w:rsidR="00ED0245" w:rsidRPr="00B700FF" w:rsidRDefault="00ED0245" w:rsidP="000E6065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Категория участников</w:t>
            </w:r>
          </w:p>
        </w:tc>
        <w:tc>
          <w:tcPr>
            <w:tcW w:w="2093" w:type="dxa"/>
          </w:tcPr>
          <w:p w:rsidR="00ED0245" w:rsidRPr="00B700FF" w:rsidRDefault="00ED0245" w:rsidP="000E6065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ED0245" w:rsidRPr="00B83DE3" w:rsidTr="00ED0245">
        <w:tc>
          <w:tcPr>
            <w:tcW w:w="659" w:type="dxa"/>
          </w:tcPr>
          <w:p w:rsidR="00ED0245" w:rsidRPr="00B83DE3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15" w:type="dxa"/>
          </w:tcPr>
          <w:p w:rsidR="00ED0245" w:rsidRDefault="00ED0245" w:rsidP="000E606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Обзор</w:t>
            </w:r>
            <w:r w:rsidRPr="00D6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городских мероприятий эколого-биологической направленности и участие школьников в экологических акциях и конкурсах.</w:t>
            </w:r>
          </w:p>
          <w:p w:rsidR="00ED0245" w:rsidRPr="00B83DE3" w:rsidRDefault="00ED0245" w:rsidP="000E606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Обучающий семинар «Практическая деятельность по сохранению и восстановлению лесов через вовлечение школьников в городской проект «Растем вместе»»</w:t>
            </w:r>
          </w:p>
        </w:tc>
        <w:tc>
          <w:tcPr>
            <w:tcW w:w="3256" w:type="dxa"/>
          </w:tcPr>
          <w:p w:rsidR="00ED0245" w:rsidRPr="00B83DE3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дополнительного образования, учителя биологии, географии, учителя начальных классов, педагоги, ведущие экологическую работу с детьми</w:t>
            </w:r>
          </w:p>
        </w:tc>
        <w:tc>
          <w:tcPr>
            <w:tcW w:w="2093" w:type="dxa"/>
          </w:tcPr>
          <w:p w:rsidR="00ED0245" w:rsidRPr="00B83DE3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</w:t>
            </w:r>
          </w:p>
        </w:tc>
      </w:tr>
      <w:tr w:rsidR="00ED0245" w:rsidRPr="00B83DE3" w:rsidTr="00ED0245">
        <w:tc>
          <w:tcPr>
            <w:tcW w:w="659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15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A4B43">
              <w:rPr>
                <w:rFonts w:ascii="Times New Roman" w:hAnsi="Times New Roman" w:cs="Times New Roman"/>
              </w:rPr>
              <w:t xml:space="preserve"> Методы повышения мотивации школьников к участию в социально-значимых проектах, природоохранной волонтерской деятельности</w:t>
            </w:r>
            <w:r w:rsidRPr="00B700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Семинар-практикум «Интерактивные формы организации экологической работы с детьми в рамках городской программы «Раздельный сбор мусора – наш выбор!»</w:t>
            </w:r>
          </w:p>
        </w:tc>
        <w:tc>
          <w:tcPr>
            <w:tcW w:w="3256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A23EC4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A23EC4">
              <w:rPr>
                <w:rFonts w:ascii="Times New Roman" w:hAnsi="Times New Roman" w:cs="Times New Roman"/>
              </w:rPr>
              <w:t xml:space="preserve">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00FF">
              <w:rPr>
                <w:rFonts w:ascii="Times New Roman" w:hAnsi="Times New Roman" w:cs="Times New Roman"/>
              </w:rPr>
              <w:t>учителя начальных классов, педагоги, ведущие экологическую работу с детьми</w:t>
            </w:r>
          </w:p>
        </w:tc>
        <w:tc>
          <w:tcPr>
            <w:tcW w:w="2093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28.10.2020</w:t>
            </w:r>
          </w:p>
        </w:tc>
      </w:tr>
      <w:tr w:rsidR="00ED0245" w:rsidRPr="00B83DE3" w:rsidTr="00ED0245">
        <w:tc>
          <w:tcPr>
            <w:tcW w:w="659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15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52E3C">
              <w:rPr>
                <w:rFonts w:ascii="Times New Roman" w:hAnsi="Times New Roman" w:cs="Times New Roman"/>
              </w:rPr>
              <w:t xml:space="preserve">Дополнительное образование детей в условиях </w:t>
            </w:r>
            <w:proofErr w:type="spellStart"/>
            <w:r w:rsidRPr="00F52E3C">
              <w:rPr>
                <w:rFonts w:ascii="Times New Roman" w:hAnsi="Times New Roman" w:cs="Times New Roman"/>
              </w:rPr>
              <w:t>дистанта</w:t>
            </w:r>
            <w:proofErr w:type="spellEnd"/>
            <w:r w:rsidRPr="00F52E3C">
              <w:rPr>
                <w:rFonts w:ascii="Times New Roman" w:hAnsi="Times New Roman" w:cs="Times New Roman"/>
              </w:rPr>
              <w:t>: проблемы, решения, лучшие практики</w:t>
            </w:r>
            <w:r>
              <w:rPr>
                <w:rFonts w:ascii="Times New Roman" w:hAnsi="Times New Roman" w:cs="Times New Roman"/>
              </w:rPr>
              <w:t>…</w:t>
            </w:r>
          </w:p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Обучающий семинар «Информационные технологии и бесплатные платформы для организации дистанционного обучения.</w:t>
            </w:r>
          </w:p>
        </w:tc>
        <w:tc>
          <w:tcPr>
            <w:tcW w:w="3256" w:type="dxa"/>
          </w:tcPr>
          <w:p w:rsidR="00ED0245" w:rsidRPr="00A23EC4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A23EC4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A23EC4">
              <w:rPr>
                <w:rFonts w:ascii="Times New Roman" w:hAnsi="Times New Roman" w:cs="Times New Roman"/>
              </w:rPr>
              <w:t xml:space="preserve">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  <w:tc>
          <w:tcPr>
            <w:tcW w:w="2093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</w:t>
            </w:r>
          </w:p>
        </w:tc>
      </w:tr>
      <w:tr w:rsidR="00ED0245" w:rsidRPr="00B83DE3" w:rsidTr="00ED0245">
        <w:tc>
          <w:tcPr>
            <w:tcW w:w="659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15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 </w:t>
            </w:r>
            <w:r w:rsidRPr="001E57D2">
              <w:rPr>
                <w:rFonts w:ascii="Times New Roman" w:hAnsi="Times New Roman" w:cs="Times New Roman"/>
              </w:rPr>
              <w:t>Моделирование развивающей образовательной среды как управленческая задача</w:t>
            </w:r>
            <w:r>
              <w:rPr>
                <w:rFonts w:ascii="Times New Roman" w:hAnsi="Times New Roman" w:cs="Times New Roman"/>
              </w:rPr>
              <w:t xml:space="preserve"> педагога в обучении.</w:t>
            </w:r>
          </w:p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Мастер-классы «Методики исследовательских работ вне лабораторий, в условиях школы, дома, с использованием пришкольной территории»</w:t>
            </w:r>
          </w:p>
        </w:tc>
        <w:tc>
          <w:tcPr>
            <w:tcW w:w="3256" w:type="dxa"/>
          </w:tcPr>
          <w:p w:rsidR="00ED0245" w:rsidRPr="00A23EC4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A23EC4">
              <w:rPr>
                <w:rFonts w:ascii="Times New Roman" w:hAnsi="Times New Roman" w:cs="Times New Roman"/>
              </w:rPr>
              <w:lastRenderedPageBreak/>
              <w:t>педагоги</w:t>
            </w:r>
            <w:proofErr w:type="gramEnd"/>
            <w:r w:rsidRPr="00A23EC4">
              <w:rPr>
                <w:rFonts w:ascii="Times New Roman" w:hAnsi="Times New Roman" w:cs="Times New Roman"/>
              </w:rPr>
              <w:t xml:space="preserve">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  <w:tc>
          <w:tcPr>
            <w:tcW w:w="2093" w:type="dxa"/>
          </w:tcPr>
          <w:p w:rsidR="00ED0245" w:rsidRDefault="00ED0245" w:rsidP="000E606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28.04.2021</w:t>
            </w:r>
          </w:p>
        </w:tc>
      </w:tr>
    </w:tbl>
    <w:p w:rsidR="00ED0245" w:rsidRPr="00430957" w:rsidRDefault="00ED0245" w:rsidP="00ED0245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ED0245" w:rsidRDefault="00ED0245" w:rsidP="00ED0245">
      <w:pPr>
        <w:keepNext/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ab/>
        <w:t xml:space="preserve"> Также методической службой запланировано проведение городской конференции работников образования, ведущих экологическую работу с детьми школ и УДО </w:t>
      </w:r>
      <w:proofErr w:type="spellStart"/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ED0245" w:rsidRDefault="00ED0245" w:rsidP="00ED0245">
      <w:pPr>
        <w:keepNext/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457"/>
        <w:gridCol w:w="1794"/>
        <w:gridCol w:w="1794"/>
        <w:gridCol w:w="2334"/>
      </w:tblGrid>
      <w:tr w:rsidR="00ED0245" w:rsidTr="000E6065">
        <w:tc>
          <w:tcPr>
            <w:tcW w:w="3686" w:type="dxa"/>
          </w:tcPr>
          <w:p w:rsidR="00ED0245" w:rsidRPr="00F10E4F" w:rsidRDefault="00ED0245" w:rsidP="000E6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ED0245" w:rsidRPr="00F10E4F" w:rsidRDefault="00ED0245" w:rsidP="000E6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ED0245" w:rsidRPr="00F10E4F" w:rsidRDefault="00ED0245" w:rsidP="000E6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ED0245" w:rsidRPr="00F10E4F" w:rsidRDefault="00ED0245" w:rsidP="000E6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E4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ED0245" w:rsidTr="000E6065">
        <w:tc>
          <w:tcPr>
            <w:tcW w:w="3686" w:type="dxa"/>
          </w:tcPr>
          <w:p w:rsidR="00ED0245" w:rsidRPr="00F10E4F" w:rsidRDefault="00ED0245" w:rsidP="000E606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0E4F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содержания образовательных модулей в экологическом просвещении детей в интересах целей устойчивого развития </w:t>
            </w:r>
          </w:p>
        </w:tc>
        <w:tc>
          <w:tcPr>
            <w:tcW w:w="1842" w:type="dxa"/>
          </w:tcPr>
          <w:p w:rsidR="00ED0245" w:rsidRPr="00D66260" w:rsidRDefault="00ED0245" w:rsidP="000E6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260">
              <w:rPr>
                <w:rFonts w:ascii="Times New Roman" w:hAnsi="Times New Roman" w:cs="Times New Roman"/>
                <w:sz w:val="24"/>
                <w:szCs w:val="24"/>
              </w:rPr>
              <w:t>Экоцентр</w:t>
            </w:r>
            <w:proofErr w:type="spellEnd"/>
          </w:p>
          <w:p w:rsidR="00ED0245" w:rsidRDefault="00ED0245" w:rsidP="000E60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66260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1843" w:type="dxa"/>
          </w:tcPr>
          <w:p w:rsidR="00ED0245" w:rsidRPr="00D66260" w:rsidRDefault="00ED0245" w:rsidP="000E606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66260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2410" w:type="dxa"/>
          </w:tcPr>
          <w:p w:rsidR="00ED0245" w:rsidRDefault="00ED0245" w:rsidP="000E60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 w:rsidRPr="00A23EC4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A23EC4">
              <w:rPr>
                <w:rFonts w:ascii="Times New Roman" w:hAnsi="Times New Roman" w:cs="Times New Roman"/>
              </w:rPr>
              <w:t xml:space="preserve"> дополнительного образования, учителя биологии, географии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</w:tr>
    </w:tbl>
    <w:p w:rsidR="00BE1D67" w:rsidRDefault="00BE1D67"/>
    <w:sectPr w:rsidR="00BE1D67" w:rsidSect="00ED024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53"/>
    <w:rsid w:val="00977153"/>
    <w:rsid w:val="00BE1D67"/>
    <w:rsid w:val="00C579E3"/>
    <w:rsid w:val="00ED0245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2BA8D-1B76-4E62-B9D1-67651BD6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2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245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ED0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2020-09-23T07:40:00Z</dcterms:created>
  <dcterms:modified xsi:type="dcterms:W3CDTF">2020-09-23T07:44:00Z</dcterms:modified>
</cp:coreProperties>
</file>