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86" w:rsidRDefault="0053558C" w:rsidP="00ED728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32"/>
          <w:szCs w:val="32"/>
        </w:rPr>
      </w:pPr>
      <w:r w:rsidRPr="00ED7286">
        <w:rPr>
          <w:bCs/>
          <w:color w:val="000000"/>
          <w:sz w:val="32"/>
          <w:szCs w:val="32"/>
        </w:rPr>
        <w:t>Система работы учителя по подготовке</w:t>
      </w:r>
      <w:r w:rsidR="00ED7286">
        <w:rPr>
          <w:bCs/>
          <w:color w:val="000000"/>
          <w:sz w:val="32"/>
          <w:szCs w:val="32"/>
        </w:rPr>
        <w:t xml:space="preserve"> </w:t>
      </w:r>
      <w:r w:rsidRPr="00ED7286">
        <w:rPr>
          <w:bCs/>
          <w:color w:val="000000"/>
          <w:sz w:val="32"/>
          <w:szCs w:val="32"/>
        </w:rPr>
        <w:t xml:space="preserve">к олимпиадам </w:t>
      </w:r>
    </w:p>
    <w:p w:rsidR="0053558C" w:rsidRDefault="0053558C" w:rsidP="00ED728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32"/>
          <w:szCs w:val="32"/>
        </w:rPr>
      </w:pPr>
      <w:r w:rsidRPr="00ED7286">
        <w:rPr>
          <w:bCs/>
          <w:color w:val="000000"/>
          <w:sz w:val="32"/>
          <w:szCs w:val="32"/>
        </w:rPr>
        <w:t>по математике в 5-6 классах</w:t>
      </w:r>
    </w:p>
    <w:p w:rsidR="00ED7286" w:rsidRDefault="00ED7286" w:rsidP="00ED728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32"/>
          <w:szCs w:val="32"/>
        </w:rPr>
      </w:pPr>
    </w:p>
    <w:p w:rsidR="002D5002" w:rsidRPr="00ED7286" w:rsidRDefault="002D5002" w:rsidP="00ED728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32"/>
          <w:szCs w:val="32"/>
        </w:rPr>
      </w:pPr>
    </w:p>
    <w:p w:rsidR="00ED7286" w:rsidRDefault="00ED7286" w:rsidP="00ED7286">
      <w:pPr>
        <w:pStyle w:val="a3"/>
        <w:shd w:val="clear" w:color="auto" w:fill="FFFFFF"/>
        <w:spacing w:before="0" w:beforeAutospacing="0" w:after="0" w:afterAutospacing="0"/>
        <w:ind w:left="4956" w:firstLine="708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Кульмамедов</w:t>
      </w:r>
      <w:proofErr w:type="spellEnd"/>
      <w:r>
        <w:rPr>
          <w:color w:val="000000"/>
        </w:rPr>
        <w:t xml:space="preserve"> Р.Р., учитель математики, </w:t>
      </w:r>
    </w:p>
    <w:p w:rsidR="00ED7286" w:rsidRDefault="00ED7286" w:rsidP="00ED7286">
      <w:pPr>
        <w:pStyle w:val="a3"/>
        <w:shd w:val="clear" w:color="auto" w:fill="FFFFFF"/>
        <w:spacing w:before="0" w:beforeAutospacing="0" w:after="0" w:afterAutospacing="0"/>
        <w:ind w:left="4956" w:firstLine="708"/>
        <w:contextualSpacing/>
        <w:jc w:val="both"/>
        <w:rPr>
          <w:color w:val="000000"/>
        </w:rPr>
      </w:pPr>
      <w:r>
        <w:rPr>
          <w:color w:val="000000"/>
        </w:rPr>
        <w:t>высшей квалификационной категории</w:t>
      </w:r>
    </w:p>
    <w:p w:rsidR="002D5002" w:rsidRDefault="002D5002" w:rsidP="002D5002">
      <w:pPr>
        <w:pStyle w:val="a3"/>
        <w:shd w:val="clear" w:color="auto" w:fill="FFFFFF"/>
        <w:spacing w:after="0"/>
        <w:ind w:left="5664"/>
        <w:contextualSpacing/>
        <w:jc w:val="both"/>
        <w:rPr>
          <w:color w:val="000000"/>
        </w:rPr>
      </w:pPr>
      <w:r w:rsidRPr="002D5002">
        <w:rPr>
          <w:color w:val="000000"/>
        </w:rPr>
        <w:t xml:space="preserve">МБОУ «Лицей №149 с татарским языком обучения» </w:t>
      </w:r>
    </w:p>
    <w:p w:rsidR="002D5002" w:rsidRDefault="002D5002" w:rsidP="002D5002">
      <w:pPr>
        <w:pStyle w:val="a3"/>
        <w:shd w:val="clear" w:color="auto" w:fill="FFFFFF"/>
        <w:spacing w:after="0"/>
        <w:ind w:left="5664"/>
        <w:contextualSpacing/>
        <w:jc w:val="both"/>
        <w:rPr>
          <w:color w:val="000000"/>
        </w:rPr>
      </w:pPr>
      <w:r w:rsidRPr="002D5002">
        <w:rPr>
          <w:color w:val="000000"/>
        </w:rPr>
        <w:t>Советского района г</w:t>
      </w:r>
      <w:proofErr w:type="gramStart"/>
      <w:r w:rsidRPr="002D5002">
        <w:rPr>
          <w:color w:val="000000"/>
        </w:rPr>
        <w:t>.К</w:t>
      </w:r>
      <w:proofErr w:type="gramEnd"/>
      <w:r w:rsidRPr="002D5002">
        <w:rPr>
          <w:color w:val="000000"/>
        </w:rPr>
        <w:t>азани</w:t>
      </w:r>
    </w:p>
    <w:p w:rsidR="00ED7286" w:rsidRDefault="00ED7286" w:rsidP="00ED7286">
      <w:pPr>
        <w:pStyle w:val="a3"/>
        <w:shd w:val="clear" w:color="auto" w:fill="FFFFFF"/>
        <w:spacing w:before="0" w:beforeAutospacing="0" w:after="0" w:afterAutospacing="0"/>
        <w:ind w:left="4956" w:firstLine="708"/>
        <w:contextualSpacing/>
        <w:jc w:val="both"/>
        <w:rPr>
          <w:color w:val="000000"/>
        </w:rPr>
      </w:pPr>
    </w:p>
    <w:p w:rsidR="002D5002" w:rsidRPr="00ED7286" w:rsidRDefault="002D5002" w:rsidP="00ED7286">
      <w:pPr>
        <w:pStyle w:val="a3"/>
        <w:shd w:val="clear" w:color="auto" w:fill="FFFFFF"/>
        <w:spacing w:before="0" w:beforeAutospacing="0" w:after="0" w:afterAutospacing="0"/>
        <w:ind w:left="4956" w:firstLine="708"/>
        <w:contextualSpacing/>
        <w:jc w:val="both"/>
        <w:rPr>
          <w:color w:val="000000"/>
        </w:rPr>
      </w:pP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Любому обществу нужны одарённые люди, и задача общества состоит в том, чтобы рассмотреть и развить способности всех его представителей. К большому сожалению, далеко не каждый человек способен развивать свои способности. Очень многое зависит и от семьи, и от школы. Задача школы – поддержать ребёнка и развить его способности, подготовить почву для того, чтобы эти способности были реализованы. Именно в школе должны закладываться основы развития думающей, самостоятельной, творческой личности. Жажда открытия, стремление проникнуть в самые сокровенные тайны бытия рождаются на школьной скамье.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Среди многочисленных приемов работы, ориентированных на интеллектуальное развитие школьников, особое место занимают предметные олимпиады. В каждой школе существует своя система подготовки учащихся к олимпиадам. В основном методы и приемы схожи.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Решение олимпиадных задач принципиально отличается от решения школьных, даже очень сложных, задач! Это обусловлено, прежде </w:t>
      </w:r>
      <w:proofErr w:type="gramStart"/>
      <w:r w:rsidRPr="00ED7286">
        <w:rPr>
          <w:color w:val="000000"/>
          <w:sz w:val="28"/>
          <w:szCs w:val="28"/>
        </w:rPr>
        <w:t>всего</w:t>
      </w:r>
      <w:proofErr w:type="gramEnd"/>
      <w:r w:rsidRPr="00ED7286">
        <w:rPr>
          <w:color w:val="000000"/>
          <w:sz w:val="28"/>
          <w:szCs w:val="28"/>
        </w:rPr>
        <w:t xml:space="preserve"> выбором разделов, традиционно рассматриваемых на олимпиадах. Теория игр, графы, уравнения в целых числах и т. д. не рассматриваются в школьном курсе математики. Уже не говоря о принципе Дирихле, элементах теории чисел, четности, логических задачах.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Следует отметить, что практически все разбираемые разделы могут быть с одинаковым успехом рассмотрены на уроках как в 5, 6 классах так и в классах постарше. Конечно, подача материала будет отличаться объемом и глубиной, перечнем рассматриваемых разделов математики (они должны соответствовать изучаемому школьному курсу).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Успешно участвовать в предметной олимпиаде может учащийся, знакомый со стандартными приемами решения задач, выходящих за рамки школьного курса.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Целесообразно начинать подготовку «</w:t>
      </w:r>
      <w:proofErr w:type="spellStart"/>
      <w:r w:rsidRPr="00ED7286">
        <w:rPr>
          <w:color w:val="000000"/>
          <w:sz w:val="28"/>
          <w:szCs w:val="28"/>
        </w:rPr>
        <w:t>олимпиадников</w:t>
      </w:r>
      <w:proofErr w:type="spellEnd"/>
      <w:r w:rsidRPr="00ED7286">
        <w:rPr>
          <w:color w:val="000000"/>
          <w:sz w:val="28"/>
          <w:szCs w:val="28"/>
        </w:rPr>
        <w:t xml:space="preserve">» в начальной школе. Только при таком подходе, учащийся, попавший на олимпиаду в среднем звене, будет чувствовать себя уверенно: скажется опыт решения нестандартных задач, накопленный в начальной школе. 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В труде, в учении, в игре, во всякой творческой деятельности нужны человеку сообразительность, находчивость, догадка, умение рассуждать, - все то, что наш народ метко определяет </w:t>
      </w:r>
      <w:proofErr w:type="gramStart"/>
      <w:r w:rsidRPr="00ED7286">
        <w:rPr>
          <w:color w:val="000000"/>
          <w:sz w:val="28"/>
          <w:szCs w:val="28"/>
        </w:rPr>
        <w:t>одним словом</w:t>
      </w:r>
      <w:proofErr w:type="gramEnd"/>
      <w:r w:rsidRPr="00ED7286">
        <w:rPr>
          <w:color w:val="000000"/>
          <w:sz w:val="28"/>
          <w:szCs w:val="28"/>
        </w:rPr>
        <w:t xml:space="preserve"> «смекалка», этого требуют и ФГОС ООО. Смекалку можно воспитать и развить систематическими и </w:t>
      </w:r>
      <w:r w:rsidRPr="00ED7286">
        <w:rPr>
          <w:color w:val="000000"/>
          <w:sz w:val="28"/>
          <w:szCs w:val="28"/>
        </w:rPr>
        <w:lastRenderedPageBreak/>
        <w:t>постепенными упражнениями, в частности решением математических задач, как школьного курса, так и задач, возникающих из практики, связанных с наблюдениями окружающего нас мира вещей и событий.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В своей работе каждый урок начинаю с устного счета, в которые обязательно включаю логические задачи, олимпиадные задания. Для 5 класса вполне подойдут и задачи 4 класса. </w:t>
      </w:r>
      <w:proofErr w:type="gramStart"/>
      <w:r w:rsidRPr="00ED7286">
        <w:rPr>
          <w:color w:val="000000"/>
          <w:sz w:val="28"/>
          <w:szCs w:val="28"/>
        </w:rPr>
        <w:t>Рассматриваем как простые задания, не требующие долгих вычислений, так и более сложные, решения которых затягиваются иногда на 10-15 мин. Конечно, решать логические, тем более олимпиадные задачи дано не всем, поэтому я слабым обучающимся стараюсь дать карточки с заданиями на изучаемую тему или на повторение, чтобы не скучали и на чувствовали себя неловко.</w:t>
      </w:r>
      <w:proofErr w:type="gramEnd"/>
      <w:r w:rsidRPr="00ED7286">
        <w:rPr>
          <w:color w:val="000000"/>
          <w:sz w:val="28"/>
          <w:szCs w:val="28"/>
        </w:rPr>
        <w:t xml:space="preserve"> А сильные и средние ученики охотно работают с учителем.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На уроке всегда можно найти место задачам, развивающим ученика, причем в любом классе, по любой теме. В 5 классе при изучении темы "Натуральные числа" можно предложить много разнообразных заданий, например: Как, </w:t>
      </w:r>
      <w:proofErr w:type="gramStart"/>
      <w:r w:rsidRPr="00ED7286">
        <w:rPr>
          <w:color w:val="000000"/>
          <w:sz w:val="28"/>
          <w:szCs w:val="28"/>
        </w:rPr>
        <w:t>используя цифру 5 пять</w:t>
      </w:r>
      <w:proofErr w:type="gramEnd"/>
      <w:r w:rsidRPr="00ED7286">
        <w:rPr>
          <w:color w:val="000000"/>
          <w:sz w:val="28"/>
          <w:szCs w:val="28"/>
        </w:rPr>
        <w:t xml:space="preserve"> раз, знаки арифметических действий и скобки, выразить все натуральные числа от 0 до 10 включительно? В шестом классе при изучении темы "Нахождение дроби от числа" следующие типы задач: Некоторый товар стоил 500 рублей. Затем цену на него увеличили на 10%, а затем уменьшили на 10%. Какова стала цена в итоге? И т.д.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В качестве одного из путей подготовки к олимпиадам предлагаю задания на дом типа: </w:t>
      </w:r>
      <w:proofErr w:type="gramStart"/>
      <w:r w:rsidRPr="00ED7286">
        <w:rPr>
          <w:color w:val="000000"/>
          <w:sz w:val="28"/>
          <w:szCs w:val="28"/>
        </w:rPr>
        <w:t>"Составь задачу, аналогичную составленной в классе"; "Придумайте ребусы по теме"; " Составьте кроссворд»; "Придумайте задачу-сказку по теме" и т.п.</w:t>
      </w:r>
      <w:proofErr w:type="gramEnd"/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Ведется также и индивидуальная работа с одаренными детьми. </w:t>
      </w:r>
      <w:proofErr w:type="gramStart"/>
      <w:r w:rsidRPr="00ED7286">
        <w:rPr>
          <w:color w:val="000000"/>
          <w:sz w:val="28"/>
          <w:szCs w:val="28"/>
        </w:rPr>
        <w:t xml:space="preserve">Периодически им раздаются распечатанные нестандартные задачи с олимпиад прошлых лет, с Интернета, которые они </w:t>
      </w:r>
      <w:proofErr w:type="spellStart"/>
      <w:r w:rsidRPr="00ED7286">
        <w:rPr>
          <w:color w:val="000000"/>
          <w:sz w:val="28"/>
          <w:szCs w:val="28"/>
        </w:rPr>
        <w:t>прорешивают</w:t>
      </w:r>
      <w:proofErr w:type="spellEnd"/>
      <w:r w:rsidRPr="00ED7286">
        <w:rPr>
          <w:color w:val="000000"/>
          <w:sz w:val="28"/>
          <w:szCs w:val="28"/>
        </w:rPr>
        <w:t xml:space="preserve"> в течение 7-10 дней самостоятельно или с родителями, проверка может быть разнообразной – кто-то подходит ко мне самостоятельно после уроков с решением или за указанием, кто-то сдает свою тетрадь, наиболее интересные мы разбираем прямо на уроках.</w:t>
      </w:r>
      <w:proofErr w:type="gramEnd"/>
      <w:r w:rsidRPr="00ED7286">
        <w:rPr>
          <w:color w:val="000000"/>
          <w:sz w:val="28"/>
          <w:szCs w:val="28"/>
        </w:rPr>
        <w:t xml:space="preserve"> Это так называемая самоподготовка. К сожалению, на практике получается, что одаренным детям мы уделяем меньше внимания, чем слабоуспевающим. Не стоит забывать и о внеклассных мероприятиях, проектной деятельности.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Кроме олимпиады школьников, в жизнь школ вошли новые формы олимпиад, конкурсов, турниров, организаторами которых являются высшие учебные заведения, институты, центры математического образования и т. д. дети охотно принимают в них участие. Таким образом обучающиеся пополняют </w:t>
      </w:r>
      <w:proofErr w:type="spellStart"/>
      <w:proofErr w:type="gramStart"/>
      <w:r w:rsidRPr="00ED7286">
        <w:rPr>
          <w:color w:val="000000"/>
          <w:sz w:val="28"/>
          <w:szCs w:val="28"/>
        </w:rPr>
        <w:t>пополняют</w:t>
      </w:r>
      <w:proofErr w:type="spellEnd"/>
      <w:proofErr w:type="gramEnd"/>
      <w:r w:rsidRPr="00ED7286">
        <w:rPr>
          <w:color w:val="000000"/>
          <w:sz w:val="28"/>
          <w:szCs w:val="28"/>
        </w:rPr>
        <w:t xml:space="preserve"> свои </w:t>
      </w:r>
      <w:proofErr w:type="spellStart"/>
      <w:r w:rsidRPr="00ED7286">
        <w:rPr>
          <w:color w:val="000000"/>
          <w:sz w:val="28"/>
          <w:szCs w:val="28"/>
        </w:rPr>
        <w:t>портфолио</w:t>
      </w:r>
      <w:proofErr w:type="spellEnd"/>
      <w:r w:rsidRPr="00ED7286">
        <w:rPr>
          <w:color w:val="000000"/>
          <w:sz w:val="28"/>
          <w:szCs w:val="28"/>
        </w:rPr>
        <w:t>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Итак, мы все знаем, что работа с одаренными детьми - это не работа одного года. Работа по подготовке к олимпиадам должна быть постоянной, носить систематический характер, только тогда можно рассчитывать на успех. Как добиться успешного участия школьника в математической олимпиаде? А как добиться хороших результатов в спорте? Тренироваться, тренироваться и ещё раз тренироваться. Для успеха в конкурсной математике, конечно, нужно решать задачи. Успех связан не только со способностями, но и со знанием классических олимпиадных задач. Поэтому к олимпиаде надо серьёзно готовиться. Как сказал </w:t>
      </w:r>
      <w:r w:rsidRPr="00ED7286">
        <w:rPr>
          <w:color w:val="000000"/>
          <w:sz w:val="28"/>
          <w:szCs w:val="28"/>
        </w:rPr>
        <w:lastRenderedPageBreak/>
        <w:t>американский математик </w:t>
      </w:r>
      <w:proofErr w:type="spellStart"/>
      <w:r w:rsidRPr="00ED7286">
        <w:rPr>
          <w:b/>
          <w:bCs/>
          <w:color w:val="000000"/>
          <w:sz w:val="28"/>
          <w:szCs w:val="28"/>
        </w:rPr>
        <w:t>Дьёрдь</w:t>
      </w:r>
      <w:proofErr w:type="spellEnd"/>
      <w:proofErr w:type="gramStart"/>
      <w:r w:rsidRPr="00ED728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D7286">
        <w:rPr>
          <w:b/>
          <w:bCs/>
          <w:color w:val="000000"/>
          <w:sz w:val="28"/>
          <w:szCs w:val="28"/>
        </w:rPr>
        <w:t>П</w:t>
      </w:r>
      <w:proofErr w:type="gramEnd"/>
      <w:r w:rsidRPr="00ED7286">
        <w:rPr>
          <w:b/>
          <w:bCs/>
          <w:color w:val="000000"/>
          <w:sz w:val="28"/>
          <w:szCs w:val="28"/>
        </w:rPr>
        <w:t>о́йа</w:t>
      </w:r>
      <w:proofErr w:type="spellEnd"/>
      <w:r w:rsidRPr="00ED7286">
        <w:rPr>
          <w:color w:val="000000"/>
          <w:sz w:val="28"/>
          <w:szCs w:val="28"/>
        </w:rPr>
        <w:t> «Если вы хотите научиться плавать, то смело входите в воду, а если хотите научиться решать задачи, то решайте их».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b/>
          <w:bCs/>
          <w:color w:val="000000"/>
          <w:sz w:val="28"/>
          <w:szCs w:val="28"/>
        </w:rPr>
        <w:t>ПРИНЦИП ДИРИХЛЕ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Разговор об олимпиадных задачах мы начинали с решения занимательных задач. Для учащихся 5-6 классов очень важен этот «занимательный» подход. Начнем с рассмотрения забавного перевода С. Я. Маршака одного шутливого английского стихотворения: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Их было </w:t>
      </w:r>
      <w:r w:rsidRPr="00ED7286">
        <w:rPr>
          <w:color w:val="000000"/>
          <w:sz w:val="28"/>
          <w:szCs w:val="28"/>
          <w:u w:val="single"/>
        </w:rPr>
        <w:t>десять ч</w:t>
      </w:r>
      <w:r w:rsidRPr="00ED7286">
        <w:rPr>
          <w:color w:val="000000"/>
          <w:sz w:val="28"/>
          <w:szCs w:val="28"/>
        </w:rPr>
        <w:t>удаков,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Тех путников усталых,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Что в дверь решили постучать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Таверны «Славный малый».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— Пусти, хозяин, ночевать,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Не будешь ты в убытке,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Нам только ночку переспать,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Промокли мы </w:t>
      </w:r>
      <w:proofErr w:type="gramStart"/>
      <w:r w:rsidRPr="00ED7286">
        <w:rPr>
          <w:color w:val="000000"/>
          <w:sz w:val="28"/>
          <w:szCs w:val="28"/>
        </w:rPr>
        <w:t>до нитки</w:t>
      </w:r>
      <w:proofErr w:type="gramEnd"/>
      <w:r w:rsidRPr="00ED7286">
        <w:rPr>
          <w:color w:val="000000"/>
          <w:sz w:val="28"/>
          <w:szCs w:val="28"/>
        </w:rPr>
        <w:t>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Хозяин тем гостям был рад,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Да вот беда некстати: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Лишь </w:t>
      </w:r>
      <w:r w:rsidRPr="00ED7286">
        <w:rPr>
          <w:color w:val="000000"/>
          <w:sz w:val="28"/>
          <w:szCs w:val="28"/>
          <w:u w:val="single"/>
        </w:rPr>
        <w:t>девять комнат</w:t>
      </w:r>
      <w:r w:rsidRPr="00ED7286">
        <w:rPr>
          <w:color w:val="000000"/>
          <w:sz w:val="28"/>
          <w:szCs w:val="28"/>
        </w:rPr>
        <w:t> у него,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  <w:u w:val="single"/>
        </w:rPr>
        <w:t>И девять лишь кроватей</w:t>
      </w:r>
      <w:r w:rsidRPr="00ED7286">
        <w:rPr>
          <w:color w:val="000000"/>
          <w:sz w:val="28"/>
          <w:szCs w:val="28"/>
        </w:rPr>
        <w:t>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— Восьми гостям я предложу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Постели честь по чести,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А двум придется ночь проспать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В одной кровати вместе.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Лишь он сказал, и сразу крик,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От гнева красны лица: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Никто из всех десятерых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Не хочет потесниться.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Как охладить страстей тех пыл,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Умерить те волненья?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Но старый плут хозяин был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И разрешил сомненья.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Двух первых путников пока,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Чтоб не судили строго,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Просил пройти он в номер «А»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И подождать немного.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Спал третий в «Б», четвертый в «В»,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В «Г» спал всю ночь наш пятый,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В «Д», «Е», «Ж», «3» нашли ночлег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С шестого по девятый.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Потом, вернувшись снова в «А»,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Где ждали его двое,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Он ключ от «И» вручить был рад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Десятому герою.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Хоть много лет прошло с тех пор,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Неясно никому,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lastRenderedPageBreak/>
        <w:t>Как смог хозяин разместить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Гостей по одному.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Иль арифметика стара,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Иль чудо перед нами,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Понять, что, как и почему,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Вы постарайтесь сами.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Внимательный ученик сразу заметит, что первого и второго путников в тексте сначала поместили в комнату «А», а потом одного из них невольно перебросили в десятую комнату, одного и того же человека подсчитали два раза.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Гораздо проще задача может быть пояснена при помощи принципа Дирихле (Дирихле Петер </w:t>
      </w:r>
      <w:proofErr w:type="spellStart"/>
      <w:r w:rsidRPr="00ED7286">
        <w:rPr>
          <w:color w:val="000000"/>
          <w:sz w:val="28"/>
          <w:szCs w:val="28"/>
        </w:rPr>
        <w:t>Лежен</w:t>
      </w:r>
      <w:proofErr w:type="spellEnd"/>
      <w:r w:rsidRPr="00ED7286">
        <w:rPr>
          <w:color w:val="000000"/>
          <w:sz w:val="28"/>
          <w:szCs w:val="28"/>
        </w:rPr>
        <w:t xml:space="preserve"> (1805-1859) - немецкий математик, иностранный член многих иностранных академий наук).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Представим этот принцип в такой шутливой форме: «Если в N клетках сидят не менее N+ I кроликов, то </w:t>
      </w:r>
      <w:proofErr w:type="gramStart"/>
      <w:r w:rsidRPr="00ED7286">
        <w:rPr>
          <w:color w:val="000000"/>
          <w:sz w:val="28"/>
          <w:szCs w:val="28"/>
        </w:rPr>
        <w:t>в</w:t>
      </w:r>
      <w:proofErr w:type="gramEnd"/>
      <w:r w:rsidRPr="00ED7286">
        <w:rPr>
          <w:color w:val="000000"/>
          <w:sz w:val="28"/>
          <w:szCs w:val="28"/>
        </w:rPr>
        <w:t xml:space="preserve"> </w:t>
      </w:r>
      <w:proofErr w:type="gramStart"/>
      <w:r w:rsidRPr="00ED7286">
        <w:rPr>
          <w:color w:val="000000"/>
          <w:sz w:val="28"/>
          <w:szCs w:val="28"/>
        </w:rPr>
        <w:t>какой-то</w:t>
      </w:r>
      <w:proofErr w:type="gramEnd"/>
      <w:r w:rsidRPr="00ED7286">
        <w:rPr>
          <w:color w:val="000000"/>
          <w:sz w:val="28"/>
          <w:szCs w:val="28"/>
        </w:rPr>
        <w:t xml:space="preserve"> из клеток сидит не менее двух кроликов». Обратим внимание на расплывчатость выводов - «в </w:t>
      </w:r>
      <w:proofErr w:type="gramStart"/>
      <w:r w:rsidRPr="00ED7286">
        <w:rPr>
          <w:color w:val="000000"/>
          <w:sz w:val="28"/>
          <w:szCs w:val="28"/>
        </w:rPr>
        <w:t>какой-то</w:t>
      </w:r>
      <w:proofErr w:type="gramEnd"/>
      <w:r w:rsidRPr="00ED7286">
        <w:rPr>
          <w:color w:val="000000"/>
          <w:sz w:val="28"/>
          <w:szCs w:val="28"/>
        </w:rPr>
        <w:t xml:space="preserve"> из клеток», «не менее». Это является, пожалуй, отличительной чертой принципа Дирихле, </w:t>
      </w:r>
      <w:proofErr w:type="gramStart"/>
      <w:r w:rsidRPr="00ED7286">
        <w:rPr>
          <w:color w:val="000000"/>
          <w:sz w:val="28"/>
          <w:szCs w:val="28"/>
        </w:rPr>
        <w:t>которая</w:t>
      </w:r>
      <w:proofErr w:type="gramEnd"/>
      <w:r w:rsidRPr="00ED7286">
        <w:rPr>
          <w:color w:val="000000"/>
          <w:sz w:val="28"/>
          <w:szCs w:val="28"/>
        </w:rPr>
        <w:t xml:space="preserve"> иногда приводит к возможности неожиданных выводов на основе, казалось бы, совершенно недостаточных сведений. Детям сформулируем просто: Если кролики рассажены в клетки, причём число кроликов больше числа клеток, то хотя бы в одной из клеток находится более одного кролика.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i/>
          <w:iCs/>
          <w:color w:val="000000"/>
          <w:sz w:val="28"/>
          <w:szCs w:val="28"/>
        </w:rPr>
        <w:t xml:space="preserve">Доказательство самого принципа чрезвычайно просто, в нем используется тривиальный подсчет кроликов в клетках. Если бы в каждой клетке </w:t>
      </w:r>
      <w:proofErr w:type="gramStart"/>
      <w:r w:rsidRPr="00ED7286">
        <w:rPr>
          <w:i/>
          <w:iCs/>
          <w:color w:val="000000"/>
          <w:sz w:val="28"/>
          <w:szCs w:val="28"/>
        </w:rPr>
        <w:t>сидело не более одного кролика</w:t>
      </w:r>
      <w:proofErr w:type="gramEnd"/>
      <w:r w:rsidRPr="00ED7286">
        <w:rPr>
          <w:i/>
          <w:iCs/>
          <w:color w:val="000000"/>
          <w:sz w:val="28"/>
          <w:szCs w:val="28"/>
        </w:rPr>
        <w:t>, то всего в наших N клетках сидело бы не более N кроликов, что противоречило бы условиям. Таким образом, мы доказали принцип Дирихле методом «от противного».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Главная цель в решении такого рода задач - определение "зайцев" и "клеток" в данной конкретной задаче. Чаще всего - это самый трудный этап в решении, так как выбор не всегда очевиден.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ED7286">
        <w:rPr>
          <w:color w:val="000000"/>
          <w:sz w:val="28"/>
          <w:szCs w:val="28"/>
        </w:rPr>
        <w:t>Очень ценным является то, что данный метод дает неконструктивное доказательство (ведь мы точно не можем указать, в какой именно клетке находятся более одного зайца); в отличие от конструктивного, когда нужно идти путем полного построения или явно указывать искомый объект, что зачастую приводит к значительным трудностям и затратам времени.</w:t>
      </w:r>
      <w:proofErr w:type="gramEnd"/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i/>
          <w:iCs/>
          <w:color w:val="000000"/>
          <w:sz w:val="28"/>
          <w:szCs w:val="28"/>
          <w:u w:val="single"/>
        </w:rPr>
        <w:t>Задача 1</w:t>
      </w:r>
      <w:r w:rsidRPr="00ED7286">
        <w:rPr>
          <w:color w:val="000000"/>
          <w:sz w:val="28"/>
          <w:szCs w:val="28"/>
        </w:rPr>
        <w:t>. В мешке лежат шарики двух цветов: черного и белого. Какое наименьшее число шариков нужно достать из мешка вслепую, чтобы среди них заведомо оказались два шарика одного цвета?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Решение. Ясно, что кроликами в этой задаче являются шарики, а клетками — цвета: черный и белый. Достаем из мешка 3 шарика. Если среди этих шариков </w:t>
      </w:r>
      <w:proofErr w:type="gramStart"/>
      <w:r w:rsidRPr="00ED7286">
        <w:rPr>
          <w:color w:val="000000"/>
          <w:sz w:val="28"/>
          <w:szCs w:val="28"/>
        </w:rPr>
        <w:t>было не более одного шарика</w:t>
      </w:r>
      <w:proofErr w:type="gramEnd"/>
      <w:r w:rsidRPr="00ED7286">
        <w:rPr>
          <w:color w:val="000000"/>
          <w:sz w:val="28"/>
          <w:szCs w:val="28"/>
        </w:rPr>
        <w:t xml:space="preserve"> каждого из цветов - это очевидно, и противоречит тому, что мы достали три шарика. С другой стороны, понятно, что двух шариков может и не хватить.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i/>
          <w:iCs/>
          <w:color w:val="000000"/>
          <w:sz w:val="28"/>
          <w:szCs w:val="28"/>
          <w:u w:val="single"/>
        </w:rPr>
        <w:t>Задача 2.</w:t>
      </w:r>
      <w:r w:rsidRPr="00ED7286">
        <w:rPr>
          <w:color w:val="000000"/>
          <w:sz w:val="28"/>
          <w:szCs w:val="28"/>
        </w:rPr>
        <w:t xml:space="preserve"> Доказать, что среди </w:t>
      </w:r>
      <w:proofErr w:type="spellStart"/>
      <w:r w:rsidRPr="00ED7286">
        <w:rPr>
          <w:color w:val="000000"/>
          <w:sz w:val="28"/>
          <w:szCs w:val="28"/>
        </w:rPr>
        <w:t>n</w:t>
      </w:r>
      <w:proofErr w:type="spellEnd"/>
      <w:r w:rsidRPr="00ED7286">
        <w:rPr>
          <w:color w:val="000000"/>
          <w:sz w:val="28"/>
          <w:szCs w:val="28"/>
        </w:rPr>
        <w:t xml:space="preserve"> + 1 целого числа можно выбрать два, разность которых делится на </w:t>
      </w:r>
      <w:proofErr w:type="spellStart"/>
      <w:r w:rsidRPr="00ED7286">
        <w:rPr>
          <w:color w:val="000000"/>
          <w:sz w:val="28"/>
          <w:szCs w:val="28"/>
        </w:rPr>
        <w:t>n</w:t>
      </w:r>
      <w:proofErr w:type="spellEnd"/>
      <w:r w:rsidRPr="00ED7286">
        <w:rPr>
          <w:color w:val="000000"/>
          <w:sz w:val="28"/>
          <w:szCs w:val="28"/>
        </w:rPr>
        <w:t>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Решение. При делении на </w:t>
      </w:r>
      <w:proofErr w:type="spellStart"/>
      <w:proofErr w:type="gramStart"/>
      <w:r w:rsidRPr="00ED7286">
        <w:rPr>
          <w:color w:val="000000"/>
          <w:sz w:val="28"/>
          <w:szCs w:val="28"/>
        </w:rPr>
        <w:t>п</w:t>
      </w:r>
      <w:proofErr w:type="spellEnd"/>
      <w:proofErr w:type="gramEnd"/>
      <w:r w:rsidRPr="00ED7286">
        <w:rPr>
          <w:color w:val="000000"/>
          <w:sz w:val="28"/>
          <w:szCs w:val="28"/>
        </w:rPr>
        <w:t xml:space="preserve"> любое число дает в остатке одно из чисел 0, 1,2, 3, ..., </w:t>
      </w:r>
      <w:proofErr w:type="spellStart"/>
      <w:r w:rsidRPr="00ED7286">
        <w:rPr>
          <w:color w:val="000000"/>
          <w:sz w:val="28"/>
          <w:szCs w:val="28"/>
        </w:rPr>
        <w:t>n</w:t>
      </w:r>
      <w:proofErr w:type="spellEnd"/>
      <w:r w:rsidRPr="00ED7286">
        <w:rPr>
          <w:color w:val="000000"/>
          <w:sz w:val="28"/>
          <w:szCs w:val="28"/>
        </w:rPr>
        <w:t xml:space="preserve">, т. е. существует всего </w:t>
      </w:r>
      <w:proofErr w:type="spellStart"/>
      <w:r w:rsidRPr="00ED7286">
        <w:rPr>
          <w:color w:val="000000"/>
          <w:sz w:val="28"/>
          <w:szCs w:val="28"/>
        </w:rPr>
        <w:t>n</w:t>
      </w:r>
      <w:proofErr w:type="spellEnd"/>
      <w:r w:rsidRPr="00ED7286">
        <w:rPr>
          <w:color w:val="000000"/>
          <w:sz w:val="28"/>
          <w:szCs w:val="28"/>
        </w:rPr>
        <w:t xml:space="preserve"> различных остатков. Поэтому среди </w:t>
      </w:r>
      <w:proofErr w:type="spellStart"/>
      <w:r w:rsidRPr="00ED7286">
        <w:rPr>
          <w:color w:val="000000"/>
          <w:sz w:val="28"/>
          <w:szCs w:val="28"/>
        </w:rPr>
        <w:t>n</w:t>
      </w:r>
      <w:proofErr w:type="spellEnd"/>
      <w:r w:rsidRPr="00ED7286">
        <w:rPr>
          <w:color w:val="000000"/>
          <w:sz w:val="28"/>
          <w:szCs w:val="28"/>
        </w:rPr>
        <w:t xml:space="preserve"> +1 числа </w:t>
      </w:r>
      <w:r w:rsidRPr="00ED7286">
        <w:rPr>
          <w:color w:val="000000"/>
          <w:sz w:val="28"/>
          <w:szCs w:val="28"/>
        </w:rPr>
        <w:lastRenderedPageBreak/>
        <w:t xml:space="preserve">найдутся два, дающие одинаковые остатки при делении на п. Разность этих чисел делится на </w:t>
      </w:r>
      <w:proofErr w:type="spellStart"/>
      <w:proofErr w:type="gramStart"/>
      <w:r w:rsidRPr="00ED7286">
        <w:rPr>
          <w:color w:val="000000"/>
          <w:sz w:val="28"/>
          <w:szCs w:val="28"/>
        </w:rPr>
        <w:t>п</w:t>
      </w:r>
      <w:proofErr w:type="spellEnd"/>
      <w:proofErr w:type="gramEnd"/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i/>
          <w:iCs/>
          <w:color w:val="000000"/>
          <w:sz w:val="28"/>
          <w:szCs w:val="28"/>
          <w:u w:val="single"/>
        </w:rPr>
        <w:t>Задача 3</w:t>
      </w:r>
      <w:r w:rsidRPr="00ED7286">
        <w:rPr>
          <w:color w:val="000000"/>
          <w:sz w:val="28"/>
          <w:szCs w:val="28"/>
        </w:rPr>
        <w:t>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В магазин привезли 25 ящиков с тремя разными сортами яблок (в каждом ящике яблоки только одного сорта). Доказать, что среди них есть по крайней мере 9 ящиков с яблоками одного и того же сорта.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Решение. 25 ящико</w:t>
      </w:r>
      <w:proofErr w:type="gramStart"/>
      <w:r w:rsidRPr="00ED7286">
        <w:rPr>
          <w:color w:val="000000"/>
          <w:sz w:val="28"/>
          <w:szCs w:val="28"/>
        </w:rPr>
        <w:t>в-</w:t>
      </w:r>
      <w:proofErr w:type="gramEnd"/>
      <w:r w:rsidRPr="00ED7286">
        <w:rPr>
          <w:color w:val="000000"/>
          <w:sz w:val="28"/>
          <w:szCs w:val="28"/>
        </w:rPr>
        <w:t xml:space="preserve">«кроликов» рассадим по трем клеткам-сортам. Так как 25 = 3 </w:t>
      </w:r>
      <w:proofErr w:type="spellStart"/>
      <w:r w:rsidRPr="00ED7286">
        <w:rPr>
          <w:color w:val="000000"/>
          <w:sz w:val="28"/>
          <w:szCs w:val="28"/>
        </w:rPr>
        <w:t>х</w:t>
      </w:r>
      <w:proofErr w:type="spellEnd"/>
      <w:r w:rsidRPr="00ED7286">
        <w:rPr>
          <w:color w:val="000000"/>
          <w:sz w:val="28"/>
          <w:szCs w:val="28"/>
        </w:rPr>
        <w:t xml:space="preserve"> 8 + 1, то применим «обобщенный принцип Дирихле» для N= 3, к = 8 и получим, что в какой-то клетке-сорте не менее 9 ящиков. </w:t>
      </w:r>
      <w:proofErr w:type="gramStart"/>
      <w:r w:rsidRPr="00ED7286">
        <w:rPr>
          <w:color w:val="000000"/>
          <w:sz w:val="28"/>
          <w:szCs w:val="28"/>
        </w:rPr>
        <w:t>(Обобщенный принцип Дирихле.</w:t>
      </w:r>
      <w:proofErr w:type="gramEnd"/>
      <w:r w:rsidRPr="00ED7286">
        <w:rPr>
          <w:color w:val="000000"/>
          <w:sz w:val="28"/>
          <w:szCs w:val="28"/>
        </w:rPr>
        <w:t xml:space="preserve"> Если в N клетках сидят не менее </w:t>
      </w:r>
      <w:proofErr w:type="spellStart"/>
      <w:r w:rsidRPr="00ED7286">
        <w:rPr>
          <w:color w:val="000000"/>
          <w:sz w:val="28"/>
          <w:szCs w:val="28"/>
        </w:rPr>
        <w:t>kN</w:t>
      </w:r>
      <w:proofErr w:type="spellEnd"/>
      <w:r w:rsidRPr="00ED7286">
        <w:rPr>
          <w:color w:val="000000"/>
          <w:sz w:val="28"/>
          <w:szCs w:val="28"/>
        </w:rPr>
        <w:t xml:space="preserve"> + 1 кроликов, то в какой-то из клеток </w:t>
      </w:r>
      <w:proofErr w:type="gramStart"/>
      <w:r w:rsidRPr="00ED7286">
        <w:rPr>
          <w:color w:val="000000"/>
          <w:sz w:val="28"/>
          <w:szCs w:val="28"/>
        </w:rPr>
        <w:t>сидит</w:t>
      </w:r>
      <w:proofErr w:type="gramEnd"/>
      <w:r w:rsidRPr="00ED7286">
        <w:rPr>
          <w:color w:val="000000"/>
          <w:sz w:val="28"/>
          <w:szCs w:val="28"/>
        </w:rPr>
        <w:t xml:space="preserve"> по крайней мере к + 1 кролик).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  <w:u w:val="single"/>
        </w:rPr>
        <w:t>Задача 4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 xml:space="preserve">Дано 7 </w:t>
      </w:r>
      <w:proofErr w:type="gramStart"/>
      <w:r w:rsidRPr="00ED7286">
        <w:rPr>
          <w:color w:val="000000"/>
          <w:sz w:val="28"/>
          <w:szCs w:val="28"/>
        </w:rPr>
        <w:t>различных натуральных</w:t>
      </w:r>
      <w:proofErr w:type="gramEnd"/>
      <w:r w:rsidRPr="00ED7286">
        <w:rPr>
          <w:color w:val="000000"/>
          <w:sz w:val="28"/>
          <w:szCs w:val="28"/>
        </w:rPr>
        <w:t xml:space="preserve"> чисел. Доказать, что из них можно выбрать два числа, чтобы их разность делилась на 6.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Доказательство: При делении на 6 существует шесть различных остатков: </w:t>
      </w:r>
      <w:proofErr w:type="spellStart"/>
      <w:r w:rsidRPr="00ED7286">
        <w:rPr>
          <w:i/>
          <w:iCs/>
          <w:color w:val="000000"/>
          <w:sz w:val="28"/>
          <w:szCs w:val="28"/>
        </w:rPr>
        <w:t>r</w:t>
      </w:r>
      <w:proofErr w:type="spellEnd"/>
      <w:r w:rsidRPr="00ED7286">
        <w:rPr>
          <w:color w:val="000000"/>
          <w:sz w:val="28"/>
          <w:szCs w:val="28"/>
        </w:rPr>
        <w:t xml:space="preserve"> =0, 1, 2, 3, 4, 5. Применим принцип Дирихле. В </w:t>
      </w:r>
      <w:proofErr w:type="spellStart"/>
      <w:r w:rsidRPr="00ED7286">
        <w:rPr>
          <w:color w:val="000000"/>
          <w:sz w:val="28"/>
          <w:szCs w:val="28"/>
        </w:rPr>
        <w:t>даному</w:t>
      </w:r>
      <w:proofErr w:type="spellEnd"/>
      <w:r w:rsidRPr="00ED7286">
        <w:rPr>
          <w:color w:val="000000"/>
          <w:sz w:val="28"/>
          <w:szCs w:val="28"/>
        </w:rPr>
        <w:t xml:space="preserve"> случае "клетками" будут остатки, а "кролики" - числа. Кроликов 7, а чисел 6. Потому как минимум два числа имеют одинаковые остатки.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Пусть эти числа </w:t>
      </w:r>
      <w:proofErr w:type="spellStart"/>
      <w:r w:rsidRPr="00ED7286">
        <w:rPr>
          <w:i/>
          <w:iCs/>
          <w:color w:val="000000"/>
          <w:sz w:val="28"/>
          <w:szCs w:val="28"/>
        </w:rPr>
        <w:t>x</w:t>
      </w:r>
      <w:proofErr w:type="spellEnd"/>
      <w:r w:rsidRPr="00ED7286">
        <w:rPr>
          <w:color w:val="000000"/>
          <w:sz w:val="28"/>
          <w:szCs w:val="28"/>
        </w:rPr>
        <w:t> и </w:t>
      </w:r>
      <w:proofErr w:type="spellStart"/>
      <w:r w:rsidRPr="00ED7286">
        <w:rPr>
          <w:i/>
          <w:iCs/>
          <w:color w:val="000000"/>
          <w:sz w:val="28"/>
          <w:szCs w:val="28"/>
        </w:rPr>
        <w:t>y</w:t>
      </w:r>
      <w:proofErr w:type="spellEnd"/>
      <w:r w:rsidRPr="00ED7286">
        <w:rPr>
          <w:color w:val="000000"/>
          <w:sz w:val="28"/>
          <w:szCs w:val="28"/>
        </w:rPr>
        <w:t> (</w:t>
      </w:r>
      <w:proofErr w:type="spellStart"/>
      <w:r w:rsidRPr="00ED7286">
        <w:rPr>
          <w:i/>
          <w:iCs/>
          <w:color w:val="000000"/>
          <w:sz w:val="28"/>
          <w:szCs w:val="28"/>
        </w:rPr>
        <w:t>x</w:t>
      </w:r>
      <w:proofErr w:type="spellEnd"/>
      <w:r w:rsidRPr="00ED7286">
        <w:rPr>
          <w:color w:val="000000"/>
          <w:sz w:val="28"/>
          <w:szCs w:val="28"/>
        </w:rPr>
        <w:t>, </w:t>
      </w:r>
      <w:proofErr w:type="spellStart"/>
      <w:r w:rsidRPr="00ED7286">
        <w:rPr>
          <w:i/>
          <w:iCs/>
          <w:color w:val="000000"/>
          <w:sz w:val="28"/>
          <w:szCs w:val="28"/>
        </w:rPr>
        <w:t>y</w:t>
      </w:r>
      <w:proofErr w:type="spellEnd"/>
      <w:r w:rsidRPr="00ED7286">
        <w:rPr>
          <w:color w:val="000000"/>
          <w:sz w:val="28"/>
          <w:szCs w:val="28"/>
        </w:rPr>
        <w:t> </w:t>
      </w:r>
      <w:r w:rsidRPr="00ED7286">
        <w:rPr>
          <w:rFonts w:ascii="Cambria Math" w:hAnsi="Cambria Math"/>
          <w:color w:val="000000"/>
          <w:sz w:val="28"/>
          <w:szCs w:val="28"/>
        </w:rPr>
        <w:t>∈</w:t>
      </w:r>
      <w:r w:rsidRPr="00ED7286">
        <w:rPr>
          <w:color w:val="000000"/>
          <w:sz w:val="28"/>
          <w:szCs w:val="28"/>
        </w:rPr>
        <w:t> </w:t>
      </w:r>
      <w:r w:rsidRPr="00ED7286">
        <w:rPr>
          <w:i/>
          <w:iCs/>
          <w:color w:val="000000"/>
          <w:sz w:val="28"/>
          <w:szCs w:val="28"/>
        </w:rPr>
        <w:t>N</w:t>
      </w:r>
      <w:r w:rsidRPr="00ED7286">
        <w:rPr>
          <w:color w:val="000000"/>
          <w:sz w:val="28"/>
          <w:szCs w:val="28"/>
        </w:rPr>
        <w:t>)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Тогда </w:t>
      </w:r>
      <w:proofErr w:type="spellStart"/>
      <w:r w:rsidRPr="00ED7286">
        <w:rPr>
          <w:i/>
          <w:iCs/>
          <w:color w:val="000000"/>
          <w:sz w:val="28"/>
          <w:szCs w:val="28"/>
        </w:rPr>
        <w:t>x</w:t>
      </w:r>
      <w:proofErr w:type="spellEnd"/>
      <w:r w:rsidRPr="00ED7286">
        <w:rPr>
          <w:color w:val="000000"/>
          <w:sz w:val="28"/>
          <w:szCs w:val="28"/>
        </w:rPr>
        <w:t> = 6</w:t>
      </w:r>
      <w:r w:rsidRPr="00ED7286">
        <w:rPr>
          <w:i/>
          <w:iCs/>
          <w:color w:val="000000"/>
          <w:sz w:val="28"/>
          <w:szCs w:val="28"/>
        </w:rPr>
        <w:t>p</w:t>
      </w:r>
      <w:r w:rsidRPr="00ED7286">
        <w:rPr>
          <w:color w:val="000000"/>
          <w:sz w:val="28"/>
          <w:szCs w:val="28"/>
        </w:rPr>
        <w:t> + </w:t>
      </w:r>
      <w:proofErr w:type="spellStart"/>
      <w:r w:rsidRPr="00ED7286">
        <w:rPr>
          <w:i/>
          <w:iCs/>
          <w:color w:val="000000"/>
          <w:sz w:val="28"/>
          <w:szCs w:val="28"/>
        </w:rPr>
        <w:t>r</w:t>
      </w:r>
      <w:proofErr w:type="spellEnd"/>
      <w:r w:rsidRPr="00ED7286">
        <w:rPr>
          <w:color w:val="000000"/>
          <w:sz w:val="28"/>
          <w:szCs w:val="28"/>
        </w:rPr>
        <w:t>, а </w:t>
      </w:r>
      <w:proofErr w:type="spellStart"/>
      <w:r w:rsidRPr="00ED7286">
        <w:rPr>
          <w:i/>
          <w:iCs/>
          <w:color w:val="000000"/>
          <w:sz w:val="28"/>
          <w:szCs w:val="28"/>
        </w:rPr>
        <w:t>y</w:t>
      </w:r>
      <w:proofErr w:type="spellEnd"/>
      <w:r w:rsidRPr="00ED7286">
        <w:rPr>
          <w:color w:val="000000"/>
          <w:sz w:val="28"/>
          <w:szCs w:val="28"/>
        </w:rPr>
        <w:t> = 6</w:t>
      </w:r>
      <w:r w:rsidRPr="00ED7286">
        <w:rPr>
          <w:i/>
          <w:iCs/>
          <w:color w:val="000000"/>
          <w:sz w:val="28"/>
          <w:szCs w:val="28"/>
        </w:rPr>
        <w:t>q</w:t>
      </w:r>
      <w:r w:rsidRPr="00ED7286">
        <w:rPr>
          <w:color w:val="000000"/>
          <w:sz w:val="28"/>
          <w:szCs w:val="28"/>
        </w:rPr>
        <w:t> + </w:t>
      </w:r>
      <w:proofErr w:type="spellStart"/>
      <w:r w:rsidRPr="00ED7286">
        <w:rPr>
          <w:i/>
          <w:iCs/>
          <w:color w:val="000000"/>
          <w:sz w:val="28"/>
          <w:szCs w:val="28"/>
        </w:rPr>
        <w:t>r</w:t>
      </w:r>
      <w:proofErr w:type="spellEnd"/>
      <w:r w:rsidRPr="00ED7286">
        <w:rPr>
          <w:color w:val="000000"/>
          <w:sz w:val="28"/>
          <w:szCs w:val="28"/>
        </w:rPr>
        <w:t>. А значит </w:t>
      </w:r>
      <w:proofErr w:type="spellStart"/>
      <w:r w:rsidRPr="00ED7286">
        <w:rPr>
          <w:i/>
          <w:iCs/>
          <w:color w:val="000000"/>
          <w:sz w:val="28"/>
          <w:szCs w:val="28"/>
        </w:rPr>
        <w:t>x</w:t>
      </w:r>
      <w:proofErr w:type="spellEnd"/>
      <w:r w:rsidRPr="00ED7286">
        <w:rPr>
          <w:color w:val="000000"/>
          <w:sz w:val="28"/>
          <w:szCs w:val="28"/>
        </w:rPr>
        <w:t> - </w:t>
      </w:r>
      <w:proofErr w:type="spellStart"/>
      <w:r w:rsidRPr="00ED7286">
        <w:rPr>
          <w:i/>
          <w:iCs/>
          <w:color w:val="000000"/>
          <w:sz w:val="28"/>
          <w:szCs w:val="28"/>
        </w:rPr>
        <w:t>y</w:t>
      </w:r>
      <w:proofErr w:type="spellEnd"/>
      <w:r w:rsidRPr="00ED7286">
        <w:rPr>
          <w:color w:val="000000"/>
          <w:sz w:val="28"/>
          <w:szCs w:val="28"/>
        </w:rPr>
        <w:t> = 6(</w:t>
      </w:r>
      <w:proofErr w:type="spellStart"/>
      <w:r w:rsidRPr="00ED7286">
        <w:rPr>
          <w:i/>
          <w:iCs/>
          <w:color w:val="000000"/>
          <w:sz w:val="28"/>
          <w:szCs w:val="28"/>
        </w:rPr>
        <w:t>p</w:t>
      </w:r>
      <w:proofErr w:type="spellEnd"/>
      <w:r w:rsidRPr="00ED7286">
        <w:rPr>
          <w:color w:val="000000"/>
          <w:sz w:val="28"/>
          <w:szCs w:val="28"/>
        </w:rPr>
        <w:t> - </w:t>
      </w:r>
      <w:proofErr w:type="spellStart"/>
      <w:r w:rsidRPr="00ED7286">
        <w:rPr>
          <w:i/>
          <w:iCs/>
          <w:color w:val="000000"/>
          <w:sz w:val="28"/>
          <w:szCs w:val="28"/>
        </w:rPr>
        <w:t>q</w:t>
      </w:r>
      <w:proofErr w:type="spellEnd"/>
      <w:r w:rsidRPr="00ED7286">
        <w:rPr>
          <w:color w:val="000000"/>
          <w:sz w:val="28"/>
          <w:szCs w:val="28"/>
        </w:rPr>
        <w:t>). Что и требовалось доказать.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b/>
          <w:bCs/>
          <w:color w:val="000000"/>
          <w:sz w:val="28"/>
          <w:szCs w:val="28"/>
        </w:rPr>
        <w:t>ЧЕТНОСТЬ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Понятие четности возникает при рассмотрении самых различных математических задач. Если элементы произвольного множества могут быть условно разделены на две примерно равные группы с диаметрально противоположными свойствами, то речь идет о четности.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ED7286">
        <w:rPr>
          <w:color w:val="000000"/>
          <w:sz w:val="28"/>
          <w:szCs w:val="28"/>
        </w:rPr>
        <w:t>Понятия: левый — правый; по часовой стрелке — против часовой стрелки; черный — белый (для шахматной доски, например), женский — мужской; четный - нечетный, - для целых чисел связаны в математике с понятием четности.</w:t>
      </w:r>
      <w:proofErr w:type="gramEnd"/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b/>
          <w:bCs/>
          <w:i/>
          <w:iCs/>
          <w:color w:val="000000"/>
          <w:sz w:val="28"/>
          <w:szCs w:val="28"/>
        </w:rPr>
        <w:t>1. Чередование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Для простоты понимания вопроса будем рассматривать конкретные задачи и принципы, приводящие к их решению.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i/>
          <w:iCs/>
          <w:color w:val="000000"/>
          <w:sz w:val="28"/>
          <w:szCs w:val="28"/>
          <w:u w:val="single"/>
        </w:rPr>
        <w:t>Задача 1</w:t>
      </w:r>
      <w:r w:rsidRPr="00ED7286">
        <w:rPr>
          <w:color w:val="000000"/>
          <w:sz w:val="28"/>
          <w:szCs w:val="28"/>
        </w:rPr>
        <w:t>. На плоскости расположены 7 шестеренок, соединенных по цепочке. Могут ли все шестеренки цепочки вращаться?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ED7286">
        <w:rPr>
          <w:color w:val="000000"/>
          <w:sz w:val="28"/>
          <w:szCs w:val="28"/>
          <w:u w:val="single"/>
        </w:rPr>
        <w:t>Р</w:t>
      </w:r>
      <w:proofErr w:type="gramEnd"/>
      <w:r w:rsidRPr="00ED7286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14525" cy="1552575"/>
            <wp:effectExtent l="19050" t="0" r="9525" b="0"/>
            <wp:wrapSquare wrapText="bothSides"/>
            <wp:docPr id="2" name="Рисунок 2" descr="https://fsd.multiurok.ru/html/2021/08/29/s_612bef0bd3a91/php1nrZEv_Sistema-raboty-uchitelya-po-podgotovke-k-olimpiadam-5-6-kl_html_db4d1908f2c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8/29/s_612bef0bd3a91/php1nrZEv_Sistema-raboty-uchitelya-po-podgotovke-k-olimpiadam-5-6-kl_html_db4d1908f2c81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7286">
        <w:rPr>
          <w:color w:val="000000"/>
          <w:sz w:val="28"/>
          <w:szCs w:val="28"/>
          <w:u w:val="single"/>
        </w:rPr>
        <w:t>ешение.</w:t>
      </w:r>
      <w:r w:rsidRPr="00ED7286">
        <w:rPr>
          <w:color w:val="000000"/>
          <w:sz w:val="28"/>
          <w:szCs w:val="28"/>
        </w:rPr>
        <w:t xml:space="preserve"> Предположим, что первая шестеренка вращается по часовой стрелке. Тогда вторая - против часовой стрелки. </w:t>
      </w:r>
      <w:proofErr w:type="gramStart"/>
      <w:r w:rsidRPr="00ED7286">
        <w:rPr>
          <w:color w:val="000000"/>
          <w:sz w:val="28"/>
          <w:szCs w:val="28"/>
        </w:rPr>
        <w:t>Третья - снова по часовой стрелке, четвертая - против и т. д. Ясно, что все «четные» шестеренки должны вращаться против часовой стрелки, а все «нечетные» — по часовой стрелке.</w:t>
      </w:r>
      <w:proofErr w:type="gramEnd"/>
      <w:r w:rsidRPr="00ED7286">
        <w:rPr>
          <w:color w:val="000000"/>
          <w:sz w:val="28"/>
          <w:szCs w:val="28"/>
        </w:rPr>
        <w:t xml:space="preserve"> Но тогда 1-я и 7-я шестеренки должны вращаться по часовой стрелке. Мы пришли к противоречию: нарушается принцип чередования.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</w:rPr>
        <w:t>Цепочка шестеренок не может вращаться. Главной идеей решения этой задачи было чередование направлений вращения. Эта идея будет присутствовать еще не в одной задаче.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i/>
          <w:iCs/>
          <w:color w:val="000000"/>
          <w:sz w:val="28"/>
          <w:szCs w:val="28"/>
          <w:u w:val="single"/>
        </w:rPr>
        <w:lastRenderedPageBreak/>
        <w:t>Задача 2</w:t>
      </w:r>
      <w:r w:rsidRPr="00ED7286">
        <w:rPr>
          <w:color w:val="000000"/>
          <w:sz w:val="28"/>
          <w:szCs w:val="28"/>
        </w:rPr>
        <w:t>. Маша и ее друзья встали по кругу. Оказалось, что оба соседа каждого ребенка — одного пола. Мальчиков среди Машиных друзей семь. А сколько девочек?</w:t>
      </w:r>
    </w:p>
    <w:p w:rsidR="0053558C" w:rsidRPr="00ED7286" w:rsidRDefault="0053558C" w:rsidP="00ED72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D7286">
        <w:rPr>
          <w:color w:val="000000"/>
          <w:sz w:val="28"/>
          <w:szCs w:val="28"/>
          <w:u w:val="single"/>
        </w:rPr>
        <w:t>Решение.</w:t>
      </w:r>
      <w:r w:rsidRPr="00ED7286">
        <w:rPr>
          <w:color w:val="000000"/>
          <w:sz w:val="28"/>
          <w:szCs w:val="28"/>
        </w:rPr>
        <w:t> Очевидно, что в чередующейся замкнутой цепочке объектов одного вида (мальчиков) столько же, сколько и объектов другого вида (девочек). У Маши шесть подруг.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 xml:space="preserve">При подготовке участников к школьному и муниципальному этапам олимпиады целесообразно использовать следующие нижеприведенные источники. 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>Журналы: «Квант», «</w:t>
      </w:r>
      <w:proofErr w:type="spellStart"/>
      <w:r w:rsidRPr="00ED7286">
        <w:rPr>
          <w:rFonts w:ascii="Times New Roman" w:hAnsi="Times New Roman" w:cs="Times New Roman"/>
          <w:sz w:val="28"/>
          <w:szCs w:val="28"/>
        </w:rPr>
        <w:t>Квантик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 xml:space="preserve">», «Математика в школе», «Математика для школьников». Книги и методические пособия: 1. </w:t>
      </w:r>
      <w:proofErr w:type="spellStart"/>
      <w:r w:rsidRPr="00ED7286">
        <w:rPr>
          <w:rFonts w:ascii="Times New Roman" w:hAnsi="Times New Roman" w:cs="Times New Roman"/>
          <w:sz w:val="28"/>
          <w:szCs w:val="28"/>
        </w:rPr>
        <w:t>Агаханов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 xml:space="preserve"> Н. Х., </w:t>
      </w:r>
      <w:proofErr w:type="spellStart"/>
      <w:r w:rsidRPr="00ED7286">
        <w:rPr>
          <w:rFonts w:ascii="Times New Roman" w:hAnsi="Times New Roman" w:cs="Times New Roman"/>
          <w:sz w:val="28"/>
          <w:szCs w:val="28"/>
        </w:rPr>
        <w:t>Подлипский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 xml:space="preserve"> О. К. Муниципальные олимпиады Московской области по математике. – М.: МЦНМО, 2019. – 400 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 xml:space="preserve">Ленинградские математические кружки. – Киров: Аса, 2021. 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 xml:space="preserve">Сборник олимпиадных задач по математике. – М.: МЦНМО. 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D7286">
        <w:rPr>
          <w:rFonts w:ascii="Times New Roman" w:hAnsi="Times New Roman" w:cs="Times New Roman"/>
          <w:sz w:val="28"/>
          <w:szCs w:val="28"/>
        </w:rPr>
        <w:t>Гордин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 xml:space="preserve"> Р. К. Это должен знать каждый </w:t>
      </w:r>
      <w:proofErr w:type="spellStart"/>
      <w:r w:rsidRPr="00ED7286">
        <w:rPr>
          <w:rFonts w:ascii="Times New Roman" w:hAnsi="Times New Roman" w:cs="Times New Roman"/>
          <w:sz w:val="28"/>
          <w:szCs w:val="28"/>
        </w:rPr>
        <w:t>матшкольник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ED7286">
        <w:rPr>
          <w:rFonts w:ascii="Times New Roman" w:hAnsi="Times New Roman" w:cs="Times New Roman"/>
          <w:sz w:val="28"/>
          <w:szCs w:val="28"/>
        </w:rPr>
        <w:t xml:space="preserve"> – М., МЦНМО, 2021. 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ED7286">
        <w:rPr>
          <w:rFonts w:ascii="Times New Roman" w:hAnsi="Times New Roman" w:cs="Times New Roman"/>
          <w:sz w:val="28"/>
          <w:szCs w:val="28"/>
        </w:rPr>
        <w:t>Канель-Белов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 xml:space="preserve"> А. Я., </w:t>
      </w:r>
      <w:proofErr w:type="spellStart"/>
      <w:r w:rsidRPr="00ED7286">
        <w:rPr>
          <w:rFonts w:ascii="Times New Roman" w:hAnsi="Times New Roman" w:cs="Times New Roman"/>
          <w:sz w:val="28"/>
          <w:szCs w:val="28"/>
        </w:rPr>
        <w:t>Ковальджи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 xml:space="preserve"> А. К. Как решают нестандартные задачи</w:t>
      </w:r>
      <w:proofErr w:type="gramStart"/>
      <w:r w:rsidRPr="00ED728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D7286">
        <w:rPr>
          <w:rFonts w:ascii="Times New Roman" w:hAnsi="Times New Roman" w:cs="Times New Roman"/>
          <w:sz w:val="28"/>
          <w:szCs w:val="28"/>
        </w:rPr>
        <w:t xml:space="preserve"> – М., МЦНМО. 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 xml:space="preserve"> Кноп К. А. Взвешивания и алгоритмы: от головоломок к задачам (3-е, </w:t>
      </w:r>
      <w:proofErr w:type="gramStart"/>
      <w:r w:rsidRPr="00ED7286">
        <w:rPr>
          <w:rFonts w:ascii="Times New Roman" w:hAnsi="Times New Roman" w:cs="Times New Roman"/>
          <w:sz w:val="28"/>
          <w:szCs w:val="28"/>
        </w:rPr>
        <w:t>стереотипное</w:t>
      </w:r>
      <w:proofErr w:type="gramEnd"/>
      <w:r w:rsidRPr="00ED7286">
        <w:rPr>
          <w:rFonts w:ascii="Times New Roman" w:hAnsi="Times New Roman" w:cs="Times New Roman"/>
          <w:sz w:val="28"/>
          <w:szCs w:val="28"/>
        </w:rPr>
        <w:t>). – М., МЦНМО.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 xml:space="preserve"> Козлова Е. Г. Сказки и подсказки (задачи для математического кружка) – М., МЦНМО. 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ED7286">
        <w:rPr>
          <w:rFonts w:ascii="Times New Roman" w:hAnsi="Times New Roman" w:cs="Times New Roman"/>
          <w:sz w:val="28"/>
          <w:szCs w:val="28"/>
        </w:rPr>
        <w:t>Кордемский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 xml:space="preserve"> Б. А. Математическая смекалка. – М., ГИФМЛ.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 xml:space="preserve">Раскина И. В, </w:t>
      </w:r>
      <w:proofErr w:type="spellStart"/>
      <w:r w:rsidRPr="00ED7286">
        <w:rPr>
          <w:rFonts w:ascii="Times New Roman" w:hAnsi="Times New Roman" w:cs="Times New Roman"/>
          <w:sz w:val="28"/>
          <w:szCs w:val="28"/>
        </w:rPr>
        <w:t>Шноль</w:t>
      </w:r>
      <w:proofErr w:type="spellEnd"/>
      <w:r w:rsidRPr="00ED7286">
        <w:rPr>
          <w:rFonts w:ascii="Times New Roman" w:hAnsi="Times New Roman" w:cs="Times New Roman"/>
          <w:sz w:val="28"/>
          <w:szCs w:val="28"/>
        </w:rPr>
        <w:t xml:space="preserve"> Д. Э. Логические задачи. – М.: МЦНМО</w:t>
      </w:r>
    </w:p>
    <w:p w:rsidR="004B4C9B" w:rsidRPr="00ED7286" w:rsidRDefault="004B4C9B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hAnsi="Times New Roman" w:cs="Times New Roman"/>
          <w:sz w:val="28"/>
          <w:szCs w:val="28"/>
        </w:rPr>
        <w:t xml:space="preserve">Интернет-ресурс: </w:t>
      </w:r>
      <w:hyperlink r:id="rId6" w:history="1">
        <w:r w:rsidRPr="00ED7286">
          <w:rPr>
            <w:rStyle w:val="a5"/>
            <w:rFonts w:ascii="Times New Roman" w:hAnsi="Times New Roman" w:cs="Times New Roman"/>
            <w:sz w:val="28"/>
            <w:szCs w:val="28"/>
          </w:rPr>
          <w:t>http://www.problems.ru/</w:t>
        </w:r>
      </w:hyperlink>
    </w:p>
    <w:p w:rsidR="0053558C" w:rsidRPr="00ED7286" w:rsidRDefault="0053558C" w:rsidP="00ED72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Подбор задач:</w:t>
      </w:r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Используйте задачки с прошедших олимпиад (</w:t>
      </w:r>
      <w:proofErr w:type="spellStart"/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ВсОШ</w:t>
      </w:r>
      <w:proofErr w:type="spellEnd"/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"Кенгуру", "</w:t>
      </w:r>
      <w:proofErr w:type="spellStart"/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Смарт</w:t>
      </w:r>
      <w:proofErr w:type="spellEnd"/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Кенгуру" и др.). </w:t>
      </w:r>
    </w:p>
    <w:p w:rsidR="0053558C" w:rsidRPr="00ED7286" w:rsidRDefault="0053558C" w:rsidP="00ED7286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Сайт </w:t>
      </w:r>
      <w:hyperlink r:id="rId7" w:tgtFrame="_blank" w:history="1">
        <w:r w:rsidRPr="00ED7286">
          <w:rPr>
            <w:rFonts w:ascii="Times New Roman" w:eastAsia="Times New Roman" w:hAnsi="Times New Roman" w:cs="Times New Roman"/>
            <w:b/>
            <w:bCs/>
            <w:color w:val="3964FE"/>
            <w:sz w:val="28"/>
            <w:szCs w:val="28"/>
            <w:lang w:eastAsia="ru-RU"/>
          </w:rPr>
          <w:t>math4math.ru</w:t>
        </w:r>
      </w:hyperlink>
    </w:p>
    <w:p w:rsidR="0053558C" w:rsidRPr="00ED7286" w:rsidRDefault="0053558C" w:rsidP="00ED7286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База задач </w:t>
      </w:r>
      <w:proofErr w:type="spellStart"/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ВсОШ</w:t>
      </w:r>
      <w:proofErr w:type="spellEnd"/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сайте </w:t>
      </w:r>
      <w:proofErr w:type="spellStart"/>
      <w:r w:rsidR="000A65C9" w:rsidRPr="00ED72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fldChar w:fldCharType="begin"/>
      </w:r>
      <w:r w:rsidRPr="00ED72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instrText xml:space="preserve"> HYPERLINK "https://olimpiada.ru/" \t "_blank" </w:instrText>
      </w:r>
      <w:r w:rsidR="000A65C9" w:rsidRPr="00ED72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fldChar w:fldCharType="separate"/>
      </w:r>
      <w:r w:rsidRPr="00ED7286">
        <w:rPr>
          <w:rFonts w:ascii="Times New Roman" w:eastAsia="Times New Roman" w:hAnsi="Times New Roman" w:cs="Times New Roman"/>
          <w:b/>
          <w:bCs/>
          <w:color w:val="3964FE"/>
          <w:sz w:val="28"/>
          <w:szCs w:val="28"/>
          <w:lang w:eastAsia="ru-RU"/>
        </w:rPr>
        <w:t>olimpiada.ru</w:t>
      </w:r>
      <w:proofErr w:type="spellEnd"/>
      <w:r w:rsidR="000A65C9" w:rsidRPr="00ED72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fldChar w:fldCharType="end"/>
      </w:r>
    </w:p>
    <w:p w:rsidR="0053558C" w:rsidRPr="00ED7286" w:rsidRDefault="0053558C" w:rsidP="00ED7286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72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Книги серии "Школьные математические кружки" (Блинков, Шаповалов и др.)</w:t>
      </w:r>
    </w:p>
    <w:p w:rsidR="008A3FB3" w:rsidRPr="00ED7286" w:rsidRDefault="008A3FB3" w:rsidP="00ED72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A3FB3" w:rsidRPr="00ED7286" w:rsidSect="0053558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91743"/>
    <w:multiLevelType w:val="multilevel"/>
    <w:tmpl w:val="1B28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58C"/>
    <w:rsid w:val="00067F50"/>
    <w:rsid w:val="000A65C9"/>
    <w:rsid w:val="00164429"/>
    <w:rsid w:val="002A16F4"/>
    <w:rsid w:val="002D5002"/>
    <w:rsid w:val="004B4C9B"/>
    <w:rsid w:val="0053558C"/>
    <w:rsid w:val="008A3FB3"/>
    <w:rsid w:val="00B65512"/>
    <w:rsid w:val="00ED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B3"/>
  </w:style>
  <w:style w:type="paragraph" w:styleId="3">
    <w:name w:val="heading 3"/>
    <w:basedOn w:val="a"/>
    <w:link w:val="30"/>
    <w:uiPriority w:val="9"/>
    <w:qFormat/>
    <w:rsid w:val="00535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5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3558C"/>
    <w:rPr>
      <w:b/>
      <w:bCs/>
    </w:rPr>
  </w:style>
  <w:style w:type="paragraph" w:customStyle="1" w:styleId="ds-markdown-paragraph">
    <w:name w:val="ds-markdown-paragraph"/>
    <w:basedOn w:val="a"/>
    <w:rsid w:val="0053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355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th4mat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blems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Разим</dc:creator>
  <cp:lastModifiedBy>user</cp:lastModifiedBy>
  <cp:revision>4</cp:revision>
  <dcterms:created xsi:type="dcterms:W3CDTF">2025-12-01T20:01:00Z</dcterms:created>
  <dcterms:modified xsi:type="dcterms:W3CDTF">2025-12-20T06:11:00Z</dcterms:modified>
</cp:coreProperties>
</file>