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6A1" w:rsidRPr="00144984" w:rsidRDefault="006B26A1" w:rsidP="006B26A1">
      <w:pPr>
        <w:jc w:val="center"/>
      </w:pPr>
      <w:r w:rsidRPr="00144984">
        <w:t>Муниципальное бюджетное общеобразовательное учреждение</w:t>
      </w:r>
    </w:p>
    <w:p w:rsidR="006B26A1" w:rsidRPr="00144984" w:rsidRDefault="006B26A1" w:rsidP="006B26A1">
      <w:pPr>
        <w:jc w:val="center"/>
      </w:pPr>
      <w:r w:rsidRPr="00144984">
        <w:t>«Средняя общеобразовательная школа № 13»</w:t>
      </w:r>
    </w:p>
    <w:p w:rsidR="006B26A1" w:rsidRDefault="006B26A1" w:rsidP="006B26A1">
      <w:pPr>
        <w:jc w:val="center"/>
      </w:pPr>
      <w:r w:rsidRPr="00144984">
        <w:t>г. Альметьевска Республики Татарстан</w:t>
      </w:r>
    </w:p>
    <w:p w:rsidR="006B26A1" w:rsidRPr="00144984" w:rsidRDefault="006B26A1" w:rsidP="006B26A1">
      <w:pPr>
        <w:jc w:val="center"/>
      </w:pPr>
    </w:p>
    <w:p w:rsidR="00793926" w:rsidRDefault="00793926" w:rsidP="00793926">
      <w:pPr>
        <w:ind w:left="2124"/>
      </w:pPr>
      <w:r>
        <w:t>«Обсуждено»                                      «Согласовано»                                     «Утверждаю»</w:t>
      </w:r>
    </w:p>
    <w:p w:rsidR="00793926" w:rsidRDefault="00793926" w:rsidP="00793926">
      <w:pPr>
        <w:ind w:left="2124"/>
      </w:pPr>
      <w:r>
        <w:t xml:space="preserve">Руководитель  МО                             Заместитель                                         Директор </w:t>
      </w:r>
    </w:p>
    <w:p w:rsidR="00793926" w:rsidRDefault="00793926" w:rsidP="00793926">
      <w:pPr>
        <w:ind w:left="2124"/>
      </w:pPr>
      <w:r>
        <w:t xml:space="preserve">                                                                                                                               МБОУ «СОШ № 13»</w:t>
      </w:r>
    </w:p>
    <w:p w:rsidR="00793926" w:rsidRDefault="00793926" w:rsidP="00793926">
      <w:pPr>
        <w:ind w:left="2124"/>
      </w:pPr>
      <w:r>
        <w:t>____/   Гаптрахимова Р.С. /               директора по УР</w:t>
      </w:r>
      <w:r>
        <w:tab/>
      </w:r>
      <w:r>
        <w:tab/>
        <w:t xml:space="preserve">    </w:t>
      </w:r>
    </w:p>
    <w:p w:rsidR="00793926" w:rsidRDefault="00793926" w:rsidP="00793926">
      <w:pPr>
        <w:ind w:left="2124"/>
      </w:pPr>
      <w:r>
        <w:t xml:space="preserve">           (Ф.И.О) </w:t>
      </w:r>
      <w:r>
        <w:tab/>
      </w:r>
      <w:r>
        <w:tab/>
        <w:t xml:space="preserve">             МБОУ «СОШ №13»                             г. Альметьевска</w:t>
      </w:r>
    </w:p>
    <w:p w:rsidR="00793926" w:rsidRDefault="00793926" w:rsidP="00793926">
      <w:pPr>
        <w:ind w:left="2124"/>
      </w:pPr>
      <w:r>
        <w:t xml:space="preserve">                                                            г. Альметьевска</w:t>
      </w:r>
      <w:r>
        <w:tab/>
        <w:t xml:space="preserve">                              _______/Азизова Г.Н./</w:t>
      </w:r>
    </w:p>
    <w:p w:rsidR="00793926" w:rsidRDefault="00793926" w:rsidP="00793926">
      <w:pPr>
        <w:ind w:left="2124"/>
      </w:pPr>
      <w:r>
        <w:tab/>
      </w:r>
      <w:r>
        <w:tab/>
      </w:r>
      <w:r>
        <w:tab/>
      </w:r>
      <w:r>
        <w:tab/>
        <w:t xml:space="preserve">            _____/Гарипова А.Ш../ </w:t>
      </w:r>
    </w:p>
    <w:p w:rsidR="00793926" w:rsidRDefault="00793926" w:rsidP="00793926">
      <w:pPr>
        <w:ind w:left="2124"/>
      </w:pPr>
      <w:r>
        <w:t>Протокол № 1                                                                                                     Приказ № 153</w:t>
      </w:r>
      <w:r>
        <w:tab/>
      </w:r>
    </w:p>
    <w:p w:rsidR="00793926" w:rsidRDefault="00793926" w:rsidP="00793926">
      <w:pPr>
        <w:ind w:left="2832"/>
      </w:pPr>
      <w:r>
        <w:t>от «27» 08.2020г.                   от «27» 08.2020 г.                                  от «31» 08.2020г.</w:t>
      </w:r>
    </w:p>
    <w:p w:rsidR="006B26A1" w:rsidRDefault="006B26A1" w:rsidP="006B26A1">
      <w:pPr>
        <w:rPr>
          <w:rFonts w:eastAsia="Calibri"/>
          <w:b/>
        </w:rPr>
      </w:pPr>
    </w:p>
    <w:p w:rsidR="006B26A1" w:rsidRPr="00F93BD5" w:rsidRDefault="006B26A1" w:rsidP="006B26A1">
      <w:pPr>
        <w:ind w:left="3540"/>
        <w:jc w:val="center"/>
      </w:pPr>
    </w:p>
    <w:p w:rsidR="006B26A1" w:rsidRPr="00F93BD5" w:rsidRDefault="006B26A1" w:rsidP="006B26A1">
      <w:pPr>
        <w:jc w:val="center"/>
        <w:rPr>
          <w:b/>
          <w:sz w:val="28"/>
        </w:rPr>
      </w:pPr>
    </w:p>
    <w:p w:rsidR="007C7459" w:rsidRPr="007C7459" w:rsidRDefault="007C7459" w:rsidP="007C7459">
      <w:pPr>
        <w:suppressAutoHyphens/>
        <w:jc w:val="center"/>
        <w:rPr>
          <w:b/>
          <w:kern w:val="1"/>
          <w:sz w:val="28"/>
          <w:lang w:bidi="hi-IN"/>
        </w:rPr>
      </w:pPr>
      <w:r w:rsidRPr="007C7459">
        <w:rPr>
          <w:b/>
          <w:kern w:val="1"/>
          <w:sz w:val="28"/>
          <w:lang w:bidi="hi-IN"/>
        </w:rPr>
        <w:t xml:space="preserve">РАБОЧАЯ ПРОГРАММА </w:t>
      </w:r>
    </w:p>
    <w:p w:rsidR="007C7459" w:rsidRPr="007C7459" w:rsidRDefault="007C7459" w:rsidP="007C7459">
      <w:pPr>
        <w:suppressAutoHyphens/>
        <w:jc w:val="center"/>
        <w:rPr>
          <w:kern w:val="1"/>
          <w:lang w:bidi="hi-IN"/>
        </w:rPr>
      </w:pPr>
      <w:r w:rsidRPr="007C7459">
        <w:rPr>
          <w:kern w:val="1"/>
          <w:lang w:bidi="hi-IN"/>
        </w:rPr>
        <w:t>дополнительного образования</w:t>
      </w:r>
    </w:p>
    <w:p w:rsidR="007C7459" w:rsidRPr="007C7459" w:rsidRDefault="007C7459" w:rsidP="007C7459">
      <w:pPr>
        <w:suppressAutoHyphens/>
        <w:jc w:val="center"/>
        <w:rPr>
          <w:kern w:val="1"/>
          <w:lang w:bidi="hi-IN"/>
        </w:rPr>
      </w:pPr>
      <w:r>
        <w:rPr>
          <w:kern w:val="1"/>
          <w:lang w:bidi="hi-IN"/>
        </w:rPr>
        <w:t>по математике</w:t>
      </w:r>
    </w:p>
    <w:p w:rsidR="006B26A1" w:rsidRDefault="007C7459" w:rsidP="007C7459">
      <w:pPr>
        <w:tabs>
          <w:tab w:val="left" w:pos="5940"/>
        </w:tabs>
        <w:jc w:val="center"/>
      </w:pPr>
      <w:r w:rsidRPr="007C7459">
        <w:rPr>
          <w:kern w:val="1"/>
          <w:lang w:bidi="hi-IN"/>
        </w:rPr>
        <w:t>для будущих первоклассников</w:t>
      </w:r>
    </w:p>
    <w:p w:rsidR="006B26A1" w:rsidRPr="00F93BD5" w:rsidRDefault="006B26A1" w:rsidP="006B26A1">
      <w:pPr>
        <w:tabs>
          <w:tab w:val="left" w:pos="5940"/>
        </w:tabs>
      </w:pPr>
    </w:p>
    <w:p w:rsidR="006B26A1" w:rsidRPr="00F93BD5" w:rsidRDefault="006B26A1" w:rsidP="006B26A1">
      <w:pPr>
        <w:tabs>
          <w:tab w:val="left" w:pos="5940"/>
        </w:tabs>
      </w:pPr>
      <w:r w:rsidRPr="00F93BD5">
        <w:t xml:space="preserve">                                                                            </w:t>
      </w:r>
    </w:p>
    <w:p w:rsidR="006B26A1" w:rsidRDefault="006B26A1" w:rsidP="006B26A1">
      <w:pPr>
        <w:tabs>
          <w:tab w:val="left" w:pos="5940"/>
        </w:tabs>
        <w:jc w:val="right"/>
      </w:pPr>
      <w:r w:rsidRPr="00F93BD5">
        <w:t xml:space="preserve">                                                                  Со</w:t>
      </w:r>
      <w:r>
        <w:t>ставители</w:t>
      </w:r>
      <w:r w:rsidRPr="00F93BD5">
        <w:t xml:space="preserve">: </w:t>
      </w:r>
      <w:r>
        <w:t>Мануйлова Татьяна Алексеевна,</w:t>
      </w:r>
    </w:p>
    <w:p w:rsidR="006B26A1" w:rsidRPr="00F93BD5" w:rsidRDefault="006B26A1" w:rsidP="006B26A1">
      <w:pPr>
        <w:tabs>
          <w:tab w:val="left" w:pos="5940"/>
        </w:tabs>
        <w:ind w:left="1416"/>
        <w:jc w:val="right"/>
      </w:pPr>
      <w:r>
        <w:t>первой квалификационной категории</w:t>
      </w:r>
      <w:r w:rsidRPr="00F93BD5">
        <w:t>,</w:t>
      </w:r>
      <w:r w:rsidRPr="00F93BD5">
        <w:tab/>
      </w:r>
    </w:p>
    <w:p w:rsidR="006B26A1" w:rsidRDefault="006B26A1" w:rsidP="006B26A1">
      <w:pPr>
        <w:tabs>
          <w:tab w:val="left" w:pos="5940"/>
        </w:tabs>
        <w:ind w:left="1416"/>
        <w:jc w:val="right"/>
      </w:pPr>
      <w:r>
        <w:t xml:space="preserve">    учителя</w:t>
      </w:r>
      <w:r w:rsidRPr="00F93BD5">
        <w:t xml:space="preserve"> начальных классов </w:t>
      </w:r>
    </w:p>
    <w:p w:rsidR="00164A7C" w:rsidRDefault="00164A7C" w:rsidP="00164A7C">
      <w:pPr>
        <w:jc w:val="right"/>
      </w:pPr>
    </w:p>
    <w:p w:rsidR="00164A7C" w:rsidRPr="00773B55" w:rsidRDefault="00164A7C" w:rsidP="00164A7C">
      <w:pPr>
        <w:jc w:val="right"/>
      </w:pPr>
      <w:r w:rsidRPr="00773B55">
        <w:t>Рассмотрена на заседании</w:t>
      </w:r>
    </w:p>
    <w:p w:rsidR="00164A7C" w:rsidRPr="00773B55" w:rsidRDefault="00164A7C" w:rsidP="00164A7C">
      <w:pPr>
        <w:jc w:val="right"/>
      </w:pPr>
      <w:r w:rsidRPr="00773B55">
        <w:t xml:space="preserve">                                                                              педагогического совета</w:t>
      </w:r>
    </w:p>
    <w:p w:rsidR="00164A7C" w:rsidRPr="00773B55" w:rsidRDefault="00164A7C" w:rsidP="00164A7C">
      <w:pPr>
        <w:jc w:val="right"/>
      </w:pPr>
      <w:r w:rsidRPr="00773B55">
        <w:t xml:space="preserve">                                                                              Протокол № 1 </w:t>
      </w:r>
    </w:p>
    <w:p w:rsidR="00164A7C" w:rsidRDefault="00164A7C" w:rsidP="00164A7C">
      <w:pPr>
        <w:jc w:val="right"/>
      </w:pPr>
      <w:r w:rsidRPr="00773B55">
        <w:t xml:space="preserve">                                                                              от «27» августа 2020г.</w:t>
      </w:r>
    </w:p>
    <w:p w:rsidR="006B26A1" w:rsidRDefault="006B26A1" w:rsidP="00164A7C">
      <w:pPr>
        <w:tabs>
          <w:tab w:val="left" w:pos="5940"/>
        </w:tabs>
      </w:pPr>
    </w:p>
    <w:p w:rsidR="00294948" w:rsidRPr="00F93BD5" w:rsidRDefault="00294948" w:rsidP="006B26A1">
      <w:pPr>
        <w:tabs>
          <w:tab w:val="left" w:pos="5940"/>
        </w:tabs>
        <w:ind w:left="1416"/>
      </w:pPr>
    </w:p>
    <w:p w:rsidR="006B26A1" w:rsidRPr="00F93BD5" w:rsidRDefault="006B26A1" w:rsidP="006B26A1"/>
    <w:p w:rsidR="006B26A1" w:rsidRPr="00BF65C9" w:rsidRDefault="006B26A1" w:rsidP="006B26A1">
      <w:pPr>
        <w:jc w:val="center"/>
      </w:pPr>
      <w:r>
        <w:t xml:space="preserve"> г. Альметьевск</w:t>
      </w:r>
    </w:p>
    <w:p w:rsidR="006854A3" w:rsidRPr="005564FE" w:rsidRDefault="006B26A1" w:rsidP="00884F18">
      <w:pPr>
        <w:ind w:firstLine="426"/>
        <w:contextualSpacing/>
        <w:jc w:val="center"/>
        <w:rPr>
          <w:b/>
          <w:bCs/>
          <w:sz w:val="22"/>
          <w:szCs w:val="22"/>
          <w:shd w:val="clear" w:color="auto" w:fill="FFFFFF"/>
        </w:rPr>
      </w:pPr>
      <w:r>
        <w:rPr>
          <w:b/>
          <w:bCs/>
          <w:sz w:val="22"/>
          <w:szCs w:val="22"/>
          <w:shd w:val="clear" w:color="auto" w:fill="FFFFFF"/>
        </w:rPr>
        <w:lastRenderedPageBreak/>
        <w:t>П</w:t>
      </w:r>
      <w:r w:rsidR="00460823" w:rsidRPr="005564FE">
        <w:rPr>
          <w:b/>
          <w:bCs/>
          <w:sz w:val="22"/>
          <w:szCs w:val="22"/>
          <w:shd w:val="clear" w:color="auto" w:fill="FFFFFF"/>
        </w:rPr>
        <w:t>ояснительная записка</w:t>
      </w:r>
    </w:p>
    <w:p w:rsidR="00FC681D" w:rsidRDefault="00FC681D" w:rsidP="00FC681D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  <w:r w:rsidRPr="002E753E">
        <w:rPr>
          <w:bCs/>
          <w:sz w:val="22"/>
          <w:szCs w:val="22"/>
          <w:shd w:val="clear" w:color="auto" w:fill="FFFFFF"/>
        </w:rPr>
        <w:t xml:space="preserve">Рабочая программа дополнительного образования </w:t>
      </w:r>
      <w:r>
        <w:rPr>
          <w:bCs/>
          <w:sz w:val="22"/>
          <w:szCs w:val="22"/>
          <w:shd w:val="clear" w:color="auto" w:fill="FFFFFF"/>
        </w:rPr>
        <w:t xml:space="preserve">по формированию элементарных математических представлений </w:t>
      </w:r>
      <w:r w:rsidRPr="002E753E">
        <w:rPr>
          <w:bCs/>
          <w:sz w:val="22"/>
          <w:szCs w:val="22"/>
          <w:shd w:val="clear" w:color="auto" w:fill="FFFFFF"/>
        </w:rPr>
        <w:t>«</w:t>
      </w:r>
      <w:r>
        <w:rPr>
          <w:bCs/>
          <w:sz w:val="22"/>
          <w:szCs w:val="22"/>
          <w:shd w:val="clear" w:color="auto" w:fill="FFFFFF"/>
        </w:rPr>
        <w:t>Весёлая математика</w:t>
      </w:r>
      <w:r w:rsidRPr="002E753E">
        <w:rPr>
          <w:bCs/>
          <w:sz w:val="22"/>
          <w:szCs w:val="22"/>
          <w:shd w:val="clear" w:color="auto" w:fill="FFFFFF"/>
        </w:rPr>
        <w:t xml:space="preserve">»  для детей дошкольного возраста </w:t>
      </w:r>
      <w:r>
        <w:rPr>
          <w:bCs/>
          <w:sz w:val="22"/>
          <w:szCs w:val="22"/>
          <w:shd w:val="clear" w:color="auto" w:fill="FFFFFF"/>
        </w:rPr>
        <w:t>6</w:t>
      </w:r>
      <w:r w:rsidRPr="002E753E">
        <w:rPr>
          <w:bCs/>
          <w:sz w:val="22"/>
          <w:szCs w:val="22"/>
          <w:shd w:val="clear" w:color="auto" w:fill="FFFFFF"/>
        </w:rPr>
        <w:t>-</w:t>
      </w:r>
      <w:r>
        <w:rPr>
          <w:bCs/>
          <w:sz w:val="22"/>
          <w:szCs w:val="22"/>
          <w:shd w:val="clear" w:color="auto" w:fill="FFFFFF"/>
        </w:rPr>
        <w:t>7</w:t>
      </w:r>
      <w:r w:rsidRPr="002E753E">
        <w:rPr>
          <w:bCs/>
          <w:sz w:val="22"/>
          <w:szCs w:val="22"/>
          <w:shd w:val="clear" w:color="auto" w:fill="FFFFFF"/>
        </w:rPr>
        <w:t xml:space="preserve"> лет разработана </w:t>
      </w:r>
      <w:r w:rsidRPr="00FC681D">
        <w:rPr>
          <w:bCs/>
          <w:sz w:val="22"/>
          <w:szCs w:val="22"/>
          <w:shd w:val="clear" w:color="auto" w:fill="FFFFFF"/>
        </w:rPr>
        <w:t>на основе авторской программы С.И. Волковой «Математические ступеньки», рекомендованной Министерством образования РФ в соответствии с требованиями Федерального государственного образовательного с</w:t>
      </w:r>
      <w:r w:rsidR="00C85603">
        <w:rPr>
          <w:bCs/>
          <w:sz w:val="22"/>
          <w:szCs w:val="22"/>
          <w:shd w:val="clear" w:color="auto" w:fill="FFFFFF"/>
        </w:rPr>
        <w:t>тандарта начального образования</w:t>
      </w:r>
      <w:r>
        <w:rPr>
          <w:bCs/>
          <w:sz w:val="22"/>
          <w:szCs w:val="22"/>
          <w:shd w:val="clear" w:color="auto" w:fill="FFFFFF"/>
        </w:rPr>
        <w:t xml:space="preserve"> и рассчитана на один</w:t>
      </w:r>
      <w:r w:rsidRPr="002E753E">
        <w:rPr>
          <w:bCs/>
          <w:sz w:val="22"/>
          <w:szCs w:val="22"/>
          <w:shd w:val="clear" w:color="auto" w:fill="FFFFFF"/>
        </w:rPr>
        <w:t xml:space="preserve"> год обучения, </w:t>
      </w:r>
      <w:r>
        <w:rPr>
          <w:bCs/>
          <w:sz w:val="22"/>
          <w:szCs w:val="22"/>
          <w:shd w:val="clear" w:color="auto" w:fill="FFFFFF"/>
        </w:rPr>
        <w:t xml:space="preserve">составлена </w:t>
      </w:r>
      <w:r w:rsidRPr="002E753E">
        <w:rPr>
          <w:bCs/>
          <w:sz w:val="22"/>
          <w:szCs w:val="22"/>
          <w:shd w:val="clear" w:color="auto" w:fill="FFFFFF"/>
        </w:rPr>
        <w:t>с учетом возрастных</w:t>
      </w:r>
      <w:r>
        <w:rPr>
          <w:bCs/>
          <w:sz w:val="22"/>
          <w:szCs w:val="22"/>
          <w:shd w:val="clear" w:color="auto" w:fill="FFFFFF"/>
        </w:rPr>
        <w:t xml:space="preserve"> особенностей детей (подготовительная к школе</w:t>
      </w:r>
      <w:r w:rsidRPr="002E753E">
        <w:rPr>
          <w:bCs/>
          <w:sz w:val="22"/>
          <w:szCs w:val="22"/>
          <w:shd w:val="clear" w:color="auto" w:fill="FFFFFF"/>
        </w:rPr>
        <w:t xml:space="preserve"> группа).</w:t>
      </w:r>
    </w:p>
    <w:p w:rsidR="00FC681D" w:rsidRPr="00FC681D" w:rsidRDefault="00FC681D" w:rsidP="00FC681D">
      <w:pPr>
        <w:ind w:firstLine="425"/>
        <w:contextualSpacing/>
        <w:jc w:val="both"/>
        <w:rPr>
          <w:bCs/>
          <w:sz w:val="22"/>
          <w:szCs w:val="22"/>
          <w:shd w:val="clear" w:color="auto" w:fill="FFFFFF"/>
        </w:rPr>
      </w:pPr>
      <w:r w:rsidRPr="00FC681D">
        <w:rPr>
          <w:bCs/>
          <w:sz w:val="22"/>
          <w:szCs w:val="22"/>
          <w:shd w:val="clear" w:color="auto" w:fill="FFFFFF"/>
        </w:rPr>
        <w:t>Ра</w:t>
      </w:r>
      <w:r w:rsidR="00C85603">
        <w:rPr>
          <w:bCs/>
          <w:sz w:val="22"/>
          <w:szCs w:val="22"/>
          <w:shd w:val="clear" w:color="auto" w:fill="FFFFFF"/>
        </w:rPr>
        <w:t>бочая программа рассчитана на 34 часа в год (</w:t>
      </w:r>
      <w:r w:rsidRPr="00FC681D">
        <w:rPr>
          <w:bCs/>
          <w:sz w:val="22"/>
          <w:szCs w:val="22"/>
          <w:shd w:val="clear" w:color="auto" w:fill="FFFFFF"/>
        </w:rPr>
        <w:t>2 заняти</w:t>
      </w:r>
      <w:r w:rsidR="00C85603">
        <w:rPr>
          <w:bCs/>
          <w:sz w:val="22"/>
          <w:szCs w:val="22"/>
          <w:shd w:val="clear" w:color="auto" w:fill="FFFFFF"/>
        </w:rPr>
        <w:t>я в неделю, по 1 занятию с подгруппой, продолжительностью 30</w:t>
      </w:r>
      <w:r w:rsidRPr="00FC681D">
        <w:rPr>
          <w:bCs/>
          <w:sz w:val="22"/>
          <w:szCs w:val="22"/>
          <w:shd w:val="clear" w:color="auto" w:fill="FFFFFF"/>
        </w:rPr>
        <w:t xml:space="preserve"> минут).</w:t>
      </w:r>
    </w:p>
    <w:p w:rsidR="00FC681D" w:rsidRPr="00FC681D" w:rsidRDefault="00FC681D" w:rsidP="00FC681D">
      <w:pPr>
        <w:ind w:firstLine="425"/>
        <w:contextualSpacing/>
        <w:jc w:val="both"/>
        <w:rPr>
          <w:bCs/>
          <w:sz w:val="22"/>
          <w:szCs w:val="22"/>
          <w:shd w:val="clear" w:color="auto" w:fill="FFFFFF"/>
        </w:rPr>
      </w:pPr>
      <w:r w:rsidRPr="00FC681D">
        <w:rPr>
          <w:bCs/>
          <w:sz w:val="22"/>
          <w:szCs w:val="22"/>
          <w:shd w:val="clear" w:color="auto" w:fill="FFFFFF"/>
        </w:rPr>
        <w:t>Для реализации программного содержания используются:</w:t>
      </w:r>
    </w:p>
    <w:p w:rsidR="00FC681D" w:rsidRPr="00FC681D" w:rsidRDefault="00FC681D" w:rsidP="00FC681D">
      <w:pPr>
        <w:ind w:firstLine="425"/>
        <w:contextualSpacing/>
        <w:jc w:val="both"/>
        <w:rPr>
          <w:bCs/>
          <w:sz w:val="22"/>
          <w:szCs w:val="22"/>
          <w:shd w:val="clear" w:color="auto" w:fill="FFFFFF"/>
        </w:rPr>
      </w:pPr>
      <w:r w:rsidRPr="00FC681D">
        <w:rPr>
          <w:bCs/>
          <w:sz w:val="22"/>
          <w:szCs w:val="22"/>
          <w:shd w:val="clear" w:color="auto" w:fill="FFFFFF"/>
        </w:rPr>
        <w:t>•</w:t>
      </w:r>
      <w:r w:rsidRPr="00FC681D">
        <w:rPr>
          <w:bCs/>
          <w:sz w:val="22"/>
          <w:szCs w:val="22"/>
          <w:shd w:val="clear" w:color="auto" w:fill="FFFFFF"/>
        </w:rPr>
        <w:tab/>
        <w:t>Волкова С.И. «Математические ступеньки»: Учебное пособие для подготовки детей к школе. - М.: Просвещение, 2015.</w:t>
      </w:r>
    </w:p>
    <w:p w:rsidR="00FC681D" w:rsidRPr="00FC681D" w:rsidRDefault="00FC681D" w:rsidP="00FC681D">
      <w:pPr>
        <w:ind w:firstLine="425"/>
        <w:contextualSpacing/>
        <w:jc w:val="both"/>
        <w:rPr>
          <w:bCs/>
          <w:sz w:val="22"/>
          <w:szCs w:val="22"/>
          <w:shd w:val="clear" w:color="auto" w:fill="FFFFFF"/>
        </w:rPr>
      </w:pPr>
      <w:r w:rsidRPr="00FC681D">
        <w:rPr>
          <w:bCs/>
          <w:sz w:val="22"/>
          <w:szCs w:val="22"/>
          <w:shd w:val="clear" w:color="auto" w:fill="FFFFFF"/>
        </w:rPr>
        <w:t>•</w:t>
      </w:r>
      <w:r w:rsidRPr="00FC681D">
        <w:rPr>
          <w:bCs/>
          <w:sz w:val="22"/>
          <w:szCs w:val="22"/>
          <w:shd w:val="clear" w:color="auto" w:fill="FFFFFF"/>
        </w:rPr>
        <w:tab/>
      </w:r>
      <w:r w:rsidR="00C85603" w:rsidRPr="00C85603">
        <w:rPr>
          <w:bCs/>
          <w:sz w:val="22"/>
          <w:szCs w:val="22"/>
          <w:shd w:val="clear" w:color="auto" w:fill="FFFFFF"/>
        </w:rPr>
        <w:t>З.А. Михайлова</w:t>
      </w:r>
      <w:r w:rsidR="00C85603">
        <w:rPr>
          <w:bCs/>
          <w:sz w:val="22"/>
          <w:szCs w:val="22"/>
          <w:shd w:val="clear" w:color="auto" w:fill="FFFFFF"/>
        </w:rPr>
        <w:t xml:space="preserve"> «Математика – это интересно»: </w:t>
      </w:r>
      <w:r w:rsidR="00C85603" w:rsidRPr="00C85603">
        <w:rPr>
          <w:bCs/>
          <w:sz w:val="22"/>
          <w:szCs w:val="22"/>
          <w:shd w:val="clear" w:color="auto" w:fill="FFFFFF"/>
        </w:rPr>
        <w:t>СПб.:</w:t>
      </w:r>
      <w:r w:rsidR="00C85603">
        <w:rPr>
          <w:bCs/>
          <w:sz w:val="22"/>
          <w:szCs w:val="22"/>
          <w:shd w:val="clear" w:color="auto" w:fill="FFFFFF"/>
        </w:rPr>
        <w:t xml:space="preserve"> </w:t>
      </w:r>
      <w:r w:rsidR="00C85603" w:rsidRPr="00C85603">
        <w:rPr>
          <w:bCs/>
          <w:sz w:val="22"/>
          <w:szCs w:val="22"/>
          <w:shd w:val="clear" w:color="auto" w:fill="FFFFFF"/>
        </w:rPr>
        <w:t>ООО «ИЗДАТЕЛЬСТВО «ДЕТСТВО-ПРЕСС»,</w:t>
      </w:r>
      <w:r w:rsidR="00C85603">
        <w:rPr>
          <w:bCs/>
          <w:sz w:val="22"/>
          <w:szCs w:val="22"/>
          <w:shd w:val="clear" w:color="auto" w:fill="FFFFFF"/>
        </w:rPr>
        <w:t xml:space="preserve"> </w:t>
      </w:r>
      <w:r w:rsidR="00C85603" w:rsidRPr="00C85603">
        <w:rPr>
          <w:bCs/>
          <w:sz w:val="22"/>
          <w:szCs w:val="22"/>
          <w:shd w:val="clear" w:color="auto" w:fill="FFFFFF"/>
        </w:rPr>
        <w:t>2017</w:t>
      </w:r>
      <w:r w:rsidR="00C85603">
        <w:rPr>
          <w:bCs/>
          <w:sz w:val="22"/>
          <w:szCs w:val="22"/>
          <w:shd w:val="clear" w:color="auto" w:fill="FFFFFF"/>
        </w:rPr>
        <w:t>.</w:t>
      </w:r>
    </w:p>
    <w:p w:rsidR="00FC681D" w:rsidRPr="00FC681D" w:rsidRDefault="00FC681D" w:rsidP="00FC681D">
      <w:pPr>
        <w:ind w:firstLine="425"/>
        <w:contextualSpacing/>
        <w:jc w:val="both"/>
        <w:rPr>
          <w:bCs/>
          <w:sz w:val="22"/>
          <w:szCs w:val="22"/>
          <w:shd w:val="clear" w:color="auto" w:fill="FFFFFF"/>
        </w:rPr>
      </w:pPr>
      <w:r w:rsidRPr="00FC681D">
        <w:rPr>
          <w:bCs/>
          <w:sz w:val="22"/>
          <w:szCs w:val="22"/>
          <w:shd w:val="clear" w:color="auto" w:fill="FFFFFF"/>
        </w:rPr>
        <w:t>Данный курс определяет содержание работы по математической подготовке детей</w:t>
      </w:r>
      <w:r w:rsidR="00C85603">
        <w:rPr>
          <w:bCs/>
          <w:sz w:val="22"/>
          <w:szCs w:val="22"/>
          <w:shd w:val="clear" w:color="auto" w:fill="FFFFFF"/>
        </w:rPr>
        <w:t xml:space="preserve"> 6-</w:t>
      </w:r>
      <w:r w:rsidRPr="00FC681D">
        <w:rPr>
          <w:bCs/>
          <w:sz w:val="22"/>
          <w:szCs w:val="22"/>
          <w:shd w:val="clear" w:color="auto" w:fill="FFFFFF"/>
        </w:rPr>
        <w:t>7 лет к обучению в школе и задаёт основные направления реализации общих психолого-педагогических идей их развития на математическом материале.</w:t>
      </w:r>
    </w:p>
    <w:p w:rsidR="00FC681D" w:rsidRPr="00FC681D" w:rsidRDefault="00FC681D" w:rsidP="00FC681D">
      <w:pPr>
        <w:ind w:firstLine="425"/>
        <w:contextualSpacing/>
        <w:jc w:val="both"/>
        <w:rPr>
          <w:bCs/>
          <w:sz w:val="22"/>
          <w:szCs w:val="22"/>
          <w:shd w:val="clear" w:color="auto" w:fill="FFFFFF"/>
        </w:rPr>
      </w:pPr>
      <w:r w:rsidRPr="00FC681D">
        <w:rPr>
          <w:bCs/>
          <w:sz w:val="22"/>
          <w:szCs w:val="22"/>
          <w:shd w:val="clear" w:color="auto" w:fill="FFFFFF"/>
        </w:rPr>
        <w:t>Главные цели курса математики подготовительного периода – это формирование начальных математических представлений и развитие на их основе познавательных способностей дошкольников.</w:t>
      </w:r>
      <w:r w:rsidR="00C85603">
        <w:rPr>
          <w:bCs/>
          <w:sz w:val="22"/>
          <w:szCs w:val="22"/>
          <w:shd w:val="clear" w:color="auto" w:fill="FFFFFF"/>
        </w:rPr>
        <w:t xml:space="preserve"> </w:t>
      </w:r>
    </w:p>
    <w:p w:rsidR="00FC681D" w:rsidRPr="00FC681D" w:rsidRDefault="00FC681D" w:rsidP="00FC681D">
      <w:pPr>
        <w:ind w:firstLine="425"/>
        <w:contextualSpacing/>
        <w:jc w:val="both"/>
        <w:rPr>
          <w:bCs/>
          <w:sz w:val="22"/>
          <w:szCs w:val="22"/>
          <w:shd w:val="clear" w:color="auto" w:fill="FFFFFF"/>
        </w:rPr>
      </w:pPr>
      <w:r w:rsidRPr="00FC681D">
        <w:rPr>
          <w:bCs/>
          <w:sz w:val="22"/>
          <w:szCs w:val="22"/>
          <w:shd w:val="clear" w:color="auto" w:fill="FFFFFF"/>
        </w:rPr>
        <w:t>Развитие познавательных способностей у детей будет более эффективным, если в процессе работы с математическим материалом систематически будут включаться задания, направленные на развитие логического мышления (проведение сравнений, анализа, разбиение объектов на группы, выделение части и целого, проведение доступных обобщений), пространственного воображения и речи ребёнка.</w:t>
      </w:r>
      <w:r w:rsidR="00C85603">
        <w:rPr>
          <w:bCs/>
          <w:sz w:val="22"/>
          <w:szCs w:val="22"/>
          <w:shd w:val="clear" w:color="auto" w:fill="FFFFFF"/>
        </w:rPr>
        <w:t xml:space="preserve"> </w:t>
      </w:r>
    </w:p>
    <w:p w:rsidR="00FC681D" w:rsidRPr="002E753E" w:rsidRDefault="00FC681D" w:rsidP="00FC681D">
      <w:pPr>
        <w:ind w:firstLine="425"/>
        <w:contextualSpacing/>
        <w:jc w:val="both"/>
        <w:rPr>
          <w:bCs/>
          <w:sz w:val="22"/>
          <w:szCs w:val="22"/>
          <w:shd w:val="clear" w:color="auto" w:fill="FFFFFF"/>
        </w:rPr>
      </w:pPr>
      <w:r w:rsidRPr="00FC681D">
        <w:rPr>
          <w:bCs/>
          <w:sz w:val="22"/>
          <w:szCs w:val="22"/>
          <w:shd w:val="clear" w:color="auto" w:fill="FFFFFF"/>
        </w:rPr>
        <w:t>Развитие познавательных процессов – восприятия, воображения, памяти, мышления, внимания, речи – позволяет целенаправленно и систематически развивать познавательные способности дошкольников, а это необходимое условие их подготовки к школе.</w:t>
      </w:r>
    </w:p>
    <w:p w:rsidR="008343B5" w:rsidRPr="005564FE" w:rsidRDefault="008343B5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  <w:r w:rsidRPr="005564FE">
        <w:rPr>
          <w:bCs/>
          <w:sz w:val="22"/>
          <w:szCs w:val="22"/>
          <w:shd w:val="clear" w:color="auto" w:fill="FFFFFF"/>
        </w:rPr>
        <w:t xml:space="preserve">Одаренные дети – культурный и научный потенциал современного общества.  От них зависит, как будет развиваться наука, культура нашего общества в будущем. Обществу необходим человек, который способен логически мыслить, использовать умения сравнивать, классифицировать,  анализировать и обобщать результаты своей деятельности.                              </w:t>
      </w:r>
    </w:p>
    <w:p w:rsidR="008343B5" w:rsidRPr="005564FE" w:rsidRDefault="008343B5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  <w:r w:rsidRPr="005564FE">
        <w:rPr>
          <w:bCs/>
          <w:sz w:val="22"/>
          <w:szCs w:val="22"/>
          <w:shd w:val="clear" w:color="auto" w:fill="FFFFFF"/>
        </w:rPr>
        <w:t>Наиболее благоприятный период развития личности ребенка – это дошкольное детство.</w:t>
      </w:r>
    </w:p>
    <w:p w:rsidR="008343B5" w:rsidRPr="005564FE" w:rsidRDefault="008343B5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  <w:r w:rsidRPr="005564FE">
        <w:rPr>
          <w:bCs/>
          <w:sz w:val="22"/>
          <w:szCs w:val="22"/>
          <w:shd w:val="clear" w:color="auto" w:fill="FFFFFF"/>
        </w:rPr>
        <w:t>Поэтому в этот период необходимо своевременно выявлять одаренных детей, создавать условия для формирования их  индивидуальности, расширения спектра возможностей, реализации интересов, наклонностей и способностей.</w:t>
      </w:r>
    </w:p>
    <w:p w:rsidR="008343B5" w:rsidRDefault="008343B5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</w:p>
    <w:p w:rsidR="00294948" w:rsidRDefault="00294948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</w:p>
    <w:p w:rsidR="00294948" w:rsidRDefault="00294948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</w:p>
    <w:p w:rsidR="00294948" w:rsidRDefault="00294948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</w:p>
    <w:p w:rsidR="00294948" w:rsidRDefault="00294948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</w:p>
    <w:p w:rsidR="00294948" w:rsidRDefault="00294948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</w:p>
    <w:p w:rsidR="00294948" w:rsidRDefault="00294948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</w:p>
    <w:p w:rsidR="00294948" w:rsidRDefault="00294948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</w:p>
    <w:p w:rsidR="00294948" w:rsidRDefault="00294948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</w:p>
    <w:p w:rsidR="00294948" w:rsidRPr="005564FE" w:rsidRDefault="00294948" w:rsidP="00884F18">
      <w:pPr>
        <w:ind w:firstLine="426"/>
        <w:contextualSpacing/>
        <w:jc w:val="both"/>
        <w:rPr>
          <w:bCs/>
          <w:sz w:val="22"/>
          <w:szCs w:val="22"/>
          <w:shd w:val="clear" w:color="auto" w:fill="FFFFFF"/>
        </w:rPr>
      </w:pPr>
    </w:p>
    <w:p w:rsidR="006B26A1" w:rsidRDefault="006B26A1" w:rsidP="00131107">
      <w:pPr>
        <w:ind w:firstLine="426"/>
        <w:contextualSpacing/>
        <w:jc w:val="both"/>
        <w:rPr>
          <w:rFonts w:eastAsia="Calibri"/>
          <w:b/>
          <w:bCs/>
          <w:iCs/>
          <w:sz w:val="22"/>
          <w:szCs w:val="22"/>
          <w:lang w:eastAsia="en-US"/>
        </w:rPr>
      </w:pPr>
      <w:bookmarkStart w:id="0" w:name="_Toc123848856"/>
    </w:p>
    <w:p w:rsidR="00294948" w:rsidRDefault="00294948" w:rsidP="00294948">
      <w:pPr>
        <w:spacing w:before="75"/>
        <w:jc w:val="center"/>
        <w:rPr>
          <w:b/>
          <w:bCs/>
          <w:color w:val="000000"/>
        </w:rPr>
      </w:pPr>
    </w:p>
    <w:p w:rsidR="00294948" w:rsidRDefault="00294948" w:rsidP="00294948">
      <w:pPr>
        <w:spacing w:before="75"/>
        <w:jc w:val="center"/>
        <w:rPr>
          <w:b/>
          <w:bCs/>
          <w:color w:val="000000"/>
        </w:rPr>
      </w:pPr>
    </w:p>
    <w:p w:rsidR="00294948" w:rsidRPr="00294948" w:rsidRDefault="00294948" w:rsidP="00294948">
      <w:pPr>
        <w:spacing w:before="75"/>
        <w:jc w:val="center"/>
        <w:rPr>
          <w:b/>
          <w:color w:val="000000"/>
        </w:rPr>
      </w:pPr>
      <w:r w:rsidRPr="00294948">
        <w:rPr>
          <w:b/>
          <w:color w:val="000000"/>
        </w:rPr>
        <w:lastRenderedPageBreak/>
        <w:t>Содержание</w:t>
      </w:r>
    </w:p>
    <w:p w:rsidR="006B26A1" w:rsidRPr="001A4381" w:rsidRDefault="006B26A1" w:rsidP="00294948">
      <w:pPr>
        <w:spacing w:before="75"/>
        <w:jc w:val="both"/>
        <w:rPr>
          <w:color w:val="000000"/>
        </w:rPr>
      </w:pPr>
      <w:r w:rsidRPr="001A4381">
        <w:rPr>
          <w:color w:val="000000"/>
        </w:rPr>
        <w:br/>
      </w:r>
      <w:r w:rsidRPr="001A4381">
        <w:rPr>
          <w:b/>
          <w:bCs/>
          <w:i/>
          <w:iCs/>
          <w:color w:val="000000"/>
        </w:rPr>
        <w:t>Признаки предметов.</w:t>
      </w:r>
      <w:r w:rsidRPr="001A4381">
        <w:rPr>
          <w:color w:val="000000"/>
        </w:rPr>
        <w:t> Свойства (признаки) предметов: цвет, форма, размер, назначение, материал, общее название. Выделение предметов из группы по заданным свойствам, сравнение предметов, разбиение предметов на группы (классы) в соответствии с выделенными с</w:t>
      </w:r>
      <w:r w:rsidR="00294948">
        <w:rPr>
          <w:color w:val="000000"/>
        </w:rPr>
        <w:t>войствами. </w:t>
      </w:r>
      <w:r w:rsidRPr="001A4381">
        <w:rPr>
          <w:color w:val="000000"/>
        </w:rPr>
        <w:br/>
      </w:r>
      <w:r w:rsidRPr="001A4381">
        <w:rPr>
          <w:b/>
          <w:bCs/>
          <w:i/>
          <w:iCs/>
          <w:color w:val="000000"/>
        </w:rPr>
        <w:t>Отношения.</w:t>
      </w:r>
      <w:r w:rsidRPr="001A4381">
        <w:rPr>
          <w:color w:val="000000"/>
        </w:rPr>
        <w:t> Сравнение групп предметов путем наложения и с помощью графов: </w:t>
      </w:r>
      <w:r w:rsidRPr="001A4381">
        <w:rPr>
          <w:i/>
          <w:iCs/>
          <w:color w:val="000000"/>
        </w:rPr>
        <w:t>равно, не равно, столько же, больше, меньше.</w:t>
      </w:r>
      <w:r w:rsidR="00294948">
        <w:rPr>
          <w:color w:val="000000"/>
        </w:rPr>
        <w:t> </w:t>
      </w:r>
      <w:r w:rsidRPr="001A4381">
        <w:rPr>
          <w:color w:val="000000"/>
        </w:rPr>
        <w:br/>
      </w:r>
      <w:r w:rsidRPr="001A4381">
        <w:rPr>
          <w:b/>
          <w:bCs/>
          <w:i/>
          <w:iCs/>
          <w:color w:val="000000"/>
        </w:rPr>
        <w:t>Последовательность чисел.</w:t>
      </w:r>
      <w:r w:rsidRPr="001A4381">
        <w:rPr>
          <w:color w:val="000000"/>
        </w:rPr>
        <w:t> Формирование представлений о следующем и предыдущем числе относительно заданного на основе сравнения предметных множеств (следующее число больше данного на один, предыдущее число меньше данного на один). Различение количественного и порядкового счета, счет в обратном порядке. Знакомст</w:t>
      </w:r>
      <w:r w:rsidR="00294948">
        <w:rPr>
          <w:color w:val="000000"/>
        </w:rPr>
        <w:t>во с элементами арабских цифр. </w:t>
      </w:r>
      <w:r w:rsidRPr="001A4381">
        <w:rPr>
          <w:color w:val="000000"/>
        </w:rPr>
        <w:br/>
      </w:r>
      <w:r w:rsidRPr="001A4381">
        <w:rPr>
          <w:b/>
          <w:bCs/>
          <w:i/>
          <w:iCs/>
          <w:color w:val="000000"/>
        </w:rPr>
        <w:t>Величины и их измерение.</w:t>
      </w:r>
      <w:r w:rsidRPr="001A4381">
        <w:rPr>
          <w:color w:val="000000"/>
        </w:rPr>
        <w:t> Величины: длина, масса, объем. Деление объекта на равные части с помощью условной мерки и обозначение результатов измерения числовой карточкой, соотнесение результатов измерен</w:t>
      </w:r>
      <w:r w:rsidR="00294948">
        <w:rPr>
          <w:color w:val="000000"/>
        </w:rPr>
        <w:t>ий с предметами-заместителями. </w:t>
      </w:r>
      <w:r w:rsidRPr="001A4381">
        <w:rPr>
          <w:color w:val="000000"/>
        </w:rPr>
        <w:br/>
      </w:r>
      <w:r w:rsidRPr="001A4381">
        <w:rPr>
          <w:b/>
          <w:bCs/>
          <w:i/>
          <w:iCs/>
          <w:color w:val="000000"/>
        </w:rPr>
        <w:t>Простые арифметические задачи на сложение и вычитание</w:t>
      </w:r>
      <w:r w:rsidRPr="001A4381">
        <w:rPr>
          <w:i/>
          <w:iCs/>
          <w:color w:val="000000"/>
        </w:rPr>
        <w:t>.</w:t>
      </w:r>
      <w:r w:rsidRPr="001A4381">
        <w:rPr>
          <w:color w:val="000000"/>
        </w:rPr>
        <w:t> Составление математических рассказов</w:t>
      </w:r>
      <w:r w:rsidR="00294948">
        <w:rPr>
          <w:color w:val="000000"/>
        </w:rPr>
        <w:t xml:space="preserve"> на основе предметных действий, </w:t>
      </w:r>
      <w:r w:rsidRPr="001A4381">
        <w:rPr>
          <w:color w:val="000000"/>
        </w:rPr>
        <w:t>сюжетных рисунков и слуховых диктантов.</w:t>
      </w:r>
    </w:p>
    <w:p w:rsidR="006B26A1" w:rsidRPr="001A4381" w:rsidRDefault="006B26A1" w:rsidP="00294948">
      <w:pPr>
        <w:spacing w:before="75" w:after="75"/>
        <w:jc w:val="both"/>
        <w:rPr>
          <w:color w:val="000000"/>
        </w:rPr>
      </w:pPr>
      <w:r w:rsidRPr="001A4381">
        <w:rPr>
          <w:color w:val="000000"/>
        </w:rPr>
        <w:t>Составление и решение простых арифметических задач на нахождение суммы, остатка на основе предметных моделей и иллюстраций множеств, моделирование отношений между частью и целым: объединения частей в целое, выделения части из целого.</w:t>
      </w:r>
    </w:p>
    <w:p w:rsidR="006B26A1" w:rsidRPr="001A4381" w:rsidRDefault="006B26A1" w:rsidP="006B26A1">
      <w:pPr>
        <w:spacing w:before="75"/>
        <w:jc w:val="both"/>
        <w:rPr>
          <w:color w:val="000000"/>
        </w:rPr>
      </w:pPr>
      <w:r w:rsidRPr="001A4381">
        <w:rPr>
          <w:b/>
          <w:bCs/>
          <w:i/>
          <w:iCs/>
          <w:color w:val="000000"/>
        </w:rPr>
        <w:t>Элементы геометрии.</w:t>
      </w:r>
      <w:r w:rsidRPr="001A4381">
        <w:rPr>
          <w:color w:val="000000"/>
        </w:rPr>
        <w:t> Различение и называние геометрических фигур (квадрат, круг, треугольник, прямоугольник, прямая, кривая линия, отрезок). Упражнения в обводке заданных геометрических фигур на листе бумаги в клетку. Различные виды класс</w:t>
      </w:r>
      <w:r w:rsidR="00294948">
        <w:rPr>
          <w:color w:val="000000"/>
        </w:rPr>
        <w:t>ификаций геометрических фигур. </w:t>
      </w:r>
      <w:r w:rsidRPr="001A4381">
        <w:rPr>
          <w:color w:val="000000"/>
        </w:rPr>
        <w:br/>
      </w:r>
      <w:r w:rsidRPr="001A4381">
        <w:rPr>
          <w:b/>
          <w:bCs/>
          <w:i/>
          <w:iCs/>
          <w:color w:val="000000"/>
        </w:rPr>
        <w:t>Элементы логического мышления.</w:t>
      </w:r>
      <w:r w:rsidRPr="001A4381">
        <w:rPr>
          <w:color w:val="000000"/>
        </w:rPr>
        <w:t> Объединение предметов в группы по их назначению, происхождению и т.д. на основе жизненного опыта детей, имеющихся у них ассоциаций. Простейшие логические построения, закономер</w:t>
      </w:r>
      <w:r w:rsidR="00294948">
        <w:rPr>
          <w:color w:val="000000"/>
        </w:rPr>
        <w:t>ности из геометрических фигур. </w:t>
      </w:r>
      <w:r w:rsidRPr="001A4381">
        <w:rPr>
          <w:color w:val="000000"/>
        </w:rPr>
        <w:br/>
      </w:r>
      <w:r w:rsidRPr="001A4381">
        <w:rPr>
          <w:b/>
          <w:bCs/>
          <w:i/>
          <w:iCs/>
          <w:color w:val="000000"/>
        </w:rPr>
        <w:t>Ознакомление с пространственными и временными отношениями</w:t>
      </w:r>
      <w:r w:rsidRPr="001A4381">
        <w:rPr>
          <w:i/>
          <w:iCs/>
          <w:color w:val="000000"/>
        </w:rPr>
        <w:t xml:space="preserve">. </w:t>
      </w:r>
      <w:r w:rsidRPr="001A4381">
        <w:rPr>
          <w:color w:val="000000"/>
        </w:rPr>
        <w:t>Ориентация в пространстве и на плоскости: слева – направо, вверху – внизу, впереди – сзади, близко – далеко, выше – ниже и т.д. Ориентация в пространстве с использованием себя, выбранного объекта в качестве точки отсчета. Формирование временных представлений: утро – день – вечер – ночь, вчера, сегодня, завтра, раньше, позже, ориентация в последовательности дней недели, времен года и месяцев, относящихся к каждому времени года, составление рассказов по сюжетным картинкам.</w:t>
      </w:r>
    </w:p>
    <w:p w:rsidR="006B26A1" w:rsidRPr="001A4381" w:rsidRDefault="006B26A1" w:rsidP="006B26A1">
      <w:pPr>
        <w:spacing w:before="75" w:after="75"/>
        <w:jc w:val="both"/>
        <w:rPr>
          <w:color w:val="000000"/>
        </w:rPr>
      </w:pPr>
      <w:r w:rsidRPr="001A4381">
        <w:rPr>
          <w:color w:val="000000"/>
        </w:rPr>
        <w:t>Работа по данному содержанию ведется на каждом занятии.</w:t>
      </w:r>
    </w:p>
    <w:p w:rsidR="006B26A1" w:rsidRPr="001A4381" w:rsidRDefault="006B26A1" w:rsidP="006B26A1">
      <w:pPr>
        <w:spacing w:before="75" w:after="240"/>
        <w:jc w:val="both"/>
        <w:rPr>
          <w:color w:val="000000"/>
        </w:rPr>
      </w:pPr>
      <w:r w:rsidRPr="001A4381">
        <w:rPr>
          <w:color w:val="000000"/>
        </w:rPr>
        <w:t>Учебный материал подается в сравнении, сопоставлении и побуждает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Таким образом формируется и развивается главная ценность, основа всей учебной деятельности - творческое мышление ребенка. В рамках одного занятия представлен широкий спектр различных видов деятельности: групповая работа, игры, самостоятельное выполнение заданий в тетради. </w:t>
      </w:r>
    </w:p>
    <w:p w:rsidR="00294948" w:rsidRDefault="00294948" w:rsidP="00294948">
      <w:pPr>
        <w:contextualSpacing/>
        <w:jc w:val="both"/>
        <w:rPr>
          <w:rFonts w:eastAsia="Calibri"/>
          <w:b/>
          <w:bCs/>
          <w:iCs/>
          <w:sz w:val="22"/>
          <w:szCs w:val="22"/>
          <w:lang w:eastAsia="en-US"/>
        </w:rPr>
      </w:pPr>
    </w:p>
    <w:p w:rsidR="00294948" w:rsidRDefault="00294948" w:rsidP="00294948">
      <w:pPr>
        <w:contextualSpacing/>
        <w:jc w:val="both"/>
        <w:rPr>
          <w:rFonts w:eastAsia="Calibri"/>
          <w:b/>
          <w:bCs/>
          <w:iCs/>
          <w:sz w:val="22"/>
          <w:szCs w:val="22"/>
          <w:lang w:eastAsia="en-US"/>
        </w:rPr>
      </w:pPr>
    </w:p>
    <w:p w:rsidR="006B26A1" w:rsidRPr="00FC0D3C" w:rsidRDefault="006B26A1" w:rsidP="006B26A1">
      <w:pPr>
        <w:spacing w:before="75" w:after="75"/>
        <w:jc w:val="center"/>
        <w:rPr>
          <w:b/>
          <w:color w:val="000000"/>
        </w:rPr>
      </w:pPr>
      <w:r w:rsidRPr="00FC0D3C">
        <w:rPr>
          <w:b/>
          <w:color w:val="000000"/>
        </w:rPr>
        <w:lastRenderedPageBreak/>
        <w:t>Календарно-тематическое планирование</w:t>
      </w:r>
    </w:p>
    <w:p w:rsidR="006B26A1" w:rsidRPr="001A4381" w:rsidRDefault="006B26A1" w:rsidP="006B26A1">
      <w:pPr>
        <w:spacing w:before="75" w:after="240"/>
        <w:jc w:val="center"/>
        <w:rPr>
          <w:color w:val="000000"/>
        </w:rPr>
      </w:pPr>
    </w:p>
    <w:tbl>
      <w:tblPr>
        <w:tblW w:w="15025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7"/>
        <w:gridCol w:w="7276"/>
        <w:gridCol w:w="1984"/>
        <w:gridCol w:w="1984"/>
        <w:gridCol w:w="1984"/>
      </w:tblGrid>
      <w:tr w:rsidR="006B26A1" w:rsidRPr="001A4381" w:rsidTr="00096069">
        <w:trPr>
          <w:trHeight w:val="368"/>
        </w:trPr>
        <w:tc>
          <w:tcPr>
            <w:tcW w:w="179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6A1" w:rsidRPr="001A4381" w:rsidRDefault="006B26A1" w:rsidP="006B26A1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№ </w:t>
            </w:r>
            <w:r w:rsidRPr="001A4381">
              <w:rPr>
                <w:b/>
                <w:bCs/>
                <w:color w:val="000000"/>
              </w:rPr>
              <w:t>занятия</w:t>
            </w:r>
          </w:p>
        </w:tc>
        <w:tc>
          <w:tcPr>
            <w:tcW w:w="72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6A1" w:rsidRPr="001A4381" w:rsidRDefault="006B26A1" w:rsidP="006B26A1">
            <w:pPr>
              <w:spacing w:before="75"/>
              <w:rPr>
                <w:color w:val="000000"/>
              </w:rPr>
            </w:pPr>
            <w:r w:rsidRPr="001A4381">
              <w:rPr>
                <w:b/>
                <w:bCs/>
                <w:color w:val="000000"/>
              </w:rPr>
              <w:t>Темы занятий</w:t>
            </w:r>
            <w:r w:rsidRPr="001A4381">
              <w:rPr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6A1" w:rsidRPr="001A4381" w:rsidRDefault="006B26A1" w:rsidP="006B26A1">
            <w:pPr>
              <w:spacing w:before="75"/>
              <w:rPr>
                <w:color w:val="000000"/>
              </w:rPr>
            </w:pPr>
            <w:r w:rsidRPr="001A4381">
              <w:rPr>
                <w:b/>
                <w:bCs/>
                <w:color w:val="000000"/>
              </w:rPr>
              <w:t>Количество часов</w:t>
            </w:r>
            <w:r w:rsidRPr="001A4381">
              <w:rPr>
                <w:color w:val="000000"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B26A1" w:rsidRPr="00D15BA9" w:rsidRDefault="006B26A1" w:rsidP="006B26A1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15BA9">
              <w:rPr>
                <w:b/>
                <w:sz w:val="20"/>
                <w:szCs w:val="20"/>
              </w:rPr>
              <w:t>Календарные сроки</w:t>
            </w:r>
          </w:p>
        </w:tc>
      </w:tr>
      <w:tr w:rsidR="006B26A1" w:rsidRPr="001A4381" w:rsidTr="00562E49">
        <w:trPr>
          <w:trHeight w:val="367"/>
        </w:trPr>
        <w:tc>
          <w:tcPr>
            <w:tcW w:w="17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A1" w:rsidRPr="001A4381" w:rsidRDefault="006B26A1" w:rsidP="006B26A1">
            <w:pPr>
              <w:spacing w:before="75"/>
              <w:rPr>
                <w:color w:val="000000"/>
              </w:rPr>
            </w:pPr>
          </w:p>
        </w:tc>
        <w:tc>
          <w:tcPr>
            <w:tcW w:w="7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A1" w:rsidRPr="001A4381" w:rsidRDefault="006B26A1" w:rsidP="006B26A1">
            <w:pPr>
              <w:spacing w:before="75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A1" w:rsidRPr="001A4381" w:rsidRDefault="006B26A1" w:rsidP="006B26A1">
            <w:pPr>
              <w:spacing w:before="75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B26A1" w:rsidRPr="00F5670A" w:rsidRDefault="006B26A1" w:rsidP="006B26A1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 w:rsidRPr="00F5670A">
              <w:rPr>
                <w:rFonts w:eastAsia="Calibri"/>
              </w:rPr>
              <w:t>Планируемые сроки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B26A1" w:rsidRPr="00F5670A" w:rsidRDefault="006B26A1" w:rsidP="006B26A1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 w:rsidRPr="00F5670A">
              <w:rPr>
                <w:rFonts w:eastAsia="Calibri"/>
              </w:rPr>
              <w:t>Фактические</w:t>
            </w:r>
          </w:p>
          <w:p w:rsidR="006B26A1" w:rsidRPr="00F5670A" w:rsidRDefault="006B26A1" w:rsidP="006B26A1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 w:rsidRPr="00F5670A">
              <w:rPr>
                <w:rFonts w:eastAsia="Calibri"/>
              </w:rPr>
              <w:t>сроки</w:t>
            </w:r>
          </w:p>
        </w:tc>
      </w:tr>
      <w:tr w:rsidR="00294948" w:rsidRPr="001A4381" w:rsidTr="008F1E7D">
        <w:tc>
          <w:tcPr>
            <w:tcW w:w="1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7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Цифра 0. Геометрические фигуры: круг, шар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  <w:r w:rsidRPr="00F5670A">
              <w:rPr>
                <w:rFonts w:eastAsia="Calibri"/>
              </w:rPr>
              <w:t>03</w:t>
            </w:r>
            <w:r w:rsidRPr="00F5670A">
              <w:rPr>
                <w:rFonts w:eastAsia="Calibri"/>
                <w:lang w:val="en-US"/>
              </w:rPr>
              <w:t>.10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</w:p>
        </w:tc>
      </w:tr>
      <w:tr w:rsidR="00294948" w:rsidRPr="001A4381" w:rsidTr="003866D8">
        <w:tc>
          <w:tcPr>
            <w:tcW w:w="1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2</w:t>
            </w:r>
          </w:p>
        </w:tc>
        <w:tc>
          <w:tcPr>
            <w:tcW w:w="7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Знакомство с 1,2. Состав числа 2. Знакомство с записью цифр 1,2.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iCs/>
                <w:lang w:val="en-US"/>
              </w:rPr>
            </w:pPr>
            <w:r w:rsidRPr="00F5670A">
              <w:rPr>
                <w:rFonts w:eastAsia="Calibri"/>
                <w:iCs/>
              </w:rPr>
              <w:t>10</w:t>
            </w:r>
            <w:r w:rsidRPr="00F5670A">
              <w:rPr>
                <w:rFonts w:eastAsia="Calibri"/>
                <w:iCs/>
                <w:lang w:val="en-US"/>
              </w:rPr>
              <w:t>.10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</w:p>
        </w:tc>
      </w:tr>
      <w:tr w:rsidR="00294948" w:rsidRPr="001A4381" w:rsidTr="003866D8">
        <w:tc>
          <w:tcPr>
            <w:tcW w:w="1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3</w:t>
            </w:r>
          </w:p>
        </w:tc>
        <w:tc>
          <w:tcPr>
            <w:tcW w:w="7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Цифра 3.Состав числа 3. Предыдущее, последующее число. Знакомство с записью цифры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  <w:r w:rsidRPr="00F5670A">
              <w:rPr>
                <w:rFonts w:eastAsia="Calibri"/>
                <w:lang w:val="en-US"/>
              </w:rPr>
              <w:t>1</w:t>
            </w:r>
            <w:r w:rsidRPr="00F5670A">
              <w:rPr>
                <w:rFonts w:eastAsia="Calibri"/>
              </w:rPr>
              <w:t>7</w:t>
            </w:r>
            <w:r w:rsidRPr="00F5670A">
              <w:rPr>
                <w:rFonts w:eastAsia="Calibri"/>
                <w:lang w:val="en-US"/>
              </w:rPr>
              <w:t>.10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</w:p>
        </w:tc>
      </w:tr>
      <w:tr w:rsidR="00294948" w:rsidRPr="001A4381" w:rsidTr="003866D8">
        <w:tc>
          <w:tcPr>
            <w:tcW w:w="1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4</w:t>
            </w:r>
          </w:p>
        </w:tc>
        <w:tc>
          <w:tcPr>
            <w:tcW w:w="7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Геометрическая фигуры. Треугольник.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  <w:r w:rsidRPr="00F5670A">
              <w:rPr>
                <w:rFonts w:eastAsia="Calibri"/>
                <w:lang w:val="en-US"/>
              </w:rPr>
              <w:t>2</w:t>
            </w:r>
            <w:r w:rsidRPr="00F5670A">
              <w:rPr>
                <w:rFonts w:eastAsia="Calibri"/>
              </w:rPr>
              <w:t>4</w:t>
            </w:r>
            <w:r w:rsidRPr="00F5670A">
              <w:rPr>
                <w:rFonts w:eastAsia="Calibri"/>
                <w:lang w:val="en-US"/>
              </w:rPr>
              <w:t>.10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5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Цифра 4.Состав числа 4. Предыдущее, последующее число. Знакомство с записью цифры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467E00" w:rsidRDefault="00294948" w:rsidP="00294948">
            <w:pPr>
              <w:jc w:val="center"/>
              <w:rPr>
                <w:rFonts w:eastAsia="Calibri"/>
                <w:iCs/>
              </w:rPr>
            </w:pPr>
            <w:r w:rsidRPr="00467E00">
              <w:rPr>
                <w:rFonts w:eastAsia="Calibri"/>
                <w:iCs/>
              </w:rPr>
              <w:t>31.10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6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Геометрические фигуры. Четырехугольник.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467E00" w:rsidRDefault="00294948" w:rsidP="00294948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07.11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</w:p>
        </w:tc>
      </w:tr>
      <w:tr w:rsidR="00294948" w:rsidRPr="001A4381" w:rsidTr="003866D8">
        <w:tc>
          <w:tcPr>
            <w:tcW w:w="17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7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Цифра 5.Состав числа 5. Знакомство с записью цифры 5.  Лево. Право.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  <w:r w:rsidRPr="00F5670A">
              <w:rPr>
                <w:rFonts w:eastAsia="Calibri"/>
                <w:lang w:val="en-US"/>
              </w:rPr>
              <w:t>1</w:t>
            </w:r>
            <w:r w:rsidRPr="00F5670A">
              <w:rPr>
                <w:rFonts w:eastAsia="Calibri"/>
              </w:rPr>
              <w:t>4</w:t>
            </w:r>
            <w:r w:rsidRPr="00F5670A">
              <w:rPr>
                <w:rFonts w:eastAsia="Calibri"/>
                <w:lang w:val="en-US"/>
              </w:rPr>
              <w:t>.11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</w:p>
        </w:tc>
      </w:tr>
      <w:tr w:rsidR="00294948" w:rsidRPr="001A4381" w:rsidTr="003866D8">
        <w:tc>
          <w:tcPr>
            <w:tcW w:w="1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8</w:t>
            </w:r>
          </w:p>
        </w:tc>
        <w:tc>
          <w:tcPr>
            <w:tcW w:w="7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Цифра 6.Состав числа 6. Знакомство с записью цифры 6. Решение рифмованных задач.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  <w:r w:rsidRPr="00F5670A">
              <w:rPr>
                <w:rFonts w:eastAsia="Calibri"/>
                <w:lang w:val="en-US"/>
              </w:rPr>
              <w:t>2</w:t>
            </w:r>
            <w:r w:rsidRPr="00F5670A">
              <w:rPr>
                <w:rFonts w:eastAsia="Calibri"/>
              </w:rPr>
              <w:t>1</w:t>
            </w:r>
            <w:r w:rsidRPr="00F5670A">
              <w:rPr>
                <w:rFonts w:eastAsia="Calibri"/>
                <w:lang w:val="en-US"/>
              </w:rPr>
              <w:t>.11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</w:p>
        </w:tc>
      </w:tr>
      <w:tr w:rsidR="00294948" w:rsidRPr="001A4381" w:rsidTr="008F1E7D">
        <w:tc>
          <w:tcPr>
            <w:tcW w:w="1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9</w:t>
            </w:r>
          </w:p>
        </w:tc>
        <w:tc>
          <w:tcPr>
            <w:tcW w:w="7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Цифра 7.Состав числа 7. Знакомство с записью цифры 7. Решение рифмованных задач.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iCs/>
                <w:lang w:val="en-US"/>
              </w:rPr>
            </w:pPr>
            <w:r w:rsidRPr="00F5670A">
              <w:rPr>
                <w:rFonts w:eastAsia="Calibri"/>
                <w:iCs/>
              </w:rPr>
              <w:t>28</w:t>
            </w:r>
            <w:r w:rsidRPr="00F5670A">
              <w:rPr>
                <w:rFonts w:eastAsia="Calibri"/>
                <w:iCs/>
                <w:lang w:val="en-US"/>
              </w:rPr>
              <w:t>.11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</w:p>
        </w:tc>
      </w:tr>
      <w:tr w:rsidR="00294948" w:rsidRPr="001A4381" w:rsidTr="003866D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10</w:t>
            </w:r>
          </w:p>
        </w:tc>
        <w:tc>
          <w:tcPr>
            <w:tcW w:w="7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Цифра 8.Состав числа 8. Знакомство с записью цифры 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iCs/>
                <w:lang w:val="en-US"/>
              </w:rPr>
            </w:pPr>
            <w:r w:rsidRPr="00F5670A">
              <w:rPr>
                <w:rFonts w:eastAsia="Calibri"/>
                <w:iCs/>
              </w:rPr>
              <w:t>05</w:t>
            </w:r>
            <w:r w:rsidRPr="00F5670A">
              <w:rPr>
                <w:rFonts w:eastAsia="Calibri"/>
                <w:iCs/>
                <w:lang w:val="en-US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</w:p>
        </w:tc>
      </w:tr>
      <w:tr w:rsidR="00294948" w:rsidRPr="001A4381" w:rsidTr="003866D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11</w:t>
            </w:r>
          </w:p>
        </w:tc>
        <w:tc>
          <w:tcPr>
            <w:tcW w:w="7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Цифра 9.Состав числа 9. Знакомство с записью цифры 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  <w:r w:rsidRPr="00F5670A">
              <w:rPr>
                <w:rFonts w:eastAsia="Calibri"/>
                <w:lang w:val="en-US"/>
              </w:rPr>
              <w:t>1</w:t>
            </w:r>
            <w:r w:rsidRPr="00F5670A">
              <w:rPr>
                <w:rFonts w:eastAsia="Calibri"/>
              </w:rPr>
              <w:t>2</w:t>
            </w:r>
            <w:r w:rsidRPr="00F5670A">
              <w:rPr>
                <w:rFonts w:eastAsia="Calibri"/>
                <w:lang w:val="en-US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</w:p>
        </w:tc>
      </w:tr>
      <w:tr w:rsidR="00294948" w:rsidRPr="001A4381" w:rsidTr="008F1E7D">
        <w:tc>
          <w:tcPr>
            <w:tcW w:w="17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12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jc w:val="both"/>
              <w:rPr>
                <w:color w:val="000000"/>
              </w:rPr>
            </w:pPr>
            <w:r w:rsidRPr="001A4381">
              <w:rPr>
                <w:color w:val="000000"/>
              </w:rPr>
              <w:t>Цифра 10.Состав числа 10.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  <w:r w:rsidRPr="00F5670A">
              <w:rPr>
                <w:rFonts w:eastAsia="Calibri"/>
              </w:rPr>
              <w:t>19</w:t>
            </w:r>
            <w:r w:rsidRPr="00F5670A">
              <w:rPr>
                <w:rFonts w:eastAsia="Calibri"/>
                <w:lang w:val="en-US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13</w:t>
            </w:r>
          </w:p>
        </w:tc>
        <w:tc>
          <w:tcPr>
            <w:tcW w:w="7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1. Выяснение простейших числовых представлений у детей, умение различать предметы по цвету, форме, расположению.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2. Развитие речи, внимания, наблюдательности. Игра «Антонимы».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iCs/>
                <w:lang w:val="en-US"/>
              </w:rPr>
            </w:pPr>
            <w:r w:rsidRPr="00F5670A">
              <w:rPr>
                <w:rFonts w:eastAsia="Calibri"/>
                <w:iCs/>
              </w:rPr>
              <w:t>26.12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14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1. Уточнение имеющих у детей представлений о размере, цвете и числе предметов. Игра «Танграм».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lastRenderedPageBreak/>
              <w:t>2. Ориентировка в пространстве, определение места предмета, умение определить размер (величину).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09.01</w:t>
            </w:r>
          </w:p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15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1. Формировать представление о счете, порядковых числительных. Игра «Угадай-ка».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2. Знакомство со сложной фигурой, состоящей из более мелких. Игра «Построй домик». Развитие внимания, воображения.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</w:rPr>
            </w:pPr>
            <w:r w:rsidRPr="00F5670A">
              <w:rPr>
                <w:rFonts w:eastAsia="Calibri"/>
              </w:rPr>
              <w:t>16</w:t>
            </w:r>
            <w:r w:rsidRPr="00F5670A">
              <w:rPr>
                <w:rFonts w:eastAsia="Calibri"/>
                <w:lang w:val="en-US"/>
              </w:rPr>
              <w:t>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16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1. Развитие умения осуществлять зрительно-мыслительный анализ. Формирование пространственных представлений детей, закрепление понятий: «сначала», «потом», «после этого», «налево», «направо», «слева», «справа», «между», «вверх», «вниз», «слева направо», «справа налево».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2. Тренировка в счете прямом и обратном. Игра «Заведем ракету», «Оглянись». Развитие внимания, воображения.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iCs/>
                <w:lang w:val="en-US"/>
              </w:rPr>
            </w:pPr>
            <w:r w:rsidRPr="00F5670A">
              <w:rPr>
                <w:rFonts w:eastAsia="Calibri"/>
              </w:rPr>
              <w:t>23.01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17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1. Сравнение групп предметов, их составление 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2.Формирование понятий: «больше», «меньше», «равно», развитие представлений о геометрических фигурах, их отличительных признаках.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3. Развитие памяти, воображения, наблюдательности, знакомство с логической задачей. Игра «Танграм»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  <w:r w:rsidRPr="00F5670A">
              <w:rPr>
                <w:rFonts w:eastAsia="Calibri"/>
              </w:rPr>
              <w:t>30.01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18</w:t>
            </w:r>
          </w:p>
        </w:tc>
        <w:tc>
          <w:tcPr>
            <w:tcW w:w="7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1. Установления соответствия между числом предметов и цифрой. Понятия «один»- «много».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2. Объединение предметов в множества по определённым свойствам. Игра «Зигзаг». Развитие внимания и памяти.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iCs/>
                <w:lang w:val="en-US"/>
              </w:rPr>
            </w:pPr>
            <w:r w:rsidRPr="00F5670A">
              <w:rPr>
                <w:rFonts w:eastAsia="Calibri"/>
                <w:iCs/>
              </w:rPr>
              <w:t>06</w:t>
            </w:r>
            <w:r w:rsidRPr="00F5670A">
              <w:rPr>
                <w:rFonts w:eastAsia="Calibri"/>
                <w:iCs/>
                <w:lang w:val="en-US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19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1. Закрепление понятий «один»- «много», счет от 1 до 10 и обратно. Игра «Заведем ракету»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2. Различение предметов по форме и составление из геометрических фигур новых геометрических фигур. (Игра «Танграм»).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 xml:space="preserve">3. Знакомство с понятиями «верхний», «нижний», «большой», «маленький», «сколько-столько». Игры «Угадай-ка», «Магазин». </w:t>
            </w:r>
            <w:r w:rsidRPr="001A4381">
              <w:rPr>
                <w:color w:val="000000"/>
              </w:rPr>
              <w:lastRenderedPageBreak/>
              <w:t>Развитие внимания.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  <w:r w:rsidRPr="00F5670A">
              <w:rPr>
                <w:rFonts w:eastAsia="Calibri"/>
              </w:rPr>
              <w:t>13</w:t>
            </w:r>
            <w:r w:rsidRPr="00F5670A">
              <w:rPr>
                <w:rFonts w:eastAsia="Calibri"/>
                <w:lang w:val="en-US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20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1. Упорядочивание предметов по признакам: «выше-ниже», «больше- меньше», «длиннее – короче», «легче – тяжелее».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2. Состав чисел. Приемы сложения и вычитания. Игры «Где чей дом?», «Заполни строчку».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467E00" w:rsidRDefault="00294948" w:rsidP="002949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21</w:t>
            </w:r>
          </w:p>
        </w:tc>
        <w:tc>
          <w:tcPr>
            <w:tcW w:w="7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1. Упражнение в дополнении числа до любого заданного. Игра «Поезд».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2. Решение задач «Сколько всего?». Развитие внимания, мышления. Игра «Сколько фигур не хватает?» (Развитие мышления, памяти, воображения.)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294948" w:rsidRDefault="00294948" w:rsidP="00294948">
            <w:pPr>
              <w:jc w:val="center"/>
              <w:rPr>
                <w:rFonts w:eastAsia="Calibri"/>
              </w:rPr>
            </w:pPr>
            <w:r w:rsidRPr="00F5670A">
              <w:rPr>
                <w:rFonts w:eastAsia="Calibri"/>
              </w:rPr>
              <w:t>27.02</w:t>
            </w:r>
          </w:p>
          <w:p w:rsidR="00294948" w:rsidRPr="00F5670A" w:rsidRDefault="00294948" w:rsidP="00294948">
            <w:pPr>
              <w:jc w:val="center"/>
              <w:rPr>
                <w:rFonts w:eastAsia="Calibri"/>
                <w:iCs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22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1. Формирование навыков сложения и вычитания путем решения простейших задач и примеров. « Игры «Сколько всего?» «На сколько больше-меньше?» Составление примеров. Игры: «Цепочка», «Составь пример»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2. Развитие внимания, мышления.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06</w:t>
            </w:r>
            <w:r w:rsidRPr="00F5670A">
              <w:rPr>
                <w:rFonts w:eastAsia="Calibri"/>
                <w:lang w:val="en-US"/>
              </w:rPr>
              <w:t>.03</w:t>
            </w:r>
          </w:p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23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/>
              <w:rPr>
                <w:color w:val="000000"/>
              </w:rPr>
            </w:pPr>
            <w:r w:rsidRPr="001A4381">
              <w:rPr>
                <w:color w:val="000000"/>
              </w:rPr>
              <w:t>1. Тренировка детей в выполнении (игровых) действий сложения и вычитания в пределах 10.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2.Воспроизведение по памяти.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Игры: «День и ночь», «Почтальон»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3. Развитие наблюдательности, мышления, внимания.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13.03</w:t>
            </w:r>
          </w:p>
          <w:p w:rsidR="00294948" w:rsidRPr="00467E00" w:rsidRDefault="00294948" w:rsidP="00294948">
            <w:pPr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6B26A1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24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r w:rsidRPr="001A4381">
              <w:t>Понятие «равенство». Знак «=». Упражнение в дополнении числа до любого заданного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20</w:t>
            </w:r>
            <w:r w:rsidRPr="00F5670A">
              <w:rPr>
                <w:rFonts w:eastAsia="Calibri"/>
                <w:iCs/>
              </w:rPr>
              <w:t>.03</w:t>
            </w:r>
          </w:p>
          <w:p w:rsidR="00294948" w:rsidRPr="00F5670A" w:rsidRDefault="00294948" w:rsidP="00294948">
            <w:pPr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6B26A1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948" w:rsidRPr="001A4381" w:rsidRDefault="00294948" w:rsidP="00294948">
            <w:pPr>
              <w:rPr>
                <w:color w:val="000000"/>
              </w:rPr>
            </w:pPr>
            <w:r w:rsidRPr="001A4381">
              <w:rPr>
                <w:color w:val="000000"/>
              </w:rPr>
              <w:t>25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r w:rsidRPr="001A4381">
              <w:t>Действие «сложение». Конкретный смысл действия «сложение». Знак действия «сложения» +.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27.03</w:t>
            </w:r>
          </w:p>
          <w:p w:rsidR="00294948" w:rsidRPr="00F5670A" w:rsidRDefault="00294948" w:rsidP="00294948">
            <w:pPr>
              <w:jc w:val="center"/>
              <w:rPr>
                <w:rFonts w:eastAsia="Calibri"/>
                <w:iCs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6B26A1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r w:rsidRPr="001A4381">
              <w:t>Действие «вычитание». Конкретный смысл действия «вычитание». Знак действия «вычитания» -.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  <w:iCs/>
                <w:lang w:val="en-US"/>
              </w:rPr>
            </w:pPr>
            <w:r w:rsidRPr="00F5670A">
              <w:rPr>
                <w:rFonts w:eastAsia="Calibri"/>
                <w:iCs/>
              </w:rPr>
              <w:t>03</w:t>
            </w:r>
            <w:r w:rsidRPr="00F5670A">
              <w:rPr>
                <w:rFonts w:eastAsia="Calibri"/>
                <w:iCs/>
                <w:lang w:val="en-US"/>
              </w:rPr>
              <w:t>.04</w:t>
            </w:r>
          </w:p>
          <w:p w:rsidR="00294948" w:rsidRPr="00467E00" w:rsidRDefault="00294948" w:rsidP="00294948">
            <w:pPr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6B26A1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tabs>
                <w:tab w:val="left" w:pos="470"/>
              </w:tabs>
              <w:jc w:val="both"/>
            </w:pPr>
            <w:r w:rsidRPr="001A4381">
              <w:t>Закрепление пройденного материала. Работа при помощи линейки, умение чертить отрезки.  Игры «Математическая рыбалка», «Почтальон»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10.04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6B26A1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r w:rsidRPr="001A4381">
              <w:t>Различение предметов по цвету, форме, расположению.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</w:rPr>
            </w:pPr>
            <w:r w:rsidRPr="00F5670A">
              <w:rPr>
                <w:rFonts w:eastAsia="Calibri"/>
              </w:rPr>
              <w:t>1</w:t>
            </w:r>
            <w:r>
              <w:rPr>
                <w:rFonts w:eastAsia="Calibri"/>
              </w:rPr>
              <w:t>7</w:t>
            </w:r>
            <w:r w:rsidRPr="00F5670A">
              <w:rPr>
                <w:rFonts w:eastAsia="Calibri"/>
                <w:lang w:val="en-US"/>
              </w:rPr>
              <w:t>.0</w:t>
            </w:r>
            <w:r w:rsidRPr="00F5670A">
              <w:rPr>
                <w:rFonts w:eastAsia="Calibri"/>
              </w:rPr>
              <w:t>4</w:t>
            </w:r>
          </w:p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6B26A1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r w:rsidRPr="001A4381">
              <w:t>Уточнение пространственных представлений ( снизу- сверху, между, слева, справа)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</w:rPr>
            </w:pPr>
            <w:r w:rsidRPr="00F5670A">
              <w:rPr>
                <w:rFonts w:eastAsia="Calibri"/>
              </w:rPr>
              <w:t>2</w:t>
            </w:r>
            <w:r>
              <w:rPr>
                <w:rFonts w:eastAsia="Calibri"/>
              </w:rPr>
              <w:t>4</w:t>
            </w:r>
            <w:r w:rsidRPr="00F5670A">
              <w:rPr>
                <w:rFonts w:eastAsia="Calibri"/>
                <w:lang w:val="en-US"/>
              </w:rPr>
              <w:t>.0</w:t>
            </w:r>
            <w:r w:rsidRPr="00F5670A">
              <w:rPr>
                <w:rFonts w:eastAsia="Calibri"/>
              </w:rPr>
              <w:t>4</w:t>
            </w:r>
          </w:p>
          <w:p w:rsidR="00294948" w:rsidRPr="00F5670A" w:rsidRDefault="00294948" w:rsidP="00294948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6B26A1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r w:rsidRPr="001A4381">
              <w:t>Признаки предметов. Сравнение предметов по размеру: большой – маленький, больше – меньше.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01.05</w:t>
            </w:r>
          </w:p>
          <w:p w:rsidR="00294948" w:rsidRPr="00467E00" w:rsidRDefault="00294948" w:rsidP="00294948">
            <w:pPr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6B26A1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r w:rsidRPr="001A4381">
              <w:t>Сравнение предметов по размеру: высокий – низкий, выше – ниже.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  <w:iCs/>
                <w:lang w:val="en-US"/>
              </w:rPr>
            </w:pPr>
            <w:r>
              <w:rPr>
                <w:rFonts w:eastAsia="Calibri"/>
                <w:iCs/>
              </w:rPr>
              <w:t>08</w:t>
            </w:r>
            <w:r w:rsidRPr="00F5670A">
              <w:rPr>
                <w:rFonts w:eastAsia="Calibri"/>
                <w:iCs/>
                <w:lang w:val="en-US"/>
              </w:rPr>
              <w:t>.05</w:t>
            </w:r>
          </w:p>
          <w:p w:rsidR="00294948" w:rsidRPr="00467E00" w:rsidRDefault="00294948" w:rsidP="00294948">
            <w:pPr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6B26A1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r w:rsidRPr="001A4381">
              <w:t>Ориентация на плоскости: слева, справа.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F5670A" w:rsidRDefault="00294948" w:rsidP="00294948">
            <w:pPr>
              <w:jc w:val="center"/>
              <w:rPr>
                <w:rFonts w:eastAsia="Calibri"/>
                <w:iCs/>
                <w:lang w:val="en-US"/>
              </w:rPr>
            </w:pPr>
            <w:r>
              <w:rPr>
                <w:rFonts w:eastAsia="Calibri"/>
              </w:rPr>
              <w:t>15</w:t>
            </w:r>
            <w:r w:rsidRPr="00F5670A">
              <w:rPr>
                <w:rFonts w:eastAsia="Calibri"/>
                <w:lang w:val="en-US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r w:rsidRPr="001A4381">
              <w:t>Длина. Длиннее – короче.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Default="00294948" w:rsidP="00294948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22.05</w:t>
            </w:r>
          </w:p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  <w:tr w:rsidR="00294948" w:rsidRPr="001A4381" w:rsidTr="00294948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tabs>
                <w:tab w:val="left" w:pos="470"/>
              </w:tabs>
              <w:jc w:val="both"/>
            </w:pPr>
            <w:r w:rsidRPr="001A4381">
              <w:t xml:space="preserve">Число 10. Особенности записи числа 10. Решение примеров и задач на сложение и вычитание.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  <w:r w:rsidRPr="001A4381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jc w:val="center"/>
              <w:rPr>
                <w:color w:val="000000"/>
              </w:rPr>
            </w:pPr>
            <w:r>
              <w:rPr>
                <w:rFonts w:eastAsia="Calibri"/>
              </w:rPr>
              <w:t>29.05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8" w:rsidRPr="001A4381" w:rsidRDefault="00294948" w:rsidP="00294948">
            <w:pPr>
              <w:spacing w:before="75" w:after="75"/>
              <w:rPr>
                <w:color w:val="000000"/>
              </w:rPr>
            </w:pPr>
          </w:p>
        </w:tc>
      </w:tr>
    </w:tbl>
    <w:p w:rsidR="00567857" w:rsidRDefault="00567857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294948" w:rsidRPr="009A136C" w:rsidRDefault="00294948" w:rsidP="009A136C">
      <w:pPr>
        <w:suppressAutoHyphens/>
        <w:autoSpaceDN w:val="0"/>
        <w:ind w:firstLine="426"/>
        <w:contextualSpacing/>
        <w:jc w:val="both"/>
        <w:textAlignment w:val="baseline"/>
        <w:rPr>
          <w:rFonts w:eastAsia="Calibri"/>
          <w:b/>
          <w:lang w:eastAsia="en-US"/>
        </w:rPr>
      </w:pPr>
    </w:p>
    <w:p w:rsidR="005564FE" w:rsidRPr="005564FE" w:rsidRDefault="005564FE" w:rsidP="005564FE">
      <w:pPr>
        <w:pStyle w:val="a5"/>
        <w:ind w:firstLine="426"/>
        <w:contextualSpacing/>
        <w:jc w:val="center"/>
        <w:rPr>
          <w:rFonts w:ascii="Times New Roman" w:hAnsi="Times New Roman"/>
          <w:b/>
        </w:rPr>
      </w:pPr>
      <w:r w:rsidRPr="005564FE">
        <w:rPr>
          <w:rFonts w:ascii="Times New Roman" w:hAnsi="Times New Roman"/>
          <w:b/>
        </w:rPr>
        <w:lastRenderedPageBreak/>
        <w:t>Учебно-методическое обеспечение</w:t>
      </w:r>
    </w:p>
    <w:tbl>
      <w:tblPr>
        <w:tblW w:w="10332" w:type="dxa"/>
        <w:tblInd w:w="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815"/>
        <w:gridCol w:w="2552"/>
        <w:gridCol w:w="2795"/>
        <w:gridCol w:w="1866"/>
      </w:tblGrid>
      <w:tr w:rsidR="005564FE" w:rsidRPr="005564FE" w:rsidTr="006B26A1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FE" w:rsidRPr="005564FE" w:rsidRDefault="005564FE" w:rsidP="005564FE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Название</w:t>
            </w:r>
          </w:p>
          <w:p w:rsidR="005564FE" w:rsidRPr="005564FE" w:rsidRDefault="005564FE" w:rsidP="005564FE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курса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FE" w:rsidRPr="005564FE" w:rsidRDefault="005564FE" w:rsidP="005564FE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Автор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FE" w:rsidRPr="005564FE" w:rsidRDefault="005564FE" w:rsidP="005564FE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Издательство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FE" w:rsidRPr="005564FE" w:rsidRDefault="005564FE" w:rsidP="005564FE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Учебно – методические пособия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Кем рекомендовано или утверждено*</w:t>
            </w:r>
          </w:p>
        </w:tc>
      </w:tr>
      <w:tr w:rsidR="005564FE" w:rsidRPr="005564FE" w:rsidTr="006B26A1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4FE" w:rsidRPr="005564FE" w:rsidRDefault="005564FE" w:rsidP="005564FE">
            <w:pPr>
              <w:pStyle w:val="a5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sz w:val="18"/>
                <w:szCs w:val="18"/>
              </w:rPr>
              <w:t>«Весёлая математика»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sz w:val="18"/>
                <w:szCs w:val="18"/>
              </w:rPr>
              <w:t>С.И. Волкова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sz w:val="18"/>
                <w:szCs w:val="18"/>
                <w:lang w:eastAsia="en-US"/>
              </w:rPr>
              <w:t>Москва, «Просвещение», 6-е изд., перераб., 2015 - 102 с.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564FE">
              <w:rPr>
                <w:rFonts w:ascii="Times New Roman" w:hAnsi="Times New Roman"/>
                <w:sz w:val="18"/>
                <w:szCs w:val="18"/>
              </w:rPr>
              <w:t>Математические ступеньки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564FE">
              <w:rPr>
                <w:rFonts w:ascii="Times New Roman" w:hAnsi="Times New Roman"/>
                <w:sz w:val="18"/>
                <w:szCs w:val="18"/>
              </w:rPr>
              <w:t>Министерство образования РФ</w:t>
            </w:r>
          </w:p>
        </w:tc>
      </w:tr>
      <w:tr w:rsidR="005564FE" w:rsidRPr="005564FE" w:rsidTr="006B26A1"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4FE" w:rsidRPr="005564FE" w:rsidRDefault="005564FE" w:rsidP="005564FE">
            <w:pPr>
              <w:pStyle w:val="a5"/>
              <w:ind w:firstLine="426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FE" w:rsidRPr="005564FE" w:rsidRDefault="005564FE" w:rsidP="005564FE">
            <w:pPr>
              <w:tabs>
                <w:tab w:val="left" w:pos="993"/>
              </w:tabs>
              <w:ind w:firstLine="39"/>
              <w:contextualSpacing/>
              <w:rPr>
                <w:sz w:val="18"/>
                <w:szCs w:val="18"/>
                <w:shd w:val="clear" w:color="auto" w:fill="FFFFFF"/>
              </w:rPr>
            </w:pPr>
            <w:r w:rsidRPr="005564FE">
              <w:rPr>
                <w:sz w:val="18"/>
                <w:szCs w:val="18"/>
                <w:shd w:val="clear" w:color="auto" w:fill="FFFFFF"/>
              </w:rPr>
              <w:t>З.А. Михайлова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sz w:val="18"/>
                <w:szCs w:val="18"/>
                <w:lang w:eastAsia="en-US"/>
              </w:rPr>
              <w:t>СПб. : ООО «ИЗДАТЕЛЬСТВО «ДЕТСТВО-ПРЕСС»,</w:t>
            </w:r>
          </w:p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sz w:val="18"/>
                <w:szCs w:val="18"/>
                <w:lang w:eastAsia="en-US"/>
              </w:rPr>
              <w:t>2017. — 64 с.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564FE">
              <w:rPr>
                <w:rFonts w:ascii="Times New Roman" w:hAnsi="Times New Roman"/>
                <w:sz w:val="18"/>
                <w:szCs w:val="18"/>
              </w:rPr>
              <w:t xml:space="preserve">Математика – это интересно.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564FE">
              <w:rPr>
                <w:rFonts w:ascii="Times New Roman" w:hAnsi="Times New Roman"/>
                <w:sz w:val="18"/>
                <w:szCs w:val="18"/>
              </w:rPr>
              <w:t>Министерство образования РФ</w:t>
            </w:r>
          </w:p>
        </w:tc>
      </w:tr>
      <w:tr w:rsidR="005564FE" w:rsidRPr="005564FE" w:rsidTr="006B26A1"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4FE" w:rsidRPr="005564FE" w:rsidRDefault="005564FE" w:rsidP="005564FE">
            <w:pPr>
              <w:pStyle w:val="a5"/>
              <w:ind w:firstLine="426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tabs>
                <w:tab w:val="left" w:pos="993"/>
              </w:tabs>
              <w:ind w:firstLine="39"/>
              <w:contextualSpacing/>
              <w:rPr>
                <w:sz w:val="18"/>
                <w:szCs w:val="18"/>
                <w:shd w:val="clear" w:color="auto" w:fill="FFFFFF"/>
              </w:rPr>
            </w:pPr>
            <w:r w:rsidRPr="005564FE">
              <w:rPr>
                <w:rFonts w:eastAsia="Calibri"/>
                <w:sz w:val="18"/>
                <w:szCs w:val="18"/>
                <w:lang w:eastAsia="en-US"/>
              </w:rPr>
              <w:t>З.А. Михайлова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564F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Санкт-Петербург, изд. «Акцидент»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5564FE"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t>1997 г</w:t>
              </w:r>
            </w:smartTag>
            <w:r w:rsidRPr="005564F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 (переизд. 2007)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564F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Математика от трёх до семи.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564FE">
              <w:rPr>
                <w:rFonts w:ascii="Times New Roman" w:hAnsi="Times New Roman"/>
                <w:sz w:val="18"/>
                <w:szCs w:val="18"/>
              </w:rPr>
              <w:t>Министерство образования РФ</w:t>
            </w:r>
          </w:p>
        </w:tc>
      </w:tr>
      <w:tr w:rsidR="005564FE" w:rsidRPr="005564FE" w:rsidTr="006B26A1"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4FE" w:rsidRPr="005564FE" w:rsidRDefault="005564FE" w:rsidP="005564FE">
            <w:pPr>
              <w:pStyle w:val="a5"/>
              <w:ind w:firstLine="426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tabs>
                <w:tab w:val="left" w:pos="993"/>
              </w:tabs>
              <w:ind w:firstLine="39"/>
              <w:contextualSpacing/>
              <w:rPr>
                <w:sz w:val="18"/>
                <w:szCs w:val="18"/>
                <w:shd w:val="clear" w:color="auto" w:fill="FFFFFF"/>
              </w:rPr>
            </w:pPr>
            <w:r w:rsidRPr="005564FE">
              <w:rPr>
                <w:rFonts w:eastAsia="Calibri"/>
                <w:sz w:val="18"/>
                <w:szCs w:val="18"/>
                <w:lang w:eastAsia="en-US"/>
              </w:rPr>
              <w:t>З.А. Михайлова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sz w:val="18"/>
                <w:szCs w:val="18"/>
                <w:lang w:eastAsia="en-US"/>
              </w:rPr>
              <w:t>Санкт-Петербург, изд. «Детство-Пресс», 2016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564F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Игровые задачи для дошкольников.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564FE">
              <w:rPr>
                <w:rFonts w:ascii="Times New Roman" w:hAnsi="Times New Roman"/>
                <w:sz w:val="18"/>
                <w:szCs w:val="18"/>
              </w:rPr>
              <w:t>Министерство образования РФ</w:t>
            </w:r>
          </w:p>
        </w:tc>
      </w:tr>
      <w:tr w:rsidR="005564FE" w:rsidRPr="005564FE" w:rsidTr="006B26A1"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4FE" w:rsidRPr="005564FE" w:rsidRDefault="005564FE" w:rsidP="005564FE">
            <w:pPr>
              <w:pStyle w:val="a5"/>
              <w:ind w:firstLine="426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tabs>
                <w:tab w:val="left" w:pos="993"/>
              </w:tabs>
              <w:ind w:firstLine="39"/>
              <w:contextualSpacing/>
              <w:rPr>
                <w:sz w:val="18"/>
                <w:szCs w:val="18"/>
                <w:shd w:val="clear" w:color="auto" w:fill="FFFFFF"/>
              </w:rPr>
            </w:pPr>
            <w:r w:rsidRPr="005564FE">
              <w:rPr>
                <w:rFonts w:eastAsia="Calibri"/>
                <w:sz w:val="18"/>
                <w:szCs w:val="18"/>
                <w:lang w:eastAsia="en-US"/>
              </w:rPr>
              <w:t>В.П. Новикова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tabs>
                <w:tab w:val="left" w:pos="-2655"/>
              </w:tabs>
              <w:suppressAutoHyphens/>
              <w:autoSpaceDN w:val="0"/>
              <w:ind w:firstLine="39"/>
              <w:contextualSpacing/>
              <w:textAlignment w:val="baseline"/>
              <w:rPr>
                <w:rFonts w:eastAsia="Calibri"/>
                <w:sz w:val="18"/>
                <w:szCs w:val="18"/>
                <w:lang w:eastAsia="en-US"/>
              </w:rPr>
            </w:pPr>
            <w:r w:rsidRPr="005564FE">
              <w:rPr>
                <w:rFonts w:eastAsia="Calibri"/>
                <w:sz w:val="18"/>
                <w:szCs w:val="18"/>
                <w:lang w:eastAsia="en-US"/>
              </w:rPr>
              <w:t xml:space="preserve">Москва, «Мозаика-Синтез»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564FE">
                <w:rPr>
                  <w:rFonts w:eastAsia="Calibri"/>
                  <w:sz w:val="18"/>
                  <w:szCs w:val="18"/>
                  <w:lang w:eastAsia="en-US"/>
                </w:rPr>
                <w:t>2009 г</w:t>
              </w:r>
            </w:smartTag>
            <w:r w:rsidRPr="005564FE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564F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Математика в детском саду старший дошкольный возраст.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564FE">
              <w:rPr>
                <w:rFonts w:ascii="Times New Roman" w:hAnsi="Times New Roman"/>
                <w:sz w:val="18"/>
                <w:szCs w:val="18"/>
              </w:rPr>
              <w:t>Министерство образования РФ</w:t>
            </w:r>
          </w:p>
        </w:tc>
      </w:tr>
      <w:tr w:rsidR="005564FE" w:rsidRPr="005564FE" w:rsidTr="006B26A1"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4FE" w:rsidRPr="005564FE" w:rsidRDefault="005564FE" w:rsidP="005564FE">
            <w:pPr>
              <w:pStyle w:val="a5"/>
              <w:ind w:firstLine="426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tabs>
                <w:tab w:val="left" w:pos="993"/>
              </w:tabs>
              <w:ind w:firstLine="39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5564FE">
              <w:rPr>
                <w:rFonts w:eastAsia="Calibri"/>
                <w:sz w:val="18"/>
                <w:szCs w:val="18"/>
                <w:lang w:eastAsia="en-US"/>
              </w:rPr>
              <w:t>А.П. Тимофеевский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tabs>
                <w:tab w:val="left" w:pos="-2655"/>
              </w:tabs>
              <w:suppressAutoHyphens/>
              <w:autoSpaceDN w:val="0"/>
              <w:ind w:firstLine="39"/>
              <w:contextualSpacing/>
              <w:textAlignment w:val="baseline"/>
              <w:rPr>
                <w:rFonts w:eastAsia="Calibri"/>
                <w:sz w:val="18"/>
                <w:szCs w:val="18"/>
                <w:lang w:eastAsia="en-US"/>
              </w:rPr>
            </w:pPr>
            <w:r w:rsidRPr="005564FE">
              <w:rPr>
                <w:rFonts w:eastAsia="Calibri"/>
                <w:sz w:val="18"/>
                <w:szCs w:val="18"/>
                <w:lang w:eastAsia="en-US"/>
              </w:rPr>
              <w:t xml:space="preserve">Москва, ЗАО «Омега», 2015 г. 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5564F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Весёлая геометрия. Для самых маленьких.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564FE" w:rsidRPr="005564FE" w:rsidTr="006B26A1"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4FE" w:rsidRPr="005564FE" w:rsidRDefault="005564FE" w:rsidP="005564FE">
            <w:pPr>
              <w:pStyle w:val="a5"/>
              <w:ind w:firstLine="426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tabs>
                <w:tab w:val="left" w:pos="993"/>
              </w:tabs>
              <w:ind w:firstLine="39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5564FE">
              <w:rPr>
                <w:rFonts w:eastAsia="Calibri"/>
                <w:sz w:val="18"/>
                <w:szCs w:val="18"/>
                <w:lang w:eastAsia="en-US"/>
              </w:rPr>
              <w:t xml:space="preserve">М.В. </w:t>
            </w:r>
            <w:r w:rsidRPr="005564FE">
              <w:rPr>
                <w:sz w:val="18"/>
                <w:szCs w:val="18"/>
              </w:rPr>
              <w:t>Корепанова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tabs>
                <w:tab w:val="left" w:pos="-2655"/>
              </w:tabs>
              <w:suppressAutoHyphens/>
              <w:autoSpaceDN w:val="0"/>
              <w:ind w:firstLine="39"/>
              <w:contextualSpacing/>
              <w:textAlignment w:val="baseline"/>
              <w:rPr>
                <w:rFonts w:eastAsia="Calibri"/>
                <w:sz w:val="18"/>
                <w:szCs w:val="18"/>
                <w:lang w:eastAsia="en-US"/>
              </w:rPr>
            </w:pPr>
            <w:r w:rsidRPr="005564FE">
              <w:rPr>
                <w:sz w:val="18"/>
                <w:szCs w:val="18"/>
              </w:rPr>
              <w:t>Волгоград, 2004.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5564FE">
              <w:rPr>
                <w:rFonts w:ascii="Times New Roman" w:hAnsi="Times New Roman"/>
                <w:sz w:val="18"/>
                <w:szCs w:val="18"/>
              </w:rPr>
              <w:t>Логика. Программа развития основ логического мышления у старших дошкольников.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564FE" w:rsidRPr="005564FE" w:rsidTr="006B26A1"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4FE" w:rsidRPr="005564FE" w:rsidRDefault="005564FE" w:rsidP="005564FE">
            <w:pPr>
              <w:pStyle w:val="a5"/>
              <w:ind w:firstLine="426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shd w:val="clear" w:color="auto" w:fill="FFFFFF"/>
              <w:ind w:firstLine="39"/>
              <w:contextualSpacing/>
              <w:rPr>
                <w:sz w:val="18"/>
                <w:szCs w:val="18"/>
              </w:rPr>
            </w:pPr>
            <w:r w:rsidRPr="005564FE">
              <w:rPr>
                <w:sz w:val="18"/>
                <w:szCs w:val="18"/>
              </w:rPr>
              <w:t>Т.Г. Харько, В.В.Воскобович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shd w:val="clear" w:color="auto" w:fill="FFFFFF"/>
              <w:ind w:firstLine="39"/>
              <w:contextualSpacing/>
              <w:rPr>
                <w:sz w:val="18"/>
                <w:szCs w:val="18"/>
              </w:rPr>
            </w:pPr>
            <w:r w:rsidRPr="005564FE">
              <w:rPr>
                <w:rFonts w:eastAsia="Calibri"/>
                <w:sz w:val="18"/>
                <w:szCs w:val="18"/>
                <w:lang w:eastAsia="en-US"/>
              </w:rPr>
              <w:t>Санкт-Петербург, 2007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564FE">
              <w:rPr>
                <w:rFonts w:ascii="Times New Roman" w:hAnsi="Times New Roman"/>
                <w:sz w:val="18"/>
                <w:szCs w:val="18"/>
              </w:rPr>
              <w:t>Сказочные лабиринты игры. Игровая технология интеллектуально-творческого развития детей дошкольного возраста 5-7 лет.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FE" w:rsidRPr="005564FE" w:rsidRDefault="005564FE" w:rsidP="005564FE">
            <w:pPr>
              <w:pStyle w:val="a5"/>
              <w:ind w:firstLine="39"/>
              <w:contextualSpacing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</w:tbl>
    <w:p w:rsidR="00131107" w:rsidRDefault="00131107" w:rsidP="009A136C">
      <w:pPr>
        <w:suppressAutoHyphens/>
        <w:autoSpaceDN w:val="0"/>
        <w:ind w:firstLine="426"/>
        <w:contextualSpacing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</w:p>
    <w:p w:rsidR="00131107" w:rsidRDefault="00131107" w:rsidP="009A136C">
      <w:pPr>
        <w:suppressAutoHyphens/>
        <w:autoSpaceDN w:val="0"/>
        <w:ind w:firstLine="426"/>
        <w:contextualSpacing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</w:p>
    <w:p w:rsidR="006B26A1" w:rsidRDefault="006B26A1" w:rsidP="009A136C">
      <w:pPr>
        <w:suppressAutoHyphens/>
        <w:autoSpaceDN w:val="0"/>
        <w:ind w:firstLine="426"/>
        <w:contextualSpacing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</w:p>
    <w:p w:rsidR="006B26A1" w:rsidRDefault="006B26A1" w:rsidP="009A136C">
      <w:pPr>
        <w:suppressAutoHyphens/>
        <w:autoSpaceDN w:val="0"/>
        <w:ind w:firstLine="426"/>
        <w:contextualSpacing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</w:p>
    <w:bookmarkEnd w:id="0"/>
    <w:p w:rsidR="008F5967" w:rsidRDefault="008F5967" w:rsidP="009A136C">
      <w:pPr>
        <w:ind w:firstLine="426"/>
        <w:contextualSpacing/>
        <w:jc w:val="both"/>
        <w:rPr>
          <w:b/>
          <w:sz w:val="22"/>
          <w:szCs w:val="22"/>
        </w:rPr>
      </w:pPr>
    </w:p>
    <w:p w:rsidR="008E2CE9" w:rsidRDefault="008E2CE9" w:rsidP="009A136C">
      <w:pPr>
        <w:ind w:firstLine="426"/>
        <w:contextualSpacing/>
        <w:jc w:val="both"/>
        <w:rPr>
          <w:b/>
          <w:sz w:val="22"/>
          <w:szCs w:val="22"/>
        </w:rPr>
      </w:pPr>
    </w:p>
    <w:p w:rsidR="008E2CE9" w:rsidRDefault="008E2CE9" w:rsidP="009A136C">
      <w:pPr>
        <w:ind w:firstLine="426"/>
        <w:contextualSpacing/>
        <w:jc w:val="both"/>
        <w:rPr>
          <w:b/>
          <w:sz w:val="22"/>
          <w:szCs w:val="22"/>
        </w:rPr>
      </w:pPr>
    </w:p>
    <w:p w:rsidR="008E2CE9" w:rsidRDefault="008E2CE9" w:rsidP="009A136C">
      <w:pPr>
        <w:ind w:firstLine="426"/>
        <w:contextualSpacing/>
        <w:jc w:val="both"/>
        <w:rPr>
          <w:b/>
          <w:sz w:val="22"/>
          <w:szCs w:val="22"/>
        </w:rPr>
      </w:pPr>
    </w:p>
    <w:p w:rsidR="008E2CE9" w:rsidRDefault="008E2CE9" w:rsidP="009A136C">
      <w:pPr>
        <w:ind w:firstLine="426"/>
        <w:contextualSpacing/>
        <w:jc w:val="both"/>
        <w:rPr>
          <w:b/>
          <w:sz w:val="22"/>
          <w:szCs w:val="22"/>
        </w:rPr>
      </w:pPr>
    </w:p>
    <w:p w:rsidR="008E2CE9" w:rsidRDefault="008E2CE9" w:rsidP="009A136C">
      <w:pPr>
        <w:ind w:firstLine="426"/>
        <w:contextualSpacing/>
        <w:jc w:val="both"/>
        <w:rPr>
          <w:b/>
          <w:sz w:val="22"/>
          <w:szCs w:val="22"/>
        </w:rPr>
      </w:pPr>
    </w:p>
    <w:p w:rsidR="008E2CE9" w:rsidRDefault="008E2CE9" w:rsidP="009A136C">
      <w:pPr>
        <w:ind w:firstLine="426"/>
        <w:contextualSpacing/>
        <w:jc w:val="both"/>
        <w:rPr>
          <w:b/>
          <w:sz w:val="22"/>
          <w:szCs w:val="22"/>
        </w:rPr>
      </w:pPr>
    </w:p>
    <w:p w:rsidR="008E2CE9" w:rsidRDefault="008E2CE9" w:rsidP="009A136C">
      <w:pPr>
        <w:ind w:firstLine="426"/>
        <w:contextualSpacing/>
        <w:jc w:val="both"/>
        <w:rPr>
          <w:b/>
          <w:sz w:val="22"/>
          <w:szCs w:val="22"/>
        </w:rPr>
      </w:pPr>
    </w:p>
    <w:p w:rsidR="008E2CE9" w:rsidRDefault="008E2CE9" w:rsidP="009A136C">
      <w:pPr>
        <w:ind w:firstLine="426"/>
        <w:contextualSpacing/>
        <w:jc w:val="both"/>
        <w:rPr>
          <w:b/>
          <w:sz w:val="22"/>
          <w:szCs w:val="22"/>
        </w:rPr>
      </w:pPr>
    </w:p>
    <w:p w:rsidR="008E2CE9" w:rsidRDefault="008E2CE9" w:rsidP="009A136C">
      <w:pPr>
        <w:ind w:firstLine="426"/>
        <w:contextualSpacing/>
        <w:jc w:val="both"/>
        <w:rPr>
          <w:b/>
          <w:sz w:val="22"/>
          <w:szCs w:val="22"/>
        </w:rPr>
      </w:pPr>
    </w:p>
    <w:p w:rsidR="008E2CE9" w:rsidRDefault="008E2CE9" w:rsidP="009A136C">
      <w:pPr>
        <w:ind w:firstLine="426"/>
        <w:contextualSpacing/>
        <w:jc w:val="both"/>
        <w:rPr>
          <w:b/>
          <w:sz w:val="22"/>
          <w:szCs w:val="22"/>
        </w:rPr>
      </w:pPr>
    </w:p>
    <w:p w:rsidR="008E2CE9" w:rsidRDefault="008E2CE9" w:rsidP="008E2CE9">
      <w:p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Лист корректировки КТП</w:t>
      </w:r>
    </w:p>
    <w:p w:rsidR="008E2CE9" w:rsidRDefault="008E2CE9" w:rsidP="008E2CE9">
      <w:pPr>
        <w:jc w:val="center"/>
        <w:rPr>
          <w:rFonts w:eastAsia="Calibri"/>
        </w:rPr>
      </w:pPr>
    </w:p>
    <w:tbl>
      <w:tblPr>
        <w:tblStyle w:val="ab"/>
        <w:tblW w:w="14530" w:type="dxa"/>
        <w:tblLook w:val="04A0" w:firstRow="1" w:lastRow="0" w:firstColumn="1" w:lastColumn="0" w:noHBand="0" w:noVBand="1"/>
      </w:tblPr>
      <w:tblGrid>
        <w:gridCol w:w="2900"/>
        <w:gridCol w:w="2896"/>
        <w:gridCol w:w="2911"/>
        <w:gridCol w:w="2911"/>
        <w:gridCol w:w="2912"/>
      </w:tblGrid>
      <w:tr w:rsidR="008E2CE9" w:rsidTr="008E2CE9">
        <w:trPr>
          <w:trHeight w:val="56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E9" w:rsidRDefault="008E2C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Раздел/темы КТП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E9" w:rsidRDefault="008E2C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Отставание от программы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E9" w:rsidRDefault="008E2C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Причина корректировки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E9" w:rsidRDefault="008E2C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Способ корректировки (форма изучения пропущенного материала)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E9" w:rsidRDefault="008E2C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Сроки корректировки (в том числе даты проведенных уроков)</w:t>
            </w:r>
          </w:p>
        </w:tc>
      </w:tr>
      <w:tr w:rsidR="008E2CE9" w:rsidTr="008E2CE9">
        <w:trPr>
          <w:trHeight w:val="575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  <w:p w:rsidR="008E2CE9" w:rsidRDefault="008E2CE9">
            <w:pPr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</w:tr>
      <w:tr w:rsidR="008E2CE9" w:rsidTr="008E2CE9">
        <w:trPr>
          <w:trHeight w:val="499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  <w:p w:rsidR="008E2CE9" w:rsidRDefault="008E2CE9">
            <w:pPr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</w:tr>
      <w:tr w:rsidR="008E2CE9" w:rsidTr="008E2CE9">
        <w:trPr>
          <w:trHeight w:val="421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tabs>
                <w:tab w:val="left" w:pos="687"/>
              </w:tabs>
              <w:rPr>
                <w:rFonts w:eastAsia="Calibri"/>
              </w:rPr>
            </w:pPr>
          </w:p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</w:tr>
      <w:tr w:rsidR="008E2CE9" w:rsidTr="008E2CE9">
        <w:trPr>
          <w:trHeight w:val="429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</w:tr>
      <w:tr w:rsidR="008E2CE9" w:rsidTr="008E2CE9">
        <w:trPr>
          <w:trHeight w:val="429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</w:tr>
      <w:tr w:rsidR="008E2CE9" w:rsidTr="008E2CE9">
        <w:trPr>
          <w:trHeight w:val="56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</w:tr>
      <w:tr w:rsidR="008E2CE9" w:rsidTr="008E2CE9">
        <w:trPr>
          <w:trHeight w:val="421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</w:tr>
      <w:tr w:rsidR="008E2CE9" w:rsidTr="008E2CE9">
        <w:trPr>
          <w:trHeight w:val="429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</w:tr>
      <w:tr w:rsidR="008E2CE9" w:rsidTr="008E2CE9">
        <w:trPr>
          <w:trHeight w:val="429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</w:tr>
      <w:tr w:rsidR="008E2CE9" w:rsidTr="008E2CE9">
        <w:trPr>
          <w:trHeight w:val="429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  <w:p w:rsidR="008E2CE9" w:rsidRDefault="008E2CE9">
            <w:pPr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</w:tr>
      <w:tr w:rsidR="008E2CE9" w:rsidTr="008E2CE9">
        <w:trPr>
          <w:trHeight w:val="429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  <w:p w:rsidR="008E2CE9" w:rsidRDefault="008E2CE9">
            <w:pPr>
              <w:jc w:val="center"/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</w:tc>
      </w:tr>
      <w:tr w:rsidR="008E2CE9" w:rsidTr="008E2CE9">
        <w:trPr>
          <w:trHeight w:val="421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rPr>
                <w:rFonts w:eastAsia="Calibri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  <w:p w:rsidR="008E2CE9" w:rsidRDefault="008E2CE9">
            <w:pPr>
              <w:rPr>
                <w:rFonts w:eastAsia="Calibri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E9" w:rsidRDefault="008E2CE9">
            <w:pPr>
              <w:jc w:val="center"/>
              <w:rPr>
                <w:rFonts w:eastAsia="Calibri"/>
              </w:rPr>
            </w:pPr>
          </w:p>
        </w:tc>
      </w:tr>
    </w:tbl>
    <w:p w:rsidR="008E2CE9" w:rsidRPr="005564FE" w:rsidRDefault="008E2CE9" w:rsidP="009A136C">
      <w:pPr>
        <w:ind w:firstLine="426"/>
        <w:contextualSpacing/>
        <w:jc w:val="both"/>
        <w:rPr>
          <w:b/>
          <w:sz w:val="22"/>
          <w:szCs w:val="22"/>
        </w:rPr>
      </w:pPr>
      <w:bookmarkStart w:id="1" w:name="_GoBack"/>
      <w:bookmarkEnd w:id="1"/>
    </w:p>
    <w:sectPr w:rsidR="008E2CE9" w:rsidRPr="005564FE" w:rsidSect="00294948">
      <w:footerReference w:type="default" r:id="rId8"/>
      <w:pgSz w:w="16838" w:h="11906" w:orient="landscape"/>
      <w:pgMar w:top="1134" w:right="850" w:bottom="1134" w:left="1701" w:header="709" w:footer="2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D54" w:rsidRDefault="000C3D54" w:rsidP="0070058B">
      <w:r>
        <w:separator/>
      </w:r>
    </w:p>
  </w:endnote>
  <w:endnote w:type="continuationSeparator" w:id="0">
    <w:p w:rsidR="000C3D54" w:rsidRDefault="000C3D54" w:rsidP="0070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46348"/>
    </w:sdtPr>
    <w:sdtEndPr/>
    <w:sdtContent>
      <w:p w:rsidR="00FC681D" w:rsidRDefault="00FC681D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CE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C681D" w:rsidRDefault="00FC681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D54" w:rsidRDefault="000C3D54" w:rsidP="0070058B">
      <w:r>
        <w:separator/>
      </w:r>
    </w:p>
  </w:footnote>
  <w:footnote w:type="continuationSeparator" w:id="0">
    <w:p w:rsidR="000C3D54" w:rsidRDefault="000C3D54" w:rsidP="00700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33D7"/>
    <w:multiLevelType w:val="hybridMultilevel"/>
    <w:tmpl w:val="F53CAF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91E79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D12A17"/>
    <w:multiLevelType w:val="hybridMultilevel"/>
    <w:tmpl w:val="CFD2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90B66"/>
    <w:multiLevelType w:val="hybridMultilevel"/>
    <w:tmpl w:val="FE8AB0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16A79"/>
    <w:multiLevelType w:val="hybridMultilevel"/>
    <w:tmpl w:val="C43EF312"/>
    <w:lvl w:ilvl="0" w:tplc="981004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C41D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A0B1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8E7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72CC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EA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926E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F87B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FE06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A6B00"/>
    <w:multiLevelType w:val="hybridMultilevel"/>
    <w:tmpl w:val="69847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15477"/>
    <w:multiLevelType w:val="hybridMultilevel"/>
    <w:tmpl w:val="2D405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7413A"/>
    <w:multiLevelType w:val="hybridMultilevel"/>
    <w:tmpl w:val="0EA2B1A6"/>
    <w:lvl w:ilvl="0" w:tplc="CFEAE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A3735"/>
    <w:multiLevelType w:val="hybridMultilevel"/>
    <w:tmpl w:val="5BD68F30"/>
    <w:lvl w:ilvl="0" w:tplc="CFEAE5C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B787427"/>
    <w:multiLevelType w:val="hybridMultilevel"/>
    <w:tmpl w:val="AB2E7048"/>
    <w:lvl w:ilvl="0" w:tplc="CFEAE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54EE7"/>
    <w:multiLevelType w:val="hybridMultilevel"/>
    <w:tmpl w:val="528C2058"/>
    <w:lvl w:ilvl="0" w:tplc="5532D36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A7EC4"/>
    <w:multiLevelType w:val="hybridMultilevel"/>
    <w:tmpl w:val="B11851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A7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C2C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22C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1E33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901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6E5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586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9CD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7274F60"/>
    <w:multiLevelType w:val="hybridMultilevel"/>
    <w:tmpl w:val="91CA60D2"/>
    <w:lvl w:ilvl="0" w:tplc="CFEAE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47C86"/>
    <w:multiLevelType w:val="hybridMultilevel"/>
    <w:tmpl w:val="0032BB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D41E1"/>
    <w:multiLevelType w:val="hybridMultilevel"/>
    <w:tmpl w:val="3DB8217E"/>
    <w:lvl w:ilvl="0" w:tplc="CFEAE5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6EC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8C2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40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FA3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B07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12C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E2B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2AE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26567E"/>
    <w:multiLevelType w:val="hybridMultilevel"/>
    <w:tmpl w:val="B5DC2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502C6"/>
    <w:multiLevelType w:val="hybridMultilevel"/>
    <w:tmpl w:val="20C0B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B4B97"/>
    <w:multiLevelType w:val="hybridMultilevel"/>
    <w:tmpl w:val="EF80A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3285F"/>
    <w:multiLevelType w:val="hybridMultilevel"/>
    <w:tmpl w:val="111E2E64"/>
    <w:lvl w:ilvl="0" w:tplc="CFEAE5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9A7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C2C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22C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1E33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901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6E5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586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9CD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7AD2860"/>
    <w:multiLevelType w:val="hybridMultilevel"/>
    <w:tmpl w:val="7F60F2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E2C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F639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043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1C1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24C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F8E2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C08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1EF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834596D"/>
    <w:multiLevelType w:val="hybridMultilevel"/>
    <w:tmpl w:val="3FB08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C51AE"/>
    <w:multiLevelType w:val="hybridMultilevel"/>
    <w:tmpl w:val="7F6CD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B3D6A"/>
    <w:multiLevelType w:val="hybridMultilevel"/>
    <w:tmpl w:val="874852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4E676B"/>
    <w:multiLevelType w:val="hybridMultilevel"/>
    <w:tmpl w:val="7542C3F2"/>
    <w:lvl w:ilvl="0" w:tplc="CFEAE5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6EC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8C2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40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FA3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B07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12C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E2B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2AE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FB82645"/>
    <w:multiLevelType w:val="hybridMultilevel"/>
    <w:tmpl w:val="710C61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6EC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8C2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40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FA3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B07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12C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E2B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2AE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1ED60BA"/>
    <w:multiLevelType w:val="hybridMultilevel"/>
    <w:tmpl w:val="250C8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769FD"/>
    <w:multiLevelType w:val="hybridMultilevel"/>
    <w:tmpl w:val="AF26E792"/>
    <w:lvl w:ilvl="0" w:tplc="CFEAE5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084D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4E5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541D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C85C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7E48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CE30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85D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AC15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FB295F"/>
    <w:multiLevelType w:val="hybridMultilevel"/>
    <w:tmpl w:val="CCF0CD10"/>
    <w:lvl w:ilvl="0" w:tplc="CFEAE5C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60858B9"/>
    <w:multiLevelType w:val="hybridMultilevel"/>
    <w:tmpl w:val="F920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B1075"/>
    <w:multiLevelType w:val="hybridMultilevel"/>
    <w:tmpl w:val="768A290A"/>
    <w:lvl w:ilvl="0" w:tplc="CFEAE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494235"/>
    <w:multiLevelType w:val="hybridMultilevel"/>
    <w:tmpl w:val="6EBC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A3260D"/>
    <w:multiLevelType w:val="hybridMultilevel"/>
    <w:tmpl w:val="D282860E"/>
    <w:lvl w:ilvl="0" w:tplc="81FAC46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DC0114"/>
    <w:multiLevelType w:val="hybridMultilevel"/>
    <w:tmpl w:val="0B72636E"/>
    <w:lvl w:ilvl="0" w:tplc="CC161E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084D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4E5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541D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C85C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7E48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CE30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85D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AC15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A606D"/>
    <w:multiLevelType w:val="hybridMultilevel"/>
    <w:tmpl w:val="14988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14E87"/>
    <w:multiLevelType w:val="hybridMultilevel"/>
    <w:tmpl w:val="53A42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8A5DAC"/>
    <w:multiLevelType w:val="hybridMultilevel"/>
    <w:tmpl w:val="D8CECE62"/>
    <w:lvl w:ilvl="0" w:tplc="CFEAE5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C41D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A0B1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8E7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72CC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EA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926E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F87B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FE06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C5AE6"/>
    <w:multiLevelType w:val="hybridMultilevel"/>
    <w:tmpl w:val="E5BCEBB4"/>
    <w:lvl w:ilvl="0" w:tplc="CFEAE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782E7E"/>
    <w:multiLevelType w:val="hybridMultilevel"/>
    <w:tmpl w:val="0570DA2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14"/>
  </w:num>
  <w:num w:numId="5">
    <w:abstractNumId w:val="36"/>
  </w:num>
  <w:num w:numId="6">
    <w:abstractNumId w:val="27"/>
  </w:num>
  <w:num w:numId="7">
    <w:abstractNumId w:val="16"/>
  </w:num>
  <w:num w:numId="8">
    <w:abstractNumId w:val="5"/>
  </w:num>
  <w:num w:numId="9">
    <w:abstractNumId w:val="30"/>
  </w:num>
  <w:num w:numId="10">
    <w:abstractNumId w:val="29"/>
  </w:num>
  <w:num w:numId="11">
    <w:abstractNumId w:val="2"/>
  </w:num>
  <w:num w:numId="12">
    <w:abstractNumId w:val="21"/>
  </w:num>
  <w:num w:numId="13">
    <w:abstractNumId w:val="32"/>
  </w:num>
  <w:num w:numId="14">
    <w:abstractNumId w:val="19"/>
  </w:num>
  <w:num w:numId="15">
    <w:abstractNumId w:val="20"/>
  </w:num>
  <w:num w:numId="16">
    <w:abstractNumId w:val="24"/>
  </w:num>
  <w:num w:numId="17">
    <w:abstractNumId w:val="28"/>
  </w:num>
  <w:num w:numId="18">
    <w:abstractNumId w:val="31"/>
  </w:num>
  <w:num w:numId="19">
    <w:abstractNumId w:val="3"/>
  </w:num>
  <w:num w:numId="20">
    <w:abstractNumId w:val="10"/>
  </w:num>
  <w:num w:numId="21">
    <w:abstractNumId w:val="18"/>
  </w:num>
  <w:num w:numId="22">
    <w:abstractNumId w:val="23"/>
  </w:num>
  <w:num w:numId="23">
    <w:abstractNumId w:val="4"/>
  </w:num>
  <w:num w:numId="24">
    <w:abstractNumId w:val="12"/>
  </w:num>
  <w:num w:numId="25">
    <w:abstractNumId w:val="35"/>
  </w:num>
  <w:num w:numId="26">
    <w:abstractNumId w:val="26"/>
  </w:num>
  <w:num w:numId="27">
    <w:abstractNumId w:val="8"/>
  </w:num>
  <w:num w:numId="28">
    <w:abstractNumId w:val="6"/>
  </w:num>
  <w:num w:numId="29">
    <w:abstractNumId w:val="17"/>
  </w:num>
  <w:num w:numId="30">
    <w:abstractNumId w:val="11"/>
  </w:num>
  <w:num w:numId="31">
    <w:abstractNumId w:val="7"/>
  </w:num>
  <w:num w:numId="32">
    <w:abstractNumId w:val="34"/>
  </w:num>
  <w:num w:numId="33">
    <w:abstractNumId w:val="13"/>
  </w:num>
  <w:num w:numId="34">
    <w:abstractNumId w:val="25"/>
  </w:num>
  <w:num w:numId="35">
    <w:abstractNumId w:val="22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29A1"/>
    <w:rsid w:val="00026459"/>
    <w:rsid w:val="000464AE"/>
    <w:rsid w:val="000529A1"/>
    <w:rsid w:val="000C3D54"/>
    <w:rsid w:val="000D6C03"/>
    <w:rsid w:val="000F7C94"/>
    <w:rsid w:val="00131107"/>
    <w:rsid w:val="00153079"/>
    <w:rsid w:val="00164A7C"/>
    <w:rsid w:val="001D4D4F"/>
    <w:rsid w:val="002150FB"/>
    <w:rsid w:val="002250B0"/>
    <w:rsid w:val="00241A67"/>
    <w:rsid w:val="00250197"/>
    <w:rsid w:val="002817C3"/>
    <w:rsid w:val="00294948"/>
    <w:rsid w:val="002E753E"/>
    <w:rsid w:val="0039344E"/>
    <w:rsid w:val="003C0110"/>
    <w:rsid w:val="003C135A"/>
    <w:rsid w:val="003C4891"/>
    <w:rsid w:val="003C543B"/>
    <w:rsid w:val="00460823"/>
    <w:rsid w:val="004916C6"/>
    <w:rsid w:val="004C655F"/>
    <w:rsid w:val="004F2A12"/>
    <w:rsid w:val="00537047"/>
    <w:rsid w:val="005564FE"/>
    <w:rsid w:val="00567857"/>
    <w:rsid w:val="005E747C"/>
    <w:rsid w:val="005F6A9F"/>
    <w:rsid w:val="00622C2D"/>
    <w:rsid w:val="00627BC6"/>
    <w:rsid w:val="006854A3"/>
    <w:rsid w:val="0068578A"/>
    <w:rsid w:val="006B26A1"/>
    <w:rsid w:val="0070058B"/>
    <w:rsid w:val="00772621"/>
    <w:rsid w:val="00793926"/>
    <w:rsid w:val="0079393E"/>
    <w:rsid w:val="007A5070"/>
    <w:rsid w:val="007B56C4"/>
    <w:rsid w:val="007C45DD"/>
    <w:rsid w:val="007C7459"/>
    <w:rsid w:val="007D7C3C"/>
    <w:rsid w:val="008236B5"/>
    <w:rsid w:val="008343B5"/>
    <w:rsid w:val="00856351"/>
    <w:rsid w:val="00884F18"/>
    <w:rsid w:val="0088633B"/>
    <w:rsid w:val="008A18F1"/>
    <w:rsid w:val="008A6B01"/>
    <w:rsid w:val="008B309A"/>
    <w:rsid w:val="008B7841"/>
    <w:rsid w:val="008C529B"/>
    <w:rsid w:val="008D2D88"/>
    <w:rsid w:val="008E2CE9"/>
    <w:rsid w:val="008F5967"/>
    <w:rsid w:val="00920736"/>
    <w:rsid w:val="00945D8C"/>
    <w:rsid w:val="009A136C"/>
    <w:rsid w:val="009A1930"/>
    <w:rsid w:val="009E31A3"/>
    <w:rsid w:val="009E3D33"/>
    <w:rsid w:val="009E6C46"/>
    <w:rsid w:val="009F0D2E"/>
    <w:rsid w:val="00A052ED"/>
    <w:rsid w:val="00AC29EA"/>
    <w:rsid w:val="00B25F75"/>
    <w:rsid w:val="00B3355B"/>
    <w:rsid w:val="00B832CD"/>
    <w:rsid w:val="00B9333F"/>
    <w:rsid w:val="00BA25FA"/>
    <w:rsid w:val="00BF6DF2"/>
    <w:rsid w:val="00C60E11"/>
    <w:rsid w:val="00C63A1E"/>
    <w:rsid w:val="00C85603"/>
    <w:rsid w:val="00CD06B2"/>
    <w:rsid w:val="00D31086"/>
    <w:rsid w:val="00D51A82"/>
    <w:rsid w:val="00D60DD9"/>
    <w:rsid w:val="00D63CCC"/>
    <w:rsid w:val="00D6453E"/>
    <w:rsid w:val="00D82ED6"/>
    <w:rsid w:val="00D84686"/>
    <w:rsid w:val="00E02FBB"/>
    <w:rsid w:val="00E173C2"/>
    <w:rsid w:val="00E332F4"/>
    <w:rsid w:val="00E348A5"/>
    <w:rsid w:val="00E63FBA"/>
    <w:rsid w:val="00E76077"/>
    <w:rsid w:val="00EA048E"/>
    <w:rsid w:val="00EC65AF"/>
    <w:rsid w:val="00EF3468"/>
    <w:rsid w:val="00EF3BF7"/>
    <w:rsid w:val="00F0355C"/>
    <w:rsid w:val="00F16986"/>
    <w:rsid w:val="00F1750C"/>
    <w:rsid w:val="00F53937"/>
    <w:rsid w:val="00F55E55"/>
    <w:rsid w:val="00F61874"/>
    <w:rsid w:val="00F811F6"/>
    <w:rsid w:val="00F86CBF"/>
    <w:rsid w:val="00FC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D68A64"/>
  <w15:docId w15:val="{E48E4BE8-E779-4E9C-9D19-F2E1ABAD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0529A1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0529A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 Spacing"/>
    <w:link w:val="a6"/>
    <w:uiPriority w:val="99"/>
    <w:qFormat/>
    <w:rsid w:val="000529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60823"/>
  </w:style>
  <w:style w:type="character" w:styleId="a7">
    <w:name w:val="Hyperlink"/>
    <w:basedOn w:val="a0"/>
    <w:uiPriority w:val="99"/>
    <w:semiHidden/>
    <w:unhideWhenUsed/>
    <w:rsid w:val="00460823"/>
    <w:rPr>
      <w:color w:val="0000FF"/>
      <w:u w:val="single"/>
    </w:rPr>
  </w:style>
  <w:style w:type="paragraph" w:styleId="a8">
    <w:name w:val="Normal (Web)"/>
    <w:aliases w:val="Знак Знак"/>
    <w:basedOn w:val="a"/>
    <w:link w:val="a9"/>
    <w:uiPriority w:val="99"/>
    <w:unhideWhenUsed/>
    <w:rsid w:val="00460823"/>
    <w:pPr>
      <w:spacing w:before="100" w:beforeAutospacing="1" w:after="100" w:afterAutospacing="1"/>
    </w:pPr>
  </w:style>
  <w:style w:type="character" w:customStyle="1" w:styleId="a6">
    <w:name w:val="Без интервала Знак"/>
    <w:link w:val="a5"/>
    <w:uiPriority w:val="1"/>
    <w:rsid w:val="00F61874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F618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uiPriority w:val="99"/>
    <w:rsid w:val="00F618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9">
    <w:name w:val="Обычный (веб) Знак"/>
    <w:aliases w:val="Знак Знак Знак"/>
    <w:link w:val="a8"/>
    <w:uiPriority w:val="99"/>
    <w:locked/>
    <w:rsid w:val="00241A6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41A67"/>
    <w:pPr>
      <w:spacing w:line="252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semiHidden/>
    <w:unhideWhenUsed/>
    <w:rsid w:val="007005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005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005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005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5635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5635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uiPriority w:val="59"/>
    <w:rsid w:val="00F175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b"/>
    <w:uiPriority w:val="59"/>
    <w:rsid w:val="00E173C2"/>
    <w:pPr>
      <w:spacing w:line="252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uiPriority w:val="99"/>
    <w:rsid w:val="00131107"/>
    <w:pPr>
      <w:spacing w:before="100" w:beforeAutospacing="1" w:after="100" w:afterAutospacing="1"/>
    </w:pPr>
    <w:rPr>
      <w:rFonts w:eastAsia="Calibri"/>
    </w:rPr>
  </w:style>
  <w:style w:type="character" w:customStyle="1" w:styleId="c0">
    <w:name w:val="c0"/>
    <w:uiPriority w:val="99"/>
    <w:rsid w:val="00131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BAC3A-2870-4BEB-96EC-0A8B0424F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RePack by Diakov</cp:lastModifiedBy>
  <cp:revision>22</cp:revision>
  <cp:lastPrinted>2020-10-12T07:19:00Z</cp:lastPrinted>
  <dcterms:created xsi:type="dcterms:W3CDTF">2018-09-29T06:43:00Z</dcterms:created>
  <dcterms:modified xsi:type="dcterms:W3CDTF">2020-10-12T07:19:00Z</dcterms:modified>
</cp:coreProperties>
</file>