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4DA" w:rsidRPr="00AC74DA" w:rsidRDefault="00AC74DA" w:rsidP="00366530">
      <w:pPr>
        <w:shd w:val="clear" w:color="auto" w:fill="FFFFFF"/>
        <w:tabs>
          <w:tab w:val="left" w:pos="3557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C74DA">
        <w:rPr>
          <w:rFonts w:ascii="Times New Roman" w:hAnsi="Times New Roman"/>
          <w:sz w:val="24"/>
          <w:szCs w:val="24"/>
        </w:rPr>
        <w:t>«Рассмотрено»                           «Согласовано»                                      «Утверждаю»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Руководитель кафедры ЕНЦ    Заместитель  директора по УР       Директор МБОУ «СОШ № 84»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_______/М.В. Хевронина          МБОУ «СОШ № 84»                       __________    /А.А. Жадько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Протокол №_____от                   _______/Н.П. Цветкова                   Приказ №_________от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6530">
        <w:rPr>
          <w:rFonts w:ascii="Times New Roman" w:hAnsi="Times New Roman"/>
          <w:sz w:val="24"/>
          <w:szCs w:val="24"/>
        </w:rPr>
        <w:t xml:space="preserve"> «___»____________2020</w:t>
      </w:r>
      <w:r w:rsidRPr="00AC74DA">
        <w:rPr>
          <w:rFonts w:ascii="Times New Roman" w:hAnsi="Times New Roman"/>
          <w:sz w:val="24"/>
          <w:szCs w:val="24"/>
        </w:rPr>
        <w:t>г         «______»_______20</w:t>
      </w:r>
      <w:r w:rsidRPr="00366530">
        <w:rPr>
          <w:rFonts w:ascii="Times New Roman" w:hAnsi="Times New Roman"/>
          <w:sz w:val="24"/>
          <w:szCs w:val="24"/>
        </w:rPr>
        <w:t>20</w:t>
      </w:r>
      <w:r w:rsidRPr="00AC74DA">
        <w:rPr>
          <w:rFonts w:ascii="Times New Roman" w:hAnsi="Times New Roman"/>
          <w:sz w:val="24"/>
          <w:szCs w:val="24"/>
        </w:rPr>
        <w:t>г                    «______»____________20</w:t>
      </w:r>
      <w:r w:rsidRPr="00366530">
        <w:rPr>
          <w:rFonts w:ascii="Times New Roman" w:hAnsi="Times New Roman"/>
          <w:sz w:val="24"/>
          <w:szCs w:val="24"/>
        </w:rPr>
        <w:t>20</w:t>
      </w:r>
      <w:r w:rsidRPr="00AC74DA">
        <w:rPr>
          <w:rFonts w:ascii="Times New Roman" w:hAnsi="Times New Roman"/>
          <w:sz w:val="24"/>
          <w:szCs w:val="24"/>
        </w:rPr>
        <w:t>г.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Рабочая программа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кружка «</w:t>
      </w:r>
      <w:r w:rsidRPr="00366530">
        <w:rPr>
          <w:rFonts w:ascii="Times New Roman" w:hAnsi="Times New Roman"/>
          <w:sz w:val="24"/>
          <w:szCs w:val="24"/>
        </w:rPr>
        <w:t>Математическая шкатулка</w:t>
      </w:r>
      <w:r w:rsidRPr="00AC74DA">
        <w:rPr>
          <w:rFonts w:ascii="Times New Roman" w:hAnsi="Times New Roman"/>
          <w:sz w:val="24"/>
          <w:szCs w:val="24"/>
        </w:rPr>
        <w:t>»</w:t>
      </w: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МБОУ «Средняя общеобразовательная школа № 84 </w:t>
      </w: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с углубленным изучением иностранных языков» Советского района г. Казани</w:t>
      </w: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Учитель Хевронина Мария Витальевна; </w:t>
      </w:r>
      <w:r w:rsidRPr="00AC74DA">
        <w:rPr>
          <w:rFonts w:ascii="Times New Roman" w:hAnsi="Times New Roman"/>
          <w:sz w:val="24"/>
          <w:szCs w:val="24"/>
          <w:lang w:val="en-US"/>
        </w:rPr>
        <w:t>I</w:t>
      </w:r>
      <w:r w:rsidRPr="00AC74DA">
        <w:rPr>
          <w:rFonts w:ascii="Times New Roman" w:hAnsi="Times New Roman"/>
          <w:sz w:val="24"/>
          <w:szCs w:val="24"/>
        </w:rPr>
        <w:t xml:space="preserve"> квалификационная категория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Для  </w:t>
      </w:r>
      <w:r w:rsidRPr="00366530">
        <w:rPr>
          <w:rFonts w:ascii="Times New Roman" w:hAnsi="Times New Roman"/>
          <w:sz w:val="24"/>
          <w:szCs w:val="24"/>
        </w:rPr>
        <w:t>8 класса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      Рассмотрено на заседании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      педагогического совета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      протокол №________</w:t>
      </w:r>
      <w:proofErr w:type="gramStart"/>
      <w:r w:rsidRPr="00AC74DA">
        <w:rPr>
          <w:rFonts w:ascii="Times New Roman" w:hAnsi="Times New Roman"/>
          <w:sz w:val="24"/>
          <w:szCs w:val="24"/>
        </w:rPr>
        <w:t>от</w:t>
      </w:r>
      <w:proofErr w:type="gramEnd"/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                                             «_______»________20</w:t>
      </w:r>
      <w:r w:rsidRPr="00366530">
        <w:rPr>
          <w:rFonts w:ascii="Times New Roman" w:hAnsi="Times New Roman"/>
          <w:sz w:val="24"/>
          <w:szCs w:val="24"/>
        </w:rPr>
        <w:t>20</w:t>
      </w:r>
      <w:r w:rsidRPr="00AC74DA">
        <w:rPr>
          <w:rFonts w:ascii="Times New Roman" w:hAnsi="Times New Roman"/>
          <w:sz w:val="24"/>
          <w:szCs w:val="24"/>
        </w:rPr>
        <w:t xml:space="preserve"> г.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 xml:space="preserve">                   </w:t>
      </w: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3B" w:rsidRPr="00AC74DA" w:rsidRDefault="0009053B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74DA">
        <w:rPr>
          <w:rFonts w:ascii="Times New Roman" w:hAnsi="Times New Roman"/>
          <w:sz w:val="24"/>
          <w:szCs w:val="24"/>
        </w:rPr>
        <w:t>20</w:t>
      </w:r>
      <w:r w:rsidRPr="00366530">
        <w:rPr>
          <w:rFonts w:ascii="Times New Roman" w:hAnsi="Times New Roman"/>
          <w:sz w:val="24"/>
          <w:szCs w:val="24"/>
        </w:rPr>
        <w:t>20</w:t>
      </w:r>
      <w:r w:rsidRPr="00AC74DA">
        <w:rPr>
          <w:rFonts w:ascii="Times New Roman" w:hAnsi="Times New Roman"/>
          <w:sz w:val="24"/>
          <w:szCs w:val="24"/>
        </w:rPr>
        <w:t>-202</w:t>
      </w:r>
      <w:r w:rsidRPr="00366530">
        <w:rPr>
          <w:rFonts w:ascii="Times New Roman" w:hAnsi="Times New Roman"/>
          <w:sz w:val="24"/>
          <w:szCs w:val="24"/>
        </w:rPr>
        <w:t>1</w:t>
      </w:r>
      <w:r w:rsidRPr="00AC74DA">
        <w:rPr>
          <w:rFonts w:ascii="Times New Roman" w:hAnsi="Times New Roman"/>
          <w:sz w:val="24"/>
          <w:szCs w:val="24"/>
        </w:rPr>
        <w:t xml:space="preserve"> учебный год</w:t>
      </w:r>
    </w:p>
    <w:p w:rsidR="00AC74DA" w:rsidRPr="00AC74DA" w:rsidRDefault="00AC74DA" w:rsidP="003665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053B" w:rsidRDefault="0009053B">
      <w:pPr>
        <w:rPr>
          <w:rFonts w:ascii="Times New Roman" w:eastAsia="DejaVu Sans" w:hAnsi="Times New Roman"/>
          <w:b/>
          <w:sz w:val="24"/>
          <w:szCs w:val="24"/>
          <w:lang w:eastAsia="zh-CN" w:bidi="hi-IN"/>
        </w:rPr>
      </w:pPr>
      <w:r>
        <w:rPr>
          <w:rFonts w:ascii="Times New Roman" w:hAnsi="Times New Roman"/>
          <w:b/>
        </w:rPr>
        <w:br w:type="page"/>
      </w:r>
    </w:p>
    <w:p w:rsidR="00AC74DA" w:rsidRPr="00366530" w:rsidRDefault="00AC74DA" w:rsidP="0036653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5F55" w:rsidRPr="00366530" w:rsidRDefault="00595F55" w:rsidP="00366530">
      <w:pPr>
        <w:pStyle w:val="a3"/>
        <w:spacing w:after="0" w:line="240" w:lineRule="auto"/>
        <w:jc w:val="center"/>
        <w:rPr>
          <w:rFonts w:ascii="Times New Roman" w:hAnsi="Times New Roman" w:cs="Times New Roman"/>
        </w:rPr>
      </w:pPr>
      <w:r w:rsidRPr="00366530">
        <w:rPr>
          <w:rFonts w:ascii="Times New Roman" w:hAnsi="Times New Roman" w:cs="Times New Roman"/>
          <w:b/>
        </w:rPr>
        <w:t>Пояснительная записка</w:t>
      </w:r>
    </w:p>
    <w:p w:rsidR="00DC05F3" w:rsidRPr="00366530" w:rsidRDefault="00AC74DA" w:rsidP="0036653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>Нормативно-правовые документы, на основании которых разработана программа</w:t>
      </w:r>
    </w:p>
    <w:p w:rsidR="00DC05F3" w:rsidRPr="00366530" w:rsidRDefault="00DC05F3" w:rsidP="0036653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366530">
        <w:rPr>
          <w:rFonts w:ascii="Times New Roman" w:hAnsi="Times New Roman"/>
          <w:sz w:val="24"/>
          <w:szCs w:val="24"/>
        </w:rPr>
        <w:t>закона Российской Федерации «Об образовании в Российской Федерации» от 29.12.2012 г №273-ФЗ;</w:t>
      </w:r>
    </w:p>
    <w:p w:rsidR="00DC05F3" w:rsidRPr="00366530" w:rsidRDefault="00DC05F3" w:rsidP="0036653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366530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г. №1897; </w:t>
      </w:r>
    </w:p>
    <w:p w:rsidR="00DC05F3" w:rsidRPr="00366530" w:rsidRDefault="00DC05F3" w:rsidP="0036653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366530">
        <w:rPr>
          <w:rFonts w:ascii="Times New Roman" w:hAnsi="Times New Roman"/>
          <w:sz w:val="24"/>
          <w:szCs w:val="24"/>
        </w:rPr>
        <w:t>основной образовательной программы основного общего образования МБОУ «Школа № 84»</w:t>
      </w:r>
    </w:p>
    <w:p w:rsidR="00204CED" w:rsidRPr="00366530" w:rsidRDefault="00204CED" w:rsidP="003665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>Рабочая программа, математического кружка «</w:t>
      </w:r>
      <w:r w:rsidR="00DC05F3" w:rsidRPr="00366530">
        <w:rPr>
          <w:rFonts w:ascii="Times New Roman" w:eastAsia="Calibri" w:hAnsi="Times New Roman"/>
          <w:bCs/>
          <w:color w:val="000000"/>
          <w:sz w:val="24"/>
          <w:szCs w:val="24"/>
        </w:rPr>
        <w:t>Математическая шкатулка</w:t>
      </w: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» 8 класса, разработана на основе примерной программы по математике основного общего образования с учётом требований федерального компонента государственного стандарта. Курс рассчитан на </w:t>
      </w:r>
      <w:r w:rsidR="00DC05F3" w:rsidRPr="00366530">
        <w:rPr>
          <w:rFonts w:ascii="Times New Roman" w:eastAsia="Calibri" w:hAnsi="Times New Roman"/>
          <w:color w:val="000000"/>
          <w:sz w:val="24"/>
          <w:szCs w:val="24"/>
        </w:rPr>
        <w:t>7</w:t>
      </w:r>
      <w:r w:rsidR="007440C6">
        <w:rPr>
          <w:rFonts w:ascii="Times New Roman" w:eastAsia="Calibri" w:hAnsi="Times New Roman"/>
          <w:color w:val="000000"/>
          <w:sz w:val="24"/>
          <w:szCs w:val="24"/>
        </w:rPr>
        <w:t>4</w:t>
      </w: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DC05F3" w:rsidRPr="00366530">
        <w:rPr>
          <w:rFonts w:ascii="Times New Roman" w:eastAsia="Calibri" w:hAnsi="Times New Roman"/>
          <w:color w:val="000000"/>
          <w:sz w:val="24"/>
          <w:szCs w:val="24"/>
        </w:rPr>
        <w:t>заняти</w:t>
      </w:r>
      <w:r w:rsidR="007440C6">
        <w:rPr>
          <w:rFonts w:ascii="Times New Roman" w:eastAsia="Calibri" w:hAnsi="Times New Roman"/>
          <w:color w:val="000000"/>
          <w:sz w:val="24"/>
          <w:szCs w:val="24"/>
        </w:rPr>
        <w:t>я</w:t>
      </w: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="00DC05F3" w:rsidRPr="00366530">
        <w:rPr>
          <w:rFonts w:ascii="Times New Roman" w:eastAsia="Calibri" w:hAnsi="Times New Roman"/>
          <w:color w:val="000000"/>
          <w:sz w:val="24"/>
          <w:szCs w:val="24"/>
        </w:rPr>
        <w:t>2</w:t>
      </w: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="00DC05F3" w:rsidRPr="00366530">
        <w:rPr>
          <w:rFonts w:ascii="Times New Roman" w:eastAsia="Calibri" w:hAnsi="Times New Roman"/>
          <w:color w:val="000000"/>
          <w:sz w:val="24"/>
          <w:szCs w:val="24"/>
        </w:rPr>
        <w:t>занятия</w:t>
      </w: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 в неделю.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04CED" w:rsidRPr="00366530" w:rsidRDefault="00204CED" w:rsidP="00090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 xml:space="preserve">Цели: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1. Создание условий для самореализации учащихся в процессе учебной деятельности.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2. Развитие математических, интеллектуальных способностей учащихся, обобщенных умственных умений. 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Cs/>
          <w:color w:val="000000"/>
          <w:sz w:val="24"/>
          <w:szCs w:val="24"/>
        </w:rPr>
        <w:t>3.  Овладение системой математических знаний и умений</w:t>
      </w:r>
      <w:r w:rsidRPr="00366530">
        <w:rPr>
          <w:rFonts w:ascii="Times New Roman" w:hAnsi="Times New Roman"/>
          <w:color w:val="000000"/>
          <w:sz w:val="24"/>
          <w:szCs w:val="24"/>
        </w:rPr>
        <w:t>, необходимых для применения в практической деятельности, изучения смежных дисциплин, продолжения образования.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Cs/>
          <w:color w:val="000000"/>
          <w:sz w:val="24"/>
          <w:szCs w:val="24"/>
        </w:rPr>
        <w:t>4.  Интеллектуальное развитие</w:t>
      </w:r>
      <w:r w:rsidRPr="00366530">
        <w:rPr>
          <w:rFonts w:ascii="Times New Roman" w:hAnsi="Times New Roman"/>
          <w:color w:val="000000"/>
          <w:sz w:val="24"/>
          <w:szCs w:val="24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интуиция, логического мышления, элементов алгоритмической культуры, пространственных представлений, способности к преодолению трудностей.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Cs/>
          <w:color w:val="000000"/>
          <w:sz w:val="24"/>
          <w:szCs w:val="24"/>
        </w:rPr>
        <w:t>5.  Формирование представлений</w:t>
      </w:r>
      <w:r w:rsidRPr="00366530">
        <w:rPr>
          <w:rFonts w:ascii="Times New Roman" w:hAnsi="Times New Roman"/>
          <w:color w:val="000000"/>
          <w:sz w:val="24"/>
          <w:szCs w:val="24"/>
        </w:rPr>
        <w:t> об идеях и методах математики как универсального языка науки и техники, средства моделирования явлений и процессов.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Cs/>
          <w:color w:val="000000"/>
          <w:sz w:val="24"/>
          <w:szCs w:val="24"/>
        </w:rPr>
        <w:t>6.  Воспитание</w:t>
      </w:r>
      <w:r w:rsidRPr="00366530">
        <w:rPr>
          <w:rFonts w:ascii="Times New Roman" w:hAnsi="Times New Roman"/>
          <w:color w:val="000000"/>
          <w:sz w:val="24"/>
          <w:szCs w:val="24"/>
        </w:rPr>
        <w:t> 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204CED" w:rsidRPr="00366530" w:rsidRDefault="00204CED" w:rsidP="00090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b/>
          <w:bCs/>
          <w:iCs/>
          <w:color w:val="000000"/>
          <w:sz w:val="24"/>
          <w:szCs w:val="24"/>
        </w:rPr>
        <w:t xml:space="preserve">Задачи: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1. Приобщить учащихся к работе с математической литературой.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2. Выделять логические приемы мышления и способствовать их осмыслению, развитию образного и ассоциативного мышления. </w:t>
      </w:r>
    </w:p>
    <w:p w:rsidR="00204CED" w:rsidRPr="00366530" w:rsidRDefault="00204CED" w:rsidP="00366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66530">
        <w:rPr>
          <w:rFonts w:ascii="Times New Roman" w:eastAsia="Calibri" w:hAnsi="Times New Roman"/>
          <w:color w:val="000000"/>
          <w:sz w:val="24"/>
          <w:szCs w:val="24"/>
        </w:rPr>
        <w:t xml:space="preserve">3. Вовлечение учащихся в игровую, коммуникативную, практическую деятельность как фактор личностного развития. </w:t>
      </w:r>
    </w:p>
    <w:p w:rsidR="00204CED" w:rsidRPr="00366530" w:rsidRDefault="00204CED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2365D" w:rsidRPr="0002365D" w:rsidRDefault="0002365D" w:rsidP="0009053B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Личностные, </w:t>
      </w:r>
      <w:proofErr w:type="spellStart"/>
      <w:r w:rsidRPr="0002365D">
        <w:rPr>
          <w:rFonts w:ascii="Times New Roman" w:eastAsia="Calibri" w:hAnsi="Times New Roman"/>
          <w:b/>
          <w:sz w:val="24"/>
          <w:szCs w:val="24"/>
          <w:lang w:eastAsia="en-US"/>
        </w:rPr>
        <w:t>метапредметные</w:t>
      </w:r>
      <w:proofErr w:type="spellEnd"/>
      <w:r w:rsidRPr="0002365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результаты освоения учебного курса:</w:t>
      </w:r>
    </w:p>
    <w:p w:rsidR="0002365D" w:rsidRPr="0002365D" w:rsidRDefault="0002365D" w:rsidP="0036653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Личностными 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результатами изучения курса являются формирование следующих умений и качеств: 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развитие умений ясно, точно и грамотно изла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гать свои мысли в устной и письменной речи, понимать смысл поставленной задачи;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креативность мышления, общекультурное и интеллектуальное развитие, инициатива, находчивость, активность при решении ма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тематических задач;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формирование готовности к саморазвитию, дальнейшему обучению;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выстраивать конструкции (устные и пись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менные) с использованием математической терминологии и символики, выдвигать аргу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ментацию, выполнять перевод текстов с обы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денного языка </w:t>
      </w:r>
      <w:proofErr w:type="gramStart"/>
      <w:r w:rsidRPr="0002365D">
        <w:rPr>
          <w:rFonts w:ascii="Times New Roman" w:eastAsia="Calibri" w:hAnsi="Times New Roman"/>
          <w:sz w:val="24"/>
          <w:szCs w:val="24"/>
          <w:lang w:eastAsia="en-US"/>
        </w:rPr>
        <w:t>на</w:t>
      </w:r>
      <w:proofErr w:type="gramEnd"/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 математический и обратно;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стремление к самоконтролю процесса и ре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зультата деятельности;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способность к эмоциональному восприятию математических понятий, </w:t>
      </w:r>
      <w:proofErr w:type="gramStart"/>
      <w:r w:rsidRPr="0002365D">
        <w:rPr>
          <w:rFonts w:ascii="Times New Roman" w:eastAsia="Calibri" w:hAnsi="Times New Roman"/>
          <w:sz w:val="24"/>
          <w:szCs w:val="24"/>
          <w:lang w:eastAsia="en-US"/>
        </w:rPr>
        <w:t>логических рассу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ждений</w:t>
      </w:r>
      <w:proofErr w:type="gramEnd"/>
      <w:r w:rsidRPr="0002365D">
        <w:rPr>
          <w:rFonts w:ascii="Times New Roman" w:eastAsia="Calibri" w:hAnsi="Times New Roman"/>
          <w:sz w:val="24"/>
          <w:szCs w:val="24"/>
          <w:lang w:eastAsia="en-US"/>
        </w:rPr>
        <w:t>, способов решения задач, рассматри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ваемых проблем.</w:t>
      </w:r>
    </w:p>
    <w:p w:rsidR="0002365D" w:rsidRPr="0002365D" w:rsidRDefault="0002365D" w:rsidP="0036653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02365D">
        <w:rPr>
          <w:rFonts w:ascii="Times New Roman" w:eastAsia="Calibri" w:hAnsi="Times New Roman"/>
          <w:b/>
          <w:bCs/>
          <w:sz w:val="24"/>
          <w:szCs w:val="24"/>
          <w:lang w:eastAsia="en-US"/>
        </w:rPr>
        <w:lastRenderedPageBreak/>
        <w:t>Метапредметным</w:t>
      </w:r>
      <w:proofErr w:type="spellEnd"/>
      <w:r w:rsidRPr="0002365D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результатом 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t>изучения курса является формирование универсальных учебных действий (УУД).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</w:pPr>
      <w:r w:rsidRPr="0002365D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  <w:t>Регулятивные УУД: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самостоятельно обнаруживать и формулиро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вать учебную проблему, определять цель УД;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выдвигать версии решения проблемы, осо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знавать (и интерпретировать в случае необ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 xml:space="preserve">ходимости) конечный результат, выбирать средства достижения цели </w:t>
      </w:r>
      <w:proofErr w:type="gramStart"/>
      <w:r w:rsidRPr="0002365D">
        <w:rPr>
          <w:rFonts w:ascii="Times New Roman" w:eastAsia="Calibri" w:hAnsi="Times New Roman"/>
          <w:sz w:val="24"/>
          <w:szCs w:val="24"/>
          <w:lang w:eastAsia="en-US"/>
        </w:rPr>
        <w:t>из</w:t>
      </w:r>
      <w:proofErr w:type="gramEnd"/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 предложенных, а также искать их самостоятельно;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составлять (индивидуально или в группе) план решения проблемы;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разрабатывать простейшие алгоритмы на ма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териале выполнения действий с натуральны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ми числами, обыкновенными и десятичными дробями, положительными и отрицательными числами;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сверять, работая по плану, свои действия с це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лью и при необходимости исправлять ошибки самостоятельно (в том числе и корректировать план);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совершенствовать в диалоге с учителем само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стоятельно выбранные критерии оценки.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</w:pPr>
      <w:r w:rsidRPr="0002365D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  <w:t>Познавательные УУД: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формировать представление о математической науке как сфере человеческой деятельности, о ее значимости в развитии цивилизации;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проводить наблюдение и эксперимент под ру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ководством учителя;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осуществлять расширенный поиск инфор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мации с использованием ресурсов библиотек и Интернета;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определять возможные источники необхо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димых сведений, анализировать найденную информацию и оценивать ее достоверность;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использовать компьютерные и коммуника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ционные технологии для достижения своих целей;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создавать и преобразовывать модели и схемы для решения задач;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осуществлять выбор наиболее эффектив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ных способов решения задач в зависимости от конкретных условий;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анализировать, сравнивать, классифициро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вать и обобщать факты и явления;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 w:bidi="en-US"/>
        </w:rPr>
        <w:t>давать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2365D">
        <w:rPr>
          <w:rFonts w:ascii="Times New Roman" w:eastAsia="Calibri" w:hAnsi="Times New Roman"/>
          <w:sz w:val="24"/>
          <w:szCs w:val="24"/>
          <w:lang w:eastAsia="en-US" w:bidi="en-US"/>
        </w:rPr>
        <w:t>определения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02365D">
        <w:rPr>
          <w:rFonts w:ascii="Times New Roman" w:eastAsia="Calibri" w:hAnsi="Times New Roman"/>
          <w:sz w:val="24"/>
          <w:szCs w:val="24"/>
          <w:lang w:eastAsia="en-US" w:bidi="en-US"/>
        </w:rPr>
        <w:t>понятиям.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</w:pPr>
      <w:r w:rsidRPr="0002365D"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 w:bidi="en-US"/>
        </w:rPr>
        <w:t>Коммуникативные УУД: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самостоятельно организовывать учебное взаи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модействие в группе (определять общие цели, договариваться друг с другом и т. д.);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в дискуссии уметь выдвинуть аргументы и контраргументы;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учиться </w:t>
      </w:r>
      <w:proofErr w:type="gramStart"/>
      <w:r w:rsidRPr="0002365D">
        <w:rPr>
          <w:rFonts w:ascii="Times New Roman" w:eastAsia="Calibri" w:hAnsi="Times New Roman"/>
          <w:sz w:val="24"/>
          <w:szCs w:val="24"/>
          <w:lang w:eastAsia="en-US"/>
        </w:rPr>
        <w:t>критично</w:t>
      </w:r>
      <w:proofErr w:type="gramEnd"/>
      <w:r w:rsidRPr="0002365D">
        <w:rPr>
          <w:rFonts w:ascii="Times New Roman" w:eastAsia="Calibri" w:hAnsi="Times New Roman"/>
          <w:sz w:val="24"/>
          <w:szCs w:val="24"/>
          <w:lang w:eastAsia="en-US"/>
        </w:rPr>
        <w:t xml:space="preserve"> относиться к своему мне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нию, с достоинством признавать ошибочность своего мнения и корректировать его;</w:t>
      </w:r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02365D">
        <w:rPr>
          <w:rFonts w:ascii="Times New Roman" w:eastAsia="Calibri" w:hAnsi="Times New Roman"/>
          <w:sz w:val="24"/>
          <w:szCs w:val="24"/>
          <w:lang w:eastAsia="en-US"/>
        </w:rPr>
        <w:t>понимая позицию другого, различать в его речи: мнение (точку зрения), доказательство (аргументы), факты (гипотезы, аксиомы, тео</w:t>
      </w:r>
      <w:r w:rsidRPr="0002365D">
        <w:rPr>
          <w:rFonts w:ascii="Times New Roman" w:eastAsia="Calibri" w:hAnsi="Times New Roman"/>
          <w:sz w:val="24"/>
          <w:szCs w:val="24"/>
          <w:lang w:eastAsia="en-US"/>
        </w:rPr>
        <w:softHyphen/>
        <w:t>рии);</w:t>
      </w:r>
      <w:proofErr w:type="gramEnd"/>
    </w:p>
    <w:p w:rsidR="0002365D" w:rsidRPr="0002365D" w:rsidRDefault="0002365D" w:rsidP="0036653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sz w:val="24"/>
          <w:szCs w:val="24"/>
          <w:lang w:eastAsia="en-US"/>
        </w:rPr>
        <w:t>уметь взглянуть на ситуацию с иной позиции и договариваться с людьми иных позиций.</w:t>
      </w:r>
    </w:p>
    <w:p w:rsidR="0002365D" w:rsidRPr="0002365D" w:rsidRDefault="0002365D" w:rsidP="00366530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2365D">
        <w:rPr>
          <w:rFonts w:ascii="Times New Roman" w:eastAsia="Calibri" w:hAnsi="Times New Roman"/>
          <w:b/>
          <w:sz w:val="24"/>
          <w:szCs w:val="24"/>
          <w:lang w:eastAsia="en-US"/>
        </w:rPr>
        <w:t>Предметные результаты.</w:t>
      </w:r>
    </w:p>
    <w:p w:rsidR="00366530" w:rsidRPr="00366530" w:rsidRDefault="00366530" w:rsidP="00366530">
      <w:pPr>
        <w:pStyle w:val="a4"/>
        <w:spacing w:line="240" w:lineRule="auto"/>
        <w:jc w:val="both"/>
        <w:rPr>
          <w:szCs w:val="24"/>
        </w:rPr>
      </w:pPr>
      <w:r>
        <w:rPr>
          <w:szCs w:val="24"/>
        </w:rPr>
        <w:t>В процессе</w:t>
      </w:r>
      <w:r w:rsidRPr="00366530">
        <w:rPr>
          <w:szCs w:val="24"/>
        </w:rPr>
        <w:t xml:space="preserve"> обучения учащиеся </w:t>
      </w:r>
      <w:r>
        <w:rPr>
          <w:szCs w:val="24"/>
        </w:rPr>
        <w:t>получат возможность научиться</w:t>
      </w:r>
      <w:r w:rsidRPr="00366530">
        <w:rPr>
          <w:szCs w:val="24"/>
        </w:rPr>
        <w:t>:</w:t>
      </w:r>
    </w:p>
    <w:p w:rsidR="00366530" w:rsidRPr="00366530" w:rsidRDefault="00366530" w:rsidP="00366530">
      <w:pPr>
        <w:pStyle w:val="a4"/>
        <w:numPr>
          <w:ilvl w:val="0"/>
          <w:numId w:val="10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применять </w:t>
      </w:r>
      <w:r w:rsidRPr="00366530">
        <w:rPr>
          <w:szCs w:val="24"/>
        </w:rPr>
        <w:t xml:space="preserve">нестандартные методы решения различных математических задач; </w:t>
      </w:r>
    </w:p>
    <w:p w:rsidR="00366530" w:rsidRDefault="00366530" w:rsidP="00366530">
      <w:pPr>
        <w:pStyle w:val="a4"/>
        <w:numPr>
          <w:ilvl w:val="0"/>
          <w:numId w:val="10"/>
        </w:numPr>
        <w:spacing w:line="240" w:lineRule="auto"/>
        <w:jc w:val="both"/>
        <w:rPr>
          <w:szCs w:val="24"/>
        </w:rPr>
      </w:pPr>
      <w:r>
        <w:rPr>
          <w:szCs w:val="24"/>
        </w:rPr>
        <w:t xml:space="preserve">использовать </w:t>
      </w:r>
      <w:r w:rsidRPr="00366530">
        <w:rPr>
          <w:szCs w:val="24"/>
        </w:rPr>
        <w:t xml:space="preserve">логические приемы, применяемые при решении задач; </w:t>
      </w:r>
    </w:p>
    <w:p w:rsidR="00366530" w:rsidRDefault="00366530" w:rsidP="00366530">
      <w:pPr>
        <w:pStyle w:val="a4"/>
        <w:numPr>
          <w:ilvl w:val="0"/>
          <w:numId w:val="10"/>
        </w:numPr>
        <w:spacing w:line="240" w:lineRule="auto"/>
        <w:jc w:val="both"/>
        <w:rPr>
          <w:szCs w:val="24"/>
        </w:rPr>
      </w:pPr>
      <w:r w:rsidRPr="00366530">
        <w:rPr>
          <w:szCs w:val="24"/>
        </w:rPr>
        <w:t xml:space="preserve">рассуждать при решении логических задач, задач на смекалку, задач на эрудицию и интуицию; </w:t>
      </w:r>
    </w:p>
    <w:p w:rsidR="00366530" w:rsidRDefault="00366530" w:rsidP="00366530">
      <w:pPr>
        <w:pStyle w:val="a4"/>
        <w:numPr>
          <w:ilvl w:val="0"/>
          <w:numId w:val="10"/>
        </w:numPr>
        <w:spacing w:line="240" w:lineRule="auto"/>
        <w:jc w:val="both"/>
        <w:rPr>
          <w:szCs w:val="24"/>
        </w:rPr>
      </w:pPr>
      <w:r w:rsidRPr="00366530">
        <w:rPr>
          <w:szCs w:val="24"/>
        </w:rPr>
        <w:t xml:space="preserve">систематизировать данные в виде таблиц при решении задач, при составлении математических кроссвордов, шарад и ребусов; </w:t>
      </w:r>
    </w:p>
    <w:p w:rsidR="00AC74DA" w:rsidRPr="00366530" w:rsidRDefault="00366530" w:rsidP="00366530">
      <w:pPr>
        <w:pStyle w:val="a4"/>
        <w:numPr>
          <w:ilvl w:val="0"/>
          <w:numId w:val="10"/>
        </w:numPr>
        <w:spacing w:line="240" w:lineRule="auto"/>
        <w:jc w:val="both"/>
        <w:rPr>
          <w:szCs w:val="24"/>
        </w:rPr>
      </w:pPr>
      <w:r w:rsidRPr="00366530">
        <w:rPr>
          <w:szCs w:val="24"/>
        </w:rPr>
        <w:t>применять нестандартные методы при решении программных задач</w:t>
      </w:r>
    </w:p>
    <w:p w:rsidR="00AC74DA" w:rsidRDefault="00AC74DA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9053B" w:rsidRDefault="0009053B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9053B" w:rsidRDefault="0009053B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9053B" w:rsidRDefault="0009053B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9053B" w:rsidRDefault="0009053B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09053B" w:rsidRPr="00366530" w:rsidRDefault="0009053B" w:rsidP="00366530">
      <w:pPr>
        <w:pStyle w:val="a4"/>
        <w:spacing w:line="240" w:lineRule="auto"/>
        <w:jc w:val="center"/>
        <w:rPr>
          <w:b/>
          <w:szCs w:val="24"/>
          <w:lang w:eastAsia="ru-RU"/>
        </w:rPr>
      </w:pPr>
    </w:p>
    <w:p w:rsidR="00595F55" w:rsidRPr="00366530" w:rsidRDefault="00595F55" w:rsidP="00366530">
      <w:pPr>
        <w:pStyle w:val="a4"/>
        <w:spacing w:line="240" w:lineRule="auto"/>
        <w:jc w:val="center"/>
        <w:rPr>
          <w:szCs w:val="24"/>
        </w:rPr>
      </w:pPr>
      <w:r w:rsidRPr="00366530">
        <w:rPr>
          <w:b/>
          <w:szCs w:val="24"/>
          <w:lang w:eastAsia="ru-RU"/>
        </w:rPr>
        <w:t>Содержание курса.</w:t>
      </w:r>
    </w:p>
    <w:p w:rsidR="00595F55" w:rsidRPr="00366530" w:rsidRDefault="00595F55" w:rsidP="00366530">
      <w:pPr>
        <w:pStyle w:val="a4"/>
        <w:spacing w:line="240" w:lineRule="auto"/>
        <w:rPr>
          <w:szCs w:val="24"/>
        </w:rPr>
      </w:pP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 xml:space="preserve">Задачи, решаемые с конца. 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>(4 ч)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>Историческая справка. Позиционные системы счисления. Десятичная система счисления. Арифметика в произвольной системе счисления. Игра «Ним». Двоичная система счисления. Решение задач. 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 xml:space="preserve">Математические ребусы </w:t>
      </w:r>
      <w:r w:rsidR="00F71B95" w:rsidRPr="00366530">
        <w:rPr>
          <w:rFonts w:ascii="Times New Roman" w:hAnsi="Times New Roman"/>
          <w:b/>
          <w:bCs/>
          <w:color w:val="000000"/>
          <w:sz w:val="24"/>
          <w:szCs w:val="24"/>
        </w:rPr>
        <w:t>(4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 xml:space="preserve"> Игры шутки. Симметрия в игре. Выигрышные позиции. Анализ с конца – метод поиска выигрышных ситуаций. Составление сборника </w:t>
      </w:r>
      <w:proofErr w:type="spellStart"/>
      <w:r w:rsidRPr="00366530">
        <w:rPr>
          <w:rFonts w:ascii="Times New Roman" w:hAnsi="Times New Roman"/>
          <w:color w:val="000000"/>
          <w:sz w:val="24"/>
          <w:szCs w:val="24"/>
        </w:rPr>
        <w:t>игр.Парная</w:t>
      </w:r>
      <w:proofErr w:type="spellEnd"/>
      <w:r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66530">
        <w:rPr>
          <w:rFonts w:ascii="Times New Roman" w:hAnsi="Times New Roman"/>
          <w:color w:val="000000"/>
          <w:sz w:val="24"/>
          <w:szCs w:val="24"/>
        </w:rPr>
        <w:t>стратегия.Стратегия</w:t>
      </w:r>
      <w:proofErr w:type="spellEnd"/>
      <w:r w:rsidRPr="00366530">
        <w:rPr>
          <w:rFonts w:ascii="Times New Roman" w:hAnsi="Times New Roman"/>
          <w:color w:val="000000"/>
          <w:sz w:val="24"/>
          <w:szCs w:val="24"/>
        </w:rPr>
        <w:t xml:space="preserve"> непрерывной угрозы. Игры с математических олимпиад. 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 xml:space="preserve">Инварианты 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 w:rsidR="00F71B95" w:rsidRPr="00366530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 xml:space="preserve">Простые и составные числа. Остатки. Алгоритм Евклида. Задачи с целыми числами. 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>Геометрические задачи (</w:t>
      </w:r>
      <w:r w:rsidR="00F71B95" w:rsidRPr="00366530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>Дискретная математика. Цветные ребусы. Конструирование логических задач. Переливания. Логические задачи «Раскраски». Математические софизмы. Конструкции и взвешивания.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 xml:space="preserve">Задачи с графами 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>(3 часа)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 xml:space="preserve">Понятие графа. Степени вершин и подсчет числа ребер. </w:t>
      </w:r>
      <w:proofErr w:type="spellStart"/>
      <w:r w:rsidRPr="00366530">
        <w:rPr>
          <w:rFonts w:ascii="Times New Roman" w:hAnsi="Times New Roman"/>
          <w:color w:val="000000"/>
          <w:sz w:val="24"/>
          <w:szCs w:val="24"/>
        </w:rPr>
        <w:t>Эйлеровы</w:t>
      </w:r>
      <w:proofErr w:type="spellEnd"/>
      <w:r w:rsidRPr="00366530">
        <w:rPr>
          <w:rFonts w:ascii="Times New Roman" w:hAnsi="Times New Roman"/>
          <w:color w:val="000000"/>
          <w:sz w:val="24"/>
          <w:szCs w:val="24"/>
        </w:rPr>
        <w:t xml:space="preserve"> графы. Решение задач. Изоморфизм. Графы деревья. Ориентированные графы.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 xml:space="preserve">Принцип Дирихле 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>(3 ч)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 xml:space="preserve">Чередование. Разбиение на пары. Четность и нечетность. Практическая работа. Игры. Проверка на четность. «Манипулирование» четностью в задачах. «Манипулирование» четностью в игре. 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>Текстовые задачи (переливания)</w:t>
      </w:r>
      <w:r w:rsidRPr="00366530">
        <w:rPr>
          <w:rFonts w:ascii="Times New Roman" w:hAnsi="Times New Roman"/>
          <w:color w:val="000000"/>
          <w:sz w:val="24"/>
          <w:szCs w:val="24"/>
        </w:rPr>
        <w:t> </w:t>
      </w:r>
      <w:r w:rsidR="00F71B95" w:rsidRPr="00366530">
        <w:rPr>
          <w:rFonts w:ascii="Times New Roman" w:hAnsi="Times New Roman"/>
          <w:b/>
          <w:bCs/>
          <w:color w:val="000000"/>
          <w:sz w:val="24"/>
          <w:szCs w:val="24"/>
        </w:rPr>
        <w:t>(5 ч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>).</w:t>
      </w:r>
    </w:p>
    <w:p w:rsidR="00204CED" w:rsidRPr="00366530" w:rsidRDefault="00204CED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>Непосредственное составление соединений из небольшого количества предметов. Перестановки. Решение комбинаторных задач с помощью графов.</w:t>
      </w:r>
      <w:r w:rsidR="00F41AA3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>Магические и латинские квадраты.</w:t>
      </w:r>
      <w:r w:rsidR="00F41AA3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>Фигуры, рисуемые одним росчерком. Исторические комбинаторные задачи. Комбинаторно – лингвистические задачи. Комбинаторные головоломки. Решение комбинаторных задач с помощью умножения. Перестановки.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>Логические задачи</w:t>
      </w:r>
      <w:r w:rsidR="00F71B95" w:rsidRPr="00366530">
        <w:rPr>
          <w:rFonts w:ascii="Times New Roman" w:hAnsi="Times New Roman"/>
          <w:b/>
          <w:sz w:val="24"/>
          <w:szCs w:val="24"/>
        </w:rPr>
        <w:t xml:space="preserve"> </w:t>
      </w:r>
      <w:r w:rsidR="00F71B95" w:rsidRPr="00366530">
        <w:rPr>
          <w:rFonts w:ascii="Times New Roman" w:hAnsi="Times New Roman"/>
          <w:b/>
          <w:bCs/>
          <w:color w:val="000000"/>
          <w:sz w:val="24"/>
          <w:szCs w:val="24"/>
        </w:rPr>
        <w:t>(6</w:t>
      </w:r>
      <w:r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ч).</w:t>
      </w:r>
    </w:p>
    <w:p w:rsidR="00204CED" w:rsidRPr="00366530" w:rsidRDefault="00F41AA3" w:rsidP="003665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b/>
          <w:sz w:val="24"/>
          <w:szCs w:val="24"/>
        </w:rPr>
        <w:t>М</w:t>
      </w:r>
      <w:r w:rsidR="00204CED" w:rsidRPr="00366530">
        <w:rPr>
          <w:rFonts w:ascii="Times New Roman" w:hAnsi="Times New Roman"/>
          <w:b/>
          <w:sz w:val="24"/>
          <w:szCs w:val="24"/>
        </w:rPr>
        <w:t>атематические игры, выигрышные ситуации</w:t>
      </w:r>
      <w:r w:rsidR="00204CED"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DC05F3" w:rsidRPr="00366530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204CED" w:rsidRPr="00366530">
        <w:rPr>
          <w:rFonts w:ascii="Times New Roman" w:hAnsi="Times New Roman"/>
          <w:b/>
          <w:bCs/>
          <w:color w:val="000000"/>
          <w:sz w:val="24"/>
          <w:szCs w:val="24"/>
        </w:rPr>
        <w:t xml:space="preserve"> ч)</w:t>
      </w:r>
    </w:p>
    <w:p w:rsidR="00204CED" w:rsidRPr="00366530" w:rsidRDefault="00204CED" w:rsidP="0036653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66530">
        <w:rPr>
          <w:rFonts w:ascii="Times New Roman" w:hAnsi="Times New Roman"/>
          <w:color w:val="000000"/>
          <w:sz w:val="24"/>
          <w:szCs w:val="24"/>
        </w:rPr>
        <w:t> Решение занимательных задач, разгадывание числовых и механических головоломок, математические игры и фокусы. Упражнения с куском бумаги. Перекладывания. Геометрия ножниц. Разрезания.</w:t>
      </w:r>
      <w:r w:rsidR="00F71B95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>Лабиринты.</w:t>
      </w:r>
      <w:r w:rsidR="00F71B95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>Практическое применение смекалки в задачах на изменение формы.</w:t>
      </w:r>
      <w:r w:rsidR="00F71B95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>Математика на шахматной доске.</w:t>
      </w:r>
      <w:r w:rsidR="00F71B95" w:rsidRPr="003665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6530">
        <w:rPr>
          <w:rFonts w:ascii="Times New Roman" w:hAnsi="Times New Roman"/>
          <w:color w:val="000000"/>
          <w:sz w:val="24"/>
          <w:szCs w:val="24"/>
        </w:rPr>
        <w:t xml:space="preserve">Геометрические софизмы и парадоксы. </w:t>
      </w:r>
    </w:p>
    <w:p w:rsidR="00595F55" w:rsidRPr="00366530" w:rsidRDefault="00595F55" w:rsidP="00366530">
      <w:pPr>
        <w:pStyle w:val="a4"/>
        <w:spacing w:line="240" w:lineRule="auto"/>
        <w:rPr>
          <w:b/>
          <w:szCs w:val="24"/>
          <w:lang w:eastAsia="ru-RU"/>
        </w:rPr>
      </w:pPr>
      <w:r w:rsidRPr="00366530">
        <w:rPr>
          <w:b/>
          <w:szCs w:val="24"/>
          <w:lang w:eastAsia="ru-RU"/>
        </w:rPr>
        <w:t>Решение задач</w:t>
      </w:r>
      <w:r w:rsidR="00C8066E" w:rsidRPr="00366530">
        <w:rPr>
          <w:b/>
          <w:szCs w:val="24"/>
          <w:lang w:eastAsia="ru-RU"/>
        </w:rPr>
        <w:t xml:space="preserve"> на проценты </w:t>
      </w:r>
      <w:r w:rsidR="006F6015" w:rsidRPr="00366530">
        <w:rPr>
          <w:b/>
          <w:szCs w:val="24"/>
          <w:lang w:eastAsia="ru-RU"/>
        </w:rPr>
        <w:t>(</w:t>
      </w:r>
      <w:r w:rsidR="00DC05F3" w:rsidRPr="00366530">
        <w:rPr>
          <w:b/>
          <w:szCs w:val="24"/>
          <w:lang w:eastAsia="ru-RU"/>
        </w:rPr>
        <w:t>6</w:t>
      </w:r>
      <w:r w:rsidRPr="00366530">
        <w:rPr>
          <w:b/>
          <w:szCs w:val="24"/>
          <w:lang w:eastAsia="ru-RU"/>
        </w:rPr>
        <w:t xml:space="preserve"> ч)</w:t>
      </w:r>
    </w:p>
    <w:p w:rsidR="006F6015" w:rsidRPr="00366530" w:rsidRDefault="006F6015" w:rsidP="00366530">
      <w:pPr>
        <w:pStyle w:val="a4"/>
        <w:spacing w:line="240" w:lineRule="auto"/>
        <w:rPr>
          <w:b/>
          <w:szCs w:val="24"/>
          <w:lang w:eastAsia="ru-RU"/>
        </w:rPr>
      </w:pPr>
      <w:r w:rsidRPr="00366530">
        <w:rPr>
          <w:szCs w:val="24"/>
        </w:rPr>
        <w:t>История возникновения и использования процента</w:t>
      </w:r>
      <w:r w:rsidR="00204CED" w:rsidRPr="00366530">
        <w:rPr>
          <w:szCs w:val="24"/>
        </w:rPr>
        <w:t xml:space="preserve">. </w:t>
      </w:r>
      <w:r w:rsidRPr="00366530">
        <w:rPr>
          <w:szCs w:val="24"/>
        </w:rPr>
        <w:t>Проценты в банке</w:t>
      </w:r>
      <w:r w:rsidR="00204CED" w:rsidRPr="00366530">
        <w:rPr>
          <w:szCs w:val="24"/>
        </w:rPr>
        <w:t xml:space="preserve">. </w:t>
      </w:r>
      <w:r w:rsidRPr="00366530">
        <w:rPr>
          <w:szCs w:val="24"/>
        </w:rPr>
        <w:t>Проценты в профессиях</w:t>
      </w:r>
      <w:r w:rsidR="00204CED" w:rsidRPr="00366530">
        <w:rPr>
          <w:szCs w:val="24"/>
        </w:rPr>
        <w:t xml:space="preserve">. </w:t>
      </w:r>
      <w:r w:rsidRPr="00366530">
        <w:rPr>
          <w:szCs w:val="24"/>
        </w:rPr>
        <w:t>Проценты в магазине</w:t>
      </w:r>
      <w:r w:rsidR="00204CED" w:rsidRPr="00366530">
        <w:rPr>
          <w:szCs w:val="24"/>
        </w:rPr>
        <w:t xml:space="preserve">. </w:t>
      </w:r>
      <w:r w:rsidRPr="00366530">
        <w:rPr>
          <w:szCs w:val="24"/>
        </w:rPr>
        <w:t>Скидки и прибавки</w:t>
      </w:r>
      <w:r w:rsidR="00204CED" w:rsidRPr="00366530">
        <w:rPr>
          <w:szCs w:val="24"/>
        </w:rPr>
        <w:t xml:space="preserve">. </w:t>
      </w:r>
    </w:p>
    <w:p w:rsidR="00595F55" w:rsidRPr="00366530" w:rsidRDefault="006F6015" w:rsidP="00366530">
      <w:pPr>
        <w:pStyle w:val="a4"/>
        <w:spacing w:line="240" w:lineRule="auto"/>
        <w:rPr>
          <w:szCs w:val="24"/>
        </w:rPr>
      </w:pPr>
      <w:r w:rsidRPr="00366530">
        <w:rPr>
          <w:b/>
          <w:szCs w:val="24"/>
          <w:lang w:eastAsia="ru-RU"/>
        </w:rPr>
        <w:t>Великие математики (</w:t>
      </w:r>
      <w:r w:rsidR="00595F55" w:rsidRPr="00366530">
        <w:rPr>
          <w:b/>
          <w:szCs w:val="24"/>
          <w:lang w:eastAsia="ru-RU"/>
        </w:rPr>
        <w:t>2 ч)</w:t>
      </w:r>
    </w:p>
    <w:p w:rsidR="00595F55" w:rsidRPr="00366530" w:rsidRDefault="00595F55" w:rsidP="00366530">
      <w:pPr>
        <w:pStyle w:val="a4"/>
        <w:spacing w:line="240" w:lineRule="auto"/>
        <w:rPr>
          <w:szCs w:val="24"/>
        </w:rPr>
      </w:pPr>
      <w:r w:rsidRPr="00366530">
        <w:rPr>
          <w:szCs w:val="24"/>
          <w:lang w:eastAsia="ru-RU"/>
        </w:rPr>
        <w:t>Знакомство с биографией Леонарда Эйлера, А.Кэли, А Мёбиуса, К. Ферма.</w:t>
      </w:r>
    </w:p>
    <w:p w:rsidR="00595F55" w:rsidRPr="00366530" w:rsidRDefault="00595F55" w:rsidP="00366530">
      <w:pPr>
        <w:pStyle w:val="a4"/>
        <w:spacing w:line="240" w:lineRule="auto"/>
        <w:rPr>
          <w:szCs w:val="24"/>
        </w:rPr>
      </w:pPr>
      <w:r w:rsidRPr="00366530">
        <w:rPr>
          <w:szCs w:val="24"/>
          <w:lang w:eastAsia="ru-RU"/>
        </w:rPr>
        <w:t>Высказывания о математике.</w:t>
      </w:r>
    </w:p>
    <w:p w:rsidR="006F6015" w:rsidRPr="00366530" w:rsidRDefault="00DC05F3" w:rsidP="00366530">
      <w:pPr>
        <w:pStyle w:val="a4"/>
        <w:spacing w:line="240" w:lineRule="auto"/>
        <w:rPr>
          <w:szCs w:val="24"/>
        </w:rPr>
      </w:pPr>
      <w:r w:rsidRPr="00366530">
        <w:rPr>
          <w:b/>
          <w:szCs w:val="24"/>
          <w:lang w:eastAsia="ru-RU"/>
        </w:rPr>
        <w:t>Модуль числа</w:t>
      </w:r>
      <w:r w:rsidR="00F71B95" w:rsidRPr="00366530">
        <w:rPr>
          <w:b/>
          <w:szCs w:val="24"/>
          <w:lang w:eastAsia="ru-RU"/>
        </w:rPr>
        <w:t xml:space="preserve"> </w:t>
      </w:r>
      <w:r w:rsidR="006F6015" w:rsidRPr="00366530">
        <w:rPr>
          <w:b/>
          <w:szCs w:val="24"/>
          <w:lang w:eastAsia="ru-RU"/>
        </w:rPr>
        <w:t>(</w:t>
      </w:r>
      <w:r w:rsidRPr="00366530">
        <w:rPr>
          <w:b/>
          <w:szCs w:val="24"/>
          <w:lang w:eastAsia="ru-RU"/>
        </w:rPr>
        <w:t>6</w:t>
      </w:r>
      <w:r w:rsidR="006F6015" w:rsidRPr="00366530">
        <w:rPr>
          <w:b/>
          <w:szCs w:val="24"/>
          <w:lang w:eastAsia="ru-RU"/>
        </w:rPr>
        <w:t xml:space="preserve"> ч)</w:t>
      </w:r>
    </w:p>
    <w:p w:rsidR="006F6015" w:rsidRPr="00366530" w:rsidRDefault="00F41AA3" w:rsidP="00366530">
      <w:pPr>
        <w:pStyle w:val="a4"/>
        <w:spacing w:line="240" w:lineRule="auto"/>
        <w:rPr>
          <w:szCs w:val="24"/>
          <w:lang w:eastAsia="ru-RU"/>
        </w:rPr>
      </w:pPr>
      <w:r w:rsidRPr="00366530">
        <w:rPr>
          <w:szCs w:val="24"/>
          <w:lang w:eastAsia="ru-RU"/>
        </w:rPr>
        <w:t>Уравнения, содержащие</w:t>
      </w:r>
      <w:r w:rsidR="00E430A9" w:rsidRPr="00366530">
        <w:rPr>
          <w:szCs w:val="24"/>
          <w:lang w:eastAsia="ru-RU"/>
        </w:rPr>
        <w:t xml:space="preserve"> модули</w:t>
      </w:r>
      <w:r w:rsidRPr="00366530">
        <w:rPr>
          <w:szCs w:val="24"/>
          <w:lang w:eastAsia="ru-RU"/>
        </w:rPr>
        <w:t xml:space="preserve">. </w:t>
      </w:r>
      <w:r w:rsidR="006F6015" w:rsidRPr="00366530">
        <w:rPr>
          <w:szCs w:val="24"/>
          <w:lang w:eastAsia="ru-RU"/>
        </w:rPr>
        <w:t>Графики функций, содержа</w:t>
      </w:r>
      <w:r w:rsidR="00E430A9" w:rsidRPr="00366530">
        <w:rPr>
          <w:szCs w:val="24"/>
          <w:lang w:eastAsia="ru-RU"/>
        </w:rPr>
        <w:t>щи</w:t>
      </w:r>
      <w:r w:rsidRPr="00366530">
        <w:rPr>
          <w:szCs w:val="24"/>
          <w:lang w:eastAsia="ru-RU"/>
        </w:rPr>
        <w:t>х</w:t>
      </w:r>
      <w:r w:rsidR="00E430A9" w:rsidRPr="00366530">
        <w:rPr>
          <w:szCs w:val="24"/>
          <w:lang w:eastAsia="ru-RU"/>
        </w:rPr>
        <w:t xml:space="preserve"> выражения под знаком модуля</w:t>
      </w:r>
      <w:r w:rsidRPr="00366530">
        <w:rPr>
          <w:szCs w:val="24"/>
          <w:lang w:eastAsia="ru-RU"/>
        </w:rPr>
        <w:t>. Неравенства с модулем.</w:t>
      </w:r>
    </w:p>
    <w:p w:rsidR="00DC05F3" w:rsidRPr="00366530" w:rsidRDefault="00DC05F3" w:rsidP="00366530">
      <w:pPr>
        <w:pStyle w:val="a4"/>
        <w:spacing w:line="240" w:lineRule="auto"/>
        <w:rPr>
          <w:b/>
          <w:szCs w:val="24"/>
        </w:rPr>
      </w:pPr>
      <w:r w:rsidRPr="00366530">
        <w:rPr>
          <w:b/>
          <w:szCs w:val="24"/>
          <w:lang w:eastAsia="ru-RU"/>
        </w:rPr>
        <w:t>Задания конкурса «Кенгуру» (2ч)</w:t>
      </w:r>
    </w:p>
    <w:p w:rsidR="006F6015" w:rsidRPr="00366530" w:rsidRDefault="00DC05F3" w:rsidP="00366530">
      <w:pPr>
        <w:pStyle w:val="a4"/>
        <w:spacing w:line="240" w:lineRule="auto"/>
        <w:rPr>
          <w:szCs w:val="24"/>
        </w:rPr>
      </w:pPr>
      <w:r w:rsidRPr="00366530">
        <w:rPr>
          <w:b/>
          <w:szCs w:val="24"/>
          <w:lang w:eastAsia="ru-RU"/>
        </w:rPr>
        <w:t>Встреча с геометрией</w:t>
      </w:r>
      <w:r w:rsidR="00F71B95" w:rsidRPr="00366530">
        <w:rPr>
          <w:b/>
          <w:szCs w:val="24"/>
          <w:lang w:eastAsia="ru-RU"/>
        </w:rPr>
        <w:t xml:space="preserve"> </w:t>
      </w:r>
      <w:r w:rsidR="006F6015" w:rsidRPr="00366530">
        <w:rPr>
          <w:b/>
          <w:szCs w:val="24"/>
          <w:lang w:eastAsia="ru-RU"/>
        </w:rPr>
        <w:t>(</w:t>
      </w:r>
      <w:r w:rsidRPr="00366530">
        <w:rPr>
          <w:b/>
          <w:szCs w:val="24"/>
          <w:lang w:eastAsia="ru-RU"/>
        </w:rPr>
        <w:t>9</w:t>
      </w:r>
      <w:r w:rsidR="006F6015" w:rsidRPr="00366530">
        <w:rPr>
          <w:b/>
          <w:szCs w:val="24"/>
          <w:lang w:eastAsia="ru-RU"/>
        </w:rPr>
        <w:t xml:space="preserve"> ч)</w:t>
      </w:r>
    </w:p>
    <w:p w:rsidR="00C518B2" w:rsidRPr="00366530" w:rsidRDefault="006F6015" w:rsidP="00366530">
      <w:pPr>
        <w:pStyle w:val="a4"/>
        <w:spacing w:line="240" w:lineRule="auto"/>
        <w:rPr>
          <w:szCs w:val="24"/>
        </w:rPr>
      </w:pPr>
      <w:r w:rsidRPr="00366530">
        <w:rPr>
          <w:szCs w:val="24"/>
          <w:lang w:eastAsia="ru-RU"/>
        </w:rPr>
        <w:t>Решение геометрических задач</w:t>
      </w:r>
      <w:r w:rsidR="00C42DE7" w:rsidRPr="00366530">
        <w:rPr>
          <w:szCs w:val="24"/>
          <w:lang w:eastAsia="ru-RU"/>
        </w:rPr>
        <w:t xml:space="preserve"> практической.</w:t>
      </w:r>
      <w:r w:rsidR="00F71B95" w:rsidRPr="00366530">
        <w:rPr>
          <w:szCs w:val="24"/>
          <w:lang w:eastAsia="ru-RU"/>
        </w:rPr>
        <w:t xml:space="preserve"> </w:t>
      </w:r>
      <w:r w:rsidR="003A01A3" w:rsidRPr="00366530">
        <w:rPr>
          <w:szCs w:val="24"/>
        </w:rPr>
        <w:t>Решение задач на построение</w:t>
      </w:r>
      <w:r w:rsidR="00F71B95" w:rsidRPr="00366530">
        <w:rPr>
          <w:szCs w:val="24"/>
        </w:rPr>
        <w:t xml:space="preserve">. </w:t>
      </w:r>
      <w:r w:rsidR="00C518B2" w:rsidRPr="00366530">
        <w:rPr>
          <w:szCs w:val="24"/>
        </w:rPr>
        <w:t>Симметрия и орнаменты. Симметрия в природе и архитектуре.</w:t>
      </w:r>
      <w:r w:rsidR="00F71B95" w:rsidRPr="00366530">
        <w:rPr>
          <w:szCs w:val="24"/>
        </w:rPr>
        <w:t xml:space="preserve"> </w:t>
      </w:r>
      <w:r w:rsidR="00C518B2" w:rsidRPr="00366530">
        <w:rPr>
          <w:szCs w:val="24"/>
        </w:rPr>
        <w:t xml:space="preserve">Золотое сечение в </w:t>
      </w:r>
      <w:r w:rsidR="00F71B95" w:rsidRPr="00366530">
        <w:rPr>
          <w:szCs w:val="24"/>
        </w:rPr>
        <w:t>природе, архитектуре и живописи.</w:t>
      </w:r>
    </w:p>
    <w:p w:rsidR="00F71B95" w:rsidRPr="00366530" w:rsidRDefault="00F71B95" w:rsidP="00366530">
      <w:pPr>
        <w:pStyle w:val="a4"/>
        <w:spacing w:line="240" w:lineRule="auto"/>
        <w:rPr>
          <w:szCs w:val="24"/>
        </w:rPr>
      </w:pPr>
      <w:r w:rsidRPr="00366530">
        <w:rPr>
          <w:b/>
          <w:szCs w:val="24"/>
        </w:rPr>
        <w:t>Повторение</w:t>
      </w:r>
      <w:r w:rsidRPr="00366530">
        <w:rPr>
          <w:szCs w:val="24"/>
        </w:rPr>
        <w:t xml:space="preserve">. </w:t>
      </w:r>
      <w:r w:rsidRPr="00366530">
        <w:rPr>
          <w:b/>
          <w:szCs w:val="24"/>
        </w:rPr>
        <w:t>(4ч)</w:t>
      </w:r>
    </w:p>
    <w:p w:rsidR="00F71B95" w:rsidRPr="00366530" w:rsidRDefault="00F71B95" w:rsidP="00366530">
      <w:pPr>
        <w:pStyle w:val="a4"/>
        <w:spacing w:line="240" w:lineRule="auto"/>
        <w:rPr>
          <w:szCs w:val="24"/>
        </w:rPr>
      </w:pPr>
      <w:r w:rsidRPr="00366530">
        <w:rPr>
          <w:color w:val="000000"/>
          <w:szCs w:val="24"/>
        </w:rPr>
        <w:t>Математика в жизни. Математика в изобразительном искусстве. Математика в литературе. Математика и музыка.</w:t>
      </w:r>
    </w:p>
    <w:p w:rsidR="005904B6" w:rsidRPr="00366530" w:rsidRDefault="00E430A9" w:rsidP="00366530">
      <w:pPr>
        <w:pStyle w:val="a4"/>
        <w:spacing w:line="240" w:lineRule="auto"/>
        <w:rPr>
          <w:b/>
          <w:szCs w:val="24"/>
          <w:lang w:eastAsia="ru-RU"/>
        </w:rPr>
      </w:pPr>
      <w:r w:rsidRPr="00366530">
        <w:rPr>
          <w:b/>
          <w:szCs w:val="24"/>
          <w:lang w:eastAsia="ru-RU"/>
        </w:rPr>
        <w:t>Игра «Морской бой». (1 ч).</w:t>
      </w:r>
    </w:p>
    <w:p w:rsidR="00F71B95" w:rsidRDefault="00F71B95" w:rsidP="00366530">
      <w:pPr>
        <w:pStyle w:val="a4"/>
        <w:spacing w:line="240" w:lineRule="auto"/>
        <w:rPr>
          <w:b/>
          <w:szCs w:val="24"/>
        </w:rPr>
      </w:pPr>
    </w:p>
    <w:p w:rsidR="0009053B" w:rsidRDefault="0009053B" w:rsidP="00366530">
      <w:pPr>
        <w:pStyle w:val="a4"/>
        <w:spacing w:line="240" w:lineRule="auto"/>
        <w:rPr>
          <w:b/>
          <w:szCs w:val="24"/>
        </w:rPr>
      </w:pPr>
    </w:p>
    <w:p w:rsidR="0009053B" w:rsidRPr="00366530" w:rsidRDefault="0009053B" w:rsidP="00366530">
      <w:pPr>
        <w:pStyle w:val="a4"/>
        <w:spacing w:line="240" w:lineRule="auto"/>
        <w:rPr>
          <w:b/>
          <w:szCs w:val="24"/>
        </w:rPr>
      </w:pPr>
    </w:p>
    <w:p w:rsidR="00595F55" w:rsidRPr="00366530" w:rsidRDefault="00595F55" w:rsidP="00366530">
      <w:pPr>
        <w:pStyle w:val="a4"/>
        <w:spacing w:line="240" w:lineRule="auto"/>
        <w:jc w:val="center"/>
        <w:rPr>
          <w:szCs w:val="24"/>
        </w:rPr>
      </w:pPr>
      <w:r w:rsidRPr="00366530">
        <w:rPr>
          <w:b/>
          <w:szCs w:val="24"/>
          <w:lang w:eastAsia="ru-RU"/>
        </w:rPr>
        <w:t>Календарно-тематическое планирование.</w:t>
      </w:r>
    </w:p>
    <w:p w:rsidR="00595F55" w:rsidRPr="00366530" w:rsidRDefault="00595F55" w:rsidP="00366530">
      <w:pPr>
        <w:pStyle w:val="a4"/>
        <w:spacing w:line="240" w:lineRule="auto"/>
        <w:rPr>
          <w:szCs w:val="24"/>
        </w:rPr>
      </w:pPr>
    </w:p>
    <w:tbl>
      <w:tblPr>
        <w:tblW w:w="5048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9"/>
        <w:gridCol w:w="7521"/>
        <w:gridCol w:w="784"/>
        <w:gridCol w:w="1205"/>
      </w:tblGrid>
      <w:tr w:rsidR="00021DA2" w:rsidRPr="00366530" w:rsidTr="00021DA2">
        <w:trPr>
          <w:trHeight w:val="300"/>
        </w:trPr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№п/п</w:t>
            </w: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Название темы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Кол-во часов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  <w:lang w:eastAsia="ru-RU"/>
              </w:rPr>
            </w:pPr>
            <w:r w:rsidRPr="00366530">
              <w:rPr>
                <w:szCs w:val="24"/>
                <w:lang w:eastAsia="ru-RU"/>
              </w:rPr>
              <w:t>Дата проведения (неделя)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 справка. Позиционные системы счисления. Десятичная система счисления.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Арифметика в произвольной системе счисления.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Игра «Ним». Двоичная система счисления.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в двоичной системе счисления.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Игры шутки. Симметрия в игре.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Выигрышные позиции. Анализ с конца – метод поиска выигрышных ситуаций.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Парная стратегия. Стратегия непрерывной угрозы.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составные числа.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5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Остатки.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5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6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Алгоритм Евклида.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6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Задачи с целыми числами.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7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Дискретная математика. Цветные ребусы.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8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задачи «Раскраски»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8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9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Математические софизмы.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9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10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Понятие графа. </w:t>
            </w:r>
            <w:proofErr w:type="spellStart"/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Эйлеровы</w:t>
            </w:r>
            <w:proofErr w:type="spellEnd"/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графы.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10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Графы деревья. Решение задач.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Ориентированные графы. Решение задач.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Чередование. Разбиение на пары. Игры. Проверка на четность.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четности в задачах.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четности в игре.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Решение комбинаторных задач с помощью графов.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Исторические комбинаторные задачи.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 – лингвистические задачи.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14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15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Комбинаторные головоломки.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15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6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16-18</w:t>
            </w:r>
          </w:p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куском бумаги. Перекладывания. Геометрия ножниц. Разрезания.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19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применение смекалки в задачах на изменение формы.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19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на шахматной доске.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20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 xml:space="preserve">Решение задач на проценты 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 xml:space="preserve">Решение задач на проценты (проценты в профессиях) 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>Решение задач на проценты (проценты в банках)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 w:rsidRPr="00366530">
              <w:rPr>
                <w:szCs w:val="24"/>
                <w:lang w:eastAsia="ru-RU"/>
              </w:rPr>
              <w:t>Великие математики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 xml:space="preserve">Решение уравнений, содержащих модули  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25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Графики функций, содержащих выражения под знаком модуля.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26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Решение неравенств с модулем.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27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  <w:lang w:eastAsia="ru-RU"/>
              </w:rPr>
              <w:t>Решение задач конкурса «Кенгуру».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28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 w:rsidRPr="00366530">
              <w:rPr>
                <w:szCs w:val="24"/>
                <w:lang w:eastAsia="ru-RU"/>
              </w:rPr>
              <w:t>Решение геометрических задач практической направленности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29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 xml:space="preserve">Решение задач на построение  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30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>Симметрия и орнаменты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31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 xml:space="preserve">Симметрия в природе и архитектуре. 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2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32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>Золотое сечение в природе, архитектуре и живописи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в жизни.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33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в литературе.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в изобразительном искусстве.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34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lightGray"/>
              </w:rPr>
            </w:pPr>
            <w:r w:rsidRPr="00366530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 и музыка.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35</w:t>
            </w: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  <w:lang w:eastAsia="ru-RU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530">
              <w:rPr>
                <w:rFonts w:ascii="Times New Roman" w:hAnsi="Times New Roman"/>
                <w:sz w:val="24"/>
                <w:szCs w:val="24"/>
              </w:rPr>
              <w:t>Игра «Морской бой»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</w:rPr>
            </w:pPr>
            <w:r w:rsidRPr="00366530">
              <w:rPr>
                <w:szCs w:val="24"/>
              </w:rPr>
              <w:t>1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</w:rPr>
            </w:pPr>
            <w:r w:rsidRPr="00366530">
              <w:rPr>
                <w:szCs w:val="24"/>
              </w:rPr>
              <w:t>35</w:t>
            </w:r>
          </w:p>
        </w:tc>
      </w:tr>
      <w:tr w:rsidR="0009053B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3B" w:rsidRPr="00366530" w:rsidRDefault="0009053B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3B" w:rsidRPr="00366530" w:rsidRDefault="0009053B" w:rsidP="00366530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Резерв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53B" w:rsidRPr="00366530" w:rsidRDefault="0009053B" w:rsidP="00366530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9053B" w:rsidRPr="00366530" w:rsidRDefault="0009053B" w:rsidP="00366530">
            <w:pPr>
              <w:pStyle w:val="a4"/>
              <w:spacing w:line="240" w:lineRule="auto"/>
              <w:jc w:val="center"/>
              <w:rPr>
                <w:szCs w:val="24"/>
                <w:lang w:eastAsia="ru-RU"/>
              </w:rPr>
            </w:pPr>
          </w:p>
        </w:tc>
      </w:tr>
      <w:tr w:rsidR="00021DA2" w:rsidRPr="00366530" w:rsidTr="00021DA2">
        <w:tc>
          <w:tcPr>
            <w:tcW w:w="3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366530">
            <w:pPr>
              <w:pStyle w:val="a4"/>
              <w:numPr>
                <w:ilvl w:val="0"/>
                <w:numId w:val="7"/>
              </w:numPr>
              <w:spacing w:line="240" w:lineRule="auto"/>
              <w:rPr>
                <w:szCs w:val="24"/>
              </w:rPr>
            </w:pPr>
          </w:p>
        </w:tc>
        <w:tc>
          <w:tcPr>
            <w:tcW w:w="378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1DA2" w:rsidRPr="00366530" w:rsidRDefault="00021DA2" w:rsidP="00366530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 w:rsidRPr="00366530">
              <w:rPr>
                <w:szCs w:val="24"/>
                <w:lang w:eastAsia="ru-RU"/>
              </w:rPr>
              <w:t>Итого:</w:t>
            </w:r>
          </w:p>
        </w:tc>
        <w:tc>
          <w:tcPr>
            <w:tcW w:w="4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DA2" w:rsidRPr="00366530" w:rsidRDefault="00021DA2" w:rsidP="0009053B">
            <w:pPr>
              <w:pStyle w:val="a4"/>
              <w:spacing w:line="240" w:lineRule="auto"/>
              <w:rPr>
                <w:szCs w:val="24"/>
                <w:lang w:eastAsia="ru-RU"/>
              </w:rPr>
            </w:pPr>
            <w:r w:rsidRPr="00366530">
              <w:rPr>
                <w:szCs w:val="24"/>
                <w:lang w:eastAsia="ru-RU"/>
              </w:rPr>
              <w:fldChar w:fldCharType="begin"/>
            </w:r>
            <w:r w:rsidRPr="00366530">
              <w:rPr>
                <w:szCs w:val="24"/>
                <w:lang w:eastAsia="ru-RU"/>
              </w:rPr>
              <w:instrText xml:space="preserve"> =SUM(ABOVE) </w:instrText>
            </w:r>
            <w:r w:rsidRPr="00366530">
              <w:rPr>
                <w:szCs w:val="24"/>
                <w:lang w:eastAsia="ru-RU"/>
              </w:rPr>
              <w:fldChar w:fldCharType="separate"/>
            </w:r>
            <w:r w:rsidRPr="00366530">
              <w:rPr>
                <w:noProof/>
                <w:szCs w:val="24"/>
                <w:lang w:eastAsia="ru-RU"/>
              </w:rPr>
              <w:t>7</w:t>
            </w:r>
            <w:r w:rsidR="0009053B">
              <w:rPr>
                <w:noProof/>
                <w:szCs w:val="24"/>
                <w:lang w:eastAsia="ru-RU"/>
              </w:rPr>
              <w:t>4</w:t>
            </w:r>
            <w:r w:rsidRPr="00366530">
              <w:rPr>
                <w:szCs w:val="24"/>
                <w:lang w:eastAsia="ru-RU"/>
              </w:rPr>
              <w:fldChar w:fldCharType="end"/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</w:tcPr>
          <w:p w:rsidR="00021DA2" w:rsidRPr="00366530" w:rsidRDefault="00021DA2" w:rsidP="00366530">
            <w:pPr>
              <w:pStyle w:val="a4"/>
              <w:spacing w:line="240" w:lineRule="auto"/>
              <w:jc w:val="center"/>
              <w:rPr>
                <w:szCs w:val="24"/>
                <w:lang w:eastAsia="ru-RU"/>
              </w:rPr>
            </w:pPr>
          </w:p>
        </w:tc>
      </w:tr>
    </w:tbl>
    <w:p w:rsidR="00595F55" w:rsidRPr="00366530" w:rsidRDefault="00595F55" w:rsidP="00366530">
      <w:pPr>
        <w:pStyle w:val="a4"/>
        <w:spacing w:line="240" w:lineRule="auto"/>
        <w:rPr>
          <w:szCs w:val="24"/>
        </w:rPr>
      </w:pPr>
    </w:p>
    <w:sectPr w:rsidR="00595F55" w:rsidRPr="00366530" w:rsidSect="009D574B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Gothic"/>
    <w:charset w:val="8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285"/>
    <w:multiLevelType w:val="hybridMultilevel"/>
    <w:tmpl w:val="93AE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B61A8"/>
    <w:multiLevelType w:val="multilevel"/>
    <w:tmpl w:val="8E468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8006C0C"/>
    <w:multiLevelType w:val="multilevel"/>
    <w:tmpl w:val="B6C2D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ind w:left="1800" w:hanging="180"/>
      </w:pPr>
    </w:lvl>
    <w:lvl w:ilvl="3">
      <w:start w:val="1"/>
      <w:numFmt w:val="decimal"/>
      <w:lvlText w:val="%2.%3.%4."/>
      <w:lvlJc w:val="left"/>
      <w:pPr>
        <w:ind w:left="2520" w:hanging="360"/>
      </w:pPr>
    </w:lvl>
    <w:lvl w:ilvl="4">
      <w:start w:val="1"/>
      <w:numFmt w:val="lowerLetter"/>
      <w:lvlText w:val="%2.%3.%4.%5."/>
      <w:lvlJc w:val="left"/>
      <w:pPr>
        <w:ind w:left="3240" w:hanging="360"/>
      </w:pPr>
    </w:lvl>
    <w:lvl w:ilvl="5">
      <w:start w:val="1"/>
      <w:numFmt w:val="lowerRoman"/>
      <w:lvlText w:val="%2.%3.%4.%5.%6."/>
      <w:lvlJc w:val="right"/>
      <w:pPr>
        <w:ind w:left="3960" w:hanging="180"/>
      </w:pPr>
    </w:lvl>
    <w:lvl w:ilvl="6">
      <w:start w:val="1"/>
      <w:numFmt w:val="decimal"/>
      <w:lvlText w:val="%2.%3.%4.%5.%6.%7."/>
      <w:lvlJc w:val="left"/>
      <w:pPr>
        <w:ind w:left="4680" w:hanging="360"/>
      </w:pPr>
    </w:lvl>
    <w:lvl w:ilvl="7">
      <w:start w:val="1"/>
      <w:numFmt w:val="lowerLetter"/>
      <w:lvlText w:val="%2.%3.%4.%5.%6.%7.%8."/>
      <w:lvlJc w:val="left"/>
      <w:pPr>
        <w:ind w:left="5400" w:hanging="360"/>
      </w:pPr>
    </w:lvl>
    <w:lvl w:ilvl="8">
      <w:start w:val="1"/>
      <w:numFmt w:val="lowerRoman"/>
      <w:lvlText w:val="%2.%3.%4.%5.%6.%7.%8.%9."/>
      <w:lvlJc w:val="right"/>
      <w:pPr>
        <w:ind w:left="6120" w:hanging="180"/>
      </w:pPr>
    </w:lvl>
  </w:abstractNum>
  <w:abstractNum w:abstractNumId="3">
    <w:nsid w:val="1DBE32E7"/>
    <w:multiLevelType w:val="hybridMultilevel"/>
    <w:tmpl w:val="FE00E4C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7E34DA"/>
    <w:multiLevelType w:val="multilevel"/>
    <w:tmpl w:val="A7F875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•"/>
      <w:lvlJc w:val="left"/>
      <w:pPr>
        <w:ind w:left="1620" w:hanging="5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4F54A00"/>
    <w:multiLevelType w:val="hybridMultilevel"/>
    <w:tmpl w:val="69D8E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14F3EFE"/>
    <w:multiLevelType w:val="multilevel"/>
    <w:tmpl w:val="9116A428"/>
    <w:lvl w:ilvl="0">
      <w:start w:val="1"/>
      <w:numFmt w:val="bullet"/>
      <w:lvlText w:val=""/>
      <w:lvlJc w:val="left"/>
      <w:pPr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4F340B8"/>
    <w:multiLevelType w:val="multilevel"/>
    <w:tmpl w:val="333A9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EDD108A"/>
    <w:multiLevelType w:val="multilevel"/>
    <w:tmpl w:val="500443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FF40643"/>
    <w:multiLevelType w:val="hybridMultilevel"/>
    <w:tmpl w:val="BABE7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55"/>
    <w:rsid w:val="00021DA2"/>
    <w:rsid w:val="0002365D"/>
    <w:rsid w:val="0009053B"/>
    <w:rsid w:val="000A73CC"/>
    <w:rsid w:val="001049A6"/>
    <w:rsid w:val="001232BB"/>
    <w:rsid w:val="00204CED"/>
    <w:rsid w:val="002E04DC"/>
    <w:rsid w:val="00366530"/>
    <w:rsid w:val="003A01A3"/>
    <w:rsid w:val="004916D1"/>
    <w:rsid w:val="004B1CB2"/>
    <w:rsid w:val="00554C3A"/>
    <w:rsid w:val="0056593B"/>
    <w:rsid w:val="00573DB2"/>
    <w:rsid w:val="005904B6"/>
    <w:rsid w:val="00595F55"/>
    <w:rsid w:val="005D1A39"/>
    <w:rsid w:val="006604BA"/>
    <w:rsid w:val="00681409"/>
    <w:rsid w:val="006B1533"/>
    <w:rsid w:val="006F6015"/>
    <w:rsid w:val="00706994"/>
    <w:rsid w:val="007440C6"/>
    <w:rsid w:val="00801CB9"/>
    <w:rsid w:val="00867B9D"/>
    <w:rsid w:val="008745EC"/>
    <w:rsid w:val="00963076"/>
    <w:rsid w:val="009D574B"/>
    <w:rsid w:val="00A31185"/>
    <w:rsid w:val="00A75E75"/>
    <w:rsid w:val="00AC74DA"/>
    <w:rsid w:val="00AE124D"/>
    <w:rsid w:val="00B022D0"/>
    <w:rsid w:val="00C42DE7"/>
    <w:rsid w:val="00C518B2"/>
    <w:rsid w:val="00C8066E"/>
    <w:rsid w:val="00DC05F3"/>
    <w:rsid w:val="00DE3198"/>
    <w:rsid w:val="00E430A9"/>
    <w:rsid w:val="00F41AA3"/>
    <w:rsid w:val="00F71B95"/>
    <w:rsid w:val="00F7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5F55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customStyle="1" w:styleId="a4">
    <w:name w:val="Базовый"/>
    <w:rsid w:val="00595F5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a5">
    <w:name w:val="Body Text"/>
    <w:basedOn w:val="a4"/>
    <w:link w:val="a6"/>
    <w:semiHidden/>
    <w:unhideWhenUsed/>
    <w:rsid w:val="00595F55"/>
    <w:pPr>
      <w:spacing w:after="120"/>
    </w:pPr>
    <w:rPr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95F5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Title"/>
    <w:basedOn w:val="a4"/>
    <w:link w:val="a8"/>
    <w:qFormat/>
    <w:rsid w:val="00595F55"/>
    <w:pPr>
      <w:suppressLineNumbers/>
      <w:spacing w:before="120" w:after="120"/>
    </w:pPr>
    <w:rPr>
      <w:i/>
      <w:iCs/>
      <w:szCs w:val="24"/>
    </w:rPr>
  </w:style>
  <w:style w:type="character" w:customStyle="1" w:styleId="a8">
    <w:name w:val="Название Знак"/>
    <w:basedOn w:val="a0"/>
    <w:link w:val="a7"/>
    <w:rsid w:val="00595F55"/>
    <w:rPr>
      <w:rFonts w:ascii="Times New Roman" w:eastAsia="Times New Roman" w:hAnsi="Times New Roman" w:cs="Times New Roman"/>
      <w:i/>
      <w:iCs/>
      <w:color w:val="00000A"/>
      <w:sz w:val="24"/>
      <w:szCs w:val="24"/>
    </w:rPr>
  </w:style>
  <w:style w:type="paragraph" w:styleId="a9">
    <w:name w:val="List Paragraph"/>
    <w:basedOn w:val="a4"/>
    <w:qFormat/>
    <w:rsid w:val="00595F55"/>
  </w:style>
  <w:style w:type="character" w:styleId="aa">
    <w:name w:val="Placeholder Text"/>
    <w:basedOn w:val="a0"/>
    <w:uiPriority w:val="99"/>
    <w:semiHidden/>
    <w:rsid w:val="00963076"/>
    <w:rPr>
      <w:color w:val="808080"/>
    </w:rPr>
  </w:style>
  <w:style w:type="character" w:styleId="ab">
    <w:name w:val="Hyperlink"/>
    <w:basedOn w:val="a0"/>
    <w:rsid w:val="005659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5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5F55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customStyle="1" w:styleId="a4">
    <w:name w:val="Базовый"/>
    <w:rsid w:val="00595F5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0"/>
    </w:rPr>
  </w:style>
  <w:style w:type="paragraph" w:styleId="a5">
    <w:name w:val="Body Text"/>
    <w:basedOn w:val="a4"/>
    <w:link w:val="a6"/>
    <w:semiHidden/>
    <w:unhideWhenUsed/>
    <w:rsid w:val="00595F55"/>
    <w:pPr>
      <w:spacing w:after="120"/>
    </w:pPr>
    <w:rPr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95F5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Title"/>
    <w:basedOn w:val="a4"/>
    <w:link w:val="a8"/>
    <w:qFormat/>
    <w:rsid w:val="00595F55"/>
    <w:pPr>
      <w:suppressLineNumbers/>
      <w:spacing w:before="120" w:after="120"/>
    </w:pPr>
    <w:rPr>
      <w:i/>
      <w:iCs/>
      <w:szCs w:val="24"/>
    </w:rPr>
  </w:style>
  <w:style w:type="character" w:customStyle="1" w:styleId="a8">
    <w:name w:val="Название Знак"/>
    <w:basedOn w:val="a0"/>
    <w:link w:val="a7"/>
    <w:rsid w:val="00595F55"/>
    <w:rPr>
      <w:rFonts w:ascii="Times New Roman" w:eastAsia="Times New Roman" w:hAnsi="Times New Roman" w:cs="Times New Roman"/>
      <w:i/>
      <w:iCs/>
      <w:color w:val="00000A"/>
      <w:sz w:val="24"/>
      <w:szCs w:val="24"/>
    </w:rPr>
  </w:style>
  <w:style w:type="paragraph" w:styleId="a9">
    <w:name w:val="List Paragraph"/>
    <w:basedOn w:val="a4"/>
    <w:qFormat/>
    <w:rsid w:val="00595F55"/>
  </w:style>
  <w:style w:type="character" w:styleId="aa">
    <w:name w:val="Placeholder Text"/>
    <w:basedOn w:val="a0"/>
    <w:uiPriority w:val="99"/>
    <w:semiHidden/>
    <w:rsid w:val="00963076"/>
    <w:rPr>
      <w:color w:val="808080"/>
    </w:rPr>
  </w:style>
  <w:style w:type="character" w:styleId="ab">
    <w:name w:val="Hyperlink"/>
    <w:basedOn w:val="a0"/>
    <w:rsid w:val="005659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20B35-09EB-475A-9142-9A74AFE1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Витальевна</cp:lastModifiedBy>
  <cp:revision>2</cp:revision>
  <cp:lastPrinted>2017-04-22T16:40:00Z</cp:lastPrinted>
  <dcterms:created xsi:type="dcterms:W3CDTF">2021-03-22T10:07:00Z</dcterms:created>
  <dcterms:modified xsi:type="dcterms:W3CDTF">2021-03-22T10:07:00Z</dcterms:modified>
</cp:coreProperties>
</file>