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 w:right="0" w:firstLine="0"/>
        <w:jc w:val="left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0</wp:posOffset>
            </wp:positionH>
            <wp:positionV relativeFrom="page">
              <wp:posOffset>3969300</wp:posOffset>
            </wp:positionV>
            <wp:extent cx="5328000" cy="357961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579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1086260</wp:posOffset>
            </wp:positionH>
            <wp:positionV relativeFrom="page">
              <wp:posOffset>176482</wp:posOffset>
            </wp:positionV>
            <wp:extent cx="2760314" cy="90487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314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1087170</wp:posOffset>
            </wp:positionH>
            <wp:positionV relativeFrom="page">
              <wp:posOffset>415677</wp:posOffset>
            </wp:positionV>
            <wp:extent cx="3924057" cy="19430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4057" cy="1943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413943</wp:posOffset>
            </wp:positionH>
            <wp:positionV relativeFrom="page">
              <wp:posOffset>123181</wp:posOffset>
            </wp:positionV>
            <wp:extent cx="567727" cy="635507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727" cy="635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 w:right="0" w:firstLine="0"/>
        <w:jc w:val="left"/>
      </w:pPr>
    </w:p>
    <w:p>
      <w:pPr>
        <w:pStyle w:val="BodyText"/>
        <w:ind w:left="0" w:right="0" w:firstLine="0"/>
        <w:jc w:val="left"/>
      </w:pPr>
    </w:p>
    <w:p>
      <w:pPr>
        <w:pStyle w:val="BodyText"/>
        <w:ind w:left="0" w:right="0" w:firstLine="0"/>
        <w:jc w:val="left"/>
      </w:pPr>
    </w:p>
    <w:p>
      <w:pPr>
        <w:pStyle w:val="BodyText"/>
        <w:ind w:left="0" w:right="0" w:firstLine="0"/>
        <w:jc w:val="left"/>
      </w:pPr>
    </w:p>
    <w:p>
      <w:pPr>
        <w:pStyle w:val="BodyText"/>
        <w:ind w:left="0" w:right="0" w:firstLine="0"/>
        <w:jc w:val="left"/>
      </w:pPr>
    </w:p>
    <w:p>
      <w:pPr>
        <w:pStyle w:val="BodyText"/>
        <w:ind w:left="0" w:right="0" w:firstLine="0"/>
        <w:jc w:val="left"/>
      </w:pPr>
    </w:p>
    <w:p>
      <w:pPr>
        <w:pStyle w:val="BodyText"/>
        <w:ind w:left="0" w:right="0" w:firstLine="0"/>
        <w:jc w:val="left"/>
      </w:pPr>
    </w:p>
    <w:p>
      <w:pPr>
        <w:pStyle w:val="BodyText"/>
        <w:ind w:left="0" w:right="0" w:firstLine="0"/>
        <w:jc w:val="left"/>
      </w:pPr>
    </w:p>
    <w:p>
      <w:pPr>
        <w:pStyle w:val="BodyText"/>
        <w:spacing w:before="89"/>
        <w:ind w:left="0" w:right="0" w:firstLine="0"/>
        <w:jc w:val="left"/>
      </w:pPr>
    </w:p>
    <w:p>
      <w:pPr>
        <w:pStyle w:val="BodyText"/>
        <w:ind w:left="1073" w:right="0" w:firstLine="0"/>
        <w:jc w:val="left"/>
      </w:pPr>
      <w:r>
        <w:rPr/>
        <w:drawing>
          <wp:inline distT="0" distB="0" distL="0" distR="0">
            <wp:extent cx="3511949" cy="166687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949" cy="16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5"/>
        <w:ind w:left="0" w:right="0" w:firstLine="0"/>
        <w:jc w:val="left"/>
        <w:rPr>
          <w:sz w:val="11"/>
        </w:rPr>
      </w:pPr>
      <w:r>
        <w:rPr>
          <w:sz w:val="11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1535727</wp:posOffset>
            </wp:positionH>
            <wp:positionV relativeFrom="paragraph">
              <wp:posOffset>99039</wp:posOffset>
            </wp:positionV>
            <wp:extent cx="2307447" cy="131159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447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409517</wp:posOffset>
                </wp:positionH>
                <wp:positionV relativeFrom="paragraph">
                  <wp:posOffset>323027</wp:posOffset>
                </wp:positionV>
                <wp:extent cx="4575810" cy="58229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4575810" cy="582295"/>
                          <a:chExt cx="4575810" cy="582295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627" y="1717"/>
                            <a:ext cx="887839" cy="922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5747" cy="5819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245499pt;margin-top:25.43520pt;width:360.3pt;height:45.85pt;mso-position-horizontal-relative:page;mso-position-vertical-relative:paragraph;z-index:-15728128;mso-wrap-distance-left:0;mso-wrap-distance-right:0" id="docshapegroup1" coordorigin="645,509" coordsize="7206,917">
                <v:shape style="position:absolute;left:1244;top:511;width:1399;height:146" type="#_x0000_t75" id="docshape2" stroked="false">
                  <v:imagedata r:id="rId11" o:title=""/>
                </v:shape>
                <v:shape style="position:absolute;left:644;top:508;width:7206;height:917" type="#_x0000_t75" id="docshape3" stroked="false">
                  <v:imagedata r:id="rId12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7"/>
        <w:ind w:left="0" w:right="0" w:firstLine="0"/>
        <w:jc w:val="left"/>
        <w:rPr>
          <w:sz w:val="10"/>
        </w:rPr>
      </w:pPr>
    </w:p>
    <w:p>
      <w:pPr>
        <w:pStyle w:val="BodyText"/>
        <w:ind w:left="0" w:right="0" w:firstLine="0"/>
        <w:jc w:val="left"/>
      </w:pPr>
    </w:p>
    <w:p>
      <w:pPr>
        <w:pStyle w:val="BodyText"/>
        <w:ind w:left="0" w:right="0" w:firstLine="0"/>
        <w:jc w:val="left"/>
      </w:pPr>
    </w:p>
    <w:p>
      <w:pPr>
        <w:pStyle w:val="BodyText"/>
        <w:ind w:left="0" w:right="0" w:firstLine="0"/>
        <w:jc w:val="left"/>
      </w:pPr>
    </w:p>
    <w:p>
      <w:pPr>
        <w:pStyle w:val="BodyText"/>
        <w:spacing w:before="194"/>
        <w:ind w:left="0" w:right="0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524141</wp:posOffset>
                </wp:positionH>
                <wp:positionV relativeFrom="paragraph">
                  <wp:posOffset>505869</wp:posOffset>
                </wp:positionV>
                <wp:extent cx="367665" cy="13716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367665" cy="137160"/>
                          <a:chExt cx="367665" cy="137160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68" cy="1365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57957" y="107301"/>
                            <a:ext cx="29845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29845">
                                <a:moveTo>
                                  <a:pt x="17412" y="0"/>
                                </a:moveTo>
                                <a:lnTo>
                                  <a:pt x="11847" y="0"/>
                                </a:lnTo>
                                <a:lnTo>
                                  <a:pt x="9377" y="659"/>
                                </a:lnTo>
                                <a:lnTo>
                                  <a:pt x="0" y="14602"/>
                                </a:lnTo>
                                <a:lnTo>
                                  <a:pt x="29" y="17385"/>
                                </a:lnTo>
                                <a:lnTo>
                                  <a:pt x="14630" y="29235"/>
                                </a:lnTo>
                                <a:lnTo>
                                  <a:pt x="17412" y="29203"/>
                                </a:lnTo>
                                <a:lnTo>
                                  <a:pt x="29264" y="14602"/>
                                </a:lnTo>
                                <a:lnTo>
                                  <a:pt x="29231" y="11818"/>
                                </a:lnTo>
                                <a:lnTo>
                                  <a:pt x="17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107" y="2595"/>
                            <a:ext cx="157200" cy="133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.271pt;margin-top:39.832230pt;width:28.95pt;height:10.8pt;mso-position-horizontal-relative:page;mso-position-vertical-relative:paragraph;z-index:-15727616;mso-wrap-distance-left:0;mso-wrap-distance-right:0" id="docshapegroup4" coordorigin="825,797" coordsize="579,216">
                <v:shape style="position:absolute;left:825;top:796;width:213;height:216" type="#_x0000_t75" id="docshape5" stroked="false">
                  <v:imagedata r:id="rId13" o:title=""/>
                </v:shape>
                <v:shape style="position:absolute;left:1074;top:965;width:47;height:47" id="docshape6" coordorigin="1074,966" coordsize="47,47" path="m1102,966l1093,966,1089,967,1074,989,1074,993,1097,1012,1102,1012,1120,989,1120,984,1102,966xe" filled="true" fillcolor="#231f20" stroked="false">
                  <v:path arrowok="t"/>
                  <v:fill type="solid"/>
                </v:shape>
                <v:shape style="position:absolute;left:1156;top:800;width:248;height:211" type="#_x0000_t75" id="docshape7" stroked="false">
                  <v:imagedata r:id="rId14" o:title=""/>
                </v:shape>
                <w10:wrap type="topAndBottom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956541</wp:posOffset>
            </wp:positionH>
            <wp:positionV relativeFrom="paragraph">
              <wp:posOffset>508465</wp:posOffset>
            </wp:positionV>
            <wp:extent cx="863189" cy="171450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189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1896000</wp:posOffset>
            </wp:positionH>
            <wp:positionV relativeFrom="paragraph">
              <wp:posOffset>284476</wp:posOffset>
            </wp:positionV>
            <wp:extent cx="2971067" cy="357187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067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jc w:val="left"/>
        <w:sectPr>
          <w:type w:val="continuous"/>
          <w:pgSz w:w="8400" w:h="11910"/>
          <w:pgMar w:top="180" w:bottom="0" w:left="425" w:right="425"/>
        </w:sectPr>
      </w:pPr>
    </w:p>
    <w:p>
      <w:pPr>
        <w:pStyle w:val="BodyText"/>
        <w:ind w:left="360" w:right="0" w:firstLine="0"/>
        <w:jc w:val="left"/>
      </w:pPr>
      <w:r>
        <w:rPr/>
        <w:drawing>
          <wp:inline distT="0" distB="0" distL="0" distR="0">
            <wp:extent cx="4340327" cy="597408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0327" cy="59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spacing w:before="58"/>
        <w:ind w:left="0" w:right="0" w:firstLine="0"/>
        <w:jc w:val="left"/>
        <w:rPr>
          <w:sz w:val="28"/>
        </w:rPr>
      </w:pPr>
    </w:p>
    <w:p>
      <w:pPr>
        <w:pStyle w:val="Heading1"/>
        <w:spacing w:before="0"/>
        <w:ind w:left="310" w:right="301"/>
        <w:rPr>
          <w:rFonts w:ascii="Times New Roman" w:hAnsi="Times New Roman"/>
        </w:rPr>
      </w:pPr>
      <w:r>
        <w:rPr>
          <w:rFonts w:ascii="Times New Roman" w:hAnsi="Times New Roman"/>
          <w:color w:val="231F20"/>
          <w:spacing w:val="2"/>
        </w:rPr>
        <w:t>МЕТОДИЧЕСКИЕ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2"/>
        </w:rPr>
        <w:t>РЕКОМЕНДАЦИИ</w:t>
      </w:r>
    </w:p>
    <w:p>
      <w:pPr>
        <w:pStyle w:val="Heading2"/>
        <w:spacing w:line="268" w:lineRule="auto" w:before="38"/>
        <w:ind w:left="1012" w:right="1010" w:firstLine="1034"/>
        <w:jc w:val="left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>по проведению программы психолого-педагогического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</w:rPr>
        <w:t>сопровождения процессов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</w:rPr>
        <w:t>обучения,</w:t>
      </w:r>
      <w:r>
        <w:rPr>
          <w:rFonts w:ascii="Times New Roman" w:hAnsi="Times New Roman"/>
          <w:color w:val="231F20"/>
          <w:spacing w:val="-17"/>
        </w:rPr>
        <w:t> </w:t>
      </w:r>
      <w:r>
        <w:rPr>
          <w:rFonts w:ascii="Times New Roman" w:hAnsi="Times New Roman"/>
          <w:color w:val="231F20"/>
        </w:rPr>
        <w:t>социальной,</w:t>
      </w:r>
      <w:r>
        <w:rPr>
          <w:rFonts w:ascii="Times New Roman" w:hAnsi="Times New Roman"/>
          <w:color w:val="231F20"/>
          <w:spacing w:val="-18"/>
        </w:rPr>
        <w:t> </w:t>
      </w:r>
      <w:r>
        <w:rPr>
          <w:rFonts w:ascii="Times New Roman" w:hAnsi="Times New Roman"/>
          <w:color w:val="231F20"/>
        </w:rPr>
        <w:t>языковой</w:t>
      </w:r>
    </w:p>
    <w:p>
      <w:pPr>
        <w:spacing w:line="320" w:lineRule="exact" w:before="0"/>
        <w:ind w:left="372" w:right="0" w:firstLine="0"/>
        <w:jc w:val="left"/>
        <w:rPr>
          <w:b/>
          <w:sz w:val="28"/>
        </w:rPr>
      </w:pPr>
      <w:r>
        <w:rPr>
          <w:b/>
          <w:color w:val="231F20"/>
          <w:sz w:val="28"/>
        </w:rPr>
        <w:t>и</w:t>
      </w:r>
      <w:r>
        <w:rPr>
          <w:b/>
          <w:color w:val="231F20"/>
          <w:spacing w:val="-11"/>
          <w:sz w:val="28"/>
        </w:rPr>
        <w:t> </w:t>
      </w:r>
      <w:r>
        <w:rPr>
          <w:b/>
          <w:color w:val="231F20"/>
          <w:sz w:val="28"/>
        </w:rPr>
        <w:t>культурной</w:t>
      </w:r>
      <w:r>
        <w:rPr>
          <w:b/>
          <w:color w:val="231F20"/>
          <w:spacing w:val="-9"/>
          <w:sz w:val="28"/>
        </w:rPr>
        <w:t> </w:t>
      </w:r>
      <w:r>
        <w:rPr>
          <w:b/>
          <w:color w:val="231F20"/>
          <w:sz w:val="28"/>
        </w:rPr>
        <w:t>адаптации</w:t>
      </w:r>
      <w:r>
        <w:rPr>
          <w:b/>
          <w:color w:val="231F20"/>
          <w:spacing w:val="-9"/>
          <w:sz w:val="28"/>
        </w:rPr>
        <w:t> </w:t>
      </w:r>
      <w:r>
        <w:rPr>
          <w:b/>
          <w:color w:val="231F20"/>
          <w:sz w:val="28"/>
        </w:rPr>
        <w:t>детей</w:t>
      </w:r>
      <w:r>
        <w:rPr>
          <w:b/>
          <w:color w:val="231F20"/>
          <w:spacing w:val="-9"/>
          <w:sz w:val="28"/>
        </w:rPr>
        <w:t> </w:t>
      </w:r>
      <w:r>
        <w:rPr>
          <w:b/>
          <w:color w:val="231F20"/>
          <w:sz w:val="28"/>
        </w:rPr>
        <w:t>иностранных</w:t>
      </w:r>
      <w:r>
        <w:rPr>
          <w:b/>
          <w:color w:val="231F20"/>
          <w:spacing w:val="-8"/>
          <w:sz w:val="28"/>
        </w:rPr>
        <w:t> </w:t>
      </w:r>
      <w:r>
        <w:rPr>
          <w:b/>
          <w:color w:val="231F20"/>
          <w:spacing w:val="-2"/>
          <w:sz w:val="28"/>
        </w:rPr>
        <w:t>граждан</w:t>
      </w:r>
    </w:p>
    <w:p>
      <w:pPr>
        <w:pStyle w:val="BodyText"/>
        <w:spacing w:before="147"/>
        <w:ind w:left="0" w:right="0" w:firstLine="0"/>
        <w:jc w:val="left"/>
        <w:rPr>
          <w:b/>
          <w:sz w:val="28"/>
        </w:rPr>
      </w:pPr>
    </w:p>
    <w:p>
      <w:pPr>
        <w:spacing w:before="0"/>
        <w:ind w:left="303" w:right="303" w:firstLine="0"/>
        <w:jc w:val="center"/>
        <w:rPr>
          <w:b/>
          <w:sz w:val="26"/>
        </w:rPr>
      </w:pPr>
      <w:r>
        <w:rPr>
          <w:b/>
          <w:color w:val="231F20"/>
          <w:sz w:val="26"/>
        </w:rPr>
        <w:t>Под</w:t>
      </w:r>
      <w:r>
        <w:rPr>
          <w:b/>
          <w:color w:val="231F20"/>
          <w:spacing w:val="-8"/>
          <w:sz w:val="26"/>
        </w:rPr>
        <w:t> </w:t>
      </w:r>
      <w:r>
        <w:rPr>
          <w:b/>
          <w:color w:val="231F20"/>
          <w:spacing w:val="-4"/>
          <w:sz w:val="26"/>
        </w:rPr>
        <w:t>ред.</w:t>
      </w:r>
    </w:p>
    <w:p>
      <w:pPr>
        <w:spacing w:before="78"/>
        <w:ind w:left="303" w:right="303" w:firstLine="0"/>
        <w:jc w:val="center"/>
        <w:rPr>
          <w:b/>
          <w:sz w:val="26"/>
        </w:rPr>
      </w:pPr>
      <w:r>
        <w:rPr>
          <w:b/>
          <w:color w:val="231F20"/>
          <w:sz w:val="26"/>
        </w:rPr>
        <w:t>О.Е.</w:t>
      </w:r>
      <w:r>
        <w:rPr>
          <w:b/>
          <w:color w:val="231F20"/>
          <w:spacing w:val="-6"/>
          <w:sz w:val="26"/>
        </w:rPr>
        <w:t> </w:t>
      </w:r>
      <w:r>
        <w:rPr>
          <w:b/>
          <w:color w:val="231F20"/>
          <w:sz w:val="26"/>
        </w:rPr>
        <w:t>Хухлаева,</w:t>
      </w:r>
      <w:r>
        <w:rPr>
          <w:b/>
          <w:color w:val="231F20"/>
          <w:spacing w:val="-3"/>
          <w:sz w:val="26"/>
        </w:rPr>
        <w:t> </w:t>
      </w:r>
      <w:r>
        <w:rPr>
          <w:b/>
          <w:color w:val="231F20"/>
          <w:sz w:val="26"/>
        </w:rPr>
        <w:t>М.Ю.</w:t>
      </w:r>
      <w:r>
        <w:rPr>
          <w:b/>
          <w:color w:val="231F20"/>
          <w:spacing w:val="-4"/>
          <w:sz w:val="26"/>
        </w:rPr>
        <w:t> </w:t>
      </w:r>
      <w:r>
        <w:rPr>
          <w:b/>
          <w:color w:val="231F20"/>
          <w:sz w:val="26"/>
        </w:rPr>
        <w:t>Чибисовой</w:t>
      </w:r>
      <w:r>
        <w:rPr>
          <w:b/>
          <w:color w:val="231F20"/>
          <w:spacing w:val="-4"/>
          <w:sz w:val="26"/>
        </w:rPr>
        <w:t> </w:t>
      </w:r>
      <w:r>
        <w:rPr>
          <w:b/>
          <w:color w:val="231F20"/>
          <w:sz w:val="26"/>
        </w:rPr>
        <w:t>и</w:t>
      </w:r>
      <w:r>
        <w:rPr>
          <w:b/>
          <w:color w:val="231F20"/>
          <w:spacing w:val="-4"/>
          <w:sz w:val="26"/>
        </w:rPr>
        <w:t> </w:t>
      </w:r>
      <w:r>
        <w:rPr>
          <w:b/>
          <w:color w:val="231F20"/>
          <w:sz w:val="26"/>
        </w:rPr>
        <w:t>Н.В.</w:t>
      </w:r>
      <w:r>
        <w:rPr>
          <w:b/>
          <w:color w:val="231F20"/>
          <w:spacing w:val="-3"/>
          <w:sz w:val="26"/>
        </w:rPr>
        <w:t> </w:t>
      </w:r>
      <w:r>
        <w:rPr>
          <w:b/>
          <w:color w:val="231F20"/>
          <w:spacing w:val="-2"/>
          <w:sz w:val="26"/>
        </w:rPr>
        <w:t>Ткаченко</w:t>
      </w:r>
    </w:p>
    <w:p>
      <w:pPr>
        <w:pStyle w:val="BodyText"/>
        <w:spacing w:before="192"/>
        <w:ind w:left="0" w:right="0" w:firstLine="0"/>
        <w:jc w:val="left"/>
        <w:rPr>
          <w:b/>
          <w:sz w:val="26"/>
        </w:rPr>
      </w:pPr>
    </w:p>
    <w:p>
      <w:pPr>
        <w:spacing w:line="278" w:lineRule="auto" w:before="0"/>
        <w:ind w:left="1295" w:right="1293" w:firstLine="0"/>
        <w:jc w:val="center"/>
        <w:rPr>
          <w:b/>
          <w:i/>
          <w:sz w:val="24"/>
        </w:rPr>
      </w:pPr>
      <w:r>
        <w:rPr>
          <w:b/>
          <w:i/>
          <w:color w:val="231F20"/>
          <w:spacing w:val="-2"/>
          <w:sz w:val="24"/>
        </w:rPr>
        <w:t>Рекомендовано</w:t>
      </w:r>
      <w:r>
        <w:rPr>
          <w:b/>
          <w:i/>
          <w:color w:val="231F20"/>
          <w:spacing w:val="-4"/>
          <w:sz w:val="24"/>
        </w:rPr>
        <w:t> </w:t>
      </w:r>
      <w:r>
        <w:rPr>
          <w:b/>
          <w:i/>
          <w:color w:val="231F20"/>
          <w:spacing w:val="-2"/>
          <w:sz w:val="24"/>
        </w:rPr>
        <w:t>к</w:t>
      </w:r>
      <w:r>
        <w:rPr>
          <w:b/>
          <w:i/>
          <w:color w:val="231F20"/>
          <w:spacing w:val="-4"/>
          <w:sz w:val="24"/>
        </w:rPr>
        <w:t> </w:t>
      </w:r>
      <w:r>
        <w:rPr>
          <w:b/>
          <w:i/>
          <w:color w:val="231F20"/>
          <w:spacing w:val="-2"/>
          <w:sz w:val="24"/>
        </w:rPr>
        <w:t>публикации</w:t>
      </w:r>
      <w:r>
        <w:rPr>
          <w:b/>
          <w:i/>
          <w:color w:val="231F20"/>
          <w:spacing w:val="-5"/>
          <w:sz w:val="24"/>
        </w:rPr>
        <w:t> </w:t>
      </w:r>
      <w:r>
        <w:rPr>
          <w:b/>
          <w:i/>
          <w:color w:val="231F20"/>
          <w:spacing w:val="-2"/>
          <w:sz w:val="24"/>
        </w:rPr>
        <w:t>Ученым</w:t>
      </w:r>
      <w:r>
        <w:rPr>
          <w:b/>
          <w:i/>
          <w:color w:val="231F20"/>
          <w:spacing w:val="-5"/>
          <w:sz w:val="24"/>
        </w:rPr>
        <w:t> </w:t>
      </w:r>
      <w:r>
        <w:rPr>
          <w:b/>
          <w:i/>
          <w:color w:val="231F20"/>
          <w:spacing w:val="-2"/>
          <w:sz w:val="24"/>
        </w:rPr>
        <w:t>советом </w:t>
      </w:r>
      <w:r>
        <w:rPr>
          <w:b/>
          <w:i/>
          <w:color w:val="231F20"/>
          <w:sz w:val="24"/>
        </w:rPr>
        <w:t>федерального государственного бюджетного образовательного учреждения высшего образования «Московский государственный психолого-педагогический университет»</w:t>
      </w:r>
    </w:p>
    <w:p>
      <w:pPr>
        <w:pStyle w:val="BodyText"/>
        <w:ind w:left="0" w:right="0" w:firstLine="0"/>
        <w:jc w:val="left"/>
        <w:rPr>
          <w:b/>
          <w:i/>
          <w:sz w:val="24"/>
        </w:rPr>
      </w:pPr>
    </w:p>
    <w:p>
      <w:pPr>
        <w:pStyle w:val="BodyText"/>
        <w:ind w:left="0" w:right="0" w:firstLine="0"/>
        <w:jc w:val="left"/>
        <w:rPr>
          <w:b/>
          <w:i/>
          <w:sz w:val="24"/>
        </w:rPr>
      </w:pPr>
    </w:p>
    <w:p>
      <w:pPr>
        <w:pStyle w:val="BodyText"/>
        <w:ind w:left="0" w:right="0" w:firstLine="0"/>
        <w:jc w:val="left"/>
        <w:rPr>
          <w:b/>
          <w:i/>
          <w:sz w:val="24"/>
        </w:rPr>
      </w:pPr>
    </w:p>
    <w:p>
      <w:pPr>
        <w:pStyle w:val="BodyText"/>
        <w:spacing w:before="120"/>
        <w:ind w:left="0" w:right="0" w:firstLine="0"/>
        <w:jc w:val="left"/>
        <w:rPr>
          <w:b/>
          <w:i/>
          <w:sz w:val="24"/>
        </w:rPr>
      </w:pPr>
    </w:p>
    <w:p>
      <w:pPr>
        <w:pStyle w:val="Heading3"/>
        <w:ind w:left="303" w:right="303"/>
        <w:jc w:val="center"/>
      </w:pPr>
      <w:r>
        <w:rPr>
          <w:color w:val="231F20"/>
        </w:rPr>
        <w:t>Москва,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2023</w:t>
      </w:r>
    </w:p>
    <w:p>
      <w:pPr>
        <w:pStyle w:val="Heading3"/>
        <w:spacing w:after="0"/>
        <w:jc w:val="center"/>
        <w:sectPr>
          <w:pgSz w:w="8400" w:h="11910"/>
          <w:pgMar w:top="1000" w:bottom="280" w:left="425" w:right="425"/>
        </w:sectPr>
      </w:pPr>
    </w:p>
    <w:p>
      <w:pPr>
        <w:pStyle w:val="BodyText"/>
        <w:spacing w:line="228" w:lineRule="exact" w:before="77"/>
        <w:ind w:left="425" w:right="0" w:firstLine="0"/>
        <w:jc w:val="left"/>
      </w:pPr>
      <w:r>
        <w:rPr>
          <w:color w:val="231F20"/>
          <w:spacing w:val="-6"/>
        </w:rPr>
        <w:t>УДК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37.015</w:t>
      </w:r>
    </w:p>
    <w:p>
      <w:pPr>
        <w:pStyle w:val="BodyText"/>
        <w:spacing w:line="226" w:lineRule="exact"/>
        <w:ind w:left="425" w:right="0" w:firstLine="0"/>
        <w:jc w:val="left"/>
      </w:pPr>
      <w:r>
        <w:rPr>
          <w:color w:val="231F20"/>
        </w:rPr>
        <w:t>ББК</w:t>
      </w:r>
      <w:r>
        <w:rPr>
          <w:color w:val="231F20"/>
          <w:spacing w:val="23"/>
        </w:rPr>
        <w:t> </w:t>
      </w:r>
      <w:r>
        <w:rPr>
          <w:color w:val="231F20"/>
          <w:spacing w:val="-4"/>
        </w:rPr>
        <w:t>88.8</w:t>
      </w:r>
    </w:p>
    <w:p>
      <w:pPr>
        <w:pStyle w:val="BodyText"/>
        <w:spacing w:line="228" w:lineRule="exact"/>
        <w:ind w:left="861" w:right="0" w:firstLine="0"/>
        <w:jc w:val="left"/>
      </w:pPr>
      <w:r>
        <w:rPr>
          <w:color w:val="231F20"/>
          <w:spacing w:val="-5"/>
        </w:rPr>
        <w:t>М54</w:t>
      </w:r>
    </w:p>
    <w:p>
      <w:pPr>
        <w:spacing w:line="235" w:lineRule="auto" w:before="225"/>
        <w:ind w:left="425" w:right="139" w:firstLine="0"/>
        <w:jc w:val="both"/>
        <w:rPr>
          <w:sz w:val="20"/>
        </w:rPr>
      </w:pPr>
      <w:r>
        <w:rPr>
          <w:b/>
          <w:color w:val="231F20"/>
          <w:sz w:val="20"/>
        </w:rPr>
        <w:t>Методические рекомендации</w:t>
      </w:r>
      <w:r>
        <w:rPr>
          <w:b/>
          <w:color w:val="231F20"/>
          <w:spacing w:val="40"/>
          <w:sz w:val="20"/>
        </w:rPr>
        <w:t> </w:t>
      </w:r>
      <w:r>
        <w:rPr>
          <w:b/>
          <w:color w:val="231F20"/>
          <w:sz w:val="20"/>
        </w:rPr>
        <w:t>по проведению программы психолого-педа- гогического сопровождения процессов обучения, социальной, языковой и культурной адаптации детей иностранных граждан / </w:t>
      </w:r>
      <w:r>
        <w:rPr>
          <w:color w:val="231F20"/>
          <w:sz w:val="20"/>
        </w:rPr>
        <w:t>Под ред. О.Е.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Хухлаева, М.Ю. Чибисовой и Н.В. Ткаченко. – М.: ФГБОУ ВО МГППУ, 2023. – 209 с.</w:t>
      </w:r>
    </w:p>
    <w:p>
      <w:pPr>
        <w:pStyle w:val="Heading3"/>
        <w:spacing w:line="228" w:lineRule="exact" w:before="225"/>
        <w:ind w:left="303" w:right="303"/>
        <w:jc w:val="center"/>
      </w:pPr>
      <w:r>
        <w:rPr>
          <w:color w:val="231F20"/>
          <w:spacing w:val="-2"/>
        </w:rPr>
        <w:t>Рецензенты:</w:t>
      </w:r>
    </w:p>
    <w:p>
      <w:pPr>
        <w:pStyle w:val="BodyText"/>
        <w:spacing w:line="235" w:lineRule="auto" w:before="2"/>
        <w:ind w:left="1295" w:right="1293" w:firstLine="0"/>
        <w:jc w:val="center"/>
      </w:pPr>
      <w:r>
        <w:rPr>
          <w:color w:val="231F20"/>
        </w:rPr>
        <w:t>доктор</w:t>
      </w:r>
      <w:r>
        <w:rPr>
          <w:color w:val="231F20"/>
          <w:spacing w:val="-13"/>
        </w:rPr>
        <w:t> </w:t>
      </w:r>
      <w:r>
        <w:rPr>
          <w:color w:val="231F20"/>
        </w:rPr>
        <w:t>психологических</w:t>
      </w:r>
      <w:r>
        <w:rPr>
          <w:color w:val="231F20"/>
          <w:spacing w:val="-12"/>
        </w:rPr>
        <w:t> </w:t>
      </w:r>
      <w:r>
        <w:rPr>
          <w:color w:val="231F20"/>
        </w:rPr>
        <w:t>наук,</w:t>
      </w:r>
      <w:r>
        <w:rPr>
          <w:color w:val="231F20"/>
          <w:spacing w:val="-13"/>
        </w:rPr>
        <w:t> </w:t>
      </w:r>
      <w:r>
        <w:rPr>
          <w:color w:val="231F20"/>
        </w:rPr>
        <w:t>профессор</w:t>
      </w:r>
      <w:r>
        <w:rPr>
          <w:color w:val="231F20"/>
          <w:spacing w:val="-12"/>
        </w:rPr>
        <w:t> </w:t>
      </w:r>
      <w:r>
        <w:rPr>
          <w:color w:val="231F20"/>
        </w:rPr>
        <w:t>В.В.</w:t>
      </w:r>
      <w:r>
        <w:rPr>
          <w:color w:val="231F20"/>
          <w:spacing w:val="-13"/>
        </w:rPr>
        <w:t> </w:t>
      </w:r>
      <w:r>
        <w:rPr>
          <w:color w:val="231F20"/>
        </w:rPr>
        <w:t>Гриценко доктор психологических наук, профессор И.В. Вачков</w:t>
      </w:r>
    </w:p>
    <w:p>
      <w:pPr>
        <w:spacing w:line="232" w:lineRule="auto" w:before="221"/>
        <w:ind w:left="425" w:right="422" w:firstLine="283"/>
        <w:jc w:val="both"/>
        <w:rPr>
          <w:sz w:val="18"/>
        </w:rPr>
      </w:pPr>
      <w:r>
        <w:rPr>
          <w:color w:val="231F20"/>
          <w:sz w:val="18"/>
        </w:rPr>
        <w:t>В методических рекомендациях представлено описание программы психолого-пе- </w:t>
      </w:r>
      <w:r>
        <w:rPr>
          <w:color w:val="231F20"/>
          <w:spacing w:val="-2"/>
          <w:sz w:val="18"/>
        </w:rPr>
        <w:t>дагогического сопровождения процессов обучения, социальной, языковой и культурной </w:t>
      </w:r>
      <w:r>
        <w:rPr>
          <w:color w:val="231F20"/>
          <w:sz w:val="18"/>
        </w:rPr>
        <w:t>адаптации детей иностранных граждан. Ее цель – обеспечение социальной инклюзии детей-мигрантов через оказание им дифференцированной психолого-педагогической поддержки и создание в образовательном пространстве определенных образователь- ных условий в соответствии с их особыми образовательными потребностями в сферах психологического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благополучия,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социальных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навыков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культурной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адаптации.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Реали- зация данной программы обеспечивает освоение несовершеннолетним иностранным гражданином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основной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образовательной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программы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школы,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рост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качества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его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обучен- ности, формирование его функциональной грамотности, повышает эффективность со- циализации, а также снижает риски правонарушений, девиантного поведения и вовле- ченности детей иностранных граждан в деструктивные группы.</w:t>
      </w:r>
    </w:p>
    <w:p>
      <w:pPr>
        <w:spacing w:line="232" w:lineRule="auto" w:before="0"/>
        <w:ind w:left="425" w:right="423" w:firstLine="283"/>
        <w:jc w:val="both"/>
        <w:rPr>
          <w:sz w:val="18"/>
        </w:rPr>
      </w:pPr>
      <w:r>
        <w:rPr>
          <w:color w:val="231F20"/>
          <w:sz w:val="18"/>
        </w:rPr>
        <w:t>Методические рекомендации подготовлены в рамках НИР «Научно-методическая разработка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апробация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системы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выявления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особых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образовательных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потребностей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не- совершеннолетних иностранных граждан и необходимого психолого-педагогического сопровождения процессов их обучения, социальной и культурной адаптации», выпол- няемого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рамках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государственного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задания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ФГБОУ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ВО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МГППУ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на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2022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г.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По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резуль- татам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апробации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программы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психолого-педагогического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сопровождения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2023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году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в рамках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реализации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Государственного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задания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Министерства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просвещения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Российской Федерации № 073-00038-23-01 от 08.02.2023 г. «Оценка эффективности реализации программы психолого-педагогического сопровождения процессов обучения, социаль- ной, языковой и культурной адаптации детей иностранных граждан, обучающихся в общеобразовательных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организациях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(на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основе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доказательного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подхода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к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социальным практикам в сфере детства и дифференцированного подхода к обучению детей ино- </w:t>
      </w:r>
      <w:r>
        <w:rPr>
          <w:color w:val="231F20"/>
          <w:spacing w:val="-2"/>
          <w:sz w:val="18"/>
        </w:rPr>
        <w:t>странных граждан)» в текст методических рекомендаций внесена информация о резуль- </w:t>
      </w:r>
      <w:r>
        <w:rPr>
          <w:color w:val="231F20"/>
          <w:sz w:val="18"/>
        </w:rPr>
        <w:t>татах апробации, а также произведена коррекция содержания и методов программы.</w:t>
      </w:r>
    </w:p>
    <w:p>
      <w:pPr>
        <w:pStyle w:val="BodyText"/>
        <w:ind w:left="0" w:right="0" w:firstLine="0"/>
        <w:jc w:val="left"/>
        <w:rPr>
          <w:sz w:val="18"/>
        </w:rPr>
      </w:pPr>
    </w:p>
    <w:p>
      <w:pPr>
        <w:pStyle w:val="BodyText"/>
        <w:spacing w:before="20"/>
        <w:ind w:left="0" w:right="0" w:firstLine="0"/>
        <w:jc w:val="left"/>
        <w:rPr>
          <w:sz w:val="18"/>
        </w:rPr>
      </w:pPr>
    </w:p>
    <w:p>
      <w:pPr>
        <w:pStyle w:val="BodyText"/>
        <w:ind w:left="425" w:right="0" w:firstLine="0"/>
      </w:pPr>
      <w:r>
        <w:rPr>
          <w:color w:val="231F20"/>
        </w:rPr>
        <w:t>ISBN</w:t>
      </w:r>
      <w:r>
        <w:rPr>
          <w:color w:val="231F20"/>
          <w:spacing w:val="-4"/>
        </w:rPr>
        <w:t> </w:t>
      </w:r>
      <w:r>
        <w:rPr>
          <w:color w:val="231F20"/>
        </w:rPr>
        <w:t>978-5-94051-282-</w:t>
      </w:r>
      <w:r>
        <w:rPr>
          <w:color w:val="231F20"/>
          <w:spacing w:val="-10"/>
        </w:rPr>
        <w:t>0</w:t>
      </w:r>
    </w:p>
    <w:p>
      <w:pPr>
        <w:pStyle w:val="BodyText"/>
        <w:spacing w:before="218"/>
        <w:ind w:left="0" w:right="0" w:firstLine="0"/>
        <w:jc w:val="left"/>
      </w:pPr>
    </w:p>
    <w:p>
      <w:pPr>
        <w:pStyle w:val="BodyText"/>
        <w:spacing w:line="228" w:lineRule="exact"/>
        <w:ind w:left="4847" w:right="0" w:firstLine="0"/>
        <w:jc w:val="left"/>
      </w:pPr>
      <w:r>
        <w:rPr>
          <w:color w:val="231F20"/>
          <w:spacing w:val="-2"/>
        </w:rPr>
        <w:t>©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ФГБОУ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ВО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МГППУ,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2023.</w:t>
      </w:r>
    </w:p>
    <w:p>
      <w:pPr>
        <w:pStyle w:val="BodyText"/>
        <w:spacing w:line="226" w:lineRule="exact"/>
        <w:ind w:left="4847" w:right="0" w:firstLine="0"/>
        <w:jc w:val="left"/>
      </w:pPr>
      <w:r>
        <w:rPr>
          <w:color w:val="231F20"/>
        </w:rPr>
        <w:t>©</w:t>
      </w:r>
      <w:r>
        <w:rPr>
          <w:color w:val="231F20"/>
          <w:spacing w:val="-8"/>
        </w:rPr>
        <w:t> </w:t>
      </w:r>
      <w:r>
        <w:rPr>
          <w:color w:val="231F20"/>
        </w:rPr>
        <w:t>Хухлаев</w:t>
      </w:r>
      <w:r>
        <w:rPr>
          <w:color w:val="231F20"/>
          <w:spacing w:val="-9"/>
        </w:rPr>
        <w:t> </w:t>
      </w:r>
      <w:r>
        <w:rPr>
          <w:color w:val="231F20"/>
        </w:rPr>
        <w:t>О.Е.,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2023.</w:t>
      </w:r>
    </w:p>
    <w:p>
      <w:pPr>
        <w:pStyle w:val="BodyText"/>
        <w:spacing w:line="226" w:lineRule="exact"/>
        <w:ind w:left="4847" w:right="0" w:firstLine="0"/>
        <w:jc w:val="left"/>
      </w:pPr>
      <w:r>
        <w:rPr>
          <w:color w:val="231F20"/>
        </w:rPr>
        <w:t>©</w:t>
      </w:r>
      <w:r>
        <w:rPr>
          <w:color w:val="231F20"/>
          <w:spacing w:val="-3"/>
        </w:rPr>
        <w:t> </w:t>
      </w:r>
      <w:r>
        <w:rPr>
          <w:color w:val="231F20"/>
        </w:rPr>
        <w:t>Чибисова</w:t>
      </w:r>
      <w:r>
        <w:rPr>
          <w:color w:val="231F20"/>
          <w:spacing w:val="-3"/>
        </w:rPr>
        <w:t> </w:t>
      </w:r>
      <w:r>
        <w:rPr>
          <w:color w:val="231F20"/>
        </w:rPr>
        <w:t>М.Ю.,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2023.</w:t>
      </w:r>
    </w:p>
    <w:p>
      <w:pPr>
        <w:pStyle w:val="BodyText"/>
        <w:spacing w:line="228" w:lineRule="exact"/>
        <w:ind w:left="4847" w:right="0" w:firstLine="0"/>
        <w:jc w:val="left"/>
      </w:pPr>
      <w:r>
        <w:rPr>
          <w:color w:val="231F20"/>
        </w:rPr>
        <w:t>©</w:t>
      </w:r>
      <w:r>
        <w:rPr>
          <w:color w:val="231F20"/>
          <w:spacing w:val="-10"/>
        </w:rPr>
        <w:t> </w:t>
      </w:r>
      <w:r>
        <w:rPr>
          <w:color w:val="231F20"/>
        </w:rPr>
        <w:t>Ткаченко</w:t>
      </w:r>
      <w:r>
        <w:rPr>
          <w:color w:val="231F20"/>
          <w:spacing w:val="-10"/>
        </w:rPr>
        <w:t> </w:t>
      </w:r>
      <w:r>
        <w:rPr>
          <w:color w:val="231F20"/>
        </w:rPr>
        <w:t>Н.В.,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2023.</w:t>
      </w:r>
    </w:p>
    <w:p>
      <w:pPr>
        <w:pStyle w:val="BodyText"/>
        <w:spacing w:after="0" w:line="228" w:lineRule="exact"/>
        <w:jc w:val="left"/>
        <w:sectPr>
          <w:pgSz w:w="8400" w:h="11910"/>
          <w:pgMar w:top="720" w:bottom="280" w:left="425" w:right="425"/>
        </w:sectPr>
      </w:pPr>
    </w:p>
    <w:p>
      <w:pPr>
        <w:pStyle w:val="Heading2"/>
        <w:spacing w:before="67"/>
        <w:rPr>
          <w:rFonts w:ascii="Times New Roman" w:hAnsi="Times New Roman"/>
        </w:rPr>
      </w:pPr>
      <w:r>
        <w:rPr>
          <w:rFonts w:ascii="Times New Roman" w:hAnsi="Times New Roman"/>
          <w:color w:val="231F20"/>
          <w:spacing w:val="-2"/>
        </w:rPr>
        <w:t>Содержание</w:t>
      </w:r>
    </w:p>
    <w:p>
      <w:pPr>
        <w:pStyle w:val="Heading2"/>
        <w:spacing w:after="0"/>
        <w:rPr>
          <w:rFonts w:ascii="Times New Roman" w:hAnsi="Times New Roman"/>
        </w:rPr>
        <w:sectPr>
          <w:footerReference w:type="default" r:id="rId18"/>
          <w:pgSz w:w="8400" w:h="11910"/>
          <w:pgMar w:header="0" w:footer="531" w:top="720" w:bottom="884" w:left="425" w:right="425"/>
          <w:pgNumType w:start="3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7361" w:val="right" w:leader="dot"/>
            </w:tabs>
            <w:rPr>
              <w:b w:val="0"/>
            </w:rPr>
          </w:pPr>
          <w:hyperlink w:history="true" w:anchor="_TOC_250040">
            <w:r>
              <w:rPr>
                <w:color w:val="231F20"/>
                <w:spacing w:val="-2"/>
              </w:rPr>
              <w:t>ВВЕДЕНИЕ</w:t>
            </w:r>
            <w:r>
              <w:rPr>
                <w:b w:val="0"/>
                <w:color w:val="231F20"/>
              </w:rPr>
              <w:tab/>
            </w:r>
            <w:r>
              <w:rPr>
                <w:b w:val="0"/>
                <w:color w:val="231F20"/>
                <w:spacing w:val="-10"/>
              </w:rPr>
              <w:t>6</w:t>
            </w:r>
          </w:hyperlink>
        </w:p>
        <w:p>
          <w:pPr>
            <w:pStyle w:val="TOC5"/>
            <w:spacing w:before="177"/>
          </w:pPr>
          <w:hyperlink w:history="true" w:anchor="_TOC_250039">
            <w:r>
              <w:rPr>
                <w:color w:val="231F20"/>
              </w:rPr>
              <w:t>РАЗДЕЛ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  <w:spacing w:val="-5"/>
              </w:rPr>
              <w:t>1.</w:t>
            </w:r>
          </w:hyperlink>
        </w:p>
        <w:p>
          <w:pPr>
            <w:spacing w:line="247" w:lineRule="auto" w:before="7"/>
            <w:ind w:left="2092" w:right="1462" w:hanging="239"/>
            <w:jc w:val="left"/>
            <w:rPr>
              <w:b/>
              <w:sz w:val="18"/>
            </w:rPr>
          </w:pPr>
          <w:hyperlink w:history="true" w:anchor="_TOC_250038">
            <w:r>
              <w:rPr>
                <w:b/>
                <w:color w:val="231F20"/>
                <w:sz w:val="18"/>
              </w:rPr>
              <w:t>Работа</w:t>
            </w:r>
            <w:r>
              <w:rPr>
                <w:b/>
                <w:color w:val="231F20"/>
                <w:spacing w:val="-12"/>
                <w:sz w:val="18"/>
              </w:rPr>
              <w:t> </w:t>
            </w:r>
            <w:r>
              <w:rPr>
                <w:b/>
                <w:color w:val="231F20"/>
                <w:sz w:val="18"/>
              </w:rPr>
              <w:t>педагога-психолога</w:t>
            </w:r>
            <w:r>
              <w:rPr>
                <w:b/>
                <w:color w:val="231F20"/>
                <w:spacing w:val="-11"/>
                <w:sz w:val="18"/>
              </w:rPr>
              <w:t> </w:t>
            </w:r>
            <w:r>
              <w:rPr>
                <w:b/>
                <w:color w:val="231F20"/>
                <w:sz w:val="18"/>
              </w:rPr>
              <w:t>по</w:t>
            </w:r>
            <w:r>
              <w:rPr>
                <w:b/>
                <w:color w:val="231F20"/>
                <w:spacing w:val="-11"/>
                <w:sz w:val="18"/>
              </w:rPr>
              <w:t> </w:t>
            </w:r>
            <w:r>
              <w:rPr>
                <w:b/>
                <w:color w:val="231F20"/>
                <w:sz w:val="18"/>
              </w:rPr>
              <w:t>индивидуальной поддержке детей – иностранных граждан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456" w:val="left" w:leader="none"/>
            </w:tabs>
            <w:spacing w:line="240" w:lineRule="auto" w:before="59" w:after="0"/>
            <w:ind w:left="456" w:right="0" w:hanging="315"/>
            <w:jc w:val="left"/>
          </w:pPr>
          <w:r>
            <w:rPr>
              <w:color w:val="231F20"/>
            </w:rPr>
            <w:t>Планирование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и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организация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индивидуальной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  <w:spacing w:val="-2"/>
            </w:rPr>
            <w:t>работы</w:t>
          </w:r>
        </w:p>
        <w:p>
          <w:pPr>
            <w:pStyle w:val="TOC3"/>
            <w:tabs>
              <w:tab w:pos="7361" w:val="right" w:leader="dot"/>
            </w:tabs>
            <w:ind w:left="141" w:firstLine="0"/>
          </w:pPr>
          <w:r>
            <w:rPr>
              <w:color w:val="231F20"/>
            </w:rPr>
            <w:t>с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детьми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–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иностранными</w:t>
          </w:r>
          <w:r>
            <w:rPr>
              <w:color w:val="231F20"/>
              <w:spacing w:val="-2"/>
            </w:rPr>
            <w:t> гражданами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19</w:t>
          </w:r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  <w:tab w:pos="7361" w:val="right" w:leader="dot"/>
            </w:tabs>
            <w:spacing w:line="240" w:lineRule="auto" w:before="64" w:after="0"/>
            <w:ind w:left="875" w:right="0" w:hanging="450"/>
            <w:jc w:val="left"/>
          </w:pPr>
          <w:hyperlink w:history="true" w:anchor="_TOC_250037">
            <w:r>
              <w:rPr>
                <w:color w:val="231F20"/>
              </w:rPr>
              <w:t>Принятие решения о целесообразности</w:t>
            </w:r>
            <w:r>
              <w:rPr>
                <w:color w:val="231F20"/>
                <w:spacing w:val="-1"/>
              </w:rPr>
              <w:t> </w:t>
            </w:r>
            <w:r>
              <w:rPr>
                <w:color w:val="231F20"/>
              </w:rPr>
              <w:t>индивидуальной</w:t>
            </w:r>
            <w:r>
              <w:rPr>
                <w:color w:val="231F20"/>
                <w:spacing w:val="-1"/>
              </w:rPr>
              <w:t> </w:t>
            </w:r>
            <w:r>
              <w:rPr>
                <w:color w:val="231F20"/>
                <w:spacing w:val="-2"/>
              </w:rPr>
              <w:t>работы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19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</w:tabs>
            <w:spacing w:line="240" w:lineRule="auto" w:before="63" w:after="0"/>
            <w:ind w:left="875" w:right="0" w:hanging="450"/>
            <w:jc w:val="left"/>
          </w:pPr>
          <w:r>
            <w:rPr>
              <w:color w:val="231F20"/>
            </w:rPr>
            <w:t>Консилиум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и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ПМПК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как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механизмы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направления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учащегося-</w:t>
          </w:r>
          <w:r>
            <w:rPr>
              <w:color w:val="231F20"/>
              <w:spacing w:val="-2"/>
            </w:rPr>
            <w:t>мигранта</w:t>
          </w:r>
        </w:p>
        <w:p>
          <w:pPr>
            <w:pStyle w:val="TOC6"/>
            <w:tabs>
              <w:tab w:pos="7361" w:val="right" w:leader="dot"/>
            </w:tabs>
            <w:spacing w:before="7"/>
            <w:ind w:left="425" w:firstLine="0"/>
          </w:pPr>
          <w:r>
            <w:rPr>
              <w:color w:val="231F20"/>
            </w:rPr>
            <w:t>на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индивидуальную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  <w:spacing w:val="-2"/>
            </w:rPr>
            <w:t>работу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20</w:t>
          </w:r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  <w:tab w:pos="7361" w:val="right" w:leader="dot"/>
            </w:tabs>
            <w:spacing w:line="240" w:lineRule="auto" w:before="64" w:after="0"/>
            <w:ind w:left="875" w:right="0" w:hanging="450"/>
            <w:jc w:val="left"/>
          </w:pPr>
          <w:hyperlink w:history="true" w:anchor="_TOC_250036">
            <w:r>
              <w:rPr>
                <w:color w:val="231F20"/>
              </w:rPr>
              <w:t>Краткосрочная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</w:rPr>
              <w:t>работа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детьми-мигрантами: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возможные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  <w:spacing w:val="-2"/>
              </w:rPr>
              <w:t>задачи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21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</w:tabs>
            <w:spacing w:line="240" w:lineRule="auto" w:before="64" w:after="0"/>
            <w:ind w:left="875" w:right="0" w:hanging="450"/>
            <w:jc w:val="left"/>
          </w:pPr>
          <w:r>
            <w:rPr>
              <w:color w:val="231F20"/>
            </w:rPr>
            <w:t>Взаимодействие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с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классным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руководителем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и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  <w:spacing w:val="-2"/>
            </w:rPr>
            <w:t>администрацией</w:t>
          </w:r>
        </w:p>
        <w:p>
          <w:pPr>
            <w:pStyle w:val="TOC6"/>
            <w:tabs>
              <w:tab w:pos="7361" w:val="right" w:leader="dot"/>
            </w:tabs>
            <w:spacing w:before="7"/>
            <w:ind w:left="425" w:firstLine="0"/>
          </w:pPr>
          <w:r>
            <w:rPr>
              <w:color w:val="231F20"/>
            </w:rPr>
            <w:t>в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ходе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индивидуальной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  <w:spacing w:val="-2"/>
            </w:rPr>
            <w:t>работы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23</w:t>
          </w:r>
        </w:p>
        <w:p>
          <w:pPr>
            <w:pStyle w:val="TOC3"/>
            <w:numPr>
              <w:ilvl w:val="1"/>
              <w:numId w:val="1"/>
            </w:numPr>
            <w:tabs>
              <w:tab w:pos="456" w:val="left" w:leader="none"/>
            </w:tabs>
            <w:spacing w:line="240" w:lineRule="auto" w:before="120" w:after="0"/>
            <w:ind w:left="456" w:right="0" w:hanging="315"/>
            <w:jc w:val="left"/>
          </w:pPr>
          <w:r>
            <w:rPr>
              <w:color w:val="231F20"/>
            </w:rPr>
            <w:t>Учет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культурно-специфических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факторов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в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  <w:spacing w:val="-2"/>
            </w:rPr>
            <w:t>консультативной</w:t>
          </w:r>
        </w:p>
        <w:p>
          <w:pPr>
            <w:pStyle w:val="TOC3"/>
            <w:tabs>
              <w:tab w:pos="7361" w:val="right" w:leader="dot"/>
            </w:tabs>
            <w:ind w:left="141" w:firstLine="0"/>
          </w:pPr>
          <w:r>
            <w:rPr>
              <w:color w:val="231F20"/>
            </w:rPr>
            <w:t>и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коррекционной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работе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с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детьми-</w:t>
          </w:r>
          <w:r>
            <w:rPr>
              <w:color w:val="231F20"/>
              <w:spacing w:val="-2"/>
            </w:rPr>
            <w:t>мигрантами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25</w:t>
          </w:r>
        </w:p>
        <w:p>
          <w:pPr>
            <w:pStyle w:val="TOC3"/>
            <w:numPr>
              <w:ilvl w:val="1"/>
              <w:numId w:val="1"/>
            </w:numPr>
            <w:tabs>
              <w:tab w:pos="456" w:val="left" w:leader="none"/>
            </w:tabs>
            <w:spacing w:line="240" w:lineRule="auto" w:before="121" w:after="0"/>
            <w:ind w:left="456" w:right="0" w:hanging="315"/>
            <w:jc w:val="left"/>
          </w:pPr>
          <w:r>
            <w:rPr>
              <w:color w:val="231F20"/>
              <w:spacing w:val="-2"/>
            </w:rPr>
            <w:t>Использование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  <w:spacing w:val="-2"/>
            </w:rPr>
            <w:t>консультативных</w:t>
          </w:r>
          <w:r>
            <w:rPr>
              <w:color w:val="231F20"/>
              <w:spacing w:val="4"/>
            </w:rPr>
            <w:t> </w:t>
          </w:r>
          <w:r>
            <w:rPr>
              <w:color w:val="231F20"/>
              <w:spacing w:val="-2"/>
            </w:rPr>
            <w:t>подходов</w:t>
          </w:r>
          <w:r>
            <w:rPr>
              <w:color w:val="231F20"/>
              <w:spacing w:val="4"/>
            </w:rPr>
            <w:t> </w:t>
          </w:r>
          <w:r>
            <w:rPr>
              <w:color w:val="231F20"/>
              <w:spacing w:val="-2"/>
            </w:rPr>
            <w:t>и</w:t>
          </w:r>
          <w:r>
            <w:rPr>
              <w:color w:val="231F20"/>
              <w:spacing w:val="3"/>
            </w:rPr>
            <w:t> </w:t>
          </w:r>
          <w:r>
            <w:rPr>
              <w:color w:val="231F20"/>
              <w:spacing w:val="-2"/>
            </w:rPr>
            <w:t>стратегий</w:t>
          </w:r>
          <w:r>
            <w:rPr>
              <w:color w:val="231F20"/>
              <w:spacing w:val="3"/>
            </w:rPr>
            <w:t> </w:t>
          </w:r>
          <w:r>
            <w:rPr>
              <w:color w:val="231F20"/>
              <w:spacing w:val="-2"/>
            </w:rPr>
            <w:t>в</w:t>
          </w:r>
          <w:r>
            <w:rPr>
              <w:color w:val="231F20"/>
              <w:spacing w:val="4"/>
            </w:rPr>
            <w:t> </w:t>
          </w:r>
          <w:r>
            <w:rPr>
              <w:color w:val="231F20"/>
              <w:spacing w:val="-2"/>
            </w:rPr>
            <w:t>работе</w:t>
          </w:r>
        </w:p>
        <w:p>
          <w:pPr>
            <w:pStyle w:val="TOC7"/>
            <w:tabs>
              <w:tab w:pos="7361" w:val="right" w:leader="dot"/>
            </w:tabs>
          </w:pPr>
          <w:r>
            <w:rPr>
              <w:color w:val="231F20"/>
            </w:rPr>
            <w:t>с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детьми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–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иностранными</w:t>
          </w:r>
          <w:r>
            <w:rPr>
              <w:color w:val="231F20"/>
              <w:spacing w:val="-2"/>
            </w:rPr>
            <w:t> гражданами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30</w:t>
          </w:r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  <w:tab w:pos="7361" w:val="right" w:leader="dot"/>
            </w:tabs>
            <w:spacing w:line="240" w:lineRule="auto" w:before="63" w:after="0"/>
            <w:ind w:left="875" w:right="0" w:hanging="450"/>
            <w:jc w:val="left"/>
          </w:pPr>
          <w:hyperlink w:history="true" w:anchor="_TOC_250035">
            <w:r>
              <w:rPr>
                <w:color w:val="231F20"/>
              </w:rPr>
              <w:t>Установление</w:t>
            </w:r>
            <w:r>
              <w:rPr>
                <w:color w:val="231F20"/>
                <w:spacing w:val="-8"/>
              </w:rPr>
              <w:t> </w:t>
            </w:r>
            <w:r>
              <w:rPr>
                <w:color w:val="231F20"/>
              </w:rPr>
              <w:t>контакта</w:t>
            </w:r>
            <w:r>
              <w:rPr>
                <w:color w:val="231F20"/>
                <w:spacing w:val="-8"/>
              </w:rPr>
              <w:t> 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</w:rPr>
              <w:t>ребенком</w:t>
            </w:r>
            <w:r>
              <w:rPr>
                <w:color w:val="231F20"/>
                <w:spacing w:val="-8"/>
              </w:rPr>
              <w:t> </w:t>
            </w:r>
            <w:r>
              <w:rPr>
                <w:color w:val="231F20"/>
              </w:rPr>
              <w:t>–</w:t>
            </w:r>
            <w:r>
              <w:rPr>
                <w:color w:val="231F20"/>
                <w:spacing w:val="-8"/>
              </w:rPr>
              <w:t> </w:t>
            </w:r>
            <w:r>
              <w:rPr>
                <w:color w:val="231F20"/>
              </w:rPr>
              <w:t>иностранным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  <w:spacing w:val="-2"/>
              </w:rPr>
              <w:t>гражданином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7"/>
              </w:rPr>
              <w:t>30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  <w:tab w:pos="7361" w:val="right" w:leader="dot"/>
            </w:tabs>
            <w:spacing w:line="240" w:lineRule="auto" w:before="64" w:after="0"/>
            <w:ind w:left="875" w:right="0" w:hanging="450"/>
            <w:jc w:val="left"/>
          </w:pPr>
          <w:hyperlink w:history="true" w:anchor="_TOC_250034">
            <w:r>
              <w:rPr>
                <w:color w:val="231F20"/>
              </w:rPr>
              <w:t>Приемы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</w:rPr>
              <w:t>эффективной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</w:rPr>
              <w:t>коммуникации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ребенком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–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иностранным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  <w:spacing w:val="-2"/>
              </w:rPr>
              <w:t>гражданином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31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</w:tabs>
            <w:spacing w:line="240" w:lineRule="auto" w:before="64" w:after="0"/>
            <w:ind w:left="875" w:right="0" w:hanging="450"/>
            <w:jc w:val="left"/>
          </w:pPr>
          <w:r>
            <w:rPr>
              <w:color w:val="231F20"/>
            </w:rPr>
            <w:t>Использование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игровой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(недирективной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и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  <w:spacing w:val="-2"/>
            </w:rPr>
            <w:t>директивной)</w:t>
          </w:r>
        </w:p>
        <w:p>
          <w:pPr>
            <w:pStyle w:val="TOC6"/>
            <w:tabs>
              <w:tab w:pos="7362" w:val="right" w:leader="dot"/>
            </w:tabs>
            <w:spacing w:before="7"/>
            <w:ind w:left="425" w:firstLine="0"/>
          </w:pPr>
          <w:r>
            <w:rPr>
              <w:color w:val="231F20"/>
            </w:rPr>
            <w:t>и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арт-терапии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в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работе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с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детьми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–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иностранными</w:t>
          </w:r>
          <w:r>
            <w:rPr>
              <w:color w:val="231F20"/>
              <w:spacing w:val="-2"/>
            </w:rPr>
            <w:t> гражданами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33</w:t>
          </w:r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</w:tabs>
            <w:spacing w:line="240" w:lineRule="auto" w:before="64" w:after="0"/>
            <w:ind w:left="875" w:right="0" w:hanging="450"/>
            <w:jc w:val="left"/>
          </w:pPr>
          <w:r>
            <w:rPr>
              <w:color w:val="231F20"/>
            </w:rPr>
            <w:t>Приемы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проведения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краткосрочного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  <w:spacing w:val="-2"/>
            </w:rPr>
            <w:t>консультирования</w:t>
          </w:r>
        </w:p>
        <w:p>
          <w:pPr>
            <w:pStyle w:val="TOC6"/>
            <w:tabs>
              <w:tab w:pos="7362" w:val="right" w:leader="dot"/>
            </w:tabs>
            <w:spacing w:before="7"/>
            <w:ind w:left="425" w:firstLine="0"/>
          </w:pPr>
          <w:r>
            <w:rPr>
              <w:color w:val="231F20"/>
            </w:rPr>
            <w:t>с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детьми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–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</w:rPr>
            <w:t>иностранными</w:t>
          </w:r>
          <w:r>
            <w:rPr>
              <w:color w:val="231F20"/>
              <w:spacing w:val="-2"/>
            </w:rPr>
            <w:t> гражданами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37</w:t>
          </w:r>
        </w:p>
        <w:p>
          <w:pPr>
            <w:pStyle w:val="TOC3"/>
            <w:numPr>
              <w:ilvl w:val="1"/>
              <w:numId w:val="1"/>
            </w:numPr>
            <w:tabs>
              <w:tab w:pos="457" w:val="left" w:leader="none"/>
            </w:tabs>
            <w:spacing w:line="240" w:lineRule="auto" w:before="120" w:after="0"/>
            <w:ind w:left="457" w:right="0" w:hanging="315"/>
            <w:jc w:val="left"/>
          </w:pPr>
          <w:r>
            <w:rPr>
              <w:color w:val="231F20"/>
            </w:rPr>
            <w:t>Психологическая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работа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с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детьми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–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иностранными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  <w:spacing w:val="-2"/>
            </w:rPr>
            <w:t>гражданами,</w:t>
          </w:r>
        </w:p>
        <w:p>
          <w:pPr>
            <w:pStyle w:val="TOC3"/>
            <w:tabs>
              <w:tab w:pos="7362" w:val="right" w:leader="dot"/>
            </w:tabs>
            <w:ind w:left="142" w:firstLine="0"/>
          </w:pPr>
          <w:r>
            <w:rPr>
              <w:color w:val="231F20"/>
            </w:rPr>
            <w:t>переживающими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последствия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психологической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  <w:spacing w:val="-2"/>
            </w:rPr>
            <w:t>травмы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40</w:t>
          </w:r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  <w:tab w:pos="7362" w:val="right" w:leader="dot"/>
            </w:tabs>
            <w:spacing w:line="240" w:lineRule="auto" w:before="64" w:after="0"/>
            <w:ind w:left="875" w:right="0" w:hanging="450"/>
            <w:jc w:val="left"/>
          </w:pPr>
          <w:hyperlink w:history="true" w:anchor="_TOC_250033">
            <w:r>
              <w:rPr>
                <w:color w:val="231F20"/>
              </w:rPr>
              <w:t>Психологическая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характеристика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травмы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ее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  <w:spacing w:val="-2"/>
              </w:rPr>
              <w:t>последствий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40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  <w:tab w:pos="7362" w:val="right" w:leader="dot"/>
            </w:tabs>
            <w:spacing w:line="240" w:lineRule="auto" w:before="64" w:after="0"/>
            <w:ind w:left="875" w:right="0" w:hanging="450"/>
            <w:jc w:val="left"/>
          </w:pPr>
          <w:hyperlink w:history="true" w:anchor="_TOC_250032">
            <w:r>
              <w:rPr>
                <w:color w:val="231F20"/>
              </w:rPr>
              <w:t>Стратегии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поддержки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ребенка,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переживающего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последствия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  <w:spacing w:val="-2"/>
              </w:rPr>
              <w:t>травмы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45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  <w:tab w:pos="7362" w:val="right" w:leader="dot"/>
            </w:tabs>
            <w:spacing w:line="240" w:lineRule="auto" w:before="63" w:after="0"/>
            <w:ind w:left="875" w:right="0" w:hanging="450"/>
            <w:jc w:val="left"/>
          </w:pPr>
          <w:hyperlink w:history="true" w:anchor="_TOC_250031">
            <w:r>
              <w:rPr>
                <w:color w:val="231F20"/>
              </w:rPr>
              <w:t>Рекомендации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для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педагогов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  <w:spacing w:val="-2"/>
              </w:rPr>
              <w:t>родителей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46</w:t>
            </w:r>
          </w:hyperlink>
        </w:p>
        <w:p>
          <w:pPr>
            <w:pStyle w:val="TOC3"/>
            <w:numPr>
              <w:ilvl w:val="1"/>
              <w:numId w:val="1"/>
            </w:numPr>
            <w:tabs>
              <w:tab w:pos="457" w:val="left" w:leader="none"/>
            </w:tabs>
            <w:spacing w:line="240" w:lineRule="auto" w:before="121" w:after="0"/>
            <w:ind w:left="457" w:right="0" w:hanging="315"/>
            <w:jc w:val="left"/>
          </w:pPr>
          <w:r>
            <w:rPr>
              <w:color w:val="231F20"/>
            </w:rPr>
            <w:t>Специфические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техники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для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коррекционной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и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  <w:spacing w:val="-2"/>
            </w:rPr>
            <w:t>консультативной</w:t>
          </w:r>
        </w:p>
        <w:p>
          <w:pPr>
            <w:pStyle w:val="TOC3"/>
            <w:tabs>
              <w:tab w:pos="7362" w:val="right" w:leader="dot"/>
            </w:tabs>
            <w:ind w:left="142" w:firstLine="0"/>
          </w:pPr>
          <w:r>
            <w:rPr>
              <w:color w:val="231F20"/>
            </w:rPr>
            <w:t>работы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с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детьми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–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иностранными</w:t>
          </w:r>
          <w:r>
            <w:rPr>
              <w:color w:val="231F20"/>
              <w:spacing w:val="-2"/>
            </w:rPr>
            <w:t> гражданами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50</w:t>
          </w:r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</w:tabs>
            <w:spacing w:line="240" w:lineRule="auto" w:before="64" w:after="0"/>
            <w:ind w:left="875" w:right="0" w:hanging="450"/>
            <w:jc w:val="left"/>
          </w:pPr>
          <w:r>
            <w:rPr>
              <w:color w:val="231F20"/>
            </w:rPr>
            <w:t>Приемы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обсуждения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трудностей,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связанных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со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  <w:spacing w:val="-2"/>
            </w:rPr>
            <w:t>становлением</w:t>
          </w:r>
        </w:p>
        <w:p>
          <w:pPr>
            <w:pStyle w:val="TOC6"/>
            <w:tabs>
              <w:tab w:pos="7362" w:val="right" w:leader="dot"/>
            </w:tabs>
            <w:spacing w:before="7"/>
            <w:ind w:left="425" w:firstLine="0"/>
          </w:pPr>
          <w:r>
            <w:rPr>
              <w:color w:val="231F20"/>
            </w:rPr>
            <w:t>этнической,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</w:rPr>
            <w:t>культурной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и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гражданской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идентичности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ребенка-</w:t>
          </w:r>
          <w:r>
            <w:rPr>
              <w:color w:val="231F20"/>
              <w:spacing w:val="-2"/>
            </w:rPr>
            <w:t>мигранта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50</w:t>
          </w:r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  <w:tab w:pos="7362" w:val="right" w:leader="dot"/>
            </w:tabs>
            <w:spacing w:line="240" w:lineRule="auto" w:before="63" w:after="0"/>
            <w:ind w:left="875" w:right="0" w:hanging="450"/>
            <w:jc w:val="left"/>
          </w:pPr>
          <w:hyperlink w:history="true" w:anchor="_TOC_250030">
            <w:r>
              <w:rPr>
                <w:color w:val="231F20"/>
              </w:rPr>
              <w:t>Арт-альбом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«Твоя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жизнь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на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новом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  <w:spacing w:val="-2"/>
              </w:rPr>
              <w:t>месте»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50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  <w:tab w:pos="7362" w:val="right" w:leader="dot"/>
            </w:tabs>
            <w:spacing w:line="240" w:lineRule="auto" w:before="64" w:after="0"/>
            <w:ind w:left="875" w:right="0" w:hanging="450"/>
            <w:jc w:val="left"/>
          </w:pPr>
          <w:hyperlink w:history="true" w:anchor="_TOC_250029">
            <w:r>
              <w:rPr>
                <w:color w:val="231F20"/>
              </w:rPr>
              <w:t>Метод</w:t>
            </w:r>
            <w:r>
              <w:rPr>
                <w:color w:val="231F20"/>
                <w:spacing w:val="-13"/>
              </w:rPr>
              <w:t> </w:t>
            </w:r>
            <w:r>
              <w:rPr>
                <w:color w:val="231F20"/>
              </w:rPr>
              <w:t>диалогического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рассказывания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  <w:spacing w:val="-2"/>
              </w:rPr>
              <w:t>историй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51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  <w:tab w:pos="7362" w:val="right" w:leader="dot"/>
            </w:tabs>
            <w:spacing w:line="240" w:lineRule="auto" w:before="64" w:after="0"/>
            <w:ind w:left="875" w:right="0" w:hanging="450"/>
            <w:jc w:val="left"/>
          </w:pPr>
          <w:hyperlink w:history="true" w:anchor="_TOC_250028">
            <w:r>
              <w:rPr>
                <w:color w:val="231F20"/>
              </w:rPr>
              <w:t>Ролевые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игры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в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индивидуальной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  <w:spacing w:val="-2"/>
              </w:rPr>
              <w:t>работе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52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  <w:tab w:pos="7362" w:val="right" w:leader="dot"/>
            </w:tabs>
            <w:spacing w:line="240" w:lineRule="auto" w:before="64" w:after="0"/>
            <w:ind w:left="875" w:right="0" w:hanging="450"/>
            <w:jc w:val="left"/>
          </w:pPr>
          <w:hyperlink w:history="true" w:anchor="_TOC_250027">
            <w:r>
              <w:rPr>
                <w:color w:val="231F20"/>
              </w:rPr>
              <w:t>Ролевое</w:t>
            </w:r>
            <w:r>
              <w:rPr>
                <w:color w:val="231F20"/>
                <w:spacing w:val="-14"/>
              </w:rPr>
              <w:t> </w:t>
            </w:r>
            <w:r>
              <w:rPr>
                <w:color w:val="231F20"/>
              </w:rPr>
              <w:t>моделирование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разрешение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ситуаций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культурного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  <w:spacing w:val="-2"/>
              </w:rPr>
              <w:t>ассимилятора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52</w:t>
            </w:r>
          </w:hyperlink>
        </w:p>
        <w:p>
          <w:pPr>
            <w:pStyle w:val="TOC6"/>
            <w:numPr>
              <w:ilvl w:val="2"/>
              <w:numId w:val="1"/>
            </w:numPr>
            <w:tabs>
              <w:tab w:pos="875" w:val="left" w:leader="none"/>
              <w:tab w:pos="7362" w:val="right" w:leader="dot"/>
            </w:tabs>
            <w:spacing w:line="240" w:lineRule="auto" w:before="63" w:after="240"/>
            <w:ind w:left="875" w:right="0" w:hanging="450"/>
            <w:jc w:val="left"/>
          </w:pPr>
          <w:hyperlink w:history="true" w:anchor="_TOC_250026">
            <w:r>
              <w:rPr>
                <w:color w:val="231F20"/>
              </w:rPr>
              <w:t>Арт-терапевтические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приемы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поддержки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адаптации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на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новом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  <w:spacing w:val="-2"/>
              </w:rPr>
              <w:t>месте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53</w:t>
            </w:r>
          </w:hyperlink>
        </w:p>
        <w:p>
          <w:pPr>
            <w:pStyle w:val="TOC1"/>
          </w:pPr>
          <w:r>
            <w:rPr>
              <w:color w:val="231F20"/>
              <w:spacing w:val="-2"/>
              <w:w w:val="105"/>
            </w:rPr>
            <w:t>Содержание</w:t>
          </w:r>
        </w:p>
        <w:p>
          <w:pPr>
            <w:pStyle w:val="TOC5"/>
          </w:pPr>
          <w:hyperlink w:history="true" w:anchor="_TOC_250025">
            <w:r>
              <w:rPr>
                <w:color w:val="231F20"/>
              </w:rPr>
              <w:t>РАЗДЕЛ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  <w:spacing w:val="-5"/>
              </w:rPr>
              <w:t>2.</w:t>
            </w:r>
          </w:hyperlink>
        </w:p>
        <w:p>
          <w:pPr>
            <w:pStyle w:val="TOC8"/>
            <w:spacing w:line="249" w:lineRule="auto"/>
          </w:pPr>
          <w:hyperlink w:history="true" w:anchor="_TOC_250024">
            <w:r>
              <w:rPr>
                <w:color w:val="231F20"/>
              </w:rPr>
              <w:t>Методическое сопровождение педагогического коллектива в области психолого-педагогического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сопровождения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детей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иностранных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граждан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456" w:val="left" w:leader="none"/>
            </w:tabs>
            <w:spacing w:line="244" w:lineRule="auto" w:before="55" w:after="0"/>
            <w:ind w:left="141" w:right="1718" w:firstLine="0"/>
            <w:jc w:val="left"/>
          </w:pPr>
          <w:hyperlink w:history="true" w:anchor="_TOC_250023">
            <w:r>
              <w:rPr>
                <w:color w:val="231F20"/>
              </w:rPr>
              <w:t>Организация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методической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поддержки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деятельности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педагогического коллектива по обучению социальной, языковой и культурной адаптации</w:t>
            </w:r>
          </w:hyperlink>
        </w:p>
        <w:p>
          <w:pPr>
            <w:pStyle w:val="TOC3"/>
            <w:tabs>
              <w:tab w:pos="7181" w:val="left" w:leader="dot"/>
            </w:tabs>
            <w:spacing w:before="1"/>
            <w:ind w:left="141" w:firstLine="0"/>
          </w:pPr>
          <w:hyperlink w:history="true" w:anchor="_TOC_250022">
            <w:r>
              <w:rPr>
                <w:color w:val="231F20"/>
              </w:rPr>
              <w:t>детей</w:t>
            </w:r>
            <w:r>
              <w:rPr>
                <w:color w:val="231F20"/>
                <w:spacing w:val="-1"/>
              </w:rPr>
              <w:t> </w:t>
            </w:r>
            <w:r>
              <w:rPr>
                <w:color w:val="231F20"/>
              </w:rPr>
              <w:t>иностранных</w:t>
            </w:r>
            <w:r>
              <w:rPr>
                <w:color w:val="231F20"/>
                <w:spacing w:val="2"/>
              </w:rPr>
              <w:t> </w:t>
            </w:r>
            <w:r>
              <w:rPr>
                <w:color w:val="231F20"/>
                <w:spacing w:val="-2"/>
              </w:rPr>
              <w:t>граждан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58</w:t>
            </w:r>
          </w:hyperlink>
        </w:p>
        <w:p>
          <w:pPr>
            <w:pStyle w:val="TOC3"/>
            <w:numPr>
              <w:ilvl w:val="1"/>
              <w:numId w:val="2"/>
            </w:numPr>
            <w:tabs>
              <w:tab w:pos="456" w:val="left" w:leader="none"/>
              <w:tab w:pos="7181" w:val="left" w:leader="dot"/>
            </w:tabs>
            <w:spacing w:line="240" w:lineRule="auto" w:before="119" w:after="0"/>
            <w:ind w:left="456" w:right="0" w:hanging="315"/>
            <w:jc w:val="left"/>
          </w:pPr>
          <w:hyperlink w:history="true" w:anchor="_TOC_250021">
            <w:r>
              <w:rPr>
                <w:color w:val="231F20"/>
                <w:spacing w:val="-2"/>
              </w:rPr>
              <w:t>Технологии</w:t>
            </w:r>
            <w:r>
              <w:rPr>
                <w:color w:val="231F20"/>
                <w:spacing w:val="8"/>
              </w:rPr>
              <w:t> </w:t>
            </w:r>
            <w:r>
              <w:rPr>
                <w:color w:val="231F20"/>
                <w:spacing w:val="-2"/>
              </w:rPr>
              <w:t>повышения</w:t>
            </w:r>
            <w:r>
              <w:rPr>
                <w:color w:val="231F20"/>
                <w:spacing w:val="10"/>
              </w:rPr>
              <w:t> </w:t>
            </w:r>
            <w:r>
              <w:rPr>
                <w:color w:val="231F20"/>
                <w:spacing w:val="-2"/>
              </w:rPr>
              <w:t>межкультурной</w:t>
            </w:r>
            <w:r>
              <w:rPr>
                <w:color w:val="231F20"/>
                <w:spacing w:val="8"/>
              </w:rPr>
              <w:t> </w:t>
            </w:r>
            <w:r>
              <w:rPr>
                <w:color w:val="231F20"/>
                <w:spacing w:val="-2"/>
              </w:rPr>
              <w:t>компетентности</w:t>
            </w:r>
            <w:r>
              <w:rPr>
                <w:color w:val="231F20"/>
                <w:spacing w:val="9"/>
              </w:rPr>
              <w:t> </w:t>
            </w:r>
            <w:r>
              <w:rPr>
                <w:color w:val="231F20"/>
                <w:spacing w:val="-2"/>
              </w:rPr>
              <w:t>педагогов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64</w:t>
            </w:r>
          </w:hyperlink>
        </w:p>
        <w:p>
          <w:pPr>
            <w:pStyle w:val="TOC6"/>
            <w:numPr>
              <w:ilvl w:val="2"/>
              <w:numId w:val="2"/>
            </w:numPr>
            <w:tabs>
              <w:tab w:pos="830" w:val="left" w:leader="none"/>
            </w:tabs>
            <w:spacing w:line="240" w:lineRule="auto" w:before="62" w:after="0"/>
            <w:ind w:left="830" w:right="0" w:hanging="405"/>
            <w:jc w:val="left"/>
          </w:pPr>
          <w:r>
            <w:rPr>
              <w:color w:val="231F20"/>
            </w:rPr>
            <w:t>Интерактивные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семинары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по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проблеме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  <w:spacing w:val="-2"/>
            </w:rPr>
            <w:t>межкультурной</w:t>
          </w:r>
        </w:p>
        <w:p>
          <w:pPr>
            <w:pStyle w:val="TOC6"/>
            <w:tabs>
              <w:tab w:pos="7181" w:val="left" w:leader="dot"/>
            </w:tabs>
            <w:spacing w:before="5"/>
            <w:ind w:left="425" w:firstLine="0"/>
          </w:pPr>
          <w:r>
            <w:rPr>
              <w:color w:val="231F20"/>
              <w:spacing w:val="-2"/>
            </w:rPr>
            <w:t>компетентности</w:t>
          </w:r>
          <w:r>
            <w:rPr>
              <w:color w:val="231F20"/>
              <w:spacing w:val="5"/>
            </w:rPr>
            <w:t> </w:t>
          </w:r>
          <w:r>
            <w:rPr>
              <w:color w:val="231F20"/>
              <w:spacing w:val="-2"/>
            </w:rPr>
            <w:t>педагога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64</w:t>
          </w:r>
        </w:p>
        <w:p>
          <w:pPr>
            <w:pStyle w:val="TOC6"/>
            <w:numPr>
              <w:ilvl w:val="2"/>
              <w:numId w:val="3"/>
            </w:numPr>
            <w:tabs>
              <w:tab w:pos="875" w:val="left" w:leader="none"/>
              <w:tab w:pos="7181" w:val="left" w:leader="dot"/>
            </w:tabs>
            <w:spacing w:line="240" w:lineRule="auto" w:before="61" w:after="0"/>
            <w:ind w:left="875" w:right="0" w:hanging="450"/>
            <w:jc w:val="left"/>
          </w:pPr>
          <w:hyperlink w:history="true" w:anchor="_TOC_250020">
            <w:r>
              <w:rPr>
                <w:color w:val="231F20"/>
              </w:rPr>
              <w:t>Межкультурный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тренинг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для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  <w:spacing w:val="-2"/>
              </w:rPr>
              <w:t>педагогов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71</w:t>
            </w:r>
          </w:hyperlink>
        </w:p>
        <w:p>
          <w:pPr>
            <w:pStyle w:val="TOC5"/>
            <w:spacing w:before="176"/>
          </w:pPr>
          <w:hyperlink w:history="true" w:anchor="_TOC_250019">
            <w:r>
              <w:rPr>
                <w:color w:val="231F20"/>
              </w:rPr>
              <w:t>РАЗДЕЛ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  <w:spacing w:val="-5"/>
              </w:rPr>
              <w:t>3.</w:t>
            </w:r>
          </w:hyperlink>
        </w:p>
        <w:p>
          <w:pPr>
            <w:pStyle w:val="TOC9"/>
            <w:ind w:left="1317"/>
          </w:pPr>
          <w:hyperlink w:history="true" w:anchor="_TOC_250018">
            <w:r>
              <w:rPr>
                <w:color w:val="231F20"/>
              </w:rPr>
              <w:t>Работа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педагога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родителями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</w:rPr>
              <w:t>–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иностранными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  <w:spacing w:val="-2"/>
              </w:rPr>
              <w:t>гражданами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452" w:val="left" w:leader="none"/>
              <w:tab w:pos="7181" w:val="left" w:leader="dot"/>
            </w:tabs>
            <w:spacing w:line="240" w:lineRule="auto" w:before="61" w:after="0"/>
            <w:ind w:left="452" w:right="0" w:hanging="311"/>
            <w:jc w:val="left"/>
          </w:pPr>
          <w:hyperlink w:history="true" w:anchor="_TOC_250017">
            <w:r>
              <w:rPr>
                <w:color w:val="231F20"/>
              </w:rPr>
              <w:t>Методические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принципы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взаимодействия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родителями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–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иностранными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  <w:spacing w:val="-2"/>
              </w:rPr>
              <w:t>гражданами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75</w:t>
            </w:r>
          </w:hyperlink>
        </w:p>
        <w:p>
          <w:pPr>
            <w:pStyle w:val="TOC6"/>
            <w:numPr>
              <w:ilvl w:val="2"/>
              <w:numId w:val="4"/>
            </w:numPr>
            <w:tabs>
              <w:tab w:pos="875" w:val="left" w:leader="none"/>
            </w:tabs>
            <w:spacing w:line="240" w:lineRule="auto" w:before="60" w:after="0"/>
            <w:ind w:left="875" w:right="0" w:hanging="450"/>
            <w:jc w:val="left"/>
          </w:pPr>
          <w:r>
            <w:rPr>
              <w:color w:val="231F20"/>
            </w:rPr>
            <w:t>Возможные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барьеры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во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взаимодействии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родителей-</w:t>
          </w:r>
          <w:r>
            <w:rPr>
              <w:color w:val="231F20"/>
              <w:spacing w:val="-2"/>
            </w:rPr>
            <w:t>мигрантов</w:t>
          </w:r>
        </w:p>
        <w:p>
          <w:pPr>
            <w:pStyle w:val="TOC6"/>
            <w:tabs>
              <w:tab w:pos="7181" w:val="left" w:leader="dot"/>
            </w:tabs>
            <w:spacing w:before="3"/>
            <w:ind w:left="425" w:firstLine="0"/>
          </w:pPr>
          <w:r>
            <w:rPr>
              <w:color w:val="231F20"/>
            </w:rPr>
            <w:t>с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образовательным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  <w:spacing w:val="-2"/>
            </w:rPr>
            <w:t>учреждением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75</w:t>
          </w:r>
        </w:p>
        <w:p>
          <w:pPr>
            <w:pStyle w:val="TOC6"/>
            <w:numPr>
              <w:ilvl w:val="2"/>
              <w:numId w:val="4"/>
            </w:numPr>
            <w:tabs>
              <w:tab w:pos="875" w:val="left" w:leader="none"/>
            </w:tabs>
            <w:spacing w:line="240" w:lineRule="auto" w:before="60" w:after="0"/>
            <w:ind w:left="875" w:right="0" w:hanging="450"/>
            <w:jc w:val="left"/>
          </w:pPr>
          <w:r>
            <w:rPr>
              <w:color w:val="231F20"/>
            </w:rPr>
            <w:t>Возможные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задачи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в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работе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с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родителями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–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  <w:spacing w:val="-2"/>
            </w:rPr>
            <w:t>иностранными</w:t>
          </w:r>
        </w:p>
        <w:p>
          <w:pPr>
            <w:pStyle w:val="TOC6"/>
            <w:tabs>
              <w:tab w:pos="7181" w:val="left" w:leader="dot"/>
            </w:tabs>
            <w:spacing w:before="3"/>
            <w:ind w:left="425" w:firstLine="0"/>
          </w:pPr>
          <w:r>
            <w:rPr>
              <w:color w:val="231F20"/>
            </w:rPr>
            <w:t>гражданами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в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соответствии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со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стадиями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их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адаптации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в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российском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  <w:spacing w:val="-2"/>
            </w:rPr>
            <w:t>обществе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77</w:t>
          </w:r>
        </w:p>
        <w:p>
          <w:pPr>
            <w:pStyle w:val="TOC3"/>
            <w:numPr>
              <w:ilvl w:val="1"/>
              <w:numId w:val="4"/>
            </w:numPr>
            <w:tabs>
              <w:tab w:pos="456" w:val="left" w:leader="none"/>
            </w:tabs>
            <w:spacing w:line="240" w:lineRule="auto" w:before="117" w:after="0"/>
            <w:ind w:left="456" w:right="0" w:hanging="315"/>
            <w:jc w:val="left"/>
          </w:pPr>
          <w:r>
            <w:rPr>
              <w:color w:val="231F20"/>
            </w:rPr>
            <w:t>Стратегии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индивидуального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взаимодействия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с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родителями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  <w:spacing w:val="-10"/>
            </w:rPr>
            <w:t>–</w:t>
          </w:r>
        </w:p>
        <w:p>
          <w:pPr>
            <w:pStyle w:val="TOC3"/>
            <w:tabs>
              <w:tab w:pos="7181" w:val="left" w:leader="dot"/>
            </w:tabs>
            <w:spacing w:before="3"/>
            <w:ind w:left="141" w:firstLine="0"/>
          </w:pPr>
          <w:r>
            <w:rPr>
              <w:color w:val="231F20"/>
            </w:rPr>
            <w:t>иностранными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  <w:spacing w:val="-2"/>
            </w:rPr>
            <w:t>гражданами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80</w:t>
          </w:r>
        </w:p>
        <w:p>
          <w:pPr>
            <w:pStyle w:val="TOC6"/>
            <w:numPr>
              <w:ilvl w:val="2"/>
              <w:numId w:val="4"/>
            </w:numPr>
            <w:tabs>
              <w:tab w:pos="875" w:val="left" w:leader="none"/>
              <w:tab w:pos="7181" w:val="left" w:leader="dot"/>
            </w:tabs>
            <w:spacing w:line="240" w:lineRule="auto" w:before="59" w:after="0"/>
            <w:ind w:left="875" w:right="0" w:hanging="450"/>
            <w:jc w:val="left"/>
          </w:pPr>
          <w:hyperlink w:history="true" w:anchor="_TOC_250016">
            <w:r>
              <w:rPr>
                <w:color w:val="231F20"/>
              </w:rPr>
              <w:t>Установление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поддержание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контакта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родителями-</w:t>
            </w:r>
            <w:r>
              <w:rPr>
                <w:color w:val="231F20"/>
                <w:spacing w:val="-2"/>
              </w:rPr>
              <w:t>мигрантами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80</w:t>
            </w:r>
          </w:hyperlink>
        </w:p>
        <w:p>
          <w:pPr>
            <w:pStyle w:val="TOC6"/>
            <w:numPr>
              <w:ilvl w:val="2"/>
              <w:numId w:val="4"/>
            </w:numPr>
            <w:tabs>
              <w:tab w:pos="875" w:val="left" w:leader="none"/>
              <w:tab w:pos="7181" w:val="left" w:leader="dot"/>
            </w:tabs>
            <w:spacing w:line="240" w:lineRule="auto" w:before="60" w:after="0"/>
            <w:ind w:left="875" w:right="0" w:hanging="450"/>
            <w:jc w:val="left"/>
          </w:pPr>
          <w:hyperlink w:history="true" w:anchor="_TOC_250015">
            <w:r>
              <w:rPr>
                <w:color w:val="231F20"/>
              </w:rPr>
              <w:t>Сбор</w:t>
            </w:r>
            <w:r>
              <w:rPr>
                <w:color w:val="231F20"/>
                <w:spacing w:val="-8"/>
              </w:rPr>
              <w:t> </w:t>
            </w:r>
            <w:r>
              <w:rPr>
                <w:color w:val="231F20"/>
              </w:rPr>
              <w:t>необходимой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</w:rPr>
              <w:t>информации: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</w:rPr>
              <w:t>анкетирование</w:t>
            </w:r>
            <w:r>
              <w:rPr>
                <w:color w:val="231F20"/>
                <w:spacing w:val="-8"/>
              </w:rPr>
              <w:t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</w:rPr>
              <w:t>индивидуальные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  <w:spacing w:val="-2"/>
              </w:rPr>
              <w:t>беседы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82</w:t>
            </w:r>
          </w:hyperlink>
        </w:p>
        <w:p>
          <w:pPr>
            <w:pStyle w:val="TOC6"/>
            <w:numPr>
              <w:ilvl w:val="2"/>
              <w:numId w:val="4"/>
            </w:numPr>
            <w:tabs>
              <w:tab w:pos="875" w:val="left" w:leader="none"/>
              <w:tab w:pos="7181" w:val="left" w:leader="dot"/>
            </w:tabs>
            <w:spacing w:line="240" w:lineRule="auto" w:before="60" w:after="0"/>
            <w:ind w:left="875" w:right="0" w:hanging="450"/>
            <w:jc w:val="left"/>
          </w:pPr>
          <w:hyperlink w:history="true" w:anchor="_TOC_250014">
            <w:r>
              <w:rPr>
                <w:color w:val="231F20"/>
              </w:rPr>
              <w:t>Использование</w:t>
            </w:r>
            <w:r>
              <w:rPr>
                <w:color w:val="231F20"/>
                <w:spacing w:val="-8"/>
              </w:rPr>
              <w:t> </w:t>
            </w:r>
            <w:r>
              <w:rPr>
                <w:color w:val="231F20"/>
              </w:rPr>
              <w:t>рекомендаций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в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работе</w:t>
            </w:r>
            <w:r>
              <w:rPr>
                <w:color w:val="231F20"/>
                <w:spacing w:val="-8"/>
              </w:rPr>
              <w:t> 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</w:rPr>
              <w:t>родителями-</w:t>
            </w:r>
            <w:r>
              <w:rPr>
                <w:color w:val="231F20"/>
                <w:spacing w:val="-2"/>
              </w:rPr>
              <w:t>мигрантами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85</w:t>
            </w:r>
          </w:hyperlink>
        </w:p>
        <w:p>
          <w:pPr>
            <w:pStyle w:val="TOC3"/>
            <w:numPr>
              <w:ilvl w:val="1"/>
              <w:numId w:val="4"/>
            </w:numPr>
            <w:tabs>
              <w:tab w:pos="456" w:val="left" w:leader="none"/>
              <w:tab w:pos="7181" w:val="left" w:leader="dot"/>
            </w:tabs>
            <w:spacing w:line="240" w:lineRule="auto" w:before="116" w:after="0"/>
            <w:ind w:left="456" w:right="0" w:hanging="315"/>
            <w:jc w:val="left"/>
          </w:pPr>
          <w:hyperlink w:history="true" w:anchor="_TOC_250013">
            <w:r>
              <w:rPr>
                <w:color w:val="231F20"/>
              </w:rPr>
              <w:t>Стратегии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работы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родительским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  <w:spacing w:val="-2"/>
              </w:rPr>
              <w:t>сообществом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87</w:t>
            </w:r>
          </w:hyperlink>
        </w:p>
        <w:p>
          <w:pPr>
            <w:pStyle w:val="TOC6"/>
            <w:numPr>
              <w:ilvl w:val="2"/>
              <w:numId w:val="4"/>
            </w:numPr>
            <w:tabs>
              <w:tab w:pos="875" w:val="left" w:leader="none"/>
              <w:tab w:pos="7181" w:val="left" w:leader="dot"/>
            </w:tabs>
            <w:spacing w:line="240" w:lineRule="auto" w:before="60" w:after="0"/>
            <w:ind w:left="875" w:right="0" w:hanging="450"/>
            <w:jc w:val="left"/>
          </w:pPr>
          <w:hyperlink w:history="true" w:anchor="_TOC_250012">
            <w:r>
              <w:rPr>
                <w:color w:val="231F20"/>
              </w:rPr>
              <w:t>Информационные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материалы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для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  <w:spacing w:val="-2"/>
              </w:rPr>
              <w:t>родителей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87</w:t>
            </w:r>
          </w:hyperlink>
        </w:p>
        <w:p>
          <w:pPr>
            <w:pStyle w:val="TOC6"/>
            <w:numPr>
              <w:ilvl w:val="2"/>
              <w:numId w:val="4"/>
            </w:numPr>
            <w:tabs>
              <w:tab w:pos="875" w:val="left" w:leader="none"/>
            </w:tabs>
            <w:spacing w:line="240" w:lineRule="auto" w:before="60" w:after="0"/>
            <w:ind w:left="875" w:right="0" w:hanging="450"/>
            <w:jc w:val="left"/>
          </w:pPr>
          <w:r>
            <w:rPr>
              <w:color w:val="231F20"/>
            </w:rPr>
            <w:t>Создание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системы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поддержки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для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родителей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с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  <w:spacing w:val="-2"/>
            </w:rPr>
            <w:t>низким</w:t>
          </w:r>
        </w:p>
        <w:p>
          <w:pPr>
            <w:pStyle w:val="TOC6"/>
            <w:tabs>
              <w:tab w:pos="7181" w:val="left" w:leader="dot"/>
            </w:tabs>
            <w:spacing w:before="3"/>
            <w:ind w:left="425" w:firstLine="0"/>
          </w:pPr>
          <w:r>
            <w:rPr>
              <w:color w:val="231F20"/>
            </w:rPr>
            <w:t>уровнем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владения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русским</w:t>
          </w:r>
          <w:r>
            <w:rPr>
              <w:color w:val="231F20"/>
              <w:spacing w:val="-2"/>
            </w:rPr>
            <w:t> языком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87</w:t>
          </w:r>
        </w:p>
        <w:p>
          <w:pPr>
            <w:pStyle w:val="TOC6"/>
            <w:numPr>
              <w:ilvl w:val="2"/>
              <w:numId w:val="4"/>
            </w:numPr>
            <w:tabs>
              <w:tab w:pos="875" w:val="left" w:leader="none"/>
            </w:tabs>
            <w:spacing w:line="240" w:lineRule="auto" w:before="60" w:after="0"/>
            <w:ind w:left="875" w:right="0" w:hanging="450"/>
            <w:jc w:val="left"/>
          </w:pPr>
          <w:r>
            <w:rPr>
              <w:color w:val="231F20"/>
            </w:rPr>
            <w:t>Вовлечение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родителей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учащихся-мигрантов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в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  <w:spacing w:val="-2"/>
            </w:rPr>
            <w:t>деятельность</w:t>
          </w:r>
        </w:p>
        <w:p>
          <w:pPr>
            <w:pStyle w:val="TOC6"/>
            <w:tabs>
              <w:tab w:pos="7181" w:val="left" w:leader="dot"/>
            </w:tabs>
            <w:spacing w:before="3"/>
            <w:ind w:left="425" w:firstLine="0"/>
          </w:pPr>
          <w:r>
            <w:rPr>
              <w:color w:val="231F20"/>
            </w:rPr>
            <w:t>родительского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комитета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и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помощь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  <w:spacing w:val="-2"/>
            </w:rPr>
            <w:t>классу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88</w:t>
          </w:r>
        </w:p>
        <w:p>
          <w:pPr>
            <w:pStyle w:val="TOC6"/>
            <w:numPr>
              <w:ilvl w:val="2"/>
              <w:numId w:val="4"/>
            </w:numPr>
            <w:tabs>
              <w:tab w:pos="875" w:val="left" w:leader="none"/>
            </w:tabs>
            <w:spacing w:line="240" w:lineRule="auto" w:before="60" w:after="0"/>
            <w:ind w:left="875" w:right="0" w:hanging="450"/>
            <w:jc w:val="left"/>
          </w:pPr>
          <w:r>
            <w:rPr>
              <w:color w:val="231F20"/>
            </w:rPr>
            <w:t>Привлечение</w:t>
          </w:r>
          <w:r>
            <w:rPr>
              <w:color w:val="231F20"/>
              <w:spacing w:val="-12"/>
            </w:rPr>
            <w:t> </w:t>
          </w:r>
          <w:r>
            <w:rPr>
              <w:color w:val="231F20"/>
            </w:rPr>
            <w:t>родителей-мигрантов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к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</w:rPr>
            <w:t>подготовке</w:t>
          </w:r>
          <w:r>
            <w:rPr>
              <w:color w:val="231F20"/>
              <w:spacing w:val="-11"/>
            </w:rPr>
            <w:t> </w:t>
          </w:r>
          <w:r>
            <w:rPr>
              <w:color w:val="231F20"/>
              <w:spacing w:val="-2"/>
            </w:rPr>
            <w:t>мероприятий</w:t>
          </w:r>
        </w:p>
        <w:p>
          <w:pPr>
            <w:pStyle w:val="TOC6"/>
            <w:tabs>
              <w:tab w:pos="7181" w:val="left" w:leader="dot"/>
            </w:tabs>
            <w:spacing w:before="3"/>
            <w:ind w:left="425" w:firstLine="0"/>
          </w:pPr>
          <w:r>
            <w:rPr>
              <w:color w:val="231F20"/>
              <w:spacing w:val="-2"/>
            </w:rPr>
            <w:t>этнокультурной</w:t>
          </w:r>
          <w:r>
            <w:rPr>
              <w:color w:val="231F20"/>
              <w:spacing w:val="2"/>
            </w:rPr>
            <w:t> </w:t>
          </w:r>
          <w:r>
            <w:rPr>
              <w:color w:val="231F20"/>
              <w:spacing w:val="-2"/>
            </w:rPr>
            <w:t>тематики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88</w:t>
          </w:r>
        </w:p>
        <w:p>
          <w:pPr>
            <w:pStyle w:val="TOC6"/>
            <w:numPr>
              <w:ilvl w:val="2"/>
              <w:numId w:val="4"/>
            </w:numPr>
            <w:tabs>
              <w:tab w:pos="875" w:val="left" w:leader="none"/>
            </w:tabs>
            <w:spacing w:line="240" w:lineRule="auto" w:before="60" w:after="0"/>
            <w:ind w:left="875" w:right="0" w:hanging="450"/>
            <w:jc w:val="left"/>
          </w:pPr>
          <w:r>
            <w:rPr>
              <w:color w:val="231F20"/>
            </w:rPr>
            <w:t>Создание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внутришкольного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актива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из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  <w:spacing w:val="-2"/>
            </w:rPr>
            <w:t>хорошо</w:t>
          </w:r>
        </w:p>
        <w:p>
          <w:pPr>
            <w:pStyle w:val="TOC6"/>
            <w:tabs>
              <w:tab w:pos="7181" w:val="left" w:leader="dot"/>
            </w:tabs>
            <w:spacing w:before="5"/>
            <w:ind w:left="425" w:firstLine="0"/>
          </w:pPr>
          <w:r>
            <w:rPr>
              <w:color w:val="231F20"/>
              <w:spacing w:val="-2"/>
            </w:rPr>
            <w:t>адаптированных</w:t>
          </w:r>
          <w:r>
            <w:rPr>
              <w:color w:val="231F20"/>
              <w:spacing w:val="31"/>
            </w:rPr>
            <w:t> </w:t>
          </w:r>
          <w:r>
            <w:rPr>
              <w:color w:val="231F20"/>
              <w:spacing w:val="-2"/>
            </w:rPr>
            <w:t>родителей-мигрантов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90</w:t>
          </w:r>
        </w:p>
        <w:p>
          <w:pPr>
            <w:pStyle w:val="TOC5"/>
            <w:spacing w:before="175"/>
          </w:pPr>
          <w:hyperlink w:history="true" w:anchor="_TOC_250011">
            <w:r>
              <w:rPr>
                <w:color w:val="231F20"/>
              </w:rPr>
              <w:t>РАЗДЕЛ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  <w:spacing w:val="-5"/>
              </w:rPr>
              <w:t>4.</w:t>
            </w:r>
          </w:hyperlink>
        </w:p>
        <w:p>
          <w:pPr>
            <w:pStyle w:val="TOC9"/>
          </w:pPr>
          <w:hyperlink w:history="true" w:anchor="_TOC_250010">
            <w:r>
              <w:rPr>
                <w:color w:val="231F20"/>
              </w:rPr>
              <w:t>Работа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педагога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ученическим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сообществом: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класс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  <w:spacing w:val="-4"/>
              </w:rPr>
              <w:t>школа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456" w:val="left" w:leader="none"/>
              <w:tab w:pos="7181" w:val="left" w:leader="dot"/>
            </w:tabs>
            <w:spacing w:line="240" w:lineRule="auto" w:before="62" w:after="0"/>
            <w:ind w:left="456" w:right="0" w:hanging="315"/>
            <w:jc w:val="left"/>
          </w:pPr>
          <w:hyperlink w:history="true" w:anchor="_TOC_250009">
            <w:r>
              <w:rPr>
                <w:color w:val="231F20"/>
              </w:rPr>
              <w:t>Общее </w:t>
            </w:r>
            <w:r>
              <w:rPr>
                <w:color w:val="231F20"/>
                <w:spacing w:val="-2"/>
              </w:rPr>
              <w:t>описание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93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456" w:val="left" w:leader="none"/>
            </w:tabs>
            <w:spacing w:line="240" w:lineRule="auto" w:before="116" w:after="0"/>
            <w:ind w:left="456" w:right="0" w:hanging="315"/>
            <w:jc w:val="left"/>
          </w:pPr>
          <w:r>
            <w:rPr>
              <w:color w:val="231F20"/>
            </w:rPr>
            <w:t>Работа</w:t>
          </w:r>
          <w:r>
            <w:rPr>
              <w:color w:val="231F20"/>
              <w:spacing w:val="-9"/>
            </w:rPr>
            <w:t> </w:t>
          </w:r>
          <w:r>
            <w:rPr>
              <w:color w:val="231F20"/>
            </w:rPr>
            <w:t>педагога-психолога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в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области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адаптации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  <w:spacing w:val="-2"/>
            </w:rPr>
            <w:t>детей</w:t>
          </w:r>
        </w:p>
        <w:p>
          <w:pPr>
            <w:pStyle w:val="TOC3"/>
            <w:tabs>
              <w:tab w:pos="7181" w:val="left" w:leader="dot"/>
            </w:tabs>
            <w:spacing w:before="3"/>
            <w:ind w:left="141" w:firstLine="0"/>
          </w:pPr>
          <w:r>
            <w:rPr>
              <w:color w:val="231F20"/>
            </w:rPr>
            <w:t>иностранных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граждан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во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взаимодействии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с</w:t>
          </w:r>
          <w:r>
            <w:rPr>
              <w:color w:val="231F20"/>
              <w:spacing w:val="-2"/>
            </w:rPr>
            <w:t> </w:t>
          </w:r>
          <w:r>
            <w:rPr>
              <w:color w:val="231F20"/>
            </w:rPr>
            <w:t>ученическим</w:t>
          </w:r>
          <w:r>
            <w:rPr>
              <w:color w:val="231F20"/>
              <w:spacing w:val="-1"/>
            </w:rPr>
            <w:t> </w:t>
          </w:r>
          <w:r>
            <w:rPr>
              <w:color w:val="231F20"/>
              <w:spacing w:val="-2"/>
            </w:rPr>
            <w:t>сообществом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96</w:t>
          </w:r>
        </w:p>
        <w:p>
          <w:pPr>
            <w:pStyle w:val="TOC6"/>
            <w:numPr>
              <w:ilvl w:val="2"/>
              <w:numId w:val="5"/>
            </w:numPr>
            <w:tabs>
              <w:tab w:pos="875" w:val="left" w:leader="none"/>
              <w:tab w:pos="7181" w:val="left" w:leader="dot"/>
            </w:tabs>
            <w:spacing w:line="240" w:lineRule="auto" w:before="60" w:after="0"/>
            <w:ind w:left="875" w:right="0" w:hanging="450"/>
            <w:jc w:val="left"/>
          </w:pPr>
          <w:hyperlink w:history="true" w:anchor="_TOC_250008">
            <w:r>
              <w:rPr>
                <w:color w:val="231F20"/>
              </w:rPr>
              <w:t>Психологические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тренинги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в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поликультурном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  <w:spacing w:val="-2"/>
              </w:rPr>
              <w:t>классе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96</w:t>
            </w:r>
          </w:hyperlink>
        </w:p>
        <w:p>
          <w:pPr>
            <w:pStyle w:val="TOC6"/>
            <w:numPr>
              <w:ilvl w:val="2"/>
              <w:numId w:val="5"/>
            </w:numPr>
            <w:tabs>
              <w:tab w:pos="875" w:val="left" w:leader="none"/>
            </w:tabs>
            <w:spacing w:line="240" w:lineRule="auto" w:before="60" w:after="0"/>
            <w:ind w:left="875" w:right="0" w:hanging="450"/>
            <w:jc w:val="left"/>
          </w:pPr>
          <w:r>
            <w:rPr>
              <w:color w:val="231F20"/>
            </w:rPr>
            <w:t>Психологический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театр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как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технология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  <w:spacing w:val="-2"/>
            </w:rPr>
            <w:t>групповой</w:t>
          </w:r>
        </w:p>
        <w:p>
          <w:pPr>
            <w:pStyle w:val="TOC6"/>
            <w:tabs>
              <w:tab w:pos="7091" w:val="left" w:leader="dot"/>
            </w:tabs>
            <w:spacing w:before="3" w:after="20"/>
            <w:ind w:left="425" w:firstLine="0"/>
          </w:pPr>
          <w:r>
            <w:rPr>
              <w:color w:val="231F20"/>
              <w:spacing w:val="-2"/>
            </w:rPr>
            <w:t>психологической</w:t>
          </w:r>
          <w:r>
            <w:rPr>
              <w:color w:val="231F20"/>
              <w:spacing w:val="4"/>
            </w:rPr>
            <w:t> </w:t>
          </w:r>
          <w:r>
            <w:rPr>
              <w:color w:val="231F20"/>
              <w:spacing w:val="-2"/>
            </w:rPr>
            <w:t>работы</w:t>
          </w:r>
          <w:r>
            <w:rPr>
              <w:color w:val="231F20"/>
              <w:spacing w:val="7"/>
            </w:rPr>
            <w:t> </w:t>
          </w:r>
          <w:r>
            <w:rPr>
              <w:color w:val="231F20"/>
              <w:spacing w:val="-2"/>
            </w:rPr>
            <w:t>в</w:t>
          </w:r>
          <w:r>
            <w:rPr>
              <w:color w:val="231F20"/>
              <w:spacing w:val="4"/>
            </w:rPr>
            <w:t> </w:t>
          </w:r>
          <w:r>
            <w:rPr>
              <w:color w:val="231F20"/>
              <w:spacing w:val="-2"/>
            </w:rPr>
            <w:t>поликультурном</w:t>
          </w:r>
          <w:r>
            <w:rPr>
              <w:color w:val="231F20"/>
              <w:spacing w:val="7"/>
            </w:rPr>
            <w:t> </w:t>
          </w:r>
          <w:r>
            <w:rPr>
              <w:color w:val="231F20"/>
              <w:spacing w:val="-2"/>
            </w:rPr>
            <w:t>классе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104</w:t>
          </w:r>
        </w:p>
        <w:p>
          <w:pPr>
            <w:pStyle w:val="TOC3"/>
            <w:spacing w:before="78"/>
            <w:ind w:left="141" w:firstLine="0"/>
            <w:rPr>
              <w:rFonts w:ascii="Cambria" w:hAnsi="Cambria"/>
            </w:rPr>
          </w:pPr>
          <w:r>
            <w:rPr>
              <w:rFonts w:ascii="Cambria" w:hAnsi="Cambria"/>
              <w:color w:val="231F20"/>
              <w:spacing w:val="-2"/>
              <w:w w:val="105"/>
            </w:rPr>
            <w:t>Содержание</w:t>
          </w:r>
        </w:p>
        <w:p>
          <w:pPr>
            <w:pStyle w:val="TOC6"/>
            <w:numPr>
              <w:ilvl w:val="2"/>
              <w:numId w:val="5"/>
            </w:numPr>
            <w:tabs>
              <w:tab w:pos="875" w:val="left" w:leader="none"/>
            </w:tabs>
            <w:spacing w:line="240" w:lineRule="auto" w:before="116" w:after="0"/>
            <w:ind w:left="875" w:right="0" w:hanging="450"/>
            <w:jc w:val="left"/>
          </w:pPr>
          <w:r>
            <w:rPr>
              <w:color w:val="231F20"/>
            </w:rPr>
            <w:t>Социально-эмоциональное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развитие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школьников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как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  <w:spacing w:val="-2"/>
            </w:rPr>
            <w:t>основа</w:t>
          </w:r>
        </w:p>
        <w:p>
          <w:pPr>
            <w:pStyle w:val="TOC6"/>
            <w:tabs>
              <w:tab w:pos="7098" w:val="left" w:leader="dot"/>
            </w:tabs>
            <w:spacing w:before="1"/>
            <w:ind w:left="425" w:firstLine="0"/>
          </w:pPr>
          <w:r>
            <w:rPr>
              <w:color w:val="231F20"/>
            </w:rPr>
            <w:t>социальной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адаптации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в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начальной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  <w:spacing w:val="-4"/>
            </w:rPr>
            <w:t>школе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110</w:t>
          </w:r>
        </w:p>
        <w:p>
          <w:pPr>
            <w:pStyle w:val="TOC3"/>
            <w:numPr>
              <w:ilvl w:val="1"/>
              <w:numId w:val="5"/>
            </w:numPr>
            <w:tabs>
              <w:tab w:pos="456" w:val="left" w:leader="none"/>
            </w:tabs>
            <w:spacing w:line="240" w:lineRule="auto" w:before="117" w:after="0"/>
            <w:ind w:left="456" w:right="0" w:hanging="315"/>
            <w:jc w:val="left"/>
          </w:pPr>
          <w:r>
            <w:rPr>
              <w:color w:val="231F20"/>
            </w:rPr>
            <w:t>Методы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воспитательной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работы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для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адаптации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  <w:spacing w:val="-2"/>
            </w:rPr>
            <w:t>детей</w:t>
          </w:r>
        </w:p>
        <w:p>
          <w:pPr>
            <w:pStyle w:val="TOC3"/>
            <w:tabs>
              <w:tab w:pos="7091" w:val="left" w:leader="dot"/>
            </w:tabs>
            <w:spacing w:before="3"/>
            <w:ind w:left="141" w:firstLine="0"/>
          </w:pPr>
          <w:r>
            <w:rPr>
              <w:color w:val="231F20"/>
            </w:rPr>
            <w:t>иностранных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граждан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во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взаимодействии</w:t>
          </w:r>
          <w:r>
            <w:rPr>
              <w:color w:val="231F20"/>
              <w:spacing w:val="-4"/>
            </w:rPr>
            <w:t> </w:t>
          </w:r>
          <w:r>
            <w:rPr>
              <w:color w:val="231F20"/>
            </w:rPr>
            <w:t>педагога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с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</w:rPr>
            <w:t>ученическим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  <w:spacing w:val="-2"/>
            </w:rPr>
            <w:t>сообществом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121</w:t>
          </w:r>
        </w:p>
        <w:p>
          <w:pPr>
            <w:pStyle w:val="TOC6"/>
            <w:numPr>
              <w:ilvl w:val="2"/>
              <w:numId w:val="5"/>
            </w:numPr>
            <w:tabs>
              <w:tab w:pos="875" w:val="left" w:leader="none"/>
            </w:tabs>
            <w:spacing w:line="240" w:lineRule="auto" w:before="60" w:after="0"/>
            <w:ind w:left="875" w:right="0" w:hanging="450"/>
            <w:jc w:val="left"/>
          </w:pPr>
          <w:r>
            <w:rPr>
              <w:color w:val="231F20"/>
            </w:rPr>
            <w:t>Организация</w:t>
          </w:r>
          <w:r>
            <w:rPr>
              <w:color w:val="231F20"/>
              <w:spacing w:val="-10"/>
            </w:rPr>
            <w:t> </w:t>
          </w:r>
          <w:r>
            <w:rPr>
              <w:color w:val="231F20"/>
            </w:rPr>
            <w:t>внутришкольного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наставничествапо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  <w:spacing w:val="-2"/>
            </w:rPr>
            <w:t>отношению</w:t>
          </w:r>
        </w:p>
        <w:p>
          <w:pPr>
            <w:pStyle w:val="TOC6"/>
            <w:tabs>
              <w:tab w:pos="7091" w:val="left" w:leader="dot"/>
            </w:tabs>
            <w:spacing w:before="3"/>
            <w:ind w:left="425" w:firstLine="0"/>
          </w:pPr>
          <w:r>
            <w:rPr>
              <w:color w:val="231F20"/>
            </w:rPr>
            <w:t>к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</w:rPr>
            <w:t>детям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</w:rPr>
            <w:t>иностранных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  <w:spacing w:val="-2"/>
            </w:rPr>
            <w:t>граждан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121</w:t>
          </w:r>
        </w:p>
        <w:p>
          <w:pPr>
            <w:pStyle w:val="TOC6"/>
            <w:tabs>
              <w:tab w:pos="7091" w:val="left" w:leader="dot"/>
            </w:tabs>
            <w:ind w:left="425" w:firstLine="0"/>
          </w:pPr>
          <w:r>
            <w:rPr>
              <w:color w:val="231F20"/>
            </w:rPr>
            <w:t>Приложение.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Зарубежные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практики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  <w:spacing w:val="-2"/>
            </w:rPr>
            <w:t>наставничества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131</w:t>
          </w:r>
        </w:p>
        <w:p>
          <w:pPr>
            <w:pStyle w:val="TOC6"/>
            <w:numPr>
              <w:ilvl w:val="2"/>
              <w:numId w:val="5"/>
            </w:numPr>
            <w:tabs>
              <w:tab w:pos="875" w:val="left" w:leader="none"/>
              <w:tab w:pos="7091" w:val="left" w:leader="dot"/>
            </w:tabs>
            <w:spacing w:line="240" w:lineRule="auto" w:before="59" w:after="0"/>
            <w:ind w:left="875" w:right="0" w:hanging="450"/>
            <w:jc w:val="left"/>
          </w:pPr>
          <w:hyperlink w:history="true" w:anchor="_TOC_250007">
            <w:r>
              <w:rPr>
                <w:color w:val="231F20"/>
              </w:rPr>
              <w:t>Фестиваль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национальных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культур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как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технология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культурной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  <w:spacing w:val="-2"/>
              </w:rPr>
              <w:t>адаптации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132</w:t>
            </w:r>
          </w:hyperlink>
        </w:p>
        <w:p>
          <w:pPr>
            <w:pStyle w:val="TOC6"/>
            <w:numPr>
              <w:ilvl w:val="2"/>
              <w:numId w:val="5"/>
            </w:numPr>
            <w:tabs>
              <w:tab w:pos="875" w:val="left" w:leader="none"/>
              <w:tab w:pos="7091" w:val="left" w:leader="dot"/>
            </w:tabs>
            <w:spacing w:line="240" w:lineRule="auto" w:before="60" w:after="0"/>
            <w:ind w:left="875" w:right="0" w:hanging="450"/>
            <w:jc w:val="left"/>
          </w:pPr>
          <w:hyperlink w:history="true" w:anchor="_TOC_250006">
            <w:r>
              <w:rPr>
                <w:color w:val="231F20"/>
              </w:rPr>
              <w:t>Театральная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деятельность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как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технология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работы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-3"/>
              </w:rPr>
              <w:t> </w:t>
            </w:r>
            <w:r>
              <w:rPr>
                <w:color w:val="231F20"/>
              </w:rPr>
              <w:t>подростками-</w:t>
            </w:r>
            <w:r>
              <w:rPr>
                <w:color w:val="231F20"/>
                <w:spacing w:val="-2"/>
              </w:rPr>
              <w:t>мигрантами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137</w:t>
            </w:r>
          </w:hyperlink>
        </w:p>
        <w:p>
          <w:pPr>
            <w:pStyle w:val="TOC6"/>
            <w:numPr>
              <w:ilvl w:val="2"/>
              <w:numId w:val="5"/>
            </w:numPr>
            <w:tabs>
              <w:tab w:pos="868" w:val="left" w:leader="none"/>
            </w:tabs>
            <w:spacing w:line="240" w:lineRule="auto" w:before="60" w:after="0"/>
            <w:ind w:left="868" w:right="0" w:hanging="443"/>
            <w:jc w:val="left"/>
          </w:pPr>
          <w:r>
            <w:rPr>
              <w:color w:val="231F20"/>
              <w:spacing w:val="-2"/>
            </w:rPr>
            <w:t>Креативные</w:t>
          </w:r>
          <w:r>
            <w:rPr>
              <w:color w:val="231F20"/>
            </w:rPr>
            <w:t> </w:t>
          </w:r>
          <w:r>
            <w:rPr>
              <w:color w:val="231F20"/>
              <w:spacing w:val="-2"/>
            </w:rPr>
            <w:t>коммуникативные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  <w:spacing w:val="-2"/>
            </w:rPr>
            <w:t>технологии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  <w:spacing w:val="-2"/>
            </w:rPr>
            <w:t>в</w:t>
          </w:r>
          <w:r>
            <w:rPr>
              <w:color w:val="231F20"/>
            </w:rPr>
            <w:t> </w:t>
          </w:r>
          <w:r>
            <w:rPr>
              <w:color w:val="231F20"/>
              <w:spacing w:val="-2"/>
            </w:rPr>
            <w:t>развитии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  <w:spacing w:val="-2"/>
            </w:rPr>
            <w:t>ценностей</w:t>
          </w:r>
          <w:r>
            <w:rPr>
              <w:color w:val="231F20"/>
              <w:spacing w:val="1"/>
            </w:rPr>
            <w:t> </w:t>
          </w:r>
          <w:r>
            <w:rPr>
              <w:color w:val="231F20"/>
              <w:spacing w:val="-2"/>
            </w:rPr>
            <w:t>культуры</w:t>
          </w:r>
          <w:r>
            <w:rPr>
              <w:color w:val="231F20"/>
            </w:rPr>
            <w:t> </w:t>
          </w:r>
          <w:r>
            <w:rPr>
              <w:color w:val="231F20"/>
              <w:spacing w:val="-2"/>
            </w:rPr>
            <w:t>мира</w:t>
          </w:r>
          <w:r>
            <w:rPr>
              <w:color w:val="231F20"/>
              <w:spacing w:val="62"/>
            </w:rPr>
            <w:t> </w:t>
          </w:r>
          <w:r>
            <w:rPr>
              <w:color w:val="231F20"/>
              <w:spacing w:val="-5"/>
            </w:rPr>
            <w:t>147</w:t>
          </w:r>
        </w:p>
        <w:p>
          <w:pPr>
            <w:pStyle w:val="TOC6"/>
            <w:numPr>
              <w:ilvl w:val="2"/>
              <w:numId w:val="5"/>
            </w:numPr>
            <w:tabs>
              <w:tab w:pos="875" w:val="left" w:leader="none"/>
            </w:tabs>
            <w:spacing w:line="240" w:lineRule="auto" w:before="60" w:after="0"/>
            <w:ind w:left="875" w:right="0" w:hanging="450"/>
            <w:jc w:val="left"/>
          </w:pPr>
          <w:r>
            <w:rPr>
              <w:color w:val="231F20"/>
            </w:rPr>
            <w:t>Школьная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служба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примирения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как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средство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  <w:spacing w:val="-2"/>
            </w:rPr>
            <w:t>предотвращения</w:t>
          </w:r>
        </w:p>
        <w:p>
          <w:pPr>
            <w:pStyle w:val="TOC6"/>
            <w:tabs>
              <w:tab w:pos="7091" w:val="left" w:leader="dot"/>
            </w:tabs>
            <w:spacing w:before="3"/>
            <w:ind w:left="425" w:firstLine="0"/>
          </w:pPr>
          <w:r>
            <w:rPr>
              <w:color w:val="231F20"/>
            </w:rPr>
            <w:t>и</w:t>
          </w:r>
          <w:r>
            <w:rPr>
              <w:color w:val="231F20"/>
              <w:spacing w:val="-8"/>
            </w:rPr>
            <w:t> </w:t>
          </w:r>
          <w:r>
            <w:rPr>
              <w:color w:val="231F20"/>
            </w:rPr>
            <w:t>разрешения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</w:rPr>
            <w:t>межкультурных</w:t>
          </w:r>
          <w:r>
            <w:rPr>
              <w:color w:val="231F20"/>
              <w:spacing w:val="-7"/>
            </w:rPr>
            <w:t> </w:t>
          </w:r>
          <w:r>
            <w:rPr>
              <w:color w:val="231F20"/>
              <w:spacing w:val="-2"/>
            </w:rPr>
            <w:t>конфликтов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153</w:t>
          </w:r>
        </w:p>
        <w:p>
          <w:pPr>
            <w:pStyle w:val="TOC6"/>
            <w:numPr>
              <w:ilvl w:val="2"/>
              <w:numId w:val="5"/>
            </w:numPr>
            <w:tabs>
              <w:tab w:pos="875" w:val="left" w:leader="none"/>
            </w:tabs>
            <w:spacing w:line="240" w:lineRule="auto" w:before="60" w:after="0"/>
            <w:ind w:left="875" w:right="0" w:hanging="450"/>
            <w:jc w:val="left"/>
          </w:pPr>
          <w:r>
            <w:rPr>
              <w:color w:val="231F20"/>
            </w:rPr>
            <w:t>«Живая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библиотека»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</w:rPr>
            <w:t>как</w:t>
          </w:r>
          <w:r>
            <w:rPr>
              <w:color w:val="231F20"/>
              <w:spacing w:val="-6"/>
            </w:rPr>
            <w:t> </w:t>
          </w:r>
          <w:r>
            <w:rPr>
              <w:color w:val="231F20"/>
            </w:rPr>
            <w:t>универсальная</w:t>
          </w:r>
          <w:r>
            <w:rPr>
              <w:color w:val="231F20"/>
              <w:spacing w:val="-5"/>
            </w:rPr>
            <w:t> </w:t>
          </w:r>
          <w:r>
            <w:rPr>
              <w:color w:val="231F20"/>
              <w:spacing w:val="-2"/>
            </w:rPr>
            <w:t>технология</w:t>
          </w:r>
        </w:p>
        <w:p>
          <w:pPr>
            <w:pStyle w:val="TOC6"/>
            <w:tabs>
              <w:tab w:pos="7091" w:val="left" w:leader="dot"/>
            </w:tabs>
            <w:spacing w:before="3"/>
            <w:ind w:left="425" w:firstLine="0"/>
          </w:pPr>
          <w:r>
            <w:rPr>
              <w:color w:val="231F20"/>
            </w:rPr>
            <w:t>снижения</w:t>
          </w:r>
          <w:r>
            <w:rPr>
              <w:color w:val="231F20"/>
              <w:spacing w:val="-3"/>
            </w:rPr>
            <w:t> </w:t>
          </w:r>
          <w:r>
            <w:rPr>
              <w:color w:val="231F20"/>
              <w:spacing w:val="-2"/>
            </w:rPr>
            <w:t>предубежденности</w:t>
          </w:r>
          <w:r>
            <w:rPr>
              <w:color w:val="231F20"/>
            </w:rPr>
            <w:tab/>
          </w:r>
          <w:r>
            <w:rPr>
              <w:color w:val="231F20"/>
              <w:spacing w:val="-5"/>
            </w:rPr>
            <w:t>160</w:t>
          </w:r>
        </w:p>
        <w:p>
          <w:pPr>
            <w:pStyle w:val="TOC6"/>
            <w:numPr>
              <w:ilvl w:val="2"/>
              <w:numId w:val="5"/>
            </w:numPr>
            <w:tabs>
              <w:tab w:pos="875" w:val="left" w:leader="none"/>
              <w:tab w:pos="7091" w:val="left" w:leader="dot"/>
            </w:tabs>
            <w:spacing w:line="240" w:lineRule="auto" w:before="59" w:after="0"/>
            <w:ind w:left="875" w:right="0" w:hanging="450"/>
            <w:jc w:val="left"/>
          </w:pPr>
          <w:hyperlink w:history="true" w:anchor="_TOC_250005">
            <w:r>
              <w:rPr>
                <w:color w:val="231F20"/>
              </w:rPr>
              <w:t>Интеграционное</w:t>
            </w:r>
            <w:r>
              <w:rPr>
                <w:color w:val="231F20"/>
                <w:spacing w:val="-14"/>
              </w:rPr>
              <w:t> </w:t>
            </w:r>
            <w:r>
              <w:rPr>
                <w:color w:val="231F20"/>
              </w:rPr>
              <w:t>межкультурное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краеведение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в</w:t>
            </w:r>
            <w:r>
              <w:rPr>
                <w:color w:val="231F20"/>
                <w:spacing w:val="-12"/>
              </w:rPr>
              <w:t> </w:t>
            </w:r>
            <w:r>
              <w:rPr>
                <w:color w:val="231F20"/>
              </w:rPr>
              <w:t>поликультурном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  <w:spacing w:val="-2"/>
              </w:rPr>
              <w:t>классе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166</w:t>
            </w:r>
          </w:hyperlink>
        </w:p>
        <w:p>
          <w:pPr>
            <w:pStyle w:val="TOC3"/>
            <w:numPr>
              <w:ilvl w:val="1"/>
              <w:numId w:val="5"/>
            </w:numPr>
            <w:tabs>
              <w:tab w:pos="456" w:val="left" w:leader="none"/>
            </w:tabs>
            <w:spacing w:line="240" w:lineRule="auto" w:before="117" w:after="0"/>
            <w:ind w:left="456" w:right="0" w:hanging="315"/>
            <w:jc w:val="left"/>
          </w:pPr>
          <w:hyperlink w:history="true" w:anchor="_TOC_250004">
            <w:r>
              <w:rPr>
                <w:color w:val="231F20"/>
              </w:rPr>
              <w:t>Методы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учебной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работы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для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адаптации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детей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  <w:spacing w:val="-2"/>
              </w:rPr>
              <w:t>иностранных</w:t>
            </w:r>
          </w:hyperlink>
        </w:p>
        <w:p>
          <w:pPr>
            <w:pStyle w:val="TOC3"/>
            <w:tabs>
              <w:tab w:pos="7091" w:val="left" w:leader="dot"/>
            </w:tabs>
            <w:spacing w:before="3"/>
            <w:ind w:left="141" w:firstLine="0"/>
          </w:pPr>
          <w:hyperlink w:history="true" w:anchor="_TOC_250003">
            <w:r>
              <w:rPr>
                <w:color w:val="231F20"/>
              </w:rPr>
              <w:t>граждан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во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взаимодействии</w:t>
            </w:r>
            <w:r>
              <w:rPr>
                <w:color w:val="231F20"/>
                <w:spacing w:val="-6"/>
              </w:rPr>
              <w:t> </w:t>
            </w:r>
            <w:r>
              <w:rPr>
                <w:color w:val="231F20"/>
              </w:rPr>
              <w:t>педагога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</w:rPr>
              <w:t>с</w:t>
            </w:r>
            <w:r>
              <w:rPr>
                <w:color w:val="231F20"/>
                <w:spacing w:val="-5"/>
              </w:rPr>
              <w:t> </w:t>
            </w:r>
            <w:r>
              <w:rPr>
                <w:color w:val="231F20"/>
              </w:rPr>
              <w:t>ученическим</w:t>
            </w:r>
            <w:r>
              <w:rPr>
                <w:color w:val="231F20"/>
                <w:spacing w:val="-4"/>
              </w:rPr>
              <w:t> </w:t>
            </w:r>
            <w:r>
              <w:rPr>
                <w:color w:val="231F20"/>
                <w:spacing w:val="-2"/>
              </w:rPr>
              <w:t>сообществом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176</w:t>
            </w:r>
          </w:hyperlink>
        </w:p>
        <w:p>
          <w:pPr>
            <w:pStyle w:val="TOC6"/>
            <w:numPr>
              <w:ilvl w:val="2"/>
              <w:numId w:val="5"/>
            </w:numPr>
            <w:tabs>
              <w:tab w:pos="875" w:val="left" w:leader="none"/>
              <w:tab w:pos="7091" w:val="left" w:leader="dot"/>
            </w:tabs>
            <w:spacing w:line="240" w:lineRule="auto" w:before="60" w:after="0"/>
            <w:ind w:left="875" w:right="0" w:hanging="450"/>
            <w:jc w:val="left"/>
          </w:pPr>
          <w:hyperlink w:history="true" w:anchor="_TOC_250002">
            <w:r>
              <w:rPr>
                <w:color w:val="231F20"/>
              </w:rPr>
              <w:t>Школьный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проект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в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формировании</w:t>
            </w:r>
            <w:r>
              <w:rPr>
                <w:color w:val="231F20"/>
                <w:spacing w:val="-11"/>
              </w:rPr>
              <w:t> </w:t>
            </w:r>
            <w:r>
              <w:rPr>
                <w:color w:val="231F20"/>
              </w:rPr>
              <w:t>инклюзивной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образовательной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  <w:spacing w:val="-2"/>
              </w:rPr>
              <w:t>среды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176</w:t>
            </w:r>
          </w:hyperlink>
        </w:p>
        <w:p>
          <w:pPr>
            <w:pStyle w:val="TOC6"/>
            <w:numPr>
              <w:ilvl w:val="2"/>
              <w:numId w:val="5"/>
            </w:numPr>
            <w:tabs>
              <w:tab w:pos="875" w:val="left" w:leader="none"/>
              <w:tab w:pos="7091" w:val="left" w:leader="dot"/>
            </w:tabs>
            <w:spacing w:line="240" w:lineRule="auto" w:before="60" w:after="0"/>
            <w:ind w:left="875" w:right="0" w:hanging="450"/>
            <w:jc w:val="left"/>
          </w:pPr>
          <w:hyperlink w:history="true" w:anchor="_TOC_250001">
            <w:r>
              <w:rPr>
                <w:color w:val="231F20"/>
              </w:rPr>
              <w:t>Организация</w:t>
            </w:r>
            <w:r>
              <w:rPr>
                <w:color w:val="231F20"/>
                <w:spacing w:val="-10"/>
              </w:rPr>
              <w:t> </w:t>
            </w:r>
            <w:r>
              <w:rPr>
                <w:color w:val="231F20"/>
              </w:rPr>
              <w:t>групповой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работы</w:t>
            </w:r>
            <w:r>
              <w:rPr>
                <w:color w:val="231F20"/>
                <w:spacing w:val="-8"/>
              </w:rPr>
              <w:t> </w:t>
            </w:r>
            <w:r>
              <w:rPr>
                <w:color w:val="231F20"/>
              </w:rPr>
              <w:t>учащихся</w:t>
            </w:r>
            <w:r>
              <w:rPr>
                <w:color w:val="231F20"/>
                <w:spacing w:val="-8"/>
              </w:rPr>
              <w:t> </w:t>
            </w:r>
            <w:r>
              <w:rPr>
                <w:color w:val="231F20"/>
              </w:rPr>
              <w:t>в</w:t>
            </w:r>
            <w:r>
              <w:rPr>
                <w:color w:val="231F20"/>
                <w:spacing w:val="-9"/>
              </w:rPr>
              <w:t> </w:t>
            </w:r>
            <w:r>
              <w:rPr>
                <w:color w:val="231F20"/>
              </w:rPr>
              <w:t>поликультурном</w:t>
            </w:r>
            <w:r>
              <w:rPr>
                <w:color w:val="231F20"/>
                <w:spacing w:val="-7"/>
              </w:rPr>
              <w:t> </w:t>
            </w:r>
            <w:r>
              <w:rPr>
                <w:color w:val="231F20"/>
                <w:spacing w:val="-2"/>
              </w:rPr>
              <w:t>классе</w:t>
            </w:r>
            <w:r>
              <w:rPr>
                <w:color w:val="231F20"/>
              </w:rPr>
              <w:tab/>
            </w:r>
            <w:r>
              <w:rPr>
                <w:color w:val="231F20"/>
                <w:spacing w:val="-5"/>
              </w:rPr>
              <w:t>186</w:t>
            </w:r>
          </w:hyperlink>
        </w:p>
        <w:p>
          <w:pPr>
            <w:pStyle w:val="TOC4"/>
            <w:tabs>
              <w:tab w:pos="7091" w:val="left" w:leader="dot"/>
            </w:tabs>
            <w:rPr>
              <w:b w:val="0"/>
              <w:i w:val="0"/>
              <w:sz w:val="18"/>
            </w:rPr>
          </w:pPr>
          <w:hyperlink w:history="true" w:anchor="_TOC_250000">
            <w:r>
              <w:rPr>
                <w:i w:val="0"/>
                <w:color w:val="231F20"/>
                <w:spacing w:val="-2"/>
                <w:sz w:val="18"/>
              </w:rPr>
              <w:t>СЛОВАРЬ</w:t>
            </w:r>
            <w:r>
              <w:rPr>
                <w:b w:val="0"/>
                <w:i w:val="0"/>
                <w:color w:val="231F20"/>
                <w:sz w:val="18"/>
              </w:rPr>
              <w:tab/>
            </w:r>
            <w:r>
              <w:rPr>
                <w:b w:val="0"/>
                <w:i w:val="0"/>
                <w:color w:val="231F20"/>
                <w:spacing w:val="-5"/>
                <w:sz w:val="18"/>
              </w:rPr>
              <w:t>206</w:t>
            </w:r>
          </w:hyperlink>
        </w:p>
      </w:sdtContent>
    </w:sdt>
    <w:p>
      <w:pPr>
        <w:pStyle w:val="TOC4"/>
        <w:spacing w:after="0"/>
        <w:rPr>
          <w:b w:val="0"/>
          <w:i w:val="0"/>
          <w:sz w:val="18"/>
        </w:rPr>
        <w:sectPr>
          <w:type w:val="continuous"/>
          <w:pgSz w:w="8400" w:h="11910"/>
          <w:pgMar w:header="0" w:footer="531" w:top="405" w:bottom="884" w:left="425" w:right="425"/>
        </w:sectPr>
      </w:pPr>
    </w:p>
    <w:p>
      <w:pPr>
        <w:pStyle w:val="Heading3"/>
        <w:spacing w:before="73"/>
        <w:ind w:left="303" w:right="303"/>
        <w:jc w:val="center"/>
      </w:pPr>
      <w:bookmarkStart w:name="_TOC_250040" w:id="1"/>
      <w:bookmarkEnd w:id="1"/>
      <w:r>
        <w:rPr>
          <w:color w:val="231F20"/>
          <w:spacing w:val="-2"/>
        </w:rPr>
        <w:t>Введение</w:t>
      </w:r>
    </w:p>
    <w:p>
      <w:pPr>
        <w:pStyle w:val="BodyText"/>
        <w:spacing w:line="235" w:lineRule="auto" w:before="170"/>
      </w:pPr>
      <w:r>
        <w:rPr>
          <w:color w:val="231F20"/>
        </w:rPr>
        <w:t>Методические рекомендации посвящены описанию программы психолого-педа- </w:t>
      </w:r>
      <w:r>
        <w:rPr>
          <w:color w:val="231F20"/>
          <w:spacing w:val="-2"/>
        </w:rPr>
        <w:t>гогического сопровождения процессов обучения, социальной, языковой и культурной </w:t>
      </w:r>
      <w:r>
        <w:rPr>
          <w:color w:val="231F20"/>
        </w:rPr>
        <w:t>адаптации детей иностранных граждан.</w:t>
      </w:r>
    </w:p>
    <w:p>
      <w:pPr>
        <w:pStyle w:val="BodyText"/>
        <w:spacing w:line="226" w:lineRule="exact"/>
        <w:ind w:left="425" w:right="0" w:firstLine="0"/>
      </w:pPr>
      <w:r>
        <w:rPr>
          <w:color w:val="231F20"/>
        </w:rPr>
        <w:t>Методические</w:t>
      </w:r>
      <w:r>
        <w:rPr>
          <w:color w:val="231F20"/>
          <w:spacing w:val="-9"/>
        </w:rPr>
        <w:t> </w:t>
      </w:r>
      <w:r>
        <w:rPr>
          <w:color w:val="231F20"/>
        </w:rPr>
        <w:t>рекомендации</w:t>
      </w:r>
      <w:r>
        <w:rPr>
          <w:color w:val="231F20"/>
          <w:spacing w:val="-6"/>
        </w:rPr>
        <w:t> </w:t>
      </w:r>
      <w:r>
        <w:rPr>
          <w:color w:val="231F20"/>
        </w:rPr>
        <w:t>состоят</w:t>
      </w:r>
      <w:r>
        <w:rPr>
          <w:color w:val="231F20"/>
          <w:spacing w:val="-6"/>
        </w:rPr>
        <w:t> </w:t>
      </w:r>
      <w:r>
        <w:rPr>
          <w:color w:val="231F20"/>
        </w:rPr>
        <w:t>из</w:t>
      </w:r>
      <w:r>
        <w:rPr>
          <w:color w:val="231F20"/>
          <w:spacing w:val="-7"/>
        </w:rPr>
        <w:t> </w:t>
      </w:r>
      <w:r>
        <w:rPr>
          <w:color w:val="231F20"/>
        </w:rPr>
        <w:t>введения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четырех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разделов.</w:t>
      </w:r>
    </w:p>
    <w:p>
      <w:pPr>
        <w:pStyle w:val="BodyText"/>
        <w:spacing w:line="235" w:lineRule="auto" w:before="2"/>
      </w:pPr>
      <w:r>
        <w:rPr>
          <w:color w:val="231F20"/>
        </w:rPr>
        <w:t>Во введении приведено общее описание программы психолого-педагогического сопровождения процессов обучения, социальной, языковой и культурной адаптации детей</w:t>
      </w:r>
      <w:r>
        <w:rPr>
          <w:color w:val="231F20"/>
          <w:spacing w:val="-2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2"/>
        </w:rPr>
        <w:t> </w:t>
      </w:r>
      <w:r>
        <w:rPr>
          <w:color w:val="231F20"/>
        </w:rPr>
        <w:t>граждан,</w:t>
      </w:r>
      <w:r>
        <w:rPr>
          <w:color w:val="231F20"/>
          <w:spacing w:val="-2"/>
        </w:rPr>
        <w:t> </w:t>
      </w:r>
      <w:r>
        <w:rPr>
          <w:color w:val="231F20"/>
        </w:rPr>
        <w:t>а</w:t>
      </w:r>
      <w:r>
        <w:rPr>
          <w:color w:val="231F20"/>
          <w:spacing w:val="-2"/>
        </w:rPr>
        <w:t> </w:t>
      </w:r>
      <w:r>
        <w:rPr>
          <w:color w:val="231F20"/>
        </w:rPr>
        <w:t>также</w:t>
      </w:r>
      <w:r>
        <w:rPr>
          <w:color w:val="231F20"/>
          <w:spacing w:val="-2"/>
        </w:rPr>
        <w:t> </w:t>
      </w:r>
      <w:r>
        <w:rPr>
          <w:color w:val="231F20"/>
        </w:rPr>
        <w:t>представлены</w:t>
      </w:r>
      <w:r>
        <w:rPr>
          <w:color w:val="231F20"/>
          <w:spacing w:val="-2"/>
        </w:rPr>
        <w:t> </w:t>
      </w:r>
      <w:r>
        <w:rPr/>
        <w:t>организационно-управленческие механизмы ее реализации.</w:t>
      </w:r>
    </w:p>
    <w:p>
      <w:pPr>
        <w:pStyle w:val="BodyText"/>
        <w:spacing w:line="237" w:lineRule="auto"/>
      </w:pPr>
      <w:r>
        <w:rPr>
          <w:color w:val="231F20"/>
        </w:rPr>
        <w:t>В первом разделе дано описание работы педагога-психолога по индивидуальной поддержке детей-иностранных граждан. Представлены рекомендации по планиро- ванию и организации данной работы, а также по учету культурно-специфических факторов в консультативной и коррекционной работе с данной категорией детей. Показаны</w:t>
      </w:r>
      <w:r>
        <w:rPr>
          <w:color w:val="231F20"/>
          <w:spacing w:val="-10"/>
        </w:rPr>
        <w:t> </w:t>
      </w:r>
      <w:r>
        <w:rPr>
          <w:color w:val="231F20"/>
        </w:rPr>
        <w:t>основные</w:t>
      </w:r>
      <w:r>
        <w:rPr>
          <w:color w:val="231F20"/>
          <w:spacing w:val="-10"/>
        </w:rPr>
        <w:t> </w:t>
      </w:r>
      <w:r>
        <w:rPr>
          <w:color w:val="231F20"/>
        </w:rPr>
        <w:t>консультативные</w:t>
      </w:r>
      <w:r>
        <w:rPr>
          <w:color w:val="231F20"/>
          <w:spacing w:val="-10"/>
        </w:rPr>
        <w:t> </w:t>
      </w:r>
      <w:r>
        <w:rPr>
          <w:color w:val="231F20"/>
        </w:rPr>
        <w:t>подходы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стратегий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индивидуальной</w:t>
      </w:r>
      <w:r>
        <w:rPr>
          <w:color w:val="231F20"/>
          <w:spacing w:val="-10"/>
        </w:rPr>
        <w:t> </w:t>
      </w:r>
      <w:r>
        <w:rPr>
          <w:color w:val="231F20"/>
        </w:rPr>
        <w:t>работе педагога-психолога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детьми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7"/>
        </w:rPr>
        <w:t> </w:t>
      </w:r>
      <w:r>
        <w:rPr>
          <w:color w:val="231F20"/>
        </w:rPr>
        <w:t>иностранными</w:t>
      </w:r>
      <w:r>
        <w:rPr>
          <w:color w:val="231F20"/>
          <w:spacing w:val="-7"/>
        </w:rPr>
        <w:t> </w:t>
      </w:r>
      <w:r>
        <w:rPr>
          <w:color w:val="231F20"/>
        </w:rPr>
        <w:t>гражданами.</w:t>
      </w:r>
      <w:r>
        <w:rPr>
          <w:color w:val="231F20"/>
          <w:spacing w:val="-7"/>
        </w:rPr>
        <w:t> </w:t>
      </w:r>
      <w:r>
        <w:rPr>
          <w:color w:val="231F20"/>
        </w:rPr>
        <w:t>Рассмотрены</w:t>
      </w:r>
      <w:r>
        <w:rPr>
          <w:color w:val="231F20"/>
          <w:spacing w:val="-7"/>
        </w:rPr>
        <w:t> </w:t>
      </w:r>
      <w:r>
        <w:rPr>
          <w:color w:val="231F20"/>
        </w:rPr>
        <w:t>специфиче- ские</w:t>
      </w:r>
      <w:r>
        <w:rPr>
          <w:color w:val="231F20"/>
          <w:spacing w:val="-3"/>
        </w:rPr>
        <w:t> </w:t>
      </w:r>
      <w:r>
        <w:rPr>
          <w:color w:val="231F20"/>
        </w:rPr>
        <w:t>техники</w:t>
      </w:r>
      <w:r>
        <w:rPr>
          <w:color w:val="231F20"/>
          <w:spacing w:val="-3"/>
        </w:rPr>
        <w:t> </w:t>
      </w:r>
      <w:r>
        <w:rPr>
          <w:color w:val="231F20"/>
        </w:rPr>
        <w:t>для</w:t>
      </w:r>
      <w:r>
        <w:rPr>
          <w:color w:val="231F20"/>
          <w:spacing w:val="-3"/>
        </w:rPr>
        <w:t> </w:t>
      </w:r>
      <w:r>
        <w:rPr>
          <w:color w:val="231F20"/>
        </w:rPr>
        <w:t>коррекционной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консультативной</w:t>
      </w:r>
      <w:r>
        <w:rPr>
          <w:color w:val="231F20"/>
          <w:spacing w:val="-3"/>
        </w:rPr>
        <w:t> </w:t>
      </w:r>
      <w:r>
        <w:rPr>
          <w:color w:val="231F20"/>
        </w:rPr>
        <w:t>работы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детьми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color w:val="231F20"/>
        </w:rPr>
        <w:t>иностранны- ми гражданами. Отдельно описана психологическая работа с детьми данной катего- рии, переживающими последствия психологической травмы.</w:t>
      </w:r>
    </w:p>
    <w:p>
      <w:pPr>
        <w:pStyle w:val="BodyText"/>
        <w:spacing w:line="237" w:lineRule="auto"/>
      </w:pPr>
      <w:r>
        <w:rPr>
          <w:color w:val="231F20"/>
        </w:rPr>
        <w:t>Во втором разделе описана деятельность по сопровождению педагогического коллектива.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нем</w:t>
      </w:r>
      <w:r>
        <w:rPr>
          <w:color w:val="231F20"/>
          <w:spacing w:val="-5"/>
        </w:rPr>
        <w:t> </w:t>
      </w:r>
      <w:r>
        <w:rPr>
          <w:color w:val="231F20"/>
        </w:rPr>
        <w:t>представлена</w:t>
      </w:r>
      <w:r>
        <w:rPr>
          <w:color w:val="231F20"/>
          <w:spacing w:val="-5"/>
        </w:rPr>
        <w:t> </w:t>
      </w:r>
      <w:r>
        <w:rPr>
          <w:color w:val="231F20"/>
        </w:rPr>
        <w:t>система</w:t>
      </w:r>
      <w:r>
        <w:rPr>
          <w:color w:val="231F20"/>
          <w:spacing w:val="-5"/>
        </w:rPr>
        <w:t> </w:t>
      </w:r>
      <w:r>
        <w:rPr>
          <w:color w:val="231F20"/>
        </w:rPr>
        <w:t>повышения</w:t>
      </w:r>
      <w:r>
        <w:rPr>
          <w:color w:val="231F20"/>
          <w:spacing w:val="-5"/>
        </w:rPr>
        <w:t> </w:t>
      </w:r>
      <w:r>
        <w:rPr>
          <w:color w:val="231F20"/>
        </w:rPr>
        <w:t>квалификации</w:t>
      </w:r>
      <w:r>
        <w:rPr>
          <w:color w:val="231F20"/>
          <w:spacing w:val="-5"/>
        </w:rPr>
        <w:t> </w:t>
      </w:r>
      <w:r>
        <w:rPr>
          <w:color w:val="231F20"/>
        </w:rPr>
        <w:t>педагогического коллектива по теме формирования межкультурной компетентности педагога. Пока- заны способы организации методической поддержки деятельности педагогического коллектива по обучению социальной, языковой и культурной адаптации детей ино- странных граждан. Отдельно описан тренинг управленческих команд регионов по данной тематике.</w:t>
      </w:r>
    </w:p>
    <w:p>
      <w:pPr>
        <w:pStyle w:val="BodyText"/>
        <w:ind w:right="140"/>
      </w:pPr>
      <w:r>
        <w:rPr>
          <w:color w:val="231F20"/>
        </w:rPr>
        <w:t>В третьем разделе представлены рекомендации по осуществлению работы педа- гога с родителями несовершеннолетних иностранных граждан. Изложены методи- ческие принципы взаимодействия с родителями – иностранными гражданами. По- казаны стратегии индивидуального взаимодействия с родителями – иностранными гражданами, а также стратегии работы с родительским сообществом.</w:t>
      </w:r>
    </w:p>
    <w:p>
      <w:pPr>
        <w:pStyle w:val="BodyText"/>
        <w:spacing w:line="237" w:lineRule="auto"/>
        <w:jc w:val="right"/>
      </w:pP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четвертом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разделе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описана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работа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педагога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ученическим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сообществом: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отдель- ным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классом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школой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целом.</w:t>
      </w:r>
      <w:r>
        <w:rPr>
          <w:color w:val="231F20"/>
          <w:spacing w:val="-8"/>
        </w:rPr>
        <w:t> </w:t>
      </w:r>
      <w:r>
        <w:rPr>
          <w:spacing w:val="-2"/>
        </w:rPr>
        <w:t>Представлены</w:t>
      </w:r>
      <w:r>
        <w:rPr>
          <w:spacing w:val="-8"/>
        </w:rPr>
        <w:t> </w:t>
      </w:r>
      <w:r>
        <w:rPr>
          <w:spacing w:val="-2"/>
        </w:rPr>
        <w:t>технологии</w:t>
      </w:r>
      <w:r>
        <w:rPr>
          <w:spacing w:val="-8"/>
        </w:rPr>
        <w:t> </w:t>
      </w:r>
      <w:r>
        <w:rPr>
          <w:spacing w:val="-2"/>
        </w:rPr>
        <w:t>работы</w:t>
      </w:r>
      <w:r>
        <w:rPr>
          <w:spacing w:val="-8"/>
        </w:rPr>
        <w:t> </w:t>
      </w:r>
      <w:r>
        <w:rPr>
          <w:spacing w:val="-2"/>
        </w:rPr>
        <w:t>педагога-психолога </w:t>
      </w:r>
      <w:r>
        <w:rPr/>
        <w:t>в области адаптации детей иностранных граждан во взаимодействии с ученическим сообществом</w:t>
      </w:r>
      <w:r>
        <w:rPr>
          <w:spacing w:val="1"/>
        </w:rPr>
        <w:t> </w:t>
      </w:r>
      <w:r>
        <w:rPr/>
        <w:t>(тренингового</w:t>
      </w:r>
      <w:r>
        <w:rPr>
          <w:spacing w:val="1"/>
        </w:rPr>
        <w:t> </w:t>
      </w:r>
      <w:r>
        <w:rPr/>
        <w:t>характера).</w:t>
      </w:r>
      <w:r>
        <w:rPr>
          <w:spacing w:val="1"/>
        </w:rPr>
        <w:t> </w:t>
      </w:r>
      <w:r>
        <w:rPr/>
        <w:t>Изложен</w:t>
      </w:r>
      <w:r>
        <w:rPr>
          <w:spacing w:val="1"/>
        </w:rPr>
        <w:t> </w:t>
      </w:r>
      <w:r>
        <w:rPr/>
        <w:t>ряд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воспитательной</w:t>
      </w:r>
      <w:r>
        <w:rPr>
          <w:spacing w:val="1"/>
        </w:rPr>
        <w:t> </w:t>
      </w:r>
      <w:r>
        <w:rPr/>
        <w:t>рабо- ты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адаптации</w:t>
      </w:r>
      <w:r>
        <w:rPr>
          <w:spacing w:val="-13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иностранных</w:t>
      </w:r>
      <w:r>
        <w:rPr>
          <w:spacing w:val="-13"/>
        </w:rPr>
        <w:t> </w:t>
      </w:r>
      <w:r>
        <w:rPr/>
        <w:t>граждан</w:t>
      </w:r>
      <w:r>
        <w:rPr>
          <w:spacing w:val="-12"/>
        </w:rPr>
        <w:t> </w:t>
      </w:r>
      <w:r>
        <w:rPr/>
        <w:t>во</w:t>
      </w:r>
      <w:r>
        <w:rPr>
          <w:spacing w:val="-13"/>
        </w:rPr>
        <w:t> </w:t>
      </w:r>
      <w:r>
        <w:rPr/>
        <w:t>взаимодействии</w:t>
      </w:r>
      <w:r>
        <w:rPr>
          <w:spacing w:val="-12"/>
        </w:rPr>
        <w:t> </w:t>
      </w:r>
      <w:r>
        <w:rPr/>
        <w:t>педагога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учениче- </w:t>
      </w:r>
      <w:r>
        <w:rPr>
          <w:spacing w:val="-2"/>
        </w:rPr>
        <w:t>ским</w:t>
      </w:r>
      <w:r>
        <w:rPr>
          <w:spacing w:val="-11"/>
        </w:rPr>
        <w:t> </w:t>
      </w:r>
      <w:r>
        <w:rPr>
          <w:spacing w:val="-2"/>
        </w:rPr>
        <w:t>сообществом.</w:t>
      </w:r>
      <w:r>
        <w:rPr>
          <w:spacing w:val="-10"/>
        </w:rPr>
        <w:t> </w:t>
      </w:r>
      <w:r>
        <w:rPr>
          <w:spacing w:val="-2"/>
        </w:rPr>
        <w:t>Также</w:t>
      </w:r>
      <w:r>
        <w:rPr>
          <w:spacing w:val="-11"/>
        </w:rPr>
        <w:t> </w:t>
      </w:r>
      <w:r>
        <w:rPr>
          <w:spacing w:val="-2"/>
        </w:rPr>
        <w:t>показаны</w:t>
      </w:r>
      <w:r>
        <w:rPr>
          <w:spacing w:val="-10"/>
        </w:rPr>
        <w:t> </w:t>
      </w:r>
      <w:r>
        <w:rPr>
          <w:spacing w:val="-2"/>
        </w:rPr>
        <w:t>возможные</w:t>
      </w:r>
      <w:r>
        <w:rPr>
          <w:spacing w:val="-11"/>
        </w:rPr>
        <w:t> </w:t>
      </w:r>
      <w:r>
        <w:rPr>
          <w:spacing w:val="-2"/>
        </w:rPr>
        <w:t>методы</w:t>
      </w:r>
      <w:r>
        <w:rPr>
          <w:spacing w:val="-10"/>
        </w:rPr>
        <w:t> </w:t>
      </w:r>
      <w:r>
        <w:rPr>
          <w:spacing w:val="-2"/>
        </w:rPr>
        <w:t>учебной</w:t>
      </w:r>
      <w:r>
        <w:rPr>
          <w:spacing w:val="-11"/>
        </w:rPr>
        <w:t> </w:t>
      </w:r>
      <w:r>
        <w:rPr>
          <w:spacing w:val="-2"/>
        </w:rPr>
        <w:t>работы</w:t>
      </w:r>
      <w:r>
        <w:rPr>
          <w:spacing w:val="-10"/>
        </w:rPr>
        <w:t> </w:t>
      </w:r>
      <w:r>
        <w:rPr>
          <w:spacing w:val="-2"/>
        </w:rPr>
        <w:t>для</w:t>
      </w:r>
      <w:r>
        <w:rPr>
          <w:spacing w:val="-11"/>
        </w:rPr>
        <w:t> </w:t>
      </w:r>
      <w:r>
        <w:rPr>
          <w:spacing w:val="-2"/>
        </w:rPr>
        <w:t>адаптации детей</w:t>
      </w:r>
      <w:r>
        <w:rPr>
          <w:spacing w:val="-5"/>
        </w:rPr>
        <w:t> </w:t>
      </w:r>
      <w:r>
        <w:rPr>
          <w:spacing w:val="-2"/>
        </w:rPr>
        <w:t>иностранных</w:t>
      </w:r>
      <w:r>
        <w:rPr>
          <w:spacing w:val="-4"/>
        </w:rPr>
        <w:t> </w:t>
      </w:r>
      <w:r>
        <w:rPr>
          <w:spacing w:val="-2"/>
        </w:rPr>
        <w:t>граждан</w:t>
      </w:r>
      <w:r>
        <w:rPr>
          <w:spacing w:val="-5"/>
        </w:rPr>
        <w:t> </w:t>
      </w:r>
      <w:r>
        <w:rPr>
          <w:spacing w:val="-2"/>
        </w:rPr>
        <w:t>во</w:t>
      </w:r>
      <w:r>
        <w:rPr>
          <w:spacing w:val="-4"/>
        </w:rPr>
        <w:t> </w:t>
      </w:r>
      <w:r>
        <w:rPr>
          <w:spacing w:val="-2"/>
        </w:rPr>
        <w:t>взаимодействии</w:t>
      </w:r>
      <w:r>
        <w:rPr>
          <w:spacing w:val="-5"/>
        </w:rPr>
        <w:t> </w:t>
      </w:r>
      <w:r>
        <w:rPr>
          <w:spacing w:val="-2"/>
        </w:rPr>
        <w:t>педагога</w:t>
      </w:r>
      <w:r>
        <w:rPr>
          <w:spacing w:val="-4"/>
        </w:rPr>
        <w:t> </w:t>
      </w:r>
      <w:r>
        <w:rPr>
          <w:spacing w:val="-2"/>
        </w:rPr>
        <w:t>с</w:t>
      </w:r>
      <w:r>
        <w:rPr>
          <w:spacing w:val="-4"/>
        </w:rPr>
        <w:t> </w:t>
      </w:r>
      <w:r>
        <w:rPr>
          <w:spacing w:val="-2"/>
        </w:rPr>
        <w:t>ученическим</w:t>
      </w:r>
      <w:r>
        <w:rPr>
          <w:spacing w:val="-4"/>
        </w:rPr>
        <w:t> </w:t>
      </w:r>
      <w:r>
        <w:rPr>
          <w:spacing w:val="-2"/>
        </w:rPr>
        <w:t>сообществом. </w:t>
      </w:r>
      <w:r>
        <w:rPr/>
        <w:t>В завершении методических рекомендаций приведен словарь основных терминов,</w:t>
      </w:r>
    </w:p>
    <w:p>
      <w:pPr>
        <w:pStyle w:val="BodyText"/>
        <w:spacing w:line="221" w:lineRule="exact"/>
        <w:ind w:right="0" w:firstLine="0"/>
        <w:jc w:val="left"/>
      </w:pPr>
      <w:r>
        <w:rPr/>
        <w:t>связанных</w:t>
      </w:r>
      <w:r>
        <w:rPr>
          <w:spacing w:val="-4"/>
        </w:rPr>
        <w:t> </w:t>
      </w:r>
      <w:r>
        <w:rPr/>
        <w:t>с</w:t>
      </w:r>
      <w:r>
        <w:rPr>
          <w:spacing w:val="-1"/>
        </w:rPr>
        <w:t> </w:t>
      </w:r>
      <w:r>
        <w:rPr/>
        <w:t>адаптацией</w:t>
      </w:r>
      <w:r>
        <w:rPr>
          <w:spacing w:val="-2"/>
        </w:rPr>
        <w:t> </w:t>
      </w:r>
      <w:r>
        <w:rPr/>
        <w:t>детей</w:t>
      </w:r>
      <w:r>
        <w:rPr>
          <w:spacing w:val="-2"/>
        </w:rPr>
        <w:t> </w:t>
      </w:r>
      <w:r>
        <w:rPr/>
        <w:t>иностранных</w:t>
      </w:r>
      <w:r>
        <w:rPr>
          <w:spacing w:val="-1"/>
        </w:rPr>
        <w:t> </w:t>
      </w:r>
      <w:r>
        <w:rPr>
          <w:spacing w:val="-2"/>
        </w:rPr>
        <w:t>граждан.</w:t>
      </w:r>
    </w:p>
    <w:p>
      <w:pPr>
        <w:pStyle w:val="BodyText"/>
        <w:spacing w:line="235" w:lineRule="auto" w:before="105"/>
      </w:pPr>
      <w:r>
        <w:rPr>
          <w:color w:val="231F20"/>
        </w:rPr>
        <w:t>Перейдем к описанию программы психолого-педагогического сопровождения процессов</w:t>
      </w:r>
      <w:r>
        <w:rPr>
          <w:color w:val="231F20"/>
          <w:spacing w:val="-7"/>
        </w:rPr>
        <w:t> </w:t>
      </w:r>
      <w:r>
        <w:rPr>
          <w:color w:val="231F20"/>
        </w:rPr>
        <w:t>обучения,</w:t>
      </w:r>
      <w:r>
        <w:rPr>
          <w:color w:val="231F20"/>
          <w:spacing w:val="-7"/>
        </w:rPr>
        <w:t> </w:t>
      </w:r>
      <w:r>
        <w:rPr>
          <w:color w:val="231F20"/>
        </w:rPr>
        <w:t>социальной,</w:t>
      </w:r>
      <w:r>
        <w:rPr>
          <w:color w:val="231F20"/>
          <w:spacing w:val="-7"/>
        </w:rPr>
        <w:t> </w:t>
      </w:r>
      <w:r>
        <w:rPr>
          <w:color w:val="231F20"/>
        </w:rPr>
        <w:t>языковой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7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7"/>
        </w:rPr>
        <w:t> </w:t>
      </w:r>
      <w:r>
        <w:rPr>
          <w:color w:val="231F20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</w:rPr>
        <w:t>иностран- ных граждан.</w:t>
      </w:r>
    </w:p>
    <w:p>
      <w:pPr>
        <w:pStyle w:val="BodyText"/>
        <w:spacing w:line="235" w:lineRule="auto" w:before="2"/>
      </w:pPr>
      <w:r>
        <w:rPr>
          <w:color w:val="231F20"/>
        </w:rPr>
        <w:t>Согласно</w:t>
      </w:r>
      <w:r>
        <w:rPr>
          <w:color w:val="231F20"/>
          <w:spacing w:val="-10"/>
        </w:rPr>
        <w:t> </w:t>
      </w:r>
      <w:r>
        <w:rPr>
          <w:color w:val="231F20"/>
        </w:rPr>
        <w:t>Методическим</w:t>
      </w:r>
      <w:r>
        <w:rPr>
          <w:color w:val="231F20"/>
          <w:spacing w:val="-10"/>
        </w:rPr>
        <w:t> </w:t>
      </w:r>
      <w:r>
        <w:rPr>
          <w:color w:val="231F20"/>
        </w:rPr>
        <w:t>рекомендациям</w:t>
      </w:r>
      <w:r>
        <w:rPr>
          <w:color w:val="231F20"/>
          <w:spacing w:val="-10"/>
        </w:rPr>
        <w:t> </w:t>
      </w:r>
      <w:r>
        <w:rPr>
          <w:color w:val="231F20"/>
        </w:rPr>
        <w:t>органам</w:t>
      </w:r>
      <w:r>
        <w:rPr>
          <w:color w:val="231F20"/>
          <w:spacing w:val="-10"/>
        </w:rPr>
        <w:t> </w:t>
      </w:r>
      <w:r>
        <w:rPr>
          <w:color w:val="231F20"/>
        </w:rPr>
        <w:t>исполнительной</w:t>
      </w:r>
      <w:r>
        <w:rPr>
          <w:color w:val="231F20"/>
          <w:spacing w:val="-10"/>
        </w:rPr>
        <w:t> </w:t>
      </w:r>
      <w:r>
        <w:rPr>
          <w:color w:val="231F20"/>
        </w:rPr>
        <w:t>власти</w:t>
      </w:r>
      <w:r>
        <w:rPr>
          <w:color w:val="231F20"/>
          <w:spacing w:val="-11"/>
        </w:rPr>
        <w:t> </w:t>
      </w:r>
      <w:r>
        <w:rPr>
          <w:color w:val="231F20"/>
        </w:rPr>
        <w:t>субъек- тов Российской федерации об организации работы общеобразовательных организа-</w:t>
      </w:r>
    </w:p>
    <w:p>
      <w:pPr>
        <w:pStyle w:val="BodyText"/>
        <w:spacing w:after="0" w:line="235" w:lineRule="auto"/>
        <w:sectPr>
          <w:pgSz w:w="8400" w:h="11910"/>
          <w:pgMar w:header="0" w:footer="531" w:top="72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pacing w:val="-2"/>
          <w:sz w:val="18"/>
        </w:rPr>
        <w:t>Введение</w:t>
      </w:r>
    </w:p>
    <w:p>
      <w:pPr>
        <w:pStyle w:val="BodyText"/>
        <w:spacing w:line="235" w:lineRule="auto" w:before="115"/>
        <w:ind w:right="140" w:firstLine="0"/>
      </w:pPr>
      <w:r>
        <w:rPr>
          <w:color w:val="231F20"/>
        </w:rPr>
        <w:t>ций по языковой и социокультурной адаптации детей иностранных граждан</w:t>
      </w:r>
      <w:r>
        <w:rPr>
          <w:color w:val="231F20"/>
          <w:vertAlign w:val="superscript"/>
        </w:rPr>
        <w:t>1</w:t>
      </w:r>
      <w:r>
        <w:rPr>
          <w:color w:val="231F20"/>
          <w:vertAlign w:val="baseline"/>
        </w:rPr>
        <w:t>, целью деятельности общеобразовательных организаций, осуществляющих языковую и со- циокультурную адаптацию детей иностранных граждан, выступает формирование инклюзивной образовательной среды, обеспечивающей включение несовершенно- летних</w:t>
      </w:r>
      <w:r>
        <w:rPr>
          <w:color w:val="231F20"/>
          <w:spacing w:val="-7"/>
          <w:vertAlign w:val="baseline"/>
        </w:rPr>
        <w:t> </w:t>
      </w:r>
      <w:r>
        <w:rPr>
          <w:color w:val="231F20"/>
          <w:vertAlign w:val="baseline"/>
        </w:rPr>
        <w:t>иностранных</w:t>
      </w:r>
      <w:r>
        <w:rPr>
          <w:color w:val="231F20"/>
          <w:spacing w:val="-7"/>
          <w:vertAlign w:val="baseline"/>
        </w:rPr>
        <w:t> </w:t>
      </w:r>
      <w:r>
        <w:rPr>
          <w:color w:val="231F20"/>
          <w:vertAlign w:val="baseline"/>
        </w:rPr>
        <w:t>граждан</w:t>
      </w:r>
      <w:r>
        <w:rPr>
          <w:color w:val="231F20"/>
          <w:spacing w:val="-7"/>
          <w:vertAlign w:val="baseline"/>
        </w:rPr>
        <w:t> </w:t>
      </w:r>
      <w:r>
        <w:rPr>
          <w:color w:val="231F20"/>
          <w:vertAlign w:val="baseline"/>
        </w:rPr>
        <w:t>в</w:t>
      </w:r>
      <w:r>
        <w:rPr>
          <w:color w:val="231F20"/>
          <w:spacing w:val="-7"/>
          <w:vertAlign w:val="baseline"/>
        </w:rPr>
        <w:t> </w:t>
      </w:r>
      <w:r>
        <w:rPr>
          <w:color w:val="231F20"/>
          <w:vertAlign w:val="baseline"/>
        </w:rPr>
        <w:t>российское</w:t>
      </w:r>
      <w:r>
        <w:rPr>
          <w:color w:val="231F20"/>
          <w:spacing w:val="-7"/>
          <w:vertAlign w:val="baseline"/>
        </w:rPr>
        <w:t> </w:t>
      </w:r>
      <w:r>
        <w:rPr>
          <w:color w:val="231F20"/>
          <w:vertAlign w:val="baseline"/>
        </w:rPr>
        <w:t>образовательное</w:t>
      </w:r>
      <w:r>
        <w:rPr>
          <w:color w:val="231F20"/>
          <w:spacing w:val="-7"/>
          <w:vertAlign w:val="baseline"/>
        </w:rPr>
        <w:t> </w:t>
      </w:r>
      <w:r>
        <w:rPr>
          <w:color w:val="231F20"/>
          <w:vertAlign w:val="baseline"/>
        </w:rPr>
        <w:t>пространство</w:t>
      </w:r>
      <w:r>
        <w:rPr>
          <w:color w:val="231F20"/>
          <w:spacing w:val="-7"/>
          <w:vertAlign w:val="baseline"/>
        </w:rPr>
        <w:t> </w:t>
      </w:r>
      <w:r>
        <w:rPr>
          <w:color w:val="231F20"/>
          <w:vertAlign w:val="baseline"/>
        </w:rPr>
        <w:t>с</w:t>
      </w:r>
      <w:r>
        <w:rPr>
          <w:color w:val="231F20"/>
          <w:spacing w:val="-7"/>
          <w:vertAlign w:val="baseline"/>
        </w:rPr>
        <w:t> </w:t>
      </w:r>
      <w:r>
        <w:rPr>
          <w:color w:val="231F20"/>
          <w:vertAlign w:val="baseline"/>
        </w:rPr>
        <w:t>сохране- нием культуры и идентичности, связанных со страной исхода.</w:t>
      </w:r>
    </w:p>
    <w:p>
      <w:pPr>
        <w:pStyle w:val="BodyText"/>
        <w:spacing w:line="235" w:lineRule="auto" w:before="4"/>
      </w:pPr>
      <w:r>
        <w:rPr/>
        <w:t>При</w:t>
      </w:r>
      <w:r>
        <w:rPr>
          <w:spacing w:val="-2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инклюзивная</w:t>
      </w:r>
      <w:r>
        <w:rPr>
          <w:spacing w:val="-2"/>
        </w:rPr>
        <w:t> </w:t>
      </w:r>
      <w:r>
        <w:rPr/>
        <w:t>образовательная</w:t>
      </w:r>
      <w:r>
        <w:rPr>
          <w:spacing w:val="-2"/>
        </w:rPr>
        <w:t> </w:t>
      </w:r>
      <w:r>
        <w:rPr/>
        <w:t>среда</w:t>
      </w:r>
      <w:r>
        <w:rPr>
          <w:spacing w:val="-2"/>
        </w:rPr>
        <w:t> </w:t>
      </w:r>
      <w:r>
        <w:rPr/>
        <w:t>понимается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совокупность</w:t>
      </w:r>
      <w:r>
        <w:rPr>
          <w:spacing w:val="-2"/>
        </w:rPr>
        <w:t> </w:t>
      </w:r>
      <w:r>
        <w:rPr/>
        <w:t>мер, процедур, программ, правил и действий, которые создают школьную культуру, где разнообразие человеческих потребностей и ценностей не мешает, а способствует успеху и воспринимается как норма. Такая среда обеспечивает процесс социальной инклюзии – достижения равных возможностей (независимо от пола, возраста, соци- ального</w:t>
      </w:r>
      <w:r>
        <w:rPr>
          <w:spacing w:val="-1"/>
        </w:rPr>
        <w:t> </w:t>
      </w:r>
      <w:r>
        <w:rPr/>
        <w:t>статуса,</w:t>
      </w:r>
      <w:r>
        <w:rPr>
          <w:spacing w:val="-1"/>
        </w:rPr>
        <w:t> </w:t>
      </w:r>
      <w:r>
        <w:rPr/>
        <w:t>образования,</w:t>
      </w:r>
      <w:r>
        <w:rPr>
          <w:spacing w:val="-1"/>
        </w:rPr>
        <w:t> </w:t>
      </w:r>
      <w:r>
        <w:rPr/>
        <w:t>этнической</w:t>
      </w:r>
      <w:r>
        <w:rPr>
          <w:spacing w:val="-1"/>
        </w:rPr>
        <w:t> </w:t>
      </w:r>
      <w:r>
        <w:rPr/>
        <w:t>идентичности)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полноценного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актив- ного участия в образовательном процессе.</w:t>
      </w:r>
    </w:p>
    <w:p>
      <w:pPr>
        <w:pStyle w:val="BodyText"/>
        <w:spacing w:line="235" w:lineRule="auto" w:before="4"/>
      </w:pPr>
      <w:r>
        <w:rPr/>
        <w:t>В силу особенностей и потенциальной уязвимости детей иностранных граждан они сталкиваются с серьезными трудностями при обучении. Характеристики ребен- ка,</w:t>
      </w:r>
      <w:r>
        <w:rPr>
          <w:spacing w:val="-13"/>
        </w:rPr>
        <w:t> </w:t>
      </w:r>
      <w:r>
        <w:rPr/>
        <w:t>которые</w:t>
      </w:r>
      <w:r>
        <w:rPr>
          <w:spacing w:val="-12"/>
        </w:rPr>
        <w:t> </w:t>
      </w:r>
      <w:r>
        <w:rPr/>
        <w:t>определяют</w:t>
      </w:r>
      <w:r>
        <w:rPr>
          <w:spacing w:val="-13"/>
        </w:rPr>
        <w:t> </w:t>
      </w:r>
      <w:r>
        <w:rPr/>
        <w:t>необходимость</w:t>
      </w:r>
      <w:r>
        <w:rPr>
          <w:spacing w:val="-12"/>
        </w:rPr>
        <w:t> </w:t>
      </w:r>
      <w:r>
        <w:rPr/>
        <w:t>организации</w:t>
      </w:r>
      <w:r>
        <w:rPr>
          <w:spacing w:val="-13"/>
        </w:rPr>
        <w:t> </w:t>
      </w:r>
      <w:r>
        <w:rPr/>
        <w:t>специальной</w:t>
      </w:r>
      <w:r>
        <w:rPr>
          <w:spacing w:val="-12"/>
        </w:rPr>
        <w:t> </w:t>
      </w:r>
      <w:r>
        <w:rPr/>
        <w:t>психолого-педаго- гической помощи в развитии и обучении, принято называть особыми образователь- ными</w:t>
      </w:r>
      <w:r>
        <w:rPr>
          <w:spacing w:val="-7"/>
        </w:rPr>
        <w:t> </w:t>
      </w:r>
      <w:r>
        <w:rPr/>
        <w:t>потребностями.</w:t>
      </w:r>
      <w:r>
        <w:rPr>
          <w:spacing w:val="-7"/>
        </w:rPr>
        <w:t> </w:t>
      </w:r>
      <w:r>
        <w:rPr/>
        <w:t>Особые</w:t>
      </w:r>
      <w:r>
        <w:rPr>
          <w:spacing w:val="-7"/>
        </w:rPr>
        <w:t> </w:t>
      </w:r>
      <w:r>
        <w:rPr/>
        <w:t>(дополнительные)</w:t>
      </w:r>
      <w:r>
        <w:rPr>
          <w:spacing w:val="-7"/>
        </w:rPr>
        <w:t> </w:t>
      </w:r>
      <w:r>
        <w:rPr/>
        <w:t>образовательные</w:t>
      </w:r>
      <w:r>
        <w:rPr>
          <w:spacing w:val="-7"/>
        </w:rPr>
        <w:t> </w:t>
      </w:r>
      <w:r>
        <w:rPr/>
        <w:t>потребности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это потребности в условиях для оптимальной реализации актуальных и потенциальных возможностей</w:t>
      </w:r>
      <w:r>
        <w:rPr>
          <w:spacing w:val="-10"/>
        </w:rPr>
        <w:t> </w:t>
      </w:r>
      <w:r>
        <w:rPr/>
        <w:t>ребенка.</w:t>
      </w:r>
      <w:r>
        <w:rPr>
          <w:spacing w:val="-10"/>
        </w:rPr>
        <w:t> </w:t>
      </w:r>
      <w:r>
        <w:rPr/>
        <w:t>Они</w:t>
      </w:r>
      <w:r>
        <w:rPr>
          <w:spacing w:val="-10"/>
        </w:rPr>
        <w:t> </w:t>
      </w:r>
      <w:r>
        <w:rPr/>
        <w:t>могут</w:t>
      </w:r>
      <w:r>
        <w:rPr>
          <w:spacing w:val="-10"/>
        </w:rPr>
        <w:t> </w:t>
      </w:r>
      <w:r>
        <w:rPr/>
        <w:t>быть</w:t>
      </w:r>
      <w:r>
        <w:rPr>
          <w:spacing w:val="-10"/>
        </w:rPr>
        <w:t> </w:t>
      </w:r>
      <w:r>
        <w:rPr/>
        <w:t>связаны</w:t>
      </w:r>
      <w:r>
        <w:rPr>
          <w:spacing w:val="-10"/>
        </w:rPr>
        <w:t> </w:t>
      </w:r>
      <w:r>
        <w:rPr/>
        <w:t>как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развитием</w:t>
      </w:r>
      <w:r>
        <w:rPr>
          <w:spacing w:val="-10"/>
        </w:rPr>
        <w:t> </w:t>
      </w:r>
      <w:r>
        <w:rPr/>
        <w:t>отдельных</w:t>
      </w:r>
      <w:r>
        <w:rPr>
          <w:spacing w:val="-10"/>
        </w:rPr>
        <w:t> </w:t>
      </w:r>
      <w:r>
        <w:rPr/>
        <w:t>психиче- ских функций ребенка, так и со спецификой его социализации.</w:t>
      </w:r>
    </w:p>
    <w:p>
      <w:pPr>
        <w:spacing w:line="235" w:lineRule="auto" w:before="5"/>
        <w:ind w:left="141" w:right="139" w:firstLine="283"/>
        <w:jc w:val="right"/>
        <w:rPr>
          <w:sz w:val="20"/>
        </w:rPr>
      </w:pPr>
      <w:r>
        <w:rPr>
          <w:spacing w:val="-2"/>
          <w:sz w:val="20"/>
        </w:rPr>
        <w:t>Особые (дополнительные) </w:t>
      </w:r>
      <w:r>
        <w:rPr>
          <w:i/>
          <w:spacing w:val="-2"/>
          <w:sz w:val="20"/>
        </w:rPr>
        <w:t>образовательные потребности </w:t>
      </w:r>
      <w:r>
        <w:rPr>
          <w:spacing w:val="-2"/>
          <w:sz w:val="20"/>
        </w:rPr>
        <w:t>детей-мигрантов выде- ляются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нами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(Хухлаев,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Чибисова,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Шеманов,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2015)</w:t>
      </w:r>
      <w:r>
        <w:rPr>
          <w:spacing w:val="-3"/>
          <w:sz w:val="20"/>
        </w:rPr>
        <w:t> </w:t>
      </w:r>
      <w:r>
        <w:rPr>
          <w:i/>
          <w:spacing w:val="-2"/>
          <w:sz w:val="20"/>
        </w:rPr>
        <w:t>на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основе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причин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возможных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обра- зовательных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затруднений,</w:t>
      </w:r>
      <w:r>
        <w:rPr>
          <w:i/>
          <w:spacing w:val="-4"/>
          <w:sz w:val="20"/>
        </w:rPr>
        <w:t> </w:t>
      </w:r>
      <w:r>
        <w:rPr>
          <w:spacing w:val="-2"/>
          <w:sz w:val="20"/>
        </w:rPr>
        <w:t>которые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могут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присутствовать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данной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группы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учащихся. </w:t>
      </w:r>
      <w:r>
        <w:rPr>
          <w:i/>
          <w:sz w:val="20"/>
        </w:rPr>
        <w:t>Первая причина </w:t>
      </w:r>
      <w:r>
        <w:rPr>
          <w:sz w:val="20"/>
        </w:rPr>
        <w:t>– недостаточный уровень владения русским языком, что препят-</w:t>
      </w:r>
    </w:p>
    <w:p>
      <w:pPr>
        <w:pStyle w:val="BodyText"/>
        <w:spacing w:line="227" w:lineRule="exact"/>
        <w:ind w:right="0" w:firstLine="0"/>
      </w:pPr>
      <w:r>
        <w:rPr/>
        <w:t>ствует</w:t>
      </w:r>
      <w:r>
        <w:rPr>
          <w:spacing w:val="-6"/>
        </w:rPr>
        <w:t> </w:t>
      </w:r>
      <w:r>
        <w:rPr/>
        <w:t>успешному</w:t>
      </w:r>
      <w:r>
        <w:rPr>
          <w:spacing w:val="-6"/>
        </w:rPr>
        <w:t> </w:t>
      </w:r>
      <w:r>
        <w:rPr/>
        <w:t>освоению</w:t>
      </w:r>
      <w:r>
        <w:rPr>
          <w:spacing w:val="-7"/>
        </w:rPr>
        <w:t> </w:t>
      </w:r>
      <w:r>
        <w:rPr/>
        <w:t>образовательной</w:t>
      </w:r>
      <w:r>
        <w:rPr>
          <w:spacing w:val="-6"/>
        </w:rPr>
        <w:t> </w:t>
      </w:r>
      <w:r>
        <w:rPr/>
        <w:t>программы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>
          <w:spacing w:val="-2"/>
        </w:rPr>
        <w:t>социализации.</w:t>
      </w:r>
    </w:p>
    <w:p>
      <w:pPr>
        <w:pStyle w:val="BodyText"/>
        <w:spacing w:line="235" w:lineRule="auto" w:before="2"/>
      </w:pPr>
      <w:r>
        <w:rPr>
          <w:i/>
        </w:rPr>
        <w:t>Вторая причина </w:t>
      </w:r>
      <w:r>
        <w:rPr/>
        <w:t>– несоответствие уровня знаний, полученных в стране исхода, российским образовательным стандартам; разные требования учебных программ.</w:t>
      </w:r>
    </w:p>
    <w:p>
      <w:pPr>
        <w:pStyle w:val="BodyText"/>
        <w:spacing w:line="235" w:lineRule="auto" w:before="1"/>
      </w:pPr>
      <w:r>
        <w:rPr>
          <w:i/>
        </w:rPr>
        <w:t>Третья</w:t>
      </w:r>
      <w:r>
        <w:rPr>
          <w:i/>
          <w:spacing w:val="-8"/>
        </w:rPr>
        <w:t> </w:t>
      </w:r>
      <w:r>
        <w:rPr>
          <w:i/>
        </w:rPr>
        <w:t>причина</w:t>
      </w:r>
      <w:r>
        <w:rPr>
          <w:i/>
          <w:spacing w:val="-8"/>
        </w:rPr>
        <w:t> </w:t>
      </w:r>
      <w:r>
        <w:rPr/>
        <w:t>–</w:t>
      </w:r>
      <w:r>
        <w:rPr>
          <w:spacing w:val="-8"/>
        </w:rPr>
        <w:t> </w:t>
      </w:r>
      <w:r>
        <w:rPr/>
        <w:t>эмоциональные</w:t>
      </w:r>
      <w:r>
        <w:rPr>
          <w:spacing w:val="-8"/>
        </w:rPr>
        <w:t> </w:t>
      </w:r>
      <w:r>
        <w:rPr/>
        <w:t>трудности,</w:t>
      </w:r>
      <w:r>
        <w:rPr>
          <w:spacing w:val="-8"/>
        </w:rPr>
        <w:t> </w:t>
      </w:r>
      <w:r>
        <w:rPr/>
        <w:t>вызванные</w:t>
      </w:r>
      <w:r>
        <w:rPr>
          <w:spacing w:val="-8"/>
        </w:rPr>
        <w:t> </w:t>
      </w:r>
      <w:r>
        <w:rPr/>
        <w:t>переживанием</w:t>
      </w:r>
      <w:r>
        <w:rPr>
          <w:spacing w:val="-8"/>
        </w:rPr>
        <w:t> </w:t>
      </w:r>
      <w:r>
        <w:rPr/>
        <w:t>миграци- онного стресса.</w:t>
      </w:r>
    </w:p>
    <w:p>
      <w:pPr>
        <w:pStyle w:val="BodyText"/>
        <w:spacing w:line="235" w:lineRule="auto" w:before="1"/>
      </w:pPr>
      <w:r>
        <w:rPr>
          <w:i/>
        </w:rPr>
        <w:t>Четвертая причина </w:t>
      </w:r>
      <w:r>
        <w:rPr/>
        <w:t>– отсутствие или нехватка соответствующих возрасту соци- альных навыков, по умолчанию наличествующих у представителей принимающего </w:t>
      </w:r>
      <w:r>
        <w:rPr>
          <w:spacing w:val="-2"/>
        </w:rPr>
        <w:t>общества.</w:t>
      </w:r>
    </w:p>
    <w:p>
      <w:pPr>
        <w:pStyle w:val="BodyText"/>
        <w:spacing w:line="235" w:lineRule="auto" w:before="2"/>
      </w:pPr>
      <w:r>
        <w:rPr>
          <w:i/>
        </w:rPr>
        <w:t>Пятая</w:t>
      </w:r>
      <w:r>
        <w:rPr>
          <w:i/>
          <w:spacing w:val="-2"/>
        </w:rPr>
        <w:t> </w:t>
      </w:r>
      <w:r>
        <w:rPr>
          <w:i/>
        </w:rPr>
        <w:t>причина</w:t>
      </w:r>
      <w:r>
        <w:rPr>
          <w:i/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ориентация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нормы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правила</w:t>
      </w:r>
      <w:r>
        <w:rPr>
          <w:spacing w:val="-2"/>
        </w:rPr>
        <w:t> </w:t>
      </w:r>
      <w:r>
        <w:rPr/>
        <w:t>культуры</w:t>
      </w:r>
      <w:r>
        <w:rPr>
          <w:spacing w:val="-2"/>
        </w:rPr>
        <w:t> </w:t>
      </w:r>
      <w:r>
        <w:rPr/>
        <w:t>страны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региона</w:t>
      </w:r>
      <w:r>
        <w:rPr>
          <w:spacing w:val="-2"/>
        </w:rPr>
        <w:t> </w:t>
      </w:r>
      <w:r>
        <w:rPr/>
        <w:t>ис- хода, отличающиеся от принятых в регионе обучения в России.</w:t>
      </w:r>
    </w:p>
    <w:p>
      <w:pPr>
        <w:pStyle w:val="BodyText"/>
        <w:spacing w:line="225" w:lineRule="exact"/>
        <w:ind w:left="425" w:right="0" w:firstLine="0"/>
      </w:pPr>
      <w:r>
        <w:rPr>
          <w:color w:val="231F20"/>
        </w:rPr>
        <w:t>Согласно</w:t>
      </w:r>
      <w:r>
        <w:rPr>
          <w:color w:val="231F20"/>
          <w:spacing w:val="55"/>
        </w:rPr>
        <w:t> </w:t>
      </w:r>
      <w:r>
        <w:rPr>
          <w:color w:val="18171C"/>
        </w:rPr>
        <w:t>положениям</w:t>
      </w:r>
      <w:r>
        <w:rPr>
          <w:color w:val="18171C"/>
          <w:spacing w:val="55"/>
        </w:rPr>
        <w:t> </w:t>
      </w:r>
      <w:r>
        <w:rPr>
          <w:color w:val="18171C"/>
        </w:rPr>
        <w:t>статьи</w:t>
      </w:r>
      <w:r>
        <w:rPr>
          <w:color w:val="18171C"/>
          <w:spacing w:val="55"/>
        </w:rPr>
        <w:t> </w:t>
      </w:r>
      <w:r>
        <w:rPr>
          <w:color w:val="18171C"/>
        </w:rPr>
        <w:t>42</w:t>
      </w:r>
      <w:r>
        <w:rPr>
          <w:color w:val="18171C"/>
          <w:spacing w:val="55"/>
        </w:rPr>
        <w:t> </w:t>
      </w:r>
      <w:r>
        <w:rPr>
          <w:color w:val="18171C"/>
        </w:rPr>
        <w:t>Федерального</w:t>
      </w:r>
      <w:r>
        <w:rPr>
          <w:color w:val="18171C"/>
          <w:spacing w:val="55"/>
        </w:rPr>
        <w:t> </w:t>
      </w:r>
      <w:r>
        <w:rPr>
          <w:color w:val="18171C"/>
        </w:rPr>
        <w:t>закона</w:t>
      </w:r>
      <w:r>
        <w:rPr>
          <w:color w:val="18171C"/>
          <w:spacing w:val="55"/>
        </w:rPr>
        <w:t> </w:t>
      </w:r>
      <w:r>
        <w:rPr>
          <w:color w:val="18171C"/>
        </w:rPr>
        <w:t>от</w:t>
      </w:r>
      <w:r>
        <w:rPr>
          <w:color w:val="18171C"/>
          <w:spacing w:val="55"/>
        </w:rPr>
        <w:t> </w:t>
      </w:r>
      <w:r>
        <w:rPr>
          <w:color w:val="18171C"/>
        </w:rPr>
        <w:t>29</w:t>
      </w:r>
      <w:r>
        <w:rPr>
          <w:color w:val="18171C"/>
          <w:spacing w:val="56"/>
        </w:rPr>
        <w:t> </w:t>
      </w:r>
      <w:r>
        <w:rPr>
          <w:color w:val="18171C"/>
        </w:rPr>
        <w:t>декабря</w:t>
      </w:r>
      <w:r>
        <w:rPr>
          <w:color w:val="18171C"/>
          <w:spacing w:val="55"/>
        </w:rPr>
        <w:t> </w:t>
      </w:r>
      <w:r>
        <w:rPr>
          <w:color w:val="18171C"/>
        </w:rPr>
        <w:t>2012</w:t>
      </w:r>
      <w:r>
        <w:rPr>
          <w:color w:val="18171C"/>
          <w:spacing w:val="-2"/>
        </w:rPr>
        <w:t> </w:t>
      </w:r>
      <w:r>
        <w:rPr>
          <w:color w:val="18171C"/>
          <w:spacing w:val="-5"/>
        </w:rPr>
        <w:t>г.</w:t>
      </w:r>
    </w:p>
    <w:p>
      <w:pPr>
        <w:pStyle w:val="BodyText"/>
        <w:spacing w:line="235" w:lineRule="auto" w:before="2"/>
        <w:ind w:firstLine="0"/>
      </w:pPr>
      <w:r>
        <w:rPr>
          <w:color w:val="18171C"/>
        </w:rPr>
        <w:t>№ 273-ФЗ «Об образовании в Российской Федерации» </w:t>
      </w:r>
      <w:r>
        <w:rPr/>
        <w:t>психолого-педагогическая помощь оказывается детям, испытывающим трудности в освоении основных обще- образовательных программ, развитии и социальной адаптации. К этой категории от- носятся и дети иностранных граждан с выраженными особыми (дополнительными) образовательными потребностями. </w:t>
      </w:r>
      <w:r>
        <w:rPr>
          <w:color w:val="231F20"/>
        </w:rPr>
        <w:t>Очевидно, что именно третья, четвертая и пятая группы причин, обусловивших особые (дополнительные) образовательные потреб-</w:t>
      </w:r>
    </w:p>
    <w:p>
      <w:pPr>
        <w:pStyle w:val="BodyText"/>
        <w:spacing w:before="10"/>
        <w:ind w:left="0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360000</wp:posOffset>
                </wp:positionH>
                <wp:positionV relativeFrom="paragraph">
                  <wp:posOffset>102310</wp:posOffset>
                </wp:positionV>
                <wp:extent cx="144018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8.055963pt;width:113.4pt;height:.1pt;mso-position-horizontal-relative:page;mso-position-vertical-relative:paragraph;z-index:-15724032;mso-wrap-distance-left:0;mso-wrap-distance-right:0" id="docshape9" coordorigin="567,161" coordsize="2268,0" path="m567,161l2835,161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2" w:lineRule="auto" w:before="32"/>
        <w:ind w:left="141" w:right="140" w:firstLine="0"/>
        <w:jc w:val="both"/>
        <w:rPr>
          <w:sz w:val="18"/>
        </w:rPr>
      </w:pPr>
      <w:r>
        <w:rPr>
          <w:color w:val="231F20"/>
          <w:sz w:val="18"/>
          <w:vertAlign w:val="superscript"/>
        </w:rPr>
        <w:t>1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Направлены руководителям органов исполнительной власти субъектов Российской Феде- рации, осуществляющих государственное управление в сфере образования (Письмо Минпро- свещения РФ № РР-202/07 от 16.08.2021).</w:t>
      </w:r>
    </w:p>
    <w:p>
      <w:pPr>
        <w:spacing w:after="0" w:line="232" w:lineRule="auto"/>
        <w:jc w:val="both"/>
        <w:rPr>
          <w:sz w:val="18"/>
        </w:rPr>
        <w:sectPr>
          <w:pgSz w:w="8400" w:h="11910"/>
          <w:pgMar w:header="0" w:footer="531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pacing w:val="-2"/>
          <w:sz w:val="18"/>
        </w:rPr>
        <w:t>Введение</w:t>
      </w:r>
    </w:p>
    <w:p>
      <w:pPr>
        <w:pStyle w:val="BodyText"/>
        <w:spacing w:line="230" w:lineRule="auto" w:before="119"/>
        <w:ind w:firstLine="0"/>
      </w:pPr>
      <w:r>
        <w:rPr>
          <w:color w:val="231F20"/>
        </w:rPr>
        <w:t>ности детей-мигрантов, являются «мишенями» программы психолого-педагогиче- ского сопровождения.</w:t>
      </w:r>
    </w:p>
    <w:p>
      <w:pPr>
        <w:pStyle w:val="BodyText"/>
        <w:spacing w:line="230" w:lineRule="auto"/>
      </w:pPr>
      <w:r>
        <w:rPr>
          <w:color w:val="231F20"/>
        </w:rPr>
        <w:t>Таким</w:t>
      </w:r>
      <w:r>
        <w:rPr>
          <w:color w:val="231F20"/>
          <w:spacing w:val="-10"/>
        </w:rPr>
        <w:t> </w:t>
      </w:r>
      <w:r>
        <w:rPr>
          <w:color w:val="231F20"/>
        </w:rPr>
        <w:t>образом,</w:t>
      </w:r>
      <w:r>
        <w:rPr>
          <w:color w:val="231F20"/>
          <w:spacing w:val="-10"/>
        </w:rPr>
        <w:t> </w:t>
      </w:r>
      <w:r>
        <w:rPr>
          <w:color w:val="231F20"/>
        </w:rPr>
        <w:t>цель</w:t>
      </w:r>
      <w:r>
        <w:rPr>
          <w:color w:val="231F20"/>
          <w:spacing w:val="-10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10"/>
        </w:rPr>
        <w:t> </w:t>
      </w:r>
      <w:r>
        <w:rPr>
          <w:color w:val="231F20"/>
        </w:rPr>
        <w:t>психолого-педагогического</w:t>
      </w:r>
      <w:r>
        <w:rPr>
          <w:color w:val="231F20"/>
          <w:spacing w:val="-10"/>
        </w:rPr>
        <w:t> </w:t>
      </w:r>
      <w:r>
        <w:rPr>
          <w:color w:val="231F20"/>
        </w:rPr>
        <w:t>сопровождения</w:t>
      </w:r>
      <w:r>
        <w:rPr>
          <w:color w:val="231F20"/>
          <w:spacing w:val="-10"/>
        </w:rPr>
        <w:t> </w:t>
      </w:r>
      <w:r>
        <w:rPr>
          <w:color w:val="231F20"/>
        </w:rPr>
        <w:t>про- цессов обучения, социальной, языковой и культурной адаптации детей иностран- ных граждан (далее – программа) </w:t>
      </w:r>
      <w:r>
        <w:rPr/>
        <w:t>заключается в обеспечении социальной инклюзии детей-мигрантов</w:t>
      </w:r>
      <w:r>
        <w:rPr>
          <w:spacing w:val="-13"/>
        </w:rPr>
        <w:t> </w:t>
      </w:r>
      <w:r>
        <w:rPr/>
        <w:t>через</w:t>
      </w:r>
      <w:r>
        <w:rPr>
          <w:spacing w:val="-12"/>
        </w:rPr>
        <w:t> </w:t>
      </w:r>
      <w:r>
        <w:rPr/>
        <w:t>оказание</w:t>
      </w:r>
      <w:r>
        <w:rPr>
          <w:spacing w:val="-13"/>
        </w:rPr>
        <w:t> </w:t>
      </w:r>
      <w:r>
        <w:rPr/>
        <w:t>им</w:t>
      </w:r>
      <w:r>
        <w:rPr>
          <w:spacing w:val="-12"/>
        </w:rPr>
        <w:t> </w:t>
      </w:r>
      <w:r>
        <w:rPr/>
        <w:t>дифференцированной</w:t>
      </w:r>
      <w:r>
        <w:rPr>
          <w:spacing w:val="-13"/>
        </w:rPr>
        <w:t> </w:t>
      </w:r>
      <w:r>
        <w:rPr/>
        <w:t>психолого-педагогической поддержки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создание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образовательном</w:t>
      </w:r>
      <w:r>
        <w:rPr>
          <w:spacing w:val="-4"/>
        </w:rPr>
        <w:t> </w:t>
      </w:r>
      <w:r>
        <w:rPr/>
        <w:t>пространстве</w:t>
      </w:r>
      <w:r>
        <w:rPr>
          <w:spacing w:val="-4"/>
        </w:rPr>
        <w:t> </w:t>
      </w:r>
      <w:r>
        <w:rPr/>
        <w:t>определенных</w:t>
      </w:r>
      <w:r>
        <w:rPr>
          <w:spacing w:val="-5"/>
        </w:rPr>
        <w:t> </w:t>
      </w:r>
      <w:r>
        <w:rPr/>
        <w:t>образователь- ных условий в соответствии с их особыми образовательными потребностями в сфе- рах психологического благополучия, социальных навыков и культурной адаптации.</w:t>
      </w:r>
    </w:p>
    <w:p>
      <w:pPr>
        <w:pStyle w:val="BodyText"/>
        <w:spacing w:line="230" w:lineRule="auto"/>
        <w:ind w:right="140"/>
      </w:pPr>
      <w:r>
        <w:rPr>
          <w:b/>
        </w:rPr>
        <w:t>Задачи </w:t>
      </w:r>
      <w:r>
        <w:rPr/>
        <w:t>программы структурированы в соответствии с вышеуказанными тремя особыми (дополнительными) образовательными потребностями </w:t>
      </w:r>
      <w:r>
        <w:rPr>
          <w:color w:val="231F20"/>
        </w:rPr>
        <w:t>детей иностранных </w:t>
      </w:r>
      <w:r>
        <w:rPr>
          <w:color w:val="231F20"/>
          <w:spacing w:val="-2"/>
        </w:rPr>
        <w:t>граждан.</w:t>
      </w:r>
    </w:p>
    <w:p>
      <w:pPr>
        <w:pStyle w:val="Heading4"/>
        <w:spacing w:line="230" w:lineRule="auto" w:before="104"/>
        <w:ind w:right="139"/>
      </w:pPr>
      <w:r>
        <w:rPr/>
        <w:t>Задачи программы в области особых (дополнительных) образовательных по- требностей </w:t>
      </w:r>
      <w:r>
        <w:rPr>
          <w:color w:val="231F20"/>
        </w:rPr>
        <w:t>детей иностранных граждан</w:t>
      </w:r>
    </w:p>
    <w:p>
      <w:pPr>
        <w:spacing w:line="216" w:lineRule="exact" w:before="0"/>
        <w:ind w:left="141" w:right="0" w:firstLine="0"/>
        <w:jc w:val="both"/>
        <w:rPr>
          <w:i/>
          <w:sz w:val="20"/>
        </w:rPr>
      </w:pPr>
      <w:r>
        <w:rPr>
          <w:i/>
          <w:sz w:val="20"/>
        </w:rPr>
        <w:t>А.</w:t>
      </w:r>
      <w:r>
        <w:rPr>
          <w:i/>
          <w:spacing w:val="47"/>
          <w:sz w:val="20"/>
        </w:rPr>
        <w:t> </w:t>
      </w:r>
      <w:r>
        <w:rPr>
          <w:i/>
          <w:sz w:val="20"/>
        </w:rPr>
        <w:t>Психологическое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благополучие</w:t>
      </w:r>
    </w:p>
    <w:p>
      <w:pPr>
        <w:pStyle w:val="ListParagraph"/>
        <w:numPr>
          <w:ilvl w:val="0"/>
          <w:numId w:val="6"/>
        </w:numPr>
        <w:tabs>
          <w:tab w:pos="706" w:val="left" w:leader="none"/>
          <w:tab w:pos="708" w:val="left" w:leader="none"/>
        </w:tabs>
        <w:spacing w:line="230" w:lineRule="auto" w:before="2" w:after="0"/>
        <w:ind w:left="708" w:right="139" w:hanging="284"/>
        <w:jc w:val="both"/>
        <w:rPr>
          <w:sz w:val="20"/>
        </w:rPr>
      </w:pPr>
      <w:r>
        <w:rPr>
          <w:sz w:val="20"/>
        </w:rPr>
        <w:t>Снижение выраженности психологических трудностей: эмоциональных про- блем, проблем с поведением.</w:t>
      </w:r>
    </w:p>
    <w:p>
      <w:pPr>
        <w:pStyle w:val="ListParagraph"/>
        <w:numPr>
          <w:ilvl w:val="0"/>
          <w:numId w:val="6"/>
        </w:numPr>
        <w:tabs>
          <w:tab w:pos="706" w:val="left" w:leader="none"/>
          <w:tab w:pos="708" w:val="left" w:leader="none"/>
        </w:tabs>
        <w:spacing w:line="230" w:lineRule="auto" w:before="0" w:after="0"/>
        <w:ind w:left="708" w:right="139" w:hanging="284"/>
        <w:jc w:val="both"/>
        <w:rPr>
          <w:sz w:val="20"/>
        </w:rPr>
      </w:pPr>
      <w:r>
        <w:rPr>
          <w:spacing w:val="-2"/>
          <w:sz w:val="20"/>
        </w:rPr>
        <w:t>Повышение субъективного и психологического благополучия, уровня удовлет- </w:t>
      </w:r>
      <w:r>
        <w:rPr>
          <w:sz w:val="20"/>
        </w:rPr>
        <w:t>воренности жизнью в различных сферах.</w:t>
      </w:r>
    </w:p>
    <w:p>
      <w:pPr>
        <w:spacing w:line="216" w:lineRule="exact" w:before="0"/>
        <w:ind w:left="141" w:right="0" w:firstLine="0"/>
        <w:jc w:val="both"/>
        <w:rPr>
          <w:i/>
          <w:sz w:val="20"/>
        </w:rPr>
      </w:pPr>
      <w:r>
        <w:rPr>
          <w:i/>
          <w:sz w:val="20"/>
        </w:rPr>
        <w:t>Б.</w:t>
      </w:r>
      <w:r>
        <w:rPr>
          <w:i/>
          <w:spacing w:val="65"/>
          <w:sz w:val="20"/>
        </w:rPr>
        <w:t> </w:t>
      </w:r>
      <w:r>
        <w:rPr>
          <w:i/>
          <w:sz w:val="20"/>
        </w:rPr>
        <w:t>Социальные</w:t>
      </w:r>
      <w:r>
        <w:rPr>
          <w:i/>
          <w:spacing w:val="1"/>
          <w:sz w:val="20"/>
        </w:rPr>
        <w:t> </w:t>
      </w:r>
      <w:r>
        <w:rPr>
          <w:i/>
          <w:spacing w:val="-2"/>
          <w:sz w:val="20"/>
        </w:rPr>
        <w:t>навыки</w:t>
      </w:r>
    </w:p>
    <w:p>
      <w:pPr>
        <w:pStyle w:val="ListParagraph"/>
        <w:numPr>
          <w:ilvl w:val="0"/>
          <w:numId w:val="6"/>
        </w:numPr>
        <w:tabs>
          <w:tab w:pos="706" w:val="left" w:leader="none"/>
          <w:tab w:pos="708" w:val="left" w:leader="none"/>
        </w:tabs>
        <w:spacing w:line="230" w:lineRule="auto" w:before="1" w:after="0"/>
        <w:ind w:left="708" w:right="139" w:hanging="284"/>
        <w:jc w:val="both"/>
        <w:rPr>
          <w:sz w:val="20"/>
        </w:rPr>
      </w:pPr>
      <w:r>
        <w:rPr>
          <w:sz w:val="20"/>
        </w:rPr>
        <w:t>Формирование принятых в российском образовательном пространстве навы- ков</w:t>
      </w:r>
      <w:r>
        <w:rPr>
          <w:spacing w:val="-8"/>
          <w:sz w:val="20"/>
        </w:rPr>
        <w:t> </w:t>
      </w:r>
      <w:r>
        <w:rPr>
          <w:sz w:val="20"/>
        </w:rPr>
        <w:t>поведения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классе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школе,</w:t>
      </w:r>
      <w:r>
        <w:rPr>
          <w:spacing w:val="-7"/>
          <w:sz w:val="20"/>
        </w:rPr>
        <w:t> </w:t>
      </w:r>
      <w:r>
        <w:rPr>
          <w:sz w:val="20"/>
        </w:rPr>
        <w:t>выполнения</w:t>
      </w:r>
      <w:r>
        <w:rPr>
          <w:spacing w:val="-7"/>
          <w:sz w:val="20"/>
        </w:rPr>
        <w:t> </w:t>
      </w:r>
      <w:r>
        <w:rPr>
          <w:sz w:val="20"/>
        </w:rPr>
        <w:t>домашних</w:t>
      </w:r>
      <w:r>
        <w:rPr>
          <w:spacing w:val="-7"/>
          <w:sz w:val="20"/>
        </w:rPr>
        <w:t> </w:t>
      </w:r>
      <w:r>
        <w:rPr>
          <w:sz w:val="20"/>
        </w:rPr>
        <w:t>заданий,</w:t>
      </w:r>
      <w:r>
        <w:rPr>
          <w:spacing w:val="-7"/>
          <w:sz w:val="20"/>
        </w:rPr>
        <w:t> </w:t>
      </w:r>
      <w:r>
        <w:rPr>
          <w:sz w:val="20"/>
        </w:rPr>
        <w:t>взаимодей- ствия со сверстниками и взрослыми.</w:t>
      </w:r>
    </w:p>
    <w:p>
      <w:pPr>
        <w:spacing w:line="215" w:lineRule="exact" w:before="0"/>
        <w:ind w:left="141" w:right="0" w:firstLine="0"/>
        <w:jc w:val="both"/>
        <w:rPr>
          <w:i/>
          <w:sz w:val="20"/>
        </w:rPr>
      </w:pPr>
      <w:r>
        <w:rPr>
          <w:i/>
          <w:sz w:val="20"/>
        </w:rPr>
        <w:t>В.</w:t>
      </w:r>
      <w:r>
        <w:rPr>
          <w:i/>
          <w:spacing w:val="42"/>
          <w:sz w:val="20"/>
        </w:rPr>
        <w:t> </w:t>
      </w:r>
      <w:r>
        <w:rPr>
          <w:i/>
          <w:sz w:val="20"/>
        </w:rPr>
        <w:t>Культурная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адаптация</w:t>
      </w:r>
    </w:p>
    <w:p>
      <w:pPr>
        <w:pStyle w:val="ListParagraph"/>
        <w:numPr>
          <w:ilvl w:val="0"/>
          <w:numId w:val="6"/>
        </w:numPr>
        <w:tabs>
          <w:tab w:pos="706" w:val="left" w:leader="none"/>
          <w:tab w:pos="708" w:val="left" w:leader="none"/>
        </w:tabs>
        <w:spacing w:line="232" w:lineRule="auto" w:before="1" w:after="0"/>
        <w:ind w:left="708" w:right="140" w:hanging="284"/>
        <w:jc w:val="both"/>
        <w:rPr>
          <w:sz w:val="20"/>
        </w:rPr>
      </w:pPr>
      <w:r>
        <w:rPr>
          <w:sz w:val="20"/>
        </w:rPr>
        <w:t>Обеспечение</w:t>
      </w:r>
      <w:r>
        <w:rPr>
          <w:spacing w:val="-2"/>
          <w:sz w:val="20"/>
        </w:rPr>
        <w:t> </w:t>
      </w:r>
      <w:r>
        <w:rPr>
          <w:sz w:val="20"/>
        </w:rPr>
        <w:t>объективной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субъективной</w:t>
      </w:r>
      <w:r>
        <w:rPr>
          <w:spacing w:val="-2"/>
          <w:sz w:val="20"/>
        </w:rPr>
        <w:t> </w:t>
      </w:r>
      <w:r>
        <w:rPr>
          <w:sz w:val="20"/>
        </w:rPr>
        <w:t>включенности</w:t>
      </w:r>
      <w:r>
        <w:rPr>
          <w:spacing w:val="-2"/>
          <w:sz w:val="20"/>
        </w:rPr>
        <w:t> </w:t>
      </w:r>
      <w:r>
        <w:rPr>
          <w:sz w:val="20"/>
        </w:rPr>
        <w:t>ребенка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школьное </w:t>
      </w:r>
      <w:r>
        <w:rPr>
          <w:spacing w:val="-2"/>
          <w:sz w:val="20"/>
        </w:rPr>
        <w:t>сообщество.</w:t>
      </w:r>
    </w:p>
    <w:p>
      <w:pPr>
        <w:pStyle w:val="ListParagraph"/>
        <w:numPr>
          <w:ilvl w:val="0"/>
          <w:numId w:val="6"/>
        </w:numPr>
        <w:tabs>
          <w:tab w:pos="706" w:val="left" w:leader="none"/>
        </w:tabs>
        <w:spacing w:line="218" w:lineRule="exact" w:before="0" w:after="0"/>
        <w:ind w:left="706" w:right="0" w:hanging="282"/>
        <w:jc w:val="both"/>
        <w:rPr>
          <w:sz w:val="20"/>
        </w:rPr>
      </w:pPr>
      <w:r>
        <w:rPr>
          <w:spacing w:val="-2"/>
          <w:sz w:val="20"/>
        </w:rPr>
        <w:t>Содействие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выбору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интеграции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как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предпочитаемой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стратегии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аккультурации.</w:t>
      </w:r>
    </w:p>
    <w:p>
      <w:pPr>
        <w:pStyle w:val="ListParagraph"/>
        <w:numPr>
          <w:ilvl w:val="0"/>
          <w:numId w:val="6"/>
        </w:numPr>
        <w:tabs>
          <w:tab w:pos="706" w:val="left" w:leader="none"/>
          <w:tab w:pos="708" w:val="left" w:leader="none"/>
        </w:tabs>
        <w:spacing w:line="232" w:lineRule="auto" w:before="2" w:after="0"/>
        <w:ind w:left="708" w:right="140" w:hanging="284"/>
        <w:jc w:val="both"/>
        <w:rPr>
          <w:sz w:val="20"/>
        </w:rPr>
      </w:pPr>
      <w:r>
        <w:rPr>
          <w:sz w:val="20"/>
        </w:rPr>
        <w:t>Содействие формированию российской гражданской идентичности при под- держании</w:t>
      </w:r>
      <w:r>
        <w:rPr>
          <w:spacing w:val="-6"/>
          <w:sz w:val="20"/>
        </w:rPr>
        <w:t> </w:t>
      </w:r>
      <w:r>
        <w:rPr>
          <w:sz w:val="20"/>
        </w:rPr>
        <w:t>идентичности</w:t>
      </w:r>
      <w:r>
        <w:rPr>
          <w:spacing w:val="-6"/>
          <w:sz w:val="20"/>
        </w:rPr>
        <w:t> </w:t>
      </w:r>
      <w:r>
        <w:rPr>
          <w:sz w:val="20"/>
        </w:rPr>
        <w:t>со</w:t>
      </w:r>
      <w:r>
        <w:rPr>
          <w:spacing w:val="-6"/>
          <w:sz w:val="20"/>
        </w:rPr>
        <w:t> </w:t>
      </w:r>
      <w:r>
        <w:rPr>
          <w:sz w:val="20"/>
        </w:rPr>
        <w:t>страной</w:t>
      </w:r>
      <w:r>
        <w:rPr>
          <w:spacing w:val="-6"/>
          <w:sz w:val="20"/>
        </w:rPr>
        <w:t> </w:t>
      </w:r>
      <w:r>
        <w:rPr>
          <w:sz w:val="20"/>
        </w:rPr>
        <w:t>исхода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обеспечению</w:t>
      </w:r>
      <w:r>
        <w:rPr>
          <w:spacing w:val="-6"/>
          <w:sz w:val="20"/>
        </w:rPr>
        <w:t> </w:t>
      </w:r>
      <w:r>
        <w:rPr>
          <w:sz w:val="20"/>
        </w:rPr>
        <w:t>их</w:t>
      </w:r>
      <w:r>
        <w:rPr>
          <w:spacing w:val="-6"/>
          <w:sz w:val="20"/>
        </w:rPr>
        <w:t> </w:t>
      </w:r>
      <w:r>
        <w:rPr>
          <w:sz w:val="20"/>
        </w:rPr>
        <w:t>бесконфликтно- го сочетания.</w:t>
      </w:r>
    </w:p>
    <w:p>
      <w:pPr>
        <w:pStyle w:val="BodyText"/>
        <w:spacing w:line="232" w:lineRule="auto" w:before="110"/>
      </w:pPr>
      <w:r>
        <w:rPr>
          <w:color w:val="231F20"/>
          <w:spacing w:val="-2"/>
        </w:rPr>
        <w:t>Решение данных задач обеспечивает освоение несовершеннолетним иностранным </w:t>
      </w:r>
      <w:r>
        <w:rPr>
          <w:color w:val="231F20"/>
        </w:rPr>
        <w:t>гражданином ООП школы, рост качества его обученности, формирование его функ- циональной грамотности, повышает эффективность социализации, а также снижает риски</w:t>
      </w:r>
      <w:r>
        <w:rPr>
          <w:color w:val="231F20"/>
          <w:spacing w:val="-7"/>
        </w:rPr>
        <w:t> </w:t>
      </w:r>
      <w:r>
        <w:rPr>
          <w:color w:val="231F20"/>
        </w:rPr>
        <w:t>правонарушений,</w:t>
      </w:r>
      <w:r>
        <w:rPr>
          <w:color w:val="231F20"/>
          <w:spacing w:val="-6"/>
        </w:rPr>
        <w:t> </w:t>
      </w:r>
      <w:r>
        <w:rPr>
          <w:color w:val="231F20"/>
        </w:rPr>
        <w:t>девиантного</w:t>
      </w:r>
      <w:r>
        <w:rPr>
          <w:color w:val="231F20"/>
          <w:spacing w:val="-7"/>
        </w:rPr>
        <w:t> </w:t>
      </w:r>
      <w:r>
        <w:rPr>
          <w:color w:val="231F20"/>
        </w:rPr>
        <w:t>поведения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вовлеченности</w:t>
      </w:r>
      <w:r>
        <w:rPr>
          <w:color w:val="231F20"/>
          <w:spacing w:val="-7"/>
        </w:rPr>
        <w:t> </w:t>
      </w:r>
      <w:r>
        <w:rPr>
          <w:color w:val="231F20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</w:rPr>
        <w:t>иностранных граждан в деструктивные группы.</w:t>
      </w:r>
    </w:p>
    <w:p>
      <w:pPr>
        <w:pStyle w:val="Heading4"/>
        <w:spacing w:line="226" w:lineRule="exact" w:before="102"/>
        <w:ind w:left="424"/>
      </w:pPr>
      <w:r>
        <w:rPr/>
        <w:t>Содержание</w:t>
      </w:r>
      <w:r>
        <w:rPr>
          <w:spacing w:val="-10"/>
        </w:rPr>
        <w:t> </w:t>
      </w:r>
      <w:r>
        <w:rPr>
          <w:spacing w:val="-2"/>
        </w:rPr>
        <w:t>программы</w:t>
      </w:r>
    </w:p>
    <w:p>
      <w:pPr>
        <w:pStyle w:val="ListParagraph"/>
        <w:numPr>
          <w:ilvl w:val="0"/>
          <w:numId w:val="7"/>
        </w:numPr>
        <w:tabs>
          <w:tab w:pos="422" w:val="left" w:leader="none"/>
          <w:tab w:pos="424" w:val="left" w:leader="none"/>
        </w:tabs>
        <w:spacing w:line="230" w:lineRule="auto" w:before="4" w:after="0"/>
        <w:ind w:left="424" w:right="139" w:hanging="284"/>
        <w:jc w:val="both"/>
        <w:rPr>
          <w:sz w:val="20"/>
        </w:rPr>
      </w:pPr>
      <w:r>
        <w:rPr>
          <w:color w:val="231F20"/>
          <w:sz w:val="20"/>
        </w:rPr>
        <w:t>Научно-методологическая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концепция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программы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психолого-педагогического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со- провождения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процессов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обучения,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социальной,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языковой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культурной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адаптации детей иностранных граждан.</w:t>
      </w:r>
    </w:p>
    <w:p>
      <w:pPr>
        <w:pStyle w:val="ListParagraph"/>
        <w:numPr>
          <w:ilvl w:val="0"/>
          <w:numId w:val="7"/>
        </w:numPr>
        <w:tabs>
          <w:tab w:pos="422" w:val="left" w:leader="none"/>
          <w:tab w:pos="424" w:val="left" w:leader="none"/>
        </w:tabs>
        <w:spacing w:line="230" w:lineRule="auto" w:before="0" w:after="0"/>
        <w:ind w:left="424" w:right="140" w:hanging="284"/>
        <w:jc w:val="both"/>
        <w:rPr>
          <w:sz w:val="20"/>
        </w:rPr>
      </w:pPr>
      <w:r>
        <w:rPr>
          <w:color w:val="231F20"/>
          <w:sz w:val="20"/>
        </w:rPr>
        <w:t>Методические рекомендации по реализации программы психолого-педагогиче- ского сопровождения процессов обучения, социальной, языковой и культурной адаптации детей иностранных граждан.</w:t>
      </w:r>
    </w:p>
    <w:p>
      <w:pPr>
        <w:pStyle w:val="ListParagraph"/>
        <w:numPr>
          <w:ilvl w:val="0"/>
          <w:numId w:val="7"/>
        </w:numPr>
        <w:tabs>
          <w:tab w:pos="422" w:val="left" w:leader="none"/>
          <w:tab w:pos="424" w:val="left" w:leader="none"/>
        </w:tabs>
        <w:spacing w:line="232" w:lineRule="auto" w:before="0" w:after="0"/>
        <w:ind w:left="424" w:right="140" w:hanging="284"/>
        <w:jc w:val="both"/>
        <w:rPr>
          <w:sz w:val="20"/>
        </w:rPr>
      </w:pPr>
      <w:r>
        <w:rPr>
          <w:color w:val="231F20"/>
          <w:sz w:val="20"/>
        </w:rPr>
        <w:t>Пакет инструментария программы психолого-педагогического сопровождения процессов обучения, социальной, языковой и культурной адаптации детей ино- странных граждан.</w:t>
      </w:r>
    </w:p>
    <w:p>
      <w:pPr>
        <w:pStyle w:val="ListParagraph"/>
        <w:spacing w:after="0" w:line="232" w:lineRule="auto"/>
        <w:jc w:val="both"/>
        <w:rPr>
          <w:sz w:val="20"/>
        </w:rPr>
        <w:sectPr>
          <w:pgSz w:w="8400" w:h="11910"/>
          <w:pgMar w:header="0" w:footer="531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pacing w:val="-2"/>
          <w:sz w:val="18"/>
        </w:rPr>
        <w:t>Введение</w:t>
      </w:r>
    </w:p>
    <w:p>
      <w:pPr>
        <w:spacing w:line="228" w:lineRule="exact" w:before="112"/>
        <w:ind w:left="425" w:right="0" w:firstLine="0"/>
        <w:jc w:val="left"/>
        <w:rPr>
          <w:b/>
          <w:i/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программе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предусмотрено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четыре</w:t>
      </w:r>
      <w:r>
        <w:rPr>
          <w:color w:val="231F20"/>
          <w:spacing w:val="-3"/>
          <w:sz w:val="20"/>
        </w:rPr>
        <w:t> </w:t>
      </w:r>
      <w:r>
        <w:rPr>
          <w:b/>
          <w:i/>
          <w:color w:val="231F20"/>
          <w:sz w:val="20"/>
        </w:rPr>
        <w:t>н</w:t>
      </w:r>
      <w:r>
        <w:rPr>
          <w:b/>
          <w:i/>
          <w:sz w:val="20"/>
        </w:rPr>
        <w:t>аправления</w:t>
      </w:r>
      <w:r>
        <w:rPr>
          <w:b/>
          <w:i/>
          <w:spacing w:val="-3"/>
          <w:sz w:val="20"/>
        </w:rPr>
        <w:t> </w:t>
      </w:r>
      <w:r>
        <w:rPr>
          <w:b/>
          <w:i/>
          <w:spacing w:val="-2"/>
          <w:sz w:val="20"/>
        </w:rPr>
        <w:t>деятельности:</w:t>
      </w:r>
    </w:p>
    <w:p>
      <w:pPr>
        <w:pStyle w:val="ListParagraph"/>
        <w:numPr>
          <w:ilvl w:val="0"/>
          <w:numId w:val="8"/>
        </w:numPr>
        <w:tabs>
          <w:tab w:pos="425" w:val="left" w:leader="none"/>
        </w:tabs>
        <w:spacing w:line="235" w:lineRule="auto" w:before="1" w:after="0"/>
        <w:ind w:left="425" w:right="139" w:hanging="284"/>
        <w:jc w:val="left"/>
        <w:rPr>
          <w:sz w:val="20"/>
        </w:rPr>
      </w:pPr>
      <w:r>
        <w:rPr>
          <w:sz w:val="20"/>
        </w:rPr>
        <w:t>Работа</w:t>
      </w:r>
      <w:r>
        <w:rPr>
          <w:spacing w:val="39"/>
          <w:sz w:val="20"/>
        </w:rPr>
        <w:t> </w:t>
      </w:r>
      <w:r>
        <w:rPr>
          <w:sz w:val="20"/>
        </w:rPr>
        <w:t>педагога-психолога</w:t>
      </w:r>
      <w:r>
        <w:rPr>
          <w:spacing w:val="39"/>
          <w:sz w:val="20"/>
        </w:rPr>
        <w:t> </w:t>
      </w:r>
      <w:r>
        <w:rPr>
          <w:sz w:val="20"/>
        </w:rPr>
        <w:t>по</w:t>
      </w:r>
      <w:r>
        <w:rPr>
          <w:spacing w:val="39"/>
          <w:sz w:val="20"/>
        </w:rPr>
        <w:t> </w:t>
      </w:r>
      <w:r>
        <w:rPr>
          <w:sz w:val="20"/>
        </w:rPr>
        <w:t>индивидуальной</w:t>
      </w:r>
      <w:r>
        <w:rPr>
          <w:spacing w:val="39"/>
          <w:sz w:val="20"/>
        </w:rPr>
        <w:t> </w:t>
      </w:r>
      <w:r>
        <w:rPr>
          <w:sz w:val="20"/>
        </w:rPr>
        <w:t>поддержке</w:t>
      </w:r>
      <w:r>
        <w:rPr>
          <w:spacing w:val="39"/>
          <w:sz w:val="20"/>
        </w:rPr>
        <w:t> </w:t>
      </w:r>
      <w:r>
        <w:rPr>
          <w:sz w:val="20"/>
        </w:rPr>
        <w:t>де</w:t>
      </w:r>
      <w:r>
        <w:rPr>
          <w:color w:val="231F20"/>
          <w:sz w:val="20"/>
        </w:rPr>
        <w:t>тей</w:t>
      </w:r>
      <w:r>
        <w:rPr>
          <w:color w:val="231F20"/>
          <w:spacing w:val="39"/>
          <w:sz w:val="20"/>
        </w:rPr>
        <w:t> </w:t>
      </w:r>
      <w:r>
        <w:rPr>
          <w:color w:val="231F20"/>
          <w:sz w:val="20"/>
        </w:rPr>
        <w:t>иностранных </w:t>
      </w:r>
      <w:r>
        <w:rPr>
          <w:color w:val="231F20"/>
          <w:spacing w:val="-2"/>
          <w:sz w:val="20"/>
        </w:rPr>
        <w:t>граждан</w:t>
      </w:r>
      <w:r>
        <w:rPr>
          <w:spacing w:val="-2"/>
          <w:sz w:val="20"/>
        </w:rPr>
        <w:t>.</w:t>
      </w:r>
    </w:p>
    <w:p>
      <w:pPr>
        <w:pStyle w:val="ListParagraph"/>
        <w:numPr>
          <w:ilvl w:val="0"/>
          <w:numId w:val="8"/>
        </w:numPr>
        <w:tabs>
          <w:tab w:pos="425" w:val="left" w:leader="none"/>
        </w:tabs>
        <w:spacing w:line="235" w:lineRule="auto" w:before="2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Методическое</w:t>
      </w:r>
      <w:r>
        <w:rPr>
          <w:color w:val="231F20"/>
          <w:spacing w:val="30"/>
          <w:sz w:val="20"/>
        </w:rPr>
        <w:t> </w:t>
      </w:r>
      <w:r>
        <w:rPr>
          <w:color w:val="231F20"/>
          <w:sz w:val="20"/>
        </w:rPr>
        <w:t>сопровождение</w:t>
      </w:r>
      <w:r>
        <w:rPr>
          <w:color w:val="231F20"/>
          <w:spacing w:val="30"/>
          <w:sz w:val="20"/>
        </w:rPr>
        <w:t> </w:t>
      </w:r>
      <w:r>
        <w:rPr>
          <w:sz w:val="20"/>
        </w:rPr>
        <w:t>педагогическ</w:t>
      </w:r>
      <w:r>
        <w:rPr>
          <w:color w:val="231F20"/>
          <w:sz w:val="20"/>
        </w:rPr>
        <w:t>ого</w:t>
      </w:r>
      <w:r>
        <w:rPr>
          <w:color w:val="231F20"/>
          <w:spacing w:val="30"/>
          <w:sz w:val="20"/>
        </w:rPr>
        <w:t> </w:t>
      </w:r>
      <w:r>
        <w:rPr>
          <w:sz w:val="20"/>
        </w:rPr>
        <w:t>коллектив</w:t>
      </w:r>
      <w:r>
        <w:rPr>
          <w:color w:val="231F20"/>
          <w:sz w:val="20"/>
        </w:rPr>
        <w:t>а</w:t>
      </w:r>
      <w:r>
        <w:rPr>
          <w:color w:val="231F20"/>
          <w:spacing w:val="30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30"/>
          <w:sz w:val="20"/>
        </w:rPr>
        <w:t> </w:t>
      </w:r>
      <w:r>
        <w:rPr>
          <w:color w:val="231F20"/>
          <w:sz w:val="20"/>
        </w:rPr>
        <w:t>области</w:t>
      </w:r>
      <w:r>
        <w:rPr>
          <w:color w:val="231F20"/>
          <w:spacing w:val="30"/>
          <w:sz w:val="20"/>
        </w:rPr>
        <w:t> </w:t>
      </w:r>
      <w:r>
        <w:rPr>
          <w:color w:val="231F20"/>
          <w:sz w:val="20"/>
        </w:rPr>
        <w:t>психоло- го-педагогического сопровождения детей иностранных граждан</w:t>
      </w:r>
      <w:r>
        <w:rPr>
          <w:sz w:val="20"/>
        </w:rPr>
        <w:t>.</w:t>
      </w:r>
    </w:p>
    <w:p>
      <w:pPr>
        <w:pStyle w:val="ListParagraph"/>
        <w:numPr>
          <w:ilvl w:val="0"/>
          <w:numId w:val="8"/>
        </w:numPr>
        <w:tabs>
          <w:tab w:pos="424" w:val="left" w:leader="none"/>
        </w:tabs>
        <w:spacing w:line="219" w:lineRule="exact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Работа</w:t>
      </w:r>
      <w:r>
        <w:rPr>
          <w:spacing w:val="-4"/>
          <w:sz w:val="20"/>
        </w:rPr>
        <w:t> </w:t>
      </w:r>
      <w:r>
        <w:rPr>
          <w:color w:val="231F20"/>
          <w:sz w:val="20"/>
        </w:rPr>
        <w:t>педагога</w:t>
      </w:r>
      <w:r>
        <w:rPr>
          <w:color w:val="231F20"/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3"/>
          <w:sz w:val="20"/>
        </w:rPr>
        <w:t> </w:t>
      </w:r>
      <w:r>
        <w:rPr>
          <w:sz w:val="20"/>
        </w:rPr>
        <w:t>родителями</w:t>
      </w:r>
      <w:r>
        <w:rPr>
          <w:spacing w:val="-4"/>
          <w:sz w:val="20"/>
        </w:rPr>
        <w:t> </w:t>
      </w:r>
      <w:r>
        <w:rPr>
          <w:color w:val="231F20"/>
          <w:sz w:val="20"/>
        </w:rPr>
        <w:t>несовершеннолетних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иностранных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граждан.</w:t>
      </w:r>
    </w:p>
    <w:p>
      <w:pPr>
        <w:pStyle w:val="ListParagraph"/>
        <w:numPr>
          <w:ilvl w:val="0"/>
          <w:numId w:val="8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Работа</w:t>
      </w:r>
      <w:r>
        <w:rPr>
          <w:spacing w:val="-2"/>
          <w:sz w:val="20"/>
        </w:rPr>
        <w:t> </w:t>
      </w:r>
      <w:r>
        <w:rPr>
          <w:sz w:val="20"/>
        </w:rPr>
        <w:t>педагога</w:t>
      </w:r>
      <w:r>
        <w:rPr>
          <w:spacing w:val="-2"/>
          <w:sz w:val="20"/>
        </w:rPr>
        <w:t> </w:t>
      </w:r>
      <w:r>
        <w:rPr>
          <w:sz w:val="20"/>
        </w:rPr>
        <w:t>с</w:t>
      </w:r>
      <w:r>
        <w:rPr>
          <w:spacing w:val="-1"/>
          <w:sz w:val="20"/>
        </w:rPr>
        <w:t> </w:t>
      </w:r>
      <w:r>
        <w:rPr>
          <w:sz w:val="20"/>
        </w:rPr>
        <w:t>ученическим</w:t>
      </w:r>
      <w:r>
        <w:rPr>
          <w:spacing w:val="-2"/>
          <w:sz w:val="20"/>
        </w:rPr>
        <w:t> </w:t>
      </w:r>
      <w:r>
        <w:rPr>
          <w:sz w:val="20"/>
        </w:rPr>
        <w:t>сообществом:</w:t>
      </w:r>
      <w:r>
        <w:rPr>
          <w:spacing w:val="-1"/>
          <w:sz w:val="20"/>
        </w:rPr>
        <w:t> </w:t>
      </w:r>
      <w:r>
        <w:rPr>
          <w:sz w:val="20"/>
        </w:rPr>
        <w:t>класс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школа.</w:t>
      </w:r>
    </w:p>
    <w:p>
      <w:pPr>
        <w:pStyle w:val="BodyText"/>
        <w:spacing w:line="232" w:lineRule="auto" w:before="111"/>
      </w:pPr>
      <w:r>
        <w:rPr/>
        <w:t>Описанию каждого из направлений деятельности посвящен соответствующий раздел методических рекомендаций и инструментария. Содержание деятельности п</w:t>
      </w:r>
      <w:r>
        <w:rPr>
          <w:color w:val="231F20"/>
        </w:rPr>
        <w:t>редставлено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виде</w:t>
      </w:r>
      <w:r>
        <w:rPr>
          <w:color w:val="231F20"/>
          <w:spacing w:val="-7"/>
        </w:rPr>
        <w:t> </w:t>
      </w:r>
      <w:r>
        <w:rPr>
          <w:color w:val="231F20"/>
        </w:rPr>
        <w:t>практик,</w:t>
      </w:r>
      <w:r>
        <w:rPr>
          <w:color w:val="231F20"/>
          <w:spacing w:val="-7"/>
        </w:rPr>
        <w:t> </w:t>
      </w:r>
      <w:r>
        <w:rPr>
          <w:color w:val="231F20"/>
        </w:rPr>
        <w:t>решающих</w:t>
      </w:r>
      <w:r>
        <w:rPr>
          <w:color w:val="231F20"/>
          <w:spacing w:val="-7"/>
        </w:rPr>
        <w:t> </w:t>
      </w:r>
      <w:r>
        <w:rPr>
          <w:color w:val="231F20"/>
        </w:rPr>
        <w:t>одну</w:t>
      </w:r>
      <w:r>
        <w:rPr>
          <w:color w:val="231F20"/>
          <w:spacing w:val="-7"/>
        </w:rPr>
        <w:t> </w:t>
      </w:r>
      <w:r>
        <w:rPr>
          <w:color w:val="231F20"/>
        </w:rPr>
        <w:t>или</w:t>
      </w:r>
      <w:r>
        <w:rPr>
          <w:color w:val="231F20"/>
          <w:spacing w:val="-7"/>
        </w:rPr>
        <w:t> </w:t>
      </w:r>
      <w:r>
        <w:rPr>
          <w:color w:val="231F20"/>
        </w:rPr>
        <w:t>несколько</w:t>
      </w:r>
      <w:r>
        <w:rPr>
          <w:color w:val="231F20"/>
          <w:spacing w:val="-7"/>
        </w:rPr>
        <w:t> </w:t>
      </w:r>
      <w:r>
        <w:rPr>
          <w:color w:val="231F20"/>
        </w:rPr>
        <w:t>задач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применяемых</w:t>
      </w:r>
      <w:r>
        <w:rPr>
          <w:color w:val="231F20"/>
          <w:spacing w:val="-7"/>
        </w:rPr>
        <w:t> </w:t>
      </w:r>
      <w:r>
        <w:rPr>
          <w:color w:val="231F20"/>
        </w:rPr>
        <w:t>в рамках</w:t>
      </w:r>
      <w:r>
        <w:rPr>
          <w:color w:val="231F20"/>
          <w:spacing w:val="-2"/>
        </w:rPr>
        <w:t> </w:t>
      </w:r>
      <w:r>
        <w:rPr>
          <w:color w:val="231F20"/>
        </w:rPr>
        <w:t>одного</w:t>
      </w:r>
      <w:r>
        <w:rPr>
          <w:color w:val="231F20"/>
          <w:spacing w:val="-2"/>
        </w:rPr>
        <w:t> </w:t>
      </w:r>
      <w:r>
        <w:rPr>
          <w:color w:val="231F20"/>
        </w:rPr>
        <w:t>или</w:t>
      </w:r>
      <w:r>
        <w:rPr>
          <w:color w:val="231F20"/>
          <w:spacing w:val="-2"/>
        </w:rPr>
        <w:t> </w:t>
      </w:r>
      <w:r>
        <w:rPr>
          <w:color w:val="231F20"/>
        </w:rPr>
        <w:t>нескольких</w:t>
      </w:r>
      <w:r>
        <w:rPr>
          <w:color w:val="231F20"/>
          <w:spacing w:val="-2"/>
        </w:rPr>
        <w:t> </w:t>
      </w:r>
      <w:r>
        <w:rPr>
          <w:color w:val="231F20"/>
        </w:rPr>
        <w:t>направлений</w:t>
      </w:r>
      <w:r>
        <w:rPr>
          <w:color w:val="231F20"/>
          <w:spacing w:val="-2"/>
        </w:rPr>
        <w:t> </w:t>
      </w:r>
      <w:r>
        <w:rPr>
          <w:color w:val="231F20"/>
        </w:rPr>
        <w:t>работы.</w:t>
      </w:r>
      <w:r>
        <w:rPr>
          <w:color w:val="231F20"/>
          <w:spacing w:val="-2"/>
        </w:rPr>
        <w:t> </w:t>
      </w:r>
      <w:r>
        <w:rPr>
          <w:color w:val="231F20"/>
        </w:rPr>
        <w:t>Те</w:t>
      </w:r>
      <w:r>
        <w:rPr>
          <w:color w:val="231F20"/>
          <w:spacing w:val="-2"/>
        </w:rPr>
        <w:t> </w:t>
      </w:r>
      <w:r>
        <w:rPr>
          <w:color w:val="231F20"/>
        </w:rPr>
        <w:t>практики,</w:t>
      </w:r>
      <w:r>
        <w:rPr>
          <w:color w:val="231F20"/>
          <w:spacing w:val="-2"/>
        </w:rPr>
        <w:t> </w:t>
      </w:r>
      <w:r>
        <w:rPr>
          <w:color w:val="231F20"/>
        </w:rPr>
        <w:t>доступа</w:t>
      </w:r>
      <w:r>
        <w:rPr>
          <w:color w:val="231F20"/>
          <w:spacing w:val="-2"/>
        </w:rPr>
        <w:t> </w:t>
      </w:r>
      <w:r>
        <w:rPr>
          <w:color w:val="231F20"/>
        </w:rPr>
        <w:t>к</w:t>
      </w:r>
      <w:r>
        <w:rPr>
          <w:color w:val="231F20"/>
          <w:spacing w:val="-2"/>
        </w:rPr>
        <w:t> </w:t>
      </w:r>
      <w:r>
        <w:rPr>
          <w:color w:val="231F20"/>
        </w:rPr>
        <w:t>подроб- ному изучению которых нет у педагога, представлены в виде развернутых инструк- ций в инструментарии программы. Таким образом, педагог, самостоятельно изучив материал, может реализовать его в профессиональной деятельности.</w:t>
      </w:r>
    </w:p>
    <w:p>
      <w:pPr>
        <w:pStyle w:val="BodyText"/>
        <w:spacing w:line="232" w:lineRule="auto" w:before="6"/>
      </w:pPr>
      <w:r>
        <w:rPr>
          <w:color w:val="231F20"/>
        </w:rPr>
        <w:t>При</w:t>
      </w:r>
      <w:r>
        <w:rPr>
          <w:color w:val="231F20"/>
          <w:spacing w:val="-10"/>
        </w:rPr>
        <w:t> </w:t>
      </w:r>
      <w:r>
        <w:rPr>
          <w:color w:val="231F20"/>
        </w:rPr>
        <w:t>отборе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подготовке</w:t>
      </w:r>
      <w:r>
        <w:rPr>
          <w:color w:val="231F20"/>
          <w:spacing w:val="-10"/>
        </w:rPr>
        <w:t> </w:t>
      </w:r>
      <w:r>
        <w:rPr>
          <w:color w:val="231F20"/>
        </w:rPr>
        <w:t>материала</w:t>
      </w:r>
      <w:r>
        <w:rPr>
          <w:color w:val="231F20"/>
          <w:spacing w:val="-10"/>
        </w:rPr>
        <w:t> </w:t>
      </w:r>
      <w:r>
        <w:rPr>
          <w:color w:val="231F20"/>
        </w:rPr>
        <w:t>авторский</w:t>
      </w:r>
      <w:r>
        <w:rPr>
          <w:color w:val="231F20"/>
          <w:spacing w:val="-10"/>
        </w:rPr>
        <w:t> </w:t>
      </w:r>
      <w:r>
        <w:rPr>
          <w:color w:val="231F20"/>
        </w:rPr>
        <w:t>коллектив</w:t>
      </w:r>
      <w:r>
        <w:rPr>
          <w:color w:val="231F20"/>
          <w:spacing w:val="-10"/>
        </w:rPr>
        <w:t> </w:t>
      </w:r>
      <w:r>
        <w:rPr>
          <w:color w:val="231F20"/>
        </w:rPr>
        <w:t>опирался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доказатель- ный подход в области психологических и социальных практик. Согласно </w:t>
      </w:r>
      <w:r>
        <w:rPr/>
        <w:t>Стандарту доказательности практик в сфере детства выделено </w:t>
      </w:r>
      <w:r>
        <w:rPr>
          <w:color w:val="231F20"/>
        </w:rPr>
        <w:t>четыре ключевые направления доказательного</w:t>
      </w:r>
      <w:r>
        <w:rPr>
          <w:color w:val="231F20"/>
          <w:spacing w:val="-9"/>
        </w:rPr>
        <w:t> </w:t>
      </w:r>
      <w:r>
        <w:rPr>
          <w:color w:val="231F20"/>
        </w:rPr>
        <w:t>анализа,</w:t>
      </w:r>
      <w:r>
        <w:rPr>
          <w:color w:val="231F20"/>
          <w:spacing w:val="-9"/>
        </w:rPr>
        <w:t> </w:t>
      </w:r>
      <w:r>
        <w:rPr>
          <w:color w:val="231F20"/>
        </w:rPr>
        <w:t>позволяющих</w:t>
      </w:r>
      <w:r>
        <w:rPr>
          <w:color w:val="231F20"/>
          <w:spacing w:val="-9"/>
        </w:rPr>
        <w:t> </w:t>
      </w:r>
      <w:r>
        <w:rPr>
          <w:color w:val="231F20"/>
        </w:rPr>
        <w:t>оценить</w:t>
      </w:r>
      <w:r>
        <w:rPr>
          <w:color w:val="231F20"/>
          <w:spacing w:val="-9"/>
        </w:rPr>
        <w:t> </w:t>
      </w:r>
      <w:r>
        <w:rPr>
          <w:color w:val="231F20"/>
        </w:rPr>
        <w:t>уровень</w:t>
      </w:r>
      <w:r>
        <w:rPr>
          <w:color w:val="231F20"/>
          <w:spacing w:val="-9"/>
        </w:rPr>
        <w:t> </w:t>
      </w:r>
      <w:r>
        <w:rPr>
          <w:color w:val="231F20"/>
        </w:rPr>
        <w:t>доказательности</w:t>
      </w:r>
      <w:r>
        <w:rPr>
          <w:color w:val="231F20"/>
          <w:spacing w:val="-9"/>
        </w:rPr>
        <w:t> </w:t>
      </w:r>
      <w:r>
        <w:rPr>
          <w:color w:val="231F20"/>
        </w:rPr>
        <w:t>социальной практики.</w:t>
      </w:r>
      <w:r>
        <w:rPr>
          <w:color w:val="231F20"/>
          <w:spacing w:val="-6"/>
        </w:rPr>
        <w:t> </w:t>
      </w:r>
      <w:r>
        <w:rPr>
          <w:color w:val="231F20"/>
        </w:rPr>
        <w:t>Это</w:t>
      </w:r>
      <w:r>
        <w:rPr>
          <w:color w:val="231F20"/>
          <w:spacing w:val="-6"/>
        </w:rPr>
        <w:t> </w:t>
      </w:r>
      <w:r>
        <w:rPr>
          <w:color w:val="231F20"/>
        </w:rPr>
        <w:t>регламентированность</w:t>
      </w:r>
      <w:r>
        <w:rPr>
          <w:color w:val="231F20"/>
          <w:spacing w:val="-6"/>
        </w:rPr>
        <w:t> </w:t>
      </w:r>
      <w:r>
        <w:rPr>
          <w:color w:val="231F20"/>
        </w:rPr>
        <w:t>практики;</w:t>
      </w:r>
      <w:r>
        <w:rPr>
          <w:color w:val="231F20"/>
          <w:spacing w:val="-6"/>
        </w:rPr>
        <w:t> </w:t>
      </w:r>
      <w:r>
        <w:rPr>
          <w:color w:val="231F20"/>
        </w:rPr>
        <w:t>обоснованность</w:t>
      </w:r>
      <w:r>
        <w:rPr>
          <w:color w:val="231F20"/>
          <w:spacing w:val="-6"/>
        </w:rPr>
        <w:t> </w:t>
      </w:r>
      <w:r>
        <w:rPr>
          <w:color w:val="231F20"/>
        </w:rPr>
        <w:t>практики;</w:t>
      </w:r>
      <w:r>
        <w:rPr>
          <w:color w:val="231F20"/>
          <w:spacing w:val="-6"/>
        </w:rPr>
        <w:t> </w:t>
      </w:r>
      <w:r>
        <w:rPr>
          <w:color w:val="231F20"/>
        </w:rPr>
        <w:t>результа- тивность</w:t>
      </w:r>
      <w:r>
        <w:rPr>
          <w:color w:val="231F20"/>
          <w:spacing w:val="-6"/>
        </w:rPr>
        <w:t> </w:t>
      </w:r>
      <w:r>
        <w:rPr>
          <w:color w:val="231F20"/>
        </w:rPr>
        <w:t>практики</w:t>
      </w:r>
      <w:r>
        <w:rPr>
          <w:color w:val="231F20"/>
          <w:spacing w:val="-6"/>
        </w:rPr>
        <w:t> </w:t>
      </w:r>
      <w:r>
        <w:rPr>
          <w:color w:val="231F20"/>
        </w:rPr>
        <w:t>(достижение</w:t>
      </w:r>
      <w:r>
        <w:rPr>
          <w:color w:val="231F20"/>
          <w:spacing w:val="-6"/>
        </w:rPr>
        <w:t> </w:t>
      </w:r>
      <w:r>
        <w:rPr>
          <w:color w:val="231F20"/>
        </w:rPr>
        <w:t>социальных</w:t>
      </w:r>
      <w:r>
        <w:rPr>
          <w:color w:val="231F20"/>
          <w:spacing w:val="-6"/>
        </w:rPr>
        <w:t> </w:t>
      </w:r>
      <w:r>
        <w:rPr>
          <w:color w:val="231F20"/>
        </w:rPr>
        <w:t>результатов);</w:t>
      </w:r>
      <w:r>
        <w:rPr>
          <w:color w:val="231F20"/>
          <w:spacing w:val="-6"/>
        </w:rPr>
        <w:t> </w:t>
      </w:r>
      <w:r>
        <w:rPr>
          <w:color w:val="231F20"/>
        </w:rPr>
        <w:t>доказанность</w:t>
      </w:r>
      <w:r>
        <w:rPr>
          <w:color w:val="231F20"/>
          <w:spacing w:val="-6"/>
        </w:rPr>
        <w:t> </w:t>
      </w:r>
      <w:r>
        <w:rPr>
          <w:color w:val="231F20"/>
        </w:rPr>
        <w:t>социальных результатов практики.</w:t>
      </w:r>
    </w:p>
    <w:p>
      <w:pPr>
        <w:pStyle w:val="BodyText"/>
        <w:spacing w:before="1"/>
        <w:jc w:val="right"/>
      </w:pPr>
      <w:r>
        <w:rPr>
          <w:color w:val="231F20"/>
        </w:rPr>
        <w:t>Предлагаемые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программе</w:t>
      </w:r>
      <w:r>
        <w:rPr>
          <w:color w:val="231F20"/>
          <w:spacing w:val="-3"/>
        </w:rPr>
        <w:t> </w:t>
      </w:r>
      <w:r>
        <w:rPr>
          <w:color w:val="231F20"/>
        </w:rPr>
        <w:t>практики</w:t>
      </w:r>
      <w:r>
        <w:rPr>
          <w:color w:val="231F20"/>
          <w:spacing w:val="-3"/>
        </w:rPr>
        <w:t> </w:t>
      </w:r>
      <w:r>
        <w:rPr>
          <w:color w:val="231F20"/>
        </w:rPr>
        <w:t>имеют</w:t>
      </w:r>
      <w:r>
        <w:rPr>
          <w:color w:val="231F20"/>
          <w:spacing w:val="-3"/>
        </w:rPr>
        <w:t> </w:t>
      </w:r>
      <w:r>
        <w:rPr>
          <w:color w:val="231F20"/>
        </w:rPr>
        <w:t>адекватное</w:t>
      </w:r>
      <w:r>
        <w:rPr>
          <w:color w:val="231F20"/>
          <w:spacing w:val="-3"/>
        </w:rPr>
        <w:t> </w:t>
      </w:r>
      <w:r>
        <w:rPr>
          <w:color w:val="231F20"/>
        </w:rPr>
        <w:t>теоретическое</w:t>
      </w:r>
      <w:r>
        <w:rPr>
          <w:color w:val="231F20"/>
          <w:spacing w:val="-3"/>
        </w:rPr>
        <w:t> </w:t>
      </w:r>
      <w:r>
        <w:rPr>
          <w:color w:val="231F20"/>
        </w:rPr>
        <w:t>обоснова- ние, что обозначается в тексте методических рекомендаций. Все практики в доста- точной</w:t>
      </w:r>
      <w:r>
        <w:rPr>
          <w:color w:val="231F20"/>
          <w:spacing w:val="-6"/>
        </w:rPr>
        <w:t> </w:t>
      </w:r>
      <w:r>
        <w:rPr>
          <w:color w:val="231F20"/>
        </w:rPr>
        <w:t>степени</w:t>
      </w:r>
      <w:r>
        <w:rPr>
          <w:color w:val="231F20"/>
          <w:spacing w:val="-6"/>
        </w:rPr>
        <w:t> </w:t>
      </w:r>
      <w:r>
        <w:rPr>
          <w:color w:val="231F20"/>
        </w:rPr>
        <w:t>регламентированы:</w:t>
      </w:r>
      <w:r>
        <w:rPr>
          <w:color w:val="231F20"/>
          <w:spacing w:val="-6"/>
        </w:rPr>
        <w:t> </w:t>
      </w:r>
      <w:r>
        <w:rPr>
          <w:color w:val="231F20"/>
        </w:rPr>
        <w:t>представлены</w:t>
      </w:r>
      <w:r>
        <w:rPr>
          <w:color w:val="231F20"/>
          <w:spacing w:val="-6"/>
        </w:rPr>
        <w:t> </w:t>
      </w:r>
      <w:r>
        <w:rPr>
          <w:color w:val="231F20"/>
        </w:rPr>
        <w:t>документы,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которых</w:t>
      </w:r>
      <w:r>
        <w:rPr>
          <w:color w:val="231F20"/>
          <w:spacing w:val="-6"/>
        </w:rPr>
        <w:t> </w:t>
      </w:r>
      <w:r>
        <w:rPr>
          <w:color w:val="231F20"/>
        </w:rPr>
        <w:t>закреплены </w:t>
      </w:r>
      <w:r>
        <w:rPr>
          <w:color w:val="231F20"/>
          <w:spacing w:val="-2"/>
        </w:rPr>
        <w:t>процедуры; обозначены формы и методы обеспечения качества работы специалистов, </w:t>
      </w:r>
      <w:r>
        <w:rPr>
          <w:color w:val="231F20"/>
        </w:rPr>
        <w:t>реализующих</w:t>
      </w:r>
      <w:r>
        <w:rPr>
          <w:color w:val="231F20"/>
          <w:spacing w:val="-9"/>
        </w:rPr>
        <w:t> </w:t>
      </w:r>
      <w:r>
        <w:rPr>
          <w:color w:val="231F20"/>
        </w:rPr>
        <w:t>практику;</w:t>
      </w:r>
      <w:r>
        <w:rPr>
          <w:color w:val="231F20"/>
          <w:spacing w:val="-9"/>
        </w:rPr>
        <w:t> </w:t>
      </w:r>
      <w:r>
        <w:rPr>
          <w:color w:val="231F20"/>
        </w:rPr>
        <w:t>показаны</w:t>
      </w:r>
      <w:r>
        <w:rPr>
          <w:color w:val="231F20"/>
          <w:spacing w:val="-9"/>
        </w:rPr>
        <w:t> </w:t>
      </w:r>
      <w:r>
        <w:rPr>
          <w:color w:val="231F20"/>
        </w:rPr>
        <w:t>требования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процедуры,</w:t>
      </w:r>
      <w:r>
        <w:rPr>
          <w:color w:val="231F20"/>
          <w:spacing w:val="-9"/>
        </w:rPr>
        <w:t> </w:t>
      </w:r>
      <w:r>
        <w:rPr>
          <w:color w:val="231F20"/>
        </w:rPr>
        <w:t>обязательные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процессе реализации</w:t>
      </w:r>
      <w:r>
        <w:rPr>
          <w:color w:val="231F20"/>
          <w:spacing w:val="-13"/>
        </w:rPr>
        <w:t> </w:t>
      </w:r>
      <w:r>
        <w:rPr>
          <w:color w:val="231F20"/>
        </w:rPr>
        <w:t>практики.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описании</w:t>
      </w:r>
      <w:r>
        <w:rPr>
          <w:color w:val="231F20"/>
          <w:spacing w:val="-12"/>
        </w:rPr>
        <w:t> </w:t>
      </w:r>
      <w:r>
        <w:rPr>
          <w:color w:val="231F20"/>
        </w:rPr>
        <w:t>практик</w:t>
      </w:r>
      <w:r>
        <w:rPr>
          <w:color w:val="231F20"/>
          <w:spacing w:val="-12"/>
        </w:rPr>
        <w:t> </w:t>
      </w:r>
      <w:r>
        <w:rPr>
          <w:color w:val="231F20"/>
        </w:rPr>
        <w:t>имеется</w:t>
      </w:r>
      <w:r>
        <w:rPr>
          <w:color w:val="231F20"/>
          <w:spacing w:val="-12"/>
        </w:rPr>
        <w:t> </w:t>
      </w:r>
      <w:r>
        <w:rPr>
          <w:color w:val="231F20"/>
        </w:rPr>
        <w:t>информация</w:t>
      </w:r>
      <w:r>
        <w:rPr>
          <w:color w:val="231F20"/>
          <w:spacing w:val="-12"/>
        </w:rPr>
        <w:t> </w:t>
      </w:r>
      <w:r>
        <w:rPr>
          <w:color w:val="231F20"/>
        </w:rPr>
        <w:t>о</w:t>
      </w:r>
      <w:r>
        <w:rPr>
          <w:color w:val="231F20"/>
          <w:spacing w:val="-12"/>
        </w:rPr>
        <w:t> </w:t>
      </w:r>
      <w:r>
        <w:rPr>
          <w:color w:val="231F20"/>
        </w:rPr>
        <w:t>получении</w:t>
      </w:r>
      <w:r>
        <w:rPr>
          <w:color w:val="231F20"/>
          <w:spacing w:val="-13"/>
        </w:rPr>
        <w:t> </w:t>
      </w:r>
      <w:r>
        <w:rPr>
          <w:color w:val="231F20"/>
        </w:rPr>
        <w:t>подроб- </w:t>
      </w:r>
      <w:r>
        <w:rPr>
          <w:color w:val="231F20"/>
          <w:spacing w:val="-2"/>
        </w:rPr>
        <w:t>ных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регламентов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(через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обучение,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знакомство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дополнительной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литературой),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при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от- сутствии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такой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информации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инструментарии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можно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найти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развернутые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регламенты. </w:t>
      </w:r>
      <w:r>
        <w:rPr>
          <w:color w:val="231F20"/>
        </w:rPr>
        <w:t>Для оценки эффективности практик мы предлагаем использовать психодиагно- </w:t>
      </w:r>
      <w:r>
        <w:rPr>
          <w:color w:val="231F20"/>
          <w:spacing w:val="-2"/>
        </w:rPr>
        <w:t>стический комплекс, представленный в программе психолого-педагогической оценки </w:t>
      </w:r>
      <w:r>
        <w:rPr>
          <w:color w:val="231F20"/>
        </w:rPr>
        <w:t>особых образовательных потребностей детей иностранных граждан в сферах психо- </w:t>
      </w:r>
      <w:r>
        <w:rPr>
          <w:color w:val="231F20"/>
          <w:spacing w:val="-2"/>
        </w:rPr>
        <w:t>логического благополучия, социальных навыков и культурной адаптации (разработан </w:t>
      </w:r>
      <w:r>
        <w:rPr>
          <w:color w:val="231F20"/>
        </w:rPr>
        <w:t>ФГБОУ</w:t>
      </w:r>
      <w:r>
        <w:rPr>
          <w:color w:val="231F20"/>
          <w:spacing w:val="-8"/>
        </w:rPr>
        <w:t> </w:t>
      </w:r>
      <w:r>
        <w:rPr>
          <w:color w:val="231F20"/>
        </w:rPr>
        <w:t>ВО</w:t>
      </w:r>
      <w:r>
        <w:rPr>
          <w:color w:val="231F20"/>
          <w:spacing w:val="-8"/>
        </w:rPr>
        <w:t> </w:t>
      </w:r>
      <w:r>
        <w:rPr>
          <w:color w:val="231F20"/>
        </w:rPr>
        <w:t>МГППУ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2021</w:t>
      </w:r>
      <w:r>
        <w:rPr>
          <w:color w:val="231F20"/>
          <w:spacing w:val="-7"/>
        </w:rPr>
        <w:t> </w:t>
      </w:r>
      <w:r>
        <w:rPr>
          <w:color w:val="231F20"/>
        </w:rPr>
        <w:t>г.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апробирован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2022</w:t>
      </w:r>
      <w:r>
        <w:rPr>
          <w:color w:val="231F20"/>
          <w:spacing w:val="-7"/>
        </w:rPr>
        <w:t> </w:t>
      </w:r>
      <w:r>
        <w:rPr>
          <w:color w:val="231F20"/>
        </w:rPr>
        <w:t>г.).</w:t>
      </w:r>
      <w:r>
        <w:rPr>
          <w:color w:val="231F20"/>
          <w:spacing w:val="-8"/>
        </w:rPr>
        <w:t> </w:t>
      </w:r>
      <w:r>
        <w:rPr>
          <w:color w:val="231F20"/>
        </w:rPr>
        <w:t>Использование</w:t>
      </w:r>
      <w:r>
        <w:rPr>
          <w:color w:val="231F20"/>
          <w:spacing w:val="-8"/>
        </w:rPr>
        <w:t> </w:t>
      </w:r>
      <w:r>
        <w:rPr>
          <w:color w:val="231F20"/>
        </w:rPr>
        <w:t>данного</w:t>
      </w:r>
      <w:r>
        <w:rPr>
          <w:color w:val="231F20"/>
          <w:spacing w:val="-8"/>
        </w:rPr>
        <w:t> </w:t>
      </w:r>
      <w:r>
        <w:rPr>
          <w:color w:val="231F20"/>
        </w:rPr>
        <w:t>диаг- ностического</w:t>
      </w:r>
      <w:r>
        <w:rPr>
          <w:color w:val="231F20"/>
          <w:spacing w:val="39"/>
        </w:rPr>
        <w:t> </w:t>
      </w:r>
      <w:r>
        <w:rPr>
          <w:color w:val="231F20"/>
        </w:rPr>
        <w:t>комплекса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рамках</w:t>
      </w:r>
      <w:r>
        <w:rPr>
          <w:color w:val="231F20"/>
          <w:spacing w:val="39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40"/>
        </w:rPr>
        <w:t> </w:t>
      </w:r>
      <w:r>
        <w:rPr>
          <w:color w:val="231F20"/>
        </w:rPr>
        <w:t>программы</w:t>
      </w:r>
      <w:r>
        <w:rPr>
          <w:color w:val="231F20"/>
          <w:spacing w:val="40"/>
        </w:rPr>
        <w:t> </w:t>
      </w:r>
      <w:r>
        <w:rPr>
          <w:color w:val="231F20"/>
        </w:rPr>
        <w:t>описано</w:t>
      </w:r>
      <w:r>
        <w:rPr>
          <w:color w:val="231F20"/>
          <w:spacing w:val="39"/>
        </w:rPr>
        <w:t> </w:t>
      </w:r>
      <w:r>
        <w:rPr>
          <w:color w:val="231F20"/>
        </w:rPr>
        <w:t>далее,</w:t>
      </w:r>
      <w:r>
        <w:rPr>
          <w:color w:val="231F20"/>
          <w:spacing w:val="40"/>
        </w:rPr>
        <w:t> </w:t>
      </w:r>
      <w:r>
        <w:rPr>
          <w:color w:val="231F20"/>
        </w:rPr>
        <w:t>во</w:t>
      </w:r>
      <w:r>
        <w:rPr>
          <w:color w:val="231F20"/>
          <w:spacing w:val="40"/>
        </w:rPr>
        <w:t> </w:t>
      </w:r>
      <w:r>
        <w:rPr>
          <w:color w:val="231F20"/>
          <w:spacing w:val="-4"/>
        </w:rPr>
        <w:t>вто-</w:t>
      </w:r>
    </w:p>
    <w:p>
      <w:pPr>
        <w:pStyle w:val="BodyText"/>
        <w:spacing w:line="207" w:lineRule="exact"/>
        <w:ind w:left="142" w:right="0" w:firstLine="0"/>
      </w:pPr>
      <w:r>
        <w:rPr>
          <w:color w:val="231F20"/>
        </w:rPr>
        <w:t>рой </w:t>
      </w:r>
      <w:r>
        <w:rPr>
          <w:color w:val="231F20"/>
          <w:spacing w:val="-2"/>
        </w:rPr>
        <w:t>части.</w:t>
      </w:r>
    </w:p>
    <w:p>
      <w:pPr>
        <w:pStyle w:val="BodyText"/>
        <w:spacing w:line="232" w:lineRule="auto" w:before="3"/>
        <w:ind w:left="142"/>
      </w:pPr>
      <w:r>
        <w:rPr>
          <w:color w:val="231F20"/>
        </w:rPr>
        <w:t>В 2023 году была проведена апробация программы и осуществлен мониторинг эффективности</w:t>
      </w:r>
      <w:r>
        <w:rPr>
          <w:color w:val="231F20"/>
          <w:spacing w:val="-2"/>
        </w:rPr>
        <w:t> </w:t>
      </w:r>
      <w:r>
        <w:rPr>
          <w:color w:val="231F20"/>
        </w:rPr>
        <w:t>ее</w:t>
      </w:r>
      <w:r>
        <w:rPr>
          <w:color w:val="231F20"/>
          <w:spacing w:val="-2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2"/>
        </w:rPr>
        <w:t> </w:t>
      </w:r>
      <w:r>
        <w:rPr>
          <w:color w:val="231F20"/>
        </w:rPr>
        <w:t>(для</w:t>
      </w:r>
      <w:r>
        <w:rPr>
          <w:color w:val="231F20"/>
          <w:spacing w:val="-2"/>
        </w:rPr>
        <w:t> </w:t>
      </w:r>
      <w:r>
        <w:rPr>
          <w:color w:val="231F20"/>
        </w:rPr>
        <w:t>несовершеннолетних</w:t>
      </w:r>
      <w:r>
        <w:rPr>
          <w:color w:val="231F20"/>
          <w:spacing w:val="-2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2"/>
        </w:rPr>
        <w:t> </w:t>
      </w:r>
      <w:r>
        <w:rPr>
          <w:color w:val="231F20"/>
        </w:rPr>
        <w:t>граждан,</w:t>
      </w:r>
      <w:r>
        <w:rPr>
          <w:color w:val="231F20"/>
          <w:spacing w:val="-2"/>
        </w:rPr>
        <w:t> </w:t>
      </w:r>
      <w:r>
        <w:rPr>
          <w:color w:val="231F20"/>
        </w:rPr>
        <w:t>обу- чающихся в условиях общеобразовательной школы).</w:t>
      </w:r>
    </w:p>
    <w:p>
      <w:pPr>
        <w:pStyle w:val="BodyText"/>
        <w:spacing w:line="232" w:lineRule="auto" w:before="2"/>
        <w:ind w:left="142"/>
      </w:pPr>
      <w:r>
        <w:rPr>
          <w:color w:val="231F20"/>
        </w:rPr>
        <w:t>В апробации программы психолого-педагогического сопровождения приняли участие 1479 обучающихся из 101 образовательной организации 21 региона России. Из</w:t>
      </w:r>
      <w:r>
        <w:rPr>
          <w:color w:val="231F20"/>
          <w:spacing w:val="-3"/>
        </w:rPr>
        <w:t> </w:t>
      </w:r>
      <w:r>
        <w:rPr>
          <w:color w:val="231F20"/>
        </w:rPr>
        <w:t>них</w:t>
      </w:r>
      <w:r>
        <w:rPr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color w:val="231F20"/>
        </w:rPr>
        <w:t>358</w:t>
      </w:r>
      <w:r>
        <w:rPr>
          <w:color w:val="231F20"/>
          <w:spacing w:val="-3"/>
        </w:rPr>
        <w:t> </w:t>
      </w:r>
      <w:r>
        <w:rPr>
          <w:color w:val="231F20"/>
        </w:rPr>
        <w:t>несовершеннолетних</w:t>
      </w:r>
      <w:r>
        <w:rPr>
          <w:color w:val="231F20"/>
          <w:spacing w:val="-3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3"/>
        </w:rPr>
        <w:t> </w:t>
      </w:r>
      <w:r>
        <w:rPr>
          <w:color w:val="231F20"/>
        </w:rPr>
        <w:t>граждан,</w:t>
      </w:r>
      <w:r>
        <w:rPr>
          <w:color w:val="231F20"/>
          <w:spacing w:val="-3"/>
        </w:rPr>
        <w:t> </w:t>
      </w:r>
      <w:r>
        <w:rPr>
          <w:color w:val="231F20"/>
        </w:rPr>
        <w:t>страна</w:t>
      </w:r>
      <w:r>
        <w:rPr>
          <w:color w:val="231F20"/>
          <w:spacing w:val="-3"/>
        </w:rPr>
        <w:t> </w:t>
      </w:r>
      <w:r>
        <w:rPr>
          <w:color w:val="231F20"/>
        </w:rPr>
        <w:t>происхождения</w:t>
      </w:r>
      <w:r>
        <w:rPr>
          <w:color w:val="231F20"/>
          <w:spacing w:val="-3"/>
        </w:rPr>
        <w:t> </w:t>
      </w:r>
      <w:r>
        <w:rPr>
          <w:color w:val="231F20"/>
        </w:rPr>
        <w:t>ко- торых:</w:t>
      </w:r>
      <w:r>
        <w:rPr>
          <w:color w:val="231F20"/>
          <w:spacing w:val="-13"/>
        </w:rPr>
        <w:t> </w:t>
      </w:r>
      <w:r>
        <w:rPr>
          <w:color w:val="231F20"/>
        </w:rPr>
        <w:t>Казахстан,</w:t>
      </w:r>
      <w:r>
        <w:rPr>
          <w:color w:val="231F20"/>
          <w:spacing w:val="-12"/>
        </w:rPr>
        <w:t> </w:t>
      </w:r>
      <w:r>
        <w:rPr>
          <w:color w:val="231F20"/>
        </w:rPr>
        <w:t>Кыргызстан,</w:t>
      </w:r>
      <w:r>
        <w:rPr>
          <w:color w:val="231F20"/>
          <w:spacing w:val="-13"/>
        </w:rPr>
        <w:t> </w:t>
      </w:r>
      <w:r>
        <w:rPr>
          <w:color w:val="231F20"/>
        </w:rPr>
        <w:t>Таджикистан,</w:t>
      </w:r>
      <w:r>
        <w:rPr>
          <w:color w:val="231F20"/>
          <w:spacing w:val="-12"/>
        </w:rPr>
        <w:t> </w:t>
      </w:r>
      <w:r>
        <w:rPr>
          <w:color w:val="231F20"/>
        </w:rPr>
        <w:t>Украина,</w:t>
      </w:r>
      <w:r>
        <w:rPr>
          <w:color w:val="231F20"/>
          <w:spacing w:val="-13"/>
        </w:rPr>
        <w:t> </w:t>
      </w:r>
      <w:r>
        <w:rPr>
          <w:color w:val="231F20"/>
        </w:rPr>
        <w:t>Армения,</w:t>
      </w:r>
      <w:r>
        <w:rPr>
          <w:color w:val="231F20"/>
          <w:spacing w:val="-12"/>
        </w:rPr>
        <w:t> </w:t>
      </w:r>
      <w:r>
        <w:rPr>
          <w:color w:val="231F20"/>
        </w:rPr>
        <w:t>Азербайджан,</w:t>
      </w:r>
      <w:r>
        <w:rPr>
          <w:color w:val="231F20"/>
          <w:spacing w:val="-13"/>
        </w:rPr>
        <w:t> </w:t>
      </w:r>
      <w:r>
        <w:rPr>
          <w:color w:val="231F20"/>
        </w:rPr>
        <w:t>Мол- дова. В апробации принимали участие 155 педагогов и педагогов-психологов и 66 </w:t>
      </w:r>
      <w:r>
        <w:rPr>
          <w:color w:val="231F20"/>
          <w:spacing w:val="-2"/>
        </w:rPr>
        <w:t>родителей.</w:t>
      </w:r>
    </w:p>
    <w:p>
      <w:pPr>
        <w:pStyle w:val="BodyText"/>
        <w:spacing w:after="0" w:line="232" w:lineRule="auto"/>
        <w:sectPr>
          <w:pgSz w:w="8400" w:h="11910"/>
          <w:pgMar w:header="0" w:footer="531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pacing w:val="-2"/>
          <w:sz w:val="18"/>
        </w:rPr>
        <w:t>Введение</w:t>
      </w:r>
    </w:p>
    <w:p>
      <w:pPr>
        <w:pStyle w:val="BodyText"/>
        <w:spacing w:line="235" w:lineRule="auto" w:before="115"/>
      </w:pPr>
      <w:r>
        <w:rPr>
          <w:color w:val="231F20"/>
          <w:spacing w:val="-2"/>
        </w:rPr>
        <w:t>Итоги апробации позволяют утверждать, что психолого-педагогические практики, </w:t>
      </w:r>
      <w:r>
        <w:rPr>
          <w:color w:val="231F20"/>
        </w:rPr>
        <w:t>включенные в программу психолого-педагогического сопровождения процессов об- учения,</w:t>
      </w:r>
      <w:r>
        <w:rPr>
          <w:color w:val="231F20"/>
          <w:spacing w:val="-1"/>
        </w:rPr>
        <w:t> </w:t>
      </w:r>
      <w:r>
        <w:rPr>
          <w:color w:val="231F20"/>
        </w:rPr>
        <w:t>социальной,</w:t>
      </w:r>
      <w:r>
        <w:rPr>
          <w:color w:val="231F20"/>
          <w:spacing w:val="-1"/>
        </w:rPr>
        <w:t> </w:t>
      </w:r>
      <w:r>
        <w:rPr>
          <w:color w:val="231F20"/>
        </w:rPr>
        <w:t>языковой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1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1"/>
        </w:rPr>
        <w:t> </w:t>
      </w:r>
      <w:r>
        <w:rPr>
          <w:color w:val="231F20"/>
        </w:rPr>
        <w:t>детей</w:t>
      </w:r>
      <w:r>
        <w:rPr>
          <w:color w:val="231F20"/>
          <w:spacing w:val="-1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1"/>
        </w:rPr>
        <w:t> </w:t>
      </w:r>
      <w:r>
        <w:rPr>
          <w:color w:val="231F20"/>
        </w:rPr>
        <w:t>граждан, действительно способствуют решению декларируемых в ней задач: дети-мигранты, принимавшие участие в мероприятиях, демонстрируют позитивную динамику пре- жде</w:t>
      </w:r>
      <w:r>
        <w:rPr>
          <w:color w:val="231F20"/>
          <w:spacing w:val="-7"/>
        </w:rPr>
        <w:t> </w:t>
      </w:r>
      <w:r>
        <w:rPr>
          <w:color w:val="231F20"/>
        </w:rPr>
        <w:t>всего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области</w:t>
      </w:r>
      <w:r>
        <w:rPr>
          <w:color w:val="231F20"/>
          <w:spacing w:val="-7"/>
        </w:rPr>
        <w:t> </w:t>
      </w:r>
      <w:r>
        <w:rPr>
          <w:color w:val="231F20"/>
        </w:rPr>
        <w:t>психологического</w:t>
      </w:r>
      <w:r>
        <w:rPr>
          <w:color w:val="231F20"/>
          <w:spacing w:val="-7"/>
        </w:rPr>
        <w:t> </w:t>
      </w:r>
      <w:r>
        <w:rPr>
          <w:color w:val="231F20"/>
        </w:rPr>
        <w:t>благополучия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7"/>
        </w:rPr>
        <w:t> </w:t>
      </w:r>
      <w:r>
        <w:rPr>
          <w:color w:val="231F20"/>
        </w:rPr>
        <w:t>адаптации,</w:t>
      </w:r>
      <w:r>
        <w:rPr>
          <w:color w:val="231F20"/>
          <w:spacing w:val="-7"/>
        </w:rPr>
        <w:t> </w:t>
      </w:r>
      <w:r>
        <w:rPr>
          <w:color w:val="231F20"/>
        </w:rPr>
        <w:t>а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от- сроченной</w:t>
      </w:r>
      <w:r>
        <w:rPr>
          <w:color w:val="231F20"/>
          <w:spacing w:val="-13"/>
        </w:rPr>
        <w:t> </w:t>
      </w:r>
      <w:r>
        <w:rPr>
          <w:color w:val="231F20"/>
        </w:rPr>
        <w:t>перспективе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социальных</w:t>
      </w:r>
      <w:r>
        <w:rPr>
          <w:color w:val="231F20"/>
          <w:spacing w:val="-12"/>
        </w:rPr>
        <w:t> </w:t>
      </w:r>
      <w:r>
        <w:rPr>
          <w:color w:val="231F20"/>
        </w:rPr>
        <w:t>навыков.</w:t>
      </w:r>
      <w:r>
        <w:rPr>
          <w:color w:val="231F20"/>
          <w:spacing w:val="-13"/>
        </w:rPr>
        <w:t> </w:t>
      </w:r>
      <w:r>
        <w:rPr>
          <w:color w:val="231F20"/>
        </w:rPr>
        <w:t>Однако</w:t>
      </w:r>
      <w:r>
        <w:rPr>
          <w:color w:val="231F20"/>
          <w:spacing w:val="-12"/>
        </w:rPr>
        <w:t> </w:t>
      </w:r>
      <w:r>
        <w:rPr>
          <w:color w:val="231F20"/>
        </w:rPr>
        <w:t>необходимо</w:t>
      </w:r>
      <w:r>
        <w:rPr>
          <w:color w:val="231F20"/>
          <w:spacing w:val="-13"/>
        </w:rPr>
        <w:t> </w:t>
      </w:r>
      <w:r>
        <w:rPr>
          <w:color w:val="231F20"/>
        </w:rPr>
        <w:t>подчеркнуть,</w:t>
      </w:r>
      <w:r>
        <w:rPr>
          <w:color w:val="231F20"/>
          <w:spacing w:val="-12"/>
        </w:rPr>
        <w:t> </w:t>
      </w:r>
      <w:r>
        <w:rPr>
          <w:color w:val="231F20"/>
        </w:rPr>
        <w:t>что данные результаты возможны при соблюдении следующих условий.</w:t>
      </w:r>
    </w:p>
    <w:p>
      <w:pPr>
        <w:pStyle w:val="BodyText"/>
        <w:spacing w:line="235" w:lineRule="auto" w:before="5"/>
      </w:pPr>
      <w:r>
        <w:rPr>
          <w:color w:val="231F20"/>
        </w:rPr>
        <w:t>Во-первых, реализация отдельных практик не оказывает влияния на социокуль- турную и психологическую адаптацию несовершеннолетних иностранных граждан. Необходима систематизированная деятельность, включающая реализацию практик различной направленности. Не представляется возможным перечислить обязатель- </w:t>
      </w:r>
      <w:r>
        <w:rPr>
          <w:color w:val="231F20"/>
          <w:spacing w:val="-2"/>
        </w:rPr>
        <w:t>ный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минимум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или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рекомендовать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жестко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заданное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количество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подобных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практик.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При </w:t>
      </w:r>
      <w:r>
        <w:rPr>
          <w:color w:val="231F20"/>
        </w:rPr>
        <w:t>планировании</w:t>
      </w:r>
      <w:r>
        <w:rPr>
          <w:color w:val="231F20"/>
          <w:spacing w:val="-1"/>
        </w:rPr>
        <w:t> </w:t>
      </w:r>
      <w:r>
        <w:rPr>
          <w:color w:val="231F20"/>
        </w:rPr>
        <w:t>работы</w:t>
      </w:r>
      <w:r>
        <w:rPr>
          <w:color w:val="231F20"/>
          <w:spacing w:val="-1"/>
        </w:rPr>
        <w:t> </w:t>
      </w:r>
      <w:r>
        <w:rPr>
          <w:color w:val="231F20"/>
        </w:rPr>
        <w:t>общеобразовательных</w:t>
      </w:r>
      <w:r>
        <w:rPr>
          <w:color w:val="231F20"/>
          <w:spacing w:val="-1"/>
        </w:rPr>
        <w:t> </w:t>
      </w:r>
      <w:r>
        <w:rPr>
          <w:color w:val="231F20"/>
        </w:rPr>
        <w:t>организаций</w:t>
      </w:r>
      <w:r>
        <w:rPr>
          <w:color w:val="231F20"/>
          <w:spacing w:val="-1"/>
        </w:rPr>
        <w:t> </w:t>
      </w:r>
      <w:r>
        <w:rPr>
          <w:color w:val="231F20"/>
        </w:rPr>
        <w:t>по</w:t>
      </w:r>
      <w:r>
        <w:rPr>
          <w:color w:val="231F20"/>
          <w:spacing w:val="-1"/>
        </w:rPr>
        <w:t> </w:t>
      </w:r>
      <w:r>
        <w:rPr>
          <w:color w:val="231F20"/>
        </w:rPr>
        <w:t>языковой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социокуль- турной</w:t>
      </w:r>
      <w:r>
        <w:rPr>
          <w:color w:val="231F20"/>
          <w:spacing w:val="-13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12"/>
        </w:rPr>
        <w:t> </w:t>
      </w:r>
      <w:r>
        <w:rPr>
          <w:color w:val="231F20"/>
        </w:rPr>
        <w:t>детей</w:t>
      </w:r>
      <w:r>
        <w:rPr>
          <w:color w:val="231F20"/>
          <w:spacing w:val="-13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12"/>
        </w:rPr>
        <w:t> </w:t>
      </w:r>
      <w:r>
        <w:rPr>
          <w:color w:val="231F20"/>
        </w:rPr>
        <w:t>граждан</w:t>
      </w:r>
      <w:r>
        <w:rPr>
          <w:color w:val="231F20"/>
          <w:spacing w:val="-13"/>
        </w:rPr>
        <w:t> </w:t>
      </w:r>
      <w:r>
        <w:rPr>
          <w:color w:val="231F20"/>
        </w:rPr>
        <w:t>следует</w:t>
      </w:r>
      <w:r>
        <w:rPr>
          <w:color w:val="231F20"/>
          <w:spacing w:val="-12"/>
        </w:rPr>
        <w:t> </w:t>
      </w:r>
      <w:r>
        <w:rPr>
          <w:color w:val="231F20"/>
        </w:rPr>
        <w:t>предусмотреть</w:t>
      </w:r>
      <w:r>
        <w:rPr>
          <w:color w:val="231F20"/>
          <w:spacing w:val="-13"/>
        </w:rPr>
        <w:t> </w:t>
      </w:r>
      <w:r>
        <w:rPr>
          <w:color w:val="231F20"/>
        </w:rPr>
        <w:t>разнообразные по содержанию и форме практики, не ограничиваясь отдельными мероприятиями.</w:t>
      </w:r>
    </w:p>
    <w:p>
      <w:pPr>
        <w:pStyle w:val="BodyText"/>
        <w:spacing w:line="235" w:lineRule="auto" w:before="5"/>
      </w:pPr>
      <w:r>
        <w:rPr>
          <w:color w:val="231F20"/>
        </w:rPr>
        <w:t>Во-вторых, реализация программы будет эффективной при условии обеспече- ния методического сопровождения педагогов, работающих с несовершеннолетними иностранными гражданами. Необходимо предусмотреть проведение мероприятий, направленных на повышение межкультурной компетентности учителей, и форми- рование их профессиональных компетенций в области работы с данной категорией </w:t>
      </w:r>
      <w:r>
        <w:rPr>
          <w:color w:val="231F20"/>
          <w:spacing w:val="-2"/>
        </w:rPr>
        <w:t>обучающихся.</w:t>
      </w:r>
    </w:p>
    <w:p>
      <w:pPr>
        <w:pStyle w:val="Heading4"/>
        <w:spacing w:line="240" w:lineRule="auto" w:before="114"/>
      </w:pPr>
      <w:r>
        <w:rPr>
          <w:color w:val="231F20"/>
        </w:rPr>
        <w:t>Управленческое</w:t>
      </w:r>
      <w:r>
        <w:rPr>
          <w:color w:val="231F20"/>
          <w:spacing w:val="-12"/>
        </w:rPr>
        <w:t> </w:t>
      </w:r>
      <w:r>
        <w:rPr>
          <w:color w:val="231F20"/>
        </w:rPr>
        <w:t>обеспечение</w:t>
      </w:r>
      <w:r>
        <w:rPr>
          <w:color w:val="231F20"/>
          <w:spacing w:val="-11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программы</w:t>
      </w:r>
    </w:p>
    <w:p>
      <w:pPr>
        <w:pStyle w:val="BodyText"/>
      </w:pPr>
      <w:r>
        <w:rPr>
          <w:color w:val="231F20"/>
        </w:rPr>
        <w:t>Реализация</w:t>
      </w:r>
      <w:r>
        <w:rPr>
          <w:color w:val="231F20"/>
          <w:spacing w:val="-4"/>
        </w:rPr>
        <w:t> </w:t>
      </w:r>
      <w:r>
        <w:rPr>
          <w:color w:val="231F20"/>
        </w:rPr>
        <w:t>данной</w:t>
      </w:r>
      <w:r>
        <w:rPr>
          <w:color w:val="231F20"/>
          <w:spacing w:val="-5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образовательной</w:t>
      </w:r>
      <w:r>
        <w:rPr>
          <w:color w:val="231F20"/>
          <w:spacing w:val="-5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4"/>
        </w:rPr>
        <w:t> </w:t>
      </w:r>
      <w:r>
        <w:rPr>
          <w:color w:val="231F20"/>
        </w:rPr>
        <w:t>должна</w:t>
      </w:r>
      <w:r>
        <w:rPr>
          <w:color w:val="231F20"/>
          <w:spacing w:val="-4"/>
        </w:rPr>
        <w:t> </w:t>
      </w:r>
      <w:r>
        <w:rPr>
          <w:color w:val="231F20"/>
        </w:rPr>
        <w:t>регулиро- ваться</w:t>
      </w:r>
      <w:r>
        <w:rPr>
          <w:color w:val="231F20"/>
          <w:spacing w:val="-7"/>
        </w:rPr>
        <w:t> </w:t>
      </w:r>
      <w:r>
        <w:rPr>
          <w:color w:val="231F20"/>
        </w:rPr>
        <w:t>соответствующими</w:t>
      </w:r>
      <w:r>
        <w:rPr>
          <w:color w:val="231F20"/>
          <w:spacing w:val="-7"/>
        </w:rPr>
        <w:t> </w:t>
      </w:r>
      <w:r>
        <w:rPr>
          <w:color w:val="231F20"/>
        </w:rPr>
        <w:t>приказами</w:t>
      </w:r>
      <w:r>
        <w:rPr>
          <w:color w:val="231F20"/>
          <w:spacing w:val="-7"/>
        </w:rPr>
        <w:t> </w:t>
      </w:r>
      <w:r>
        <w:rPr>
          <w:color w:val="231F20"/>
        </w:rPr>
        <w:t>руководителя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локальными</w:t>
      </w:r>
      <w:r>
        <w:rPr>
          <w:color w:val="231F20"/>
          <w:spacing w:val="-7"/>
        </w:rPr>
        <w:t> </w:t>
      </w:r>
      <w:r>
        <w:rPr>
          <w:color w:val="231F20"/>
        </w:rPr>
        <w:t>актами.</w:t>
      </w:r>
      <w:r>
        <w:rPr>
          <w:color w:val="231F20"/>
          <w:spacing w:val="-7"/>
        </w:rPr>
        <w:t> </w:t>
      </w:r>
      <w:r>
        <w:rPr>
          <w:color w:val="231F20"/>
        </w:rPr>
        <w:t>Меропри- ятия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активности,</w:t>
      </w:r>
      <w:r>
        <w:rPr>
          <w:color w:val="231F20"/>
          <w:spacing w:val="-10"/>
        </w:rPr>
        <w:t> </w:t>
      </w:r>
      <w:r>
        <w:rPr>
          <w:color w:val="231F20"/>
        </w:rPr>
        <w:t>входящие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программу,</w:t>
      </w:r>
      <w:r>
        <w:rPr>
          <w:color w:val="231F20"/>
          <w:spacing w:val="-10"/>
        </w:rPr>
        <w:t> </w:t>
      </w:r>
      <w:r>
        <w:rPr>
          <w:color w:val="231F20"/>
        </w:rPr>
        <w:t>вносятся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циклограмму</w:t>
      </w:r>
      <w:r>
        <w:rPr>
          <w:color w:val="231F20"/>
          <w:spacing w:val="-10"/>
        </w:rPr>
        <w:t> </w:t>
      </w:r>
      <w:r>
        <w:rPr>
          <w:color w:val="231F20"/>
        </w:rPr>
        <w:t>работы</w:t>
      </w:r>
      <w:r>
        <w:rPr>
          <w:color w:val="231F20"/>
          <w:spacing w:val="-10"/>
        </w:rPr>
        <w:t> </w:t>
      </w:r>
      <w:r>
        <w:rPr>
          <w:color w:val="231F20"/>
        </w:rPr>
        <w:t>образова- тельной организации и систему внутришкольного контроля.</w:t>
      </w:r>
    </w:p>
    <w:p>
      <w:pPr>
        <w:pStyle w:val="BodyText"/>
        <w:spacing w:line="232" w:lineRule="auto" w:before="5"/>
        <w:ind w:firstLine="324"/>
      </w:pPr>
      <w:r>
        <w:rPr>
          <w:color w:val="231F20"/>
        </w:rPr>
        <w:t>Ответственность</w:t>
      </w:r>
      <w:r>
        <w:rPr>
          <w:color w:val="231F20"/>
          <w:spacing w:val="-12"/>
        </w:rPr>
        <w:t> </w:t>
      </w:r>
      <w:r>
        <w:rPr>
          <w:color w:val="231F20"/>
        </w:rPr>
        <w:t>за</w:t>
      </w:r>
      <w:r>
        <w:rPr>
          <w:color w:val="231F20"/>
          <w:spacing w:val="-13"/>
        </w:rPr>
        <w:t> </w:t>
      </w:r>
      <w:r>
        <w:rPr>
          <w:color w:val="231F20"/>
        </w:rPr>
        <w:t>реализацию</w:t>
      </w:r>
      <w:r>
        <w:rPr>
          <w:color w:val="231F20"/>
          <w:spacing w:val="-12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образовательном</w:t>
      </w:r>
      <w:r>
        <w:rPr>
          <w:color w:val="231F20"/>
          <w:spacing w:val="-12"/>
        </w:rPr>
        <w:t> </w:t>
      </w:r>
      <w:r>
        <w:rPr>
          <w:color w:val="231F20"/>
        </w:rPr>
        <w:t>учреждении</w:t>
      </w:r>
      <w:r>
        <w:rPr>
          <w:color w:val="231F20"/>
          <w:spacing w:val="-12"/>
        </w:rPr>
        <w:t> </w:t>
      </w:r>
      <w:r>
        <w:rPr>
          <w:color w:val="231F20"/>
        </w:rPr>
        <w:t>несет заместитель</w:t>
      </w:r>
      <w:r>
        <w:rPr>
          <w:color w:val="231F20"/>
          <w:spacing w:val="-11"/>
        </w:rPr>
        <w:t> </w:t>
      </w:r>
      <w:r>
        <w:rPr>
          <w:color w:val="231F20"/>
        </w:rPr>
        <w:t>директора</w:t>
      </w:r>
      <w:r>
        <w:rPr>
          <w:color w:val="231F20"/>
          <w:spacing w:val="-10"/>
        </w:rPr>
        <w:t> </w:t>
      </w:r>
      <w:r>
        <w:rPr>
          <w:color w:val="231F20"/>
        </w:rPr>
        <w:t>по</w:t>
      </w:r>
      <w:r>
        <w:rPr>
          <w:color w:val="231F20"/>
          <w:spacing w:val="-10"/>
        </w:rPr>
        <w:t> </w:t>
      </w:r>
      <w:r>
        <w:rPr>
          <w:color w:val="231F20"/>
        </w:rPr>
        <w:t>УВР.</w:t>
      </w:r>
      <w:r>
        <w:rPr>
          <w:color w:val="231F20"/>
          <w:spacing w:val="-10"/>
        </w:rPr>
        <w:t> </w:t>
      </w:r>
      <w:r>
        <w:rPr>
          <w:color w:val="231F20"/>
        </w:rPr>
        <w:t>При</w:t>
      </w:r>
      <w:r>
        <w:rPr>
          <w:color w:val="231F20"/>
          <w:spacing w:val="-10"/>
        </w:rPr>
        <w:t> </w:t>
      </w:r>
      <w:r>
        <w:rPr>
          <w:color w:val="231F20"/>
        </w:rPr>
        <w:t>наличии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образовательном</w:t>
      </w:r>
      <w:r>
        <w:rPr>
          <w:color w:val="231F20"/>
          <w:spacing w:val="-11"/>
        </w:rPr>
        <w:t> </w:t>
      </w:r>
      <w:r>
        <w:rPr>
          <w:color w:val="231F20"/>
        </w:rPr>
        <w:t>учреждении</w:t>
      </w:r>
      <w:r>
        <w:rPr>
          <w:color w:val="231F20"/>
          <w:spacing w:val="-11"/>
        </w:rPr>
        <w:t> </w:t>
      </w:r>
      <w:r>
        <w:rPr>
          <w:color w:val="231F20"/>
        </w:rPr>
        <w:t>службы комплексного психолого-педагогического и социального сопровождения и поддер- жки обучающихся (далее – Службы) локальным нормативным актом образователь- ной организации закрепляется ее включенность в реализацию программы.</w:t>
      </w:r>
    </w:p>
    <w:p>
      <w:pPr>
        <w:pStyle w:val="BodyText"/>
        <w:spacing w:line="232" w:lineRule="auto" w:before="5"/>
      </w:pPr>
      <w:r>
        <w:rPr>
          <w:color w:val="231F20"/>
        </w:rPr>
        <w:t>В реализации программы непосредственное участие принимают сотрудники Службы или (при ее отсутствии) педагог-психолог, социальный педагог и учитель- логопед</w:t>
      </w:r>
      <w:r>
        <w:rPr>
          <w:color w:val="231F20"/>
          <w:spacing w:val="-8"/>
        </w:rPr>
        <w:t> </w:t>
      </w:r>
      <w:r>
        <w:rPr>
          <w:color w:val="231F20"/>
        </w:rPr>
        <w:t>(при</w:t>
      </w:r>
      <w:r>
        <w:rPr>
          <w:color w:val="231F20"/>
          <w:spacing w:val="-8"/>
        </w:rPr>
        <w:t> </w:t>
      </w:r>
      <w:r>
        <w:rPr>
          <w:color w:val="231F20"/>
        </w:rPr>
        <w:t>наличии).</w:t>
      </w:r>
      <w:r>
        <w:rPr>
          <w:color w:val="231F20"/>
          <w:spacing w:val="-8"/>
        </w:rPr>
        <w:t> </w:t>
      </w:r>
      <w:r>
        <w:rPr>
          <w:color w:val="231F20"/>
        </w:rPr>
        <w:t>Из</w:t>
      </w:r>
      <w:r>
        <w:rPr>
          <w:color w:val="231F20"/>
          <w:spacing w:val="-8"/>
        </w:rPr>
        <w:t> </w:t>
      </w:r>
      <w:r>
        <w:rPr>
          <w:color w:val="231F20"/>
        </w:rPr>
        <w:t>этих</w:t>
      </w:r>
      <w:r>
        <w:rPr>
          <w:color w:val="231F20"/>
          <w:spacing w:val="-8"/>
        </w:rPr>
        <w:t> </w:t>
      </w:r>
      <w:r>
        <w:rPr>
          <w:color w:val="231F20"/>
        </w:rPr>
        <w:t>сотрудников,</w:t>
      </w:r>
      <w:r>
        <w:rPr>
          <w:color w:val="231F20"/>
          <w:spacing w:val="-8"/>
        </w:rPr>
        <w:t> </w:t>
      </w:r>
      <w:r>
        <w:rPr>
          <w:color w:val="231F20"/>
        </w:rPr>
        <w:t>а</w:t>
      </w:r>
      <w:r>
        <w:rPr>
          <w:color w:val="231F20"/>
          <w:spacing w:val="-8"/>
        </w:rPr>
        <w:t> </w:t>
      </w:r>
      <w:r>
        <w:rPr>
          <w:color w:val="231F20"/>
        </w:rPr>
        <w:t>также</w:t>
      </w:r>
      <w:r>
        <w:rPr>
          <w:color w:val="231F20"/>
          <w:spacing w:val="-8"/>
        </w:rPr>
        <w:t> </w:t>
      </w:r>
      <w:r>
        <w:rPr>
          <w:color w:val="231F20"/>
        </w:rPr>
        <w:t>классных</w:t>
      </w:r>
      <w:r>
        <w:rPr>
          <w:color w:val="231F20"/>
          <w:spacing w:val="-8"/>
        </w:rPr>
        <w:t> </w:t>
      </w:r>
      <w:r>
        <w:rPr>
          <w:color w:val="231F20"/>
        </w:rPr>
        <w:t>руководителей,</w:t>
      </w:r>
      <w:r>
        <w:rPr>
          <w:color w:val="231F20"/>
          <w:spacing w:val="-8"/>
        </w:rPr>
        <w:t> </w:t>
      </w:r>
      <w:r>
        <w:rPr>
          <w:color w:val="231F20"/>
        </w:rPr>
        <w:t>рабо- тающих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классах</w:t>
      </w:r>
      <w:r>
        <w:rPr>
          <w:color w:val="231F20"/>
          <w:spacing w:val="-6"/>
        </w:rPr>
        <w:t> </w:t>
      </w:r>
      <w:r>
        <w:rPr>
          <w:color w:val="231F20"/>
        </w:rPr>
        <w:t>с</w:t>
      </w:r>
      <w:r>
        <w:rPr>
          <w:color w:val="231F20"/>
          <w:spacing w:val="-6"/>
        </w:rPr>
        <w:t> </w:t>
      </w:r>
      <w:r>
        <w:rPr>
          <w:color w:val="231F20"/>
        </w:rPr>
        <w:t>наибольшим</w:t>
      </w:r>
      <w:r>
        <w:rPr>
          <w:color w:val="231F20"/>
          <w:spacing w:val="-6"/>
        </w:rPr>
        <w:t> </w:t>
      </w:r>
      <w:r>
        <w:rPr>
          <w:color w:val="231F20"/>
        </w:rPr>
        <w:t>числом</w:t>
      </w:r>
      <w:r>
        <w:rPr>
          <w:color w:val="231F20"/>
          <w:spacing w:val="-6"/>
        </w:rPr>
        <w:t> </w:t>
      </w:r>
      <w:r>
        <w:rPr>
          <w:color w:val="231F20"/>
        </w:rPr>
        <w:t>детей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6"/>
        </w:rPr>
        <w:t> </w:t>
      </w:r>
      <w:r>
        <w:rPr>
          <w:color w:val="231F20"/>
        </w:rPr>
        <w:t>граждан,</w:t>
      </w:r>
      <w:r>
        <w:rPr>
          <w:color w:val="231F20"/>
          <w:spacing w:val="-6"/>
        </w:rPr>
        <w:t> </w:t>
      </w:r>
      <w:r>
        <w:rPr>
          <w:color w:val="231F20"/>
        </w:rPr>
        <w:t>составляется внутришкольная</w:t>
      </w:r>
      <w:r>
        <w:rPr>
          <w:color w:val="231F20"/>
          <w:spacing w:val="-2"/>
        </w:rPr>
        <w:t> </w:t>
      </w:r>
      <w:r>
        <w:rPr>
          <w:color w:val="231F20"/>
        </w:rPr>
        <w:t>рабочая</w:t>
      </w:r>
      <w:r>
        <w:rPr>
          <w:color w:val="231F20"/>
          <w:spacing w:val="-2"/>
        </w:rPr>
        <w:t> </w:t>
      </w:r>
      <w:r>
        <w:rPr>
          <w:color w:val="231F20"/>
        </w:rPr>
        <w:t>группа</w:t>
      </w:r>
      <w:r>
        <w:rPr>
          <w:color w:val="231F20"/>
          <w:spacing w:val="-2"/>
        </w:rPr>
        <w:t> </w:t>
      </w:r>
      <w:r>
        <w:rPr>
          <w:color w:val="231F20"/>
        </w:rPr>
        <w:t>по</w:t>
      </w:r>
      <w:r>
        <w:rPr>
          <w:color w:val="231F20"/>
          <w:spacing w:val="-2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2"/>
        </w:rPr>
        <w:t> </w:t>
      </w:r>
      <w:r>
        <w:rPr>
          <w:color w:val="231F20"/>
        </w:rPr>
        <w:t>программы.</w:t>
      </w:r>
      <w:r>
        <w:rPr>
          <w:color w:val="231F20"/>
          <w:spacing w:val="-2"/>
        </w:rPr>
        <w:t> </w:t>
      </w:r>
      <w:r>
        <w:rPr>
          <w:color w:val="231F20"/>
        </w:rPr>
        <w:t>Если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образовательном учреждении есть внутришкольное объединение классных руководителей, в деятель- ность рабочий группы включается педагог, осуществляющий в этом объединении руководящую функцию. В состав рабочей группы также рекомендуется включить представителя</w:t>
      </w:r>
      <w:r>
        <w:rPr>
          <w:color w:val="231F20"/>
          <w:spacing w:val="-7"/>
        </w:rPr>
        <w:t> </w:t>
      </w:r>
      <w:r>
        <w:rPr>
          <w:color w:val="231F20"/>
        </w:rPr>
        <w:t>управляющего</w:t>
      </w:r>
      <w:r>
        <w:rPr>
          <w:color w:val="231F20"/>
          <w:spacing w:val="-7"/>
        </w:rPr>
        <w:t> </w:t>
      </w:r>
      <w:r>
        <w:rPr>
          <w:color w:val="231F20"/>
        </w:rPr>
        <w:t>совета</w:t>
      </w:r>
      <w:r>
        <w:rPr>
          <w:color w:val="231F20"/>
          <w:spacing w:val="-7"/>
        </w:rPr>
        <w:t> </w:t>
      </w:r>
      <w:r>
        <w:rPr>
          <w:color w:val="231F20"/>
        </w:rPr>
        <w:t>школы.</w:t>
      </w:r>
      <w:r>
        <w:rPr>
          <w:color w:val="231F20"/>
          <w:spacing w:val="-7"/>
        </w:rPr>
        <w:t> </w:t>
      </w:r>
      <w:r>
        <w:rPr>
          <w:color w:val="231F20"/>
        </w:rPr>
        <w:t>Возможно</w:t>
      </w:r>
      <w:r>
        <w:rPr>
          <w:color w:val="231F20"/>
          <w:spacing w:val="-7"/>
        </w:rPr>
        <w:t> </w:t>
      </w:r>
      <w:r>
        <w:rPr>
          <w:color w:val="231F20"/>
        </w:rPr>
        <w:t>создание</w:t>
      </w:r>
      <w:r>
        <w:rPr>
          <w:color w:val="231F20"/>
          <w:spacing w:val="-7"/>
        </w:rPr>
        <w:t> </w:t>
      </w:r>
      <w:r>
        <w:rPr>
          <w:color w:val="231F20"/>
        </w:rPr>
        <w:t>школьного</w:t>
      </w:r>
      <w:r>
        <w:rPr>
          <w:color w:val="231F20"/>
          <w:spacing w:val="-7"/>
        </w:rPr>
        <w:t> </w:t>
      </w:r>
      <w:r>
        <w:rPr>
          <w:color w:val="231F20"/>
        </w:rPr>
        <w:t>методи- ческого объединения педагогических работников, непосредственно вовлеченных в работу по программе.</w:t>
      </w:r>
    </w:p>
    <w:p>
      <w:pPr>
        <w:pStyle w:val="BodyText"/>
        <w:spacing w:line="230" w:lineRule="auto" w:before="12"/>
        <w:ind w:right="140"/>
      </w:pPr>
      <w:r>
        <w:rPr>
          <w:color w:val="231F20"/>
        </w:rPr>
        <w:t>Процесс разработки и реализации плана рекомендуется обсудить на заседании внутришкольного объединения классных руководителей и согласовать с управляю-</w:t>
      </w:r>
    </w:p>
    <w:p>
      <w:pPr>
        <w:pStyle w:val="BodyText"/>
        <w:spacing w:after="0" w:line="230" w:lineRule="auto"/>
        <w:sectPr>
          <w:pgSz w:w="8400" w:h="11910"/>
          <w:pgMar w:header="0" w:footer="531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pacing w:val="-2"/>
          <w:sz w:val="18"/>
        </w:rPr>
        <w:t>Введение</w:t>
      </w:r>
    </w:p>
    <w:p>
      <w:pPr>
        <w:pStyle w:val="BodyText"/>
        <w:spacing w:line="237" w:lineRule="auto" w:before="113"/>
        <w:ind w:firstLine="0"/>
      </w:pPr>
      <w:r>
        <w:rPr>
          <w:color w:val="231F20"/>
        </w:rPr>
        <w:t>щим советом школы. На педагогическом совете в конкретном образовательном уч- реждении</w:t>
      </w:r>
      <w:r>
        <w:rPr>
          <w:color w:val="231F20"/>
          <w:spacing w:val="-1"/>
        </w:rPr>
        <w:t> </w:t>
      </w:r>
      <w:r>
        <w:rPr>
          <w:color w:val="231F20"/>
        </w:rPr>
        <w:t>годовая</w:t>
      </w:r>
      <w:r>
        <w:rPr>
          <w:color w:val="231F20"/>
          <w:spacing w:val="-1"/>
        </w:rPr>
        <w:t> </w:t>
      </w:r>
      <w:r>
        <w:rPr>
          <w:color w:val="231F20"/>
        </w:rPr>
        <w:t>программа</w:t>
      </w:r>
      <w:r>
        <w:rPr>
          <w:color w:val="231F20"/>
          <w:spacing w:val="-1"/>
        </w:rPr>
        <w:t> </w:t>
      </w:r>
      <w:r>
        <w:rPr>
          <w:color w:val="231F20"/>
        </w:rPr>
        <w:t>психолого-педагогического</w:t>
      </w:r>
      <w:r>
        <w:rPr>
          <w:color w:val="231F20"/>
          <w:spacing w:val="-1"/>
        </w:rPr>
        <w:t> </w:t>
      </w:r>
      <w:r>
        <w:rPr>
          <w:color w:val="231F20"/>
        </w:rPr>
        <w:t>сопровождения</w:t>
      </w:r>
      <w:r>
        <w:rPr>
          <w:color w:val="231F20"/>
          <w:spacing w:val="-1"/>
        </w:rPr>
        <w:t> </w:t>
      </w:r>
      <w:r>
        <w:rPr>
          <w:color w:val="231F20"/>
        </w:rPr>
        <w:t>процессов обучения, социальной, языковой и культурной адаптации детей – иностранных гра- ждан</w:t>
      </w:r>
      <w:r>
        <w:rPr>
          <w:color w:val="231F20"/>
          <w:spacing w:val="-2"/>
        </w:rPr>
        <w:t> </w:t>
      </w:r>
      <w:r>
        <w:rPr>
          <w:color w:val="231F20"/>
        </w:rPr>
        <w:t>проходит</w:t>
      </w:r>
      <w:r>
        <w:rPr>
          <w:color w:val="231F20"/>
          <w:spacing w:val="-2"/>
        </w:rPr>
        <w:t> </w:t>
      </w:r>
      <w:r>
        <w:rPr>
          <w:color w:val="231F20"/>
        </w:rPr>
        <w:t>обсуждение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доработку.</w:t>
      </w:r>
      <w:r>
        <w:rPr>
          <w:color w:val="231F20"/>
          <w:spacing w:val="-2"/>
        </w:rPr>
        <w:t> </w:t>
      </w:r>
      <w:r>
        <w:rPr>
          <w:color w:val="231F20"/>
        </w:rPr>
        <w:t>Формируются</w:t>
      </w:r>
      <w:r>
        <w:rPr>
          <w:color w:val="231F20"/>
          <w:spacing w:val="-2"/>
        </w:rPr>
        <w:t> </w:t>
      </w:r>
      <w:r>
        <w:rPr>
          <w:color w:val="231F20"/>
        </w:rPr>
        <w:t>индивидуальные</w:t>
      </w:r>
      <w:r>
        <w:rPr>
          <w:color w:val="231F20"/>
          <w:spacing w:val="-2"/>
        </w:rPr>
        <w:t> </w:t>
      </w:r>
      <w:r>
        <w:rPr>
          <w:color w:val="231F20"/>
        </w:rPr>
        <w:t>поручения, обеспечивающие взаимодействие специалистов общеобразовательной организации, необходимое для системного сопровождения обучающихся.</w:t>
      </w:r>
    </w:p>
    <w:p>
      <w:pPr>
        <w:pStyle w:val="BodyText"/>
        <w:spacing w:line="237" w:lineRule="auto"/>
      </w:pPr>
      <w:r>
        <w:rPr>
          <w:color w:val="231F20"/>
        </w:rPr>
        <w:t>В целом программа является инструментом создания психолого-педагогических условий</w:t>
      </w:r>
      <w:r>
        <w:rPr>
          <w:color w:val="231F20"/>
          <w:spacing w:val="-9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9"/>
        </w:rPr>
        <w:t> </w:t>
      </w:r>
      <w:r>
        <w:rPr>
          <w:color w:val="231F20"/>
        </w:rPr>
        <w:t>основной</w:t>
      </w:r>
      <w:r>
        <w:rPr>
          <w:color w:val="231F20"/>
          <w:spacing w:val="-9"/>
        </w:rPr>
        <w:t> </w:t>
      </w:r>
      <w:r>
        <w:rPr>
          <w:color w:val="231F20"/>
        </w:rPr>
        <w:t>образовательной</w:t>
      </w:r>
      <w:r>
        <w:rPr>
          <w:color w:val="231F20"/>
          <w:spacing w:val="-9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9"/>
        </w:rPr>
        <w:t> </w:t>
      </w:r>
      <w:r>
        <w:rPr>
          <w:color w:val="231F20"/>
        </w:rPr>
        <w:t>для</w:t>
      </w:r>
      <w:r>
        <w:rPr>
          <w:color w:val="231F20"/>
          <w:spacing w:val="-9"/>
        </w:rPr>
        <w:t> </w:t>
      </w:r>
      <w:r>
        <w:rPr>
          <w:color w:val="231F20"/>
        </w:rPr>
        <w:t>несовершеннолетних иностранных граждан.</w:t>
      </w:r>
    </w:p>
    <w:p>
      <w:pPr>
        <w:pStyle w:val="BodyText"/>
      </w:pP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рамках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образовательного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учреждения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она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реализуется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посредством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внесения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до- </w:t>
      </w:r>
      <w:r>
        <w:rPr>
          <w:color w:val="231F20"/>
        </w:rPr>
        <w:t>полнений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Основную</w:t>
      </w:r>
      <w:r>
        <w:rPr>
          <w:color w:val="231F20"/>
          <w:spacing w:val="-9"/>
        </w:rPr>
        <w:t> </w:t>
      </w:r>
      <w:r>
        <w:rPr>
          <w:color w:val="231F20"/>
        </w:rPr>
        <w:t>образовательную</w:t>
      </w:r>
      <w:r>
        <w:rPr>
          <w:color w:val="231F20"/>
          <w:spacing w:val="-9"/>
        </w:rPr>
        <w:t> </w:t>
      </w:r>
      <w:r>
        <w:rPr>
          <w:color w:val="231F20"/>
        </w:rPr>
        <w:t>программу</w:t>
      </w:r>
      <w:r>
        <w:rPr>
          <w:color w:val="231F20"/>
          <w:spacing w:val="-9"/>
        </w:rPr>
        <w:t> </w:t>
      </w:r>
      <w:r>
        <w:rPr>
          <w:color w:val="231F20"/>
        </w:rPr>
        <w:t>(дошкольного,</w:t>
      </w:r>
      <w:r>
        <w:rPr>
          <w:color w:val="231F20"/>
          <w:spacing w:val="-9"/>
        </w:rPr>
        <w:t> </w:t>
      </w:r>
      <w:r>
        <w:rPr>
          <w:color w:val="231F20"/>
        </w:rPr>
        <w:t>начального</w:t>
      </w:r>
      <w:r>
        <w:rPr>
          <w:color w:val="231F20"/>
          <w:spacing w:val="-9"/>
        </w:rPr>
        <w:t> </w:t>
      </w:r>
      <w:r>
        <w:rPr>
          <w:color w:val="231F20"/>
        </w:rPr>
        <w:t>обще- го,</w:t>
      </w:r>
      <w:r>
        <w:rPr>
          <w:color w:val="231F20"/>
          <w:spacing w:val="-1"/>
        </w:rPr>
        <w:t> </w:t>
      </w:r>
      <w:r>
        <w:rPr>
          <w:color w:val="231F20"/>
        </w:rPr>
        <w:t>среднего</w:t>
      </w:r>
      <w:r>
        <w:rPr>
          <w:color w:val="231F20"/>
          <w:spacing w:val="-1"/>
        </w:rPr>
        <w:t> </w:t>
      </w:r>
      <w:r>
        <w:rPr>
          <w:color w:val="231F20"/>
        </w:rPr>
        <w:t>общего,</w:t>
      </w:r>
      <w:r>
        <w:rPr>
          <w:color w:val="231F20"/>
          <w:spacing w:val="-1"/>
        </w:rPr>
        <w:t> </w:t>
      </w:r>
      <w:r>
        <w:rPr>
          <w:color w:val="231F20"/>
        </w:rPr>
        <w:t>основного</w:t>
      </w:r>
      <w:r>
        <w:rPr>
          <w:color w:val="231F20"/>
          <w:spacing w:val="-1"/>
        </w:rPr>
        <w:t> </w:t>
      </w:r>
      <w:r>
        <w:rPr>
          <w:color w:val="231F20"/>
        </w:rPr>
        <w:t>общего</w:t>
      </w:r>
      <w:r>
        <w:rPr>
          <w:color w:val="231F20"/>
          <w:spacing w:val="-1"/>
        </w:rPr>
        <w:t> </w:t>
      </w:r>
      <w:r>
        <w:rPr>
          <w:color w:val="231F20"/>
        </w:rPr>
        <w:t>образования)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каждую</w:t>
      </w:r>
      <w:r>
        <w:rPr>
          <w:color w:val="231F20"/>
          <w:spacing w:val="-1"/>
        </w:rPr>
        <w:t> </w:t>
      </w:r>
      <w:r>
        <w:rPr>
          <w:color w:val="231F20"/>
        </w:rPr>
        <w:t>из</w:t>
      </w:r>
      <w:r>
        <w:rPr>
          <w:color w:val="231F20"/>
          <w:spacing w:val="-1"/>
        </w:rPr>
        <w:t> </w:t>
      </w:r>
      <w:r>
        <w:rPr>
          <w:color w:val="231F20"/>
        </w:rPr>
        <w:t>ее</w:t>
      </w:r>
      <w:r>
        <w:rPr>
          <w:color w:val="231F20"/>
          <w:spacing w:val="-1"/>
        </w:rPr>
        <w:t> </w:t>
      </w:r>
      <w:r>
        <w:rPr>
          <w:color w:val="231F20"/>
        </w:rPr>
        <w:t>составляющих: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</w:tabs>
        <w:spacing w:line="223" w:lineRule="exact" w:before="0" w:after="0"/>
        <w:ind w:left="423" w:right="0" w:hanging="282"/>
        <w:jc w:val="both"/>
        <w:rPr>
          <w:sz w:val="20"/>
        </w:rPr>
      </w:pPr>
      <w:r>
        <w:rPr>
          <w:sz w:val="20"/>
        </w:rPr>
        <w:t>Программу</w:t>
      </w:r>
      <w:r>
        <w:rPr>
          <w:spacing w:val="-3"/>
          <w:sz w:val="20"/>
        </w:rPr>
        <w:t> </w:t>
      </w:r>
      <w:r>
        <w:rPr>
          <w:sz w:val="20"/>
        </w:rPr>
        <w:t>воспитания и</w:t>
      </w:r>
      <w:r>
        <w:rPr>
          <w:spacing w:val="-1"/>
          <w:sz w:val="20"/>
        </w:rPr>
        <w:t> </w:t>
      </w:r>
      <w:r>
        <w:rPr>
          <w:sz w:val="20"/>
        </w:rPr>
        <w:t>социализации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обучающихся.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</w:tabs>
        <w:spacing w:line="229" w:lineRule="exact" w:before="0" w:after="0"/>
        <w:ind w:left="423" w:right="0" w:hanging="282"/>
        <w:jc w:val="both"/>
        <w:rPr>
          <w:sz w:val="20"/>
        </w:rPr>
      </w:pPr>
      <w:r>
        <w:rPr>
          <w:sz w:val="20"/>
        </w:rPr>
        <w:t>Программу</w:t>
      </w:r>
      <w:r>
        <w:rPr>
          <w:spacing w:val="-14"/>
          <w:sz w:val="20"/>
        </w:rPr>
        <w:t> </w:t>
      </w:r>
      <w:r>
        <w:rPr>
          <w:sz w:val="20"/>
        </w:rPr>
        <w:t>коррекционной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работы.</w:t>
      </w:r>
    </w:p>
    <w:p>
      <w:pPr>
        <w:pStyle w:val="Heading4"/>
        <w:spacing w:line="229" w:lineRule="exact" w:before="109"/>
      </w:pPr>
      <w:r>
        <w:rPr/>
        <w:t>Программа</w:t>
      </w:r>
      <w:r>
        <w:rPr>
          <w:spacing w:val="-7"/>
        </w:rPr>
        <w:t> </w:t>
      </w:r>
      <w:r>
        <w:rPr/>
        <w:t>воспитания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социализации</w:t>
      </w:r>
      <w:r>
        <w:rPr>
          <w:spacing w:val="-7"/>
        </w:rPr>
        <w:t> </w:t>
      </w:r>
      <w:r>
        <w:rPr>
          <w:spacing w:val="-2"/>
        </w:rPr>
        <w:t>обучающихся</w:t>
      </w:r>
    </w:p>
    <w:p>
      <w:pPr>
        <w:pStyle w:val="BodyText"/>
        <w:spacing w:line="237" w:lineRule="auto" w:before="1"/>
      </w:pPr>
      <w:r>
        <w:rPr/>
        <w:t>Включение элементов </w:t>
      </w:r>
      <w:r>
        <w:rPr>
          <w:color w:val="231F20"/>
        </w:rPr>
        <w:t>программы психолого-педагогического сопровождения процессов</w:t>
      </w:r>
      <w:r>
        <w:rPr>
          <w:color w:val="231F20"/>
          <w:spacing w:val="-7"/>
        </w:rPr>
        <w:t> </w:t>
      </w:r>
      <w:r>
        <w:rPr>
          <w:color w:val="231F20"/>
        </w:rPr>
        <w:t>обучения,</w:t>
      </w:r>
      <w:r>
        <w:rPr>
          <w:color w:val="231F20"/>
          <w:spacing w:val="-7"/>
        </w:rPr>
        <w:t> </w:t>
      </w:r>
      <w:r>
        <w:rPr>
          <w:color w:val="231F20"/>
        </w:rPr>
        <w:t>социальной,</w:t>
      </w:r>
      <w:r>
        <w:rPr>
          <w:color w:val="231F20"/>
          <w:spacing w:val="-7"/>
        </w:rPr>
        <w:t> </w:t>
      </w:r>
      <w:r>
        <w:rPr>
          <w:color w:val="231F20"/>
        </w:rPr>
        <w:t>языковой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7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7"/>
        </w:rPr>
        <w:t> </w:t>
      </w:r>
      <w:r>
        <w:rPr>
          <w:color w:val="231F20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</w:rPr>
        <w:t>иностран- ных граждан в </w:t>
      </w:r>
      <w:r>
        <w:rPr/>
        <w:t>программу воспитания и социализации обучающихся основано на содержании </w:t>
      </w:r>
      <w:r>
        <w:rPr>
          <w:color w:val="151F26"/>
        </w:rPr>
        <w:t>Примерной рабочей программы воспитания для общеобразовательных организаций,</w:t>
      </w:r>
      <w:r>
        <w:rPr>
          <w:color w:val="151F26"/>
          <w:spacing w:val="-6"/>
        </w:rPr>
        <w:t> </w:t>
      </w:r>
      <w:r>
        <w:rPr>
          <w:color w:val="151F26"/>
        </w:rPr>
        <w:t>разработанной</w:t>
      </w:r>
      <w:r>
        <w:rPr>
          <w:color w:val="151F26"/>
          <w:spacing w:val="-6"/>
        </w:rPr>
        <w:t> </w:t>
      </w:r>
      <w:r>
        <w:rPr>
          <w:color w:val="151F26"/>
        </w:rPr>
        <w:t>Институтом</w:t>
      </w:r>
      <w:r>
        <w:rPr>
          <w:color w:val="151F26"/>
          <w:spacing w:val="-6"/>
        </w:rPr>
        <w:t> </w:t>
      </w:r>
      <w:r>
        <w:rPr>
          <w:color w:val="151F26"/>
        </w:rPr>
        <w:t>изучения</w:t>
      </w:r>
      <w:r>
        <w:rPr>
          <w:color w:val="151F26"/>
          <w:spacing w:val="-6"/>
        </w:rPr>
        <w:t> </w:t>
      </w:r>
      <w:r>
        <w:rPr>
          <w:color w:val="151F26"/>
        </w:rPr>
        <w:t>семьи,</w:t>
      </w:r>
      <w:r>
        <w:rPr>
          <w:color w:val="151F26"/>
          <w:spacing w:val="-6"/>
        </w:rPr>
        <w:t> </w:t>
      </w:r>
      <w:r>
        <w:rPr>
          <w:color w:val="151F26"/>
        </w:rPr>
        <w:t>детства</w:t>
      </w:r>
      <w:r>
        <w:rPr>
          <w:color w:val="151F26"/>
          <w:spacing w:val="-6"/>
        </w:rPr>
        <w:t> </w:t>
      </w:r>
      <w:r>
        <w:rPr>
          <w:color w:val="151F26"/>
        </w:rPr>
        <w:t>и</w:t>
      </w:r>
      <w:r>
        <w:rPr>
          <w:color w:val="151F26"/>
          <w:spacing w:val="-6"/>
        </w:rPr>
        <w:t> </w:t>
      </w:r>
      <w:r>
        <w:rPr>
          <w:color w:val="151F26"/>
        </w:rPr>
        <w:t>воспитания</w:t>
      </w:r>
      <w:r>
        <w:rPr>
          <w:color w:val="151F26"/>
          <w:spacing w:val="-6"/>
        </w:rPr>
        <w:t> </w:t>
      </w:r>
      <w:r>
        <w:rPr>
          <w:color w:val="151F26"/>
        </w:rPr>
        <w:t>РАО по</w:t>
      </w:r>
      <w:r>
        <w:rPr>
          <w:color w:val="151F26"/>
          <w:spacing w:val="-5"/>
        </w:rPr>
        <w:t> </w:t>
      </w:r>
      <w:r>
        <w:rPr>
          <w:color w:val="151F26"/>
        </w:rPr>
        <w:t>заданию</w:t>
      </w:r>
      <w:r>
        <w:rPr>
          <w:color w:val="151F26"/>
          <w:spacing w:val="-6"/>
        </w:rPr>
        <w:t> </w:t>
      </w:r>
      <w:r>
        <w:rPr>
          <w:color w:val="151F26"/>
        </w:rPr>
        <w:t>Министерства</w:t>
      </w:r>
      <w:r>
        <w:rPr>
          <w:color w:val="151F26"/>
          <w:spacing w:val="-6"/>
        </w:rPr>
        <w:t> </w:t>
      </w:r>
      <w:r>
        <w:rPr>
          <w:color w:val="151F26"/>
        </w:rPr>
        <w:t>просвещения</w:t>
      </w:r>
      <w:r>
        <w:rPr>
          <w:color w:val="151F26"/>
          <w:spacing w:val="-5"/>
        </w:rPr>
        <w:t> </w:t>
      </w:r>
      <w:r>
        <w:rPr>
          <w:color w:val="151F26"/>
        </w:rPr>
        <w:t>РФ,</w:t>
      </w:r>
      <w:r>
        <w:rPr>
          <w:color w:val="151F26"/>
          <w:spacing w:val="-5"/>
        </w:rPr>
        <w:t> </w:t>
      </w:r>
      <w:r>
        <w:rPr>
          <w:color w:val="151F26"/>
        </w:rPr>
        <w:t>одобренной</w:t>
      </w:r>
      <w:r>
        <w:rPr>
          <w:color w:val="151F26"/>
          <w:spacing w:val="-6"/>
        </w:rPr>
        <w:t> </w:t>
      </w:r>
      <w:r>
        <w:rPr>
          <w:color w:val="151F26"/>
        </w:rPr>
        <w:t>на</w:t>
      </w:r>
      <w:r>
        <w:rPr>
          <w:color w:val="151F26"/>
          <w:spacing w:val="-5"/>
        </w:rPr>
        <w:t> </w:t>
      </w:r>
      <w:r>
        <w:rPr>
          <w:color w:val="151F26"/>
        </w:rPr>
        <w:t>заседании</w:t>
      </w:r>
      <w:r>
        <w:rPr>
          <w:color w:val="151F26"/>
          <w:spacing w:val="-6"/>
        </w:rPr>
        <w:t> </w:t>
      </w:r>
      <w:r>
        <w:rPr>
          <w:color w:val="151F26"/>
        </w:rPr>
        <w:t>Федерального учебно-методического объединения по общему образованию 23 июня 2022 года.</w:t>
      </w:r>
    </w:p>
    <w:p>
      <w:pPr>
        <w:pStyle w:val="BodyText"/>
        <w:spacing w:line="242" w:lineRule="auto" w:before="2"/>
      </w:pPr>
      <w:r>
        <w:rPr>
          <w:color w:val="151F26"/>
        </w:rPr>
        <w:t>В</w:t>
      </w:r>
      <w:r>
        <w:rPr>
          <w:color w:val="151F26"/>
          <w:spacing w:val="-5"/>
        </w:rPr>
        <w:t> </w:t>
      </w:r>
      <w:r>
        <w:rPr>
          <w:color w:val="151F26"/>
        </w:rPr>
        <w:t>п.</w:t>
      </w:r>
      <w:r>
        <w:rPr>
          <w:color w:val="151F26"/>
          <w:spacing w:val="-4"/>
        </w:rPr>
        <w:t> </w:t>
      </w:r>
      <w:r>
        <w:rPr>
          <w:color w:val="151F26"/>
        </w:rPr>
        <w:t>9</w:t>
      </w:r>
      <w:r>
        <w:rPr>
          <w:color w:val="151F26"/>
          <w:spacing w:val="-5"/>
        </w:rPr>
        <w:t> </w:t>
      </w:r>
      <w:r>
        <w:rPr>
          <w:color w:val="231F20"/>
        </w:rPr>
        <w:t>календарного</w:t>
      </w:r>
      <w:r>
        <w:rPr>
          <w:color w:val="231F20"/>
          <w:spacing w:val="-5"/>
        </w:rPr>
        <w:t> </w:t>
      </w:r>
      <w:r>
        <w:rPr>
          <w:color w:val="231F20"/>
        </w:rPr>
        <w:t>плана</w:t>
      </w:r>
      <w:r>
        <w:rPr>
          <w:color w:val="231F20"/>
          <w:spacing w:val="-5"/>
        </w:rPr>
        <w:t> </w:t>
      </w:r>
      <w:r>
        <w:rPr>
          <w:color w:val="231F20"/>
        </w:rPr>
        <w:t>воспитательной</w:t>
      </w:r>
      <w:r>
        <w:rPr>
          <w:color w:val="231F20"/>
          <w:spacing w:val="-5"/>
        </w:rPr>
        <w:t> </w:t>
      </w:r>
      <w:r>
        <w:rPr>
          <w:color w:val="231F20"/>
        </w:rPr>
        <w:t>работы</w:t>
      </w:r>
      <w:r>
        <w:rPr>
          <w:color w:val="231F20"/>
          <w:spacing w:val="-5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5"/>
        </w:rPr>
        <w:t> </w:t>
      </w:r>
      <w:r>
        <w:rPr>
          <w:color w:val="231F20"/>
        </w:rPr>
        <w:t>«Профилактика</w:t>
      </w:r>
      <w:r>
        <w:rPr>
          <w:color w:val="231F20"/>
          <w:spacing w:val="-5"/>
        </w:rPr>
        <w:t> </w:t>
      </w:r>
      <w:r>
        <w:rPr>
          <w:color w:val="231F20"/>
        </w:rPr>
        <w:t>и безопасность» указываются конкретные позиции, направленные в т.ч. на профилак- тику</w:t>
      </w:r>
      <w:r>
        <w:rPr>
          <w:color w:val="231F20"/>
          <w:spacing w:val="-13"/>
        </w:rPr>
        <w:t> </w:t>
      </w:r>
      <w:r>
        <w:rPr>
          <w:color w:val="231F20"/>
        </w:rPr>
        <w:t>расширения</w:t>
      </w:r>
      <w:r>
        <w:rPr>
          <w:color w:val="231F20"/>
          <w:spacing w:val="-12"/>
        </w:rPr>
        <w:t> </w:t>
      </w:r>
      <w:r>
        <w:rPr>
          <w:color w:val="231F20"/>
        </w:rPr>
        <w:t>групп</w:t>
      </w:r>
      <w:r>
        <w:rPr>
          <w:color w:val="231F20"/>
          <w:spacing w:val="-13"/>
        </w:rPr>
        <w:t> </w:t>
      </w:r>
      <w:r>
        <w:rPr>
          <w:color w:val="231F20"/>
        </w:rPr>
        <w:t>обучающихся,</w:t>
      </w:r>
      <w:r>
        <w:rPr>
          <w:color w:val="231F20"/>
          <w:spacing w:val="-12"/>
        </w:rPr>
        <w:t> </w:t>
      </w:r>
      <w:r>
        <w:rPr>
          <w:color w:val="231F20"/>
        </w:rPr>
        <w:t>требующих</w:t>
      </w:r>
      <w:r>
        <w:rPr>
          <w:color w:val="231F20"/>
          <w:spacing w:val="-13"/>
        </w:rPr>
        <w:t> </w:t>
      </w:r>
      <w:r>
        <w:rPr>
          <w:color w:val="231F20"/>
        </w:rPr>
        <w:t>специальной</w:t>
      </w:r>
      <w:r>
        <w:rPr>
          <w:color w:val="231F20"/>
          <w:spacing w:val="-12"/>
        </w:rPr>
        <w:t> </w:t>
      </w:r>
      <w:r>
        <w:rPr>
          <w:color w:val="231F20"/>
        </w:rPr>
        <w:t>психолого-педагоги- ческой поддержки и сопровождения (социально неадаптированные дети-мигранты).</w:t>
      </w:r>
    </w:p>
    <w:p>
      <w:pPr>
        <w:pStyle w:val="BodyText"/>
        <w:spacing w:line="247" w:lineRule="auto"/>
        <w:ind w:right="140"/>
      </w:pPr>
      <w:r>
        <w:rPr>
          <w:color w:val="231F20"/>
        </w:rPr>
        <w:t>Согласно</w:t>
      </w:r>
      <w:r>
        <w:rPr>
          <w:color w:val="231F20"/>
          <w:spacing w:val="-13"/>
        </w:rPr>
        <w:t> </w:t>
      </w:r>
      <w:r>
        <w:rPr>
          <w:color w:val="231F20"/>
        </w:rPr>
        <w:t>п.</w:t>
      </w:r>
      <w:r>
        <w:rPr>
          <w:color w:val="231F20"/>
          <w:spacing w:val="-12"/>
        </w:rPr>
        <w:t> </w:t>
      </w:r>
      <w:r>
        <w:rPr>
          <w:color w:val="231F20"/>
        </w:rPr>
        <w:t>3.3</w:t>
      </w:r>
      <w:r>
        <w:rPr>
          <w:color w:val="231F20"/>
          <w:spacing w:val="-13"/>
        </w:rPr>
        <w:t> </w:t>
      </w:r>
      <w:r>
        <w:rPr>
          <w:color w:val="231F20"/>
        </w:rPr>
        <w:t>«Требования</w:t>
      </w:r>
      <w:r>
        <w:rPr>
          <w:color w:val="231F20"/>
          <w:spacing w:val="-12"/>
        </w:rPr>
        <w:t> </w:t>
      </w:r>
      <w:r>
        <w:rPr>
          <w:color w:val="231F20"/>
        </w:rPr>
        <w:t>к</w:t>
      </w:r>
      <w:r>
        <w:rPr>
          <w:color w:val="231F20"/>
          <w:spacing w:val="-13"/>
        </w:rPr>
        <w:t> </w:t>
      </w:r>
      <w:r>
        <w:rPr>
          <w:color w:val="231F20"/>
        </w:rPr>
        <w:t>условиям</w:t>
      </w:r>
      <w:r>
        <w:rPr>
          <w:color w:val="231F20"/>
          <w:spacing w:val="-12"/>
        </w:rPr>
        <w:t> </w:t>
      </w:r>
      <w:r>
        <w:rPr>
          <w:color w:val="231F20"/>
        </w:rPr>
        <w:t>работы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обучающимися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особыми</w:t>
      </w:r>
      <w:r>
        <w:rPr>
          <w:color w:val="231F20"/>
          <w:spacing w:val="-13"/>
        </w:rPr>
        <w:t> </w:t>
      </w:r>
      <w:r>
        <w:rPr>
          <w:color w:val="231F20"/>
        </w:rPr>
        <w:t>обра- зовательными</w:t>
      </w:r>
      <w:r>
        <w:rPr>
          <w:color w:val="231F20"/>
          <w:spacing w:val="-7"/>
        </w:rPr>
        <w:t> </w:t>
      </w:r>
      <w:r>
        <w:rPr>
          <w:color w:val="231F20"/>
        </w:rPr>
        <w:t>потребностями»</w:t>
      </w:r>
      <w:r>
        <w:rPr>
          <w:color w:val="231F20"/>
          <w:spacing w:val="-7"/>
        </w:rPr>
        <w:t> </w:t>
      </w:r>
      <w:r>
        <w:rPr>
          <w:color w:val="231F20"/>
        </w:rPr>
        <w:t>создаются</w:t>
      </w:r>
      <w:r>
        <w:rPr>
          <w:color w:val="231F20"/>
          <w:spacing w:val="-7"/>
        </w:rPr>
        <w:t> </w:t>
      </w:r>
      <w:r>
        <w:rPr>
          <w:color w:val="231F20"/>
        </w:rPr>
        <w:t>особые</w:t>
      </w:r>
      <w:r>
        <w:rPr>
          <w:color w:val="231F20"/>
          <w:spacing w:val="-7"/>
        </w:rPr>
        <w:t> </w:t>
      </w:r>
      <w:r>
        <w:rPr>
          <w:color w:val="231F20"/>
        </w:rPr>
        <w:t>условия</w:t>
      </w:r>
      <w:r>
        <w:rPr>
          <w:color w:val="231F20"/>
          <w:spacing w:val="-7"/>
        </w:rPr>
        <w:t> </w:t>
      </w:r>
      <w:r>
        <w:rPr>
          <w:color w:val="231F20"/>
        </w:rPr>
        <w:t>воспитательной</w:t>
      </w:r>
      <w:r>
        <w:rPr>
          <w:color w:val="231F20"/>
          <w:spacing w:val="-7"/>
        </w:rPr>
        <w:t> </w:t>
      </w:r>
      <w:r>
        <w:rPr>
          <w:color w:val="231F20"/>
        </w:rPr>
        <w:t>работы</w:t>
      </w:r>
      <w:r>
        <w:rPr>
          <w:color w:val="231F20"/>
          <w:spacing w:val="-7"/>
        </w:rPr>
        <w:t> </w:t>
      </w:r>
      <w:r>
        <w:rPr>
          <w:color w:val="231F20"/>
        </w:rPr>
        <w:t>«с категориями</w:t>
      </w:r>
      <w:r>
        <w:rPr>
          <w:color w:val="231F20"/>
          <w:spacing w:val="-12"/>
        </w:rPr>
        <w:t> </w:t>
      </w:r>
      <w:r>
        <w:rPr>
          <w:color w:val="231F20"/>
        </w:rPr>
        <w:t>обучающихся,</w:t>
      </w:r>
      <w:r>
        <w:rPr>
          <w:color w:val="231F20"/>
          <w:spacing w:val="-12"/>
        </w:rPr>
        <w:t> </w:t>
      </w:r>
      <w:r>
        <w:rPr>
          <w:color w:val="231F20"/>
        </w:rPr>
        <w:t>имеющих</w:t>
      </w:r>
      <w:r>
        <w:rPr>
          <w:color w:val="231F20"/>
          <w:spacing w:val="-12"/>
        </w:rPr>
        <w:t> </w:t>
      </w:r>
      <w:r>
        <w:rPr>
          <w:color w:val="231F20"/>
        </w:rPr>
        <w:t>особые</w:t>
      </w:r>
      <w:r>
        <w:rPr>
          <w:color w:val="231F20"/>
          <w:spacing w:val="-13"/>
        </w:rPr>
        <w:t> </w:t>
      </w:r>
      <w:r>
        <w:rPr>
          <w:color w:val="231F20"/>
        </w:rPr>
        <w:t>образовательные</w:t>
      </w:r>
      <w:r>
        <w:rPr>
          <w:color w:val="231F20"/>
          <w:spacing w:val="-12"/>
        </w:rPr>
        <w:t> </w:t>
      </w:r>
      <w:r>
        <w:rPr>
          <w:color w:val="231F20"/>
        </w:rPr>
        <w:t>потребности</w:t>
      </w:r>
      <w:r>
        <w:rPr>
          <w:color w:val="231F20"/>
          <w:spacing w:val="-12"/>
        </w:rPr>
        <w:t> </w:t>
      </w:r>
      <w:r>
        <w:rPr>
          <w:color w:val="231F20"/>
        </w:rPr>
        <w:t>…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со- циально уязвимых групп (например... из семей мигрантов, билингвы и др.)».</w:t>
      </w:r>
    </w:p>
    <w:p>
      <w:pPr>
        <w:pStyle w:val="BodyText"/>
        <w:spacing w:line="244" w:lineRule="auto" w:before="3"/>
        <w:ind w:right="140"/>
      </w:pPr>
      <w:r>
        <w:rPr>
          <w:color w:val="231F20"/>
        </w:rPr>
        <w:t>Таким</w:t>
      </w:r>
      <w:r>
        <w:rPr>
          <w:color w:val="231F20"/>
          <w:spacing w:val="-13"/>
        </w:rPr>
        <w:t> </w:t>
      </w:r>
      <w:r>
        <w:rPr>
          <w:color w:val="231F20"/>
        </w:rPr>
        <w:t>образом,</w:t>
      </w:r>
      <w:r>
        <w:rPr>
          <w:color w:val="231F20"/>
          <w:spacing w:val="-12"/>
        </w:rPr>
        <w:t> </w:t>
      </w:r>
      <w:r>
        <w:rPr>
          <w:color w:val="231F20"/>
        </w:rPr>
        <w:t>программа</w:t>
      </w:r>
      <w:r>
        <w:rPr>
          <w:color w:val="231F20"/>
          <w:spacing w:val="-13"/>
        </w:rPr>
        <w:t> </w:t>
      </w:r>
      <w:r>
        <w:rPr>
          <w:color w:val="231F20"/>
        </w:rPr>
        <w:t>психолого-педагогического</w:t>
      </w:r>
      <w:r>
        <w:rPr>
          <w:color w:val="231F20"/>
          <w:spacing w:val="-12"/>
        </w:rPr>
        <w:t> </w:t>
      </w:r>
      <w:r>
        <w:rPr>
          <w:color w:val="231F20"/>
        </w:rPr>
        <w:t>сопровождения</w:t>
      </w:r>
      <w:r>
        <w:rPr>
          <w:color w:val="231F20"/>
          <w:spacing w:val="-13"/>
        </w:rPr>
        <w:t> </w:t>
      </w:r>
      <w:r>
        <w:rPr>
          <w:color w:val="231F20"/>
        </w:rPr>
        <w:t>процессов </w:t>
      </w:r>
      <w:r>
        <w:rPr>
          <w:color w:val="231F20"/>
          <w:spacing w:val="-2"/>
        </w:rPr>
        <w:t>обучения, социальной, языковой и культурной адаптации детей иностранных граждан </w:t>
      </w:r>
      <w:r>
        <w:rPr>
          <w:color w:val="231F20"/>
        </w:rPr>
        <w:t>содержит инструменты, позволяющие создать особые условия в воспитательной ра- боте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данной</w:t>
      </w:r>
      <w:r>
        <w:rPr>
          <w:color w:val="231F20"/>
          <w:spacing w:val="-2"/>
        </w:rPr>
        <w:t> </w:t>
      </w:r>
      <w:r>
        <w:rPr>
          <w:color w:val="231F20"/>
        </w:rPr>
        <w:t>категорией</w:t>
      </w:r>
      <w:r>
        <w:rPr>
          <w:color w:val="231F20"/>
          <w:spacing w:val="-2"/>
        </w:rPr>
        <w:t> </w:t>
      </w:r>
      <w:r>
        <w:rPr>
          <w:color w:val="231F20"/>
        </w:rPr>
        <w:t>детей</w:t>
      </w:r>
      <w:r>
        <w:rPr>
          <w:color w:val="231F20"/>
          <w:spacing w:val="-2"/>
        </w:rPr>
        <w:t> </w:t>
      </w:r>
      <w:r>
        <w:rPr>
          <w:color w:val="231F20"/>
        </w:rPr>
        <w:t>как</w:t>
      </w:r>
      <w:r>
        <w:rPr>
          <w:color w:val="231F20"/>
          <w:spacing w:val="-2"/>
        </w:rPr>
        <w:t> </w:t>
      </w:r>
      <w:r>
        <w:rPr>
          <w:color w:val="231F20"/>
        </w:rPr>
        <w:t>имеющей</w:t>
      </w:r>
      <w:r>
        <w:rPr>
          <w:color w:val="231F20"/>
          <w:spacing w:val="-2"/>
        </w:rPr>
        <w:t> </w:t>
      </w:r>
      <w:r>
        <w:rPr>
          <w:color w:val="231F20"/>
        </w:rPr>
        <w:t>особые</w:t>
      </w:r>
      <w:r>
        <w:rPr>
          <w:color w:val="231F20"/>
          <w:spacing w:val="-2"/>
        </w:rPr>
        <w:t> </w:t>
      </w:r>
      <w:r>
        <w:rPr>
          <w:color w:val="231F20"/>
        </w:rPr>
        <w:t>образовательные</w:t>
      </w:r>
      <w:r>
        <w:rPr>
          <w:color w:val="231F20"/>
          <w:spacing w:val="-2"/>
        </w:rPr>
        <w:t> </w:t>
      </w:r>
      <w:r>
        <w:rPr>
          <w:color w:val="231F20"/>
        </w:rPr>
        <w:t>потребности. Образовательному</w:t>
      </w:r>
      <w:r>
        <w:rPr>
          <w:color w:val="231F20"/>
          <w:spacing w:val="-3"/>
        </w:rPr>
        <w:t> </w:t>
      </w:r>
      <w:r>
        <w:rPr>
          <w:color w:val="231F20"/>
        </w:rPr>
        <w:t>учреждению</w:t>
      </w:r>
      <w:r>
        <w:rPr>
          <w:color w:val="231F20"/>
          <w:spacing w:val="-3"/>
        </w:rPr>
        <w:t> </w:t>
      </w:r>
      <w:r>
        <w:rPr>
          <w:color w:val="231F20"/>
        </w:rPr>
        <w:t>рекомендуется</w:t>
      </w:r>
      <w:r>
        <w:rPr>
          <w:color w:val="231F20"/>
          <w:spacing w:val="-3"/>
        </w:rPr>
        <w:t> </w:t>
      </w:r>
      <w:r>
        <w:rPr>
          <w:color w:val="231F20"/>
        </w:rPr>
        <w:t>формировать</w:t>
      </w:r>
      <w:r>
        <w:rPr>
          <w:color w:val="231F20"/>
          <w:spacing w:val="-3"/>
        </w:rPr>
        <w:t> </w:t>
      </w:r>
      <w:r>
        <w:rPr>
          <w:color w:val="231F20"/>
        </w:rPr>
        <w:t>календарный</w:t>
      </w:r>
      <w:r>
        <w:rPr>
          <w:color w:val="231F20"/>
          <w:spacing w:val="-3"/>
        </w:rPr>
        <w:t> </w:t>
      </w:r>
      <w:r>
        <w:rPr>
          <w:color w:val="231F20"/>
        </w:rPr>
        <w:t>план</w:t>
      </w:r>
      <w:r>
        <w:rPr>
          <w:color w:val="231F20"/>
          <w:spacing w:val="-3"/>
        </w:rPr>
        <w:t> </w:t>
      </w:r>
      <w:r>
        <w:rPr>
          <w:color w:val="231F20"/>
        </w:rPr>
        <w:t>вос- </w:t>
      </w:r>
      <w:r>
        <w:rPr>
          <w:color w:val="231F20"/>
          <w:spacing w:val="-2"/>
        </w:rPr>
        <w:t>питательной работы организации посредством включения необходимых элементов из </w:t>
      </w:r>
      <w:r>
        <w:rPr>
          <w:color w:val="231F20"/>
        </w:rPr>
        <w:t>содержания программы.</w:t>
      </w:r>
    </w:p>
    <w:p>
      <w:pPr>
        <w:pStyle w:val="BodyText"/>
        <w:spacing w:line="242" w:lineRule="auto"/>
      </w:pPr>
      <w:r>
        <w:rPr>
          <w:color w:val="231F20"/>
        </w:rPr>
        <w:t>Данная работа реализуется в зависимости от количества детей – иностранных граждан в образовательном учреждении, а также от результатов диагностики де-</w:t>
      </w:r>
      <w:r>
        <w:rPr>
          <w:color w:val="231F20"/>
          <w:spacing w:val="80"/>
        </w:rPr>
        <w:t> </w:t>
      </w:r>
      <w:r>
        <w:rPr>
          <w:color w:val="231F20"/>
        </w:rPr>
        <w:t>тей – иностранных граждан (см. ниже) и включает в себя практики, изложенные в Методических рекомендациях к программе в разделе 4.</w:t>
      </w:r>
      <w:r>
        <w:rPr>
          <w:color w:val="231F20"/>
          <w:spacing w:val="-5"/>
        </w:rPr>
        <w:t> </w:t>
      </w:r>
      <w:r>
        <w:rPr>
          <w:color w:val="231F20"/>
        </w:rPr>
        <w:t>Работа педагога с учениче- ским сообществом: класс и школа, в разделе 2.</w:t>
      </w:r>
      <w:r>
        <w:rPr>
          <w:color w:val="231F20"/>
          <w:spacing w:val="-4"/>
        </w:rPr>
        <w:t> </w:t>
      </w:r>
      <w:r>
        <w:rPr>
          <w:color w:val="231F20"/>
        </w:rPr>
        <w:t>Работа с педагогическим коллекти- вом,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разделе</w:t>
      </w:r>
      <w:r>
        <w:rPr>
          <w:color w:val="231F20"/>
          <w:spacing w:val="-12"/>
        </w:rPr>
        <w:t> </w:t>
      </w:r>
      <w:r>
        <w:rPr>
          <w:color w:val="231F20"/>
        </w:rPr>
        <w:t>3.</w:t>
      </w:r>
      <w:r>
        <w:rPr>
          <w:color w:val="231F20"/>
          <w:spacing w:val="-11"/>
        </w:rPr>
        <w:t> </w:t>
      </w:r>
      <w:r>
        <w:rPr>
          <w:color w:val="231F20"/>
        </w:rPr>
        <w:t>Работа</w:t>
      </w:r>
      <w:r>
        <w:rPr>
          <w:color w:val="231F20"/>
          <w:spacing w:val="-11"/>
        </w:rPr>
        <w:t> </w:t>
      </w:r>
      <w:r>
        <w:rPr>
          <w:color w:val="231F20"/>
        </w:rPr>
        <w:t>педагога-психолога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родителями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1"/>
        </w:rPr>
        <w:t> </w:t>
      </w:r>
      <w:r>
        <w:rPr>
          <w:color w:val="231F20"/>
        </w:rPr>
        <w:t>иностранными</w:t>
      </w:r>
      <w:r>
        <w:rPr>
          <w:color w:val="231F20"/>
          <w:spacing w:val="-11"/>
        </w:rPr>
        <w:t> </w:t>
      </w:r>
      <w:r>
        <w:rPr>
          <w:color w:val="231F20"/>
        </w:rPr>
        <w:t>граждана- ми (Стратегии работы с родительским сообществом).</w:t>
      </w:r>
    </w:p>
    <w:p>
      <w:pPr>
        <w:pStyle w:val="BodyText"/>
        <w:spacing w:after="0" w:line="242" w:lineRule="auto"/>
        <w:sectPr>
          <w:pgSz w:w="8400" w:h="11910"/>
          <w:pgMar w:header="0" w:footer="531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pacing w:val="-2"/>
          <w:sz w:val="18"/>
        </w:rPr>
        <w:t>Введение</w:t>
      </w:r>
    </w:p>
    <w:p>
      <w:pPr>
        <w:pStyle w:val="BodyText"/>
        <w:spacing w:before="112"/>
        <w:ind w:left="425" w:right="0" w:firstLine="0"/>
        <w:jc w:val="left"/>
      </w:pPr>
      <w:r>
        <w:rPr>
          <w:color w:val="231F20"/>
        </w:rPr>
        <w:t>Работа</w:t>
      </w:r>
      <w:r>
        <w:rPr>
          <w:color w:val="231F20"/>
          <w:spacing w:val="-2"/>
        </w:rPr>
        <w:t> </w:t>
      </w:r>
      <w:r>
        <w:rPr>
          <w:color w:val="231F20"/>
        </w:rPr>
        <w:t>строится</w:t>
      </w:r>
      <w:r>
        <w:rPr>
          <w:color w:val="231F20"/>
          <w:spacing w:val="-2"/>
        </w:rPr>
        <w:t> </w:t>
      </w:r>
      <w:r>
        <w:rPr>
          <w:color w:val="231F20"/>
        </w:rPr>
        <w:t>по</w:t>
      </w:r>
      <w:r>
        <w:rPr>
          <w:color w:val="231F20"/>
          <w:spacing w:val="-2"/>
        </w:rPr>
        <w:t> </w:t>
      </w:r>
      <w:r>
        <w:rPr>
          <w:color w:val="231F20"/>
        </w:rPr>
        <w:t>двум</w:t>
      </w:r>
      <w:r>
        <w:rPr>
          <w:color w:val="231F20"/>
          <w:spacing w:val="-2"/>
        </w:rPr>
        <w:t> уровням.</w:t>
      </w:r>
    </w:p>
    <w:p>
      <w:pPr>
        <w:pStyle w:val="ListParagraph"/>
        <w:numPr>
          <w:ilvl w:val="1"/>
          <w:numId w:val="8"/>
        </w:numPr>
        <w:tabs>
          <w:tab w:pos="588" w:val="left" w:leader="none"/>
        </w:tabs>
        <w:spacing w:line="235" w:lineRule="auto" w:before="0" w:after="0"/>
        <w:ind w:left="141" w:right="139" w:firstLine="283"/>
        <w:jc w:val="both"/>
        <w:rPr>
          <w:sz w:val="20"/>
        </w:rPr>
      </w:pPr>
      <w:r>
        <w:rPr>
          <w:b/>
          <w:color w:val="231F20"/>
          <w:sz w:val="20"/>
        </w:rPr>
        <w:t>й уровень – общешкольный. </w:t>
      </w:r>
      <w:r>
        <w:rPr>
          <w:color w:val="231F20"/>
          <w:sz w:val="20"/>
        </w:rPr>
        <w:t>Уровень мероприятий, нацеленных на работу с образовательной средой в целом. Для его осуществления можно использовать сле- дующие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практики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инструменты,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описанные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Методических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рекомендациях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и/или </w:t>
      </w:r>
      <w:r>
        <w:rPr>
          <w:color w:val="231F20"/>
          <w:spacing w:val="-2"/>
          <w:sz w:val="20"/>
        </w:rPr>
        <w:t>Инструментарии: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Организация системы повышения квалификации педагогического коллектива по теме формирования межкультурной компетентности педагогов.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40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Организация системы методической поддержки деятельности педагогического коллектива по обучению социальной, языковой и культурной адаптации детей – иностранных граждан.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Создание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системы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поддержки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для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родителей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низким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уровнем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владения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русским </w:t>
      </w:r>
      <w:r>
        <w:rPr>
          <w:color w:val="231F20"/>
          <w:spacing w:val="-2"/>
          <w:sz w:val="20"/>
        </w:rPr>
        <w:t>языком.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40" w:lineRule="auto" w:before="0" w:after="0"/>
        <w:ind w:left="425" w:right="140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Привлечение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родителей-мигрантов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подготовке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общешкольных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мероприятий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эт- нокультурной тематики.</w:t>
      </w:r>
    </w:p>
    <w:p>
      <w:pPr>
        <w:pStyle w:val="ListParagraph"/>
        <w:numPr>
          <w:ilvl w:val="0"/>
          <w:numId w:val="9"/>
        </w:numPr>
        <w:tabs>
          <w:tab w:pos="425" w:val="left" w:leader="none"/>
        </w:tabs>
        <w:spacing w:line="240" w:lineRule="auto" w:before="0" w:after="0"/>
        <w:ind w:left="425" w:right="139" w:hanging="284"/>
        <w:jc w:val="left"/>
        <w:rPr>
          <w:color w:val="231F20"/>
          <w:sz w:val="20"/>
        </w:rPr>
      </w:pPr>
      <w:r>
        <w:rPr>
          <w:color w:val="231F20"/>
          <w:sz w:val="20"/>
        </w:rPr>
        <w:t>Создание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внутришкольного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актива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из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хорошо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адаптированных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родителей- </w:t>
      </w:r>
      <w:r>
        <w:rPr>
          <w:color w:val="231F20"/>
          <w:spacing w:val="-2"/>
          <w:sz w:val="20"/>
        </w:rPr>
        <w:t>мигрантов.</w:t>
      </w:r>
    </w:p>
    <w:p>
      <w:pPr>
        <w:pStyle w:val="ListParagraph"/>
        <w:numPr>
          <w:ilvl w:val="0"/>
          <w:numId w:val="9"/>
        </w:numPr>
        <w:tabs>
          <w:tab w:pos="425" w:val="left" w:leader="none"/>
        </w:tabs>
        <w:spacing w:line="240" w:lineRule="auto" w:before="0" w:after="0"/>
        <w:ind w:left="425" w:right="139" w:hanging="284"/>
        <w:jc w:val="left"/>
        <w:rPr>
          <w:color w:val="231F20"/>
          <w:sz w:val="20"/>
        </w:rPr>
      </w:pPr>
      <w:r>
        <w:rPr>
          <w:color w:val="231F20"/>
          <w:sz w:val="20"/>
        </w:rPr>
        <w:t>Организация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внутришкольного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наставничества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отношению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детям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иностран- ных граждан.</w:t>
      </w:r>
    </w:p>
    <w:p>
      <w:pPr>
        <w:pStyle w:val="ListParagraph"/>
        <w:numPr>
          <w:ilvl w:val="0"/>
          <w:numId w:val="9"/>
        </w:numPr>
        <w:tabs>
          <w:tab w:pos="425" w:val="left" w:leader="none"/>
        </w:tabs>
        <w:spacing w:line="240" w:lineRule="auto" w:before="0" w:after="0"/>
        <w:ind w:left="425" w:right="139" w:hanging="284"/>
        <w:jc w:val="left"/>
        <w:rPr>
          <w:color w:val="231F20"/>
          <w:sz w:val="20"/>
        </w:rPr>
      </w:pPr>
      <w:r>
        <w:rPr>
          <w:color w:val="231F20"/>
          <w:sz w:val="20"/>
        </w:rPr>
        <w:t>Проведение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фестивалей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национальных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культур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привлечением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инокультурных </w:t>
      </w:r>
      <w:r>
        <w:rPr>
          <w:color w:val="231F20"/>
          <w:spacing w:val="-2"/>
          <w:sz w:val="20"/>
        </w:rPr>
        <w:t>родителей.</w:t>
      </w:r>
    </w:p>
    <w:p>
      <w:pPr>
        <w:pStyle w:val="ListParagraph"/>
        <w:numPr>
          <w:ilvl w:val="0"/>
          <w:numId w:val="9"/>
        </w:numPr>
        <w:tabs>
          <w:tab w:pos="425" w:val="left" w:leader="none"/>
        </w:tabs>
        <w:spacing w:line="240" w:lineRule="auto" w:before="0" w:after="0"/>
        <w:ind w:left="425" w:right="140" w:hanging="284"/>
        <w:jc w:val="left"/>
        <w:rPr>
          <w:color w:val="231F20"/>
          <w:sz w:val="20"/>
        </w:rPr>
      </w:pPr>
      <w:r>
        <w:rPr>
          <w:color w:val="231F20"/>
          <w:sz w:val="20"/>
        </w:rPr>
        <w:t>Организация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школьной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службы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примирения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средства</w:t>
      </w:r>
      <w:r>
        <w:rPr>
          <w:color w:val="231F20"/>
          <w:spacing w:val="29"/>
          <w:sz w:val="20"/>
        </w:rPr>
        <w:t> </w:t>
      </w:r>
      <w:r>
        <w:rPr>
          <w:color w:val="231F20"/>
          <w:sz w:val="20"/>
        </w:rPr>
        <w:t>предо- твращения и разрешения межкультурных конфликтов.</w:t>
      </w:r>
    </w:p>
    <w:p>
      <w:pPr>
        <w:pStyle w:val="ListParagraph"/>
        <w:numPr>
          <w:ilvl w:val="1"/>
          <w:numId w:val="8"/>
        </w:numPr>
        <w:tabs>
          <w:tab w:pos="588" w:val="left" w:leader="none"/>
        </w:tabs>
        <w:spacing w:line="240" w:lineRule="auto" w:before="54" w:after="0"/>
        <w:ind w:left="141" w:right="139" w:firstLine="283"/>
        <w:jc w:val="both"/>
        <w:rPr>
          <w:sz w:val="20"/>
        </w:rPr>
      </w:pPr>
      <w:r>
        <w:rPr>
          <w:b/>
          <w:color w:val="231F20"/>
          <w:sz w:val="20"/>
        </w:rPr>
        <w:t>й уровень – школьный класс. </w:t>
      </w:r>
      <w:r>
        <w:rPr>
          <w:color w:val="231F20"/>
          <w:sz w:val="20"/>
        </w:rPr>
        <w:t>Применяется в классах (группах), где при- сутствует как минимум один несовершеннолетний иностранный гражданин, слабо владеющий русским языком и/или, по данным психолого-педагогической оценки особых образовательных потребностей детей – иностранных граждан в сферах пси- хологического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благополучия,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социальных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навыков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культурной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адаптации,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относит- ся к дезадаптационному профилю. Если в классе (группе) нет таких детей, однако присутствуют дети, которые по результатам вышеуказанной диагностики относятся к смешанному профилю, рекомендуется рассмотреть использование отдельных со- ставляющих данного уровня.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5" w:lineRule="auto" w:before="0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pacing w:val="-2"/>
          <w:sz w:val="20"/>
        </w:rPr>
        <w:t>Организация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системы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повышения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квалификации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педагогов,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задействованных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об- </w:t>
      </w:r>
      <w:r>
        <w:rPr>
          <w:color w:val="231F20"/>
          <w:sz w:val="20"/>
        </w:rPr>
        <w:t>учении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класса,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теме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формирования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межкультурной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компетентности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педагогов.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40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Организация системы методической поддержки деятельности педагогов, задей- ствованных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обучении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класса,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социальной,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языковой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культурной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адаптации детей – иностранных граждан.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40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Организация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индивидуальной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поддержки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для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родителей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класса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низким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уровнем владения русским языком.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2" w:lineRule="auto" w:before="0" w:after="0"/>
        <w:ind w:left="425" w:right="140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Привлечение родителей-мигрантов к подготовке внутриклассных мероприятий этнокультурной тематики.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2" w:lineRule="auto" w:before="0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Организация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наставничества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отношению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ребенку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иностранному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граждани- ну с дезадаптивным профилем аккультурации.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2" w:lineRule="auto" w:before="0" w:after="0"/>
        <w:ind w:left="425" w:right="140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Использование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школьных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проектов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формировании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инклюзивной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образователь- ной среды в классе.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</w:tabs>
        <w:spacing w:line="222" w:lineRule="exact" w:before="0" w:after="0"/>
        <w:ind w:left="423" w:right="0" w:hanging="282"/>
        <w:jc w:val="both"/>
        <w:rPr>
          <w:color w:val="231F20"/>
          <w:sz w:val="20"/>
        </w:rPr>
      </w:pPr>
      <w:r>
        <w:rPr>
          <w:color w:val="231F20"/>
          <w:sz w:val="20"/>
        </w:rPr>
        <w:t>Организация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групповой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учебной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работы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учащихся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поликультурном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классе.</w:t>
      </w:r>
    </w:p>
    <w:p>
      <w:pPr>
        <w:pStyle w:val="ListParagraph"/>
        <w:spacing w:after="0" w:line="222" w:lineRule="exact"/>
        <w:jc w:val="both"/>
        <w:rPr>
          <w:sz w:val="20"/>
        </w:rPr>
        <w:sectPr>
          <w:pgSz w:w="8400" w:h="11910"/>
          <w:pgMar w:header="0" w:footer="531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pacing w:val="-2"/>
          <w:sz w:val="18"/>
        </w:rPr>
        <w:t>Введение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25" w:lineRule="auto" w:before="123" w:after="0"/>
        <w:ind w:left="425" w:right="140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Проведение интеграционных мероприятий («Живая библиотека», приветствен- ные семинары для родителей и пр.).</w:t>
      </w:r>
    </w:p>
    <w:p>
      <w:pPr>
        <w:pStyle w:val="Heading4"/>
        <w:spacing w:line="223" w:lineRule="exact" w:before="102"/>
      </w:pPr>
      <w:r>
        <w:rPr/>
        <w:t>Программа</w:t>
      </w:r>
      <w:r>
        <w:rPr>
          <w:spacing w:val="-10"/>
        </w:rPr>
        <w:t> </w:t>
      </w:r>
      <w:r>
        <w:rPr/>
        <w:t>коррекционной</w:t>
      </w:r>
      <w:r>
        <w:rPr>
          <w:spacing w:val="-10"/>
        </w:rPr>
        <w:t> </w:t>
      </w:r>
      <w:r>
        <w:rPr>
          <w:spacing w:val="-2"/>
        </w:rPr>
        <w:t>работы</w:t>
      </w:r>
    </w:p>
    <w:p>
      <w:pPr>
        <w:pStyle w:val="BodyText"/>
        <w:spacing w:line="225" w:lineRule="auto" w:before="4"/>
      </w:pPr>
      <w:r>
        <w:rPr/>
        <w:t>Согласно</w:t>
      </w:r>
      <w:r>
        <w:rPr>
          <w:spacing w:val="-13"/>
        </w:rPr>
        <w:t> </w:t>
      </w:r>
      <w:r>
        <w:rPr/>
        <w:t>примерной</w:t>
      </w:r>
      <w:r>
        <w:rPr>
          <w:spacing w:val="-12"/>
        </w:rPr>
        <w:t> </w:t>
      </w:r>
      <w:r>
        <w:rPr/>
        <w:t>ООП</w:t>
      </w:r>
      <w:r>
        <w:rPr>
          <w:spacing w:val="-13"/>
        </w:rPr>
        <w:t> </w:t>
      </w:r>
      <w:r>
        <w:rPr/>
        <w:t>н</w:t>
      </w:r>
      <w:r>
        <w:rPr>
          <w:color w:val="231F20"/>
        </w:rPr>
        <w:t>аправления</w:t>
      </w:r>
      <w:r>
        <w:rPr>
          <w:color w:val="231F20"/>
          <w:spacing w:val="-12"/>
        </w:rPr>
        <w:t> </w:t>
      </w:r>
      <w:r>
        <w:rPr>
          <w:color w:val="231F20"/>
        </w:rPr>
        <w:t>коррекционной</w:t>
      </w:r>
      <w:r>
        <w:rPr>
          <w:color w:val="231F20"/>
          <w:spacing w:val="-13"/>
        </w:rPr>
        <w:t> </w:t>
      </w:r>
      <w:r>
        <w:rPr>
          <w:color w:val="231F20"/>
        </w:rPr>
        <w:t>работы:</w:t>
      </w:r>
      <w:r>
        <w:rPr>
          <w:color w:val="231F20"/>
          <w:spacing w:val="-12"/>
        </w:rPr>
        <w:t> </w:t>
      </w:r>
      <w:r>
        <w:rPr>
          <w:color w:val="231F20"/>
        </w:rPr>
        <w:t>диагностическое, коррекционно-развивающее,</w:t>
      </w:r>
      <w:r>
        <w:rPr>
          <w:color w:val="231F20"/>
          <w:spacing w:val="-13"/>
        </w:rPr>
        <w:t> </w:t>
      </w:r>
      <w:r>
        <w:rPr>
          <w:color w:val="231F20"/>
        </w:rPr>
        <w:t>психопрофилактическое,</w:t>
      </w:r>
      <w:r>
        <w:rPr>
          <w:color w:val="231F20"/>
          <w:spacing w:val="-12"/>
        </w:rPr>
        <w:t> </w:t>
      </w:r>
      <w:r>
        <w:rPr>
          <w:color w:val="231F20"/>
        </w:rPr>
        <w:t>консультативное,</w:t>
      </w:r>
      <w:r>
        <w:rPr>
          <w:color w:val="231F20"/>
          <w:spacing w:val="-13"/>
        </w:rPr>
        <w:t> </w:t>
      </w:r>
      <w:r>
        <w:rPr>
          <w:color w:val="231F20"/>
        </w:rPr>
        <w:t>информаци- онно-просветительское — раскрываются содержательно в разных организационных формах деятельности образовательной организации.</w:t>
      </w:r>
    </w:p>
    <w:p>
      <w:pPr>
        <w:pStyle w:val="Heading4"/>
        <w:spacing w:line="225" w:lineRule="auto" w:before="112"/>
        <w:ind w:right="140"/>
      </w:pPr>
      <w:r>
        <w:rPr>
          <w:color w:val="231F20"/>
        </w:rPr>
        <w:t>Характеристика содержания направлений коррекционной работы примени- тельно к реализации программы</w:t>
      </w:r>
    </w:p>
    <w:p>
      <w:pPr>
        <w:spacing w:line="211" w:lineRule="exact" w:before="0"/>
        <w:ind w:left="425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Диагностическая</w:t>
      </w:r>
      <w:r>
        <w:rPr>
          <w:i/>
          <w:color w:val="231F20"/>
          <w:spacing w:val="-9"/>
          <w:sz w:val="20"/>
        </w:rPr>
        <w:t> </w:t>
      </w:r>
      <w:r>
        <w:rPr>
          <w:i/>
          <w:color w:val="231F20"/>
          <w:spacing w:val="-2"/>
          <w:sz w:val="20"/>
        </w:rPr>
        <w:t>работа</w:t>
      </w:r>
    </w:p>
    <w:p>
      <w:pPr>
        <w:pStyle w:val="BodyText"/>
        <w:spacing w:line="228" w:lineRule="auto" w:before="3"/>
      </w:pPr>
      <w:r>
        <w:rPr>
          <w:color w:val="231F20"/>
        </w:rPr>
        <w:t>Для</w:t>
      </w:r>
      <w:r>
        <w:rPr>
          <w:color w:val="231F20"/>
          <w:spacing w:val="-10"/>
        </w:rPr>
        <w:t> </w:t>
      </w:r>
      <w:r>
        <w:rPr>
          <w:color w:val="231F20"/>
        </w:rPr>
        <w:t>выполнения</w:t>
      </w:r>
      <w:r>
        <w:rPr>
          <w:color w:val="231F20"/>
          <w:spacing w:val="-10"/>
        </w:rPr>
        <w:t> </w:t>
      </w:r>
      <w:r>
        <w:rPr>
          <w:color w:val="231F20"/>
        </w:rPr>
        <w:t>задач</w:t>
      </w:r>
      <w:r>
        <w:rPr>
          <w:color w:val="231F20"/>
          <w:spacing w:val="-10"/>
        </w:rPr>
        <w:t> </w:t>
      </w:r>
      <w:r>
        <w:rPr>
          <w:color w:val="231F20"/>
        </w:rPr>
        <w:t>диагностической</w:t>
      </w:r>
      <w:r>
        <w:rPr>
          <w:color w:val="231F20"/>
          <w:spacing w:val="-10"/>
        </w:rPr>
        <w:t> </w:t>
      </w:r>
      <w:r>
        <w:rPr>
          <w:color w:val="231F20"/>
        </w:rPr>
        <w:t>работы</w:t>
      </w:r>
      <w:r>
        <w:rPr>
          <w:color w:val="231F20"/>
          <w:spacing w:val="-10"/>
        </w:rPr>
        <w:t> </w:t>
      </w:r>
      <w:r>
        <w:rPr>
          <w:color w:val="231F20"/>
        </w:rPr>
        <w:t>рекомендуется</w:t>
      </w:r>
      <w:r>
        <w:rPr>
          <w:color w:val="231F20"/>
          <w:spacing w:val="-10"/>
        </w:rPr>
        <w:t> </w:t>
      </w:r>
      <w:r>
        <w:rPr>
          <w:color w:val="231F20"/>
        </w:rPr>
        <w:t>использовать</w:t>
      </w:r>
      <w:r>
        <w:rPr>
          <w:color w:val="231F20"/>
          <w:spacing w:val="-10"/>
        </w:rPr>
        <w:t> </w:t>
      </w:r>
      <w:r>
        <w:rPr>
          <w:color w:val="231F20"/>
        </w:rPr>
        <w:t>про- грамму психолого-педагогической оценки особых образовательных потребностей детей</w:t>
      </w:r>
      <w:r>
        <w:rPr>
          <w:color w:val="231F20"/>
          <w:spacing w:val="-9"/>
        </w:rPr>
        <w:t> </w:t>
      </w:r>
      <w:r>
        <w:rPr>
          <w:color w:val="231F20"/>
        </w:rPr>
        <w:t>–</w:t>
      </w:r>
      <w:r>
        <w:rPr>
          <w:color w:val="231F20"/>
          <w:spacing w:val="-9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9"/>
        </w:rPr>
        <w:t> </w:t>
      </w:r>
      <w:r>
        <w:rPr>
          <w:color w:val="231F20"/>
        </w:rPr>
        <w:t>граждан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сферах</w:t>
      </w:r>
      <w:r>
        <w:rPr>
          <w:color w:val="231F20"/>
          <w:spacing w:val="-9"/>
        </w:rPr>
        <w:t> </w:t>
      </w:r>
      <w:r>
        <w:rPr>
          <w:color w:val="231F20"/>
        </w:rPr>
        <w:t>психологического</w:t>
      </w:r>
      <w:r>
        <w:rPr>
          <w:color w:val="231F20"/>
          <w:spacing w:val="-9"/>
        </w:rPr>
        <w:t> </w:t>
      </w:r>
      <w:r>
        <w:rPr>
          <w:color w:val="231F20"/>
        </w:rPr>
        <w:t>благополучия,</w:t>
      </w:r>
      <w:r>
        <w:rPr>
          <w:color w:val="231F20"/>
          <w:spacing w:val="-9"/>
        </w:rPr>
        <w:t> </w:t>
      </w:r>
      <w:r>
        <w:rPr>
          <w:color w:val="231F20"/>
        </w:rPr>
        <w:t>социальных </w:t>
      </w:r>
      <w:r>
        <w:rPr>
          <w:color w:val="231F20"/>
          <w:spacing w:val="-2"/>
        </w:rPr>
        <w:t>навыков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культурной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адаптации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(разработана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ФГБОУ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МГППУ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2021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г.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апроби- </w:t>
      </w:r>
      <w:r>
        <w:rPr>
          <w:color w:val="231F20"/>
        </w:rPr>
        <w:t>рована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2022</w:t>
      </w:r>
      <w:r>
        <w:rPr>
          <w:color w:val="231F20"/>
          <w:spacing w:val="-4"/>
        </w:rPr>
        <w:t> </w:t>
      </w:r>
      <w:r>
        <w:rPr>
          <w:color w:val="231F20"/>
        </w:rPr>
        <w:t>г.,</w:t>
      </w:r>
      <w:r>
        <w:rPr>
          <w:color w:val="231F20"/>
          <w:spacing w:val="-9"/>
        </w:rPr>
        <w:t> </w:t>
      </w:r>
      <w:r>
        <w:rPr>
          <w:color w:val="231F20"/>
        </w:rPr>
        <w:t>далее</w:t>
      </w:r>
      <w:r>
        <w:rPr>
          <w:color w:val="231F20"/>
          <w:spacing w:val="-9"/>
        </w:rPr>
        <w:t> </w:t>
      </w:r>
      <w:r>
        <w:rPr>
          <w:color w:val="231F20"/>
        </w:rPr>
        <w:t>–</w:t>
      </w:r>
      <w:r>
        <w:rPr>
          <w:color w:val="231F20"/>
          <w:spacing w:val="-9"/>
        </w:rPr>
        <w:t> </w:t>
      </w:r>
      <w:r>
        <w:rPr>
          <w:color w:val="231F20"/>
        </w:rPr>
        <w:t>диагностическая</w:t>
      </w:r>
      <w:r>
        <w:rPr>
          <w:color w:val="231F20"/>
          <w:spacing w:val="-9"/>
        </w:rPr>
        <w:t> </w:t>
      </w:r>
      <w:r>
        <w:rPr>
          <w:color w:val="231F20"/>
        </w:rPr>
        <w:t>программа).</w:t>
      </w:r>
      <w:r>
        <w:rPr>
          <w:color w:val="231F20"/>
          <w:spacing w:val="-9"/>
        </w:rPr>
        <w:t> </w:t>
      </w:r>
      <w:r>
        <w:rPr>
          <w:color w:val="231F20"/>
        </w:rPr>
        <w:t>При</w:t>
      </w:r>
      <w:r>
        <w:rPr>
          <w:color w:val="231F20"/>
          <w:spacing w:val="-9"/>
        </w:rPr>
        <w:t> </w:t>
      </w:r>
      <w:r>
        <w:rPr>
          <w:color w:val="231F20"/>
        </w:rPr>
        <w:t>фронтальной</w:t>
      </w:r>
      <w:r>
        <w:rPr>
          <w:color w:val="231F20"/>
          <w:spacing w:val="-9"/>
        </w:rPr>
        <w:t> </w:t>
      </w:r>
      <w:r>
        <w:rPr>
          <w:color w:val="231F20"/>
        </w:rPr>
        <w:t>диагностике всех</w:t>
      </w:r>
      <w:r>
        <w:rPr>
          <w:color w:val="231F20"/>
          <w:spacing w:val="-5"/>
        </w:rPr>
        <w:t> </w:t>
      </w:r>
      <w:r>
        <w:rPr>
          <w:color w:val="231F20"/>
        </w:rPr>
        <w:t>учащихся</w:t>
      </w:r>
      <w:r>
        <w:rPr>
          <w:color w:val="231F20"/>
          <w:spacing w:val="-5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5"/>
        </w:rPr>
        <w:t> </w:t>
      </w:r>
      <w:r>
        <w:rPr>
          <w:color w:val="231F20"/>
        </w:rPr>
        <w:t>граждан</w:t>
      </w:r>
      <w:r>
        <w:rPr>
          <w:color w:val="231F20"/>
          <w:spacing w:val="-5"/>
        </w:rPr>
        <w:t> </w:t>
      </w:r>
      <w:r>
        <w:rPr>
          <w:color w:val="231F20"/>
        </w:rPr>
        <w:t>следует</w:t>
      </w:r>
      <w:r>
        <w:rPr>
          <w:color w:val="231F20"/>
          <w:spacing w:val="-5"/>
        </w:rPr>
        <w:t> </w:t>
      </w:r>
      <w:r>
        <w:rPr>
          <w:color w:val="231F20"/>
        </w:rPr>
        <w:t>применять</w:t>
      </w:r>
      <w:r>
        <w:rPr>
          <w:color w:val="231F20"/>
          <w:spacing w:val="-5"/>
        </w:rPr>
        <w:t> </w:t>
      </w:r>
      <w:r>
        <w:rPr>
          <w:color w:val="231F20"/>
        </w:rPr>
        <w:t>базовый</w:t>
      </w:r>
      <w:r>
        <w:rPr>
          <w:color w:val="231F20"/>
          <w:spacing w:val="-5"/>
        </w:rPr>
        <w:t> </w:t>
      </w:r>
      <w:r>
        <w:rPr>
          <w:color w:val="231F20"/>
        </w:rPr>
        <w:t>диагностический набор,</w:t>
      </w:r>
      <w:r>
        <w:rPr>
          <w:color w:val="231F20"/>
          <w:spacing w:val="-2"/>
        </w:rPr>
        <w:t> </w:t>
      </w:r>
      <w:r>
        <w:rPr>
          <w:color w:val="231F20"/>
        </w:rPr>
        <w:t>который</w:t>
      </w:r>
      <w:r>
        <w:rPr>
          <w:color w:val="231F20"/>
          <w:spacing w:val="-2"/>
        </w:rPr>
        <w:t> </w:t>
      </w:r>
      <w:r>
        <w:rPr>
          <w:color w:val="231F20"/>
        </w:rPr>
        <w:t>подходит</w:t>
      </w:r>
      <w:r>
        <w:rPr>
          <w:color w:val="231F20"/>
          <w:spacing w:val="-2"/>
        </w:rPr>
        <w:t> </w:t>
      </w:r>
      <w:r>
        <w:rPr>
          <w:color w:val="231F20"/>
        </w:rPr>
        <w:t>для</w:t>
      </w:r>
      <w:r>
        <w:rPr>
          <w:color w:val="231F20"/>
          <w:spacing w:val="-2"/>
        </w:rPr>
        <w:t> </w:t>
      </w:r>
      <w:r>
        <w:rPr>
          <w:color w:val="231F20"/>
        </w:rPr>
        <w:t>скрининговой</w:t>
      </w:r>
      <w:r>
        <w:rPr>
          <w:color w:val="231F20"/>
          <w:spacing w:val="-2"/>
        </w:rPr>
        <w:t> </w:t>
      </w:r>
      <w:r>
        <w:rPr>
          <w:color w:val="231F20"/>
        </w:rPr>
        <w:t>диагностики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включает</w:t>
      </w:r>
      <w:r>
        <w:rPr>
          <w:color w:val="231F20"/>
          <w:spacing w:val="-2"/>
        </w:rPr>
        <w:t> </w:t>
      </w:r>
      <w:r>
        <w:rPr>
          <w:color w:val="231F20"/>
        </w:rPr>
        <w:t>методики,</w:t>
      </w:r>
      <w:r>
        <w:rPr>
          <w:color w:val="231F20"/>
          <w:spacing w:val="-2"/>
        </w:rPr>
        <w:t> </w:t>
      </w:r>
      <w:r>
        <w:rPr>
          <w:color w:val="231F20"/>
        </w:rPr>
        <w:t>про- ведение и обработка которых возможны в короткие сроки.</w:t>
      </w:r>
    </w:p>
    <w:p>
      <w:pPr>
        <w:pStyle w:val="BodyText"/>
        <w:spacing w:line="228" w:lineRule="auto"/>
      </w:pPr>
      <w:r>
        <w:rPr/>
        <w:t>Базовый</w:t>
      </w:r>
      <w:r>
        <w:rPr>
          <w:spacing w:val="-8"/>
        </w:rPr>
        <w:t> </w:t>
      </w:r>
      <w:r>
        <w:rPr/>
        <w:t>набор</w:t>
      </w:r>
      <w:r>
        <w:rPr>
          <w:spacing w:val="-8"/>
        </w:rPr>
        <w:t> </w:t>
      </w:r>
      <w:r>
        <w:rPr/>
        <w:t>позволяет</w:t>
      </w:r>
      <w:r>
        <w:rPr>
          <w:spacing w:val="-8"/>
        </w:rPr>
        <w:t> </w:t>
      </w:r>
      <w:r>
        <w:rPr/>
        <w:t>сделать</w:t>
      </w:r>
      <w:r>
        <w:rPr>
          <w:spacing w:val="-8"/>
        </w:rPr>
        <w:t> </w:t>
      </w:r>
      <w:r>
        <w:rPr/>
        <w:t>обоснованный</w:t>
      </w:r>
      <w:r>
        <w:rPr>
          <w:spacing w:val="-8"/>
        </w:rPr>
        <w:t> </w:t>
      </w:r>
      <w:r>
        <w:rPr/>
        <w:t>вывод</w:t>
      </w:r>
      <w:r>
        <w:rPr>
          <w:spacing w:val="-8"/>
        </w:rPr>
        <w:t> </w:t>
      </w:r>
      <w:r>
        <w:rPr/>
        <w:t>о</w:t>
      </w:r>
      <w:r>
        <w:rPr>
          <w:spacing w:val="-8"/>
        </w:rPr>
        <w:t> </w:t>
      </w:r>
      <w:r>
        <w:rPr/>
        <w:t>психологическом</w:t>
      </w:r>
      <w:r>
        <w:rPr>
          <w:spacing w:val="-8"/>
        </w:rPr>
        <w:t> </w:t>
      </w:r>
      <w:r>
        <w:rPr/>
        <w:t>благо- получии, социальных навыках и культурной адаптации ребенка-мигранта. Рекомен- дуется</w:t>
      </w:r>
      <w:r>
        <w:rPr>
          <w:spacing w:val="-10"/>
        </w:rPr>
        <w:t> </w:t>
      </w:r>
      <w:r>
        <w:rPr/>
        <w:t>для</w:t>
      </w:r>
      <w:r>
        <w:rPr>
          <w:spacing w:val="-10"/>
        </w:rPr>
        <w:t> </w:t>
      </w:r>
      <w:r>
        <w:rPr/>
        <w:t>каждого</w:t>
      </w:r>
      <w:r>
        <w:rPr>
          <w:spacing w:val="-10"/>
        </w:rPr>
        <w:t> </w:t>
      </w:r>
      <w:r>
        <w:rPr/>
        <w:t>ребенка-мигранта</w:t>
      </w:r>
      <w:r>
        <w:rPr>
          <w:spacing w:val="-10"/>
        </w:rPr>
        <w:t> </w:t>
      </w:r>
      <w:r>
        <w:rPr/>
        <w:t>применять</w:t>
      </w:r>
      <w:r>
        <w:rPr>
          <w:spacing w:val="-10"/>
        </w:rPr>
        <w:t> </w:t>
      </w:r>
      <w:r>
        <w:rPr/>
        <w:t>полный</w:t>
      </w:r>
      <w:r>
        <w:rPr>
          <w:spacing w:val="-10"/>
        </w:rPr>
        <w:t> </w:t>
      </w:r>
      <w:r>
        <w:rPr/>
        <w:t>комплект</w:t>
      </w:r>
      <w:r>
        <w:rPr>
          <w:spacing w:val="-10"/>
        </w:rPr>
        <w:t> </w:t>
      </w:r>
      <w:r>
        <w:rPr/>
        <w:t>методик</w:t>
      </w:r>
      <w:r>
        <w:rPr>
          <w:spacing w:val="-10"/>
        </w:rPr>
        <w:t> </w:t>
      </w:r>
      <w:r>
        <w:rPr/>
        <w:t>базового набора,</w:t>
      </w:r>
      <w:r>
        <w:rPr>
          <w:spacing w:val="-13"/>
        </w:rPr>
        <w:t> </w:t>
      </w:r>
      <w:r>
        <w:rPr/>
        <w:t>поскольку</w:t>
      </w:r>
      <w:r>
        <w:rPr>
          <w:spacing w:val="-12"/>
        </w:rPr>
        <w:t> </w:t>
      </w:r>
      <w:r>
        <w:rPr/>
        <w:t>это</w:t>
      </w:r>
      <w:r>
        <w:rPr>
          <w:spacing w:val="-13"/>
        </w:rPr>
        <w:t> </w:t>
      </w:r>
      <w:r>
        <w:rPr/>
        <w:t>позволит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полной</w:t>
      </w:r>
      <w:r>
        <w:rPr>
          <w:spacing w:val="-12"/>
        </w:rPr>
        <w:t> </w:t>
      </w:r>
      <w:r>
        <w:rPr/>
        <w:t>мере</w:t>
      </w:r>
      <w:r>
        <w:rPr>
          <w:spacing w:val="-13"/>
        </w:rPr>
        <w:t> </w:t>
      </w:r>
      <w:r>
        <w:rPr/>
        <w:t>охарактеризовать</w:t>
      </w:r>
      <w:r>
        <w:rPr>
          <w:spacing w:val="-12"/>
        </w:rPr>
        <w:t> </w:t>
      </w:r>
      <w:r>
        <w:rPr/>
        <w:t>его</w:t>
      </w:r>
      <w:r>
        <w:rPr>
          <w:spacing w:val="-13"/>
        </w:rPr>
        <w:t> </w:t>
      </w:r>
      <w:r>
        <w:rPr/>
        <w:t>образовательные </w:t>
      </w:r>
      <w:r>
        <w:rPr>
          <w:spacing w:val="-2"/>
        </w:rPr>
        <w:t>потребности.</w:t>
      </w:r>
    </w:p>
    <w:p>
      <w:pPr>
        <w:pStyle w:val="BodyText"/>
        <w:spacing w:line="230" w:lineRule="auto"/>
      </w:pP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методических</w:t>
      </w:r>
      <w:r>
        <w:rPr>
          <w:color w:val="231F20"/>
          <w:spacing w:val="-12"/>
        </w:rPr>
        <w:t> </w:t>
      </w:r>
      <w:r>
        <w:rPr>
          <w:color w:val="231F20"/>
        </w:rPr>
        <w:t>рекомендациях</w:t>
      </w:r>
      <w:r>
        <w:rPr>
          <w:color w:val="231F20"/>
          <w:spacing w:val="-13"/>
        </w:rPr>
        <w:t> </w:t>
      </w:r>
      <w:r>
        <w:rPr>
          <w:color w:val="231F20"/>
        </w:rPr>
        <w:t>по</w:t>
      </w:r>
      <w:r>
        <w:rPr>
          <w:color w:val="231F20"/>
          <w:spacing w:val="-12"/>
        </w:rPr>
        <w:t> </w:t>
      </w:r>
      <w:r>
        <w:rPr>
          <w:color w:val="231F20"/>
        </w:rPr>
        <w:t>проведению</w:t>
      </w:r>
      <w:r>
        <w:rPr>
          <w:color w:val="231F20"/>
          <w:spacing w:val="-13"/>
        </w:rPr>
        <w:t> </w:t>
      </w:r>
      <w:r>
        <w:rPr>
          <w:color w:val="231F20"/>
        </w:rPr>
        <w:t>диагностической</w:t>
      </w:r>
      <w:r>
        <w:rPr>
          <w:color w:val="231F20"/>
          <w:spacing w:val="-12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13"/>
        </w:rPr>
        <w:t> </w:t>
      </w:r>
      <w:r>
        <w:rPr>
          <w:color w:val="231F20"/>
        </w:rPr>
        <w:t>опи- саны три профиля аккультурации учащегося – иностранного гражданина. В совре- менной</w:t>
      </w:r>
      <w:r>
        <w:rPr>
          <w:color w:val="231F20"/>
          <w:spacing w:val="-7"/>
        </w:rPr>
        <w:t> </w:t>
      </w:r>
      <w:r>
        <w:rPr>
          <w:color w:val="231F20"/>
        </w:rPr>
        <w:t>психологии</w:t>
      </w:r>
      <w:r>
        <w:rPr>
          <w:color w:val="231F20"/>
          <w:spacing w:val="-7"/>
        </w:rPr>
        <w:t> </w:t>
      </w:r>
      <w:r>
        <w:rPr>
          <w:color w:val="231F20"/>
        </w:rPr>
        <w:t>процесс</w:t>
      </w:r>
      <w:r>
        <w:rPr>
          <w:color w:val="231F20"/>
          <w:spacing w:val="-7"/>
        </w:rPr>
        <w:t> </w:t>
      </w:r>
      <w:r>
        <w:rPr>
          <w:color w:val="231F20"/>
        </w:rPr>
        <w:t>вхождения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новую</w:t>
      </w:r>
      <w:r>
        <w:rPr>
          <w:color w:val="231F20"/>
          <w:spacing w:val="-7"/>
        </w:rPr>
        <w:t> </w:t>
      </w:r>
      <w:r>
        <w:rPr>
          <w:color w:val="231F20"/>
        </w:rPr>
        <w:t>культуру</w:t>
      </w:r>
      <w:r>
        <w:rPr>
          <w:color w:val="231F20"/>
          <w:spacing w:val="-7"/>
        </w:rPr>
        <w:t> </w:t>
      </w:r>
      <w:r>
        <w:rPr>
          <w:color w:val="231F20"/>
        </w:rPr>
        <w:t>обозначен</w:t>
      </w:r>
      <w:r>
        <w:rPr>
          <w:color w:val="231F20"/>
          <w:spacing w:val="-7"/>
        </w:rPr>
        <w:t> </w:t>
      </w:r>
      <w:r>
        <w:rPr>
          <w:color w:val="231F20"/>
        </w:rPr>
        <w:t>специфическим термином – аккультурация. Это особая форма передачи культуры, которая происхо- дит в результате контакта ребенка с людьми и социальными институтами (в первую очередь – школой), принадлежащим к другим культурам.</w:t>
      </w:r>
    </w:p>
    <w:p>
      <w:pPr>
        <w:pStyle w:val="BodyText"/>
        <w:spacing w:line="235" w:lineRule="auto"/>
      </w:pPr>
      <w:r>
        <w:rPr>
          <w:color w:val="231F20"/>
        </w:rPr>
        <w:t>Профили аккультурации учащегося – иностранного гражданина построены на математико-статистическом анализе данных по выраженности трех из пяти особых (дополнительных) образовательных потребностей детей-иностранных граждан в области: а) психологического благополучия; б) социальных навыков; в) культурной </w:t>
      </w:r>
      <w:r>
        <w:rPr>
          <w:color w:val="231F20"/>
          <w:spacing w:val="-2"/>
        </w:rPr>
        <w:t>адаптации.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5" w:lineRule="auto" w:before="0" w:after="0"/>
        <w:ind w:left="425" w:right="140" w:hanging="284"/>
        <w:jc w:val="both"/>
        <w:rPr>
          <w:color w:val="231F20"/>
          <w:sz w:val="20"/>
        </w:rPr>
      </w:pPr>
      <w:r>
        <w:rPr>
          <w:sz w:val="20"/>
        </w:rPr>
        <w:t>Интеграционный профиль. Характерен для учащихся – иностранных граждан, успешно адаптирующихся в российской культурной среде.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2" w:lineRule="auto" w:before="1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Смешанный</w:t>
      </w:r>
      <w:r>
        <w:rPr>
          <w:color w:val="231F20"/>
          <w:spacing w:val="-4"/>
          <w:sz w:val="20"/>
        </w:rPr>
        <w:t> </w:t>
      </w:r>
      <w:r>
        <w:rPr>
          <w:sz w:val="20"/>
        </w:rPr>
        <w:t>профиль.</w:t>
      </w:r>
      <w:r>
        <w:rPr>
          <w:spacing w:val="-4"/>
          <w:sz w:val="20"/>
        </w:rPr>
        <w:t> </w:t>
      </w:r>
      <w:r>
        <w:rPr>
          <w:sz w:val="20"/>
        </w:rPr>
        <w:t>Характерен</w:t>
      </w:r>
      <w:r>
        <w:rPr>
          <w:spacing w:val="-4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учащихся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иностранных</w:t>
      </w:r>
      <w:r>
        <w:rPr>
          <w:spacing w:val="-4"/>
          <w:sz w:val="20"/>
        </w:rPr>
        <w:t> </w:t>
      </w:r>
      <w:r>
        <w:rPr>
          <w:sz w:val="20"/>
        </w:rPr>
        <w:t>граждан,</w:t>
      </w:r>
      <w:r>
        <w:rPr>
          <w:spacing w:val="-4"/>
          <w:sz w:val="20"/>
        </w:rPr>
        <w:t> </w:t>
      </w:r>
      <w:r>
        <w:rPr>
          <w:sz w:val="20"/>
        </w:rPr>
        <w:t>адапти- рующихся в российской культурной среде менее успешно, чем школьники с ин- теграционным профилем, и испытывающих при этом процессе психологические </w:t>
      </w:r>
      <w:r>
        <w:rPr>
          <w:spacing w:val="-2"/>
          <w:sz w:val="20"/>
        </w:rPr>
        <w:t>трудности.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2" w:lineRule="auto" w:before="4" w:after="0"/>
        <w:ind w:left="425" w:right="140" w:hanging="284"/>
        <w:jc w:val="both"/>
        <w:rPr>
          <w:color w:val="231F20"/>
          <w:sz w:val="20"/>
        </w:rPr>
      </w:pPr>
      <w:r>
        <w:rPr>
          <w:sz w:val="20"/>
        </w:rPr>
        <w:t>Дезадаптивный профиль. Характерен для учащихся – иностранных граждан, с трудом адаптирующихся в российской культурной среде и испытывающих при этом наибольшие психологические трудности.</w:t>
      </w:r>
    </w:p>
    <w:p>
      <w:pPr>
        <w:pStyle w:val="BodyText"/>
        <w:spacing w:before="111"/>
      </w:pPr>
      <w:r>
        <w:rPr>
          <w:color w:val="231F20"/>
        </w:rPr>
        <w:t>По</w:t>
      </w:r>
      <w:r>
        <w:rPr>
          <w:color w:val="231F20"/>
          <w:spacing w:val="-13"/>
        </w:rPr>
        <w:t> </w:t>
      </w:r>
      <w:r>
        <w:rPr>
          <w:color w:val="231F20"/>
        </w:rPr>
        <w:t>результатам</w:t>
      </w:r>
      <w:r>
        <w:rPr>
          <w:color w:val="231F20"/>
          <w:spacing w:val="-12"/>
        </w:rPr>
        <w:t> </w:t>
      </w:r>
      <w:r>
        <w:rPr>
          <w:color w:val="231F20"/>
        </w:rPr>
        <w:t>использования</w:t>
      </w:r>
      <w:r>
        <w:rPr>
          <w:color w:val="231F20"/>
          <w:spacing w:val="-13"/>
        </w:rPr>
        <w:t> </w:t>
      </w:r>
      <w:r>
        <w:rPr>
          <w:color w:val="231F20"/>
        </w:rPr>
        <w:t>базового</w:t>
      </w:r>
      <w:r>
        <w:rPr>
          <w:color w:val="231F20"/>
          <w:spacing w:val="-12"/>
        </w:rPr>
        <w:t> </w:t>
      </w:r>
      <w:r>
        <w:rPr>
          <w:color w:val="231F20"/>
        </w:rPr>
        <w:t>набора</w:t>
      </w:r>
      <w:r>
        <w:rPr>
          <w:color w:val="231F20"/>
          <w:spacing w:val="-13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12"/>
        </w:rPr>
        <w:t> </w:t>
      </w:r>
      <w:r>
        <w:rPr>
          <w:color w:val="231F20"/>
        </w:rPr>
        <w:t>диагностики</w:t>
      </w:r>
      <w:r>
        <w:rPr>
          <w:color w:val="231F20"/>
          <w:spacing w:val="-13"/>
        </w:rPr>
        <w:t> </w:t>
      </w:r>
      <w:r>
        <w:rPr>
          <w:color w:val="231F20"/>
        </w:rPr>
        <w:t>психолог </w:t>
      </w:r>
      <w:r>
        <w:rPr>
          <w:color w:val="231F20"/>
          <w:spacing w:val="-2"/>
        </w:rPr>
        <w:t>может</w:t>
      </w:r>
      <w:r>
        <w:rPr>
          <w:color w:val="231F20"/>
        </w:rPr>
        <w:t> </w:t>
      </w:r>
      <w:r>
        <w:rPr>
          <w:color w:val="231F20"/>
          <w:spacing w:val="-2"/>
        </w:rPr>
        <w:t>сделать</w:t>
      </w:r>
      <w:r>
        <w:rPr>
          <w:color w:val="231F20"/>
        </w:rPr>
        <w:t> </w:t>
      </w:r>
      <w:r>
        <w:rPr>
          <w:color w:val="231F20"/>
          <w:spacing w:val="-2"/>
        </w:rPr>
        <w:t>вывод,</w:t>
      </w:r>
      <w:r>
        <w:rPr>
          <w:color w:val="231F20"/>
        </w:rPr>
        <w:t> </w:t>
      </w:r>
      <w:r>
        <w:rPr>
          <w:color w:val="231F20"/>
          <w:spacing w:val="-2"/>
        </w:rPr>
        <w:t>насколько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данные</w:t>
      </w:r>
      <w:r>
        <w:rPr>
          <w:color w:val="231F20"/>
        </w:rPr>
        <w:t> </w:t>
      </w:r>
      <w:r>
        <w:rPr>
          <w:color w:val="231F20"/>
          <w:spacing w:val="-2"/>
        </w:rPr>
        <w:t>ребенка</w:t>
      </w:r>
      <w:r>
        <w:rPr>
          <w:color w:val="231F20"/>
        </w:rPr>
        <w:t> </w:t>
      </w:r>
      <w:r>
        <w:rPr>
          <w:color w:val="231F20"/>
          <w:spacing w:val="-2"/>
        </w:rPr>
        <w:t>соответствуют</w:t>
      </w:r>
      <w:r>
        <w:rPr>
          <w:color w:val="231F20"/>
        </w:rPr>
        <w:t> </w:t>
      </w:r>
      <w:r>
        <w:rPr>
          <w:color w:val="231F20"/>
          <w:spacing w:val="-2"/>
        </w:rPr>
        <w:t>средним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показателям</w:t>
      </w:r>
    </w:p>
    <w:p>
      <w:pPr>
        <w:pStyle w:val="BodyText"/>
        <w:spacing w:after="0"/>
        <w:sectPr>
          <w:pgSz w:w="8400" w:h="11910"/>
          <w:pgMar w:header="0" w:footer="531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pacing w:val="-2"/>
          <w:sz w:val="18"/>
        </w:rPr>
        <w:t>Введение</w:t>
      </w:r>
    </w:p>
    <w:p>
      <w:pPr>
        <w:pStyle w:val="BodyText"/>
        <w:spacing w:before="112"/>
        <w:ind w:firstLine="0"/>
      </w:pPr>
      <w:r>
        <w:rPr>
          <w:color w:val="231F20"/>
        </w:rPr>
        <w:t>того или иного профиля. Если ребенок показал как минимум одно соответствие де- задаптивному профилю, в этом случае нужна углубленная диагностика с помощью расширенного пакета.</w:t>
      </w:r>
    </w:p>
    <w:p>
      <w:pPr>
        <w:pStyle w:val="BodyText"/>
        <w:jc w:val="right"/>
      </w:pPr>
      <w:r>
        <w:rPr/>
        <w:t>Расширенный</w:t>
      </w:r>
      <w:r>
        <w:rPr>
          <w:spacing w:val="-4"/>
        </w:rPr>
        <w:t> </w:t>
      </w:r>
      <w:r>
        <w:rPr/>
        <w:t>пакет</w:t>
      </w:r>
      <w:r>
        <w:rPr>
          <w:spacing w:val="-4"/>
        </w:rPr>
        <w:t> </w:t>
      </w:r>
      <w:r>
        <w:rPr/>
        <w:t>программы</w:t>
      </w:r>
      <w:r>
        <w:rPr>
          <w:spacing w:val="-4"/>
        </w:rPr>
        <w:t> </w:t>
      </w:r>
      <w:r>
        <w:rPr/>
        <w:t>диагностики</w:t>
      </w:r>
      <w:r>
        <w:rPr>
          <w:spacing w:val="-4"/>
        </w:rPr>
        <w:t> </w:t>
      </w:r>
      <w:r>
        <w:rPr/>
        <w:t>предназначен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углубленной</w:t>
      </w:r>
      <w:r>
        <w:rPr>
          <w:spacing w:val="-4"/>
        </w:rPr>
        <w:t> </w:t>
      </w:r>
      <w:r>
        <w:rPr/>
        <w:t>диа- </w:t>
      </w:r>
      <w:r>
        <w:rPr>
          <w:spacing w:val="-2"/>
        </w:rPr>
        <w:t>гностики,</w:t>
      </w:r>
      <w:r>
        <w:rPr>
          <w:spacing w:val="-7"/>
        </w:rPr>
        <w:t> </w:t>
      </w:r>
      <w:r>
        <w:rPr>
          <w:spacing w:val="-2"/>
        </w:rPr>
        <w:t>включающей</w:t>
      </w:r>
      <w:r>
        <w:rPr>
          <w:spacing w:val="-7"/>
        </w:rPr>
        <w:t> </w:t>
      </w:r>
      <w:r>
        <w:rPr>
          <w:spacing w:val="-2"/>
        </w:rPr>
        <w:t>определение</w:t>
      </w:r>
      <w:r>
        <w:rPr>
          <w:spacing w:val="-7"/>
        </w:rPr>
        <w:t> </w:t>
      </w:r>
      <w:r>
        <w:rPr>
          <w:spacing w:val="-2"/>
        </w:rPr>
        <w:t>уровня</w:t>
      </w:r>
      <w:r>
        <w:rPr>
          <w:spacing w:val="-7"/>
        </w:rPr>
        <w:t> </w:t>
      </w:r>
      <w:r>
        <w:rPr>
          <w:spacing w:val="-2"/>
        </w:rPr>
        <w:t>актуального</w:t>
      </w:r>
      <w:r>
        <w:rPr>
          <w:spacing w:val="-7"/>
        </w:rPr>
        <w:t> </w:t>
      </w:r>
      <w:r>
        <w:rPr>
          <w:spacing w:val="-2"/>
        </w:rPr>
        <w:t>развития</w:t>
      </w:r>
      <w:r>
        <w:rPr>
          <w:spacing w:val="-7"/>
        </w:rPr>
        <w:t> </w:t>
      </w:r>
      <w:r>
        <w:rPr>
          <w:spacing w:val="-2"/>
        </w:rPr>
        <w:t>и</w:t>
      </w:r>
      <w:r>
        <w:rPr>
          <w:spacing w:val="-7"/>
        </w:rPr>
        <w:t> </w:t>
      </w:r>
      <w:r>
        <w:rPr>
          <w:spacing w:val="-2"/>
        </w:rPr>
        <w:t>зоны</w:t>
      </w:r>
      <w:r>
        <w:rPr>
          <w:spacing w:val="-7"/>
        </w:rPr>
        <w:t> </w:t>
      </w:r>
      <w:r>
        <w:rPr>
          <w:spacing w:val="-2"/>
        </w:rPr>
        <w:t>ближайшего развития обучающегося иностранного гражданина. Он позволяет провести дифферен- </w:t>
      </w:r>
      <w:r>
        <w:rPr/>
        <w:t>цированную оценку особых (дополнительных) образовательных потребностей в об- </w:t>
      </w:r>
      <w:r>
        <w:rPr>
          <w:spacing w:val="-2"/>
        </w:rPr>
        <w:t>ласти психологического благополучия, социальных навыков и культурной адаптации. </w:t>
      </w:r>
      <w:r>
        <w:rPr>
          <w:color w:val="231F20"/>
        </w:rPr>
        <w:t>Основным механизмом выработки и реализации индивидуальной стратегии со- провождения</w:t>
      </w:r>
      <w:r>
        <w:rPr>
          <w:color w:val="231F20"/>
          <w:spacing w:val="-10"/>
        </w:rPr>
        <w:t> </w:t>
      </w:r>
      <w:r>
        <w:rPr>
          <w:color w:val="231F20"/>
        </w:rPr>
        <w:t>детей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9"/>
        </w:rPr>
        <w:t> </w:t>
      </w:r>
      <w:r>
        <w:rPr>
          <w:color w:val="231F20"/>
        </w:rPr>
        <w:t>граждан</w:t>
      </w:r>
      <w:r>
        <w:rPr>
          <w:color w:val="231F20"/>
          <w:spacing w:val="-10"/>
        </w:rPr>
        <w:t> </w:t>
      </w:r>
      <w:r>
        <w:rPr>
          <w:color w:val="231F20"/>
        </w:rPr>
        <w:t>является</w:t>
      </w:r>
      <w:r>
        <w:rPr>
          <w:color w:val="231F20"/>
          <w:spacing w:val="-10"/>
        </w:rPr>
        <w:t> </w:t>
      </w:r>
      <w:r>
        <w:rPr>
          <w:color w:val="231F20"/>
        </w:rPr>
        <w:t>психолого-педагогический</w:t>
      </w:r>
      <w:r>
        <w:rPr>
          <w:color w:val="231F20"/>
          <w:spacing w:val="-10"/>
        </w:rPr>
        <w:t> </w:t>
      </w:r>
      <w:r>
        <w:rPr>
          <w:color w:val="231F20"/>
        </w:rPr>
        <w:t>кон- силиум образовательной организации (далее – консилиум), одна из задач которого состоит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выявлении</w:t>
      </w:r>
      <w:r>
        <w:rPr>
          <w:color w:val="231F20"/>
          <w:spacing w:val="-8"/>
        </w:rPr>
        <w:t> </w:t>
      </w:r>
      <w:r>
        <w:rPr>
          <w:color w:val="231F20"/>
        </w:rPr>
        <w:t>трудностей</w:t>
      </w:r>
      <w:r>
        <w:rPr>
          <w:color w:val="231F20"/>
          <w:spacing w:val="-8"/>
        </w:rPr>
        <w:t> </w:t>
      </w:r>
      <w:r>
        <w:rPr>
          <w:color w:val="231F20"/>
        </w:rPr>
        <w:t>освоения</w:t>
      </w:r>
      <w:r>
        <w:rPr>
          <w:color w:val="231F20"/>
          <w:spacing w:val="-8"/>
        </w:rPr>
        <w:t> </w:t>
      </w:r>
      <w:r>
        <w:rPr>
          <w:color w:val="231F20"/>
        </w:rPr>
        <w:t>образовательных</w:t>
      </w:r>
      <w:r>
        <w:rPr>
          <w:color w:val="231F20"/>
          <w:spacing w:val="-8"/>
        </w:rPr>
        <w:t> </w:t>
      </w:r>
      <w:r>
        <w:rPr>
          <w:color w:val="231F20"/>
        </w:rPr>
        <w:t>программ,</w:t>
      </w:r>
      <w:r>
        <w:rPr>
          <w:color w:val="231F20"/>
          <w:spacing w:val="-8"/>
        </w:rPr>
        <w:t> </w:t>
      </w:r>
      <w:r>
        <w:rPr>
          <w:color w:val="231F20"/>
        </w:rPr>
        <w:t>особенностей в</w:t>
      </w:r>
      <w:r>
        <w:rPr>
          <w:color w:val="231F20"/>
          <w:spacing w:val="35"/>
        </w:rPr>
        <w:t> </w:t>
      </w:r>
      <w:r>
        <w:rPr>
          <w:color w:val="231F20"/>
        </w:rPr>
        <w:t>развитии,</w:t>
      </w:r>
      <w:r>
        <w:rPr>
          <w:color w:val="231F20"/>
          <w:spacing w:val="37"/>
        </w:rPr>
        <w:t> </w:t>
      </w:r>
      <w:r>
        <w:rPr>
          <w:color w:val="231F20"/>
        </w:rPr>
        <w:t>социальной</w:t>
      </w:r>
      <w:r>
        <w:rPr>
          <w:color w:val="231F20"/>
          <w:spacing w:val="37"/>
        </w:rPr>
        <w:t> </w:t>
      </w:r>
      <w:r>
        <w:rPr>
          <w:color w:val="231F20"/>
        </w:rPr>
        <w:t>адаптации</w:t>
      </w:r>
      <w:r>
        <w:rPr>
          <w:color w:val="231F20"/>
          <w:spacing w:val="37"/>
        </w:rPr>
        <w:t> </w:t>
      </w:r>
      <w:r>
        <w:rPr>
          <w:color w:val="231F20"/>
        </w:rPr>
        <w:t>и</w:t>
      </w:r>
      <w:r>
        <w:rPr>
          <w:color w:val="231F20"/>
          <w:spacing w:val="37"/>
        </w:rPr>
        <w:t> </w:t>
      </w:r>
      <w:r>
        <w:rPr>
          <w:color w:val="231F20"/>
        </w:rPr>
        <w:t>поведении</w:t>
      </w:r>
      <w:r>
        <w:rPr>
          <w:color w:val="231F20"/>
          <w:spacing w:val="37"/>
        </w:rPr>
        <w:t> </w:t>
      </w:r>
      <w:r>
        <w:rPr>
          <w:color w:val="231F20"/>
        </w:rPr>
        <w:t>обучающихся</w:t>
      </w:r>
      <w:r>
        <w:rPr>
          <w:color w:val="231F20"/>
          <w:spacing w:val="37"/>
        </w:rPr>
        <w:t> </w:t>
      </w:r>
      <w:r>
        <w:rPr>
          <w:color w:val="231F20"/>
        </w:rPr>
        <w:t>для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последующего</w:t>
      </w:r>
    </w:p>
    <w:p>
      <w:pPr>
        <w:pStyle w:val="BodyText"/>
        <w:ind w:right="0" w:firstLine="0"/>
      </w:pPr>
      <w:r>
        <w:rPr>
          <w:color w:val="231F20"/>
        </w:rPr>
        <w:t>принятия</w:t>
      </w:r>
      <w:r>
        <w:rPr>
          <w:color w:val="231F20"/>
          <w:spacing w:val="-14"/>
        </w:rPr>
        <w:t> </w:t>
      </w:r>
      <w:r>
        <w:rPr>
          <w:color w:val="231F20"/>
        </w:rPr>
        <w:t>решений</w:t>
      </w:r>
      <w:r>
        <w:rPr>
          <w:color w:val="231F20"/>
          <w:spacing w:val="-12"/>
        </w:rPr>
        <w:t> </w:t>
      </w:r>
      <w:r>
        <w:rPr>
          <w:color w:val="231F20"/>
        </w:rPr>
        <w:t>по</w:t>
      </w:r>
      <w:r>
        <w:rPr>
          <w:color w:val="231F20"/>
          <w:spacing w:val="-12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12"/>
        </w:rPr>
        <w:t> </w:t>
      </w:r>
      <w:r>
        <w:rPr>
          <w:color w:val="231F20"/>
        </w:rPr>
        <w:t>психолого-педагогического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сопровождения</w:t>
      </w:r>
      <w:r>
        <w:rPr>
          <w:color w:val="231F20"/>
          <w:spacing w:val="-2"/>
          <w:vertAlign w:val="superscript"/>
        </w:rPr>
        <w:t>1</w:t>
      </w:r>
      <w:r>
        <w:rPr>
          <w:color w:val="231F20"/>
          <w:spacing w:val="-2"/>
          <w:vertAlign w:val="baseline"/>
        </w:rPr>
        <w:t>.</w:t>
      </w:r>
    </w:p>
    <w:p>
      <w:pPr>
        <w:pStyle w:val="BodyText"/>
        <w:ind w:left="142"/>
      </w:pPr>
      <w:r>
        <w:rPr>
          <w:color w:val="231F20"/>
        </w:rPr>
        <w:t>В ходе консилиума проводится обсуждение результатов базовой и расширен-</w:t>
      </w:r>
      <w:r>
        <w:rPr>
          <w:color w:val="231F20"/>
          <w:spacing w:val="40"/>
        </w:rPr>
        <w:t> </w:t>
      </w:r>
      <w:r>
        <w:rPr>
          <w:color w:val="231F20"/>
        </w:rPr>
        <w:t>ной диагностики особых (дополнительных) образовательных потребностей в обла- сти психологического благополучия, социальных навыков и культурной адаптации детей – иностранных граждан. По итогам консилиума составляется список несовер- шеннолетних иностранных граждан, нуждающихся в индивидуальном коррекцион- ном</w:t>
      </w:r>
      <w:r>
        <w:rPr>
          <w:color w:val="231F20"/>
          <w:spacing w:val="-13"/>
        </w:rPr>
        <w:t> </w:t>
      </w:r>
      <w:r>
        <w:rPr>
          <w:color w:val="231F20"/>
        </w:rPr>
        <w:t>сопровождении.</w:t>
      </w:r>
      <w:r>
        <w:rPr>
          <w:color w:val="231F20"/>
          <w:spacing w:val="-12"/>
        </w:rPr>
        <w:t> </w:t>
      </w:r>
      <w:r>
        <w:rPr>
          <w:color w:val="231F20"/>
        </w:rPr>
        <w:t>Для</w:t>
      </w:r>
      <w:r>
        <w:rPr>
          <w:color w:val="231F20"/>
          <w:spacing w:val="-13"/>
        </w:rPr>
        <w:t> </w:t>
      </w:r>
      <w:r>
        <w:rPr>
          <w:color w:val="231F20"/>
        </w:rPr>
        <w:t>каждого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3"/>
        </w:rPr>
        <w:t> </w:t>
      </w:r>
      <w:r>
        <w:rPr>
          <w:color w:val="231F20"/>
        </w:rPr>
        <w:t>них</w:t>
      </w:r>
      <w:r>
        <w:rPr>
          <w:color w:val="231F20"/>
          <w:spacing w:val="-12"/>
        </w:rPr>
        <w:t> </w:t>
      </w:r>
      <w:r>
        <w:rPr>
          <w:color w:val="231F20"/>
        </w:rPr>
        <w:t>разрабатывается</w:t>
      </w:r>
      <w:r>
        <w:rPr>
          <w:color w:val="231F20"/>
          <w:spacing w:val="-13"/>
        </w:rPr>
        <w:t> </w:t>
      </w:r>
      <w:r>
        <w:rPr>
          <w:color w:val="231F20"/>
        </w:rPr>
        <w:t>индивидуальный</w:t>
      </w:r>
      <w:r>
        <w:rPr>
          <w:color w:val="231F20"/>
          <w:spacing w:val="-12"/>
        </w:rPr>
        <w:t> </w:t>
      </w:r>
      <w:r>
        <w:rPr>
          <w:color w:val="231F20"/>
        </w:rPr>
        <w:t>план</w:t>
      </w:r>
      <w:r>
        <w:rPr>
          <w:color w:val="231F20"/>
          <w:spacing w:val="-13"/>
        </w:rPr>
        <w:t> </w:t>
      </w:r>
      <w:r>
        <w:rPr>
          <w:color w:val="231F20"/>
        </w:rPr>
        <w:t>кор- рекционной работы.</w:t>
      </w:r>
    </w:p>
    <w:p>
      <w:pPr>
        <w:pStyle w:val="BodyText"/>
        <w:spacing w:line="237" w:lineRule="auto" w:before="2"/>
      </w:pPr>
      <w:r>
        <w:rPr/>
        <w:t>В</w:t>
      </w:r>
      <w:r>
        <w:rPr>
          <w:spacing w:val="-9"/>
        </w:rPr>
        <w:t> </w:t>
      </w:r>
      <w:r>
        <w:rPr/>
        <w:t>случае</w:t>
      </w:r>
      <w:r>
        <w:rPr>
          <w:spacing w:val="-9"/>
        </w:rPr>
        <w:t> </w:t>
      </w:r>
      <w:r>
        <w:rPr/>
        <w:t>недостаточного</w:t>
      </w:r>
      <w:r>
        <w:rPr>
          <w:spacing w:val="-9"/>
        </w:rPr>
        <w:t> </w:t>
      </w:r>
      <w:r>
        <w:rPr/>
        <w:t>владения</w:t>
      </w:r>
      <w:r>
        <w:rPr>
          <w:spacing w:val="-9"/>
        </w:rPr>
        <w:t> </w:t>
      </w:r>
      <w:r>
        <w:rPr/>
        <w:t>русским</w:t>
      </w:r>
      <w:r>
        <w:rPr>
          <w:spacing w:val="-9"/>
        </w:rPr>
        <w:t> </w:t>
      </w:r>
      <w:r>
        <w:rPr/>
        <w:t>языком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выраженной</w:t>
      </w:r>
      <w:r>
        <w:rPr>
          <w:spacing w:val="-9"/>
        </w:rPr>
        <w:t> </w:t>
      </w:r>
      <w:r>
        <w:rPr/>
        <w:t>культурной</w:t>
      </w:r>
      <w:r>
        <w:rPr>
          <w:spacing w:val="-9"/>
        </w:rPr>
        <w:t> </w:t>
      </w:r>
      <w:r>
        <w:rPr/>
        <w:t>де- задаптации у учащегося – иностранного гражданина специалисты образовательной </w:t>
      </w:r>
      <w:r>
        <w:rPr>
          <w:spacing w:val="-2"/>
        </w:rPr>
        <w:t>организации</w:t>
      </w:r>
      <w:r>
        <w:rPr>
          <w:spacing w:val="-5"/>
        </w:rPr>
        <w:t> </w:t>
      </w:r>
      <w:r>
        <w:rPr>
          <w:spacing w:val="-2"/>
        </w:rPr>
        <w:t>могут</w:t>
      </w:r>
      <w:r>
        <w:rPr>
          <w:spacing w:val="-5"/>
        </w:rPr>
        <w:t> </w:t>
      </w:r>
      <w:r>
        <w:rPr>
          <w:spacing w:val="-2"/>
        </w:rPr>
        <w:t>испытывать</w:t>
      </w:r>
      <w:r>
        <w:rPr>
          <w:spacing w:val="-5"/>
        </w:rPr>
        <w:t> </w:t>
      </w:r>
      <w:r>
        <w:rPr>
          <w:spacing w:val="-2"/>
        </w:rPr>
        <w:t>затруднения</w:t>
      </w:r>
      <w:r>
        <w:rPr>
          <w:spacing w:val="-5"/>
        </w:rPr>
        <w:t> </w:t>
      </w:r>
      <w:r>
        <w:rPr>
          <w:spacing w:val="-2"/>
        </w:rPr>
        <w:t>в</w:t>
      </w:r>
      <w:r>
        <w:rPr>
          <w:spacing w:val="-5"/>
        </w:rPr>
        <w:t> </w:t>
      </w:r>
      <w:r>
        <w:rPr>
          <w:spacing w:val="-2"/>
        </w:rPr>
        <w:t>оценке</w:t>
      </w:r>
      <w:r>
        <w:rPr>
          <w:spacing w:val="-5"/>
        </w:rPr>
        <w:t> </w:t>
      </w:r>
      <w:r>
        <w:rPr>
          <w:spacing w:val="-2"/>
        </w:rPr>
        <w:t>его</w:t>
      </w:r>
      <w:r>
        <w:rPr>
          <w:spacing w:val="-5"/>
        </w:rPr>
        <w:t> </w:t>
      </w:r>
      <w:r>
        <w:rPr>
          <w:spacing w:val="-2"/>
        </w:rPr>
        <w:t>особых</w:t>
      </w:r>
      <w:r>
        <w:rPr>
          <w:spacing w:val="-5"/>
        </w:rPr>
        <w:t> </w:t>
      </w:r>
      <w:r>
        <w:rPr>
          <w:spacing w:val="-2"/>
        </w:rPr>
        <w:t>образовательных</w:t>
      </w:r>
      <w:r>
        <w:rPr>
          <w:spacing w:val="-5"/>
        </w:rPr>
        <w:t> </w:t>
      </w:r>
      <w:r>
        <w:rPr>
          <w:spacing w:val="-2"/>
        </w:rPr>
        <w:t>по- </w:t>
      </w:r>
      <w:r>
        <w:rPr/>
        <w:t>требностей, связанных с когнитивным и эмоционально-волевым развитием. Если не </w:t>
      </w:r>
      <w:r>
        <w:rPr>
          <w:spacing w:val="-2"/>
        </w:rPr>
        <w:t>представляется возможным оценить, насколько особые образовательные потребности </w:t>
      </w:r>
      <w:r>
        <w:rPr/>
        <w:t>учащегося</w:t>
      </w:r>
      <w:r>
        <w:rPr>
          <w:spacing w:val="-10"/>
        </w:rPr>
        <w:t> </w:t>
      </w:r>
      <w:r>
        <w:rPr/>
        <w:t>ограничиваются</w:t>
      </w:r>
      <w:r>
        <w:rPr>
          <w:spacing w:val="-10"/>
        </w:rPr>
        <w:t> </w:t>
      </w:r>
      <w:r>
        <w:rPr/>
        <w:t>его</w:t>
      </w:r>
      <w:r>
        <w:rPr>
          <w:spacing w:val="-10"/>
        </w:rPr>
        <w:t> </w:t>
      </w:r>
      <w:r>
        <w:rPr/>
        <w:t>миграционным</w:t>
      </w:r>
      <w:r>
        <w:rPr>
          <w:spacing w:val="-10"/>
        </w:rPr>
        <w:t> </w:t>
      </w:r>
      <w:r>
        <w:rPr/>
        <w:t>опытом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социальной</w:t>
      </w:r>
      <w:r>
        <w:rPr>
          <w:spacing w:val="-10"/>
        </w:rPr>
        <w:t> </w:t>
      </w:r>
      <w:r>
        <w:rPr/>
        <w:t>ситуацией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на- сколько</w:t>
      </w:r>
      <w:r>
        <w:rPr>
          <w:spacing w:val="-10"/>
        </w:rPr>
        <w:t> </w:t>
      </w:r>
      <w:r>
        <w:rPr/>
        <w:t>он</w:t>
      </w:r>
      <w:r>
        <w:rPr>
          <w:spacing w:val="-10"/>
        </w:rPr>
        <w:t> </w:t>
      </w:r>
      <w:r>
        <w:rPr/>
        <w:t>нуждается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специальной</w:t>
      </w:r>
      <w:r>
        <w:rPr>
          <w:spacing w:val="-10"/>
        </w:rPr>
        <w:t> </w:t>
      </w:r>
      <w:r>
        <w:rPr/>
        <w:t>поддержке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связи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его</w:t>
      </w:r>
      <w:r>
        <w:rPr>
          <w:spacing w:val="-10"/>
        </w:rPr>
        <w:t> </w:t>
      </w:r>
      <w:r>
        <w:rPr/>
        <w:t>когнитивными</w:t>
      </w:r>
      <w:r>
        <w:rPr>
          <w:spacing w:val="-10"/>
        </w:rPr>
        <w:t> </w:t>
      </w:r>
      <w:r>
        <w:rPr/>
        <w:t>или</w:t>
      </w:r>
      <w:r>
        <w:rPr>
          <w:spacing w:val="-10"/>
        </w:rPr>
        <w:t> </w:t>
      </w:r>
      <w:r>
        <w:rPr/>
        <w:t>эмо- ционально-волевыми</w:t>
      </w:r>
      <w:r>
        <w:rPr>
          <w:spacing w:val="-9"/>
        </w:rPr>
        <w:t> </w:t>
      </w:r>
      <w:r>
        <w:rPr/>
        <w:t>характеристиками,</w:t>
      </w:r>
      <w:r>
        <w:rPr>
          <w:spacing w:val="-9"/>
        </w:rPr>
        <w:t> </w:t>
      </w:r>
      <w:r>
        <w:rPr/>
        <w:t>необходимо</w:t>
      </w:r>
      <w:r>
        <w:rPr>
          <w:spacing w:val="-9"/>
        </w:rPr>
        <w:t> </w:t>
      </w:r>
      <w:r>
        <w:rPr/>
        <w:t>направить</w:t>
      </w:r>
      <w:r>
        <w:rPr>
          <w:spacing w:val="-9"/>
        </w:rPr>
        <w:t> </w:t>
      </w:r>
      <w:r>
        <w:rPr/>
        <w:t>такого</w:t>
      </w:r>
      <w:r>
        <w:rPr>
          <w:spacing w:val="-9"/>
        </w:rPr>
        <w:t> </w:t>
      </w:r>
      <w:r>
        <w:rPr/>
        <w:t>учащегося</w:t>
      </w:r>
      <w:r>
        <w:rPr>
          <w:spacing w:val="-9"/>
        </w:rPr>
        <w:t> </w:t>
      </w:r>
      <w:r>
        <w:rPr/>
        <w:t>на </w:t>
      </w:r>
      <w:r>
        <w:rPr>
          <w:spacing w:val="-2"/>
        </w:rPr>
        <w:t>ПМПК.</w:t>
      </w:r>
      <w:r>
        <w:rPr>
          <w:spacing w:val="-3"/>
        </w:rPr>
        <w:t> </w:t>
      </w:r>
      <w:r>
        <w:rPr>
          <w:spacing w:val="-2"/>
        </w:rPr>
        <w:t>В</w:t>
      </w:r>
      <w:r>
        <w:rPr>
          <w:spacing w:val="-3"/>
        </w:rPr>
        <w:t> </w:t>
      </w:r>
      <w:r>
        <w:rPr>
          <w:spacing w:val="-2"/>
        </w:rPr>
        <w:t>соответствии</w:t>
      </w:r>
      <w:r>
        <w:rPr>
          <w:spacing w:val="-3"/>
        </w:rPr>
        <w:t> </w:t>
      </w:r>
      <w:r>
        <w:rPr>
          <w:spacing w:val="-2"/>
        </w:rPr>
        <w:t>с</w:t>
      </w:r>
      <w:r>
        <w:rPr>
          <w:spacing w:val="-3"/>
        </w:rPr>
        <w:t> </w:t>
      </w:r>
      <w:r>
        <w:rPr>
          <w:spacing w:val="-2"/>
        </w:rPr>
        <w:t>заключением</w:t>
      </w:r>
      <w:r>
        <w:rPr>
          <w:spacing w:val="-3"/>
        </w:rPr>
        <w:t> </w:t>
      </w:r>
      <w:r>
        <w:rPr>
          <w:spacing w:val="-2"/>
        </w:rPr>
        <w:t>ПМПК</w:t>
      </w:r>
      <w:r>
        <w:rPr>
          <w:spacing w:val="-3"/>
        </w:rPr>
        <w:t> </w:t>
      </w:r>
      <w:r>
        <w:rPr>
          <w:spacing w:val="-2"/>
        </w:rPr>
        <w:t>учащемуся</w:t>
      </w:r>
      <w:r>
        <w:rPr>
          <w:spacing w:val="-3"/>
        </w:rPr>
        <w:t> </w:t>
      </w:r>
      <w:r>
        <w:rPr>
          <w:spacing w:val="-2"/>
        </w:rPr>
        <w:t>может</w:t>
      </w:r>
      <w:r>
        <w:rPr>
          <w:spacing w:val="-3"/>
        </w:rPr>
        <w:t> </w:t>
      </w:r>
      <w:r>
        <w:rPr>
          <w:spacing w:val="-2"/>
        </w:rPr>
        <w:t>быть</w:t>
      </w:r>
      <w:r>
        <w:rPr>
          <w:spacing w:val="-3"/>
        </w:rPr>
        <w:t> </w:t>
      </w:r>
      <w:r>
        <w:rPr>
          <w:spacing w:val="-2"/>
        </w:rPr>
        <w:t>рекомендовано </w:t>
      </w:r>
      <w:r>
        <w:rPr/>
        <w:t>обучение</w:t>
      </w:r>
      <w:r>
        <w:rPr>
          <w:spacing w:val="-12"/>
        </w:rPr>
        <w:t> </w:t>
      </w:r>
      <w:r>
        <w:rPr/>
        <w:t>по</w:t>
      </w:r>
      <w:r>
        <w:rPr>
          <w:spacing w:val="-12"/>
        </w:rPr>
        <w:t> </w:t>
      </w:r>
      <w:r>
        <w:rPr/>
        <w:t>адаптированной</w:t>
      </w:r>
      <w:r>
        <w:rPr>
          <w:spacing w:val="-12"/>
        </w:rPr>
        <w:t> </w:t>
      </w:r>
      <w:r>
        <w:rPr/>
        <w:t>образовательной</w:t>
      </w:r>
      <w:r>
        <w:rPr>
          <w:spacing w:val="-12"/>
        </w:rPr>
        <w:t> </w:t>
      </w:r>
      <w:r>
        <w:rPr/>
        <w:t>программе</w:t>
      </w:r>
      <w:r>
        <w:rPr>
          <w:spacing w:val="-12"/>
        </w:rPr>
        <w:t> </w:t>
      </w:r>
      <w:r>
        <w:rPr/>
        <w:t>или</w:t>
      </w:r>
      <w:r>
        <w:rPr>
          <w:spacing w:val="-12"/>
        </w:rPr>
        <w:t> </w:t>
      </w:r>
      <w:r>
        <w:rPr/>
        <w:t>коррекционная</w:t>
      </w:r>
      <w:r>
        <w:rPr>
          <w:spacing w:val="-12"/>
        </w:rPr>
        <w:t> </w:t>
      </w:r>
      <w:r>
        <w:rPr/>
        <w:t>работа, что</w:t>
      </w:r>
      <w:r>
        <w:rPr>
          <w:spacing w:val="-9"/>
        </w:rPr>
        <w:t> </w:t>
      </w:r>
      <w:r>
        <w:rPr/>
        <w:t>будет</w:t>
      </w:r>
      <w:r>
        <w:rPr>
          <w:spacing w:val="-9"/>
        </w:rPr>
        <w:t> </w:t>
      </w:r>
      <w:r>
        <w:rPr/>
        <w:t>дополняться</w:t>
      </w:r>
      <w:r>
        <w:rPr>
          <w:spacing w:val="-9"/>
        </w:rPr>
        <w:t> </w:t>
      </w:r>
      <w:r>
        <w:rPr/>
        <w:t>перечисленными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данной</w:t>
      </w:r>
      <w:r>
        <w:rPr>
          <w:spacing w:val="-9"/>
        </w:rPr>
        <w:t> </w:t>
      </w:r>
      <w:r>
        <w:rPr/>
        <w:t>концепции</w:t>
      </w:r>
      <w:r>
        <w:rPr>
          <w:spacing w:val="-9"/>
        </w:rPr>
        <w:t> </w:t>
      </w:r>
      <w:r>
        <w:rPr/>
        <w:t>направлениями</w:t>
      </w:r>
      <w:r>
        <w:rPr>
          <w:spacing w:val="-9"/>
        </w:rPr>
        <w:t> </w:t>
      </w:r>
      <w:r>
        <w:rPr/>
        <w:t>работы.</w:t>
      </w:r>
    </w:p>
    <w:p>
      <w:pPr>
        <w:spacing w:line="228" w:lineRule="exact" w:before="48"/>
        <w:ind w:left="425" w:right="0" w:firstLine="0"/>
        <w:jc w:val="both"/>
        <w:rPr>
          <w:i/>
          <w:sz w:val="20"/>
        </w:rPr>
      </w:pPr>
      <w:r>
        <w:rPr>
          <w:i/>
          <w:color w:val="231F20"/>
          <w:spacing w:val="-2"/>
          <w:sz w:val="20"/>
        </w:rPr>
        <w:t>Коррекционно-развивающая</w:t>
      </w:r>
      <w:r>
        <w:rPr>
          <w:i/>
          <w:color w:val="231F20"/>
          <w:spacing w:val="16"/>
          <w:sz w:val="20"/>
        </w:rPr>
        <w:t> </w:t>
      </w:r>
      <w:r>
        <w:rPr>
          <w:i/>
          <w:color w:val="231F20"/>
          <w:spacing w:val="-2"/>
          <w:sz w:val="20"/>
        </w:rPr>
        <w:t>и</w:t>
      </w:r>
      <w:r>
        <w:rPr>
          <w:i/>
          <w:color w:val="231F20"/>
          <w:spacing w:val="18"/>
          <w:sz w:val="20"/>
        </w:rPr>
        <w:t> </w:t>
      </w:r>
      <w:r>
        <w:rPr>
          <w:i/>
          <w:color w:val="231F20"/>
          <w:spacing w:val="-2"/>
          <w:sz w:val="20"/>
        </w:rPr>
        <w:t>психопрофилактическая</w:t>
      </w:r>
      <w:r>
        <w:rPr>
          <w:i/>
          <w:color w:val="231F20"/>
          <w:spacing w:val="18"/>
          <w:sz w:val="20"/>
        </w:rPr>
        <w:t> </w:t>
      </w:r>
      <w:r>
        <w:rPr>
          <w:i/>
          <w:color w:val="231F20"/>
          <w:spacing w:val="-2"/>
          <w:sz w:val="20"/>
        </w:rPr>
        <w:t>работа</w:t>
      </w:r>
    </w:p>
    <w:p>
      <w:pPr>
        <w:pStyle w:val="BodyText"/>
        <w:spacing w:line="235" w:lineRule="auto" w:before="2"/>
      </w:pPr>
      <w:r>
        <w:rPr>
          <w:color w:val="231F20"/>
        </w:rPr>
        <w:t>Данная работа реализуется в зависимости от результатов диагностики детей – иностранных граждан и включает в себя практики, изложенные в Методических ре- комендациях</w:t>
      </w:r>
      <w:r>
        <w:rPr>
          <w:color w:val="231F20"/>
          <w:spacing w:val="-2"/>
        </w:rPr>
        <w:t> </w:t>
      </w:r>
      <w:r>
        <w:rPr>
          <w:color w:val="231F20"/>
        </w:rPr>
        <w:t>к</w:t>
      </w:r>
      <w:r>
        <w:rPr>
          <w:color w:val="231F20"/>
          <w:spacing w:val="-2"/>
        </w:rPr>
        <w:t> </w:t>
      </w:r>
      <w:r>
        <w:rPr>
          <w:color w:val="231F20"/>
        </w:rPr>
        <w:t>программе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разделе</w:t>
      </w:r>
      <w:r>
        <w:rPr>
          <w:color w:val="231F20"/>
          <w:spacing w:val="-2"/>
        </w:rPr>
        <w:t> </w:t>
      </w:r>
      <w:r>
        <w:rPr>
          <w:color w:val="231F20"/>
        </w:rPr>
        <w:t>1.</w:t>
      </w:r>
      <w:r>
        <w:rPr>
          <w:color w:val="231F20"/>
          <w:spacing w:val="-2"/>
        </w:rPr>
        <w:t> </w:t>
      </w:r>
      <w:r>
        <w:rPr>
          <w:color w:val="231F20"/>
        </w:rPr>
        <w:t>Индивидуальная</w:t>
      </w:r>
      <w:r>
        <w:rPr>
          <w:color w:val="231F20"/>
          <w:spacing w:val="-2"/>
        </w:rPr>
        <w:t> </w:t>
      </w:r>
      <w:r>
        <w:rPr>
          <w:color w:val="231F20"/>
        </w:rPr>
        <w:t>работа</w:t>
      </w:r>
      <w:r>
        <w:rPr>
          <w:color w:val="231F20"/>
          <w:spacing w:val="-2"/>
        </w:rPr>
        <w:t> </w:t>
      </w:r>
      <w:r>
        <w:rPr>
          <w:color w:val="231F20"/>
        </w:rPr>
        <w:t>педагога-психолога</w:t>
      </w:r>
      <w:r>
        <w:rPr>
          <w:color w:val="231F20"/>
          <w:spacing w:val="-2"/>
        </w:rPr>
        <w:t> </w:t>
      </w:r>
      <w:r>
        <w:rPr>
          <w:color w:val="231F20"/>
        </w:rPr>
        <w:t>с детьми – иностранными гражданами и в разделе 4. Работа педагога с ученическим сообществом: класс и школа.</w:t>
      </w:r>
    </w:p>
    <w:p>
      <w:pPr>
        <w:spacing w:line="228" w:lineRule="exact" w:before="56"/>
        <w:ind w:left="425" w:right="0" w:firstLine="0"/>
        <w:jc w:val="both"/>
        <w:rPr>
          <w:i/>
          <w:sz w:val="20"/>
        </w:rPr>
      </w:pPr>
      <w:r>
        <w:rPr>
          <w:i/>
          <w:color w:val="231F20"/>
          <w:spacing w:val="-2"/>
          <w:sz w:val="20"/>
        </w:rPr>
        <w:t>Консультативная</w:t>
      </w:r>
      <w:r>
        <w:rPr>
          <w:i/>
          <w:color w:val="231F20"/>
          <w:spacing w:val="12"/>
          <w:sz w:val="20"/>
        </w:rPr>
        <w:t> </w:t>
      </w:r>
      <w:r>
        <w:rPr>
          <w:i/>
          <w:color w:val="231F20"/>
          <w:spacing w:val="-2"/>
          <w:sz w:val="20"/>
        </w:rPr>
        <w:t>работа</w:t>
      </w:r>
    </w:p>
    <w:p>
      <w:pPr>
        <w:pStyle w:val="BodyText"/>
        <w:spacing w:line="235" w:lineRule="auto" w:before="2"/>
      </w:pPr>
      <w:r>
        <w:rPr>
          <w:color w:val="231F20"/>
        </w:rPr>
        <w:t>Данная работа реализуется в зависимости от результатов диагностики детей – иностранных</w:t>
      </w:r>
      <w:r>
        <w:rPr>
          <w:color w:val="231F20"/>
          <w:spacing w:val="3"/>
        </w:rPr>
        <w:t> </w:t>
      </w:r>
      <w:r>
        <w:rPr>
          <w:color w:val="231F20"/>
        </w:rPr>
        <w:t>граждан</w:t>
      </w:r>
      <w:r>
        <w:rPr>
          <w:color w:val="231F20"/>
          <w:spacing w:val="4"/>
        </w:rPr>
        <w:t> </w:t>
      </w:r>
      <w:r>
        <w:rPr>
          <w:color w:val="231F20"/>
        </w:rPr>
        <w:t>и</w:t>
      </w:r>
      <w:r>
        <w:rPr>
          <w:color w:val="231F20"/>
          <w:spacing w:val="4"/>
        </w:rPr>
        <w:t> </w:t>
      </w:r>
      <w:r>
        <w:rPr>
          <w:color w:val="231F20"/>
        </w:rPr>
        <w:t>включает</w:t>
      </w:r>
      <w:r>
        <w:rPr>
          <w:color w:val="231F20"/>
          <w:spacing w:val="3"/>
        </w:rPr>
        <w:t> </w:t>
      </w:r>
      <w:r>
        <w:rPr>
          <w:color w:val="231F20"/>
        </w:rPr>
        <w:t>в</w:t>
      </w:r>
      <w:r>
        <w:rPr>
          <w:color w:val="231F20"/>
          <w:spacing w:val="4"/>
        </w:rPr>
        <w:t> </w:t>
      </w:r>
      <w:r>
        <w:rPr>
          <w:color w:val="231F20"/>
        </w:rPr>
        <w:t>себя</w:t>
      </w:r>
      <w:r>
        <w:rPr>
          <w:color w:val="231F20"/>
          <w:spacing w:val="4"/>
        </w:rPr>
        <w:t> </w:t>
      </w:r>
      <w:r>
        <w:rPr>
          <w:color w:val="231F20"/>
        </w:rPr>
        <w:t>практики,</w:t>
      </w:r>
      <w:r>
        <w:rPr>
          <w:color w:val="231F20"/>
          <w:spacing w:val="3"/>
        </w:rPr>
        <w:t> </w:t>
      </w:r>
      <w:r>
        <w:rPr>
          <w:color w:val="231F20"/>
        </w:rPr>
        <w:t>изложенные</w:t>
      </w:r>
      <w:r>
        <w:rPr>
          <w:color w:val="231F20"/>
          <w:spacing w:val="4"/>
        </w:rPr>
        <w:t> </w:t>
      </w:r>
      <w:r>
        <w:rPr>
          <w:color w:val="231F20"/>
        </w:rPr>
        <w:t>в</w:t>
      </w:r>
      <w:r>
        <w:rPr>
          <w:color w:val="231F20"/>
          <w:spacing w:val="4"/>
        </w:rPr>
        <w:t> </w:t>
      </w:r>
      <w:r>
        <w:rPr>
          <w:color w:val="231F20"/>
        </w:rPr>
        <w:t>Методических</w:t>
      </w:r>
      <w:r>
        <w:rPr>
          <w:color w:val="231F20"/>
          <w:spacing w:val="4"/>
        </w:rPr>
        <w:t> </w:t>
      </w:r>
      <w:r>
        <w:rPr>
          <w:color w:val="231F20"/>
          <w:spacing w:val="-5"/>
        </w:rPr>
        <w:t>ре-</w:t>
      </w:r>
    </w:p>
    <w:p>
      <w:pPr>
        <w:pStyle w:val="BodyText"/>
        <w:spacing w:before="1"/>
        <w:ind w:left="0" w:right="0" w:firstLine="0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359999</wp:posOffset>
                </wp:positionH>
                <wp:positionV relativeFrom="paragraph">
                  <wp:posOffset>111034</wp:posOffset>
                </wp:positionV>
                <wp:extent cx="144018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399pt;margin-top:8.742846pt;width:113.4pt;height:.1pt;mso-position-horizontal-relative:page;mso-position-vertical-relative:paragraph;z-index:-15723520;mso-wrap-distance-left:0;mso-wrap-distance-right:0" id="docshape10" coordorigin="567,175" coordsize="2268,0" path="m567,175l2835,175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2" w:lineRule="auto" w:before="32"/>
        <w:ind w:left="141" w:right="140" w:firstLine="0"/>
        <w:jc w:val="both"/>
        <w:rPr>
          <w:sz w:val="18"/>
        </w:rPr>
      </w:pPr>
      <w:r>
        <w:rPr>
          <w:color w:val="231F20"/>
          <w:sz w:val="18"/>
          <w:vertAlign w:val="superscript"/>
        </w:rPr>
        <w:t>1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Примерное положение о психолого-педагогическом консилиуме образовательной органи- зации,</w:t>
      </w:r>
      <w:r>
        <w:rPr>
          <w:color w:val="231F20"/>
          <w:spacing w:val="-3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утвержденное</w:t>
      </w:r>
      <w:r>
        <w:rPr>
          <w:color w:val="231F20"/>
          <w:spacing w:val="-3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распоряжением</w:t>
      </w:r>
      <w:r>
        <w:rPr>
          <w:color w:val="231F20"/>
          <w:spacing w:val="-3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Министерства</w:t>
      </w:r>
      <w:r>
        <w:rPr>
          <w:color w:val="231F20"/>
          <w:spacing w:val="-3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просвещения</w:t>
      </w:r>
      <w:r>
        <w:rPr>
          <w:color w:val="231F20"/>
          <w:spacing w:val="-3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Российской</w:t>
      </w:r>
      <w:r>
        <w:rPr>
          <w:color w:val="231F20"/>
          <w:spacing w:val="-3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Федерации</w:t>
      </w:r>
      <w:r>
        <w:rPr>
          <w:color w:val="231F20"/>
          <w:spacing w:val="-3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от</w:t>
      </w:r>
      <w:r>
        <w:rPr>
          <w:color w:val="231F20"/>
          <w:spacing w:val="-3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9 сентября 2019 г. № Р-93.</w:t>
      </w:r>
    </w:p>
    <w:p>
      <w:pPr>
        <w:spacing w:after="0" w:line="232" w:lineRule="auto"/>
        <w:jc w:val="both"/>
        <w:rPr>
          <w:sz w:val="18"/>
        </w:rPr>
        <w:sectPr>
          <w:pgSz w:w="8400" w:h="11910"/>
          <w:pgMar w:header="0" w:footer="531" w:top="400" w:bottom="72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pacing w:val="-2"/>
          <w:sz w:val="18"/>
        </w:rPr>
        <w:t>Введение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комендациях</w:t>
      </w:r>
      <w:r>
        <w:rPr>
          <w:color w:val="231F20"/>
          <w:spacing w:val="-13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программе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разделе</w:t>
      </w:r>
      <w:r>
        <w:rPr>
          <w:color w:val="231F20"/>
          <w:spacing w:val="-13"/>
        </w:rPr>
        <w:t> </w:t>
      </w:r>
      <w:r>
        <w:rPr>
          <w:color w:val="231F20"/>
        </w:rPr>
        <w:t>1.</w:t>
      </w:r>
      <w:r>
        <w:rPr>
          <w:color w:val="231F20"/>
          <w:spacing w:val="-12"/>
        </w:rPr>
        <w:t> </w:t>
      </w:r>
      <w:r>
        <w:rPr/>
        <w:t>Работа</w:t>
      </w:r>
      <w:r>
        <w:rPr>
          <w:spacing w:val="-13"/>
        </w:rPr>
        <w:t> </w:t>
      </w:r>
      <w:r>
        <w:rPr/>
        <w:t>педагога-психолога</w:t>
      </w:r>
      <w:r>
        <w:rPr>
          <w:spacing w:val="-12"/>
        </w:rPr>
        <w:t> </w:t>
      </w:r>
      <w:r>
        <w:rPr/>
        <w:t>по</w:t>
      </w:r>
      <w:r>
        <w:rPr>
          <w:spacing w:val="-13"/>
        </w:rPr>
        <w:t> </w:t>
      </w:r>
      <w:r>
        <w:rPr/>
        <w:t>индивидуальной поддержке</w:t>
      </w:r>
      <w:r>
        <w:rPr>
          <w:spacing w:val="-5"/>
        </w:rPr>
        <w:t> </w:t>
      </w:r>
      <w:r>
        <w:rPr/>
        <w:t>де</w:t>
      </w:r>
      <w:r>
        <w:rPr>
          <w:color w:val="231F20"/>
        </w:rPr>
        <w:t>тей</w:t>
      </w:r>
      <w:r>
        <w:rPr>
          <w:color w:val="231F20"/>
          <w:spacing w:val="-5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5"/>
        </w:rPr>
        <w:t> </w:t>
      </w:r>
      <w:r>
        <w:rPr>
          <w:color w:val="231F20"/>
        </w:rPr>
        <w:t>граждан,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разделе</w:t>
      </w:r>
      <w:r>
        <w:rPr>
          <w:color w:val="231F20"/>
          <w:spacing w:val="-5"/>
        </w:rPr>
        <w:t> </w:t>
      </w:r>
      <w:r>
        <w:rPr>
          <w:color w:val="231F20"/>
        </w:rPr>
        <w:t>2.</w:t>
      </w:r>
      <w:r>
        <w:rPr>
          <w:color w:val="231F20"/>
          <w:spacing w:val="-5"/>
        </w:rPr>
        <w:t> </w:t>
      </w:r>
      <w:r>
        <w:rPr>
          <w:color w:val="231F20"/>
        </w:rPr>
        <w:t>Методическое</w:t>
      </w:r>
      <w:r>
        <w:rPr>
          <w:color w:val="231F20"/>
          <w:spacing w:val="-5"/>
        </w:rPr>
        <w:t> </w:t>
      </w:r>
      <w:r>
        <w:rPr>
          <w:color w:val="231F20"/>
        </w:rPr>
        <w:t>сопровождение </w:t>
      </w:r>
      <w:r>
        <w:rPr>
          <w:spacing w:val="-2"/>
        </w:rPr>
        <w:t>педагогическ</w:t>
      </w:r>
      <w:r>
        <w:rPr>
          <w:color w:val="231F20"/>
          <w:spacing w:val="-2"/>
        </w:rPr>
        <w:t>ого</w:t>
      </w:r>
      <w:r>
        <w:rPr>
          <w:color w:val="231F20"/>
          <w:spacing w:val="-3"/>
        </w:rPr>
        <w:t> </w:t>
      </w:r>
      <w:r>
        <w:rPr>
          <w:spacing w:val="-2"/>
        </w:rPr>
        <w:t>коллектив</w:t>
      </w:r>
      <w:r>
        <w:rPr>
          <w:color w:val="231F20"/>
          <w:spacing w:val="-2"/>
        </w:rPr>
        <w:t>а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области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психолого-педагогического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сопровождения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де- </w:t>
      </w:r>
      <w:r>
        <w:rPr>
          <w:color w:val="231F20"/>
        </w:rPr>
        <w:t>тей – иностранных граждан и разделе 3. </w:t>
      </w:r>
      <w:r>
        <w:rPr/>
        <w:t>Работа </w:t>
      </w:r>
      <w:r>
        <w:rPr>
          <w:color w:val="231F20"/>
        </w:rPr>
        <w:t>педагога </w:t>
      </w:r>
      <w:r>
        <w:rPr/>
        <w:t>с родителями </w:t>
      </w:r>
      <w:r>
        <w:rPr>
          <w:color w:val="231F20"/>
        </w:rPr>
        <w:t>несовершен- нолетних иностранных граждан.</w:t>
      </w:r>
    </w:p>
    <w:p>
      <w:pPr>
        <w:spacing w:line="228" w:lineRule="exact" w:before="56"/>
        <w:ind w:left="425" w:right="0" w:firstLine="0"/>
        <w:jc w:val="both"/>
        <w:rPr>
          <w:i/>
          <w:sz w:val="20"/>
        </w:rPr>
      </w:pPr>
      <w:r>
        <w:rPr>
          <w:i/>
          <w:color w:val="231F20"/>
          <w:spacing w:val="-2"/>
          <w:sz w:val="20"/>
        </w:rPr>
        <w:t>Информационно-просветительская</w:t>
      </w:r>
      <w:r>
        <w:rPr>
          <w:i/>
          <w:color w:val="231F20"/>
          <w:spacing w:val="34"/>
          <w:sz w:val="20"/>
        </w:rPr>
        <w:t> </w:t>
      </w:r>
      <w:r>
        <w:rPr>
          <w:i/>
          <w:color w:val="231F20"/>
          <w:spacing w:val="-2"/>
          <w:sz w:val="20"/>
        </w:rPr>
        <w:t>работа</w:t>
      </w:r>
    </w:p>
    <w:p>
      <w:pPr>
        <w:pStyle w:val="BodyText"/>
        <w:spacing w:line="235" w:lineRule="auto" w:before="2"/>
      </w:pPr>
      <w:r>
        <w:rPr>
          <w:color w:val="231F20"/>
        </w:rPr>
        <w:t>Данная</w:t>
      </w:r>
      <w:r>
        <w:rPr>
          <w:color w:val="231F20"/>
          <w:spacing w:val="-2"/>
        </w:rPr>
        <w:t> </w:t>
      </w:r>
      <w:r>
        <w:rPr>
          <w:color w:val="231F20"/>
        </w:rPr>
        <w:t>работа</w:t>
      </w:r>
      <w:r>
        <w:rPr>
          <w:color w:val="231F20"/>
          <w:spacing w:val="-2"/>
        </w:rPr>
        <w:t> </w:t>
      </w:r>
      <w:r>
        <w:rPr>
          <w:color w:val="231F20"/>
        </w:rPr>
        <w:t>реализуется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зависимости</w:t>
      </w:r>
      <w:r>
        <w:rPr>
          <w:color w:val="231F20"/>
          <w:spacing w:val="-2"/>
        </w:rPr>
        <w:t> </w:t>
      </w:r>
      <w:r>
        <w:rPr>
          <w:color w:val="231F20"/>
        </w:rPr>
        <w:t>от</w:t>
      </w:r>
      <w:r>
        <w:rPr>
          <w:color w:val="231F20"/>
          <w:spacing w:val="-2"/>
        </w:rPr>
        <w:t> </w:t>
      </w:r>
      <w:r>
        <w:rPr>
          <w:color w:val="231F20"/>
        </w:rPr>
        <w:t>результатов</w:t>
      </w:r>
      <w:r>
        <w:rPr>
          <w:color w:val="231F20"/>
          <w:spacing w:val="-2"/>
        </w:rPr>
        <w:t> </w:t>
      </w:r>
      <w:r>
        <w:rPr>
          <w:color w:val="231F20"/>
        </w:rPr>
        <w:t>диагностики</w:t>
      </w:r>
      <w:r>
        <w:rPr>
          <w:color w:val="231F20"/>
          <w:spacing w:val="-2"/>
        </w:rPr>
        <w:t> </w:t>
      </w:r>
      <w:r>
        <w:rPr>
          <w:color w:val="231F20"/>
        </w:rPr>
        <w:t>детей</w:t>
      </w:r>
      <w:r>
        <w:rPr>
          <w:color w:val="231F20"/>
          <w:spacing w:val="-2"/>
        </w:rPr>
        <w:t> </w:t>
      </w:r>
      <w:r>
        <w:rPr>
          <w:color w:val="231F20"/>
        </w:rPr>
        <w:t>ино- странных граждан и включает в себя практики, изложенные в Методических реко- мендациях к программе в разделе 2. Методическое сопровождение </w:t>
      </w:r>
      <w:r>
        <w:rPr/>
        <w:t>педагогическ</w:t>
      </w:r>
      <w:r>
        <w:rPr>
          <w:color w:val="231F20"/>
        </w:rPr>
        <w:t>ого </w:t>
      </w:r>
      <w:r>
        <w:rPr/>
        <w:t>коллектив</w:t>
      </w:r>
      <w:r>
        <w:rPr>
          <w:color w:val="231F20"/>
        </w:rPr>
        <w:t>а в области психолого-педагогического сопровождения детей – иностран- ных граждан и разделе 3. </w:t>
      </w:r>
      <w:r>
        <w:rPr/>
        <w:t>Работа </w:t>
      </w:r>
      <w:r>
        <w:rPr>
          <w:color w:val="231F20"/>
        </w:rPr>
        <w:t>педагога </w:t>
      </w:r>
      <w:r>
        <w:rPr/>
        <w:t>с родителями </w:t>
      </w:r>
      <w:r>
        <w:rPr>
          <w:color w:val="231F20"/>
        </w:rPr>
        <w:t>несовершеннолетних ино- странных граждан и разделе 4. Работа педагога с ученическим сообществом: класс</w:t>
      </w:r>
      <w:r>
        <w:rPr>
          <w:color w:val="231F20"/>
          <w:spacing w:val="80"/>
        </w:rPr>
        <w:t> </w:t>
      </w:r>
      <w:r>
        <w:rPr>
          <w:color w:val="231F20"/>
        </w:rPr>
        <w:t>и школа.</w:t>
      </w:r>
    </w:p>
    <w:p>
      <w:pPr>
        <w:pStyle w:val="Heading4"/>
        <w:spacing w:before="114"/>
      </w:pPr>
      <w:r>
        <w:rPr>
          <w:color w:val="231F20"/>
          <w:spacing w:val="-2"/>
        </w:rPr>
        <w:t>Рекомендации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организации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коррекционной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работы</w:t>
      </w:r>
    </w:p>
    <w:p>
      <w:pPr>
        <w:pStyle w:val="BodyText"/>
        <w:spacing w:line="235" w:lineRule="auto" w:before="2"/>
        <w:ind w:left="142"/>
      </w:pPr>
      <w:r>
        <w:rPr>
          <w:color w:val="231F20"/>
        </w:rPr>
        <w:t>Представляем рекомендации по организации коррекционной работы в зависи- мости от результатов диагностики особых образовательных потребностей учаще- гося</w:t>
      </w:r>
      <w:r>
        <w:rPr>
          <w:color w:val="231F20"/>
          <w:spacing w:val="-13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</w:rPr>
        <w:t>иностранного</w:t>
      </w:r>
      <w:r>
        <w:rPr>
          <w:color w:val="231F20"/>
          <w:spacing w:val="-13"/>
        </w:rPr>
        <w:t> </w:t>
      </w:r>
      <w:r>
        <w:rPr>
          <w:color w:val="231F20"/>
        </w:rPr>
        <w:t>гражданина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области</w:t>
      </w:r>
      <w:r>
        <w:rPr>
          <w:color w:val="231F20"/>
          <w:spacing w:val="-12"/>
        </w:rPr>
        <w:t> </w:t>
      </w:r>
      <w:r>
        <w:rPr>
          <w:color w:val="231F20"/>
        </w:rPr>
        <w:t>психологического</w:t>
      </w:r>
      <w:r>
        <w:rPr>
          <w:color w:val="231F20"/>
          <w:spacing w:val="-13"/>
        </w:rPr>
        <w:t> </w:t>
      </w:r>
      <w:r>
        <w:rPr>
          <w:color w:val="231F20"/>
        </w:rPr>
        <w:t>благополучия,</w:t>
      </w:r>
      <w:r>
        <w:rPr>
          <w:color w:val="231F20"/>
          <w:spacing w:val="-12"/>
        </w:rPr>
        <w:t> </w:t>
      </w:r>
      <w:r>
        <w:rPr>
          <w:color w:val="231F20"/>
        </w:rPr>
        <w:t>социаль- ных навыков и культурной адаптации.</w:t>
      </w:r>
    </w:p>
    <w:p>
      <w:pPr>
        <w:pStyle w:val="BodyText"/>
        <w:spacing w:line="235" w:lineRule="auto" w:before="2"/>
        <w:ind w:left="142" w:right="140"/>
      </w:pPr>
      <w:r>
        <w:rPr>
          <w:color w:val="231F20"/>
        </w:rPr>
        <w:t>Мы рекомендуем выделить три уровня организации коррекционной работы с не- совершеннолетним иностранным гражданином.</w:t>
      </w:r>
    </w:p>
    <w:p>
      <w:pPr>
        <w:spacing w:line="228" w:lineRule="exact" w:before="54"/>
        <w:ind w:left="425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Уровень</w:t>
      </w:r>
      <w:r>
        <w:rPr>
          <w:i/>
          <w:color w:val="231F20"/>
          <w:spacing w:val="-10"/>
          <w:sz w:val="20"/>
        </w:rPr>
        <w:t> </w:t>
      </w:r>
      <w:r>
        <w:rPr>
          <w:i/>
          <w:color w:val="231F20"/>
          <w:sz w:val="20"/>
        </w:rPr>
        <w:t>1.</w:t>
      </w:r>
      <w:r>
        <w:rPr>
          <w:i/>
          <w:color w:val="231F20"/>
          <w:spacing w:val="-9"/>
          <w:sz w:val="20"/>
        </w:rPr>
        <w:t> </w:t>
      </w:r>
      <w:r>
        <w:rPr>
          <w:i/>
          <w:color w:val="231F20"/>
          <w:sz w:val="20"/>
        </w:rPr>
        <w:t>Профилактическое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2"/>
          <w:sz w:val="20"/>
        </w:rPr>
        <w:t>сопровождение.</w:t>
      </w:r>
    </w:p>
    <w:p>
      <w:pPr>
        <w:pStyle w:val="BodyText"/>
        <w:spacing w:line="235" w:lineRule="auto" w:before="2"/>
        <w:ind w:left="142"/>
      </w:pPr>
      <w:r>
        <w:rPr>
          <w:color w:val="231F20"/>
        </w:rPr>
        <w:t>Осуществляется</w:t>
      </w:r>
      <w:r>
        <w:rPr>
          <w:color w:val="231F20"/>
          <w:spacing w:val="-5"/>
        </w:rPr>
        <w:t> </w:t>
      </w:r>
      <w:r>
        <w:rPr>
          <w:color w:val="231F20"/>
        </w:rPr>
        <w:t>по</w:t>
      </w:r>
      <w:r>
        <w:rPr>
          <w:color w:val="231F20"/>
          <w:spacing w:val="-5"/>
        </w:rPr>
        <w:t> </w:t>
      </w:r>
      <w:r>
        <w:rPr>
          <w:color w:val="231F20"/>
        </w:rPr>
        <w:t>отношению</w:t>
      </w:r>
      <w:r>
        <w:rPr>
          <w:color w:val="231F20"/>
          <w:spacing w:val="-5"/>
        </w:rPr>
        <w:t> </w:t>
      </w:r>
      <w:r>
        <w:rPr>
          <w:color w:val="231F20"/>
        </w:rPr>
        <w:t>к</w:t>
      </w:r>
      <w:r>
        <w:rPr>
          <w:color w:val="231F20"/>
          <w:spacing w:val="-5"/>
        </w:rPr>
        <w:t> </w:t>
      </w:r>
      <w:r>
        <w:rPr>
          <w:color w:val="231F20"/>
        </w:rPr>
        <w:t>школьнику</w:t>
      </w:r>
      <w:r>
        <w:rPr>
          <w:color w:val="231F20"/>
          <w:spacing w:val="-5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иностранному</w:t>
      </w:r>
      <w:r>
        <w:rPr>
          <w:color w:val="231F20"/>
          <w:spacing w:val="-5"/>
        </w:rPr>
        <w:t> </w:t>
      </w:r>
      <w:r>
        <w:rPr>
          <w:color w:val="231F20"/>
        </w:rPr>
        <w:t>гражданину</w:t>
      </w:r>
      <w:r>
        <w:rPr>
          <w:color w:val="231F20"/>
          <w:spacing w:val="-5"/>
        </w:rPr>
        <w:t> </w:t>
      </w:r>
      <w:r>
        <w:rPr>
          <w:color w:val="231F20"/>
        </w:rPr>
        <w:t>с</w:t>
      </w:r>
      <w:r>
        <w:rPr>
          <w:color w:val="231F20"/>
          <w:spacing w:val="-5"/>
        </w:rPr>
        <w:t> </w:t>
      </w:r>
      <w:r>
        <w:rPr>
          <w:color w:val="231F20"/>
        </w:rPr>
        <w:t>инте- грационным профилем аккультурации.</w:t>
      </w:r>
    </w:p>
    <w:p>
      <w:pPr>
        <w:pStyle w:val="BodyText"/>
        <w:spacing w:line="225" w:lineRule="exact"/>
        <w:ind w:left="425" w:right="0" w:firstLine="0"/>
      </w:pP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него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входит: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Задействование несовершеннолетнего иностранного гражданина в совместной деятельности с детьми принимающего общества (школьный проект, использова- ние креативных коммуникативных технологий, организация групповой учебной работы и пр.).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40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При наличии межгрупповой враждебности и ощущения ребенком дискримина- ции – проведение «Живой библиотеки».</w:t>
      </w:r>
    </w:p>
    <w:p>
      <w:pPr>
        <w:spacing w:line="228" w:lineRule="exact" w:before="54"/>
        <w:ind w:left="425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Уровень</w:t>
      </w:r>
      <w:r>
        <w:rPr>
          <w:i/>
          <w:color w:val="231F20"/>
          <w:spacing w:val="-10"/>
          <w:sz w:val="20"/>
        </w:rPr>
        <w:t> </w:t>
      </w:r>
      <w:r>
        <w:rPr>
          <w:i/>
          <w:color w:val="231F20"/>
          <w:sz w:val="20"/>
        </w:rPr>
        <w:t>2.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z w:val="20"/>
        </w:rPr>
        <w:t>Профилактическое</w:t>
      </w:r>
      <w:r>
        <w:rPr>
          <w:i/>
          <w:color w:val="231F20"/>
          <w:spacing w:val="-9"/>
          <w:sz w:val="20"/>
        </w:rPr>
        <w:t> </w:t>
      </w:r>
      <w:r>
        <w:rPr>
          <w:i/>
          <w:color w:val="231F20"/>
          <w:sz w:val="20"/>
        </w:rPr>
        <w:t>коррекционное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2"/>
          <w:sz w:val="20"/>
        </w:rPr>
        <w:t>сопровождение.</w:t>
      </w:r>
    </w:p>
    <w:p>
      <w:pPr>
        <w:pStyle w:val="BodyText"/>
        <w:spacing w:line="235" w:lineRule="auto" w:before="2"/>
        <w:ind w:left="142" w:right="0"/>
        <w:jc w:val="left"/>
      </w:pPr>
      <w:r>
        <w:rPr>
          <w:color w:val="231F20"/>
        </w:rPr>
        <w:t>Осуществляется</w:t>
      </w:r>
      <w:r>
        <w:rPr>
          <w:color w:val="231F20"/>
          <w:spacing w:val="-7"/>
        </w:rPr>
        <w:t> </w:t>
      </w:r>
      <w:r>
        <w:rPr>
          <w:color w:val="231F20"/>
        </w:rPr>
        <w:t>по</w:t>
      </w:r>
      <w:r>
        <w:rPr>
          <w:color w:val="231F20"/>
          <w:spacing w:val="-7"/>
        </w:rPr>
        <w:t> </w:t>
      </w:r>
      <w:r>
        <w:rPr>
          <w:color w:val="231F20"/>
        </w:rPr>
        <w:t>отношению</w:t>
      </w:r>
      <w:r>
        <w:rPr>
          <w:color w:val="231F20"/>
          <w:spacing w:val="-7"/>
        </w:rPr>
        <w:t> </w:t>
      </w:r>
      <w:r>
        <w:rPr>
          <w:color w:val="231F20"/>
        </w:rPr>
        <w:t>к</w:t>
      </w:r>
      <w:r>
        <w:rPr>
          <w:color w:val="231F20"/>
          <w:spacing w:val="-7"/>
        </w:rPr>
        <w:t> </w:t>
      </w:r>
      <w:r>
        <w:rPr>
          <w:color w:val="231F20"/>
        </w:rPr>
        <w:t>школьнику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7"/>
        </w:rPr>
        <w:t> </w:t>
      </w:r>
      <w:r>
        <w:rPr>
          <w:color w:val="231F20"/>
        </w:rPr>
        <w:t>иностранному</w:t>
      </w:r>
      <w:r>
        <w:rPr>
          <w:color w:val="231F20"/>
          <w:spacing w:val="-7"/>
        </w:rPr>
        <w:t> </w:t>
      </w:r>
      <w:r>
        <w:rPr>
          <w:color w:val="231F20"/>
        </w:rPr>
        <w:t>гражданину</w:t>
      </w:r>
      <w:r>
        <w:rPr>
          <w:color w:val="231F20"/>
          <w:spacing w:val="-7"/>
        </w:rPr>
        <w:t> </w:t>
      </w:r>
      <w:r>
        <w:rPr>
          <w:color w:val="231F20"/>
        </w:rPr>
        <w:t>со</w:t>
      </w:r>
      <w:r>
        <w:rPr>
          <w:color w:val="231F20"/>
          <w:spacing w:val="-7"/>
        </w:rPr>
        <w:t> </w:t>
      </w:r>
      <w:r>
        <w:rPr>
          <w:color w:val="231F20"/>
        </w:rPr>
        <w:t>сме- шанным профилем аккультурации.</w:t>
      </w:r>
    </w:p>
    <w:p>
      <w:pPr>
        <w:pStyle w:val="BodyText"/>
        <w:spacing w:line="225" w:lineRule="exact"/>
        <w:ind w:left="425" w:right="0" w:firstLine="0"/>
        <w:jc w:val="left"/>
      </w:pP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него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входит: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pacing w:val="-2"/>
          <w:sz w:val="20"/>
        </w:rPr>
        <w:t>Индивидуальная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коррекционная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консультативная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работа.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Тематика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количество </w:t>
      </w:r>
      <w:r>
        <w:rPr>
          <w:color w:val="231F20"/>
          <w:sz w:val="20"/>
        </w:rPr>
        <w:t>индивидуальных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встреч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определяются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зависимости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от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результатов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углубленной диагностики. Содержательно работа регламентируется технологиями, представ- ленными в разделе 1. </w:t>
      </w:r>
      <w:r>
        <w:rPr>
          <w:sz w:val="20"/>
        </w:rPr>
        <w:t>Работа педагога-психолога по индивидуальной поддержке де</w:t>
      </w:r>
      <w:r>
        <w:rPr>
          <w:color w:val="231F20"/>
          <w:sz w:val="20"/>
        </w:rPr>
        <w:t>тей иностранных граждан</w:t>
      </w:r>
      <w:r>
        <w:rPr>
          <w:sz w:val="20"/>
        </w:rPr>
        <w:t>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5" w:lineRule="auto" w:before="3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pacing w:val="-2"/>
          <w:sz w:val="20"/>
        </w:rPr>
        <w:t>Индивидуальная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коррекционная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консультативная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работа.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Тематика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количество </w:t>
      </w:r>
      <w:r>
        <w:rPr>
          <w:color w:val="231F20"/>
          <w:sz w:val="20"/>
        </w:rPr>
        <w:t>индивидуальных встреч определяются индивидуально в зависимости от резуль- татов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углубленной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диагностики.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Содержательно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работа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регламентируется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техно- логиями, представленными в разделе 1. </w:t>
      </w:r>
      <w:r>
        <w:rPr>
          <w:sz w:val="20"/>
        </w:rPr>
        <w:t>Работа педагога-психолога по индивиду- альной</w:t>
      </w:r>
      <w:r>
        <w:rPr>
          <w:spacing w:val="20"/>
          <w:sz w:val="20"/>
        </w:rPr>
        <w:t> </w:t>
      </w:r>
      <w:r>
        <w:rPr>
          <w:sz w:val="20"/>
        </w:rPr>
        <w:t>поддержке</w:t>
      </w:r>
      <w:r>
        <w:rPr>
          <w:spacing w:val="20"/>
          <w:sz w:val="20"/>
        </w:rPr>
        <w:t> </w:t>
      </w:r>
      <w:r>
        <w:rPr>
          <w:sz w:val="20"/>
        </w:rPr>
        <w:t>де</w:t>
      </w:r>
      <w:r>
        <w:rPr>
          <w:color w:val="231F20"/>
          <w:sz w:val="20"/>
        </w:rPr>
        <w:t>тей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иностранных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граждан</w:t>
      </w:r>
      <w:r>
        <w:rPr>
          <w:color w:val="231F20"/>
          <w:spacing w:val="20"/>
          <w:sz w:val="20"/>
        </w:rPr>
        <w:t> </w:t>
      </w:r>
      <w:r>
        <w:rPr>
          <w:b/>
          <w:color w:val="231F20"/>
          <w:sz w:val="20"/>
        </w:rPr>
        <w:t>(</w:t>
      </w:r>
      <w:r>
        <w:rPr>
          <w:color w:val="231F20"/>
          <w:sz w:val="20"/>
        </w:rPr>
        <w:t>Методические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рекомендации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и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31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pacing w:val="-2"/>
          <w:sz w:val="18"/>
        </w:rPr>
        <w:t>Введение</w:t>
      </w:r>
    </w:p>
    <w:p>
      <w:pPr>
        <w:pStyle w:val="BodyText"/>
        <w:spacing w:line="235" w:lineRule="auto" w:before="115"/>
        <w:ind w:left="425" w:right="140" w:firstLine="0"/>
      </w:pPr>
      <w:r>
        <w:rPr>
          <w:color w:val="231F20"/>
        </w:rPr>
        <w:t>Инструментарий).</w:t>
      </w:r>
      <w:r>
        <w:rPr>
          <w:color w:val="231F20"/>
          <w:spacing w:val="-2"/>
        </w:rPr>
        <w:t> </w:t>
      </w:r>
      <w:r>
        <w:rPr/>
        <w:t>При</w:t>
      </w:r>
      <w:r>
        <w:rPr>
          <w:spacing w:val="-2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р</w:t>
      </w:r>
      <w:r>
        <w:rPr>
          <w:color w:val="231F20"/>
        </w:rPr>
        <w:t>екомендуется</w:t>
      </w:r>
      <w:r>
        <w:rPr>
          <w:color w:val="231F20"/>
          <w:spacing w:val="-2"/>
        </w:rPr>
        <w:t> </w:t>
      </w:r>
      <w:r>
        <w:rPr>
          <w:color w:val="231F20"/>
        </w:rPr>
        <w:t>проводить</w:t>
      </w:r>
      <w:r>
        <w:rPr>
          <w:color w:val="231F20"/>
          <w:spacing w:val="-2"/>
        </w:rPr>
        <w:t> </w:t>
      </w:r>
      <w:r>
        <w:rPr>
          <w:color w:val="231F20"/>
        </w:rPr>
        <w:t>не</w:t>
      </w:r>
      <w:r>
        <w:rPr>
          <w:color w:val="231F20"/>
          <w:spacing w:val="-2"/>
        </w:rPr>
        <w:t> </w:t>
      </w:r>
      <w:r>
        <w:rPr>
          <w:color w:val="231F20"/>
        </w:rPr>
        <w:t>менее</w:t>
      </w:r>
      <w:r>
        <w:rPr>
          <w:color w:val="231F20"/>
          <w:spacing w:val="-2"/>
        </w:rPr>
        <w:t> </w:t>
      </w:r>
      <w:r>
        <w:rPr>
          <w:color w:val="231F20"/>
        </w:rPr>
        <w:t>4</w:t>
      </w:r>
      <w:r>
        <w:rPr>
          <w:color w:val="231F20"/>
          <w:spacing w:val="-2"/>
        </w:rPr>
        <w:t> </w:t>
      </w:r>
      <w:r>
        <w:rPr>
          <w:color w:val="231F20"/>
        </w:rPr>
        <w:t>встреч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ребен- ком за семестр.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40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Обучение педагогов алгоритму разбора педагогического случая, связанного с адаптацией детей.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2" w:lineRule="auto" w:before="4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Проведение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классе,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где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учится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ребенок,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межкультурного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тренинга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(см.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Методи- ческие рекомендации и Инструментарий, раздел 4), не менее 2 занятий.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2" w:lineRule="auto" w:before="1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Задействование несовершеннолетнего иностранного гражданина в совместной деятельности с детьми принимающего общества (школьный проект, использова- ние креативных коммуникативных технологий, организация групповой учебной работы и пр.).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2" w:lineRule="auto" w:before="4" w:after="0"/>
        <w:ind w:left="425" w:right="140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При наличии межгрупповой враждебности и ощущения ребенком дискримина- ции – проведение «Живой библиотеки».</w:t>
      </w:r>
    </w:p>
    <w:p>
      <w:pPr>
        <w:spacing w:line="227" w:lineRule="exact" w:before="53"/>
        <w:ind w:left="425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Уровень</w:t>
      </w:r>
      <w:r>
        <w:rPr>
          <w:i/>
          <w:color w:val="231F20"/>
          <w:spacing w:val="-9"/>
          <w:sz w:val="20"/>
        </w:rPr>
        <w:t> </w:t>
      </w:r>
      <w:r>
        <w:rPr>
          <w:i/>
          <w:color w:val="231F20"/>
          <w:sz w:val="20"/>
        </w:rPr>
        <w:t>3.</w:t>
      </w:r>
      <w:r>
        <w:rPr>
          <w:i/>
          <w:color w:val="231F20"/>
          <w:spacing w:val="-7"/>
          <w:sz w:val="20"/>
        </w:rPr>
        <w:t> </w:t>
      </w:r>
      <w:r>
        <w:rPr>
          <w:i/>
          <w:color w:val="231F20"/>
          <w:sz w:val="20"/>
        </w:rPr>
        <w:t>Коррекционная</w:t>
      </w:r>
      <w:r>
        <w:rPr>
          <w:i/>
          <w:color w:val="231F20"/>
          <w:spacing w:val="-7"/>
          <w:sz w:val="20"/>
        </w:rPr>
        <w:t> </w:t>
      </w:r>
      <w:r>
        <w:rPr>
          <w:i/>
          <w:color w:val="231F20"/>
          <w:spacing w:val="-2"/>
          <w:sz w:val="20"/>
        </w:rPr>
        <w:t>работа.</w:t>
      </w:r>
    </w:p>
    <w:p>
      <w:pPr>
        <w:pStyle w:val="BodyText"/>
        <w:spacing w:line="232" w:lineRule="auto" w:before="3"/>
        <w:ind w:right="0"/>
        <w:jc w:val="left"/>
      </w:pPr>
      <w:r>
        <w:rPr>
          <w:color w:val="231F20"/>
        </w:rPr>
        <w:t>Осуществляется</w:t>
      </w:r>
      <w:r>
        <w:rPr>
          <w:color w:val="231F20"/>
          <w:spacing w:val="-2"/>
        </w:rPr>
        <w:t> </w:t>
      </w:r>
      <w:r>
        <w:rPr>
          <w:color w:val="231F20"/>
        </w:rPr>
        <w:t>по</w:t>
      </w:r>
      <w:r>
        <w:rPr>
          <w:color w:val="231F20"/>
          <w:spacing w:val="-2"/>
        </w:rPr>
        <w:t> </w:t>
      </w:r>
      <w:r>
        <w:rPr>
          <w:color w:val="231F20"/>
        </w:rPr>
        <w:t>отношению</w:t>
      </w:r>
      <w:r>
        <w:rPr>
          <w:color w:val="231F20"/>
          <w:spacing w:val="-2"/>
        </w:rPr>
        <w:t> </w:t>
      </w:r>
      <w:r>
        <w:rPr>
          <w:color w:val="231F20"/>
        </w:rPr>
        <w:t>к</w:t>
      </w:r>
      <w:r>
        <w:rPr>
          <w:color w:val="231F20"/>
          <w:spacing w:val="-2"/>
        </w:rPr>
        <w:t> </w:t>
      </w:r>
      <w:r>
        <w:rPr>
          <w:color w:val="231F20"/>
        </w:rPr>
        <w:t>школьнику</w:t>
      </w:r>
      <w:r>
        <w:rPr>
          <w:color w:val="231F20"/>
          <w:spacing w:val="-2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</w:rPr>
        <w:t>иностранному</w:t>
      </w:r>
      <w:r>
        <w:rPr>
          <w:color w:val="231F20"/>
          <w:spacing w:val="-2"/>
        </w:rPr>
        <w:t> </w:t>
      </w:r>
      <w:r>
        <w:rPr>
          <w:color w:val="231F20"/>
        </w:rPr>
        <w:t>гражданину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деза- даптивным профилем аккультурации.</w:t>
      </w:r>
    </w:p>
    <w:p>
      <w:pPr>
        <w:pStyle w:val="BodyText"/>
        <w:spacing w:line="223" w:lineRule="exact"/>
        <w:ind w:left="425" w:right="0" w:firstLine="0"/>
        <w:jc w:val="left"/>
      </w:pP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него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входит: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2" w:lineRule="auto" w:before="2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pacing w:val="-2"/>
          <w:sz w:val="20"/>
        </w:rPr>
        <w:t>Индивидуальная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коррекционная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консультативная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работа.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Тематика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количество </w:t>
      </w:r>
      <w:r>
        <w:rPr>
          <w:color w:val="231F20"/>
          <w:sz w:val="20"/>
        </w:rPr>
        <w:t>индивидуальных встреч определяются индивидуально в зависимости от резуль- татов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углубленной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диагностики.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Содержательно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работа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регламентируется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техно- логиями, представленными в разделе 1. </w:t>
      </w:r>
      <w:r>
        <w:rPr>
          <w:sz w:val="20"/>
        </w:rPr>
        <w:t>Работа педагога-психолога по индивиду- альной поддержке де</w:t>
      </w:r>
      <w:r>
        <w:rPr>
          <w:color w:val="231F20"/>
          <w:sz w:val="20"/>
        </w:rPr>
        <w:t>тей иностранных граждан </w:t>
      </w:r>
      <w:r>
        <w:rPr>
          <w:b/>
          <w:color w:val="231F20"/>
          <w:sz w:val="20"/>
        </w:rPr>
        <w:t>(</w:t>
      </w:r>
      <w:r>
        <w:rPr>
          <w:color w:val="231F20"/>
          <w:sz w:val="20"/>
        </w:rPr>
        <w:t>Методические рекомендации и Инструментарий).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этом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рекомендуется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проводить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менее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8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встреч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ребен- ком за семестр.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2" w:lineRule="auto" w:before="7" w:after="0"/>
        <w:ind w:left="425" w:right="140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Обучение педагогов алгоритму разбора педагогического случая, связанного с адаптацией детей.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</w:tabs>
        <w:spacing w:line="223" w:lineRule="exact" w:before="0" w:after="0"/>
        <w:ind w:left="423" w:right="0" w:hanging="282"/>
        <w:jc w:val="both"/>
        <w:rPr>
          <w:color w:val="231F20"/>
          <w:sz w:val="20"/>
        </w:rPr>
      </w:pPr>
      <w:r>
        <w:rPr>
          <w:color w:val="231F20"/>
          <w:sz w:val="20"/>
        </w:rPr>
        <w:t>Для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учеников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начальной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школы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проведение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занятий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классом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15"/>
          <w:sz w:val="20"/>
        </w:rPr>
        <w:t> </w:t>
      </w:r>
      <w:r>
        <w:rPr>
          <w:color w:val="231F20"/>
          <w:spacing w:val="-2"/>
          <w:sz w:val="20"/>
        </w:rPr>
        <w:t>технологии</w:t>
      </w:r>
    </w:p>
    <w:p>
      <w:pPr>
        <w:pStyle w:val="BodyText"/>
        <w:spacing w:line="232" w:lineRule="auto" w:before="2"/>
        <w:ind w:left="425" w:firstLine="0"/>
      </w:pPr>
      <w:r>
        <w:rPr>
          <w:color w:val="231F20"/>
        </w:rPr>
        <w:t>«Социально-эмоциональное</w:t>
      </w:r>
      <w:r>
        <w:rPr>
          <w:color w:val="231F20"/>
          <w:spacing w:val="-9"/>
        </w:rPr>
        <w:t> </w:t>
      </w:r>
      <w:r>
        <w:rPr>
          <w:color w:val="231F20"/>
        </w:rPr>
        <w:t>развитие</w:t>
      </w:r>
      <w:r>
        <w:rPr>
          <w:color w:val="231F20"/>
          <w:spacing w:val="-9"/>
        </w:rPr>
        <w:t> </w:t>
      </w:r>
      <w:r>
        <w:rPr>
          <w:color w:val="231F20"/>
        </w:rPr>
        <w:t>школьников</w:t>
      </w:r>
      <w:r>
        <w:rPr>
          <w:color w:val="231F20"/>
          <w:spacing w:val="-9"/>
        </w:rPr>
        <w:t> </w:t>
      </w:r>
      <w:r>
        <w:rPr>
          <w:color w:val="231F20"/>
        </w:rPr>
        <w:t>как</w:t>
      </w:r>
      <w:r>
        <w:rPr>
          <w:color w:val="231F20"/>
          <w:spacing w:val="-9"/>
        </w:rPr>
        <w:t> </w:t>
      </w:r>
      <w:r>
        <w:rPr>
          <w:color w:val="231F20"/>
        </w:rPr>
        <w:t>основа</w:t>
      </w:r>
      <w:r>
        <w:rPr>
          <w:color w:val="231F20"/>
          <w:spacing w:val="-9"/>
        </w:rPr>
        <w:t> </w:t>
      </w:r>
      <w:r>
        <w:rPr>
          <w:color w:val="231F20"/>
        </w:rPr>
        <w:t>социальной</w:t>
      </w:r>
      <w:r>
        <w:rPr>
          <w:color w:val="231F20"/>
          <w:spacing w:val="-9"/>
        </w:rPr>
        <w:t> </w:t>
      </w:r>
      <w:r>
        <w:rPr>
          <w:color w:val="231F20"/>
        </w:rPr>
        <w:t>адапта- ции в начальной школе» (см. Методические рекомендации).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2" w:lineRule="auto" w:before="2" w:after="0"/>
        <w:ind w:left="425" w:right="140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Для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детей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средней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старшей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школы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проведение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занятий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классом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использо- ванием технологий психологического театра.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2" w:lineRule="auto" w:before="2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Проведение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классе,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где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учится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ребенок,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межкультурного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тренинга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(см.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Методи- ческие рекомендации и Инструментарий, раздел 4), не менее 4 занятий.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2" w:lineRule="auto" w:before="2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Задействование ребенка – иностранного гражданина в совместной деятельности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детьми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принимающего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общества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(школьный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проект,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использование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креативных коммуникативных технологий, организация групповой учебной работы и пр.).</w:t>
      </w:r>
    </w:p>
    <w:p>
      <w:pPr>
        <w:pStyle w:val="ListParagraph"/>
        <w:numPr>
          <w:ilvl w:val="0"/>
          <w:numId w:val="9"/>
        </w:numPr>
        <w:tabs>
          <w:tab w:pos="423" w:val="left" w:leader="none"/>
          <w:tab w:pos="425" w:val="left" w:leader="none"/>
        </w:tabs>
        <w:spacing w:line="232" w:lineRule="auto" w:before="2" w:after="0"/>
        <w:ind w:left="425" w:right="140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При наличии межгрупповой враждебности и ощущения ребенком дискримина- ции – проведение «Живой библиотеки».</w:t>
      </w:r>
    </w:p>
    <w:p>
      <w:pPr>
        <w:pStyle w:val="BodyText"/>
        <w:spacing w:line="232" w:lineRule="auto" w:before="116"/>
      </w:pPr>
      <w:r>
        <w:rPr>
          <w:color w:val="231F20"/>
        </w:rPr>
        <w:t>В сопровождении несовершеннолетних иностранных граждан целесообразно со- четать индивидуальную работу и групповые активности, причем эти формы рабо-</w:t>
      </w:r>
      <w:r>
        <w:rPr>
          <w:color w:val="231F20"/>
          <w:spacing w:val="40"/>
        </w:rPr>
        <w:t> </w:t>
      </w:r>
      <w:r>
        <w:rPr>
          <w:color w:val="231F20"/>
        </w:rPr>
        <w:t>ты могут реализовываться параллельно. Также возможно проводить работу в малых группах (по 3–4 человека), и с такими группами возможно, помимо активностей для индивидуальной работы, использовать элементы театральной деятельности.</w:t>
      </w:r>
    </w:p>
    <w:p>
      <w:pPr>
        <w:pStyle w:val="BodyText"/>
        <w:spacing w:line="232" w:lineRule="auto" w:before="4"/>
      </w:pPr>
      <w:r>
        <w:rPr>
          <w:color w:val="231F20"/>
        </w:rPr>
        <w:t>Описанные в программе методы и технологии реализуются различными катего- риями педагогических работников. Технологии индивидуальной коррекционной ра- боты</w:t>
      </w:r>
      <w:r>
        <w:rPr>
          <w:color w:val="231F20"/>
          <w:spacing w:val="10"/>
        </w:rPr>
        <w:t> </w:t>
      </w:r>
      <w:r>
        <w:rPr>
          <w:color w:val="231F20"/>
        </w:rPr>
        <w:t>с</w:t>
      </w:r>
      <w:r>
        <w:rPr>
          <w:color w:val="231F20"/>
          <w:spacing w:val="13"/>
        </w:rPr>
        <w:t> </w:t>
      </w:r>
      <w:r>
        <w:rPr>
          <w:color w:val="231F20"/>
        </w:rPr>
        <w:t>учащимися</w:t>
      </w:r>
      <w:r>
        <w:rPr>
          <w:color w:val="231F20"/>
          <w:spacing w:val="12"/>
        </w:rPr>
        <w:t> </w:t>
      </w:r>
      <w:r>
        <w:rPr>
          <w:color w:val="231F20"/>
        </w:rPr>
        <w:t>–</w:t>
      </w:r>
      <w:r>
        <w:rPr>
          <w:color w:val="231F20"/>
          <w:spacing w:val="13"/>
        </w:rPr>
        <w:t> </w:t>
      </w:r>
      <w:r>
        <w:rPr>
          <w:color w:val="231F20"/>
        </w:rPr>
        <w:t>несовершеннолетними</w:t>
      </w:r>
      <w:r>
        <w:rPr>
          <w:color w:val="231F20"/>
          <w:spacing w:val="12"/>
        </w:rPr>
        <w:t> </w:t>
      </w:r>
      <w:r>
        <w:rPr>
          <w:color w:val="231F20"/>
        </w:rPr>
        <w:t>иностранными</w:t>
      </w:r>
      <w:r>
        <w:rPr>
          <w:color w:val="231F20"/>
          <w:spacing w:val="13"/>
        </w:rPr>
        <w:t> </w:t>
      </w:r>
      <w:r>
        <w:rPr>
          <w:color w:val="231F20"/>
        </w:rPr>
        <w:t>гражданами,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описанные</w:t>
      </w:r>
    </w:p>
    <w:p>
      <w:pPr>
        <w:pStyle w:val="BodyText"/>
        <w:spacing w:after="0" w:line="232" w:lineRule="auto"/>
        <w:sectPr>
          <w:pgSz w:w="8400" w:h="11910"/>
          <w:pgMar w:header="0" w:footer="531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pacing w:val="-2"/>
          <w:sz w:val="18"/>
        </w:rPr>
        <w:t>Введение</w:t>
      </w:r>
    </w:p>
    <w:p>
      <w:pPr>
        <w:pStyle w:val="BodyText"/>
        <w:spacing w:line="232" w:lineRule="auto" w:before="117"/>
        <w:ind w:firstLine="0"/>
      </w:pP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разделе</w:t>
      </w:r>
      <w:r>
        <w:rPr>
          <w:color w:val="231F20"/>
          <w:spacing w:val="-8"/>
        </w:rPr>
        <w:t> </w:t>
      </w:r>
      <w:r>
        <w:rPr>
          <w:color w:val="231F20"/>
        </w:rPr>
        <w:t>1,</w:t>
      </w:r>
      <w:r>
        <w:rPr>
          <w:color w:val="231F20"/>
          <w:spacing w:val="-8"/>
        </w:rPr>
        <w:t> </w:t>
      </w:r>
      <w:r>
        <w:rPr>
          <w:color w:val="231F20"/>
        </w:rPr>
        <w:t>реализуются</w:t>
      </w:r>
      <w:r>
        <w:rPr>
          <w:color w:val="231F20"/>
          <w:spacing w:val="-8"/>
        </w:rPr>
        <w:t> </w:t>
      </w:r>
      <w:r>
        <w:rPr>
          <w:color w:val="231F20"/>
        </w:rPr>
        <w:t>только</w:t>
      </w:r>
      <w:r>
        <w:rPr>
          <w:color w:val="231F20"/>
          <w:spacing w:val="-8"/>
        </w:rPr>
        <w:t> </w:t>
      </w:r>
      <w:r>
        <w:rPr>
          <w:color w:val="231F20"/>
        </w:rPr>
        <w:t>педагогом-психологом.</w:t>
      </w:r>
      <w:r>
        <w:rPr>
          <w:color w:val="231F20"/>
          <w:spacing w:val="-8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-8"/>
        </w:rPr>
        <w:t> </w:t>
      </w:r>
      <w:r>
        <w:rPr>
          <w:color w:val="231F20"/>
        </w:rPr>
        <w:t>взаимодействия с</w:t>
      </w:r>
      <w:r>
        <w:rPr>
          <w:color w:val="231F20"/>
          <w:spacing w:val="-6"/>
        </w:rPr>
        <w:t> </w:t>
      </w:r>
      <w:r>
        <w:rPr>
          <w:color w:val="231F20"/>
        </w:rPr>
        <w:t>родителями-мигрантами,</w:t>
      </w:r>
      <w:r>
        <w:rPr>
          <w:color w:val="231F20"/>
          <w:spacing w:val="-6"/>
        </w:rPr>
        <w:t> </w:t>
      </w:r>
      <w:r>
        <w:rPr>
          <w:color w:val="231F20"/>
        </w:rPr>
        <w:t>описанные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разделе</w:t>
      </w:r>
      <w:r>
        <w:rPr>
          <w:color w:val="231F20"/>
          <w:spacing w:val="-6"/>
        </w:rPr>
        <w:t> </w:t>
      </w:r>
      <w:r>
        <w:rPr>
          <w:color w:val="231F20"/>
        </w:rPr>
        <w:t>3,</w:t>
      </w:r>
      <w:r>
        <w:rPr>
          <w:color w:val="231F20"/>
          <w:spacing w:val="-6"/>
        </w:rPr>
        <w:t> </w:t>
      </w:r>
      <w:r>
        <w:rPr>
          <w:color w:val="231F20"/>
        </w:rPr>
        <w:t>могут</w:t>
      </w:r>
      <w:r>
        <w:rPr>
          <w:color w:val="231F20"/>
          <w:spacing w:val="-6"/>
        </w:rPr>
        <w:t> </w:t>
      </w:r>
      <w:r>
        <w:rPr>
          <w:color w:val="231F20"/>
        </w:rPr>
        <w:t>реализовываться</w:t>
      </w:r>
      <w:r>
        <w:rPr>
          <w:color w:val="231F20"/>
          <w:spacing w:val="-6"/>
        </w:rPr>
        <w:t> </w:t>
      </w:r>
      <w:r>
        <w:rPr>
          <w:color w:val="231F20"/>
        </w:rPr>
        <w:t>различны- ми специалистами службы комплексного психолого-педагогического и социального сопровождения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поддержки</w:t>
      </w:r>
      <w:r>
        <w:rPr>
          <w:color w:val="231F20"/>
          <w:spacing w:val="-2"/>
        </w:rPr>
        <w:t> </w:t>
      </w:r>
      <w:r>
        <w:rPr>
          <w:color w:val="231F20"/>
        </w:rPr>
        <w:t>обучающихся</w:t>
      </w:r>
      <w:r>
        <w:rPr>
          <w:color w:val="231F20"/>
          <w:spacing w:val="-2"/>
        </w:rPr>
        <w:t> </w:t>
      </w:r>
      <w:r>
        <w:rPr>
          <w:color w:val="231F20"/>
        </w:rPr>
        <w:t>(педагогом-психологом,</w:t>
      </w:r>
      <w:r>
        <w:rPr>
          <w:color w:val="231F20"/>
          <w:spacing w:val="-2"/>
        </w:rPr>
        <w:t> </w:t>
      </w:r>
      <w:r>
        <w:rPr>
          <w:color w:val="231F20"/>
        </w:rPr>
        <w:t>социальным</w:t>
      </w:r>
      <w:r>
        <w:rPr>
          <w:color w:val="231F20"/>
          <w:spacing w:val="-2"/>
        </w:rPr>
        <w:t> </w:t>
      </w:r>
      <w:r>
        <w:rPr>
          <w:color w:val="231F20"/>
        </w:rPr>
        <w:t>пе- дагогом), а также заместителем директора по воспитательной работе и классными </w:t>
      </w:r>
      <w:r>
        <w:rPr>
          <w:color w:val="231F20"/>
          <w:spacing w:val="-2"/>
        </w:rPr>
        <w:t>руководителями.</w:t>
      </w:r>
    </w:p>
    <w:p>
      <w:pPr>
        <w:pStyle w:val="BodyText"/>
        <w:spacing w:line="232" w:lineRule="auto" w:before="6"/>
      </w:pPr>
      <w:r>
        <w:rPr>
          <w:color w:val="231F20"/>
        </w:rPr>
        <w:t>Программа в целом и данные методические рекомендации подготовлены в рам- ках</w:t>
      </w:r>
      <w:r>
        <w:rPr>
          <w:color w:val="231F20"/>
          <w:spacing w:val="-3"/>
        </w:rPr>
        <w:t> </w:t>
      </w:r>
      <w:r>
        <w:rPr>
          <w:color w:val="231F20"/>
        </w:rPr>
        <w:t>НИР</w:t>
      </w:r>
      <w:r>
        <w:rPr>
          <w:color w:val="231F20"/>
          <w:spacing w:val="-3"/>
        </w:rPr>
        <w:t> </w:t>
      </w:r>
      <w:r>
        <w:rPr>
          <w:color w:val="231F20"/>
        </w:rPr>
        <w:t>«Научно-методическая</w:t>
      </w:r>
      <w:r>
        <w:rPr>
          <w:color w:val="231F20"/>
          <w:spacing w:val="-3"/>
        </w:rPr>
        <w:t> </w:t>
      </w:r>
      <w:r>
        <w:rPr>
          <w:color w:val="231F20"/>
        </w:rPr>
        <w:t>разработка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апробация</w:t>
      </w:r>
      <w:r>
        <w:rPr>
          <w:color w:val="231F20"/>
          <w:spacing w:val="-3"/>
        </w:rPr>
        <w:t> </w:t>
      </w:r>
      <w:r>
        <w:rPr>
          <w:color w:val="231F20"/>
        </w:rPr>
        <w:t>системы</w:t>
      </w:r>
      <w:r>
        <w:rPr>
          <w:color w:val="231F20"/>
          <w:spacing w:val="-3"/>
        </w:rPr>
        <w:t> </w:t>
      </w:r>
      <w:r>
        <w:rPr>
          <w:color w:val="231F20"/>
        </w:rPr>
        <w:t>выявления</w:t>
      </w:r>
      <w:r>
        <w:rPr>
          <w:color w:val="231F20"/>
          <w:spacing w:val="-3"/>
        </w:rPr>
        <w:t> </w:t>
      </w:r>
      <w:r>
        <w:rPr>
          <w:color w:val="231F20"/>
        </w:rPr>
        <w:t>особых образовательных потребностей несовершеннолетних иностранных граждан и необ- ходимого психолого-педагогического сопровождения процессов их обучения, соци- альной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1"/>
        </w:rPr>
        <w:t> </w:t>
      </w:r>
      <w:r>
        <w:rPr>
          <w:color w:val="231F20"/>
        </w:rPr>
        <w:t>адаптации»,</w:t>
      </w:r>
      <w:r>
        <w:rPr>
          <w:color w:val="231F20"/>
          <w:spacing w:val="-1"/>
        </w:rPr>
        <w:t> </w:t>
      </w:r>
      <w:r>
        <w:rPr>
          <w:color w:val="231F20"/>
        </w:rPr>
        <w:t>выполняемого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рамках</w:t>
      </w:r>
      <w:r>
        <w:rPr>
          <w:color w:val="231F20"/>
          <w:spacing w:val="-1"/>
        </w:rPr>
        <w:t> </w:t>
      </w:r>
      <w:r>
        <w:rPr>
          <w:color w:val="231F20"/>
        </w:rPr>
        <w:t>государственного</w:t>
      </w:r>
      <w:r>
        <w:rPr>
          <w:color w:val="231F20"/>
          <w:spacing w:val="-1"/>
        </w:rPr>
        <w:t> </w:t>
      </w:r>
      <w:r>
        <w:rPr>
          <w:color w:val="231F20"/>
        </w:rPr>
        <w:t>задания ФГБОУ ВО МГППУ на 2022 г. (приказ Министерства просвещения РФ No 1021 от 27.12.2021), в том числе посредством проведения программы дополнительного про- фессионального образования «Психолого-педагогическая оценка особых образо- вательных потребностей детей иностранных граждан в сферах психологического </w:t>
      </w:r>
      <w:r>
        <w:rPr>
          <w:color w:val="231F20"/>
          <w:spacing w:val="-2"/>
        </w:rPr>
        <w:t>благополучия, социальных навыков и культурной адаптации». Программа психолого- </w:t>
      </w:r>
      <w:r>
        <w:rPr>
          <w:color w:val="231F20"/>
        </w:rPr>
        <w:t>педагогического сопровождения несовершеннолетних иностранных граждан в 2023 году прошла апробацию в рамках</w:t>
      </w:r>
      <w:r>
        <w:rPr>
          <w:color w:val="231F20"/>
          <w:spacing w:val="40"/>
        </w:rPr>
        <w:t> </w:t>
      </w:r>
      <w:r>
        <w:rPr>
          <w:color w:val="231F20"/>
        </w:rPr>
        <w:t>НИР «Оценка эффективности реализации про- граммы психолого-педагогического сопровождения процессов обучения, социаль- ной, языковой и культурной адаптации детей иностранных граждан, обучающихся</w:t>
      </w:r>
      <w:r>
        <w:rPr>
          <w:color w:val="231F20"/>
          <w:spacing w:val="80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общеобразовательных</w:t>
      </w:r>
      <w:r>
        <w:rPr>
          <w:color w:val="231F20"/>
          <w:spacing w:val="-4"/>
        </w:rPr>
        <w:t> </w:t>
      </w:r>
      <w:r>
        <w:rPr>
          <w:color w:val="231F20"/>
        </w:rPr>
        <w:t>организациях</w:t>
      </w:r>
      <w:r>
        <w:rPr>
          <w:color w:val="231F20"/>
          <w:spacing w:val="-4"/>
        </w:rPr>
        <w:t> </w:t>
      </w:r>
      <w:r>
        <w:rPr>
          <w:color w:val="231F20"/>
        </w:rPr>
        <w:t>(на</w:t>
      </w:r>
      <w:r>
        <w:rPr>
          <w:color w:val="231F20"/>
          <w:spacing w:val="-4"/>
        </w:rPr>
        <w:t> </w:t>
      </w:r>
      <w:r>
        <w:rPr>
          <w:color w:val="231F20"/>
        </w:rPr>
        <w:t>основе</w:t>
      </w:r>
      <w:r>
        <w:rPr>
          <w:color w:val="231F20"/>
          <w:spacing w:val="-4"/>
        </w:rPr>
        <w:t> </w:t>
      </w:r>
      <w:r>
        <w:rPr>
          <w:color w:val="231F20"/>
        </w:rPr>
        <w:t>доказательного</w:t>
      </w:r>
      <w:r>
        <w:rPr>
          <w:color w:val="231F20"/>
          <w:spacing w:val="-4"/>
        </w:rPr>
        <w:t> </w:t>
      </w:r>
      <w:r>
        <w:rPr>
          <w:color w:val="231F20"/>
        </w:rPr>
        <w:t>подхода</w:t>
      </w:r>
      <w:r>
        <w:rPr>
          <w:color w:val="231F20"/>
          <w:spacing w:val="-4"/>
        </w:rPr>
        <w:t> </w:t>
      </w:r>
      <w:r>
        <w:rPr>
          <w:color w:val="231F20"/>
        </w:rPr>
        <w:t>к</w:t>
      </w:r>
      <w:r>
        <w:rPr>
          <w:color w:val="231F20"/>
          <w:spacing w:val="-4"/>
        </w:rPr>
        <w:t> </w:t>
      </w:r>
      <w:r>
        <w:rPr>
          <w:color w:val="231F20"/>
        </w:rPr>
        <w:t>социаль- ным практикам в сфере детства и дифференцированного подхода к обучению детей иностранных граждан)», выполняемой в рамках государственного задания ФГБОУ ВО</w:t>
      </w:r>
      <w:r>
        <w:rPr>
          <w:color w:val="231F20"/>
          <w:spacing w:val="-6"/>
        </w:rPr>
        <w:t> </w:t>
      </w:r>
      <w:r>
        <w:rPr>
          <w:color w:val="231F20"/>
        </w:rPr>
        <w:t>МГППУ</w:t>
      </w:r>
      <w:r>
        <w:rPr>
          <w:color w:val="231F20"/>
          <w:spacing w:val="-6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2023</w:t>
      </w:r>
      <w:r>
        <w:rPr>
          <w:color w:val="231F20"/>
          <w:spacing w:val="-6"/>
        </w:rPr>
        <w:t> </w:t>
      </w:r>
      <w:r>
        <w:rPr>
          <w:color w:val="231F20"/>
        </w:rPr>
        <w:t>№</w:t>
      </w:r>
      <w:r>
        <w:rPr>
          <w:color w:val="231F20"/>
          <w:spacing w:val="-6"/>
        </w:rPr>
        <w:t> </w:t>
      </w:r>
      <w:r>
        <w:rPr>
          <w:color w:val="231F20"/>
        </w:rPr>
        <w:t>073-00038-23-01</w:t>
      </w:r>
      <w:r>
        <w:rPr>
          <w:color w:val="231F20"/>
          <w:spacing w:val="-6"/>
        </w:rPr>
        <w:t> </w:t>
      </w:r>
      <w:r>
        <w:rPr>
          <w:color w:val="231F20"/>
        </w:rPr>
        <w:t>от</w:t>
      </w:r>
      <w:r>
        <w:rPr>
          <w:color w:val="231F20"/>
          <w:spacing w:val="-6"/>
        </w:rPr>
        <w:t> </w:t>
      </w:r>
      <w:r>
        <w:rPr>
          <w:color w:val="231F20"/>
        </w:rPr>
        <w:t>08.02.2023</w:t>
      </w:r>
      <w:r>
        <w:rPr>
          <w:color w:val="231F20"/>
          <w:spacing w:val="-6"/>
        </w:rPr>
        <w:t> </w:t>
      </w:r>
      <w:r>
        <w:rPr>
          <w:color w:val="231F20"/>
        </w:rPr>
        <w:t>г.</w:t>
      </w:r>
      <w:r>
        <w:rPr>
          <w:color w:val="231F20"/>
          <w:spacing w:val="-6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основе</w:t>
      </w:r>
      <w:r>
        <w:rPr>
          <w:color w:val="231F20"/>
          <w:spacing w:val="-6"/>
        </w:rPr>
        <w:t> </w:t>
      </w:r>
      <w:r>
        <w:rPr>
          <w:color w:val="231F20"/>
        </w:rPr>
        <w:t>результатов</w:t>
      </w:r>
      <w:r>
        <w:rPr>
          <w:color w:val="231F20"/>
          <w:spacing w:val="-6"/>
        </w:rPr>
        <w:t> </w:t>
      </w:r>
      <w:r>
        <w:rPr>
          <w:color w:val="231F20"/>
        </w:rPr>
        <w:t>апро- бации была осуществлена коррекция содержания и методов программы психолого- педагогического сопровождения процессов обучения, социальной, языковой и куль- турной адаптации детей иностранных граждан.</w:t>
      </w:r>
    </w:p>
    <w:p>
      <w:pPr>
        <w:pStyle w:val="BodyText"/>
        <w:spacing w:line="232" w:lineRule="auto" w:before="19"/>
        <w:ind w:right="140"/>
      </w:pPr>
      <w:r>
        <w:rPr>
          <w:color w:val="231F20"/>
        </w:rPr>
        <w:t>Материалы</w:t>
      </w:r>
      <w:r>
        <w:rPr>
          <w:color w:val="231F20"/>
          <w:spacing w:val="-3"/>
        </w:rPr>
        <w:t> </w:t>
      </w:r>
      <w:r>
        <w:rPr>
          <w:color w:val="231F20"/>
        </w:rPr>
        <w:t>методических</w:t>
      </w:r>
      <w:r>
        <w:rPr>
          <w:color w:val="231F20"/>
          <w:spacing w:val="-3"/>
        </w:rPr>
        <w:t> </w:t>
      </w:r>
      <w:r>
        <w:rPr>
          <w:color w:val="231F20"/>
        </w:rPr>
        <w:t>рекомендаций</w:t>
      </w:r>
      <w:r>
        <w:rPr>
          <w:color w:val="231F20"/>
          <w:spacing w:val="-3"/>
        </w:rPr>
        <w:t> </w:t>
      </w:r>
      <w:r>
        <w:rPr>
          <w:color w:val="231F20"/>
        </w:rPr>
        <w:t>подготовлены</w:t>
      </w:r>
      <w:r>
        <w:rPr>
          <w:color w:val="231F20"/>
          <w:spacing w:val="-3"/>
        </w:rPr>
        <w:t> </w:t>
      </w:r>
      <w:r>
        <w:rPr>
          <w:color w:val="231F20"/>
        </w:rPr>
        <w:t>коллективом</w:t>
      </w:r>
      <w:r>
        <w:rPr>
          <w:color w:val="231F20"/>
          <w:spacing w:val="-3"/>
        </w:rPr>
        <w:t> </w:t>
      </w:r>
      <w:r>
        <w:rPr>
          <w:color w:val="231F20"/>
        </w:rPr>
        <w:t>авторов</w:t>
      </w:r>
      <w:r>
        <w:rPr>
          <w:color w:val="231F20"/>
          <w:spacing w:val="-3"/>
        </w:rPr>
        <w:t> </w:t>
      </w:r>
      <w:r>
        <w:rPr>
          <w:color w:val="231F20"/>
        </w:rPr>
        <w:t>под общей</w:t>
      </w:r>
      <w:r>
        <w:rPr>
          <w:color w:val="231F20"/>
          <w:spacing w:val="-13"/>
        </w:rPr>
        <w:t> </w:t>
      </w:r>
      <w:r>
        <w:rPr>
          <w:color w:val="231F20"/>
        </w:rPr>
        <w:t>редакцией</w:t>
      </w:r>
      <w:r>
        <w:rPr>
          <w:color w:val="231F20"/>
          <w:spacing w:val="-12"/>
        </w:rPr>
        <w:t> </w:t>
      </w:r>
      <w:r>
        <w:rPr>
          <w:color w:val="231F20"/>
        </w:rPr>
        <w:t>М.Ю.</w:t>
      </w:r>
      <w:r>
        <w:rPr>
          <w:color w:val="231F20"/>
          <w:spacing w:val="-13"/>
        </w:rPr>
        <w:t> </w:t>
      </w:r>
      <w:r>
        <w:rPr>
          <w:color w:val="231F20"/>
        </w:rPr>
        <w:t>Чибисовой</w:t>
      </w:r>
      <w:r>
        <w:rPr>
          <w:color w:val="231F20"/>
          <w:spacing w:val="-12"/>
        </w:rPr>
        <w:t> </w:t>
      </w:r>
      <w:r>
        <w:rPr>
          <w:color w:val="231F20"/>
        </w:rPr>
        <w:t>(1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3</w:t>
      </w:r>
      <w:r>
        <w:rPr>
          <w:color w:val="231F20"/>
          <w:spacing w:val="-13"/>
        </w:rPr>
        <w:t> </w:t>
      </w:r>
      <w:r>
        <w:rPr>
          <w:color w:val="231F20"/>
        </w:rPr>
        <w:t>раздел),</w:t>
      </w:r>
      <w:r>
        <w:rPr>
          <w:color w:val="231F20"/>
          <w:spacing w:val="-12"/>
        </w:rPr>
        <w:t> </w:t>
      </w:r>
      <w:r>
        <w:rPr>
          <w:color w:val="231F20"/>
        </w:rPr>
        <w:t>О.Е.</w:t>
      </w:r>
      <w:r>
        <w:rPr>
          <w:color w:val="231F20"/>
          <w:spacing w:val="-13"/>
        </w:rPr>
        <w:t> </w:t>
      </w:r>
      <w:r>
        <w:rPr>
          <w:color w:val="231F20"/>
        </w:rPr>
        <w:t>Хухлаева</w:t>
      </w:r>
      <w:r>
        <w:rPr>
          <w:color w:val="231F20"/>
          <w:spacing w:val="-12"/>
        </w:rPr>
        <w:t> </w:t>
      </w:r>
      <w:r>
        <w:rPr>
          <w:color w:val="231F20"/>
        </w:rPr>
        <w:t>(4</w:t>
      </w:r>
      <w:r>
        <w:rPr>
          <w:color w:val="231F20"/>
          <w:spacing w:val="-13"/>
        </w:rPr>
        <w:t> </w:t>
      </w:r>
      <w:r>
        <w:rPr>
          <w:color w:val="231F20"/>
        </w:rPr>
        <w:t>раздел)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Н.В.</w:t>
      </w:r>
      <w:r>
        <w:rPr>
          <w:color w:val="231F20"/>
          <w:spacing w:val="-12"/>
        </w:rPr>
        <w:t> </w:t>
      </w:r>
      <w:r>
        <w:rPr>
          <w:color w:val="231F20"/>
        </w:rPr>
        <w:t>Тка- ченко (2 раздел). Авторство каждого из параграфов указано под его наименованием в тексте.</w:t>
      </w:r>
    </w:p>
    <w:p>
      <w:pPr>
        <w:pStyle w:val="BodyText"/>
        <w:spacing w:line="232" w:lineRule="auto" w:before="4"/>
      </w:pPr>
      <w:r>
        <w:rPr>
          <w:color w:val="231F20"/>
        </w:rPr>
        <w:t>По каждому методу и технологии, описанным в методических рекомендациях, даны</w:t>
      </w:r>
      <w:r>
        <w:rPr>
          <w:color w:val="231F20"/>
          <w:spacing w:val="-12"/>
        </w:rPr>
        <w:t> </w:t>
      </w:r>
      <w:r>
        <w:rPr>
          <w:color w:val="231F20"/>
        </w:rPr>
        <w:t>инструкции</w:t>
      </w:r>
      <w:r>
        <w:rPr>
          <w:color w:val="231F20"/>
          <w:spacing w:val="-12"/>
        </w:rPr>
        <w:t> </w:t>
      </w:r>
      <w:r>
        <w:rPr>
          <w:color w:val="231F20"/>
        </w:rPr>
        <w:t>по</w:t>
      </w:r>
      <w:r>
        <w:rPr>
          <w:color w:val="231F20"/>
          <w:spacing w:val="-12"/>
        </w:rPr>
        <w:t> </w:t>
      </w:r>
      <w:r>
        <w:rPr>
          <w:color w:val="231F20"/>
        </w:rPr>
        <w:t>возможной</w:t>
      </w:r>
      <w:r>
        <w:rPr>
          <w:color w:val="231F20"/>
          <w:spacing w:val="-12"/>
        </w:rPr>
        <w:t> </w:t>
      </w:r>
      <w:r>
        <w:rPr>
          <w:color w:val="231F20"/>
        </w:rPr>
        <w:t>траектории</w:t>
      </w:r>
      <w:r>
        <w:rPr>
          <w:color w:val="231F20"/>
          <w:spacing w:val="-12"/>
        </w:rPr>
        <w:t> </w:t>
      </w:r>
      <w:r>
        <w:rPr>
          <w:color w:val="231F20"/>
        </w:rPr>
        <w:t>их</w:t>
      </w:r>
      <w:r>
        <w:rPr>
          <w:color w:val="231F20"/>
          <w:spacing w:val="-12"/>
        </w:rPr>
        <w:t> </w:t>
      </w:r>
      <w:r>
        <w:rPr>
          <w:color w:val="231F20"/>
        </w:rPr>
        <w:t>более</w:t>
      </w:r>
      <w:r>
        <w:rPr>
          <w:color w:val="231F20"/>
          <w:spacing w:val="-12"/>
        </w:rPr>
        <w:t> </w:t>
      </w:r>
      <w:r>
        <w:rPr>
          <w:color w:val="231F20"/>
        </w:rPr>
        <w:t>глубокого</w:t>
      </w:r>
      <w:r>
        <w:rPr>
          <w:color w:val="231F20"/>
          <w:spacing w:val="-12"/>
        </w:rPr>
        <w:t> </w:t>
      </w:r>
      <w:r>
        <w:rPr>
          <w:color w:val="231F20"/>
        </w:rPr>
        <w:t>освоения.</w:t>
      </w:r>
      <w:r>
        <w:rPr>
          <w:color w:val="231F20"/>
          <w:spacing w:val="-12"/>
        </w:rPr>
        <w:t> </w:t>
      </w:r>
      <w:r>
        <w:rPr>
          <w:color w:val="231F20"/>
        </w:rPr>
        <w:t>Отдельные методы (практики), по которым отсутствуют возможности более подробного озна- комления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русскоязычном</w:t>
      </w:r>
      <w:r>
        <w:rPr>
          <w:color w:val="231F20"/>
          <w:spacing w:val="-13"/>
        </w:rPr>
        <w:t> </w:t>
      </w:r>
      <w:r>
        <w:rPr>
          <w:color w:val="231F20"/>
        </w:rPr>
        <w:t>пространстве,</w:t>
      </w:r>
      <w:r>
        <w:rPr>
          <w:color w:val="231F20"/>
          <w:spacing w:val="-12"/>
        </w:rPr>
        <w:t> </w:t>
      </w:r>
      <w:r>
        <w:rPr>
          <w:color w:val="231F20"/>
        </w:rPr>
        <w:t>более</w:t>
      </w:r>
      <w:r>
        <w:rPr>
          <w:color w:val="231F20"/>
          <w:spacing w:val="-13"/>
        </w:rPr>
        <w:t> </w:t>
      </w:r>
      <w:r>
        <w:rPr>
          <w:color w:val="231F20"/>
        </w:rPr>
        <w:t>подробно</w:t>
      </w:r>
      <w:r>
        <w:rPr>
          <w:color w:val="231F20"/>
          <w:spacing w:val="-12"/>
        </w:rPr>
        <w:t> </w:t>
      </w:r>
      <w:r>
        <w:rPr>
          <w:color w:val="231F20"/>
        </w:rPr>
        <w:t>изложены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Пакете</w:t>
      </w:r>
      <w:r>
        <w:rPr>
          <w:color w:val="231F20"/>
          <w:spacing w:val="-13"/>
        </w:rPr>
        <w:t> </w:t>
      </w:r>
      <w:r>
        <w:rPr>
          <w:color w:val="231F20"/>
        </w:rPr>
        <w:t>инстру- ментария программы психолого-педагогического сопровождения процессов обуче- ния, социальной, языковой и культурной адаптации детей иностранных граждан.</w:t>
      </w:r>
    </w:p>
    <w:p>
      <w:pPr>
        <w:pStyle w:val="BodyText"/>
        <w:spacing w:before="109"/>
        <w:ind w:left="0" w:right="0" w:firstLine="0"/>
        <w:jc w:val="left"/>
      </w:pPr>
    </w:p>
    <w:p>
      <w:pPr>
        <w:spacing w:line="206" w:lineRule="exact" w:before="1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pStyle w:val="ListParagraph"/>
        <w:numPr>
          <w:ilvl w:val="0"/>
          <w:numId w:val="10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Подушкина Т.Г., Станилевский В.В. Доказательный подход в социальной сфере: основные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понятия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принципы,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история,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перспективы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[Электронный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ресурс]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Со- циальные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науки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детство.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2020.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Том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1.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№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1.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С.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8–26.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DOI: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10.17759/ssc.2020010101 </w:t>
      </w:r>
      <w:r>
        <w:rPr>
          <w:color w:val="2255A6"/>
          <w:spacing w:val="-2"/>
          <w:sz w:val="18"/>
          <w:u w:val="single" w:color="2255A6"/>
        </w:rPr>
        <w:t>https://psyjournals.ru/ssc/2020/n1/Busygina_Podushkina_Stanilevsky.shtml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0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Хухлаев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О.Е.,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Чибисова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М.Ю.,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Шеманов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А.Ю.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Инклюзивный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подход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интеграции </w:t>
      </w:r>
      <w:r>
        <w:rPr>
          <w:color w:val="231F20"/>
          <w:spacing w:val="-2"/>
          <w:sz w:val="18"/>
        </w:rPr>
        <w:t>детей-мигрантов в образовании // Психологическая наука и образование, 2015. Т. 20.</w:t>
      </w:r>
    </w:p>
    <w:p>
      <w:pPr>
        <w:spacing w:before="0"/>
        <w:ind w:left="708" w:right="0" w:firstLine="0"/>
        <w:jc w:val="both"/>
        <w:rPr>
          <w:sz w:val="18"/>
        </w:rPr>
      </w:pPr>
      <w:r>
        <w:rPr>
          <w:color w:val="231F20"/>
          <w:sz w:val="18"/>
        </w:rPr>
        <w:t>№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1.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С.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15–27.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DOI: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2"/>
          <w:sz w:val="18"/>
        </w:rPr>
        <w:t>10.17759/pse.2015200103.</w:t>
      </w:r>
    </w:p>
    <w:p>
      <w:pPr>
        <w:spacing w:after="0"/>
        <w:jc w:val="both"/>
        <w:rPr>
          <w:sz w:val="18"/>
        </w:rPr>
        <w:sectPr>
          <w:pgSz w:w="8400" w:h="11910"/>
          <w:pgMar w:header="0" w:footer="531" w:top="400" w:bottom="740" w:left="425" w:right="425"/>
        </w:sect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spacing w:before="299"/>
        <w:ind w:left="0" w:right="0" w:firstLine="0"/>
        <w:jc w:val="left"/>
        <w:rPr>
          <w:sz w:val="28"/>
        </w:rPr>
      </w:pPr>
    </w:p>
    <w:p>
      <w:pPr>
        <w:pStyle w:val="Heading1"/>
      </w:pPr>
      <w:bookmarkStart w:name="_TOC_250039" w:id="2"/>
      <w:r>
        <w:rPr>
          <w:color w:val="231F20"/>
          <w:w w:val="90"/>
        </w:rPr>
        <w:t>РАЗДЕЛ</w:t>
      </w:r>
      <w:r>
        <w:rPr>
          <w:color w:val="231F20"/>
          <w:spacing w:val="5"/>
        </w:rPr>
        <w:t> </w:t>
      </w:r>
      <w:bookmarkEnd w:id="2"/>
      <w:r>
        <w:rPr>
          <w:color w:val="231F20"/>
          <w:spacing w:val="-7"/>
        </w:rPr>
        <w:t>1.</w:t>
      </w:r>
    </w:p>
    <w:p>
      <w:pPr>
        <w:pStyle w:val="Heading2"/>
        <w:spacing w:line="348" w:lineRule="auto"/>
        <w:ind w:right="302"/>
      </w:pPr>
      <w:bookmarkStart w:name="_TOC_250038" w:id="3"/>
      <w:r>
        <w:rPr>
          <w:color w:val="231F20"/>
          <w:w w:val="90"/>
        </w:rPr>
        <w:t>Работа педагога-психолога по индивидуальной </w:t>
      </w:r>
      <w:r>
        <w:rPr>
          <w:color w:val="231F20"/>
          <w:spacing w:val="-10"/>
        </w:rPr>
        <w:t>поддержке</w:t>
      </w:r>
      <w:r>
        <w:rPr>
          <w:color w:val="231F20"/>
          <w:spacing w:val="17"/>
        </w:rPr>
        <w:t> </w:t>
      </w:r>
      <w:r>
        <w:rPr>
          <w:color w:val="231F20"/>
          <w:spacing w:val="-10"/>
        </w:rPr>
        <w:t>детей</w:t>
      </w:r>
      <w:r>
        <w:rPr>
          <w:color w:val="231F20"/>
          <w:spacing w:val="-8"/>
        </w:rPr>
        <w:t> </w:t>
      </w:r>
      <w:r>
        <w:rPr>
          <w:color w:val="231F20"/>
          <w:spacing w:val="-10"/>
        </w:rPr>
        <w:t>–</w:t>
      </w:r>
      <w:r>
        <w:rPr>
          <w:color w:val="231F20"/>
          <w:spacing w:val="-8"/>
        </w:rPr>
        <w:t> </w:t>
      </w:r>
      <w:r>
        <w:rPr>
          <w:color w:val="231F20"/>
          <w:spacing w:val="-10"/>
        </w:rPr>
        <w:t>иностранных</w:t>
      </w:r>
      <w:r>
        <w:rPr>
          <w:color w:val="231F20"/>
          <w:spacing w:val="-7"/>
        </w:rPr>
        <w:t> </w:t>
      </w:r>
      <w:bookmarkEnd w:id="3"/>
      <w:r>
        <w:rPr>
          <w:color w:val="231F20"/>
          <w:spacing w:val="-10"/>
        </w:rPr>
        <w:t>граждан</w:t>
      </w:r>
    </w:p>
    <w:p>
      <w:pPr>
        <w:pStyle w:val="Heading2"/>
        <w:spacing w:after="0" w:line="348" w:lineRule="auto"/>
        <w:sectPr>
          <w:footerReference w:type="default" r:id="rId19"/>
          <w:pgSz w:w="8400" w:h="11910"/>
          <w:pgMar w:header="0" w:footer="0" w:top="1340" w:bottom="280" w:left="425" w:right="425"/>
        </w:sectPr>
      </w:pPr>
    </w:p>
    <w:p>
      <w:pPr>
        <w:pStyle w:val="Heading3"/>
        <w:numPr>
          <w:ilvl w:val="1"/>
          <w:numId w:val="11"/>
        </w:numPr>
        <w:tabs>
          <w:tab w:pos="1456" w:val="left" w:leader="none"/>
          <w:tab w:pos="2011" w:val="left" w:leader="none"/>
        </w:tabs>
        <w:spacing w:line="235" w:lineRule="auto" w:before="77" w:after="0"/>
        <w:ind w:left="2011" w:right="1103" w:hanging="905"/>
        <w:jc w:val="left"/>
        <w:rPr>
          <w:color w:val="231F20"/>
        </w:rPr>
      </w:pPr>
      <w:r>
        <w:rPr>
          <w:color w:val="231F20"/>
        </w:rPr>
        <w:t>Планирование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организация</w:t>
      </w:r>
      <w:r>
        <w:rPr>
          <w:color w:val="231F20"/>
          <w:spacing w:val="-10"/>
        </w:rPr>
        <w:t> </w:t>
      </w:r>
      <w:r>
        <w:rPr>
          <w:color w:val="231F20"/>
        </w:rPr>
        <w:t>индивидуальной</w:t>
      </w:r>
      <w:r>
        <w:rPr>
          <w:color w:val="231F20"/>
          <w:spacing w:val="-10"/>
        </w:rPr>
        <w:t> </w:t>
      </w:r>
      <w:r>
        <w:rPr>
          <w:color w:val="231F20"/>
        </w:rPr>
        <w:t>работы с детьми – иностранными гражданами</w:t>
      </w:r>
    </w:p>
    <w:p>
      <w:pPr>
        <w:spacing w:before="168"/>
        <w:ind w:left="6067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М.Ю. </w:t>
      </w:r>
      <w:r>
        <w:rPr>
          <w:i/>
          <w:color w:val="231F20"/>
          <w:spacing w:val="-2"/>
          <w:sz w:val="20"/>
        </w:rPr>
        <w:t>Чибисова</w:t>
      </w:r>
    </w:p>
    <w:p>
      <w:pPr>
        <w:pStyle w:val="Heading3"/>
        <w:numPr>
          <w:ilvl w:val="2"/>
          <w:numId w:val="11"/>
        </w:numPr>
        <w:tabs>
          <w:tab w:pos="1100" w:val="left" w:leader="none"/>
        </w:tabs>
        <w:spacing w:line="240" w:lineRule="auto" w:before="109" w:after="0"/>
        <w:ind w:left="1100" w:right="0" w:hanging="500"/>
        <w:jc w:val="both"/>
      </w:pPr>
      <w:bookmarkStart w:name="_TOC_250037" w:id="4"/>
      <w:r>
        <w:rPr>
          <w:color w:val="231F20"/>
        </w:rPr>
        <w:t>Принятие</w:t>
      </w:r>
      <w:r>
        <w:rPr>
          <w:color w:val="231F20"/>
          <w:spacing w:val="-4"/>
        </w:rPr>
        <w:t> </w:t>
      </w:r>
      <w:r>
        <w:rPr>
          <w:color w:val="231F20"/>
        </w:rPr>
        <w:t>решения</w:t>
      </w:r>
      <w:r>
        <w:rPr>
          <w:color w:val="231F20"/>
          <w:spacing w:val="-3"/>
        </w:rPr>
        <w:t> </w:t>
      </w:r>
      <w:r>
        <w:rPr>
          <w:color w:val="231F20"/>
        </w:rPr>
        <w:t>о</w:t>
      </w:r>
      <w:r>
        <w:rPr>
          <w:color w:val="231F20"/>
          <w:spacing w:val="-3"/>
        </w:rPr>
        <w:t> </w:t>
      </w:r>
      <w:r>
        <w:rPr>
          <w:color w:val="231F20"/>
        </w:rPr>
        <w:t>целесообразности</w:t>
      </w:r>
      <w:r>
        <w:rPr>
          <w:color w:val="231F20"/>
          <w:spacing w:val="-4"/>
        </w:rPr>
        <w:t> </w:t>
      </w:r>
      <w:r>
        <w:rPr>
          <w:color w:val="231F20"/>
        </w:rPr>
        <w:t>индивидуальной</w:t>
      </w:r>
      <w:r>
        <w:rPr>
          <w:color w:val="231F20"/>
          <w:spacing w:val="-3"/>
        </w:rPr>
        <w:t> </w:t>
      </w:r>
      <w:bookmarkEnd w:id="4"/>
      <w:r>
        <w:rPr>
          <w:color w:val="231F20"/>
          <w:spacing w:val="-2"/>
        </w:rPr>
        <w:t>работы</w:t>
      </w:r>
    </w:p>
    <w:p>
      <w:pPr>
        <w:pStyle w:val="BodyText"/>
        <w:spacing w:before="113"/>
        <w:ind w:right="140"/>
      </w:pPr>
      <w:r>
        <w:rPr>
          <w:color w:val="231F20"/>
        </w:rPr>
        <w:t>Индивидуальная работа педагога-психолога образовательной организации с уча- щимся – несовершеннолетним иностранным гражданином может быть целесообраз- на при следующих условиях:</w:t>
      </w:r>
    </w:p>
    <w:p>
      <w:pPr>
        <w:pStyle w:val="ListParagraph"/>
        <w:numPr>
          <w:ilvl w:val="0"/>
          <w:numId w:val="12"/>
        </w:numPr>
        <w:tabs>
          <w:tab w:pos="425" w:val="left" w:leader="none"/>
        </w:tabs>
        <w:spacing w:line="237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Уровень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владения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русским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языком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у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ребенка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достаточен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для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понимания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обращен- ной к нему речи психолога и для участия в предлагаемых активностях. При этом от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психолога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требуется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адаптировать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темп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речи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лексику,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а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также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подбирать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ак- тивности, не требующие высокой речевой компетентности (арт-терапевтические активности и пр.).</w:t>
      </w:r>
    </w:p>
    <w:p>
      <w:pPr>
        <w:pStyle w:val="BodyText"/>
        <w:ind w:left="425"/>
      </w:pPr>
      <w:r>
        <w:rPr>
          <w:color w:val="231F20"/>
        </w:rPr>
        <w:t>Если уровень владения русским языком у школьника недостаточен, однако специфика особых (дополнительных) потребностей ребенка предполагает инди- видуальную поддержку, следует рассмотреть иные формы работы, прежде всего включение ребенка в групповые активности, и начать индивидуальную работу, как</w:t>
      </w:r>
      <w:r>
        <w:rPr>
          <w:color w:val="231F20"/>
          <w:spacing w:val="-4"/>
        </w:rPr>
        <w:t> </w:t>
      </w:r>
      <w:r>
        <w:rPr>
          <w:color w:val="231F20"/>
        </w:rPr>
        <w:t>только</w:t>
      </w:r>
      <w:r>
        <w:rPr>
          <w:color w:val="231F20"/>
          <w:spacing w:val="-4"/>
        </w:rPr>
        <w:t> </w:t>
      </w:r>
      <w:r>
        <w:rPr>
          <w:color w:val="231F20"/>
        </w:rPr>
        <w:t>будет</w:t>
      </w:r>
      <w:r>
        <w:rPr>
          <w:color w:val="231F20"/>
          <w:spacing w:val="-4"/>
        </w:rPr>
        <w:t> </w:t>
      </w:r>
      <w:r>
        <w:rPr>
          <w:color w:val="231F20"/>
        </w:rPr>
        <w:t>достигнут</w:t>
      </w:r>
      <w:r>
        <w:rPr>
          <w:color w:val="231F20"/>
          <w:spacing w:val="-4"/>
        </w:rPr>
        <w:t> </w:t>
      </w:r>
      <w:r>
        <w:rPr>
          <w:color w:val="231F20"/>
        </w:rPr>
        <w:t>минимально</w:t>
      </w:r>
      <w:r>
        <w:rPr>
          <w:color w:val="231F20"/>
          <w:spacing w:val="-4"/>
        </w:rPr>
        <w:t> </w:t>
      </w:r>
      <w:r>
        <w:rPr>
          <w:color w:val="231F20"/>
        </w:rPr>
        <w:t>необходимый</w:t>
      </w:r>
      <w:r>
        <w:rPr>
          <w:color w:val="231F20"/>
          <w:spacing w:val="-5"/>
        </w:rPr>
        <w:t> </w:t>
      </w:r>
      <w:r>
        <w:rPr>
          <w:color w:val="231F20"/>
        </w:rPr>
        <w:t>уровень</w:t>
      </w:r>
      <w:r>
        <w:rPr>
          <w:color w:val="231F20"/>
          <w:spacing w:val="-5"/>
        </w:rPr>
        <w:t> </w:t>
      </w:r>
      <w:r>
        <w:rPr>
          <w:color w:val="231F20"/>
        </w:rPr>
        <w:t>владения</w:t>
      </w:r>
      <w:r>
        <w:rPr>
          <w:color w:val="231F20"/>
          <w:spacing w:val="-4"/>
        </w:rPr>
        <w:t> </w:t>
      </w:r>
      <w:r>
        <w:rPr>
          <w:color w:val="231F20"/>
        </w:rPr>
        <w:t>языком.</w:t>
      </w:r>
    </w:p>
    <w:p>
      <w:pPr>
        <w:pStyle w:val="ListParagraph"/>
        <w:numPr>
          <w:ilvl w:val="0"/>
          <w:numId w:val="12"/>
        </w:numPr>
        <w:tabs>
          <w:tab w:pos="425" w:val="left" w:leader="none"/>
        </w:tabs>
        <w:spacing w:line="237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Ребенок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демонстрирует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признаков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возможных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серьезных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психологических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на- рушений, психотической симптоматики, интеллектуально сохранен. Однако при наличии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подобных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признаков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и/или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возникших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у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специалиста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сомнений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этому поводу следует направить учащегося на психолого-медико-педагогическую ко- </w:t>
      </w:r>
      <w:r>
        <w:rPr>
          <w:color w:val="231F20"/>
          <w:spacing w:val="-2"/>
          <w:sz w:val="20"/>
        </w:rPr>
        <w:t>миссию.</w:t>
      </w:r>
    </w:p>
    <w:p>
      <w:pPr>
        <w:pStyle w:val="ListParagraph"/>
        <w:numPr>
          <w:ilvl w:val="0"/>
          <w:numId w:val="12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Несовершеннолетний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иностранный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гражданин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имеет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смешанный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дезадаптив- ный аккультурационный профиль (по итогам диагностики особых образователь- ных потребностей) и нуждается в психолого-педагогической поддержке в связи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37"/>
          <w:sz w:val="20"/>
        </w:rPr>
        <w:t> </w:t>
      </w:r>
      <w:r>
        <w:rPr>
          <w:color w:val="231F20"/>
          <w:sz w:val="20"/>
        </w:rPr>
        <w:t>особыми</w:t>
      </w:r>
      <w:r>
        <w:rPr>
          <w:color w:val="231F20"/>
          <w:spacing w:val="37"/>
          <w:sz w:val="20"/>
        </w:rPr>
        <w:t> </w:t>
      </w:r>
      <w:r>
        <w:rPr>
          <w:color w:val="231F20"/>
          <w:sz w:val="20"/>
        </w:rPr>
        <w:t>(дополнительными)</w:t>
      </w:r>
      <w:r>
        <w:rPr>
          <w:color w:val="231F20"/>
          <w:spacing w:val="37"/>
          <w:sz w:val="20"/>
        </w:rPr>
        <w:t> </w:t>
      </w:r>
      <w:r>
        <w:rPr>
          <w:color w:val="231F20"/>
          <w:sz w:val="20"/>
        </w:rPr>
        <w:t>образовательными</w:t>
      </w:r>
      <w:r>
        <w:rPr>
          <w:color w:val="231F20"/>
          <w:spacing w:val="37"/>
          <w:sz w:val="20"/>
        </w:rPr>
        <w:t> </w:t>
      </w:r>
      <w:r>
        <w:rPr>
          <w:color w:val="231F20"/>
          <w:sz w:val="20"/>
        </w:rPr>
        <w:t>потребностями,</w:t>
      </w:r>
      <w:r>
        <w:rPr>
          <w:color w:val="231F20"/>
          <w:spacing w:val="37"/>
          <w:sz w:val="20"/>
        </w:rPr>
        <w:t> </w:t>
      </w:r>
      <w:r>
        <w:rPr>
          <w:color w:val="231F20"/>
          <w:sz w:val="20"/>
        </w:rPr>
        <w:t>связанными с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психологическим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благополучием,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сформированностью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социальных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навыков и культурной адаптацией, причем имеются выраженные трудности в одной или нескольких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группах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потребностей.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Выраженными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будем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называть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трудности,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су- щественно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осложняющие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возможность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овладения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образовательной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программой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 </w:t>
      </w:r>
      <w:r>
        <w:rPr>
          <w:color w:val="231F20"/>
          <w:spacing w:val="-2"/>
          <w:sz w:val="20"/>
        </w:rPr>
        <w:t>социализации в группе сверстников. Если трудности учащегося имеют умеренный </w:t>
      </w:r>
      <w:r>
        <w:rPr>
          <w:color w:val="231F20"/>
          <w:sz w:val="20"/>
        </w:rPr>
        <w:t>характер и достаточный уровень поддержки может быть обеспечен в ходе учеб- ной, внеучебной деятельности и дополнительного образования, индивидуальная работа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педагога-психолога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учащимся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нецелесообразна.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Обсуждение,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насколько степень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выраженности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трудностей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ребенка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требует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индивидуальной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работы,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про- исходит в рамках консилиума.</w:t>
      </w:r>
    </w:p>
    <w:p>
      <w:pPr>
        <w:pStyle w:val="BodyText"/>
        <w:ind w:left="425"/>
      </w:pPr>
      <w:r>
        <w:rPr>
          <w:color w:val="231F20"/>
        </w:rPr>
        <w:t>Если учащийся имеет интеграционный аккультурационный профиль и его особые (дополнительные) образовательные потребности преимущественно свя- заны с недостаточным уровнем владения русским языком или недостаточной предметной подготовкой, тогда как в области психологического благополучия, сформированности социальных навыков и культурной адаптации существенных затруднений</w:t>
      </w:r>
      <w:r>
        <w:rPr>
          <w:color w:val="231F20"/>
          <w:spacing w:val="-11"/>
        </w:rPr>
        <w:t> </w:t>
      </w:r>
      <w:r>
        <w:rPr>
          <w:color w:val="231F20"/>
        </w:rPr>
        <w:t>не</w:t>
      </w:r>
      <w:r>
        <w:rPr>
          <w:color w:val="231F20"/>
          <w:spacing w:val="-11"/>
        </w:rPr>
        <w:t> </w:t>
      </w:r>
      <w:r>
        <w:rPr>
          <w:color w:val="231F20"/>
        </w:rPr>
        <w:t>наблюдается,</w:t>
      </w:r>
      <w:r>
        <w:rPr>
          <w:color w:val="231F20"/>
          <w:spacing w:val="-11"/>
        </w:rPr>
        <w:t> </w:t>
      </w:r>
      <w:r>
        <w:rPr>
          <w:color w:val="231F20"/>
        </w:rPr>
        <w:t>также</w:t>
      </w:r>
      <w:r>
        <w:rPr>
          <w:color w:val="231F20"/>
          <w:spacing w:val="-11"/>
        </w:rPr>
        <w:t> </w:t>
      </w:r>
      <w:r>
        <w:rPr>
          <w:color w:val="231F20"/>
        </w:rPr>
        <w:t>нецелесообразно</w:t>
      </w:r>
      <w:r>
        <w:rPr>
          <w:color w:val="231F20"/>
          <w:spacing w:val="-11"/>
        </w:rPr>
        <w:t> </w:t>
      </w:r>
      <w:r>
        <w:rPr>
          <w:color w:val="231F20"/>
        </w:rPr>
        <w:t>проводить</w:t>
      </w:r>
      <w:r>
        <w:rPr>
          <w:color w:val="231F20"/>
          <w:spacing w:val="-11"/>
        </w:rPr>
        <w:t> </w:t>
      </w:r>
      <w:r>
        <w:rPr>
          <w:color w:val="231F20"/>
        </w:rPr>
        <w:t>индивидуальную коррекционную работу.</w:t>
      </w:r>
    </w:p>
    <w:p>
      <w:pPr>
        <w:pStyle w:val="BodyText"/>
        <w:spacing w:after="0"/>
        <w:sectPr>
          <w:footerReference w:type="default" r:id="rId20"/>
          <w:pgSz w:w="8400" w:h="11910"/>
          <w:pgMar w:header="0" w:footer="528" w:top="720" w:bottom="720" w:left="425" w:right="425"/>
          <w:pgNumType w:start="19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BodyText"/>
        <w:spacing w:line="235" w:lineRule="auto" w:before="115"/>
        <w:ind w:left="425" w:right="140"/>
      </w:pPr>
      <w:r>
        <w:rPr>
          <w:color w:val="231F20"/>
        </w:rPr>
        <w:t>Вместе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6"/>
        </w:rPr>
        <w:t> </w:t>
      </w:r>
      <w:r>
        <w:rPr>
          <w:color w:val="231F20"/>
        </w:rPr>
        <w:t>тем</w:t>
      </w:r>
      <w:r>
        <w:rPr>
          <w:color w:val="231F20"/>
          <w:spacing w:val="-7"/>
        </w:rPr>
        <w:t> </w:t>
      </w:r>
      <w:r>
        <w:rPr>
          <w:color w:val="231F20"/>
        </w:rPr>
        <w:t>по</w:t>
      </w:r>
      <w:r>
        <w:rPr>
          <w:color w:val="231F20"/>
          <w:spacing w:val="-6"/>
        </w:rPr>
        <w:t> </w:t>
      </w:r>
      <w:r>
        <w:rPr>
          <w:color w:val="231F20"/>
        </w:rPr>
        <w:t>запросу</w:t>
      </w:r>
      <w:r>
        <w:rPr>
          <w:color w:val="231F20"/>
          <w:spacing w:val="-6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7"/>
        </w:rPr>
        <w:t> </w:t>
      </w:r>
      <w:r>
        <w:rPr>
          <w:color w:val="231F20"/>
        </w:rPr>
        <w:t>или</w:t>
      </w:r>
      <w:r>
        <w:rPr>
          <w:color w:val="231F20"/>
          <w:spacing w:val="-6"/>
        </w:rPr>
        <w:t> </w:t>
      </w:r>
      <w:r>
        <w:rPr>
          <w:color w:val="231F20"/>
        </w:rPr>
        <w:t>законных</w:t>
      </w:r>
      <w:r>
        <w:rPr>
          <w:color w:val="231F20"/>
          <w:spacing w:val="-6"/>
        </w:rPr>
        <w:t> </w:t>
      </w:r>
      <w:r>
        <w:rPr>
          <w:color w:val="231F20"/>
        </w:rPr>
        <w:t>представителей</w:t>
      </w:r>
      <w:r>
        <w:rPr>
          <w:color w:val="231F20"/>
          <w:spacing w:val="-7"/>
        </w:rPr>
        <w:t> </w:t>
      </w:r>
      <w:r>
        <w:rPr>
          <w:color w:val="231F20"/>
        </w:rPr>
        <w:t>учащегося</w:t>
      </w:r>
      <w:r>
        <w:rPr>
          <w:color w:val="231F20"/>
          <w:spacing w:val="-7"/>
        </w:rPr>
        <w:t> </w:t>
      </w:r>
      <w:r>
        <w:rPr>
          <w:color w:val="231F20"/>
        </w:rPr>
        <w:t>и при наличии соответствующих кадровых и временных ресурсов возможна орга- низация индивидуальной коррекционной работы с учащимися, имеющими инте- грационный аккультурационный профиль.</w:t>
      </w:r>
    </w:p>
    <w:p>
      <w:pPr>
        <w:pStyle w:val="ListParagraph"/>
        <w:numPr>
          <w:ilvl w:val="0"/>
          <w:numId w:val="12"/>
        </w:numPr>
        <w:tabs>
          <w:tab w:pos="425" w:val="left" w:leader="none"/>
        </w:tabs>
        <w:spacing w:line="235" w:lineRule="auto" w:before="3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Родители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законные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представители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несовершеннолетнего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иностранного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граж- данина выразили согласие,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что с ним будет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вестись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психологическая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работа.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Для этого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они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должны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подписать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принятую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образовательной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организации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форму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со- гласия на участие ребенка в различных видах работы психолога.</w:t>
      </w:r>
    </w:p>
    <w:p>
      <w:pPr>
        <w:pStyle w:val="ListParagraph"/>
        <w:numPr>
          <w:ilvl w:val="0"/>
          <w:numId w:val="12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Организационная и кадровая обеспеченность данной работы. Индивидуальная коррекционная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работа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ребенком-мигрантом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возможна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только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том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случае,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ког- да в образовательной организации выделено специальное помещение и есть не- обходимые материалы, а также имеется специалист, владеющий необходимыми компетенциями. Также следует учитывать количество учащихся, приходящихся на одного педагога-психолога, и наличие в его плане работы других задач и ак- тивностей. В ряде случаев может потребоваться совместная с администрацией образовательной организации приоритизация задач, решением которых будет заниматься педагог-психолог. По итогам этого обсуждения может быть принято решение о включении индивидуальных коррекционных занятий с учащимися с миграционным опытом в план работы педагога-психолога или же направление учащегося в психолого-медико-социальный центр или аналогичные структуры.</w:t>
      </w:r>
    </w:p>
    <w:p>
      <w:pPr>
        <w:pStyle w:val="BodyText"/>
        <w:spacing w:before="3"/>
        <w:ind w:left="0" w:right="0" w:firstLine="0"/>
        <w:jc w:val="left"/>
      </w:pPr>
    </w:p>
    <w:p>
      <w:pPr>
        <w:pStyle w:val="Heading3"/>
        <w:numPr>
          <w:ilvl w:val="2"/>
          <w:numId w:val="11"/>
        </w:numPr>
        <w:tabs>
          <w:tab w:pos="1563" w:val="left" w:leader="none"/>
          <w:tab w:pos="1741" w:val="left" w:leader="none"/>
        </w:tabs>
        <w:spacing w:line="235" w:lineRule="auto" w:before="1" w:after="0"/>
        <w:ind w:left="1563" w:right="1240" w:hanging="322"/>
        <w:jc w:val="left"/>
      </w:pPr>
      <w:r>
        <w:rPr>
          <w:color w:val="231F20"/>
        </w:rPr>
        <w:t>Консилиум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ПМПК</w:t>
      </w:r>
      <w:r>
        <w:rPr>
          <w:color w:val="231F20"/>
          <w:spacing w:val="-12"/>
        </w:rPr>
        <w:t> </w:t>
      </w:r>
      <w:r>
        <w:rPr>
          <w:color w:val="231F20"/>
        </w:rPr>
        <w:t>как</w:t>
      </w:r>
      <w:r>
        <w:rPr>
          <w:color w:val="231F20"/>
          <w:spacing w:val="-12"/>
        </w:rPr>
        <w:t> </w:t>
      </w:r>
      <w:r>
        <w:rPr>
          <w:color w:val="231F20"/>
        </w:rPr>
        <w:t>механизмы</w:t>
      </w:r>
      <w:r>
        <w:rPr>
          <w:color w:val="231F20"/>
          <w:spacing w:val="-11"/>
        </w:rPr>
        <w:t> </w:t>
      </w:r>
      <w:r>
        <w:rPr>
          <w:color w:val="231F20"/>
        </w:rPr>
        <w:t>направления учащегося-мигранта на индивидуальную работу</w:t>
      </w:r>
    </w:p>
    <w:p>
      <w:pPr>
        <w:pStyle w:val="BodyText"/>
        <w:spacing w:line="235" w:lineRule="auto" w:before="114"/>
        <w:ind w:right="140"/>
      </w:pPr>
      <w:r>
        <w:rPr/>
        <w:t>Основным механизмом выработки и реализации индивидуальной стратегии со- провождения</w:t>
      </w:r>
      <w:r>
        <w:rPr>
          <w:spacing w:val="-10"/>
        </w:rPr>
        <w:t> </w:t>
      </w:r>
      <w:r>
        <w:rPr/>
        <w:t>детей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иностранных</w:t>
      </w:r>
      <w:r>
        <w:rPr>
          <w:spacing w:val="-10"/>
        </w:rPr>
        <w:t> </w:t>
      </w:r>
      <w:r>
        <w:rPr/>
        <w:t>граждан</w:t>
      </w:r>
      <w:r>
        <w:rPr>
          <w:spacing w:val="-10"/>
        </w:rPr>
        <w:t> </w:t>
      </w:r>
      <w:r>
        <w:rPr/>
        <w:t>является</w:t>
      </w:r>
      <w:r>
        <w:rPr>
          <w:spacing w:val="-10"/>
        </w:rPr>
        <w:t> </w:t>
      </w:r>
      <w:r>
        <w:rPr/>
        <w:t>психолого-педагогический</w:t>
      </w:r>
      <w:r>
        <w:rPr>
          <w:spacing w:val="-10"/>
        </w:rPr>
        <w:t> </w:t>
      </w:r>
      <w:r>
        <w:rPr/>
        <w:t>кон- силиум образовательной организации (далее – консилиум), одна из задач которого состоит в выявлении трудностей в освоении образовательных программ, особенно- стей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развитии,</w:t>
      </w:r>
      <w:r>
        <w:rPr>
          <w:spacing w:val="-13"/>
        </w:rPr>
        <w:t> </w:t>
      </w:r>
      <w:r>
        <w:rPr/>
        <w:t>социальной</w:t>
      </w:r>
      <w:r>
        <w:rPr>
          <w:spacing w:val="-12"/>
        </w:rPr>
        <w:t> </w:t>
      </w:r>
      <w:r>
        <w:rPr/>
        <w:t>адаптации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поведении</w:t>
      </w:r>
      <w:r>
        <w:rPr>
          <w:spacing w:val="-13"/>
        </w:rPr>
        <w:t> </w:t>
      </w:r>
      <w:r>
        <w:rPr/>
        <w:t>обучающихся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последующего принятия решений по организации психолого-педагогического сопровождения.</w:t>
      </w:r>
    </w:p>
    <w:p>
      <w:pPr>
        <w:pStyle w:val="BodyText"/>
        <w:spacing w:line="235" w:lineRule="auto" w:before="4"/>
      </w:pPr>
      <w:r>
        <w:rPr>
          <w:spacing w:val="-2"/>
        </w:rPr>
        <w:t>На</w:t>
      </w:r>
      <w:r>
        <w:rPr>
          <w:spacing w:val="-4"/>
        </w:rPr>
        <w:t> </w:t>
      </w:r>
      <w:r>
        <w:rPr>
          <w:spacing w:val="-2"/>
        </w:rPr>
        <w:t>первичном</w:t>
      </w:r>
      <w:r>
        <w:rPr>
          <w:spacing w:val="-4"/>
        </w:rPr>
        <w:t> </w:t>
      </w:r>
      <w:r>
        <w:rPr>
          <w:spacing w:val="-2"/>
        </w:rPr>
        <w:t>консилиуме</w:t>
      </w:r>
      <w:r>
        <w:rPr>
          <w:spacing w:val="-4"/>
        </w:rPr>
        <w:t> </w:t>
      </w:r>
      <w:r>
        <w:rPr>
          <w:spacing w:val="-2"/>
        </w:rPr>
        <w:t>по</w:t>
      </w:r>
      <w:r>
        <w:rPr>
          <w:spacing w:val="-4"/>
        </w:rPr>
        <w:t> </w:t>
      </w:r>
      <w:r>
        <w:rPr>
          <w:spacing w:val="-2"/>
        </w:rPr>
        <w:t>итогам</w:t>
      </w:r>
      <w:r>
        <w:rPr>
          <w:spacing w:val="-4"/>
        </w:rPr>
        <w:t> </w:t>
      </w:r>
      <w:r>
        <w:rPr>
          <w:spacing w:val="-2"/>
        </w:rPr>
        <w:t>диагностики</w:t>
      </w:r>
      <w:r>
        <w:rPr>
          <w:spacing w:val="-4"/>
        </w:rPr>
        <w:t> </w:t>
      </w:r>
      <w:r>
        <w:rPr>
          <w:spacing w:val="-2"/>
        </w:rPr>
        <w:t>особых</w:t>
      </w:r>
      <w:r>
        <w:rPr>
          <w:spacing w:val="-4"/>
        </w:rPr>
        <w:t> </w:t>
      </w:r>
      <w:r>
        <w:rPr>
          <w:spacing w:val="-2"/>
        </w:rPr>
        <w:t>(дополнительных)</w:t>
      </w:r>
      <w:r>
        <w:rPr>
          <w:spacing w:val="-4"/>
        </w:rPr>
        <w:t> </w:t>
      </w:r>
      <w:r>
        <w:rPr>
          <w:spacing w:val="-2"/>
        </w:rPr>
        <w:t>обра- </w:t>
      </w:r>
      <w:r>
        <w:rPr/>
        <w:t>зовательных</w:t>
      </w:r>
      <w:r>
        <w:rPr>
          <w:spacing w:val="-4"/>
        </w:rPr>
        <w:t> </w:t>
      </w:r>
      <w:r>
        <w:rPr/>
        <w:t>потребностей</w:t>
      </w:r>
      <w:r>
        <w:rPr>
          <w:spacing w:val="-4"/>
        </w:rPr>
        <w:t> </w:t>
      </w:r>
      <w:r>
        <w:rPr/>
        <w:t>учащегося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несовершеннолетнего</w:t>
      </w:r>
      <w:r>
        <w:rPr>
          <w:spacing w:val="-4"/>
        </w:rPr>
        <w:t> </w:t>
      </w:r>
      <w:r>
        <w:rPr/>
        <w:t>иностранного</w:t>
      </w:r>
      <w:r>
        <w:rPr>
          <w:spacing w:val="-4"/>
        </w:rPr>
        <w:t> </w:t>
      </w:r>
      <w:r>
        <w:rPr/>
        <w:t>гражда- </w:t>
      </w:r>
      <w:r>
        <w:rPr>
          <w:spacing w:val="-2"/>
        </w:rPr>
        <w:t>нина педагогические работники проводят обсуждение и согласовывают необходимые </w:t>
      </w:r>
      <w:r>
        <w:rPr/>
        <w:t>меры его психолого-педагогической поддержки. Если ситуация учащегося соответ- ствует</w:t>
      </w:r>
      <w:r>
        <w:rPr>
          <w:spacing w:val="-12"/>
        </w:rPr>
        <w:t> </w:t>
      </w:r>
      <w:r>
        <w:rPr/>
        <w:t>вышеперечисленным</w:t>
      </w:r>
      <w:r>
        <w:rPr>
          <w:spacing w:val="-12"/>
        </w:rPr>
        <w:t> </w:t>
      </w:r>
      <w:r>
        <w:rPr/>
        <w:t>условиям,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перечень</w:t>
      </w:r>
      <w:r>
        <w:rPr>
          <w:spacing w:val="-12"/>
        </w:rPr>
        <w:t> </w:t>
      </w:r>
      <w:r>
        <w:rPr/>
        <w:t>данных</w:t>
      </w:r>
      <w:r>
        <w:rPr>
          <w:spacing w:val="-12"/>
        </w:rPr>
        <w:t> </w:t>
      </w:r>
      <w:r>
        <w:rPr/>
        <w:t>мер</w:t>
      </w:r>
      <w:r>
        <w:rPr>
          <w:spacing w:val="-12"/>
        </w:rPr>
        <w:t> </w:t>
      </w:r>
      <w:r>
        <w:rPr/>
        <w:t>включается</w:t>
      </w:r>
      <w:r>
        <w:rPr>
          <w:spacing w:val="-12"/>
        </w:rPr>
        <w:t> </w:t>
      </w:r>
      <w:r>
        <w:rPr/>
        <w:t>индивиду- альная</w:t>
      </w:r>
      <w:r>
        <w:rPr>
          <w:spacing w:val="-11"/>
        </w:rPr>
        <w:t> </w:t>
      </w:r>
      <w:r>
        <w:rPr/>
        <w:t>коррекционная</w:t>
      </w:r>
      <w:r>
        <w:rPr>
          <w:spacing w:val="-11"/>
        </w:rPr>
        <w:t> </w:t>
      </w:r>
      <w:r>
        <w:rPr/>
        <w:t>работа,</w:t>
      </w:r>
      <w:r>
        <w:rPr>
          <w:spacing w:val="-11"/>
        </w:rPr>
        <w:t> </w:t>
      </w:r>
      <w:r>
        <w:rPr/>
        <w:t>которую</w:t>
      </w:r>
      <w:r>
        <w:rPr>
          <w:spacing w:val="-11"/>
        </w:rPr>
        <w:t> </w:t>
      </w:r>
      <w:r>
        <w:rPr/>
        <w:t>проводит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учащимся</w:t>
      </w:r>
      <w:r>
        <w:rPr>
          <w:spacing w:val="-11"/>
        </w:rPr>
        <w:t> </w:t>
      </w:r>
      <w:r>
        <w:rPr/>
        <w:t>педагог-психолог</w:t>
      </w:r>
      <w:r>
        <w:rPr>
          <w:spacing w:val="-11"/>
        </w:rPr>
        <w:t> </w:t>
      </w:r>
      <w:r>
        <w:rPr/>
        <w:t>обра- зовательной организации. На консилиуме согласовываются цели данной работы.</w:t>
      </w:r>
    </w:p>
    <w:p>
      <w:pPr>
        <w:pStyle w:val="BodyText"/>
        <w:spacing w:line="235" w:lineRule="auto" w:before="4"/>
      </w:pPr>
      <w:r>
        <w:rPr>
          <w:color w:val="231F20"/>
        </w:rPr>
        <w:t>Индивидуальная работа педагога-психолога с учащимся – несовершеннолетним иностранным гражданином предполагает проведение регулярных занятий продол- жительностью 1 академический час. Рекомендуется планировать одно занятие раз в неделю, в отдельных случаях возможно проведение двух занятий. Данные занятия должны включаться в индивидуальный образовательный маршрут учащегося и в план работы педагога-психолога образовательной организации.</w:t>
      </w:r>
    </w:p>
    <w:p>
      <w:pPr>
        <w:pStyle w:val="BodyText"/>
        <w:spacing w:line="235" w:lineRule="auto" w:before="4"/>
      </w:pP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ходе</w:t>
      </w:r>
      <w:r>
        <w:rPr>
          <w:color w:val="231F20"/>
          <w:spacing w:val="-8"/>
        </w:rPr>
        <w:t> </w:t>
      </w:r>
      <w:r>
        <w:rPr>
          <w:color w:val="231F20"/>
        </w:rPr>
        <w:t>консилиума</w:t>
      </w:r>
      <w:r>
        <w:rPr>
          <w:color w:val="231F20"/>
          <w:spacing w:val="-8"/>
        </w:rPr>
        <w:t> </w:t>
      </w:r>
      <w:r>
        <w:rPr>
          <w:color w:val="231F20"/>
        </w:rPr>
        <w:t>целесообразно</w:t>
      </w:r>
      <w:r>
        <w:rPr>
          <w:color w:val="231F20"/>
          <w:spacing w:val="-8"/>
        </w:rPr>
        <w:t> </w:t>
      </w:r>
      <w:r>
        <w:rPr>
          <w:color w:val="231F20"/>
        </w:rPr>
        <w:t>согласовать</w:t>
      </w:r>
      <w:r>
        <w:rPr>
          <w:color w:val="231F20"/>
          <w:spacing w:val="-8"/>
        </w:rPr>
        <w:t> </w:t>
      </w:r>
      <w:r>
        <w:rPr>
          <w:color w:val="231F20"/>
        </w:rPr>
        <w:t>количество</w:t>
      </w:r>
      <w:r>
        <w:rPr>
          <w:color w:val="231F20"/>
          <w:spacing w:val="-8"/>
        </w:rPr>
        <w:t> </w:t>
      </w:r>
      <w:r>
        <w:rPr>
          <w:color w:val="231F20"/>
        </w:rPr>
        <w:t>индивидуальных</w:t>
      </w:r>
      <w:r>
        <w:rPr>
          <w:color w:val="231F20"/>
          <w:spacing w:val="-8"/>
        </w:rPr>
        <w:t> </w:t>
      </w:r>
      <w:r>
        <w:rPr>
          <w:color w:val="231F20"/>
        </w:rPr>
        <w:t>заня- тий с учащимся (например, 10 занятий) или определить время, в течение которого будет вестись эта работа.</w:t>
      </w:r>
    </w:p>
    <w:p>
      <w:pPr>
        <w:pStyle w:val="BodyText"/>
        <w:spacing w:after="0" w:line="235" w:lineRule="auto"/>
        <w:sectPr>
          <w:pgSz w:w="8400" w:h="11910"/>
          <w:pgMar w:header="0" w:footer="528" w:top="400" w:bottom="720" w:left="425" w:right="425"/>
        </w:sectPr>
      </w:pPr>
    </w:p>
    <w:p>
      <w:pPr>
        <w:pStyle w:val="ListParagraph"/>
        <w:numPr>
          <w:ilvl w:val="1"/>
          <w:numId w:val="13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w w:val="105"/>
          <w:sz w:val="18"/>
        </w:rPr>
        <w:t>Планирование</w:t>
      </w:r>
      <w:r>
        <w:rPr>
          <w:rFonts w:ascii="Cambria" w:hAnsi="Cambria"/>
          <w:color w:val="231F20"/>
          <w:spacing w:val="-10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и</w:t>
      </w:r>
      <w:r>
        <w:rPr>
          <w:rFonts w:ascii="Cambria" w:hAnsi="Cambria"/>
          <w:color w:val="231F20"/>
          <w:spacing w:val="-10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организация</w:t>
      </w:r>
      <w:r>
        <w:rPr>
          <w:rFonts w:ascii="Cambria" w:hAnsi="Cambria"/>
          <w:color w:val="231F20"/>
          <w:spacing w:val="-10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индивидуальной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работы</w:t>
      </w:r>
      <w:r>
        <w:rPr>
          <w:rFonts w:ascii="Cambria" w:hAnsi="Cambria"/>
          <w:color w:val="231F20"/>
          <w:spacing w:val="-10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с</w:t>
      </w:r>
      <w:r>
        <w:rPr>
          <w:rFonts w:ascii="Cambria" w:hAnsi="Cambria"/>
          <w:color w:val="231F20"/>
          <w:spacing w:val="-10"/>
          <w:w w:val="105"/>
          <w:sz w:val="18"/>
        </w:rPr>
        <w:t> </w:t>
      </w:r>
      <w:r>
        <w:rPr>
          <w:rFonts w:ascii="Cambria" w:hAnsi="Cambria"/>
          <w:color w:val="231F20"/>
          <w:spacing w:val="-2"/>
          <w:w w:val="105"/>
          <w:sz w:val="18"/>
        </w:rPr>
        <w:t>детьми...</w:t>
      </w:r>
    </w:p>
    <w:p>
      <w:pPr>
        <w:pStyle w:val="BodyText"/>
        <w:spacing w:line="230" w:lineRule="auto" w:before="119"/>
      </w:pPr>
      <w:r>
        <w:rPr>
          <w:color w:val="231F20"/>
        </w:rPr>
        <w:t>На повторном консилиуме проводится анализ итогов индивидуальной коррекци- </w:t>
      </w:r>
      <w:r>
        <w:rPr>
          <w:color w:val="231F20"/>
          <w:spacing w:val="-2"/>
        </w:rPr>
        <w:t>онной работы. Педагог-психолог кратко, с соблюдением принципа конфиденциально- </w:t>
      </w:r>
      <w:r>
        <w:rPr>
          <w:color w:val="231F20"/>
        </w:rPr>
        <w:t>сти,</w:t>
      </w:r>
      <w:r>
        <w:rPr>
          <w:color w:val="231F20"/>
          <w:spacing w:val="-11"/>
        </w:rPr>
        <w:t> </w:t>
      </w:r>
      <w:r>
        <w:rPr>
          <w:color w:val="231F20"/>
        </w:rPr>
        <w:t>подводит</w:t>
      </w:r>
      <w:r>
        <w:rPr>
          <w:color w:val="231F20"/>
          <w:spacing w:val="-11"/>
        </w:rPr>
        <w:t> </w:t>
      </w:r>
      <w:r>
        <w:rPr>
          <w:color w:val="231F20"/>
        </w:rPr>
        <w:t>итог</w:t>
      </w:r>
      <w:r>
        <w:rPr>
          <w:color w:val="231F20"/>
          <w:spacing w:val="-11"/>
        </w:rPr>
        <w:t> </w:t>
      </w:r>
      <w:r>
        <w:rPr>
          <w:color w:val="231F20"/>
        </w:rPr>
        <w:t>проделанной</w:t>
      </w:r>
      <w:r>
        <w:rPr>
          <w:color w:val="231F20"/>
          <w:spacing w:val="-11"/>
        </w:rPr>
        <w:t> </w:t>
      </w:r>
      <w:r>
        <w:rPr>
          <w:color w:val="231F20"/>
        </w:rPr>
        <w:t>работы</w:t>
      </w:r>
      <w:r>
        <w:rPr>
          <w:color w:val="231F20"/>
          <w:spacing w:val="-11"/>
        </w:rPr>
        <w:t> </w:t>
      </w:r>
      <w:r>
        <w:rPr>
          <w:color w:val="231F20"/>
        </w:rPr>
        <w:t>(количество</w:t>
      </w:r>
      <w:r>
        <w:rPr>
          <w:color w:val="231F20"/>
          <w:spacing w:val="-11"/>
        </w:rPr>
        <w:t> </w:t>
      </w:r>
      <w:r>
        <w:rPr>
          <w:color w:val="231F20"/>
        </w:rPr>
        <w:t>проведенных</w:t>
      </w:r>
      <w:r>
        <w:rPr>
          <w:color w:val="231F20"/>
          <w:spacing w:val="-11"/>
        </w:rPr>
        <w:t> </w:t>
      </w:r>
      <w:r>
        <w:rPr>
          <w:color w:val="231F20"/>
        </w:rPr>
        <w:t>занятий,</w:t>
      </w:r>
      <w:r>
        <w:rPr>
          <w:color w:val="231F20"/>
          <w:spacing w:val="-11"/>
        </w:rPr>
        <w:t> </w:t>
      </w:r>
      <w:r>
        <w:rPr>
          <w:color w:val="231F20"/>
        </w:rPr>
        <w:t>наблюда- емый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диагностируемый</w:t>
      </w:r>
      <w:r>
        <w:rPr>
          <w:color w:val="231F20"/>
          <w:spacing w:val="-13"/>
        </w:rPr>
        <w:t> </w:t>
      </w:r>
      <w:r>
        <w:rPr>
          <w:color w:val="231F20"/>
        </w:rPr>
        <w:t>прогресс,</w:t>
      </w:r>
      <w:r>
        <w:rPr>
          <w:color w:val="231F20"/>
          <w:spacing w:val="-12"/>
        </w:rPr>
        <w:t> </w:t>
      </w:r>
      <w:r>
        <w:rPr>
          <w:color w:val="231F20"/>
        </w:rPr>
        <w:t>имеющиеся</w:t>
      </w:r>
      <w:r>
        <w:rPr>
          <w:color w:val="231F20"/>
          <w:spacing w:val="-13"/>
        </w:rPr>
        <w:t> </w:t>
      </w:r>
      <w:r>
        <w:rPr>
          <w:color w:val="231F20"/>
        </w:rPr>
        <w:t>затруднения).</w:t>
      </w:r>
      <w:r>
        <w:rPr>
          <w:color w:val="231F20"/>
          <w:spacing w:val="-12"/>
        </w:rPr>
        <w:t> </w:t>
      </w:r>
      <w:r>
        <w:rPr>
          <w:color w:val="231F20"/>
        </w:rPr>
        <w:t>По</w:t>
      </w:r>
      <w:r>
        <w:rPr>
          <w:color w:val="231F20"/>
          <w:spacing w:val="-13"/>
        </w:rPr>
        <w:t> </w:t>
      </w:r>
      <w:r>
        <w:rPr>
          <w:color w:val="231F20"/>
        </w:rPr>
        <w:t>итогам</w:t>
      </w:r>
      <w:r>
        <w:rPr>
          <w:color w:val="231F20"/>
          <w:spacing w:val="-12"/>
        </w:rPr>
        <w:t> </w:t>
      </w:r>
      <w:r>
        <w:rPr>
          <w:color w:val="231F20"/>
        </w:rPr>
        <w:t>обсуждения на</w:t>
      </w:r>
      <w:r>
        <w:rPr>
          <w:color w:val="231F20"/>
          <w:spacing w:val="-3"/>
        </w:rPr>
        <w:t> </w:t>
      </w:r>
      <w:r>
        <w:rPr>
          <w:color w:val="231F20"/>
        </w:rPr>
        <w:t>консилиуме</w:t>
      </w:r>
      <w:r>
        <w:rPr>
          <w:color w:val="231F20"/>
          <w:spacing w:val="-3"/>
        </w:rPr>
        <w:t> </w:t>
      </w:r>
      <w:r>
        <w:rPr>
          <w:color w:val="231F20"/>
        </w:rPr>
        <w:t>может</w:t>
      </w:r>
      <w:r>
        <w:rPr>
          <w:color w:val="231F20"/>
          <w:spacing w:val="-3"/>
        </w:rPr>
        <w:t> </w:t>
      </w:r>
      <w:r>
        <w:rPr>
          <w:color w:val="231F20"/>
        </w:rPr>
        <w:t>быть</w:t>
      </w:r>
      <w:r>
        <w:rPr>
          <w:color w:val="231F20"/>
          <w:spacing w:val="-3"/>
        </w:rPr>
        <w:t> </w:t>
      </w:r>
      <w:r>
        <w:rPr>
          <w:color w:val="231F20"/>
        </w:rPr>
        <w:t>принято</w:t>
      </w:r>
      <w:r>
        <w:rPr>
          <w:color w:val="231F20"/>
          <w:spacing w:val="-3"/>
        </w:rPr>
        <w:t> </w:t>
      </w:r>
      <w:r>
        <w:rPr>
          <w:color w:val="231F20"/>
        </w:rPr>
        <w:t>решение</w:t>
      </w:r>
      <w:r>
        <w:rPr>
          <w:color w:val="231F20"/>
          <w:spacing w:val="-3"/>
        </w:rPr>
        <w:t> </w:t>
      </w:r>
      <w:r>
        <w:rPr>
          <w:color w:val="231F20"/>
        </w:rPr>
        <w:t>о</w:t>
      </w:r>
      <w:r>
        <w:rPr>
          <w:color w:val="231F20"/>
          <w:spacing w:val="-3"/>
        </w:rPr>
        <w:t> </w:t>
      </w:r>
      <w:r>
        <w:rPr>
          <w:color w:val="231F20"/>
        </w:rPr>
        <w:t>завершении</w:t>
      </w:r>
      <w:r>
        <w:rPr>
          <w:color w:val="231F20"/>
          <w:spacing w:val="-3"/>
        </w:rPr>
        <w:t> </w:t>
      </w:r>
      <w:r>
        <w:rPr>
          <w:color w:val="231F20"/>
        </w:rPr>
        <w:t>индивидуальной</w:t>
      </w:r>
      <w:r>
        <w:rPr>
          <w:color w:val="231F20"/>
          <w:spacing w:val="-3"/>
        </w:rPr>
        <w:t> </w:t>
      </w:r>
      <w:r>
        <w:rPr>
          <w:color w:val="231F20"/>
        </w:rPr>
        <w:t>работы, о ее продолжении или о направлении учащегося в иное учреждение для получения индивидуальной помощи.</w:t>
      </w:r>
    </w:p>
    <w:p>
      <w:pPr>
        <w:pStyle w:val="BodyText"/>
        <w:spacing w:line="230" w:lineRule="auto"/>
      </w:pPr>
      <w:r>
        <w:rPr>
          <w:color w:val="231F20"/>
        </w:rPr>
        <w:t>Если</w:t>
      </w:r>
      <w:r>
        <w:rPr>
          <w:color w:val="231F20"/>
          <w:spacing w:val="-4"/>
        </w:rPr>
        <w:t> </w:t>
      </w:r>
      <w:r>
        <w:rPr>
          <w:color w:val="231F20"/>
        </w:rPr>
        <w:t>было</w:t>
      </w:r>
      <w:r>
        <w:rPr>
          <w:color w:val="231F20"/>
          <w:spacing w:val="-4"/>
        </w:rPr>
        <w:t> </w:t>
      </w:r>
      <w:r>
        <w:rPr>
          <w:color w:val="231F20"/>
        </w:rPr>
        <w:t>принято</w:t>
      </w:r>
      <w:r>
        <w:rPr>
          <w:color w:val="231F20"/>
          <w:spacing w:val="-4"/>
        </w:rPr>
        <w:t> </w:t>
      </w:r>
      <w:r>
        <w:rPr>
          <w:color w:val="231F20"/>
        </w:rPr>
        <w:t>решение</w:t>
      </w:r>
      <w:r>
        <w:rPr>
          <w:color w:val="231F20"/>
          <w:spacing w:val="-4"/>
        </w:rPr>
        <w:t> </w:t>
      </w:r>
      <w:r>
        <w:rPr>
          <w:color w:val="231F20"/>
        </w:rPr>
        <w:t>о</w:t>
      </w:r>
      <w:r>
        <w:rPr>
          <w:color w:val="231F20"/>
          <w:spacing w:val="-4"/>
        </w:rPr>
        <w:t> </w:t>
      </w:r>
      <w:r>
        <w:rPr>
          <w:color w:val="231F20"/>
        </w:rPr>
        <w:t>продолжении</w:t>
      </w:r>
      <w:r>
        <w:rPr>
          <w:color w:val="231F20"/>
          <w:spacing w:val="-4"/>
        </w:rPr>
        <w:t> </w:t>
      </w:r>
      <w:r>
        <w:rPr>
          <w:color w:val="231F20"/>
        </w:rPr>
        <w:t>индивидуальной</w:t>
      </w:r>
      <w:r>
        <w:rPr>
          <w:color w:val="231F20"/>
          <w:spacing w:val="-4"/>
        </w:rPr>
        <w:t> </w:t>
      </w:r>
      <w:r>
        <w:rPr>
          <w:color w:val="231F20"/>
        </w:rPr>
        <w:t>работы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ребенком, ее итоги подводятся на консилиуме в конце учебного года.</w:t>
      </w:r>
    </w:p>
    <w:p>
      <w:pPr>
        <w:pStyle w:val="BodyText"/>
        <w:spacing w:line="230" w:lineRule="auto"/>
      </w:pPr>
      <w:r>
        <w:rPr/>
        <w:t>В</w:t>
      </w:r>
      <w:r>
        <w:rPr>
          <w:spacing w:val="-9"/>
        </w:rPr>
        <w:t> </w:t>
      </w:r>
      <w:r>
        <w:rPr/>
        <w:t>случае</w:t>
      </w:r>
      <w:r>
        <w:rPr>
          <w:spacing w:val="-9"/>
        </w:rPr>
        <w:t> </w:t>
      </w:r>
      <w:r>
        <w:rPr/>
        <w:t>недостаточного</w:t>
      </w:r>
      <w:r>
        <w:rPr>
          <w:spacing w:val="-9"/>
        </w:rPr>
        <w:t> </w:t>
      </w:r>
      <w:r>
        <w:rPr/>
        <w:t>владения</w:t>
      </w:r>
      <w:r>
        <w:rPr>
          <w:spacing w:val="-9"/>
        </w:rPr>
        <w:t> </w:t>
      </w:r>
      <w:r>
        <w:rPr/>
        <w:t>русским</w:t>
      </w:r>
      <w:r>
        <w:rPr>
          <w:spacing w:val="-9"/>
        </w:rPr>
        <w:t> </w:t>
      </w:r>
      <w:r>
        <w:rPr/>
        <w:t>языком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выраженной</w:t>
      </w:r>
      <w:r>
        <w:rPr>
          <w:spacing w:val="-9"/>
        </w:rPr>
        <w:t> </w:t>
      </w:r>
      <w:r>
        <w:rPr/>
        <w:t>культурной</w:t>
      </w:r>
      <w:r>
        <w:rPr>
          <w:spacing w:val="-9"/>
        </w:rPr>
        <w:t> </w:t>
      </w:r>
      <w:r>
        <w:rPr/>
        <w:t>де- задаптации у учащегося – иностранного гражданина специалисты образовательной организации могут испытывать затруднения в оценке его особых образовательных потребностей, связанных с его когнитивным и эмоционально-волевым развитием. Если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представляется</w:t>
      </w:r>
      <w:r>
        <w:rPr>
          <w:spacing w:val="-6"/>
        </w:rPr>
        <w:t> </w:t>
      </w:r>
      <w:r>
        <w:rPr/>
        <w:t>возможным</w:t>
      </w:r>
      <w:r>
        <w:rPr>
          <w:spacing w:val="-6"/>
        </w:rPr>
        <w:t> </w:t>
      </w:r>
      <w:r>
        <w:rPr/>
        <w:t>оценить,</w:t>
      </w:r>
      <w:r>
        <w:rPr>
          <w:spacing w:val="-6"/>
        </w:rPr>
        <w:t> </w:t>
      </w:r>
      <w:r>
        <w:rPr/>
        <w:t>насколько</w:t>
      </w:r>
      <w:r>
        <w:rPr>
          <w:spacing w:val="-6"/>
        </w:rPr>
        <w:t> </w:t>
      </w:r>
      <w:r>
        <w:rPr/>
        <w:t>особые</w:t>
      </w:r>
      <w:r>
        <w:rPr>
          <w:spacing w:val="-6"/>
        </w:rPr>
        <w:t> </w:t>
      </w:r>
      <w:r>
        <w:rPr/>
        <w:t>образовательные</w:t>
      </w:r>
      <w:r>
        <w:rPr>
          <w:spacing w:val="-6"/>
        </w:rPr>
        <w:t> </w:t>
      </w:r>
      <w:r>
        <w:rPr/>
        <w:t>по- требности учащегося ограничиваются его миграционным опытом и социальной си- туацией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насколько</w:t>
      </w:r>
      <w:r>
        <w:rPr>
          <w:spacing w:val="-1"/>
        </w:rPr>
        <w:t> </w:t>
      </w:r>
      <w:r>
        <w:rPr/>
        <w:t>он</w:t>
      </w:r>
      <w:r>
        <w:rPr>
          <w:spacing w:val="-1"/>
        </w:rPr>
        <w:t> </w:t>
      </w:r>
      <w:r>
        <w:rPr/>
        <w:t>нуждается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специальной</w:t>
      </w:r>
      <w:r>
        <w:rPr>
          <w:spacing w:val="-1"/>
        </w:rPr>
        <w:t> </w:t>
      </w:r>
      <w:r>
        <w:rPr/>
        <w:t>поддержке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связи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его</w:t>
      </w:r>
      <w:r>
        <w:rPr>
          <w:spacing w:val="-1"/>
        </w:rPr>
        <w:t> </w:t>
      </w:r>
      <w:r>
        <w:rPr/>
        <w:t>когнитив- ными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эмоционально-волевыми</w:t>
      </w:r>
      <w:r>
        <w:rPr>
          <w:spacing w:val="-11"/>
        </w:rPr>
        <w:t> </w:t>
      </w:r>
      <w:r>
        <w:rPr/>
        <w:t>характеристиками,</w:t>
      </w:r>
      <w:r>
        <w:rPr>
          <w:spacing w:val="-11"/>
        </w:rPr>
        <w:t> </w:t>
      </w:r>
      <w:r>
        <w:rPr/>
        <w:t>необходимо</w:t>
      </w:r>
      <w:r>
        <w:rPr>
          <w:spacing w:val="-11"/>
        </w:rPr>
        <w:t> </w:t>
      </w:r>
      <w:r>
        <w:rPr/>
        <w:t>направить</w:t>
      </w:r>
      <w:r>
        <w:rPr>
          <w:spacing w:val="-11"/>
        </w:rPr>
        <w:t> </w:t>
      </w:r>
      <w:r>
        <w:rPr/>
        <w:t>такого учащегося на ПМПК. В соответствии с заключением ПМПК учащемуся</w:t>
      </w:r>
      <w:r>
        <w:rPr>
          <w:spacing w:val="-1"/>
        </w:rPr>
        <w:t> </w:t>
      </w:r>
      <w:r>
        <w:rPr/>
        <w:t>может быть </w:t>
      </w:r>
      <w:r>
        <w:rPr>
          <w:spacing w:val="-2"/>
        </w:rPr>
        <w:t>рекомендовано обучение по адаптированной образовательной программе или коррек- </w:t>
      </w:r>
      <w:r>
        <w:rPr/>
        <w:t>ционная</w:t>
      </w:r>
      <w:r>
        <w:rPr>
          <w:spacing w:val="-3"/>
        </w:rPr>
        <w:t> </w:t>
      </w:r>
      <w:r>
        <w:rPr/>
        <w:t>работа,</w:t>
      </w:r>
      <w:r>
        <w:rPr>
          <w:spacing w:val="-3"/>
        </w:rPr>
        <w:t> </w:t>
      </w:r>
      <w:r>
        <w:rPr/>
        <w:t>дополняющая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заменяющая</w:t>
      </w:r>
      <w:r>
        <w:rPr>
          <w:spacing w:val="-3"/>
        </w:rPr>
        <w:t> </w:t>
      </w:r>
      <w:r>
        <w:rPr/>
        <w:t>индивидуальную</w:t>
      </w:r>
      <w:r>
        <w:rPr>
          <w:spacing w:val="-3"/>
        </w:rPr>
        <w:t> </w:t>
      </w:r>
      <w:r>
        <w:rPr/>
        <w:t>работу,</w:t>
      </w:r>
      <w:r>
        <w:rPr>
          <w:spacing w:val="-3"/>
        </w:rPr>
        <w:t> </w:t>
      </w:r>
      <w:r>
        <w:rPr/>
        <w:t>связанную </w:t>
      </w:r>
      <w:r>
        <w:rPr>
          <w:spacing w:val="-2"/>
        </w:rPr>
        <w:t>с </w:t>
      </w:r>
      <w:r>
        <w:rPr>
          <w:color w:val="231F20"/>
          <w:spacing w:val="-2"/>
        </w:rPr>
        <w:t>психологическим благополучием, сформированностью социальных навыков и куль- </w:t>
      </w:r>
      <w:r>
        <w:rPr>
          <w:color w:val="231F20"/>
        </w:rPr>
        <w:t>турной адаптацией</w:t>
      </w:r>
      <w:r>
        <w:rPr/>
        <w:t>.</w:t>
      </w:r>
    </w:p>
    <w:p>
      <w:pPr>
        <w:pStyle w:val="BodyText"/>
        <w:spacing w:line="232" w:lineRule="auto"/>
      </w:pPr>
      <w:r>
        <w:rPr/>
        <w:t>В сопровождении несовершеннолетних иностранных граждан целесообразно со- четать индивидуальную работу и групповые активности, причем эти формы рабо-</w:t>
      </w:r>
      <w:r>
        <w:rPr>
          <w:spacing w:val="40"/>
        </w:rPr>
        <w:t> </w:t>
      </w:r>
      <w:r>
        <w:rPr/>
        <w:t>ты могут реализовываться параллельно. Также возможно проводить работу в малых группах (по 3–4 человека), и с такими группами возможно, помимо активностей для индивидуальной работы, использовать элементы театральной деятельности.</w:t>
      </w:r>
    </w:p>
    <w:p>
      <w:pPr>
        <w:pStyle w:val="Heading3"/>
        <w:numPr>
          <w:ilvl w:val="2"/>
          <w:numId w:val="11"/>
        </w:numPr>
        <w:tabs>
          <w:tab w:pos="1091" w:val="left" w:leader="none"/>
        </w:tabs>
        <w:spacing w:line="240" w:lineRule="auto" w:before="200" w:after="0"/>
        <w:ind w:left="1091" w:right="0" w:hanging="500"/>
        <w:jc w:val="both"/>
      </w:pPr>
      <w:bookmarkStart w:name="_TOC_250036" w:id="5"/>
      <w:r>
        <w:rPr>
          <w:color w:val="231F20"/>
        </w:rPr>
        <w:t>Краткосрочная</w:t>
      </w:r>
      <w:r>
        <w:rPr>
          <w:color w:val="231F20"/>
          <w:spacing w:val="-11"/>
        </w:rPr>
        <w:t> </w:t>
      </w:r>
      <w:r>
        <w:rPr>
          <w:color w:val="231F20"/>
        </w:rPr>
        <w:t>работа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детьми-мигрантами:</w:t>
      </w:r>
      <w:r>
        <w:rPr>
          <w:color w:val="231F20"/>
          <w:spacing w:val="-9"/>
        </w:rPr>
        <w:t> </w:t>
      </w:r>
      <w:r>
        <w:rPr>
          <w:color w:val="231F20"/>
        </w:rPr>
        <w:t>возможные</w:t>
      </w:r>
      <w:r>
        <w:rPr>
          <w:color w:val="231F20"/>
          <w:spacing w:val="-8"/>
        </w:rPr>
        <w:t> </w:t>
      </w:r>
      <w:bookmarkEnd w:id="5"/>
      <w:r>
        <w:rPr>
          <w:color w:val="231F20"/>
          <w:spacing w:val="-2"/>
        </w:rPr>
        <w:t>задачи</w:t>
      </w:r>
    </w:p>
    <w:p>
      <w:pPr>
        <w:pStyle w:val="BodyText"/>
        <w:spacing w:line="232" w:lineRule="auto" w:before="111"/>
      </w:pPr>
      <w:r>
        <w:rPr/>
        <w:t>В отечественной психологии принято выделять принципы психологической кор- </w:t>
      </w:r>
      <w:r>
        <w:rPr>
          <w:spacing w:val="-2"/>
        </w:rPr>
        <w:t>рекции.</w:t>
      </w:r>
    </w:p>
    <w:p>
      <w:pPr>
        <w:pStyle w:val="BodyText"/>
        <w:spacing w:line="232" w:lineRule="auto"/>
        <w:ind w:right="138"/>
      </w:pPr>
      <w:r>
        <w:rPr/>
        <w:t>Принцип</w:t>
      </w:r>
      <w:r>
        <w:rPr>
          <w:spacing w:val="-3"/>
        </w:rPr>
        <w:t> </w:t>
      </w:r>
      <w:r>
        <w:rPr/>
        <w:t>«нормативности»</w:t>
      </w:r>
      <w:r>
        <w:rPr>
          <w:spacing w:val="-3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основе</w:t>
      </w:r>
      <w:r>
        <w:rPr>
          <w:spacing w:val="-3"/>
        </w:rPr>
        <w:t> </w:t>
      </w:r>
      <w:r>
        <w:rPr/>
        <w:t>учета</w:t>
      </w:r>
      <w:r>
        <w:rPr>
          <w:spacing w:val="-3"/>
        </w:rPr>
        <w:t> </w:t>
      </w:r>
      <w:r>
        <w:rPr/>
        <w:t>возрастно-психологических и</w:t>
      </w:r>
      <w:r>
        <w:rPr>
          <w:spacing w:val="40"/>
        </w:rPr>
        <w:t> </w:t>
      </w:r>
      <w:r>
        <w:rPr/>
        <w:t>индивидуально-личностных</w:t>
      </w:r>
      <w:r>
        <w:rPr>
          <w:spacing w:val="40"/>
        </w:rPr>
        <w:t> </w:t>
      </w:r>
      <w:r>
        <w:rPr/>
        <w:t>особенностей</w:t>
      </w:r>
      <w:r>
        <w:rPr>
          <w:spacing w:val="40"/>
        </w:rPr>
        <w:t> </w:t>
      </w:r>
      <w:r>
        <w:rPr/>
        <w:t>ребенка</w:t>
      </w:r>
      <w:r>
        <w:rPr>
          <w:spacing w:val="40"/>
        </w:rPr>
        <w:t> </w:t>
      </w:r>
      <w:r>
        <w:rPr/>
        <w:t>предполагает,</w:t>
      </w:r>
      <w:r>
        <w:rPr>
          <w:spacing w:val="40"/>
        </w:rPr>
        <w:t> </w:t>
      </w:r>
      <w:r>
        <w:rPr/>
        <w:t>что</w:t>
      </w:r>
      <w:r>
        <w:rPr>
          <w:spacing w:val="40"/>
        </w:rPr>
        <w:t> </w:t>
      </w:r>
      <w:r>
        <w:rPr/>
        <w:t>психолог, с одной стороны, рассматривает ребенка в контексте возрастной нормы, учитывая сформированность</w:t>
      </w:r>
      <w:r>
        <w:rPr>
          <w:spacing w:val="-13"/>
        </w:rPr>
        <w:t> </w:t>
      </w:r>
      <w:r>
        <w:rPr/>
        <w:t>возрастных</w:t>
      </w:r>
      <w:r>
        <w:rPr>
          <w:spacing w:val="-12"/>
        </w:rPr>
        <w:t> </w:t>
      </w:r>
      <w:r>
        <w:rPr/>
        <w:t>новообразований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ведущей</w:t>
      </w:r>
      <w:r>
        <w:rPr>
          <w:spacing w:val="-13"/>
        </w:rPr>
        <w:t> </w:t>
      </w:r>
      <w:r>
        <w:rPr/>
        <w:t>деятельности.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другой</w:t>
      </w:r>
      <w:r>
        <w:rPr>
          <w:spacing w:val="-12"/>
        </w:rPr>
        <w:t> </w:t>
      </w:r>
      <w:r>
        <w:rPr/>
        <w:t>– необходимо</w:t>
      </w:r>
      <w:r>
        <w:rPr>
          <w:spacing w:val="-7"/>
        </w:rPr>
        <w:t> </w:t>
      </w:r>
      <w:r>
        <w:rPr/>
        <w:t>принимать</w:t>
      </w:r>
      <w:r>
        <w:rPr>
          <w:spacing w:val="-7"/>
        </w:rPr>
        <w:t> </w:t>
      </w:r>
      <w:r>
        <w:rPr/>
        <w:t>во</w:t>
      </w:r>
      <w:r>
        <w:rPr>
          <w:spacing w:val="-7"/>
        </w:rPr>
        <w:t> </w:t>
      </w:r>
      <w:r>
        <w:rPr/>
        <w:t>внимание</w:t>
      </w:r>
      <w:r>
        <w:rPr>
          <w:spacing w:val="-7"/>
        </w:rPr>
        <w:t> </w:t>
      </w:r>
      <w:r>
        <w:rPr/>
        <w:t>его</w:t>
      </w:r>
      <w:r>
        <w:rPr>
          <w:spacing w:val="-7"/>
        </w:rPr>
        <w:t> </w:t>
      </w:r>
      <w:r>
        <w:rPr/>
        <w:t>индивидуальные</w:t>
      </w:r>
      <w:r>
        <w:rPr>
          <w:spacing w:val="-7"/>
        </w:rPr>
        <w:t> </w:t>
      </w:r>
      <w:r>
        <w:rPr/>
        <w:t>характеристики:</w:t>
      </w:r>
      <w:r>
        <w:rPr>
          <w:spacing w:val="-7"/>
        </w:rPr>
        <w:t> </w:t>
      </w:r>
      <w:r>
        <w:rPr/>
        <w:t>ценности, темперамент, склонности и пр.</w:t>
      </w:r>
    </w:p>
    <w:p>
      <w:pPr>
        <w:pStyle w:val="BodyText"/>
        <w:spacing w:line="232" w:lineRule="auto"/>
        <w:ind w:right="138"/>
      </w:pPr>
      <w:r>
        <w:rPr/>
        <w:t>Принцип единства диагностики и коррекции подчеркивает целостный характер психологической помощи, при которой решение диагностических и коррекционных задач</w:t>
      </w:r>
      <w:r>
        <w:rPr>
          <w:spacing w:val="-3"/>
        </w:rPr>
        <w:t> </w:t>
      </w:r>
      <w:r>
        <w:rPr/>
        <w:t>неразрывно</w:t>
      </w:r>
      <w:r>
        <w:rPr>
          <w:spacing w:val="-3"/>
        </w:rPr>
        <w:t> </w:t>
      </w:r>
      <w:r>
        <w:rPr/>
        <w:t>связано</w:t>
      </w:r>
      <w:r>
        <w:rPr>
          <w:spacing w:val="-3"/>
        </w:rPr>
        <w:t> </w:t>
      </w:r>
      <w:r>
        <w:rPr/>
        <w:t>между</w:t>
      </w:r>
      <w:r>
        <w:rPr>
          <w:spacing w:val="-3"/>
        </w:rPr>
        <w:t> </w:t>
      </w:r>
      <w:r>
        <w:rPr/>
        <w:t>собой.</w:t>
      </w:r>
      <w:r>
        <w:rPr>
          <w:spacing w:val="-3"/>
        </w:rPr>
        <w:t> </w:t>
      </w:r>
      <w:r>
        <w:rPr/>
        <w:t>Коррекция</w:t>
      </w:r>
      <w:r>
        <w:rPr>
          <w:spacing w:val="-3"/>
        </w:rPr>
        <w:t> </w:t>
      </w:r>
      <w:r>
        <w:rPr/>
        <w:t>опирается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результаты</w:t>
      </w:r>
      <w:r>
        <w:rPr>
          <w:spacing w:val="-3"/>
        </w:rPr>
        <w:t> </w:t>
      </w:r>
      <w:r>
        <w:rPr/>
        <w:t>диагно- стического этапа, но в то же время – в ходе коррекционной работы психолог по- стоянно отслеживает состояние ребенка, динамику процесса и вносит необходимые </w:t>
      </w:r>
      <w:r>
        <w:rPr>
          <w:spacing w:val="-2"/>
        </w:rPr>
        <w:t>изменения.</w:t>
      </w:r>
    </w:p>
    <w:p>
      <w:pPr>
        <w:pStyle w:val="BodyText"/>
        <w:spacing w:line="230" w:lineRule="auto"/>
      </w:pPr>
      <w:r>
        <w:rPr/>
        <w:t>Принцип ориентации на зону ближайшего развития опирается на идеи Л.С. Вы- готского.</w:t>
      </w:r>
      <w:r>
        <w:rPr>
          <w:spacing w:val="-6"/>
        </w:rPr>
        <w:t> </w:t>
      </w:r>
      <w:r>
        <w:rPr/>
        <w:t>Коррекция</w:t>
      </w:r>
      <w:r>
        <w:rPr>
          <w:spacing w:val="-6"/>
        </w:rPr>
        <w:t> </w:t>
      </w:r>
      <w:r>
        <w:rPr/>
        <w:t>должна</w:t>
      </w:r>
      <w:r>
        <w:rPr>
          <w:spacing w:val="-6"/>
        </w:rPr>
        <w:t> </w:t>
      </w:r>
      <w:r>
        <w:rPr/>
        <w:t>иметь</w:t>
      </w:r>
      <w:r>
        <w:rPr>
          <w:spacing w:val="-6"/>
        </w:rPr>
        <w:t> </w:t>
      </w:r>
      <w:r>
        <w:rPr/>
        <w:t>опережающий</w:t>
      </w:r>
      <w:r>
        <w:rPr>
          <w:spacing w:val="-6"/>
        </w:rPr>
        <w:t> </w:t>
      </w:r>
      <w:r>
        <w:rPr/>
        <w:t>характер,</w:t>
      </w:r>
      <w:r>
        <w:rPr>
          <w:spacing w:val="-6"/>
        </w:rPr>
        <w:t> </w:t>
      </w:r>
      <w:r>
        <w:rPr/>
        <w:t>ориентироваться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пер- спективу</w:t>
      </w:r>
      <w:r>
        <w:rPr>
          <w:spacing w:val="7"/>
        </w:rPr>
        <w:t> </w:t>
      </w:r>
      <w:r>
        <w:rPr/>
        <w:t>развития</w:t>
      </w:r>
      <w:r>
        <w:rPr>
          <w:spacing w:val="10"/>
        </w:rPr>
        <w:t> </w:t>
      </w:r>
      <w:r>
        <w:rPr/>
        <w:t>ребенка.</w:t>
      </w:r>
      <w:r>
        <w:rPr>
          <w:spacing w:val="10"/>
        </w:rPr>
        <w:t> </w:t>
      </w:r>
      <w:r>
        <w:rPr/>
        <w:t>Коррекционные</w:t>
      </w:r>
      <w:r>
        <w:rPr>
          <w:spacing w:val="10"/>
        </w:rPr>
        <w:t> </w:t>
      </w:r>
      <w:r>
        <w:rPr/>
        <w:t>задания</w:t>
      </w:r>
      <w:r>
        <w:rPr>
          <w:spacing w:val="10"/>
        </w:rPr>
        <w:t> </w:t>
      </w:r>
      <w:r>
        <w:rPr/>
        <w:t>в</w:t>
      </w:r>
      <w:r>
        <w:rPr>
          <w:spacing w:val="10"/>
        </w:rPr>
        <w:t> </w:t>
      </w:r>
      <w:r>
        <w:rPr/>
        <w:t>соответствии</w:t>
      </w:r>
      <w:r>
        <w:rPr>
          <w:spacing w:val="10"/>
        </w:rPr>
        <w:t> </w:t>
      </w:r>
      <w:r>
        <w:rPr/>
        <w:t>с</w:t>
      </w:r>
      <w:r>
        <w:rPr>
          <w:spacing w:val="10"/>
        </w:rPr>
        <w:t> </w:t>
      </w:r>
      <w:r>
        <w:rPr/>
        <w:t>этим</w:t>
      </w:r>
      <w:r>
        <w:rPr>
          <w:spacing w:val="10"/>
        </w:rPr>
        <w:t> </w:t>
      </w:r>
      <w:r>
        <w:rPr>
          <w:spacing w:val="-2"/>
        </w:rPr>
        <w:t>принци-</w:t>
      </w:r>
    </w:p>
    <w:p>
      <w:pPr>
        <w:pStyle w:val="BodyText"/>
        <w:spacing w:after="0" w:line="230" w:lineRule="auto"/>
        <w:sectPr>
          <w:pgSz w:w="8400" w:h="11910"/>
          <w:pgMar w:header="0" w:footer="528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BodyText"/>
        <w:spacing w:line="230" w:lineRule="auto" w:before="119"/>
        <w:ind w:right="141" w:firstLine="0"/>
      </w:pPr>
      <w:r>
        <w:rPr/>
        <w:t>пом</w:t>
      </w:r>
      <w:r>
        <w:rPr>
          <w:spacing w:val="-6"/>
        </w:rPr>
        <w:t> </w:t>
      </w:r>
      <w:r>
        <w:rPr/>
        <w:t>подбираются</w:t>
      </w:r>
      <w:r>
        <w:rPr>
          <w:spacing w:val="-6"/>
        </w:rPr>
        <w:t> </w:t>
      </w:r>
      <w:r>
        <w:rPr/>
        <w:t>не</w:t>
      </w:r>
      <w:r>
        <w:rPr>
          <w:spacing w:val="-6"/>
        </w:rPr>
        <w:t> </w:t>
      </w:r>
      <w:r>
        <w:rPr/>
        <w:t>исходя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сформированных</w:t>
      </w:r>
      <w:r>
        <w:rPr>
          <w:spacing w:val="-6"/>
        </w:rPr>
        <w:t> </w:t>
      </w:r>
      <w:r>
        <w:rPr/>
        <w:t>функций,</w:t>
      </w:r>
      <w:r>
        <w:rPr>
          <w:spacing w:val="-6"/>
        </w:rPr>
        <w:t> </w:t>
      </w:r>
      <w:r>
        <w:rPr/>
        <w:t>а</w:t>
      </w:r>
      <w:r>
        <w:rPr>
          <w:spacing w:val="-6"/>
        </w:rPr>
        <w:t> </w:t>
      </w:r>
      <w:r>
        <w:rPr/>
        <w:t>исходя</w:t>
      </w:r>
      <w:r>
        <w:rPr>
          <w:spacing w:val="-6"/>
        </w:rPr>
        <w:t> </w:t>
      </w:r>
      <w:r>
        <w:rPr/>
        <w:t>из</w:t>
      </w:r>
      <w:r>
        <w:rPr>
          <w:spacing w:val="-6"/>
        </w:rPr>
        <w:t> </w:t>
      </w:r>
      <w:r>
        <w:rPr/>
        <w:t>поставленных психологом задач; они не должны быть слишком легкими.</w:t>
      </w:r>
    </w:p>
    <w:p>
      <w:pPr>
        <w:pStyle w:val="BodyText"/>
        <w:spacing w:line="230" w:lineRule="auto"/>
      </w:pPr>
      <w:r>
        <w:rPr>
          <w:spacing w:val="-2"/>
        </w:rPr>
        <w:t>Принцип связи коррекции, профилактики и развития означает, что коррекционные </w:t>
      </w:r>
      <w:r>
        <w:rPr/>
        <w:t>мероприятия должны учитывать возможный прогноз развития ребенка, анализиро- вать,</w:t>
      </w:r>
      <w:r>
        <w:rPr>
          <w:spacing w:val="-9"/>
        </w:rPr>
        <w:t> </w:t>
      </w:r>
      <w:r>
        <w:rPr/>
        <w:t>как</w:t>
      </w:r>
      <w:r>
        <w:rPr>
          <w:spacing w:val="-9"/>
        </w:rPr>
        <w:t> </w:t>
      </w:r>
      <w:r>
        <w:rPr/>
        <w:t>решение</w:t>
      </w:r>
      <w:r>
        <w:rPr>
          <w:spacing w:val="-9"/>
        </w:rPr>
        <w:t> </w:t>
      </w:r>
      <w:r>
        <w:rPr/>
        <w:t>актуальных</w:t>
      </w:r>
      <w:r>
        <w:rPr>
          <w:spacing w:val="-9"/>
        </w:rPr>
        <w:t> </w:t>
      </w:r>
      <w:r>
        <w:rPr/>
        <w:t>задач</w:t>
      </w:r>
      <w:r>
        <w:rPr>
          <w:spacing w:val="-9"/>
        </w:rPr>
        <w:t> </w:t>
      </w:r>
      <w:r>
        <w:rPr/>
        <w:t>коррекции</w:t>
      </w:r>
      <w:r>
        <w:rPr>
          <w:spacing w:val="-9"/>
        </w:rPr>
        <w:t> </w:t>
      </w:r>
      <w:r>
        <w:rPr/>
        <w:t>будет</w:t>
      </w:r>
      <w:r>
        <w:rPr>
          <w:spacing w:val="-9"/>
        </w:rPr>
        <w:t> </w:t>
      </w:r>
      <w:r>
        <w:rPr/>
        <w:t>способствовать</w:t>
      </w:r>
      <w:r>
        <w:rPr>
          <w:spacing w:val="-9"/>
        </w:rPr>
        <w:t> </w:t>
      </w:r>
      <w:r>
        <w:rPr/>
        <w:t>формированию необходимых</w:t>
      </w:r>
      <w:r>
        <w:rPr>
          <w:spacing w:val="-13"/>
        </w:rPr>
        <w:t> </w:t>
      </w:r>
      <w:r>
        <w:rPr/>
        <w:t>функций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следующем</w:t>
      </w:r>
      <w:r>
        <w:rPr>
          <w:spacing w:val="-12"/>
        </w:rPr>
        <w:t> </w:t>
      </w:r>
      <w:r>
        <w:rPr/>
        <w:t>этапе</w:t>
      </w:r>
      <w:r>
        <w:rPr>
          <w:spacing w:val="-13"/>
        </w:rPr>
        <w:t> </w:t>
      </w:r>
      <w:r>
        <w:rPr/>
        <w:t>развития</w:t>
      </w:r>
      <w:r>
        <w:rPr>
          <w:spacing w:val="-12"/>
        </w:rPr>
        <w:t> </w:t>
      </w:r>
      <w:r>
        <w:rPr/>
        <w:t>ребенка.</w:t>
      </w:r>
      <w:r>
        <w:rPr>
          <w:spacing w:val="-13"/>
        </w:rPr>
        <w:t> </w:t>
      </w:r>
      <w:r>
        <w:rPr/>
        <w:t>Кроме</w:t>
      </w:r>
      <w:r>
        <w:rPr>
          <w:spacing w:val="-12"/>
        </w:rPr>
        <w:t> </w:t>
      </w:r>
      <w:r>
        <w:rPr/>
        <w:t>того,</w:t>
      </w:r>
      <w:r>
        <w:rPr>
          <w:spacing w:val="-13"/>
        </w:rPr>
        <w:t> </w:t>
      </w:r>
      <w:r>
        <w:rPr/>
        <w:t>коррекция направлена не только на исправление недостатков, но и на содействие реализации потенциала развития личности.</w:t>
      </w:r>
    </w:p>
    <w:p>
      <w:pPr>
        <w:pStyle w:val="BodyText"/>
        <w:spacing w:line="230" w:lineRule="auto"/>
        <w:ind w:right="140"/>
      </w:pPr>
      <w:r>
        <w:rPr/>
        <w:t>Деятельностный принцип опирается на разработанное в отечественной психоло- гии</w:t>
      </w:r>
      <w:r>
        <w:rPr>
          <w:spacing w:val="-6"/>
        </w:rPr>
        <w:t> </w:t>
      </w:r>
      <w:r>
        <w:rPr/>
        <w:t>положение</w:t>
      </w:r>
      <w:r>
        <w:rPr>
          <w:spacing w:val="-6"/>
        </w:rPr>
        <w:t> </w:t>
      </w:r>
      <w:r>
        <w:rPr/>
        <w:t>о</w:t>
      </w:r>
      <w:r>
        <w:rPr>
          <w:spacing w:val="-6"/>
        </w:rPr>
        <w:t> </w:t>
      </w:r>
      <w:r>
        <w:rPr/>
        <w:t>ведущей</w:t>
      </w:r>
      <w:r>
        <w:rPr>
          <w:spacing w:val="-6"/>
        </w:rPr>
        <w:t> </w:t>
      </w:r>
      <w:r>
        <w:rPr/>
        <w:t>роли</w:t>
      </w:r>
      <w:r>
        <w:rPr>
          <w:spacing w:val="-6"/>
        </w:rPr>
        <w:t> </w:t>
      </w:r>
      <w:r>
        <w:rPr/>
        <w:t>деятельности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развитии</w:t>
      </w:r>
      <w:r>
        <w:rPr>
          <w:spacing w:val="-6"/>
        </w:rPr>
        <w:t> </w:t>
      </w:r>
      <w:r>
        <w:rPr/>
        <w:t>ребенка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предполагает,</w:t>
      </w:r>
      <w:r>
        <w:rPr>
          <w:spacing w:val="-6"/>
        </w:rPr>
        <w:t> </w:t>
      </w:r>
      <w:r>
        <w:rPr/>
        <w:t>что</w:t>
      </w:r>
    </w:p>
    <w:p>
      <w:pPr>
        <w:pStyle w:val="BodyText"/>
        <w:spacing w:line="230" w:lineRule="auto"/>
        <w:ind w:firstLine="0"/>
      </w:pPr>
      <w:r>
        <w:rPr/>
        <w:t>«коррекционное воздействие всегда осуществляется в контексте той или иной пред- метно-осмысленной деятельности ребенка, ориентируя активность ребенка и управ- ляя ей» (Карабанова,2002, с. 174).</w:t>
      </w:r>
    </w:p>
    <w:p>
      <w:pPr>
        <w:pStyle w:val="BodyText"/>
        <w:spacing w:line="230" w:lineRule="auto"/>
        <w:ind w:right="140"/>
      </w:pPr>
      <w:r>
        <w:rPr>
          <w:spacing w:val="-2"/>
        </w:rPr>
        <w:t>Принцип комплексности методов требует сочетания разнообразных инструментов </w:t>
      </w:r>
      <w:r>
        <w:rPr/>
        <w:t>коррекционного воздействия.</w:t>
      </w:r>
    </w:p>
    <w:p>
      <w:pPr>
        <w:pStyle w:val="BodyText"/>
        <w:spacing w:line="230" w:lineRule="auto"/>
        <w:ind w:right="140"/>
      </w:pPr>
      <w:r>
        <w:rPr/>
        <w:t>Принцип активного привлечения ближайшего социального окружения означает неразрывную связь коррекционной работы с ребенком и консультативной и просве- тительской работы с его педагогами и родителями.</w:t>
      </w:r>
    </w:p>
    <w:p>
      <w:pPr>
        <w:pStyle w:val="BodyText"/>
        <w:spacing w:line="230" w:lineRule="auto"/>
        <w:ind w:right="140"/>
      </w:pPr>
      <w:r>
        <w:rPr/>
        <w:t>Индивидуальная работа педагога-психолога образовательной организации с не- совершеннолетним иностранным гражданином строится в соответствии с данными принципами и может быть направлена на решение следующих задач.</w:t>
      </w:r>
    </w:p>
    <w:p>
      <w:pPr>
        <w:spacing w:line="218" w:lineRule="exact" w:before="0"/>
        <w:ind w:left="425" w:right="0" w:firstLine="0"/>
        <w:jc w:val="both"/>
        <w:rPr>
          <w:i/>
          <w:sz w:val="20"/>
        </w:rPr>
      </w:pPr>
      <w:r>
        <w:rPr>
          <w:i/>
          <w:sz w:val="20"/>
        </w:rPr>
        <w:t>В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области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психологического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благополучия:</w:t>
      </w:r>
    </w:p>
    <w:p>
      <w:pPr>
        <w:pStyle w:val="ListParagraph"/>
        <w:numPr>
          <w:ilvl w:val="0"/>
          <w:numId w:val="14"/>
        </w:numPr>
        <w:tabs>
          <w:tab w:pos="425" w:val="left" w:leader="none"/>
        </w:tabs>
        <w:spacing w:line="232" w:lineRule="auto" w:before="0" w:after="0"/>
        <w:ind w:left="425" w:right="139" w:hanging="284"/>
        <w:jc w:val="left"/>
        <w:rPr>
          <w:sz w:val="20"/>
        </w:rPr>
      </w:pPr>
      <w:r>
        <w:rPr>
          <w:sz w:val="20"/>
        </w:rPr>
        <w:t>Обеспечение возможности выражения и отреагирования различных эмоциональ- ных состояний.</w:t>
      </w:r>
    </w:p>
    <w:p>
      <w:pPr>
        <w:pStyle w:val="ListParagraph"/>
        <w:numPr>
          <w:ilvl w:val="0"/>
          <w:numId w:val="14"/>
        </w:numPr>
        <w:tabs>
          <w:tab w:pos="425" w:val="left" w:leader="none"/>
        </w:tabs>
        <w:spacing w:line="218" w:lineRule="exact" w:before="0" w:after="0"/>
        <w:ind w:left="425" w:right="0" w:hanging="284"/>
        <w:jc w:val="left"/>
        <w:rPr>
          <w:sz w:val="20"/>
        </w:rPr>
      </w:pPr>
      <w:r>
        <w:rPr>
          <w:sz w:val="20"/>
        </w:rPr>
        <w:t>Формирование</w:t>
      </w:r>
      <w:r>
        <w:rPr>
          <w:spacing w:val="-11"/>
          <w:sz w:val="20"/>
        </w:rPr>
        <w:t> </w:t>
      </w:r>
      <w:r>
        <w:rPr>
          <w:sz w:val="20"/>
        </w:rPr>
        <w:t>конструктивных</w:t>
      </w:r>
      <w:r>
        <w:rPr>
          <w:spacing w:val="-9"/>
          <w:sz w:val="20"/>
        </w:rPr>
        <w:t> </w:t>
      </w:r>
      <w:r>
        <w:rPr>
          <w:sz w:val="20"/>
        </w:rPr>
        <w:t>способов</w:t>
      </w:r>
      <w:r>
        <w:rPr>
          <w:spacing w:val="-10"/>
          <w:sz w:val="20"/>
        </w:rPr>
        <w:t> </w:t>
      </w:r>
      <w:r>
        <w:rPr>
          <w:sz w:val="20"/>
        </w:rPr>
        <w:t>эмоционального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отреагирования.</w:t>
      </w:r>
    </w:p>
    <w:p>
      <w:pPr>
        <w:pStyle w:val="ListParagraph"/>
        <w:numPr>
          <w:ilvl w:val="0"/>
          <w:numId w:val="14"/>
        </w:numPr>
        <w:tabs>
          <w:tab w:pos="425" w:val="left" w:leader="none"/>
        </w:tabs>
        <w:spacing w:line="222" w:lineRule="exact" w:before="0" w:after="0"/>
        <w:ind w:left="425" w:right="0" w:hanging="284"/>
        <w:jc w:val="left"/>
        <w:rPr>
          <w:sz w:val="20"/>
        </w:rPr>
      </w:pPr>
      <w:r>
        <w:rPr>
          <w:sz w:val="20"/>
        </w:rPr>
        <w:t>Содействие</w:t>
      </w:r>
      <w:r>
        <w:rPr>
          <w:spacing w:val="-11"/>
          <w:sz w:val="20"/>
        </w:rPr>
        <w:t> </w:t>
      </w:r>
      <w:r>
        <w:rPr>
          <w:sz w:val="20"/>
        </w:rPr>
        <w:t>преодолению</w:t>
      </w:r>
      <w:r>
        <w:rPr>
          <w:spacing w:val="-10"/>
          <w:sz w:val="20"/>
        </w:rPr>
        <w:t> </w:t>
      </w:r>
      <w:r>
        <w:rPr>
          <w:sz w:val="20"/>
        </w:rPr>
        <w:t>негативных</w:t>
      </w:r>
      <w:r>
        <w:rPr>
          <w:spacing w:val="-9"/>
          <w:sz w:val="20"/>
        </w:rPr>
        <w:t> </w:t>
      </w:r>
      <w:r>
        <w:rPr>
          <w:sz w:val="20"/>
        </w:rPr>
        <w:t>последствий</w:t>
      </w:r>
      <w:r>
        <w:rPr>
          <w:spacing w:val="-10"/>
          <w:sz w:val="20"/>
        </w:rPr>
        <w:t> </w:t>
      </w:r>
      <w:r>
        <w:rPr>
          <w:sz w:val="20"/>
        </w:rPr>
        <w:t>миграционного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стресса.</w:t>
      </w:r>
    </w:p>
    <w:p>
      <w:pPr>
        <w:pStyle w:val="ListParagraph"/>
        <w:numPr>
          <w:ilvl w:val="0"/>
          <w:numId w:val="14"/>
        </w:numPr>
        <w:tabs>
          <w:tab w:pos="425" w:val="left" w:leader="none"/>
        </w:tabs>
        <w:spacing w:line="222" w:lineRule="exact" w:before="0" w:after="0"/>
        <w:ind w:left="425" w:right="0" w:hanging="284"/>
        <w:jc w:val="left"/>
        <w:rPr>
          <w:sz w:val="20"/>
        </w:rPr>
      </w:pPr>
      <w:r>
        <w:rPr>
          <w:sz w:val="20"/>
        </w:rPr>
        <w:t>Повышение</w:t>
      </w:r>
      <w:r>
        <w:rPr>
          <w:spacing w:val="-5"/>
          <w:sz w:val="20"/>
        </w:rPr>
        <w:t> </w:t>
      </w:r>
      <w:r>
        <w:rPr>
          <w:sz w:val="20"/>
        </w:rPr>
        <w:t>самоуважения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уверенности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себе.</w:t>
      </w:r>
    </w:p>
    <w:p>
      <w:pPr>
        <w:pStyle w:val="ListParagraph"/>
        <w:numPr>
          <w:ilvl w:val="0"/>
          <w:numId w:val="14"/>
        </w:numPr>
        <w:tabs>
          <w:tab w:pos="425" w:val="left" w:leader="none"/>
        </w:tabs>
        <w:spacing w:line="222" w:lineRule="exact" w:before="0" w:after="0"/>
        <w:ind w:left="425" w:right="0" w:hanging="284"/>
        <w:jc w:val="left"/>
        <w:rPr>
          <w:sz w:val="20"/>
        </w:rPr>
      </w:pPr>
      <w:r>
        <w:rPr>
          <w:spacing w:val="-2"/>
          <w:sz w:val="20"/>
        </w:rPr>
        <w:t>Формирование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конструктивных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копинг-стратегий.</w:t>
      </w:r>
    </w:p>
    <w:p>
      <w:pPr>
        <w:spacing w:line="222" w:lineRule="exact" w:before="0"/>
        <w:ind w:left="425" w:right="0" w:firstLine="0"/>
        <w:jc w:val="left"/>
        <w:rPr>
          <w:i/>
          <w:sz w:val="20"/>
        </w:rPr>
      </w:pPr>
      <w:r>
        <w:rPr>
          <w:i/>
          <w:sz w:val="20"/>
        </w:rPr>
        <w:t>В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области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социальных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навыков:</w:t>
      </w:r>
    </w:p>
    <w:p>
      <w:pPr>
        <w:pStyle w:val="ListParagraph"/>
        <w:numPr>
          <w:ilvl w:val="0"/>
          <w:numId w:val="14"/>
        </w:numPr>
        <w:tabs>
          <w:tab w:pos="425" w:val="left" w:leader="none"/>
        </w:tabs>
        <w:spacing w:line="232" w:lineRule="auto" w:before="0" w:after="0"/>
        <w:ind w:left="425" w:right="140" w:hanging="284"/>
        <w:jc w:val="left"/>
        <w:rPr>
          <w:sz w:val="20"/>
        </w:rPr>
      </w:pPr>
      <w:r>
        <w:rPr>
          <w:sz w:val="20"/>
        </w:rPr>
        <w:t>Знакомство</w:t>
      </w:r>
      <w:r>
        <w:rPr>
          <w:spacing w:val="-12"/>
          <w:sz w:val="20"/>
        </w:rPr>
        <w:t> </w:t>
      </w:r>
      <w:r>
        <w:rPr>
          <w:sz w:val="20"/>
        </w:rPr>
        <w:t>с</w:t>
      </w:r>
      <w:r>
        <w:rPr>
          <w:spacing w:val="-12"/>
          <w:sz w:val="20"/>
        </w:rPr>
        <w:t> </w:t>
      </w:r>
      <w:r>
        <w:rPr>
          <w:sz w:val="20"/>
        </w:rPr>
        <w:t>культурно</w:t>
      </w:r>
      <w:r>
        <w:rPr>
          <w:spacing w:val="-12"/>
          <w:sz w:val="20"/>
        </w:rPr>
        <w:t> </w:t>
      </w:r>
      <w:r>
        <w:rPr>
          <w:sz w:val="20"/>
        </w:rPr>
        <w:t>релевантными</w:t>
      </w:r>
      <w:r>
        <w:rPr>
          <w:spacing w:val="-12"/>
          <w:sz w:val="20"/>
        </w:rPr>
        <w:t> </w:t>
      </w:r>
      <w:r>
        <w:rPr>
          <w:sz w:val="20"/>
        </w:rPr>
        <w:t>навыками</w:t>
      </w:r>
      <w:r>
        <w:rPr>
          <w:spacing w:val="-12"/>
          <w:sz w:val="20"/>
        </w:rPr>
        <w:t> </w:t>
      </w:r>
      <w:r>
        <w:rPr>
          <w:sz w:val="20"/>
        </w:rPr>
        <w:t>поведения</w:t>
      </w:r>
      <w:r>
        <w:rPr>
          <w:spacing w:val="-12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классе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школе,</w:t>
      </w:r>
      <w:r>
        <w:rPr>
          <w:spacing w:val="-12"/>
          <w:sz w:val="20"/>
        </w:rPr>
        <w:t> </w:t>
      </w:r>
      <w:r>
        <w:rPr>
          <w:sz w:val="20"/>
        </w:rPr>
        <w:t>вы- полнения домашних заданий, взаимодействия со сверстниками и взрослыми.</w:t>
      </w:r>
    </w:p>
    <w:p>
      <w:pPr>
        <w:pStyle w:val="ListParagraph"/>
        <w:numPr>
          <w:ilvl w:val="0"/>
          <w:numId w:val="14"/>
        </w:numPr>
        <w:tabs>
          <w:tab w:pos="425" w:val="left" w:leader="none"/>
        </w:tabs>
        <w:spacing w:line="232" w:lineRule="auto" w:before="0" w:after="0"/>
        <w:ind w:left="425" w:right="139" w:hanging="284"/>
        <w:jc w:val="left"/>
        <w:rPr>
          <w:sz w:val="20"/>
        </w:rPr>
      </w:pPr>
      <w:r>
        <w:rPr>
          <w:sz w:val="20"/>
        </w:rPr>
        <w:t>Обеспечение</w:t>
      </w:r>
      <w:r>
        <w:rPr>
          <w:spacing w:val="-4"/>
          <w:sz w:val="20"/>
        </w:rPr>
        <w:t> </w:t>
      </w:r>
      <w:r>
        <w:rPr>
          <w:sz w:val="20"/>
        </w:rPr>
        <w:t>рефлексии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практического</w:t>
      </w:r>
      <w:r>
        <w:rPr>
          <w:spacing w:val="-4"/>
          <w:sz w:val="20"/>
        </w:rPr>
        <w:t> </w:t>
      </w:r>
      <w:r>
        <w:rPr>
          <w:sz w:val="20"/>
        </w:rPr>
        <w:t>освоения</w:t>
      </w:r>
      <w:r>
        <w:rPr>
          <w:spacing w:val="-4"/>
          <w:sz w:val="20"/>
        </w:rPr>
        <w:t> </w:t>
      </w:r>
      <w:r>
        <w:rPr>
          <w:sz w:val="20"/>
        </w:rPr>
        <w:t>культурно</w:t>
      </w:r>
      <w:r>
        <w:rPr>
          <w:spacing w:val="-4"/>
          <w:sz w:val="20"/>
        </w:rPr>
        <w:t> </w:t>
      </w:r>
      <w:r>
        <w:rPr>
          <w:sz w:val="20"/>
        </w:rPr>
        <w:t>релевантных</w:t>
      </w:r>
      <w:r>
        <w:rPr>
          <w:spacing w:val="-4"/>
          <w:sz w:val="20"/>
        </w:rPr>
        <w:t> </w:t>
      </w:r>
      <w:r>
        <w:rPr>
          <w:sz w:val="20"/>
        </w:rPr>
        <w:t>навы- ков поведения.</w:t>
      </w:r>
    </w:p>
    <w:p>
      <w:pPr>
        <w:spacing w:line="218" w:lineRule="exact" w:before="0"/>
        <w:ind w:left="425" w:right="0" w:firstLine="0"/>
        <w:jc w:val="left"/>
        <w:rPr>
          <w:i/>
          <w:sz w:val="20"/>
        </w:rPr>
      </w:pPr>
      <w:r>
        <w:rPr>
          <w:i/>
          <w:sz w:val="20"/>
        </w:rPr>
        <w:t>В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области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культурной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адаптации:</w:t>
      </w:r>
    </w:p>
    <w:p>
      <w:pPr>
        <w:pStyle w:val="ListParagraph"/>
        <w:numPr>
          <w:ilvl w:val="0"/>
          <w:numId w:val="14"/>
        </w:numPr>
        <w:tabs>
          <w:tab w:pos="425" w:val="left" w:leader="none"/>
        </w:tabs>
        <w:spacing w:line="222" w:lineRule="exact" w:before="0" w:after="0"/>
        <w:ind w:left="425" w:right="0" w:hanging="284"/>
        <w:jc w:val="left"/>
        <w:rPr>
          <w:sz w:val="20"/>
        </w:rPr>
      </w:pPr>
      <w:r>
        <w:rPr>
          <w:sz w:val="20"/>
        </w:rPr>
        <w:t>Обеспечение</w:t>
      </w:r>
      <w:r>
        <w:rPr>
          <w:spacing w:val="-12"/>
          <w:sz w:val="20"/>
        </w:rPr>
        <w:t> </w:t>
      </w:r>
      <w:r>
        <w:rPr>
          <w:sz w:val="20"/>
        </w:rPr>
        <w:t>рефлексии</w:t>
      </w:r>
      <w:r>
        <w:rPr>
          <w:spacing w:val="-10"/>
          <w:sz w:val="20"/>
        </w:rPr>
        <w:t> </w:t>
      </w:r>
      <w:r>
        <w:rPr>
          <w:sz w:val="20"/>
        </w:rPr>
        <w:t>культурных</w:t>
      </w:r>
      <w:r>
        <w:rPr>
          <w:spacing w:val="-10"/>
          <w:sz w:val="20"/>
        </w:rPr>
        <w:t> </w:t>
      </w:r>
      <w:r>
        <w:rPr>
          <w:sz w:val="20"/>
        </w:rPr>
        <w:t>норм</w:t>
      </w:r>
      <w:r>
        <w:rPr>
          <w:spacing w:val="-10"/>
          <w:sz w:val="20"/>
        </w:rPr>
        <w:t> </w:t>
      </w:r>
      <w:r>
        <w:rPr>
          <w:sz w:val="20"/>
        </w:rPr>
        <w:t>страны</w:t>
      </w:r>
      <w:r>
        <w:rPr>
          <w:spacing w:val="-10"/>
          <w:sz w:val="20"/>
        </w:rPr>
        <w:t> </w:t>
      </w:r>
      <w:r>
        <w:rPr>
          <w:sz w:val="20"/>
        </w:rPr>
        <w:t>исхода</w:t>
      </w:r>
      <w:r>
        <w:rPr>
          <w:spacing w:val="-10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российской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культуры.</w:t>
      </w:r>
    </w:p>
    <w:p>
      <w:pPr>
        <w:pStyle w:val="ListParagraph"/>
        <w:numPr>
          <w:ilvl w:val="0"/>
          <w:numId w:val="14"/>
        </w:numPr>
        <w:tabs>
          <w:tab w:pos="425" w:val="left" w:leader="none"/>
        </w:tabs>
        <w:spacing w:line="221" w:lineRule="exact" w:before="0" w:after="0"/>
        <w:ind w:left="425" w:right="0" w:hanging="284"/>
        <w:jc w:val="left"/>
        <w:rPr>
          <w:sz w:val="20"/>
        </w:rPr>
      </w:pPr>
      <w:r>
        <w:rPr>
          <w:sz w:val="20"/>
        </w:rPr>
        <w:t>Содействие</w:t>
      </w:r>
      <w:r>
        <w:rPr>
          <w:spacing w:val="-11"/>
          <w:sz w:val="20"/>
        </w:rPr>
        <w:t> </w:t>
      </w:r>
      <w:r>
        <w:rPr>
          <w:sz w:val="20"/>
        </w:rPr>
        <w:t>формирование</w:t>
      </w:r>
      <w:r>
        <w:rPr>
          <w:spacing w:val="-8"/>
          <w:sz w:val="20"/>
        </w:rPr>
        <w:t> </w:t>
      </w:r>
      <w:r>
        <w:rPr>
          <w:sz w:val="20"/>
        </w:rPr>
        <w:t>позитивной</w:t>
      </w:r>
      <w:r>
        <w:rPr>
          <w:spacing w:val="-9"/>
          <w:sz w:val="20"/>
        </w:rPr>
        <w:t> </w:t>
      </w:r>
      <w:r>
        <w:rPr>
          <w:sz w:val="20"/>
        </w:rPr>
        <w:t>этнической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идентичности.</w:t>
      </w:r>
    </w:p>
    <w:p>
      <w:pPr>
        <w:pStyle w:val="ListParagraph"/>
        <w:numPr>
          <w:ilvl w:val="0"/>
          <w:numId w:val="14"/>
        </w:numPr>
        <w:tabs>
          <w:tab w:pos="425" w:val="left" w:leader="none"/>
        </w:tabs>
        <w:spacing w:line="220" w:lineRule="exact" w:before="0" w:after="0"/>
        <w:ind w:left="425" w:right="0" w:hanging="284"/>
        <w:jc w:val="left"/>
        <w:rPr>
          <w:sz w:val="20"/>
        </w:rPr>
      </w:pPr>
      <w:r>
        <w:rPr>
          <w:sz w:val="20"/>
        </w:rPr>
        <w:t>Содействие</w:t>
      </w:r>
      <w:r>
        <w:rPr>
          <w:spacing w:val="-13"/>
          <w:sz w:val="20"/>
        </w:rPr>
        <w:t> </w:t>
      </w:r>
      <w:r>
        <w:rPr>
          <w:sz w:val="20"/>
        </w:rPr>
        <w:t>формированию</w:t>
      </w:r>
      <w:r>
        <w:rPr>
          <w:spacing w:val="-11"/>
          <w:sz w:val="20"/>
        </w:rPr>
        <w:t> </w:t>
      </w:r>
      <w:r>
        <w:rPr>
          <w:sz w:val="20"/>
        </w:rPr>
        <w:t>российской</w:t>
      </w:r>
      <w:r>
        <w:rPr>
          <w:spacing w:val="-11"/>
          <w:sz w:val="20"/>
        </w:rPr>
        <w:t> </w:t>
      </w:r>
      <w:r>
        <w:rPr>
          <w:sz w:val="20"/>
        </w:rPr>
        <w:t>гражданской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идентичности.</w:t>
      </w:r>
    </w:p>
    <w:p>
      <w:pPr>
        <w:pStyle w:val="BodyText"/>
        <w:spacing w:line="230" w:lineRule="auto"/>
      </w:pPr>
      <w:r>
        <w:rPr>
          <w:color w:val="231F20"/>
        </w:rPr>
        <w:t>Необходимо понимать, что пролонгированная углубленная коррекционная и тем более</w:t>
      </w:r>
      <w:r>
        <w:rPr>
          <w:color w:val="231F20"/>
          <w:spacing w:val="-6"/>
        </w:rPr>
        <w:t> </w:t>
      </w:r>
      <w:r>
        <w:rPr>
          <w:color w:val="231F20"/>
        </w:rPr>
        <w:t>психотерапевтическая</w:t>
      </w:r>
      <w:r>
        <w:rPr>
          <w:color w:val="231F20"/>
          <w:spacing w:val="-6"/>
        </w:rPr>
        <w:t> </w:t>
      </w:r>
      <w:r>
        <w:rPr>
          <w:color w:val="231F20"/>
        </w:rPr>
        <w:t>работа</w:t>
      </w:r>
      <w:r>
        <w:rPr>
          <w:color w:val="231F20"/>
          <w:spacing w:val="-6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базе</w:t>
      </w:r>
      <w:r>
        <w:rPr>
          <w:color w:val="231F20"/>
          <w:spacing w:val="-6"/>
        </w:rPr>
        <w:t> </w:t>
      </w:r>
      <w:r>
        <w:rPr>
          <w:color w:val="231F20"/>
        </w:rPr>
        <w:t>образовательной</w:t>
      </w:r>
      <w:r>
        <w:rPr>
          <w:color w:val="231F20"/>
          <w:spacing w:val="-6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6"/>
        </w:rPr>
        <w:t> </w:t>
      </w:r>
      <w:r>
        <w:rPr>
          <w:color w:val="231F20"/>
        </w:rPr>
        <w:t>невозмож- на в силу организационных ограничений и, в ряде случаев, в силу специфических требований к компетенциям специалиста, ведущего эту работу. По итогам заключе- ния</w:t>
      </w:r>
      <w:r>
        <w:rPr>
          <w:color w:val="231F20"/>
          <w:spacing w:val="-13"/>
        </w:rPr>
        <w:t> </w:t>
      </w:r>
      <w:r>
        <w:rPr>
          <w:color w:val="231F20"/>
        </w:rPr>
        <w:t>консилиума</w:t>
      </w:r>
      <w:r>
        <w:rPr>
          <w:color w:val="231F20"/>
          <w:spacing w:val="-12"/>
        </w:rPr>
        <w:t> </w:t>
      </w:r>
      <w:r>
        <w:rPr>
          <w:color w:val="231F20"/>
        </w:rPr>
        <w:t>или</w:t>
      </w:r>
      <w:r>
        <w:rPr>
          <w:color w:val="231F20"/>
          <w:spacing w:val="-13"/>
        </w:rPr>
        <w:t> </w:t>
      </w:r>
      <w:r>
        <w:rPr>
          <w:color w:val="231F20"/>
        </w:rPr>
        <w:t>ПМПК,</w:t>
      </w:r>
      <w:r>
        <w:rPr>
          <w:color w:val="231F20"/>
          <w:spacing w:val="-12"/>
        </w:rPr>
        <w:t> </w:t>
      </w:r>
      <w:r>
        <w:rPr>
          <w:color w:val="231F20"/>
        </w:rPr>
        <w:t>а</w:t>
      </w:r>
      <w:r>
        <w:rPr>
          <w:color w:val="231F20"/>
          <w:spacing w:val="-13"/>
        </w:rPr>
        <w:t> </w:t>
      </w:r>
      <w:r>
        <w:rPr>
          <w:color w:val="231F20"/>
        </w:rPr>
        <w:t>также</w:t>
      </w:r>
      <w:r>
        <w:rPr>
          <w:color w:val="231F20"/>
          <w:spacing w:val="-12"/>
        </w:rPr>
        <w:t> </w:t>
      </w:r>
      <w:r>
        <w:rPr>
          <w:color w:val="231F20"/>
        </w:rPr>
        <w:t>по</w:t>
      </w:r>
      <w:r>
        <w:rPr>
          <w:color w:val="231F20"/>
          <w:spacing w:val="-13"/>
        </w:rPr>
        <w:t> </w:t>
      </w:r>
      <w:r>
        <w:rPr>
          <w:color w:val="231F20"/>
        </w:rPr>
        <w:t>итогам</w:t>
      </w:r>
      <w:r>
        <w:rPr>
          <w:color w:val="231F20"/>
          <w:spacing w:val="-12"/>
        </w:rPr>
        <w:t> </w:t>
      </w:r>
      <w:r>
        <w:rPr>
          <w:color w:val="231F20"/>
        </w:rPr>
        <w:t>краткосрочной</w:t>
      </w:r>
      <w:r>
        <w:rPr>
          <w:color w:val="231F20"/>
          <w:spacing w:val="-13"/>
        </w:rPr>
        <w:t> </w:t>
      </w:r>
      <w:r>
        <w:rPr>
          <w:color w:val="231F20"/>
        </w:rPr>
        <w:t>коррекционной</w:t>
      </w:r>
      <w:r>
        <w:rPr>
          <w:color w:val="231F20"/>
          <w:spacing w:val="-12"/>
        </w:rPr>
        <w:t> </w:t>
      </w:r>
      <w:r>
        <w:rPr>
          <w:color w:val="231F20"/>
        </w:rPr>
        <w:t>работы на базе образовательного учреждения может быть принято решение о направлении учащегося на индивидуальную работу в психолого-медико-социальный центр или в другое аналогичное учреждение.</w:t>
      </w:r>
    </w:p>
    <w:p>
      <w:pPr>
        <w:pStyle w:val="BodyText"/>
        <w:spacing w:after="0" w:line="230" w:lineRule="auto"/>
        <w:sectPr>
          <w:pgSz w:w="8400" w:h="11910"/>
          <w:pgMar w:header="0" w:footer="528" w:top="400" w:bottom="740" w:left="425" w:right="425"/>
        </w:sectPr>
      </w:pPr>
    </w:p>
    <w:p>
      <w:pPr>
        <w:pStyle w:val="ListParagraph"/>
        <w:numPr>
          <w:ilvl w:val="1"/>
          <w:numId w:val="15"/>
        </w:numPr>
        <w:tabs>
          <w:tab w:pos="455" w:val="left" w:leader="none"/>
        </w:tabs>
        <w:spacing w:line="240" w:lineRule="auto" w:before="74" w:after="0"/>
        <w:ind w:left="455" w:right="0" w:hanging="314"/>
        <w:jc w:val="both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w w:val="105"/>
          <w:sz w:val="18"/>
        </w:rPr>
        <w:t>Планирование</w:t>
      </w:r>
      <w:r>
        <w:rPr>
          <w:rFonts w:ascii="Cambria" w:hAnsi="Cambria"/>
          <w:color w:val="231F20"/>
          <w:spacing w:val="-10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и</w:t>
      </w:r>
      <w:r>
        <w:rPr>
          <w:rFonts w:ascii="Cambria" w:hAnsi="Cambria"/>
          <w:color w:val="231F20"/>
          <w:spacing w:val="-10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организация</w:t>
      </w:r>
      <w:r>
        <w:rPr>
          <w:rFonts w:ascii="Cambria" w:hAnsi="Cambria"/>
          <w:color w:val="231F20"/>
          <w:spacing w:val="-10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индивидуальной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работы</w:t>
      </w:r>
      <w:r>
        <w:rPr>
          <w:rFonts w:ascii="Cambria" w:hAnsi="Cambria"/>
          <w:color w:val="231F20"/>
          <w:spacing w:val="-10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с</w:t>
      </w:r>
      <w:r>
        <w:rPr>
          <w:rFonts w:ascii="Cambria" w:hAnsi="Cambria"/>
          <w:color w:val="231F20"/>
          <w:spacing w:val="-10"/>
          <w:w w:val="105"/>
          <w:sz w:val="18"/>
        </w:rPr>
        <w:t> </w:t>
      </w:r>
      <w:r>
        <w:rPr>
          <w:rFonts w:ascii="Cambria" w:hAnsi="Cambria"/>
          <w:color w:val="231F20"/>
          <w:spacing w:val="-2"/>
          <w:w w:val="105"/>
          <w:sz w:val="18"/>
        </w:rPr>
        <w:t>детьми...</w:t>
      </w:r>
    </w:p>
    <w:p>
      <w:pPr>
        <w:pStyle w:val="Heading3"/>
        <w:numPr>
          <w:ilvl w:val="2"/>
          <w:numId w:val="11"/>
        </w:numPr>
        <w:tabs>
          <w:tab w:pos="2034" w:val="left" w:leader="none"/>
        </w:tabs>
        <w:spacing w:line="230" w:lineRule="auto" w:before="116" w:after="0"/>
        <w:ind w:left="1496" w:right="1494" w:firstLine="38"/>
        <w:jc w:val="both"/>
      </w:pPr>
      <w:r>
        <w:rPr>
          <w:color w:val="231F20"/>
        </w:rPr>
        <w:t>Взаимодействие</w:t>
      </w:r>
      <w:r>
        <w:rPr>
          <w:color w:val="231F20"/>
          <w:spacing w:val="-5"/>
        </w:rPr>
        <w:t> </w:t>
      </w:r>
      <w:r>
        <w:rPr>
          <w:color w:val="231F20"/>
        </w:rPr>
        <w:t>с</w:t>
      </w:r>
      <w:r>
        <w:rPr>
          <w:color w:val="231F20"/>
          <w:spacing w:val="-5"/>
        </w:rPr>
        <w:t> </w:t>
      </w:r>
      <w:r>
        <w:rPr>
          <w:color w:val="231F20"/>
        </w:rPr>
        <w:t>классным</w:t>
      </w:r>
      <w:r>
        <w:rPr>
          <w:color w:val="231F20"/>
          <w:spacing w:val="-6"/>
        </w:rPr>
        <w:t> </w:t>
      </w:r>
      <w:r>
        <w:rPr>
          <w:color w:val="231F20"/>
        </w:rPr>
        <w:t>руководителем и</w:t>
      </w:r>
      <w:r>
        <w:rPr>
          <w:color w:val="231F20"/>
          <w:spacing w:val="-7"/>
        </w:rPr>
        <w:t> </w:t>
      </w:r>
      <w:r>
        <w:rPr>
          <w:color w:val="231F20"/>
        </w:rPr>
        <w:t>администрацией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ходе</w:t>
      </w:r>
      <w:r>
        <w:rPr>
          <w:color w:val="231F20"/>
          <w:spacing w:val="-7"/>
        </w:rPr>
        <w:t> </w:t>
      </w:r>
      <w:r>
        <w:rPr>
          <w:color w:val="231F20"/>
        </w:rPr>
        <w:t>индивидуальной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работы</w:t>
      </w:r>
    </w:p>
    <w:p>
      <w:pPr>
        <w:pStyle w:val="BodyText"/>
        <w:spacing w:line="235" w:lineRule="auto" w:before="108"/>
        <w:ind w:left="142"/>
      </w:pPr>
      <w:r>
        <w:rPr/>
        <w:t>Индивидуальная</w:t>
      </w:r>
      <w:r>
        <w:rPr>
          <w:spacing w:val="-3"/>
        </w:rPr>
        <w:t> </w:t>
      </w:r>
      <w:r>
        <w:rPr/>
        <w:t>работа</w:t>
      </w:r>
      <w:r>
        <w:rPr>
          <w:spacing w:val="-3"/>
        </w:rPr>
        <w:t> </w:t>
      </w:r>
      <w:r>
        <w:rPr/>
        <w:t>педагога-психолога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ребенком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миграционным</w:t>
      </w:r>
      <w:r>
        <w:rPr>
          <w:spacing w:val="-3"/>
        </w:rPr>
        <w:t> </w:t>
      </w:r>
      <w:r>
        <w:rPr/>
        <w:t>опытом требует регулярного взаимодействия с классным руководителем и администрацией. Это взаимодействие предполагает:</w:t>
      </w:r>
    </w:p>
    <w:p>
      <w:pPr>
        <w:pStyle w:val="ListParagraph"/>
        <w:numPr>
          <w:ilvl w:val="0"/>
          <w:numId w:val="16"/>
        </w:numPr>
        <w:tabs>
          <w:tab w:pos="425" w:val="left" w:leader="none"/>
        </w:tabs>
        <w:spacing w:line="235" w:lineRule="auto" w:before="2" w:after="0"/>
        <w:ind w:left="425" w:right="140" w:hanging="284"/>
        <w:jc w:val="both"/>
        <w:rPr>
          <w:sz w:val="20"/>
        </w:rPr>
      </w:pPr>
      <w:r>
        <w:rPr>
          <w:sz w:val="20"/>
        </w:rPr>
        <w:t>Согласование задач индивидуальной коррекционной работы и анализ ее эффек- тивности (во время консилиума).</w:t>
      </w:r>
    </w:p>
    <w:p>
      <w:pPr>
        <w:pStyle w:val="ListParagraph"/>
        <w:numPr>
          <w:ilvl w:val="0"/>
          <w:numId w:val="16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sz w:val="20"/>
        </w:rPr>
        <w:t>Организационное обеспечение индивидуальной работы (включение занятий в индивидуальный образовательный маршрут, по необходимости направление или сопровождение ребенка на занятие с психологом).</w:t>
      </w:r>
    </w:p>
    <w:p>
      <w:pPr>
        <w:pStyle w:val="ListParagraph"/>
        <w:numPr>
          <w:ilvl w:val="0"/>
          <w:numId w:val="16"/>
        </w:numPr>
        <w:tabs>
          <w:tab w:pos="425" w:val="left" w:leader="none"/>
        </w:tabs>
        <w:spacing w:line="237" w:lineRule="auto" w:before="0" w:after="0"/>
        <w:ind w:left="425" w:right="140" w:hanging="284"/>
        <w:jc w:val="both"/>
        <w:rPr>
          <w:sz w:val="20"/>
        </w:rPr>
      </w:pPr>
      <w:r>
        <w:rPr>
          <w:sz w:val="20"/>
        </w:rPr>
        <w:t>Текущее</w:t>
      </w:r>
      <w:r>
        <w:rPr>
          <w:spacing w:val="-12"/>
          <w:sz w:val="20"/>
        </w:rPr>
        <w:t> </w:t>
      </w:r>
      <w:r>
        <w:rPr>
          <w:sz w:val="20"/>
        </w:rPr>
        <w:t>информирование</w:t>
      </w:r>
      <w:r>
        <w:rPr>
          <w:spacing w:val="-12"/>
          <w:sz w:val="20"/>
        </w:rPr>
        <w:t> </w:t>
      </w:r>
      <w:r>
        <w:rPr>
          <w:sz w:val="20"/>
        </w:rPr>
        <w:t>классного</w:t>
      </w:r>
      <w:r>
        <w:rPr>
          <w:spacing w:val="-12"/>
          <w:sz w:val="20"/>
        </w:rPr>
        <w:t> </w:t>
      </w:r>
      <w:r>
        <w:rPr>
          <w:sz w:val="20"/>
        </w:rPr>
        <w:t>руководителя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администрации</w:t>
      </w:r>
      <w:r>
        <w:rPr>
          <w:spacing w:val="-12"/>
          <w:sz w:val="20"/>
        </w:rPr>
        <w:t> </w:t>
      </w:r>
      <w:r>
        <w:rPr>
          <w:sz w:val="20"/>
        </w:rPr>
        <w:t>о</w:t>
      </w:r>
      <w:r>
        <w:rPr>
          <w:spacing w:val="-12"/>
          <w:sz w:val="20"/>
        </w:rPr>
        <w:t> </w:t>
      </w:r>
      <w:r>
        <w:rPr>
          <w:sz w:val="20"/>
        </w:rPr>
        <w:t>ходе</w:t>
      </w:r>
      <w:r>
        <w:rPr>
          <w:spacing w:val="-12"/>
          <w:sz w:val="20"/>
        </w:rPr>
        <w:t> </w:t>
      </w:r>
      <w:r>
        <w:rPr>
          <w:sz w:val="20"/>
        </w:rPr>
        <w:t>инди- видуальной коррекционной работы.</w:t>
      </w:r>
    </w:p>
    <w:p>
      <w:pPr>
        <w:pStyle w:val="BodyText"/>
        <w:ind w:left="142"/>
      </w:pPr>
      <w:r>
        <w:rPr/>
        <w:t>Перед началом коррекционной работы </w:t>
      </w:r>
      <w:r>
        <w:rPr>
          <w:color w:val="231F20"/>
        </w:rPr>
        <w:t>необходимо, чтобы психолог помог педа- гогам и администрации получить подробные и понятные ответы на следующие во- </w:t>
      </w:r>
      <w:r>
        <w:rPr>
          <w:color w:val="231F20"/>
          <w:spacing w:val="-2"/>
        </w:rPr>
        <w:t>просы.</w:t>
      </w:r>
    </w:p>
    <w:p>
      <w:pPr>
        <w:pStyle w:val="ListParagraph"/>
        <w:numPr>
          <w:ilvl w:val="1"/>
          <w:numId w:val="16"/>
        </w:numPr>
        <w:tabs>
          <w:tab w:pos="424" w:val="left" w:leader="none"/>
        </w:tabs>
        <w:spacing w:line="223" w:lineRule="exact" w:before="0" w:after="0"/>
        <w:ind w:left="424" w:right="0" w:hanging="282"/>
        <w:jc w:val="both"/>
        <w:rPr>
          <w:sz w:val="20"/>
        </w:rPr>
      </w:pPr>
      <w:r>
        <w:rPr>
          <w:color w:val="231F20"/>
          <w:sz w:val="20"/>
        </w:rPr>
        <w:t>Что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происходит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ребенком?</w:t>
      </w:r>
    </w:p>
    <w:p>
      <w:pPr>
        <w:pStyle w:val="BodyText"/>
        <w:ind w:left="142"/>
      </w:pPr>
      <w:r>
        <w:rPr>
          <w:color w:val="231F20"/>
          <w:spacing w:val="-2"/>
        </w:rPr>
        <w:t>Педагогам должно быть понятно, с чем связана необходимость коррекционных за- </w:t>
      </w:r>
      <w:r>
        <w:rPr>
          <w:color w:val="231F20"/>
        </w:rPr>
        <w:t>нятий.</w:t>
      </w:r>
      <w:r>
        <w:rPr>
          <w:color w:val="231F20"/>
          <w:spacing w:val="-7"/>
        </w:rPr>
        <w:t> </w:t>
      </w:r>
      <w:r>
        <w:rPr>
          <w:color w:val="231F20"/>
        </w:rPr>
        <w:t>Необходимо</w:t>
      </w:r>
      <w:r>
        <w:rPr>
          <w:color w:val="231F20"/>
          <w:spacing w:val="-7"/>
        </w:rPr>
        <w:t> </w:t>
      </w:r>
      <w:r>
        <w:rPr>
          <w:color w:val="231F20"/>
        </w:rPr>
        <w:t>простым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понятным</w:t>
      </w:r>
      <w:r>
        <w:rPr>
          <w:color w:val="231F20"/>
          <w:spacing w:val="-7"/>
        </w:rPr>
        <w:t> </w:t>
      </w:r>
      <w:r>
        <w:rPr>
          <w:color w:val="231F20"/>
        </w:rPr>
        <w:t>языком</w:t>
      </w:r>
      <w:r>
        <w:rPr>
          <w:color w:val="231F20"/>
          <w:spacing w:val="-7"/>
        </w:rPr>
        <w:t> </w:t>
      </w:r>
      <w:r>
        <w:rPr>
          <w:color w:val="231F20"/>
        </w:rPr>
        <w:t>объяснить,</w:t>
      </w:r>
      <w:r>
        <w:rPr>
          <w:color w:val="231F20"/>
          <w:spacing w:val="-7"/>
        </w:rPr>
        <w:t> </w:t>
      </w:r>
      <w:r>
        <w:rPr>
          <w:color w:val="231F20"/>
        </w:rPr>
        <w:t>какие</w:t>
      </w:r>
      <w:r>
        <w:rPr>
          <w:color w:val="231F20"/>
          <w:spacing w:val="-7"/>
        </w:rPr>
        <w:t> </w:t>
      </w:r>
      <w:r>
        <w:rPr>
          <w:color w:val="231F20"/>
        </w:rPr>
        <w:t>особые</w:t>
      </w:r>
      <w:r>
        <w:rPr>
          <w:color w:val="231F20"/>
          <w:spacing w:val="-7"/>
        </w:rPr>
        <w:t> </w:t>
      </w:r>
      <w:r>
        <w:rPr>
          <w:color w:val="231F20"/>
        </w:rPr>
        <w:t>(дополни- тельные)</w:t>
      </w:r>
      <w:r>
        <w:rPr>
          <w:color w:val="231F20"/>
          <w:spacing w:val="-5"/>
        </w:rPr>
        <w:t> </w:t>
      </w:r>
      <w:r>
        <w:rPr>
          <w:color w:val="231F20"/>
        </w:rPr>
        <w:t>образовательные</w:t>
      </w:r>
      <w:r>
        <w:rPr>
          <w:color w:val="231F20"/>
          <w:spacing w:val="-5"/>
        </w:rPr>
        <w:t> </w:t>
      </w:r>
      <w:r>
        <w:rPr>
          <w:color w:val="231F20"/>
        </w:rPr>
        <w:t>потребности</w:t>
      </w:r>
      <w:r>
        <w:rPr>
          <w:color w:val="231F20"/>
          <w:spacing w:val="-6"/>
        </w:rPr>
        <w:t> </w:t>
      </w:r>
      <w:r>
        <w:rPr>
          <w:color w:val="231F20"/>
        </w:rPr>
        <w:t>осложняют</w:t>
      </w:r>
      <w:r>
        <w:rPr>
          <w:color w:val="231F20"/>
          <w:spacing w:val="-5"/>
        </w:rPr>
        <w:t> </w:t>
      </w:r>
      <w:r>
        <w:rPr>
          <w:color w:val="231F20"/>
        </w:rPr>
        <w:t>его</w:t>
      </w:r>
      <w:r>
        <w:rPr>
          <w:color w:val="231F20"/>
          <w:spacing w:val="-5"/>
        </w:rPr>
        <w:t> </w:t>
      </w:r>
      <w:r>
        <w:rPr>
          <w:color w:val="231F20"/>
        </w:rPr>
        <w:t>обучение</w:t>
      </w:r>
      <w:r>
        <w:rPr>
          <w:color w:val="231F20"/>
          <w:spacing w:val="-5"/>
        </w:rPr>
        <w:t> </w:t>
      </w:r>
      <w:r>
        <w:rPr>
          <w:color w:val="231F20"/>
        </w:rPr>
        <w:t>или</w:t>
      </w:r>
      <w:r>
        <w:rPr>
          <w:color w:val="231F20"/>
          <w:spacing w:val="-5"/>
        </w:rPr>
        <w:t> </w:t>
      </w:r>
      <w:r>
        <w:rPr>
          <w:color w:val="231F20"/>
        </w:rPr>
        <w:t>социализацию. У</w:t>
      </w:r>
      <w:r>
        <w:rPr>
          <w:color w:val="231F20"/>
          <w:spacing w:val="-9"/>
        </w:rPr>
        <w:t> </w:t>
      </w:r>
      <w:r>
        <w:rPr>
          <w:color w:val="231F20"/>
        </w:rPr>
        <w:t>учителей</w:t>
      </w:r>
      <w:r>
        <w:rPr>
          <w:color w:val="231F20"/>
          <w:spacing w:val="-9"/>
        </w:rPr>
        <w:t> </w:t>
      </w:r>
      <w:r>
        <w:rPr>
          <w:color w:val="231F20"/>
        </w:rPr>
        <w:t>могут</w:t>
      </w:r>
      <w:r>
        <w:rPr>
          <w:color w:val="231F20"/>
          <w:spacing w:val="-9"/>
        </w:rPr>
        <w:t> </w:t>
      </w:r>
      <w:r>
        <w:rPr>
          <w:color w:val="231F20"/>
        </w:rPr>
        <w:t>возникнуть</w:t>
      </w:r>
      <w:r>
        <w:rPr>
          <w:color w:val="231F20"/>
          <w:spacing w:val="-9"/>
        </w:rPr>
        <w:t> </w:t>
      </w:r>
      <w:r>
        <w:rPr>
          <w:color w:val="231F20"/>
        </w:rPr>
        <w:t>вопросы:</w:t>
      </w:r>
      <w:r>
        <w:rPr>
          <w:color w:val="231F20"/>
          <w:spacing w:val="-9"/>
        </w:rPr>
        <w:t> </w:t>
      </w:r>
      <w:r>
        <w:rPr>
          <w:color w:val="231F20"/>
        </w:rPr>
        <w:t>почему</w:t>
      </w:r>
      <w:r>
        <w:rPr>
          <w:color w:val="231F20"/>
          <w:spacing w:val="-9"/>
        </w:rPr>
        <w:t> </w:t>
      </w:r>
      <w:r>
        <w:rPr>
          <w:color w:val="231F20"/>
        </w:rPr>
        <w:t>это</w:t>
      </w:r>
      <w:r>
        <w:rPr>
          <w:color w:val="231F20"/>
          <w:spacing w:val="-9"/>
        </w:rPr>
        <w:t> </w:t>
      </w:r>
      <w:r>
        <w:rPr>
          <w:color w:val="231F20"/>
        </w:rPr>
        <w:t>возникло,</w:t>
      </w:r>
      <w:r>
        <w:rPr>
          <w:color w:val="231F20"/>
          <w:spacing w:val="-9"/>
        </w:rPr>
        <w:t> </w:t>
      </w:r>
      <w:r>
        <w:rPr>
          <w:color w:val="231F20"/>
        </w:rPr>
        <w:t>часто</w:t>
      </w:r>
      <w:r>
        <w:rPr>
          <w:color w:val="231F20"/>
          <w:spacing w:val="-9"/>
        </w:rPr>
        <w:t> </w:t>
      </w:r>
      <w:r>
        <w:rPr>
          <w:color w:val="231F20"/>
        </w:rPr>
        <w:t>ли</w:t>
      </w:r>
      <w:r>
        <w:rPr>
          <w:color w:val="231F20"/>
          <w:spacing w:val="-9"/>
        </w:rPr>
        <w:t> </w:t>
      </w:r>
      <w:r>
        <w:rPr>
          <w:color w:val="231F20"/>
        </w:rPr>
        <w:t>такое</w:t>
      </w:r>
      <w:r>
        <w:rPr>
          <w:color w:val="231F20"/>
          <w:spacing w:val="-9"/>
        </w:rPr>
        <w:t> </w:t>
      </w:r>
      <w:r>
        <w:rPr>
          <w:color w:val="231F20"/>
        </w:rPr>
        <w:t>бывает</w:t>
      </w:r>
      <w:r>
        <w:rPr>
          <w:color w:val="231F20"/>
          <w:spacing w:val="-9"/>
        </w:rPr>
        <w:t> </w:t>
      </w:r>
      <w:r>
        <w:rPr>
          <w:color w:val="231F20"/>
        </w:rPr>
        <w:t>и так далее. На эти вопросы также важно ответить.</w:t>
      </w:r>
    </w:p>
    <w:p>
      <w:pPr>
        <w:pStyle w:val="ListParagraph"/>
        <w:numPr>
          <w:ilvl w:val="1"/>
          <w:numId w:val="16"/>
        </w:numPr>
        <w:tabs>
          <w:tab w:pos="424" w:val="left" w:leader="none"/>
        </w:tabs>
        <w:spacing w:line="219" w:lineRule="exact" w:before="0" w:after="0"/>
        <w:ind w:left="424" w:right="0" w:hanging="282"/>
        <w:jc w:val="both"/>
        <w:rPr>
          <w:sz w:val="20"/>
        </w:rPr>
      </w:pPr>
      <w:r>
        <w:rPr>
          <w:color w:val="231F20"/>
          <w:sz w:val="20"/>
        </w:rPr>
        <w:t>Что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будет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делать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психолог?</w:t>
      </w:r>
    </w:p>
    <w:p>
      <w:pPr>
        <w:pStyle w:val="BodyText"/>
        <w:ind w:left="142"/>
      </w:pPr>
      <w:r>
        <w:rPr>
          <w:color w:val="231F20"/>
        </w:rPr>
        <w:t>Важно объяснить, как проходят коррекционные занятия, в частности – что в ар- сенале психолога есть специально подобранные игры, творческие упражнения и др.</w:t>
      </w:r>
    </w:p>
    <w:p>
      <w:pPr>
        <w:pStyle w:val="ListParagraph"/>
        <w:numPr>
          <w:ilvl w:val="1"/>
          <w:numId w:val="16"/>
        </w:numPr>
        <w:tabs>
          <w:tab w:pos="424" w:val="left" w:leader="none"/>
        </w:tabs>
        <w:spacing w:line="225" w:lineRule="exact" w:before="0" w:after="0"/>
        <w:ind w:left="424" w:right="0" w:hanging="282"/>
        <w:jc w:val="both"/>
        <w:rPr>
          <w:sz w:val="20"/>
        </w:rPr>
      </w:pPr>
      <w:r>
        <w:rPr>
          <w:color w:val="231F20"/>
          <w:sz w:val="20"/>
        </w:rPr>
        <w:t>Сколько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времени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это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займет?</w:t>
      </w:r>
    </w:p>
    <w:p>
      <w:pPr>
        <w:pStyle w:val="BodyText"/>
        <w:ind w:left="142"/>
      </w:pPr>
      <w:r>
        <w:rPr>
          <w:color w:val="231F20"/>
        </w:rPr>
        <w:t>Следует объяснить, что коррекция – процесс длительный, ее результаты могут быть заметны далеко не сразу. Очень уместным в данном случае будет сравнение с медицинским</w:t>
      </w:r>
      <w:r>
        <w:rPr>
          <w:color w:val="231F20"/>
          <w:spacing w:val="-1"/>
        </w:rPr>
        <w:t> </w:t>
      </w:r>
      <w:r>
        <w:rPr>
          <w:color w:val="231F20"/>
        </w:rPr>
        <w:t>лечением,</w:t>
      </w:r>
      <w:r>
        <w:rPr>
          <w:color w:val="231F20"/>
          <w:spacing w:val="-1"/>
        </w:rPr>
        <w:t> </w:t>
      </w:r>
      <w:r>
        <w:rPr>
          <w:color w:val="231F20"/>
        </w:rPr>
        <w:t>где</w:t>
      </w:r>
      <w:r>
        <w:rPr>
          <w:color w:val="231F20"/>
          <w:spacing w:val="-1"/>
        </w:rPr>
        <w:t> </w:t>
      </w:r>
      <w:r>
        <w:rPr>
          <w:color w:val="231F20"/>
        </w:rPr>
        <w:t>результат</w:t>
      </w:r>
      <w:r>
        <w:rPr>
          <w:color w:val="231F20"/>
          <w:spacing w:val="-1"/>
        </w:rPr>
        <w:t> </w:t>
      </w:r>
      <w:r>
        <w:rPr>
          <w:color w:val="231F20"/>
        </w:rPr>
        <w:t>можно</w:t>
      </w:r>
      <w:r>
        <w:rPr>
          <w:color w:val="231F20"/>
          <w:spacing w:val="-1"/>
        </w:rPr>
        <w:t> </w:t>
      </w:r>
      <w:r>
        <w:rPr>
          <w:color w:val="231F20"/>
        </w:rPr>
        <w:t>увидеть</w:t>
      </w:r>
      <w:r>
        <w:rPr>
          <w:color w:val="231F20"/>
          <w:spacing w:val="-1"/>
        </w:rPr>
        <w:t> </w:t>
      </w:r>
      <w:r>
        <w:rPr>
          <w:color w:val="231F20"/>
        </w:rPr>
        <w:t>после</w:t>
      </w:r>
      <w:r>
        <w:rPr>
          <w:color w:val="231F20"/>
          <w:spacing w:val="-1"/>
        </w:rPr>
        <w:t> </w:t>
      </w:r>
      <w:r>
        <w:rPr>
          <w:color w:val="231F20"/>
        </w:rPr>
        <w:t>завершения</w:t>
      </w:r>
      <w:r>
        <w:rPr>
          <w:color w:val="231F20"/>
          <w:spacing w:val="-1"/>
        </w:rPr>
        <w:t> </w:t>
      </w:r>
      <w:r>
        <w:rPr>
          <w:color w:val="231F20"/>
        </w:rPr>
        <w:t>курса</w:t>
      </w:r>
      <w:r>
        <w:rPr>
          <w:color w:val="231F20"/>
          <w:spacing w:val="-1"/>
        </w:rPr>
        <w:t> </w:t>
      </w:r>
      <w:r>
        <w:rPr>
          <w:color w:val="231F20"/>
        </w:rPr>
        <w:t>прие- ма</w:t>
      </w:r>
      <w:r>
        <w:rPr>
          <w:color w:val="231F20"/>
          <w:spacing w:val="-3"/>
        </w:rPr>
        <w:t> </w:t>
      </w:r>
      <w:r>
        <w:rPr>
          <w:color w:val="231F20"/>
        </w:rPr>
        <w:t>лекарств.</w:t>
      </w:r>
      <w:r>
        <w:rPr>
          <w:color w:val="231F20"/>
          <w:spacing w:val="-3"/>
        </w:rPr>
        <w:t> </w:t>
      </w:r>
      <w:r>
        <w:rPr>
          <w:color w:val="231F20"/>
        </w:rPr>
        <w:t>Если</w:t>
      </w:r>
      <w:r>
        <w:rPr>
          <w:color w:val="231F20"/>
          <w:spacing w:val="-3"/>
        </w:rPr>
        <w:t> </w:t>
      </w:r>
      <w:r>
        <w:rPr>
          <w:color w:val="231F20"/>
        </w:rPr>
        <w:t>количество</w:t>
      </w:r>
      <w:r>
        <w:rPr>
          <w:color w:val="231F20"/>
          <w:spacing w:val="-3"/>
        </w:rPr>
        <w:t> </w:t>
      </w:r>
      <w:r>
        <w:rPr>
          <w:color w:val="231F20"/>
        </w:rPr>
        <w:t>встреч,</w:t>
      </w:r>
      <w:r>
        <w:rPr>
          <w:color w:val="231F20"/>
          <w:spacing w:val="-3"/>
        </w:rPr>
        <w:t> </w:t>
      </w:r>
      <w:r>
        <w:rPr>
          <w:color w:val="231F20"/>
        </w:rPr>
        <w:t>которые</w:t>
      </w:r>
      <w:r>
        <w:rPr>
          <w:color w:val="231F20"/>
          <w:spacing w:val="-3"/>
        </w:rPr>
        <w:t> </w:t>
      </w:r>
      <w:r>
        <w:rPr>
          <w:color w:val="231F20"/>
        </w:rPr>
        <w:t>психолог</w:t>
      </w:r>
      <w:r>
        <w:rPr>
          <w:color w:val="231F20"/>
          <w:spacing w:val="-3"/>
        </w:rPr>
        <w:t> </w:t>
      </w:r>
      <w:r>
        <w:rPr>
          <w:color w:val="231F20"/>
        </w:rPr>
        <w:t>может</w:t>
      </w:r>
      <w:r>
        <w:rPr>
          <w:color w:val="231F20"/>
          <w:spacing w:val="-3"/>
        </w:rPr>
        <w:t> </w:t>
      </w:r>
      <w:r>
        <w:rPr>
          <w:color w:val="231F20"/>
        </w:rPr>
        <w:t>провести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ребенком, ограничено правилами образовательного учреждения, нужно объяснить родителю, какой результат можно получить за это время.</w:t>
      </w:r>
    </w:p>
    <w:p>
      <w:pPr>
        <w:pStyle w:val="ListParagraph"/>
        <w:numPr>
          <w:ilvl w:val="1"/>
          <w:numId w:val="16"/>
        </w:numPr>
        <w:tabs>
          <w:tab w:pos="424" w:val="left" w:leader="none"/>
        </w:tabs>
        <w:spacing w:line="217" w:lineRule="exact" w:before="0" w:after="0"/>
        <w:ind w:left="424" w:right="0" w:hanging="282"/>
        <w:jc w:val="both"/>
        <w:rPr>
          <w:sz w:val="20"/>
        </w:rPr>
      </w:pPr>
      <w:r>
        <w:rPr>
          <w:color w:val="231F20"/>
          <w:spacing w:val="-2"/>
          <w:sz w:val="20"/>
        </w:rPr>
        <w:t>Каков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будет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результат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коррекционной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работы?</w:t>
      </w:r>
    </w:p>
    <w:p>
      <w:pPr>
        <w:pStyle w:val="BodyText"/>
        <w:ind w:left="142"/>
      </w:pPr>
      <w:r>
        <w:rPr>
          <w:color w:val="231F20"/>
        </w:rPr>
        <w:t>Неудовлетворенность</w:t>
      </w:r>
      <w:r>
        <w:rPr>
          <w:color w:val="231F20"/>
          <w:spacing w:val="-9"/>
        </w:rPr>
        <w:t> </w:t>
      </w:r>
      <w:r>
        <w:rPr>
          <w:color w:val="231F20"/>
        </w:rPr>
        <w:t>педагогов</w:t>
      </w:r>
      <w:r>
        <w:rPr>
          <w:color w:val="231F20"/>
          <w:spacing w:val="-9"/>
        </w:rPr>
        <w:t> </w:t>
      </w:r>
      <w:r>
        <w:rPr>
          <w:color w:val="231F20"/>
        </w:rPr>
        <w:t>работой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психологом,</w:t>
      </w:r>
      <w:r>
        <w:rPr>
          <w:color w:val="231F20"/>
          <w:spacing w:val="-9"/>
        </w:rPr>
        <w:t> </w:t>
      </w:r>
      <w:r>
        <w:rPr>
          <w:color w:val="231F20"/>
        </w:rPr>
        <w:t>недовольство</w:t>
      </w:r>
      <w:r>
        <w:rPr>
          <w:color w:val="231F20"/>
          <w:spacing w:val="-9"/>
        </w:rPr>
        <w:t> </w:t>
      </w:r>
      <w:r>
        <w:rPr>
          <w:color w:val="231F20"/>
        </w:rPr>
        <w:t>кажущимся отсутствием</w:t>
      </w:r>
      <w:r>
        <w:rPr>
          <w:color w:val="231F20"/>
          <w:spacing w:val="-7"/>
        </w:rPr>
        <w:t> </w:t>
      </w:r>
      <w:r>
        <w:rPr>
          <w:color w:val="231F20"/>
        </w:rPr>
        <w:t>результатов</w:t>
      </w:r>
      <w:r>
        <w:rPr>
          <w:color w:val="231F20"/>
          <w:spacing w:val="-7"/>
        </w:rPr>
        <w:t> </w:t>
      </w:r>
      <w:r>
        <w:rPr>
          <w:color w:val="231F20"/>
        </w:rPr>
        <w:t>чаще</w:t>
      </w:r>
      <w:r>
        <w:rPr>
          <w:color w:val="231F20"/>
          <w:spacing w:val="-7"/>
        </w:rPr>
        <w:t> </w:t>
      </w:r>
      <w:r>
        <w:rPr>
          <w:color w:val="231F20"/>
        </w:rPr>
        <w:t>всего</w:t>
      </w:r>
      <w:r>
        <w:rPr>
          <w:color w:val="231F20"/>
          <w:spacing w:val="-7"/>
        </w:rPr>
        <w:t> </w:t>
      </w:r>
      <w:r>
        <w:rPr>
          <w:color w:val="231F20"/>
        </w:rPr>
        <w:t>связано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тем,</w:t>
      </w:r>
      <w:r>
        <w:rPr>
          <w:color w:val="231F20"/>
          <w:spacing w:val="-7"/>
        </w:rPr>
        <w:t> </w:t>
      </w:r>
      <w:r>
        <w:rPr>
          <w:color w:val="231F20"/>
        </w:rPr>
        <w:t>что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начале</w:t>
      </w:r>
      <w:r>
        <w:rPr>
          <w:color w:val="231F20"/>
          <w:spacing w:val="-7"/>
        </w:rPr>
        <w:t> </w:t>
      </w:r>
      <w:r>
        <w:rPr>
          <w:color w:val="231F20"/>
        </w:rPr>
        <w:t>работы</w:t>
      </w:r>
      <w:r>
        <w:rPr>
          <w:color w:val="231F20"/>
          <w:spacing w:val="-7"/>
        </w:rPr>
        <w:t> </w:t>
      </w:r>
      <w:r>
        <w:rPr>
          <w:color w:val="231F20"/>
        </w:rPr>
        <w:t>эти</w:t>
      </w:r>
      <w:r>
        <w:rPr>
          <w:color w:val="231F20"/>
          <w:spacing w:val="-7"/>
        </w:rPr>
        <w:t> </w:t>
      </w:r>
      <w:r>
        <w:rPr>
          <w:color w:val="231F20"/>
        </w:rPr>
        <w:t>результа- ты были недостаточно четко обозначены. В итоге педагоги могут ожидать каких-то глобальных изменений, не связанных с содержанием коррекции.</w:t>
      </w:r>
    </w:p>
    <w:p>
      <w:pPr>
        <w:pStyle w:val="BodyText"/>
        <w:spacing w:line="242" w:lineRule="auto"/>
        <w:ind w:left="142"/>
      </w:pPr>
      <w:r>
        <w:rPr>
          <w:color w:val="231F20"/>
        </w:rPr>
        <w:t>Кроме того, часто происходит смешение психологических и воспитательных за- дач: так, учитель ожидает, что в ходе коррекционной работы ребенок станет более </w:t>
      </w:r>
      <w:r>
        <w:rPr>
          <w:color w:val="231F20"/>
          <w:spacing w:val="-2"/>
        </w:rPr>
        <w:t>послушным.</w:t>
      </w:r>
    </w:p>
    <w:p>
      <w:pPr>
        <w:pStyle w:val="BodyText"/>
        <w:ind w:left="142"/>
      </w:pPr>
      <w:r>
        <w:rPr>
          <w:color w:val="231F20"/>
        </w:rPr>
        <w:t>Важно четко расставить акценты: какие задачи будет решать психолог и каких результатов можно ожидать. Эти задачи должны вытекать из ответа на первый во- прос:</w:t>
      </w:r>
      <w:r>
        <w:rPr>
          <w:color w:val="231F20"/>
          <w:spacing w:val="-10"/>
        </w:rPr>
        <w:t> </w:t>
      </w:r>
      <w:r>
        <w:rPr>
          <w:i/>
          <w:color w:val="231F20"/>
        </w:rPr>
        <w:t>что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происходит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с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ребенком?</w:t>
      </w:r>
      <w:r>
        <w:rPr>
          <w:i/>
          <w:color w:val="231F20"/>
          <w:spacing w:val="-10"/>
        </w:rPr>
        <w:t> </w:t>
      </w:r>
      <w:r>
        <w:rPr>
          <w:color w:val="231F20"/>
        </w:rPr>
        <w:t>Необходимо</w:t>
      </w:r>
      <w:r>
        <w:rPr>
          <w:color w:val="231F20"/>
          <w:spacing w:val="-10"/>
        </w:rPr>
        <w:t> </w:t>
      </w:r>
      <w:r>
        <w:rPr>
          <w:color w:val="231F20"/>
        </w:rPr>
        <w:t>также</w:t>
      </w:r>
      <w:r>
        <w:rPr>
          <w:color w:val="231F20"/>
          <w:spacing w:val="-10"/>
        </w:rPr>
        <w:t> </w:t>
      </w:r>
      <w:r>
        <w:rPr>
          <w:color w:val="231F20"/>
        </w:rPr>
        <w:t>разъяснить,</w:t>
      </w:r>
      <w:r>
        <w:rPr>
          <w:color w:val="231F20"/>
          <w:spacing w:val="-10"/>
        </w:rPr>
        <w:t> </w:t>
      </w:r>
      <w:r>
        <w:rPr>
          <w:color w:val="231F20"/>
        </w:rPr>
        <w:t>что</w:t>
      </w:r>
      <w:r>
        <w:rPr>
          <w:color w:val="231F20"/>
          <w:spacing w:val="-10"/>
        </w:rPr>
        <w:t> </w:t>
      </w:r>
      <w:r>
        <w:rPr>
          <w:color w:val="231F20"/>
        </w:rPr>
        <w:t>одной</w:t>
      </w:r>
      <w:r>
        <w:rPr>
          <w:color w:val="231F20"/>
          <w:spacing w:val="-10"/>
        </w:rPr>
        <w:t> </w:t>
      </w:r>
      <w:r>
        <w:rPr>
          <w:color w:val="231F20"/>
        </w:rPr>
        <w:t>коррек- ционной работы психолога недостаточно, надо подключить других специалистов и </w:t>
      </w:r>
      <w:r>
        <w:rPr>
          <w:color w:val="231F20"/>
          <w:spacing w:val="-2"/>
        </w:rPr>
        <w:t>родителей.</w:t>
      </w:r>
    </w:p>
    <w:p>
      <w:pPr>
        <w:pStyle w:val="BodyText"/>
        <w:spacing w:after="0"/>
        <w:sectPr>
          <w:pgSz w:w="8400" w:h="11910"/>
          <w:pgMar w:header="0" w:footer="528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ListParagraph"/>
        <w:numPr>
          <w:ilvl w:val="1"/>
          <w:numId w:val="16"/>
        </w:numPr>
        <w:tabs>
          <w:tab w:pos="425" w:val="left" w:leader="none"/>
        </w:tabs>
        <w:spacing w:line="240" w:lineRule="auto" w:before="112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Есть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ли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какие-то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дополнительные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условия,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которые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следует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соблюдать?</w:t>
      </w:r>
    </w:p>
    <w:p>
      <w:pPr>
        <w:pStyle w:val="BodyText"/>
      </w:pPr>
      <w:r>
        <w:rPr>
          <w:color w:val="231F20"/>
        </w:rPr>
        <w:t>К этим условиям могут относиться рекомендации для родителей/педагогов, вы- полнение назначений врача, посещение дополнительных занятий и пр.</w:t>
      </w:r>
    </w:p>
    <w:p>
      <w:pPr>
        <w:pStyle w:val="BodyText"/>
        <w:spacing w:line="235" w:lineRule="auto"/>
      </w:pPr>
      <w:r>
        <w:rPr>
          <w:color w:val="231F20"/>
        </w:rPr>
        <w:t>Текущее информирование классного руководителя и администрации о ходе ин- дивидуальной работы осуществляется с учетом принципа конфиденциальности. Пе- дагог-психолог может сообщать, что работа ведется, однако о результатах говорить преждевременно, по необходимости привлекать классного руководителя или пред- ставителя администрации к решению административных проблем.</w:t>
      </w:r>
    </w:p>
    <w:p>
      <w:pPr>
        <w:pStyle w:val="BodyText"/>
        <w:spacing w:line="235" w:lineRule="auto" w:before="2"/>
        <w:ind w:right="140"/>
      </w:pPr>
      <w:r>
        <w:rPr>
          <w:color w:val="231F20"/>
        </w:rPr>
        <w:t>По</w:t>
      </w:r>
      <w:r>
        <w:rPr>
          <w:color w:val="231F20"/>
          <w:spacing w:val="-3"/>
        </w:rPr>
        <w:t> </w:t>
      </w:r>
      <w:r>
        <w:rPr>
          <w:color w:val="231F20"/>
        </w:rPr>
        <w:t>завершении</w:t>
      </w:r>
      <w:r>
        <w:rPr>
          <w:color w:val="231F20"/>
          <w:spacing w:val="-4"/>
        </w:rPr>
        <w:t> </w:t>
      </w:r>
      <w:r>
        <w:rPr>
          <w:color w:val="231F20"/>
        </w:rPr>
        <w:t>индивидуальной</w:t>
      </w:r>
      <w:r>
        <w:rPr>
          <w:color w:val="231F20"/>
          <w:spacing w:val="-4"/>
        </w:rPr>
        <w:t> </w:t>
      </w:r>
      <w:r>
        <w:rPr>
          <w:color w:val="231F20"/>
        </w:rPr>
        <w:t>работы</w:t>
      </w:r>
      <w:r>
        <w:rPr>
          <w:color w:val="231F20"/>
          <w:spacing w:val="-4"/>
        </w:rPr>
        <w:t> </w:t>
      </w:r>
      <w:r>
        <w:rPr>
          <w:color w:val="231F20"/>
        </w:rPr>
        <w:t>психолог</w:t>
      </w:r>
      <w:r>
        <w:rPr>
          <w:color w:val="231F20"/>
          <w:spacing w:val="-4"/>
        </w:rPr>
        <w:t> </w:t>
      </w:r>
      <w:r>
        <w:rPr>
          <w:color w:val="231F20"/>
        </w:rPr>
        <w:t>проводит</w:t>
      </w:r>
      <w:r>
        <w:rPr>
          <w:color w:val="231F20"/>
          <w:spacing w:val="-4"/>
        </w:rPr>
        <w:t> </w:t>
      </w:r>
      <w:r>
        <w:rPr>
          <w:color w:val="231F20"/>
        </w:rPr>
        <w:t>ее</w:t>
      </w:r>
      <w:r>
        <w:rPr>
          <w:color w:val="231F20"/>
          <w:spacing w:val="-4"/>
        </w:rPr>
        <w:t> </w:t>
      </w:r>
      <w:r>
        <w:rPr>
          <w:color w:val="231F20"/>
        </w:rPr>
        <w:t>анализ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знакомит с выводами классного руководителя и представителя администрации.</w:t>
      </w:r>
    </w:p>
    <w:p>
      <w:pPr>
        <w:pStyle w:val="BodyText"/>
        <w:spacing w:after="0" w:line="235" w:lineRule="auto"/>
        <w:sectPr>
          <w:pgSz w:w="8400" w:h="11910"/>
          <w:pgMar w:header="0" w:footer="528" w:top="400" w:bottom="740" w:left="425" w:right="425"/>
        </w:sectPr>
      </w:pPr>
    </w:p>
    <w:p>
      <w:pPr>
        <w:pStyle w:val="ListParagraph"/>
        <w:numPr>
          <w:ilvl w:val="1"/>
          <w:numId w:val="11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sz w:val="18"/>
        </w:rPr>
        <w:t>Учет</w:t>
      </w:r>
      <w:r>
        <w:rPr>
          <w:rFonts w:ascii="Cambria" w:hAnsi="Cambria"/>
          <w:color w:val="231F20"/>
          <w:spacing w:val="29"/>
          <w:sz w:val="18"/>
        </w:rPr>
        <w:t> </w:t>
      </w:r>
      <w:r>
        <w:rPr>
          <w:rFonts w:ascii="Cambria" w:hAnsi="Cambria"/>
          <w:color w:val="231F20"/>
          <w:sz w:val="18"/>
        </w:rPr>
        <w:t>культурно-специфических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z w:val="18"/>
        </w:rPr>
        <w:t>факторов</w:t>
      </w:r>
      <w:r>
        <w:rPr>
          <w:rFonts w:ascii="Cambria" w:hAnsi="Cambria"/>
          <w:color w:val="231F20"/>
          <w:spacing w:val="30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30"/>
          <w:sz w:val="18"/>
        </w:rPr>
        <w:t> </w:t>
      </w:r>
      <w:r>
        <w:rPr>
          <w:rFonts w:ascii="Cambria" w:hAnsi="Cambria"/>
          <w:color w:val="231F20"/>
          <w:sz w:val="18"/>
        </w:rPr>
        <w:t>консультативной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z w:val="18"/>
        </w:rPr>
        <w:t>и</w:t>
      </w:r>
      <w:r>
        <w:rPr>
          <w:rFonts w:ascii="Cambria" w:hAnsi="Cambria"/>
          <w:color w:val="231F20"/>
          <w:spacing w:val="30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коррекционной...</w:t>
      </w:r>
    </w:p>
    <w:p>
      <w:pPr>
        <w:pStyle w:val="Heading3"/>
        <w:numPr>
          <w:ilvl w:val="1"/>
          <w:numId w:val="15"/>
        </w:numPr>
        <w:tabs>
          <w:tab w:pos="1148" w:val="left" w:leader="none"/>
          <w:tab w:pos="1647" w:val="left" w:leader="none"/>
        </w:tabs>
        <w:spacing w:line="235" w:lineRule="auto" w:before="112" w:after="0"/>
        <w:ind w:left="1647" w:right="797" w:hanging="849"/>
        <w:jc w:val="left"/>
        <w:rPr>
          <w:color w:val="231F20"/>
        </w:rPr>
      </w:pPr>
      <w:r>
        <w:rPr>
          <w:color w:val="231F20"/>
        </w:rPr>
        <w:t>Учет</w:t>
      </w:r>
      <w:r>
        <w:rPr>
          <w:color w:val="231F20"/>
          <w:spacing w:val="-13"/>
        </w:rPr>
        <w:t> </w:t>
      </w:r>
      <w:r>
        <w:rPr>
          <w:color w:val="231F20"/>
        </w:rPr>
        <w:t>культурно-специфических</w:t>
      </w:r>
      <w:r>
        <w:rPr>
          <w:color w:val="231F20"/>
          <w:spacing w:val="-12"/>
        </w:rPr>
        <w:t> </w:t>
      </w:r>
      <w:r>
        <w:rPr>
          <w:color w:val="231F20"/>
        </w:rPr>
        <w:t>факторов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консультативной и коррекционной работе с детьми-мигрантами</w:t>
      </w:r>
    </w:p>
    <w:p>
      <w:pPr>
        <w:spacing w:before="168"/>
        <w:ind w:left="0" w:right="139" w:firstLine="0"/>
        <w:jc w:val="right"/>
        <w:rPr>
          <w:i/>
          <w:sz w:val="20"/>
        </w:rPr>
      </w:pPr>
      <w:r>
        <w:rPr>
          <w:i/>
          <w:color w:val="231F20"/>
          <w:sz w:val="20"/>
        </w:rPr>
        <w:t>М.Ю. </w:t>
      </w:r>
      <w:r>
        <w:rPr>
          <w:i/>
          <w:color w:val="231F20"/>
          <w:spacing w:val="-2"/>
          <w:sz w:val="20"/>
        </w:rPr>
        <w:t>Чибисова</w:t>
      </w:r>
    </w:p>
    <w:p>
      <w:pPr>
        <w:pStyle w:val="BodyText"/>
        <w:spacing w:line="235" w:lineRule="auto" w:before="113"/>
        <w:jc w:val="right"/>
      </w:pPr>
      <w:r>
        <w:rPr>
          <w:color w:val="231F20"/>
          <w:spacing w:val="-2"/>
        </w:rPr>
        <w:t>В консультативной и коррекционной работе с ребенком-мигрантом психолог стал- </w:t>
      </w:r>
      <w:r>
        <w:rPr>
          <w:color w:val="231F20"/>
        </w:rPr>
        <w:t>кивается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таким</w:t>
      </w:r>
      <w:r>
        <w:rPr>
          <w:color w:val="231F20"/>
          <w:spacing w:val="-13"/>
        </w:rPr>
        <w:t> </w:t>
      </w:r>
      <w:r>
        <w:rPr>
          <w:color w:val="231F20"/>
        </w:rPr>
        <w:t>феноменом,</w:t>
      </w:r>
      <w:r>
        <w:rPr>
          <w:color w:val="231F20"/>
          <w:spacing w:val="-12"/>
        </w:rPr>
        <w:t> </w:t>
      </w:r>
      <w:r>
        <w:rPr>
          <w:color w:val="231F20"/>
        </w:rPr>
        <w:t>как</w:t>
      </w:r>
      <w:r>
        <w:rPr>
          <w:color w:val="231F20"/>
          <w:spacing w:val="-13"/>
        </w:rPr>
        <w:t> </w:t>
      </w:r>
      <w:r>
        <w:rPr>
          <w:color w:val="231F20"/>
        </w:rPr>
        <w:t>культурные</w:t>
      </w:r>
      <w:r>
        <w:rPr>
          <w:color w:val="231F20"/>
          <w:spacing w:val="-12"/>
        </w:rPr>
        <w:t> </w:t>
      </w:r>
      <w:r>
        <w:rPr>
          <w:color w:val="231F20"/>
        </w:rPr>
        <w:t>различия.</w:t>
      </w:r>
      <w:r>
        <w:rPr>
          <w:color w:val="231F20"/>
          <w:spacing w:val="-13"/>
        </w:rPr>
        <w:t> </w:t>
      </w:r>
      <w:r>
        <w:rPr>
          <w:color w:val="231F20"/>
        </w:rPr>
        <w:t>Культурой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психологии</w:t>
      </w:r>
      <w:r>
        <w:rPr>
          <w:color w:val="231F20"/>
          <w:spacing w:val="-12"/>
        </w:rPr>
        <w:t> </w:t>
      </w:r>
      <w:r>
        <w:rPr>
          <w:color w:val="231F20"/>
        </w:rPr>
        <w:t>при- нято</w:t>
      </w:r>
      <w:r>
        <w:rPr>
          <w:color w:val="231F20"/>
          <w:spacing w:val="-12"/>
        </w:rPr>
        <w:t> </w:t>
      </w:r>
      <w:r>
        <w:rPr>
          <w:color w:val="231F20"/>
        </w:rPr>
        <w:t>называть</w:t>
      </w:r>
      <w:r>
        <w:rPr>
          <w:color w:val="231F20"/>
          <w:spacing w:val="-12"/>
        </w:rPr>
        <w:t> </w:t>
      </w:r>
      <w:r>
        <w:rPr/>
        <w:t>систему</w:t>
      </w:r>
      <w:r>
        <w:rPr>
          <w:spacing w:val="-12"/>
        </w:rPr>
        <w:t> </w:t>
      </w:r>
      <w:r>
        <w:rPr/>
        <w:t>представлений,</w:t>
      </w:r>
      <w:r>
        <w:rPr>
          <w:spacing w:val="-12"/>
        </w:rPr>
        <w:t> </w:t>
      </w:r>
      <w:r>
        <w:rPr/>
        <w:t>правил,</w:t>
      </w:r>
      <w:r>
        <w:rPr>
          <w:spacing w:val="-12"/>
        </w:rPr>
        <w:t> </w:t>
      </w:r>
      <w:r>
        <w:rPr/>
        <w:t>установок,</w:t>
      </w:r>
      <w:r>
        <w:rPr>
          <w:spacing w:val="-12"/>
        </w:rPr>
        <w:t> </w:t>
      </w:r>
      <w:r>
        <w:rPr/>
        <w:t>ценностей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моделей</w:t>
      </w:r>
      <w:r>
        <w:rPr>
          <w:spacing w:val="-12"/>
        </w:rPr>
        <w:t> </w:t>
      </w:r>
      <w:r>
        <w:rPr/>
        <w:t>пове- </w:t>
      </w:r>
      <w:r>
        <w:rPr>
          <w:spacing w:val="-2"/>
        </w:rPr>
        <w:t>дения,</w:t>
      </w:r>
      <w:r>
        <w:rPr>
          <w:spacing w:val="-5"/>
        </w:rPr>
        <w:t> </w:t>
      </w:r>
      <w:r>
        <w:rPr>
          <w:spacing w:val="-2"/>
        </w:rPr>
        <w:t>общих для</w:t>
      </w:r>
      <w:r>
        <w:rPr>
          <w:spacing w:val="-3"/>
        </w:rPr>
        <w:t> </w:t>
      </w:r>
      <w:r>
        <w:rPr>
          <w:spacing w:val="-2"/>
        </w:rPr>
        <w:t>группы людей</w:t>
      </w:r>
      <w:r>
        <w:rPr>
          <w:spacing w:val="-3"/>
        </w:rPr>
        <w:t> </w:t>
      </w:r>
      <w:r>
        <w:rPr>
          <w:spacing w:val="-2"/>
        </w:rPr>
        <w:t>и обеспечивающих</w:t>
      </w:r>
      <w:r>
        <w:rPr>
          <w:spacing w:val="-3"/>
        </w:rPr>
        <w:t> </w:t>
      </w:r>
      <w:r>
        <w:rPr>
          <w:spacing w:val="-2"/>
        </w:rPr>
        <w:t>ее устойчивость</w:t>
      </w:r>
      <w:r>
        <w:rPr>
          <w:spacing w:val="-3"/>
        </w:rPr>
        <w:t> </w:t>
      </w:r>
      <w:r>
        <w:rPr>
          <w:spacing w:val="-2"/>
        </w:rPr>
        <w:t>(Н.М. Лебедева).</w:t>
      </w:r>
    </w:p>
    <w:p>
      <w:pPr>
        <w:pStyle w:val="BodyText"/>
        <w:spacing w:line="235" w:lineRule="auto" w:before="2"/>
      </w:pPr>
      <w:r>
        <w:rPr>
          <w:color w:val="231F20"/>
        </w:rPr>
        <w:t>Прежде всего отметим, что культура является атрибутом группы. В зависимости от специфики группы можно говорить о профессиональной культуре, религиозной культуре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др.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свете</w:t>
      </w:r>
      <w:r>
        <w:rPr>
          <w:color w:val="231F20"/>
          <w:spacing w:val="-6"/>
        </w:rPr>
        <w:t> </w:t>
      </w:r>
      <w:r>
        <w:rPr>
          <w:color w:val="231F20"/>
        </w:rPr>
        <w:t>выбранной</w:t>
      </w:r>
      <w:r>
        <w:rPr>
          <w:color w:val="231F20"/>
          <w:spacing w:val="-6"/>
        </w:rPr>
        <w:t> </w:t>
      </w:r>
      <w:r>
        <w:rPr>
          <w:color w:val="231F20"/>
        </w:rPr>
        <w:t>нами</w:t>
      </w:r>
      <w:r>
        <w:rPr>
          <w:color w:val="231F20"/>
          <w:spacing w:val="-6"/>
        </w:rPr>
        <w:t> </w:t>
      </w:r>
      <w:r>
        <w:rPr>
          <w:color w:val="231F20"/>
        </w:rPr>
        <w:t>темы</w:t>
      </w:r>
      <w:r>
        <w:rPr>
          <w:color w:val="231F20"/>
          <w:spacing w:val="-6"/>
        </w:rPr>
        <w:t> </w:t>
      </w:r>
      <w:r>
        <w:rPr>
          <w:color w:val="231F20"/>
        </w:rPr>
        <w:t>мы</w:t>
      </w:r>
      <w:r>
        <w:rPr>
          <w:color w:val="231F20"/>
          <w:spacing w:val="-6"/>
        </w:rPr>
        <w:t> </w:t>
      </w:r>
      <w:r>
        <w:rPr>
          <w:color w:val="231F20"/>
        </w:rPr>
        <w:t>будем</w:t>
      </w:r>
      <w:r>
        <w:rPr>
          <w:color w:val="231F20"/>
          <w:spacing w:val="-6"/>
        </w:rPr>
        <w:t> </w:t>
      </w:r>
      <w:r>
        <w:rPr>
          <w:color w:val="231F20"/>
        </w:rPr>
        <w:t>преимущественно</w:t>
      </w:r>
      <w:r>
        <w:rPr>
          <w:color w:val="231F20"/>
          <w:spacing w:val="-6"/>
        </w:rPr>
        <w:t> </w:t>
      </w:r>
      <w:r>
        <w:rPr>
          <w:color w:val="231F20"/>
        </w:rPr>
        <w:t>говорить</w:t>
      </w:r>
      <w:r>
        <w:rPr>
          <w:color w:val="231F20"/>
          <w:spacing w:val="-6"/>
        </w:rPr>
        <w:t> </w:t>
      </w:r>
      <w:r>
        <w:rPr>
          <w:color w:val="231F20"/>
        </w:rPr>
        <w:t>о национальной, или этнической, культуре, т.е. культуре этнических групп.</w:t>
      </w:r>
    </w:p>
    <w:p>
      <w:pPr>
        <w:pStyle w:val="BodyText"/>
        <w:spacing w:line="235" w:lineRule="auto" w:before="3"/>
        <w:ind w:right="140"/>
      </w:pPr>
      <w:r>
        <w:rPr>
          <w:color w:val="231F20"/>
        </w:rPr>
        <w:t>Для того чтобы лучше представить многоплановость культуры, ее можно срав- нить с айсбергом (Sandu, Lyamouri-Bajja, 2018).</w:t>
      </w:r>
    </w:p>
    <w:p>
      <w:pPr>
        <w:pStyle w:val="BodyText"/>
        <w:spacing w:line="235" w:lineRule="auto" w:before="1"/>
      </w:pPr>
      <w:r>
        <w:rPr>
          <w:color w:val="231F20"/>
        </w:rPr>
        <w:t>«Надводная»</w:t>
      </w:r>
      <w:r>
        <w:rPr>
          <w:color w:val="231F20"/>
          <w:spacing w:val="-9"/>
        </w:rPr>
        <w:t> </w:t>
      </w:r>
      <w:r>
        <w:rPr>
          <w:color w:val="231F20"/>
        </w:rPr>
        <w:t>часть</w:t>
      </w:r>
      <w:r>
        <w:rPr>
          <w:color w:val="231F20"/>
          <w:spacing w:val="-9"/>
        </w:rPr>
        <w:t> </w:t>
      </w:r>
      <w:r>
        <w:rPr>
          <w:color w:val="231F20"/>
        </w:rPr>
        <w:t>айсберга</w:t>
      </w:r>
      <w:r>
        <w:rPr>
          <w:color w:val="231F20"/>
          <w:spacing w:val="-9"/>
        </w:rPr>
        <w:t> </w:t>
      </w:r>
      <w:r>
        <w:rPr>
          <w:color w:val="231F20"/>
        </w:rPr>
        <w:t>–</w:t>
      </w:r>
      <w:r>
        <w:rPr>
          <w:color w:val="231F20"/>
          <w:spacing w:val="-9"/>
        </w:rPr>
        <w:t> </w:t>
      </w:r>
      <w:r>
        <w:rPr>
          <w:color w:val="231F20"/>
        </w:rPr>
        <w:t>это</w:t>
      </w:r>
      <w:r>
        <w:rPr>
          <w:color w:val="231F20"/>
          <w:spacing w:val="-9"/>
        </w:rPr>
        <w:t> </w:t>
      </w:r>
      <w:r>
        <w:rPr>
          <w:color w:val="231F20"/>
        </w:rPr>
        <w:t>те</w:t>
      </w:r>
      <w:r>
        <w:rPr>
          <w:color w:val="231F20"/>
          <w:spacing w:val="-9"/>
        </w:rPr>
        <w:t> </w:t>
      </w:r>
      <w:r>
        <w:rPr>
          <w:color w:val="231F20"/>
        </w:rPr>
        <w:t>элементы</w:t>
      </w:r>
      <w:r>
        <w:rPr>
          <w:color w:val="231F20"/>
          <w:spacing w:val="-9"/>
        </w:rPr>
        <w:t> </w:t>
      </w:r>
      <w:r>
        <w:rPr>
          <w:color w:val="231F20"/>
        </w:rPr>
        <w:t>культуры,</w:t>
      </w:r>
      <w:r>
        <w:rPr>
          <w:color w:val="231F20"/>
          <w:spacing w:val="-9"/>
        </w:rPr>
        <w:t> </w:t>
      </w:r>
      <w:r>
        <w:rPr>
          <w:color w:val="231F20"/>
        </w:rPr>
        <w:t>которые</w:t>
      </w:r>
      <w:r>
        <w:rPr>
          <w:color w:val="231F20"/>
          <w:spacing w:val="-9"/>
        </w:rPr>
        <w:t> </w:t>
      </w:r>
      <w:r>
        <w:rPr>
          <w:color w:val="231F20"/>
        </w:rPr>
        <w:t>легко</w:t>
      </w:r>
      <w:r>
        <w:rPr>
          <w:color w:val="231F20"/>
          <w:spacing w:val="-9"/>
        </w:rPr>
        <w:t> </w:t>
      </w:r>
      <w:r>
        <w:rPr>
          <w:color w:val="231F20"/>
        </w:rPr>
        <w:t>заметить, осознаваемые, видимые элементы. Именно о них говорят в первую очередь, когда речь</w:t>
      </w:r>
      <w:r>
        <w:rPr>
          <w:color w:val="231F20"/>
          <w:spacing w:val="-8"/>
        </w:rPr>
        <w:t> </w:t>
      </w:r>
      <w:r>
        <w:rPr>
          <w:color w:val="231F20"/>
        </w:rPr>
        <w:t>заходит</w:t>
      </w:r>
      <w:r>
        <w:rPr>
          <w:color w:val="231F20"/>
          <w:spacing w:val="-8"/>
        </w:rPr>
        <w:t> </w:t>
      </w:r>
      <w:r>
        <w:rPr>
          <w:color w:val="231F20"/>
        </w:rPr>
        <w:t>о</w:t>
      </w:r>
      <w:r>
        <w:rPr>
          <w:color w:val="231F20"/>
          <w:spacing w:val="-8"/>
        </w:rPr>
        <w:t> </w:t>
      </w:r>
      <w:r>
        <w:rPr>
          <w:color w:val="231F20"/>
        </w:rPr>
        <w:t>культурных</w:t>
      </w:r>
      <w:r>
        <w:rPr>
          <w:color w:val="231F20"/>
          <w:spacing w:val="-8"/>
        </w:rPr>
        <w:t> </w:t>
      </w:r>
      <w:r>
        <w:rPr>
          <w:color w:val="231F20"/>
        </w:rPr>
        <w:t>различиях.</w:t>
      </w:r>
      <w:r>
        <w:rPr>
          <w:color w:val="231F20"/>
          <w:spacing w:val="-8"/>
        </w:rPr>
        <w:t> </w:t>
      </w:r>
      <w:r>
        <w:rPr>
          <w:color w:val="231F20"/>
        </w:rPr>
        <w:t>Сюда</w:t>
      </w:r>
      <w:r>
        <w:rPr>
          <w:color w:val="231F20"/>
          <w:spacing w:val="-8"/>
        </w:rPr>
        <w:t> </w:t>
      </w:r>
      <w:r>
        <w:rPr>
          <w:color w:val="231F20"/>
        </w:rPr>
        <w:t>можно</w:t>
      </w:r>
      <w:r>
        <w:rPr>
          <w:color w:val="231F20"/>
          <w:spacing w:val="-8"/>
        </w:rPr>
        <w:t> </w:t>
      </w:r>
      <w:r>
        <w:rPr>
          <w:color w:val="231F20"/>
        </w:rPr>
        <w:t>отнести</w:t>
      </w:r>
      <w:r>
        <w:rPr>
          <w:color w:val="231F20"/>
          <w:spacing w:val="-8"/>
        </w:rPr>
        <w:t> </w:t>
      </w:r>
      <w:r>
        <w:rPr>
          <w:color w:val="231F20"/>
        </w:rPr>
        <w:t>язык,</w:t>
      </w:r>
      <w:r>
        <w:rPr>
          <w:color w:val="231F20"/>
          <w:spacing w:val="-8"/>
        </w:rPr>
        <w:t> </w:t>
      </w:r>
      <w:r>
        <w:rPr>
          <w:color w:val="231F20"/>
        </w:rPr>
        <w:t>обычаи,</w:t>
      </w:r>
      <w:r>
        <w:rPr>
          <w:color w:val="231F20"/>
          <w:spacing w:val="-8"/>
        </w:rPr>
        <w:t> </w:t>
      </w:r>
      <w:r>
        <w:rPr>
          <w:color w:val="231F20"/>
        </w:rPr>
        <w:t>фольклор, национальную</w:t>
      </w:r>
      <w:r>
        <w:rPr>
          <w:color w:val="231F20"/>
          <w:spacing w:val="-6"/>
        </w:rPr>
        <w:t> </w:t>
      </w:r>
      <w:r>
        <w:rPr>
          <w:color w:val="231F20"/>
        </w:rPr>
        <w:t>кухню,</w:t>
      </w:r>
      <w:r>
        <w:rPr>
          <w:color w:val="231F20"/>
          <w:spacing w:val="-6"/>
        </w:rPr>
        <w:t> </w:t>
      </w:r>
      <w:r>
        <w:rPr>
          <w:color w:val="231F20"/>
        </w:rPr>
        <w:t>народные</w:t>
      </w:r>
      <w:r>
        <w:rPr>
          <w:color w:val="231F20"/>
          <w:spacing w:val="-6"/>
        </w:rPr>
        <w:t> </w:t>
      </w:r>
      <w:r>
        <w:rPr>
          <w:color w:val="231F20"/>
        </w:rPr>
        <w:t>промыслы,</w:t>
      </w:r>
      <w:r>
        <w:rPr>
          <w:color w:val="231F20"/>
          <w:spacing w:val="-6"/>
        </w:rPr>
        <w:t> </w:t>
      </w:r>
      <w:r>
        <w:rPr>
          <w:color w:val="231F20"/>
        </w:rPr>
        <w:t>традиционные</w:t>
      </w:r>
      <w:r>
        <w:rPr>
          <w:color w:val="231F20"/>
          <w:spacing w:val="-6"/>
        </w:rPr>
        <w:t> </w:t>
      </w:r>
      <w:r>
        <w:rPr>
          <w:color w:val="231F20"/>
        </w:rPr>
        <w:t>костюмы,</w:t>
      </w:r>
      <w:r>
        <w:rPr>
          <w:color w:val="231F20"/>
          <w:spacing w:val="-6"/>
        </w:rPr>
        <w:t> </w:t>
      </w:r>
      <w:r>
        <w:rPr>
          <w:color w:val="231F20"/>
        </w:rPr>
        <w:t>песни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танцы, </w:t>
      </w:r>
      <w:r>
        <w:rPr>
          <w:color w:val="231F20"/>
          <w:spacing w:val="-2"/>
        </w:rPr>
        <w:t>игры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пр.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Однако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этот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уровень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айсберга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позволяет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объяснить,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почему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людям,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при- </w:t>
      </w:r>
      <w:r>
        <w:rPr>
          <w:color w:val="231F20"/>
        </w:rPr>
        <w:t>надлежащим к различным культурам, бывает непросто понять друг друга. Причина</w:t>
      </w:r>
      <w:r>
        <w:rPr>
          <w:color w:val="231F20"/>
          <w:spacing w:val="40"/>
        </w:rPr>
        <w:t> </w:t>
      </w:r>
      <w:r>
        <w:rPr>
          <w:color w:val="231F20"/>
        </w:rPr>
        <w:t>в том, что на поведение человека влияет прежде всего «подводная» часть айсберга. Сюда относятся феномены, которые скрыты от непосредственного наблюдения.</w:t>
      </w:r>
    </w:p>
    <w:p>
      <w:pPr>
        <w:pStyle w:val="BodyText"/>
        <w:spacing w:line="228" w:lineRule="exact" w:before="1"/>
        <w:ind w:left="425" w:right="0" w:firstLine="0"/>
      </w:pP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нижней</w:t>
      </w:r>
      <w:r>
        <w:rPr>
          <w:color w:val="231F20"/>
          <w:spacing w:val="-4"/>
        </w:rPr>
        <w:t> </w:t>
      </w:r>
      <w:r>
        <w:rPr>
          <w:color w:val="231F20"/>
        </w:rPr>
        <w:t>части</w:t>
      </w:r>
      <w:r>
        <w:rPr>
          <w:color w:val="231F20"/>
          <w:spacing w:val="-5"/>
        </w:rPr>
        <w:t> </w:t>
      </w:r>
      <w:r>
        <w:rPr>
          <w:color w:val="231F20"/>
        </w:rPr>
        <w:t>айсберга</w:t>
      </w:r>
      <w:r>
        <w:rPr>
          <w:color w:val="231F20"/>
          <w:spacing w:val="-3"/>
        </w:rPr>
        <w:t> </w:t>
      </w:r>
      <w:r>
        <w:rPr>
          <w:color w:val="231F20"/>
        </w:rPr>
        <w:t>находятся</w:t>
      </w:r>
      <w:r>
        <w:rPr>
          <w:color w:val="231F20"/>
          <w:spacing w:val="-4"/>
        </w:rPr>
        <w:t> </w:t>
      </w:r>
      <w:r>
        <w:rPr>
          <w:color w:val="231F20"/>
        </w:rPr>
        <w:t>такие</w:t>
      </w:r>
      <w:r>
        <w:rPr>
          <w:color w:val="231F20"/>
          <w:spacing w:val="-3"/>
        </w:rPr>
        <w:t> </w:t>
      </w:r>
      <w:r>
        <w:rPr>
          <w:color w:val="231F20"/>
        </w:rPr>
        <w:t>феномены,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как:</w:t>
      </w:r>
    </w:p>
    <w:p>
      <w:pPr>
        <w:pStyle w:val="ListParagraph"/>
        <w:numPr>
          <w:ilvl w:val="0"/>
          <w:numId w:val="17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неписаные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правила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поведения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(как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принято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обращаться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старшим,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встречать гостей, как приветствовать друг друга и др.); скажем, у русских принято к ма- лознакомому человеку обращаться на «вы», а испанцы практически сразу со все- ми переходят на «ты»;</w:t>
      </w:r>
    </w:p>
    <w:p>
      <w:pPr>
        <w:pStyle w:val="ListParagraph"/>
        <w:numPr>
          <w:ilvl w:val="0"/>
          <w:numId w:val="17"/>
        </w:numPr>
        <w:tabs>
          <w:tab w:pos="424" w:val="left" w:leader="none"/>
        </w:tabs>
        <w:spacing w:line="235" w:lineRule="auto" w:before="2" w:after="0"/>
        <w:ind w:left="424" w:right="140" w:hanging="284"/>
        <w:jc w:val="both"/>
        <w:rPr>
          <w:sz w:val="20"/>
        </w:rPr>
      </w:pPr>
      <w:r>
        <w:rPr>
          <w:color w:val="231F20"/>
          <w:sz w:val="20"/>
        </w:rPr>
        <w:t>социальные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нормы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(что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считается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приличным,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а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нет);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например,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Испании широко распространена такая форма неформального приветствия, как поцелуй. Она может использоваться практически сразу после знакомства, а в России так приветствуют только достаточно близких людей;</w:t>
      </w:r>
    </w:p>
    <w:p>
      <w:pPr>
        <w:pStyle w:val="ListParagraph"/>
        <w:numPr>
          <w:ilvl w:val="0"/>
          <w:numId w:val="17"/>
        </w:numPr>
        <w:tabs>
          <w:tab w:pos="424" w:val="left" w:leader="none"/>
        </w:tabs>
        <w:spacing w:line="235" w:lineRule="auto" w:before="3" w:after="0"/>
        <w:ind w:left="424" w:right="140" w:hanging="284"/>
        <w:jc w:val="both"/>
        <w:rPr>
          <w:sz w:val="20"/>
        </w:rPr>
      </w:pPr>
      <w:r>
        <w:rPr>
          <w:color w:val="231F20"/>
          <w:sz w:val="20"/>
        </w:rPr>
        <w:t>ценности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иерархия;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большинство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ценностей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универсальны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той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иной степени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представлены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каждой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культуре,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однако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значимость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трактовка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раз- </w:t>
      </w:r>
      <w:r>
        <w:rPr>
          <w:color w:val="231F20"/>
          <w:spacing w:val="-2"/>
          <w:sz w:val="20"/>
        </w:rPr>
        <w:t>нятся;</w:t>
      </w:r>
    </w:p>
    <w:p>
      <w:pPr>
        <w:pStyle w:val="ListParagraph"/>
        <w:numPr>
          <w:ilvl w:val="0"/>
          <w:numId w:val="17"/>
        </w:numPr>
        <w:tabs>
          <w:tab w:pos="424" w:val="left" w:leader="none"/>
        </w:tabs>
        <w:spacing w:line="235" w:lineRule="auto" w:before="2" w:after="0"/>
        <w:ind w:left="424" w:right="140" w:hanging="284"/>
        <w:jc w:val="both"/>
        <w:rPr>
          <w:sz w:val="20"/>
        </w:rPr>
      </w:pPr>
      <w:r>
        <w:rPr>
          <w:color w:val="231F20"/>
          <w:sz w:val="20"/>
        </w:rPr>
        <w:t>нормы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невербальной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коммуникации: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специфические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жесты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значение,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грани- цы личного пространства и пр.;</w:t>
      </w:r>
    </w:p>
    <w:p>
      <w:pPr>
        <w:pStyle w:val="ListParagraph"/>
        <w:numPr>
          <w:ilvl w:val="0"/>
          <w:numId w:val="17"/>
        </w:numPr>
        <w:tabs>
          <w:tab w:pos="424" w:val="left" w:leader="none"/>
        </w:tabs>
        <w:spacing w:line="235" w:lineRule="auto" w:before="1" w:after="0"/>
        <w:ind w:left="424" w:right="141" w:hanging="284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1688401</wp:posOffset>
            </wp:positionH>
            <wp:positionV relativeFrom="paragraph">
              <wp:posOffset>245335</wp:posOffset>
            </wp:positionV>
            <wp:extent cx="1951189" cy="1143800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189" cy="11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представления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«правильной»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модели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семейных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отношений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способах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воспита- ния детей, и пр.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28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BodyText"/>
        <w:spacing w:line="235" w:lineRule="auto" w:before="115"/>
      </w:pPr>
      <w:r>
        <w:rPr>
          <w:color w:val="231F20"/>
        </w:rPr>
        <w:t>Как отмечают немецкие ученые (Interkulturelle Kompetenz, 2006), идентифициро- вать нормы легче, чем ценности, поскольку они имеют более конкретный характер. Нормы</w:t>
      </w:r>
      <w:r>
        <w:rPr>
          <w:color w:val="231F20"/>
          <w:spacing w:val="-10"/>
        </w:rPr>
        <w:t> </w:t>
      </w:r>
      <w:r>
        <w:rPr>
          <w:color w:val="231F20"/>
        </w:rPr>
        <w:t>базируются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ценностях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поясняют</w:t>
      </w:r>
      <w:r>
        <w:rPr>
          <w:color w:val="231F20"/>
          <w:spacing w:val="-10"/>
        </w:rPr>
        <w:t> </w:t>
      </w:r>
      <w:r>
        <w:rPr>
          <w:color w:val="231F20"/>
        </w:rPr>
        <w:t>их,</w:t>
      </w:r>
      <w:r>
        <w:rPr>
          <w:color w:val="231F20"/>
          <w:spacing w:val="-10"/>
        </w:rPr>
        <w:t> </w:t>
      </w:r>
      <w:r>
        <w:rPr>
          <w:color w:val="231F20"/>
        </w:rPr>
        <w:t>представляя</w:t>
      </w:r>
      <w:r>
        <w:rPr>
          <w:color w:val="231F20"/>
          <w:spacing w:val="-10"/>
        </w:rPr>
        <w:t> </w:t>
      </w:r>
      <w:r>
        <w:rPr>
          <w:color w:val="231F20"/>
        </w:rPr>
        <w:t>собой</w:t>
      </w:r>
      <w:r>
        <w:rPr>
          <w:color w:val="231F20"/>
          <w:spacing w:val="-10"/>
        </w:rPr>
        <w:t> </w:t>
      </w:r>
      <w:r>
        <w:rPr>
          <w:color w:val="231F20"/>
        </w:rPr>
        <w:t>суждения</w:t>
      </w:r>
      <w:r>
        <w:rPr>
          <w:color w:val="231F20"/>
          <w:spacing w:val="-10"/>
        </w:rPr>
        <w:t> </w:t>
      </w:r>
      <w:r>
        <w:rPr>
          <w:color w:val="231F20"/>
        </w:rPr>
        <w:t>о</w:t>
      </w:r>
      <w:r>
        <w:rPr>
          <w:color w:val="231F20"/>
          <w:spacing w:val="-10"/>
        </w:rPr>
        <w:t> </w:t>
      </w:r>
      <w:r>
        <w:rPr>
          <w:color w:val="231F20"/>
        </w:rPr>
        <w:t>«пра- вильном» и «неправильном». Если в культуре ценностью является уважение к ста- рости, то, как правило, действует норма: «Нельзя противоречить своим родителям».</w:t>
      </w:r>
    </w:p>
    <w:p>
      <w:pPr>
        <w:pStyle w:val="BodyText"/>
        <w:spacing w:line="235" w:lineRule="auto" w:before="3"/>
        <w:ind w:right="138"/>
      </w:pPr>
      <w:r>
        <w:rPr>
          <w:color w:val="231F20"/>
        </w:rPr>
        <w:t>Понятно, что внутри любой культуры существует определенная вариативность: нельзя говорить, что в одной и той же ситуации все ее представители поведут себя одинаково. Представителем определенной культуры человека делает не обязатель- ное соблюдение норм этой культуры, а знание об этих нормах и о последствиях их </w:t>
      </w:r>
      <w:r>
        <w:rPr>
          <w:color w:val="231F20"/>
          <w:spacing w:val="-2"/>
        </w:rPr>
        <w:t>нарушения.</w:t>
      </w:r>
    </w:p>
    <w:p>
      <w:pPr>
        <w:pStyle w:val="BodyText"/>
        <w:spacing w:line="237" w:lineRule="auto" w:before="2"/>
      </w:pPr>
      <w:r>
        <w:rPr>
          <w:color w:val="231F20"/>
        </w:rPr>
        <w:t>Необходимо подчеркнуть, что все эти особенности воспринимаются представи- телями</w:t>
      </w:r>
      <w:r>
        <w:rPr>
          <w:color w:val="231F20"/>
          <w:spacing w:val="-6"/>
        </w:rPr>
        <w:t> </w:t>
      </w:r>
      <w:r>
        <w:rPr>
          <w:color w:val="231F20"/>
        </w:rPr>
        <w:t>культуры</w:t>
      </w:r>
      <w:r>
        <w:rPr>
          <w:color w:val="231F20"/>
          <w:spacing w:val="-6"/>
        </w:rPr>
        <w:t> </w:t>
      </w:r>
      <w:r>
        <w:rPr>
          <w:color w:val="231F20"/>
        </w:rPr>
        <w:t>как</w:t>
      </w:r>
      <w:r>
        <w:rPr>
          <w:color w:val="231F20"/>
          <w:spacing w:val="-6"/>
        </w:rPr>
        <w:t> </w:t>
      </w:r>
      <w:r>
        <w:rPr>
          <w:color w:val="231F20"/>
        </w:rPr>
        <w:t>совершенно</w:t>
      </w:r>
      <w:r>
        <w:rPr>
          <w:color w:val="231F20"/>
          <w:spacing w:val="-6"/>
        </w:rPr>
        <w:t> </w:t>
      </w:r>
      <w:r>
        <w:rPr>
          <w:color w:val="231F20"/>
        </w:rPr>
        <w:t>естественные,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отклонение</w:t>
      </w:r>
      <w:r>
        <w:rPr>
          <w:color w:val="231F20"/>
          <w:spacing w:val="-6"/>
        </w:rPr>
        <w:t> </w:t>
      </w:r>
      <w:r>
        <w:rPr>
          <w:color w:val="231F20"/>
        </w:rPr>
        <w:t>от</w:t>
      </w:r>
      <w:r>
        <w:rPr>
          <w:color w:val="231F20"/>
          <w:spacing w:val="-6"/>
        </w:rPr>
        <w:t> </w:t>
      </w:r>
      <w:r>
        <w:rPr>
          <w:color w:val="231F20"/>
        </w:rPr>
        <w:t>них</w:t>
      </w:r>
      <w:r>
        <w:rPr>
          <w:color w:val="231F20"/>
          <w:spacing w:val="-6"/>
        </w:rPr>
        <w:t> </w:t>
      </w:r>
      <w:r>
        <w:rPr>
          <w:color w:val="231F20"/>
        </w:rPr>
        <w:t>вызывает</w:t>
      </w:r>
      <w:r>
        <w:rPr>
          <w:color w:val="231F20"/>
          <w:spacing w:val="-6"/>
        </w:rPr>
        <w:t> </w:t>
      </w:r>
      <w:r>
        <w:rPr>
          <w:color w:val="231F20"/>
        </w:rPr>
        <w:t>удив- ление или раздражение. Столкновение различных систем норм и правил и лежит в основе межкультурных конфликтов.</w:t>
      </w:r>
    </w:p>
    <w:p>
      <w:pPr>
        <w:pStyle w:val="BodyText"/>
        <w:ind w:left="142"/>
      </w:pPr>
      <w:r>
        <w:rPr>
          <w:color w:val="231F20"/>
        </w:rPr>
        <w:t>Анализируя модель айсберга, Ю. Рот (Interkulturelle Kompetenz, 2006) отмечает, что более новой моделью культуры является культура как своего рода «невидимый рюкзак» («invisible backpack»). Хотя человек в современных мультикультурных об- </w:t>
      </w:r>
      <w:r>
        <w:rPr>
          <w:color w:val="231F20"/>
          <w:spacing w:val="-2"/>
        </w:rPr>
        <w:t>ществах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владеет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культурным знанием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своей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группы как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«культурным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багажом»,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его </w:t>
      </w:r>
      <w:r>
        <w:rPr>
          <w:color w:val="231F20"/>
        </w:rPr>
        <w:t>обращение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ним</w:t>
      </w:r>
      <w:r>
        <w:rPr>
          <w:color w:val="231F20"/>
          <w:spacing w:val="-8"/>
        </w:rPr>
        <w:t> </w:t>
      </w:r>
      <w:r>
        <w:rPr>
          <w:color w:val="231F20"/>
        </w:rPr>
        <w:t>гибко,</w:t>
      </w:r>
      <w:r>
        <w:rPr>
          <w:color w:val="231F20"/>
          <w:spacing w:val="-8"/>
        </w:rPr>
        <w:t> </w:t>
      </w:r>
      <w:r>
        <w:rPr>
          <w:color w:val="231F20"/>
        </w:rPr>
        <w:t>и,</w:t>
      </w:r>
      <w:r>
        <w:rPr>
          <w:color w:val="231F20"/>
          <w:spacing w:val="-8"/>
        </w:rPr>
        <w:t> </w:t>
      </w:r>
      <w:r>
        <w:rPr>
          <w:color w:val="231F20"/>
        </w:rPr>
        <w:t>прежде</w:t>
      </w:r>
      <w:r>
        <w:rPr>
          <w:color w:val="231F20"/>
          <w:spacing w:val="-8"/>
        </w:rPr>
        <w:t> </w:t>
      </w:r>
      <w:r>
        <w:rPr>
          <w:color w:val="231F20"/>
        </w:rPr>
        <w:t>всего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каждом</w:t>
      </w:r>
      <w:r>
        <w:rPr>
          <w:color w:val="231F20"/>
          <w:spacing w:val="-8"/>
        </w:rPr>
        <w:t> </w:t>
      </w:r>
      <w:r>
        <w:rPr>
          <w:color w:val="231F20"/>
        </w:rPr>
        <w:t>конкретном</w:t>
      </w:r>
      <w:r>
        <w:rPr>
          <w:color w:val="231F20"/>
          <w:spacing w:val="-8"/>
        </w:rPr>
        <w:t> </w:t>
      </w:r>
      <w:r>
        <w:rPr>
          <w:color w:val="231F20"/>
        </w:rPr>
        <w:t>случае,</w:t>
      </w:r>
      <w:r>
        <w:rPr>
          <w:color w:val="231F20"/>
          <w:spacing w:val="-8"/>
        </w:rPr>
        <w:t> </w:t>
      </w:r>
      <w:r>
        <w:rPr>
          <w:color w:val="231F20"/>
        </w:rPr>
        <w:t>оно</w:t>
      </w:r>
      <w:r>
        <w:rPr>
          <w:color w:val="231F20"/>
          <w:spacing w:val="-8"/>
        </w:rPr>
        <w:t> </w:t>
      </w:r>
      <w:r>
        <w:rPr>
          <w:color w:val="231F20"/>
        </w:rPr>
        <w:t>индивиду- ально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зависимости</w:t>
      </w:r>
      <w:r>
        <w:rPr>
          <w:color w:val="231F20"/>
          <w:spacing w:val="-8"/>
        </w:rPr>
        <w:t> </w:t>
      </w:r>
      <w:r>
        <w:rPr>
          <w:color w:val="231F20"/>
        </w:rPr>
        <w:t>от</w:t>
      </w:r>
      <w:r>
        <w:rPr>
          <w:color w:val="231F20"/>
          <w:spacing w:val="-8"/>
        </w:rPr>
        <w:t> </w:t>
      </w:r>
      <w:r>
        <w:rPr>
          <w:color w:val="231F20"/>
        </w:rPr>
        <w:t>ситуации</w:t>
      </w:r>
      <w:r>
        <w:rPr>
          <w:color w:val="231F20"/>
          <w:spacing w:val="-8"/>
        </w:rPr>
        <w:t> </w:t>
      </w:r>
      <w:r>
        <w:rPr>
          <w:color w:val="231F20"/>
        </w:rPr>
        <w:t>определяет,</w:t>
      </w:r>
      <w:r>
        <w:rPr>
          <w:color w:val="231F20"/>
          <w:spacing w:val="-8"/>
        </w:rPr>
        <w:t> </w:t>
      </w:r>
      <w:r>
        <w:rPr>
          <w:color w:val="231F20"/>
        </w:rPr>
        <w:t>как</w:t>
      </w:r>
      <w:r>
        <w:rPr>
          <w:color w:val="231F20"/>
          <w:spacing w:val="-8"/>
        </w:rPr>
        <w:t> </w:t>
      </w:r>
      <w:r>
        <w:rPr>
          <w:color w:val="231F20"/>
        </w:rPr>
        <w:t>обращаться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содержимым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своего</w:t>
      </w:r>
    </w:p>
    <w:p>
      <w:pPr>
        <w:pStyle w:val="BodyText"/>
        <w:ind w:left="142" w:firstLine="0"/>
      </w:pPr>
      <w:r>
        <w:rPr>
          <w:color w:val="231F20"/>
        </w:rPr>
        <w:t>«культурного</w:t>
      </w:r>
      <w:r>
        <w:rPr>
          <w:color w:val="231F20"/>
          <w:spacing w:val="-13"/>
        </w:rPr>
        <w:t> </w:t>
      </w:r>
      <w:r>
        <w:rPr>
          <w:color w:val="231F20"/>
        </w:rPr>
        <w:t>рюкзака».</w:t>
      </w:r>
      <w:r>
        <w:rPr>
          <w:color w:val="231F20"/>
          <w:spacing w:val="-12"/>
        </w:rPr>
        <w:t> </w:t>
      </w:r>
      <w:r>
        <w:rPr>
          <w:color w:val="231F20"/>
        </w:rPr>
        <w:t>Эти</w:t>
      </w:r>
      <w:r>
        <w:rPr>
          <w:color w:val="231F20"/>
          <w:spacing w:val="-13"/>
        </w:rPr>
        <w:t> </w:t>
      </w:r>
      <w:r>
        <w:rPr>
          <w:color w:val="231F20"/>
        </w:rPr>
        <w:t>две</w:t>
      </w:r>
      <w:r>
        <w:rPr>
          <w:color w:val="231F20"/>
          <w:spacing w:val="-12"/>
        </w:rPr>
        <w:t> </w:t>
      </w:r>
      <w:r>
        <w:rPr>
          <w:color w:val="231F20"/>
        </w:rPr>
        <w:t>модели</w:t>
      </w:r>
      <w:r>
        <w:rPr>
          <w:color w:val="231F20"/>
          <w:spacing w:val="-13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обязательно</w:t>
      </w:r>
      <w:r>
        <w:rPr>
          <w:color w:val="231F20"/>
          <w:spacing w:val="-13"/>
        </w:rPr>
        <w:t> </w:t>
      </w:r>
      <w:r>
        <w:rPr>
          <w:color w:val="231F20"/>
        </w:rPr>
        <w:t>противоречат</w:t>
      </w:r>
      <w:r>
        <w:rPr>
          <w:color w:val="231F20"/>
          <w:spacing w:val="-12"/>
        </w:rPr>
        <w:t> </w:t>
      </w:r>
      <w:r>
        <w:rPr>
          <w:color w:val="231F20"/>
        </w:rPr>
        <w:t>друг</w:t>
      </w:r>
      <w:r>
        <w:rPr>
          <w:color w:val="231F20"/>
          <w:spacing w:val="-13"/>
        </w:rPr>
        <w:t> </w:t>
      </w:r>
      <w:r>
        <w:rPr>
          <w:color w:val="231F20"/>
        </w:rPr>
        <w:t>другу.</w:t>
      </w:r>
      <w:r>
        <w:rPr>
          <w:color w:val="231F20"/>
          <w:spacing w:val="-12"/>
        </w:rPr>
        <w:t> </w:t>
      </w:r>
      <w:r>
        <w:rPr>
          <w:color w:val="231F20"/>
        </w:rPr>
        <w:t>Су- ществуют</w:t>
      </w:r>
      <w:r>
        <w:rPr>
          <w:color w:val="231F20"/>
          <w:spacing w:val="-13"/>
        </w:rPr>
        <w:t> </w:t>
      </w:r>
      <w:r>
        <w:rPr>
          <w:color w:val="231F20"/>
        </w:rPr>
        <w:t>разные</w:t>
      </w:r>
      <w:r>
        <w:rPr>
          <w:color w:val="231F20"/>
          <w:spacing w:val="-12"/>
        </w:rPr>
        <w:t> </w:t>
      </w:r>
      <w:r>
        <w:rPr>
          <w:color w:val="231F20"/>
        </w:rPr>
        <w:t>ситуации:</w:t>
      </w:r>
      <w:r>
        <w:rPr>
          <w:color w:val="231F20"/>
          <w:spacing w:val="-13"/>
        </w:rPr>
        <w:t> </w:t>
      </w:r>
      <w:r>
        <w:rPr>
          <w:color w:val="231F20"/>
        </w:rPr>
        <w:t>те,</w:t>
      </w:r>
      <w:r>
        <w:rPr>
          <w:color w:val="231F20"/>
          <w:spacing w:val="-12"/>
        </w:rPr>
        <w:t> </w:t>
      </w:r>
      <w:r>
        <w:rPr>
          <w:color w:val="231F20"/>
        </w:rPr>
        <w:t>которые</w:t>
      </w:r>
      <w:r>
        <w:rPr>
          <w:color w:val="231F20"/>
          <w:spacing w:val="-13"/>
        </w:rPr>
        <w:t> </w:t>
      </w:r>
      <w:r>
        <w:rPr>
          <w:color w:val="231F20"/>
        </w:rPr>
        <w:t>можно</w:t>
      </w:r>
      <w:r>
        <w:rPr>
          <w:color w:val="231F20"/>
          <w:spacing w:val="-12"/>
        </w:rPr>
        <w:t> </w:t>
      </w:r>
      <w:r>
        <w:rPr>
          <w:color w:val="231F20"/>
        </w:rPr>
        <w:t>описать</w:t>
      </w:r>
      <w:r>
        <w:rPr>
          <w:color w:val="231F20"/>
          <w:spacing w:val="-13"/>
        </w:rPr>
        <w:t> </w:t>
      </w:r>
      <w:r>
        <w:rPr>
          <w:color w:val="231F20"/>
        </w:rPr>
        <w:t>метафорой</w:t>
      </w:r>
      <w:r>
        <w:rPr>
          <w:color w:val="231F20"/>
          <w:spacing w:val="-12"/>
        </w:rPr>
        <w:t> </w:t>
      </w:r>
      <w:r>
        <w:rPr>
          <w:color w:val="231F20"/>
        </w:rPr>
        <w:t>«айсберга»,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дру- гие, к которым скорее подходит метафора «рюкзака». В международных контекстах модель «айсберга» оказывается полезнее: там для распознавания причин конфликта может быть достаточно контраста между участвующими национальными культура- ми («китайцы» и «американцы»). В то же время для индивидуума, действующего в мультикультурном контексте, больше подходят положения, включающие в себя обе модели культуры.</w:t>
      </w:r>
    </w:p>
    <w:p>
      <w:pPr>
        <w:pStyle w:val="BodyText"/>
        <w:spacing w:line="242" w:lineRule="auto"/>
        <w:ind w:left="142"/>
      </w:pPr>
      <w:r>
        <w:rPr>
          <w:color w:val="231F20"/>
        </w:rPr>
        <w:t>Несмотря</w:t>
      </w:r>
      <w:r>
        <w:rPr>
          <w:color w:val="231F20"/>
          <w:spacing w:val="-2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то</w:t>
      </w:r>
      <w:r>
        <w:rPr>
          <w:color w:val="231F20"/>
          <w:spacing w:val="-2"/>
        </w:rPr>
        <w:t> </w:t>
      </w:r>
      <w:r>
        <w:rPr>
          <w:color w:val="231F20"/>
        </w:rPr>
        <w:t>что</w:t>
      </w:r>
      <w:r>
        <w:rPr>
          <w:color w:val="231F20"/>
          <w:spacing w:val="-2"/>
        </w:rPr>
        <w:t> </w:t>
      </w:r>
      <w:r>
        <w:rPr>
          <w:color w:val="231F20"/>
        </w:rPr>
        <w:t>культура</w:t>
      </w:r>
      <w:r>
        <w:rPr>
          <w:color w:val="231F20"/>
          <w:spacing w:val="-2"/>
        </w:rPr>
        <w:t> </w:t>
      </w:r>
      <w:r>
        <w:rPr>
          <w:color w:val="231F20"/>
        </w:rPr>
        <w:t>играет</w:t>
      </w:r>
      <w:r>
        <w:rPr>
          <w:color w:val="231F20"/>
          <w:spacing w:val="-2"/>
        </w:rPr>
        <w:t> </w:t>
      </w:r>
      <w:r>
        <w:rPr>
          <w:color w:val="231F20"/>
        </w:rPr>
        <w:t>важную</w:t>
      </w:r>
      <w:r>
        <w:rPr>
          <w:color w:val="231F20"/>
          <w:spacing w:val="-2"/>
        </w:rPr>
        <w:t> </w:t>
      </w:r>
      <w:r>
        <w:rPr>
          <w:color w:val="231F20"/>
        </w:rPr>
        <w:t>роль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развитии,</w:t>
      </w:r>
      <w:r>
        <w:rPr>
          <w:color w:val="231F20"/>
          <w:spacing w:val="-2"/>
        </w:rPr>
        <w:t> </w:t>
      </w:r>
      <w:r>
        <w:rPr>
          <w:color w:val="231F20"/>
        </w:rPr>
        <w:t>говорить,</w:t>
      </w:r>
      <w:r>
        <w:rPr>
          <w:color w:val="231F20"/>
          <w:spacing w:val="-2"/>
        </w:rPr>
        <w:t> </w:t>
      </w:r>
      <w:r>
        <w:rPr>
          <w:color w:val="231F20"/>
        </w:rPr>
        <w:t>что</w:t>
      </w:r>
      <w:r>
        <w:rPr>
          <w:color w:val="231F20"/>
          <w:spacing w:val="-2"/>
        </w:rPr>
        <w:t> </w:t>
      </w:r>
      <w:r>
        <w:rPr>
          <w:color w:val="231F20"/>
        </w:rPr>
        <w:t>пове- дение</w:t>
      </w:r>
      <w:r>
        <w:rPr>
          <w:color w:val="231F20"/>
          <w:spacing w:val="-6"/>
        </w:rPr>
        <w:t> </w:t>
      </w:r>
      <w:r>
        <w:rPr>
          <w:color w:val="231F20"/>
        </w:rPr>
        <w:t>человека</w:t>
      </w:r>
      <w:r>
        <w:rPr>
          <w:color w:val="231F20"/>
          <w:spacing w:val="-6"/>
        </w:rPr>
        <w:t> </w:t>
      </w:r>
      <w:r>
        <w:rPr>
          <w:color w:val="231F20"/>
        </w:rPr>
        <w:t>целиком</w:t>
      </w:r>
      <w:r>
        <w:rPr>
          <w:color w:val="231F20"/>
          <w:spacing w:val="-6"/>
        </w:rPr>
        <w:t> </w:t>
      </w:r>
      <w:r>
        <w:rPr>
          <w:color w:val="231F20"/>
        </w:rPr>
        <w:t>детерминировано</w:t>
      </w:r>
      <w:r>
        <w:rPr>
          <w:color w:val="231F20"/>
          <w:spacing w:val="-6"/>
        </w:rPr>
        <w:t> </w:t>
      </w:r>
      <w:r>
        <w:rPr>
          <w:color w:val="231F20"/>
        </w:rPr>
        <w:t>его</w:t>
      </w:r>
      <w:r>
        <w:rPr>
          <w:color w:val="231F20"/>
          <w:spacing w:val="-6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6"/>
        </w:rPr>
        <w:t> </w:t>
      </w:r>
      <w:r>
        <w:rPr>
          <w:color w:val="231F20"/>
        </w:rPr>
        <w:t>принадлежностью,</w:t>
      </w:r>
      <w:r>
        <w:rPr>
          <w:color w:val="231F20"/>
          <w:spacing w:val="-6"/>
        </w:rPr>
        <w:t> </w:t>
      </w:r>
      <w:r>
        <w:rPr>
          <w:color w:val="231F20"/>
        </w:rPr>
        <w:t>некор- ректно.</w:t>
      </w:r>
      <w:r>
        <w:rPr>
          <w:color w:val="231F20"/>
          <w:spacing w:val="-8"/>
        </w:rPr>
        <w:t> </w:t>
      </w:r>
      <w:r>
        <w:rPr>
          <w:color w:val="231F20"/>
        </w:rPr>
        <w:t>Еще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1950</w:t>
      </w:r>
      <w:r>
        <w:rPr>
          <w:color w:val="231F20"/>
          <w:spacing w:val="-8"/>
        </w:rPr>
        <w:t> </w:t>
      </w:r>
      <w:r>
        <w:rPr>
          <w:color w:val="231F20"/>
        </w:rPr>
        <w:t>г.</w:t>
      </w:r>
      <w:r>
        <w:rPr>
          <w:color w:val="231F20"/>
          <w:spacing w:val="-8"/>
        </w:rPr>
        <w:t> </w:t>
      </w:r>
      <w:r>
        <w:rPr>
          <w:color w:val="231F20"/>
        </w:rPr>
        <w:t>K.</w:t>
      </w:r>
      <w:r>
        <w:rPr>
          <w:color w:val="231F20"/>
          <w:spacing w:val="-8"/>
        </w:rPr>
        <w:t> </w:t>
      </w:r>
      <w:r>
        <w:rPr>
          <w:color w:val="231F20"/>
        </w:rPr>
        <w:t>Cluckhohn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H.</w:t>
      </w:r>
      <w:r>
        <w:rPr>
          <w:color w:val="231F20"/>
          <w:spacing w:val="-8"/>
        </w:rPr>
        <w:t> </w:t>
      </w:r>
      <w:r>
        <w:rPr>
          <w:color w:val="231F20"/>
        </w:rPr>
        <w:t>Murray</w:t>
      </w:r>
      <w:r>
        <w:rPr>
          <w:color w:val="231F20"/>
          <w:spacing w:val="-8"/>
        </w:rPr>
        <w:t> </w:t>
      </w:r>
      <w:r>
        <w:rPr>
          <w:color w:val="231F20"/>
        </w:rPr>
        <w:t>писали:</w:t>
      </w:r>
      <w:r>
        <w:rPr>
          <w:color w:val="231F20"/>
          <w:spacing w:val="-8"/>
        </w:rPr>
        <w:t> </w:t>
      </w:r>
      <w:r>
        <w:rPr>
          <w:color w:val="231F20"/>
        </w:rPr>
        <w:t>«Каждый</w:t>
      </w:r>
      <w:r>
        <w:rPr>
          <w:color w:val="231F20"/>
          <w:spacing w:val="-8"/>
        </w:rPr>
        <w:t> </w:t>
      </w:r>
      <w:r>
        <w:rPr>
          <w:color w:val="231F20"/>
        </w:rPr>
        <w:t>человек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чем-то:</w:t>
      </w:r>
      <w:r>
        <w:rPr>
          <w:color w:val="231F20"/>
          <w:spacing w:val="-8"/>
        </w:rPr>
        <w:t> </w:t>
      </w:r>
      <w:r>
        <w:rPr>
          <w:color w:val="231F20"/>
        </w:rPr>
        <w:t>a) похож на всех людей, b) похож на некоторых людей, c) не похож ни на кого».</w:t>
      </w:r>
    </w:p>
    <w:p>
      <w:pPr>
        <w:pStyle w:val="BodyText"/>
        <w:spacing w:line="242" w:lineRule="auto"/>
        <w:ind w:left="142"/>
      </w:pPr>
      <w:r>
        <w:rPr>
          <w:color w:val="231F20"/>
        </w:rPr>
        <w:t>Развивая эту идею, Г.</w:t>
      </w:r>
      <w:r>
        <w:rPr>
          <w:color w:val="231F20"/>
          <w:spacing w:val="-8"/>
        </w:rPr>
        <w:t> </w:t>
      </w:r>
      <w:r>
        <w:rPr>
          <w:color w:val="231F20"/>
        </w:rPr>
        <w:t>Хофстеде полагает, что поведение индивида определяется тремя факторами.</w:t>
      </w:r>
    </w:p>
    <w:p>
      <w:pPr>
        <w:pStyle w:val="ListParagraph"/>
        <w:numPr>
          <w:ilvl w:val="0"/>
          <w:numId w:val="18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Универсальная человеческая природа – то, что свойственно всем людям: основ- ные потребности (в безопасности, в пище и др.), психологические процессы и функции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(в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том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числе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эмоции)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т.д.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Эти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характеристики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наследуются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являются </w:t>
      </w:r>
      <w:r>
        <w:rPr>
          <w:color w:val="231F20"/>
          <w:spacing w:val="-2"/>
          <w:sz w:val="20"/>
        </w:rPr>
        <w:t>врожденными.</w:t>
      </w:r>
    </w:p>
    <w:p>
      <w:pPr>
        <w:pStyle w:val="ListParagraph"/>
        <w:numPr>
          <w:ilvl w:val="0"/>
          <w:numId w:val="18"/>
        </w:numPr>
        <w:tabs>
          <w:tab w:pos="425" w:val="left" w:leader="none"/>
        </w:tabs>
        <w:spacing w:line="237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Культура – усвоенные в процессе взросления в конкретном обществе правила и нормы поведения. Так, представления о том, что следует вставать, когда учитель входит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класс,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уступать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место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пожилому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человеку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транспорте,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относят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именно к культурным.</w:t>
      </w:r>
    </w:p>
    <w:p>
      <w:pPr>
        <w:pStyle w:val="ListParagraph"/>
        <w:numPr>
          <w:ilvl w:val="0"/>
          <w:numId w:val="18"/>
        </w:numPr>
        <w:tabs>
          <w:tab w:pos="425" w:val="left" w:leader="none"/>
        </w:tabs>
        <w:spacing w:line="235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Личность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уникальное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неповторимое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сочетание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черт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характеристик,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отлича- ющее конкретного человека и делающее его индивидуальностью. Личность фор- мируется под влиянием собственного жизненного опыта.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28" w:top="400" w:bottom="720" w:left="425" w:right="425"/>
        </w:sectPr>
      </w:pPr>
    </w:p>
    <w:p>
      <w:pPr>
        <w:pStyle w:val="ListParagraph"/>
        <w:numPr>
          <w:ilvl w:val="1"/>
          <w:numId w:val="13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Учет</w:t>
      </w:r>
      <w:r>
        <w:rPr>
          <w:rFonts w:ascii="Cambria" w:hAnsi="Cambria"/>
          <w:color w:val="231F20"/>
          <w:spacing w:val="29"/>
          <w:sz w:val="18"/>
        </w:rPr>
        <w:t> </w:t>
      </w:r>
      <w:r>
        <w:rPr>
          <w:rFonts w:ascii="Cambria" w:hAnsi="Cambria"/>
          <w:color w:val="231F20"/>
          <w:sz w:val="18"/>
        </w:rPr>
        <w:t>культурно-специфических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z w:val="18"/>
        </w:rPr>
        <w:t>факторов</w:t>
      </w:r>
      <w:r>
        <w:rPr>
          <w:rFonts w:ascii="Cambria" w:hAnsi="Cambria"/>
          <w:color w:val="231F20"/>
          <w:spacing w:val="30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30"/>
          <w:sz w:val="18"/>
        </w:rPr>
        <w:t> </w:t>
      </w:r>
      <w:r>
        <w:rPr>
          <w:rFonts w:ascii="Cambria" w:hAnsi="Cambria"/>
          <w:color w:val="231F20"/>
          <w:sz w:val="18"/>
        </w:rPr>
        <w:t>консультативной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z w:val="18"/>
        </w:rPr>
        <w:t>и</w:t>
      </w:r>
      <w:r>
        <w:rPr>
          <w:rFonts w:ascii="Cambria" w:hAnsi="Cambria"/>
          <w:color w:val="231F20"/>
          <w:spacing w:val="30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коррекционной...</w:t>
      </w:r>
    </w:p>
    <w:p>
      <w:pPr>
        <w:pStyle w:val="BodyText"/>
        <w:spacing w:line="232" w:lineRule="auto" w:before="117"/>
      </w:pPr>
      <w:r>
        <w:rPr>
          <w:color w:val="231F20"/>
        </w:rPr>
        <w:t>Таким</w:t>
      </w:r>
      <w:r>
        <w:rPr>
          <w:color w:val="231F20"/>
          <w:spacing w:val="-7"/>
        </w:rPr>
        <w:t> </w:t>
      </w:r>
      <w:r>
        <w:rPr>
          <w:color w:val="231F20"/>
        </w:rPr>
        <w:t>образом,</w:t>
      </w:r>
      <w:r>
        <w:rPr>
          <w:color w:val="231F20"/>
          <w:spacing w:val="-7"/>
        </w:rPr>
        <w:t> </w:t>
      </w:r>
      <w:r>
        <w:rPr>
          <w:color w:val="231F20"/>
        </w:rPr>
        <w:t>перед</w:t>
      </w:r>
      <w:r>
        <w:rPr>
          <w:color w:val="231F20"/>
          <w:spacing w:val="-7"/>
        </w:rPr>
        <w:t> </w:t>
      </w:r>
      <w:r>
        <w:rPr>
          <w:color w:val="231F20"/>
        </w:rPr>
        <w:t>психологом,</w:t>
      </w:r>
      <w:r>
        <w:rPr>
          <w:color w:val="231F20"/>
          <w:spacing w:val="-7"/>
        </w:rPr>
        <w:t> </w:t>
      </w:r>
      <w:r>
        <w:rPr>
          <w:color w:val="231F20"/>
        </w:rPr>
        <w:t>работающим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поликультурном</w:t>
      </w:r>
      <w:r>
        <w:rPr>
          <w:color w:val="231F20"/>
          <w:spacing w:val="-7"/>
        </w:rPr>
        <w:t> </w:t>
      </w:r>
      <w:r>
        <w:rPr>
          <w:color w:val="231F20"/>
        </w:rPr>
        <w:t>образователь- ном</w:t>
      </w:r>
      <w:r>
        <w:rPr>
          <w:color w:val="231F20"/>
          <w:spacing w:val="-1"/>
        </w:rPr>
        <w:t> </w:t>
      </w:r>
      <w:r>
        <w:rPr>
          <w:color w:val="231F20"/>
        </w:rPr>
        <w:t>пространстве</w:t>
      </w:r>
      <w:r>
        <w:rPr>
          <w:color w:val="231F20"/>
          <w:spacing w:val="-1"/>
        </w:rPr>
        <w:t> </w:t>
      </w:r>
      <w:r>
        <w:rPr>
          <w:color w:val="231F20"/>
        </w:rPr>
        <w:t>или</w:t>
      </w:r>
      <w:r>
        <w:rPr>
          <w:color w:val="231F20"/>
          <w:spacing w:val="-1"/>
        </w:rPr>
        <w:t> </w:t>
      </w:r>
      <w:r>
        <w:rPr>
          <w:color w:val="231F20"/>
        </w:rPr>
        <w:t>решающим</w:t>
      </w:r>
      <w:r>
        <w:rPr>
          <w:color w:val="231F20"/>
          <w:spacing w:val="-1"/>
        </w:rPr>
        <w:t> </w:t>
      </w:r>
      <w:r>
        <w:rPr>
          <w:color w:val="231F20"/>
        </w:rPr>
        <w:t>задачу</w:t>
      </w:r>
      <w:r>
        <w:rPr>
          <w:color w:val="231F20"/>
          <w:spacing w:val="-1"/>
        </w:rPr>
        <w:t> </w:t>
      </w:r>
      <w:r>
        <w:rPr>
          <w:color w:val="231F20"/>
        </w:rPr>
        <w:t>оказания</w:t>
      </w:r>
      <w:r>
        <w:rPr>
          <w:color w:val="231F20"/>
          <w:spacing w:val="-1"/>
        </w:rPr>
        <w:t> </w:t>
      </w:r>
      <w:r>
        <w:rPr>
          <w:color w:val="231F20"/>
        </w:rPr>
        <w:t>помощи</w:t>
      </w:r>
      <w:r>
        <w:rPr>
          <w:color w:val="231F20"/>
          <w:spacing w:val="-1"/>
        </w:rPr>
        <w:t> </w:t>
      </w:r>
      <w:r>
        <w:rPr>
          <w:color w:val="231F20"/>
        </w:rPr>
        <w:t>ребенку-мигранту,</w:t>
      </w:r>
      <w:r>
        <w:rPr>
          <w:color w:val="231F20"/>
          <w:spacing w:val="-1"/>
        </w:rPr>
        <w:t> </w:t>
      </w:r>
      <w:r>
        <w:rPr>
          <w:color w:val="231F20"/>
        </w:rPr>
        <w:t>стоит вопрос дифференциации, с какими феноменами психолог сталкивается: с общече- ловеческими, индивидуальными или отражающими результат воспитания ребенка в определенных культурных условиях.</w:t>
      </w:r>
    </w:p>
    <w:p>
      <w:pPr>
        <w:pStyle w:val="BodyText"/>
        <w:spacing w:line="232" w:lineRule="auto"/>
      </w:pPr>
      <w:r>
        <w:rPr>
          <w:color w:val="231F20"/>
          <w:spacing w:val="-2"/>
        </w:rPr>
        <w:t>Поскольку культурные нормы имеют высокую субъективную значимость и оказы- вают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большое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влияние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поведение,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эффективная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работа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психолога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возможна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только </w:t>
      </w:r>
      <w:r>
        <w:rPr>
          <w:color w:val="231F20"/>
        </w:rPr>
        <w:t>при</w:t>
      </w:r>
      <w:r>
        <w:rPr>
          <w:color w:val="231F20"/>
          <w:spacing w:val="-11"/>
        </w:rPr>
        <w:t> </w:t>
      </w:r>
      <w:r>
        <w:rPr>
          <w:color w:val="231F20"/>
        </w:rPr>
        <w:t>учете</w:t>
      </w:r>
      <w:r>
        <w:rPr>
          <w:color w:val="231F20"/>
          <w:spacing w:val="-11"/>
        </w:rPr>
        <w:t> </w:t>
      </w:r>
      <w:r>
        <w:rPr>
          <w:color w:val="231F20"/>
        </w:rPr>
        <w:t>культурных</w:t>
      </w:r>
      <w:r>
        <w:rPr>
          <w:color w:val="231F20"/>
          <w:spacing w:val="-11"/>
        </w:rPr>
        <w:t> </w:t>
      </w:r>
      <w:r>
        <w:rPr>
          <w:color w:val="231F20"/>
        </w:rPr>
        <w:t>различий.</w:t>
      </w:r>
      <w:r>
        <w:rPr>
          <w:color w:val="231F20"/>
          <w:spacing w:val="-11"/>
        </w:rPr>
        <w:t> </w:t>
      </w:r>
      <w:r>
        <w:rPr>
          <w:color w:val="231F20"/>
        </w:rPr>
        <w:t>Адаптация</w:t>
      </w:r>
      <w:r>
        <w:rPr>
          <w:color w:val="231F20"/>
          <w:spacing w:val="-11"/>
        </w:rPr>
        <w:t> </w:t>
      </w:r>
      <w:r>
        <w:rPr>
          <w:color w:val="231F20"/>
        </w:rPr>
        <w:t>консультативных</w:t>
      </w:r>
      <w:r>
        <w:rPr>
          <w:color w:val="231F20"/>
          <w:spacing w:val="-11"/>
        </w:rPr>
        <w:t> </w:t>
      </w:r>
      <w:r>
        <w:rPr>
          <w:color w:val="231F20"/>
        </w:rPr>
        <w:t>методов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активностей в контексте культуры клиента и представляет собой учет культурно-специфических факторов в работе психолога.</w:t>
      </w:r>
    </w:p>
    <w:p>
      <w:pPr>
        <w:pStyle w:val="BodyText"/>
        <w:spacing w:line="232" w:lineRule="auto"/>
      </w:pPr>
      <w:r>
        <w:rPr>
          <w:color w:val="231F20"/>
        </w:rPr>
        <w:t>Например,</w:t>
      </w:r>
      <w:r>
        <w:rPr>
          <w:color w:val="231F20"/>
          <w:spacing w:val="-13"/>
        </w:rPr>
        <w:t> </w:t>
      </w:r>
      <w:r>
        <w:rPr>
          <w:color w:val="231F20"/>
        </w:rPr>
        <w:t>при</w:t>
      </w:r>
      <w:r>
        <w:rPr>
          <w:color w:val="231F20"/>
          <w:spacing w:val="-12"/>
        </w:rPr>
        <w:t> </w:t>
      </w:r>
      <w:r>
        <w:rPr>
          <w:color w:val="231F20"/>
        </w:rPr>
        <w:t>проведении</w:t>
      </w:r>
      <w:r>
        <w:rPr>
          <w:color w:val="231F20"/>
          <w:spacing w:val="-13"/>
        </w:rPr>
        <w:t> </w:t>
      </w:r>
      <w:r>
        <w:rPr>
          <w:color w:val="231F20"/>
        </w:rPr>
        <w:t>социометрической</w:t>
      </w:r>
      <w:r>
        <w:rPr>
          <w:color w:val="231F20"/>
          <w:spacing w:val="-12"/>
        </w:rPr>
        <w:t> </w:t>
      </w:r>
      <w:r>
        <w:rPr>
          <w:color w:val="231F20"/>
        </w:rPr>
        <w:t>процедуры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группе</w:t>
      </w:r>
      <w:r>
        <w:rPr>
          <w:color w:val="231F20"/>
          <w:spacing w:val="-13"/>
        </w:rPr>
        <w:t> </w:t>
      </w:r>
      <w:r>
        <w:rPr>
          <w:color w:val="231F20"/>
        </w:rPr>
        <w:t>китайских</w:t>
      </w:r>
      <w:r>
        <w:rPr>
          <w:color w:val="231F20"/>
          <w:spacing w:val="-12"/>
        </w:rPr>
        <w:t> </w:t>
      </w:r>
      <w:r>
        <w:rPr>
          <w:color w:val="231F20"/>
        </w:rPr>
        <w:t>сту- дентов</w:t>
      </w:r>
      <w:r>
        <w:rPr>
          <w:color w:val="231F20"/>
          <w:spacing w:val="-11"/>
        </w:rPr>
        <w:t> </w:t>
      </w:r>
      <w:r>
        <w:rPr>
          <w:color w:val="231F20"/>
        </w:rPr>
        <w:t>было</w:t>
      </w:r>
      <w:r>
        <w:rPr>
          <w:color w:val="231F20"/>
          <w:spacing w:val="-11"/>
        </w:rPr>
        <w:t> </w:t>
      </w:r>
      <w:r>
        <w:rPr>
          <w:color w:val="231F20"/>
        </w:rPr>
        <w:t>обнаружено,</w:t>
      </w:r>
      <w:r>
        <w:rPr>
          <w:color w:val="231F20"/>
          <w:spacing w:val="-11"/>
        </w:rPr>
        <w:t> </w:t>
      </w:r>
      <w:r>
        <w:rPr>
          <w:color w:val="231F20"/>
        </w:rPr>
        <w:t>что</w:t>
      </w:r>
      <w:r>
        <w:rPr>
          <w:color w:val="231F20"/>
          <w:spacing w:val="-11"/>
        </w:rPr>
        <w:t> </w:t>
      </w:r>
      <w:r>
        <w:rPr>
          <w:color w:val="231F20"/>
        </w:rPr>
        <w:t>студенты</w:t>
      </w:r>
      <w:r>
        <w:rPr>
          <w:color w:val="231F20"/>
          <w:spacing w:val="-11"/>
        </w:rPr>
        <w:t> </w:t>
      </w:r>
      <w:r>
        <w:rPr>
          <w:color w:val="231F20"/>
        </w:rPr>
        <w:t>легко</w:t>
      </w:r>
      <w:r>
        <w:rPr>
          <w:color w:val="231F20"/>
          <w:spacing w:val="-11"/>
        </w:rPr>
        <w:t> </w:t>
      </w:r>
      <w:r>
        <w:rPr>
          <w:color w:val="231F20"/>
        </w:rPr>
        <w:t>отвечают</w:t>
      </w:r>
      <w:r>
        <w:rPr>
          <w:color w:val="231F20"/>
          <w:spacing w:val="-11"/>
        </w:rPr>
        <w:t> </w:t>
      </w:r>
      <w:r>
        <w:rPr>
          <w:color w:val="231F20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</w:rPr>
        <w:t>вопросы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позитивным</w:t>
      </w:r>
      <w:r>
        <w:rPr>
          <w:color w:val="231F20"/>
          <w:spacing w:val="-11"/>
        </w:rPr>
        <w:t> </w:t>
      </w:r>
      <w:r>
        <w:rPr>
          <w:color w:val="231F20"/>
        </w:rPr>
        <w:t>вы- бором</w:t>
      </w:r>
      <w:r>
        <w:rPr>
          <w:color w:val="231F20"/>
          <w:spacing w:val="-10"/>
        </w:rPr>
        <w:t> </w:t>
      </w:r>
      <w:r>
        <w:rPr>
          <w:color w:val="231F20"/>
        </w:rPr>
        <w:t>(«С</w:t>
      </w:r>
      <w:r>
        <w:rPr>
          <w:color w:val="231F20"/>
          <w:spacing w:val="-10"/>
        </w:rPr>
        <w:t> </w:t>
      </w:r>
      <w:r>
        <w:rPr>
          <w:color w:val="231F20"/>
        </w:rPr>
        <w:t>кем</w:t>
      </w:r>
      <w:r>
        <w:rPr>
          <w:color w:val="231F20"/>
          <w:spacing w:val="-10"/>
        </w:rPr>
        <w:t> </w:t>
      </w:r>
      <w:r>
        <w:rPr>
          <w:color w:val="231F20"/>
        </w:rPr>
        <w:t>бы</w:t>
      </w:r>
      <w:r>
        <w:rPr>
          <w:color w:val="231F20"/>
          <w:spacing w:val="-10"/>
        </w:rPr>
        <w:t> </w:t>
      </w:r>
      <w:r>
        <w:rPr>
          <w:color w:val="231F20"/>
        </w:rPr>
        <w:t>вы</w:t>
      </w:r>
      <w:r>
        <w:rPr>
          <w:color w:val="231F20"/>
          <w:spacing w:val="-10"/>
        </w:rPr>
        <w:t> </w:t>
      </w:r>
      <w:r>
        <w:rPr>
          <w:color w:val="231F20"/>
        </w:rPr>
        <w:t>поехали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экскурсию?»),</w:t>
      </w:r>
      <w:r>
        <w:rPr>
          <w:color w:val="231F20"/>
          <w:spacing w:val="-10"/>
        </w:rPr>
        <w:t> </w:t>
      </w:r>
      <w:r>
        <w:rPr>
          <w:color w:val="231F20"/>
        </w:rPr>
        <w:t>но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вопросы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негативным</w:t>
      </w:r>
      <w:r>
        <w:rPr>
          <w:color w:val="231F20"/>
          <w:spacing w:val="-10"/>
        </w:rPr>
        <w:t> </w:t>
      </w:r>
      <w:r>
        <w:rPr>
          <w:color w:val="231F20"/>
        </w:rPr>
        <w:t>выбором («Кого</w:t>
      </w:r>
      <w:r>
        <w:rPr>
          <w:color w:val="231F20"/>
          <w:spacing w:val="-3"/>
        </w:rPr>
        <w:t> </w:t>
      </w:r>
      <w:r>
        <w:rPr>
          <w:color w:val="231F20"/>
        </w:rPr>
        <w:t>бы</w:t>
      </w:r>
      <w:r>
        <w:rPr>
          <w:color w:val="231F20"/>
          <w:spacing w:val="-3"/>
        </w:rPr>
        <w:t> </w:t>
      </w:r>
      <w:r>
        <w:rPr>
          <w:color w:val="231F20"/>
        </w:rPr>
        <w:t>вы</w:t>
      </w:r>
      <w:r>
        <w:rPr>
          <w:color w:val="231F20"/>
          <w:spacing w:val="-3"/>
        </w:rPr>
        <w:t> </w:t>
      </w:r>
      <w:r>
        <w:rPr>
          <w:color w:val="231F20"/>
        </w:rPr>
        <w:t>исключили</w:t>
      </w:r>
      <w:r>
        <w:rPr>
          <w:color w:val="231F20"/>
          <w:spacing w:val="-3"/>
        </w:rPr>
        <w:t> </w:t>
      </w:r>
      <w:r>
        <w:rPr>
          <w:color w:val="231F20"/>
        </w:rPr>
        <w:t>из</w:t>
      </w:r>
      <w:r>
        <w:rPr>
          <w:color w:val="231F20"/>
          <w:spacing w:val="-3"/>
        </w:rPr>
        <w:t> </w:t>
      </w:r>
      <w:r>
        <w:rPr>
          <w:color w:val="231F20"/>
        </w:rPr>
        <w:t>группы?»)</w:t>
      </w:r>
      <w:r>
        <w:rPr>
          <w:color w:val="231F20"/>
          <w:spacing w:val="-3"/>
        </w:rPr>
        <w:t> </w:t>
      </w:r>
      <w:r>
        <w:rPr>
          <w:color w:val="231F20"/>
        </w:rPr>
        <w:t>ответа</w:t>
      </w:r>
      <w:r>
        <w:rPr>
          <w:color w:val="231F20"/>
          <w:spacing w:val="-3"/>
        </w:rPr>
        <w:t> </w:t>
      </w:r>
      <w:r>
        <w:rPr>
          <w:color w:val="231F20"/>
        </w:rPr>
        <w:t>не</w:t>
      </w:r>
      <w:r>
        <w:rPr>
          <w:color w:val="231F20"/>
          <w:spacing w:val="-3"/>
        </w:rPr>
        <w:t> </w:t>
      </w:r>
      <w:r>
        <w:rPr>
          <w:color w:val="231F20"/>
        </w:rPr>
        <w:t>давали</w:t>
      </w:r>
      <w:r>
        <w:rPr>
          <w:color w:val="231F20"/>
          <w:spacing w:val="-3"/>
        </w:rPr>
        <w:t> </w:t>
      </w:r>
      <w:r>
        <w:rPr>
          <w:color w:val="231F20"/>
        </w:rPr>
        <w:t>(Верченова,</w:t>
      </w:r>
      <w:r>
        <w:rPr>
          <w:color w:val="231F20"/>
          <w:spacing w:val="-3"/>
        </w:rPr>
        <w:t> </w:t>
      </w:r>
      <w:r>
        <w:rPr>
          <w:color w:val="231F20"/>
        </w:rPr>
        <w:t>2014).</w:t>
      </w:r>
      <w:r>
        <w:rPr>
          <w:color w:val="231F20"/>
          <w:spacing w:val="-3"/>
        </w:rPr>
        <w:t> </w:t>
      </w:r>
      <w:r>
        <w:rPr>
          <w:color w:val="231F20"/>
        </w:rPr>
        <w:t>Исследо- ватели изменили формулировку некоторых вопросов, например: «Представьте себе, что</w:t>
      </w:r>
      <w:r>
        <w:rPr>
          <w:color w:val="231F20"/>
          <w:spacing w:val="-9"/>
        </w:rPr>
        <w:t> </w:t>
      </w:r>
      <w:r>
        <w:rPr>
          <w:color w:val="231F20"/>
        </w:rPr>
        <w:t>вы</w:t>
      </w:r>
      <w:r>
        <w:rPr>
          <w:color w:val="231F20"/>
          <w:spacing w:val="-9"/>
        </w:rPr>
        <w:t> </w:t>
      </w:r>
      <w:r>
        <w:rPr>
          <w:color w:val="231F20"/>
        </w:rPr>
        <w:t>едете</w:t>
      </w:r>
      <w:r>
        <w:rPr>
          <w:color w:val="231F20"/>
          <w:spacing w:val="-9"/>
        </w:rPr>
        <w:t> </w:t>
      </w:r>
      <w:r>
        <w:rPr>
          <w:color w:val="231F20"/>
        </w:rPr>
        <w:t>со</w:t>
      </w:r>
      <w:r>
        <w:rPr>
          <w:color w:val="231F20"/>
          <w:spacing w:val="-9"/>
        </w:rPr>
        <w:t> </w:t>
      </w:r>
      <w:r>
        <w:rPr>
          <w:color w:val="231F20"/>
        </w:rPr>
        <w:t>своими</w:t>
      </w:r>
      <w:r>
        <w:rPr>
          <w:color w:val="231F20"/>
          <w:spacing w:val="-9"/>
        </w:rPr>
        <w:t> </w:t>
      </w:r>
      <w:r>
        <w:rPr>
          <w:color w:val="231F20"/>
        </w:rPr>
        <w:t>одногруппниками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экскурсию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автобусе.</w:t>
      </w:r>
      <w:r>
        <w:rPr>
          <w:color w:val="231F20"/>
          <w:spacing w:val="-9"/>
        </w:rPr>
        <w:t> </w:t>
      </w:r>
      <w:r>
        <w:rPr>
          <w:color w:val="231F20"/>
        </w:rPr>
        <w:t>Но</w:t>
      </w:r>
      <w:r>
        <w:rPr>
          <w:color w:val="231F20"/>
          <w:spacing w:val="-9"/>
        </w:rPr>
        <w:t> </w:t>
      </w:r>
      <w:r>
        <w:rPr>
          <w:color w:val="231F20"/>
        </w:rPr>
        <w:t>поехать</w:t>
      </w:r>
      <w:r>
        <w:rPr>
          <w:color w:val="231F20"/>
          <w:spacing w:val="-9"/>
        </w:rPr>
        <w:t> </w:t>
      </w:r>
      <w:r>
        <w:rPr>
          <w:color w:val="231F20"/>
        </w:rPr>
        <w:t>могут только</w:t>
      </w:r>
      <w:r>
        <w:rPr>
          <w:color w:val="231F20"/>
          <w:spacing w:val="-11"/>
        </w:rPr>
        <w:t> </w:t>
      </w:r>
      <w:r>
        <w:rPr>
          <w:color w:val="231F20"/>
        </w:rPr>
        <w:t>…</w:t>
      </w:r>
      <w:r>
        <w:rPr>
          <w:color w:val="231F20"/>
          <w:spacing w:val="-11"/>
        </w:rPr>
        <w:t> </w:t>
      </w:r>
      <w:r>
        <w:rPr>
          <w:color w:val="231F20"/>
        </w:rPr>
        <w:t>человек.</w:t>
      </w:r>
      <w:r>
        <w:rPr>
          <w:color w:val="231F20"/>
          <w:spacing w:val="-11"/>
        </w:rPr>
        <w:t> </w:t>
      </w:r>
      <w:r>
        <w:rPr>
          <w:color w:val="231F20"/>
        </w:rPr>
        <w:t>Кто</w:t>
      </w:r>
      <w:r>
        <w:rPr>
          <w:color w:val="231F20"/>
          <w:spacing w:val="-11"/>
        </w:rPr>
        <w:t> </w:t>
      </w:r>
      <w:r>
        <w:rPr>
          <w:color w:val="231F20"/>
        </w:rPr>
        <w:t>это</w:t>
      </w:r>
      <w:r>
        <w:rPr>
          <w:color w:val="231F20"/>
          <w:spacing w:val="-11"/>
        </w:rPr>
        <w:t> </w:t>
      </w:r>
      <w:r>
        <w:rPr>
          <w:color w:val="231F20"/>
        </w:rPr>
        <w:t>будет?».</w:t>
      </w:r>
      <w:r>
        <w:rPr>
          <w:color w:val="231F20"/>
          <w:spacing w:val="-11"/>
        </w:rPr>
        <w:t> </w:t>
      </w:r>
      <w:r>
        <w:rPr>
          <w:color w:val="231F20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</w:rPr>
        <w:t>этот</w:t>
      </w:r>
      <w:r>
        <w:rPr>
          <w:color w:val="231F20"/>
          <w:spacing w:val="-11"/>
        </w:rPr>
        <w:t> </w:t>
      </w:r>
      <w:r>
        <w:rPr>
          <w:color w:val="231F20"/>
        </w:rPr>
        <w:t>раз</w:t>
      </w:r>
      <w:r>
        <w:rPr>
          <w:color w:val="231F20"/>
          <w:spacing w:val="-11"/>
        </w:rPr>
        <w:t> </w:t>
      </w:r>
      <w:r>
        <w:rPr>
          <w:color w:val="231F20"/>
        </w:rPr>
        <w:t>студенты</w:t>
      </w:r>
      <w:r>
        <w:rPr>
          <w:color w:val="231F20"/>
          <w:spacing w:val="-11"/>
        </w:rPr>
        <w:t> </w:t>
      </w:r>
      <w:r>
        <w:rPr>
          <w:color w:val="231F20"/>
        </w:rPr>
        <w:t>снова</w:t>
      </w:r>
      <w:r>
        <w:rPr>
          <w:color w:val="231F20"/>
          <w:spacing w:val="-11"/>
        </w:rPr>
        <w:t> </w:t>
      </w:r>
      <w:r>
        <w:rPr>
          <w:color w:val="231F20"/>
        </w:rPr>
        <w:t>назвали</w:t>
      </w:r>
      <w:r>
        <w:rPr>
          <w:color w:val="231F20"/>
          <w:spacing w:val="-11"/>
        </w:rPr>
        <w:t> </w:t>
      </w:r>
      <w:r>
        <w:rPr>
          <w:color w:val="231F20"/>
        </w:rPr>
        <w:t>предпочитае- мых членов группы, а неназванные как раз и оказались низкостатусными.</w:t>
      </w:r>
    </w:p>
    <w:p>
      <w:pPr>
        <w:pStyle w:val="BodyText"/>
        <w:spacing w:line="232" w:lineRule="auto"/>
      </w:pPr>
      <w:r>
        <w:rPr>
          <w:color w:val="231F20"/>
          <w:spacing w:val="-2"/>
        </w:rPr>
        <w:t>Успешная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работа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психолога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ребенком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инокультурной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принадлежности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требует,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 </w:t>
      </w:r>
      <w:r>
        <w:rPr>
          <w:color w:val="231F20"/>
        </w:rPr>
        <w:t>точки</w:t>
      </w:r>
      <w:r>
        <w:rPr>
          <w:color w:val="231F20"/>
          <w:spacing w:val="-7"/>
        </w:rPr>
        <w:t> </w:t>
      </w:r>
      <w:r>
        <w:rPr>
          <w:color w:val="231F20"/>
        </w:rPr>
        <w:t>зрения</w:t>
      </w:r>
      <w:r>
        <w:rPr>
          <w:color w:val="231F20"/>
          <w:spacing w:val="-7"/>
        </w:rPr>
        <w:t> </w:t>
      </w:r>
      <w:r>
        <w:rPr>
          <w:color w:val="231F20"/>
        </w:rPr>
        <w:t>С.</w:t>
      </w:r>
      <w:r>
        <w:rPr>
          <w:color w:val="231F20"/>
          <w:spacing w:val="-7"/>
        </w:rPr>
        <w:t> </w:t>
      </w:r>
      <w:r>
        <w:rPr>
          <w:color w:val="231F20"/>
        </w:rPr>
        <w:t>Сью,</w:t>
      </w:r>
      <w:r>
        <w:rPr>
          <w:color w:val="231F20"/>
          <w:spacing w:val="-7"/>
        </w:rPr>
        <w:t> </w:t>
      </w:r>
      <w:r>
        <w:rPr>
          <w:color w:val="231F20"/>
        </w:rPr>
        <w:t>трех</w:t>
      </w:r>
      <w:r>
        <w:rPr>
          <w:color w:val="231F20"/>
          <w:spacing w:val="-7"/>
        </w:rPr>
        <w:t> </w:t>
      </w:r>
      <w:r>
        <w:rPr>
          <w:color w:val="231F20"/>
        </w:rPr>
        <w:t>важных</w:t>
      </w:r>
      <w:r>
        <w:rPr>
          <w:color w:val="231F20"/>
          <w:spacing w:val="-7"/>
        </w:rPr>
        <w:t> </w:t>
      </w:r>
      <w:r>
        <w:rPr>
          <w:color w:val="231F20"/>
        </w:rPr>
        <w:t>навыков:</w:t>
      </w:r>
      <w:r>
        <w:rPr>
          <w:color w:val="231F20"/>
          <w:spacing w:val="-7"/>
        </w:rPr>
        <w:t> </w:t>
      </w:r>
      <w:r>
        <w:rPr>
          <w:color w:val="231F20"/>
        </w:rPr>
        <w:t>научное</w:t>
      </w:r>
      <w:r>
        <w:rPr>
          <w:color w:val="231F20"/>
          <w:spacing w:val="-7"/>
        </w:rPr>
        <w:t> </w:t>
      </w:r>
      <w:r>
        <w:rPr>
          <w:color w:val="231F20"/>
        </w:rPr>
        <w:t>мышление,</w:t>
      </w:r>
      <w:r>
        <w:rPr>
          <w:color w:val="231F20"/>
          <w:spacing w:val="-7"/>
        </w:rPr>
        <w:t> </w:t>
      </w:r>
      <w:r>
        <w:rPr>
          <w:color w:val="231F20"/>
        </w:rPr>
        <w:t>динамическая</w:t>
      </w:r>
      <w:r>
        <w:rPr>
          <w:color w:val="231F20"/>
          <w:spacing w:val="-7"/>
        </w:rPr>
        <w:t> </w:t>
      </w:r>
      <w:r>
        <w:rPr>
          <w:color w:val="231F20"/>
        </w:rPr>
        <w:t>оцен- ка и культурно-специфические знания (Sue &amp;Sue, 2008).</w:t>
      </w:r>
    </w:p>
    <w:p>
      <w:pPr>
        <w:pStyle w:val="BodyText"/>
        <w:spacing w:line="232" w:lineRule="auto"/>
      </w:pPr>
      <w:r>
        <w:rPr>
          <w:i/>
          <w:color w:val="231F20"/>
        </w:rPr>
        <w:t>Научное</w:t>
      </w:r>
      <w:r>
        <w:rPr>
          <w:i/>
          <w:color w:val="231F20"/>
          <w:spacing w:val="-11"/>
        </w:rPr>
        <w:t> </w:t>
      </w:r>
      <w:r>
        <w:rPr>
          <w:i/>
          <w:color w:val="231F20"/>
        </w:rPr>
        <w:t>мышление</w:t>
      </w:r>
      <w:r>
        <w:rPr>
          <w:i/>
          <w:color w:val="231F20"/>
          <w:spacing w:val="-11"/>
        </w:rPr>
        <w:t> </w:t>
      </w:r>
      <w:r>
        <w:rPr>
          <w:color w:val="231F20"/>
        </w:rPr>
        <w:t>предполагает,</w:t>
      </w:r>
      <w:r>
        <w:rPr>
          <w:color w:val="231F20"/>
          <w:spacing w:val="-11"/>
        </w:rPr>
        <w:t> </w:t>
      </w:r>
      <w:r>
        <w:rPr>
          <w:color w:val="231F20"/>
        </w:rPr>
        <w:t>что</w:t>
      </w:r>
      <w:r>
        <w:rPr>
          <w:color w:val="231F20"/>
          <w:spacing w:val="-11"/>
        </w:rPr>
        <w:t> </w:t>
      </w:r>
      <w:r>
        <w:rPr>
          <w:color w:val="231F20"/>
        </w:rPr>
        <w:t>психолог</w:t>
      </w:r>
      <w:r>
        <w:rPr>
          <w:color w:val="231F20"/>
          <w:spacing w:val="-11"/>
        </w:rPr>
        <w:t> </w:t>
      </w:r>
      <w:r>
        <w:rPr>
          <w:color w:val="231F20"/>
        </w:rPr>
        <w:t>не</w:t>
      </w:r>
      <w:r>
        <w:rPr>
          <w:color w:val="231F20"/>
          <w:spacing w:val="-11"/>
        </w:rPr>
        <w:t> </w:t>
      </w:r>
      <w:r>
        <w:rPr>
          <w:color w:val="231F20"/>
        </w:rPr>
        <w:t>торопится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выводами</w:t>
      </w:r>
      <w:r>
        <w:rPr>
          <w:color w:val="231F20"/>
          <w:spacing w:val="-11"/>
        </w:rPr>
        <w:t> </w:t>
      </w:r>
      <w:r>
        <w:rPr>
          <w:color w:val="231F20"/>
        </w:rPr>
        <w:t>о</w:t>
      </w:r>
      <w:r>
        <w:rPr>
          <w:color w:val="231F20"/>
          <w:spacing w:val="-11"/>
        </w:rPr>
        <w:t> </w:t>
      </w:r>
      <w:r>
        <w:rPr>
          <w:color w:val="231F20"/>
        </w:rPr>
        <w:t>причи- нах</w:t>
      </w:r>
      <w:r>
        <w:rPr>
          <w:color w:val="231F20"/>
          <w:spacing w:val="-10"/>
        </w:rPr>
        <w:t> </w:t>
      </w:r>
      <w:r>
        <w:rPr>
          <w:color w:val="231F20"/>
        </w:rPr>
        <w:t>происходящего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ребенком.</w:t>
      </w:r>
      <w:r>
        <w:rPr>
          <w:color w:val="231F20"/>
          <w:spacing w:val="-10"/>
        </w:rPr>
        <w:t> </w:t>
      </w:r>
      <w:r>
        <w:rPr>
          <w:color w:val="231F20"/>
        </w:rPr>
        <w:t>Напротив,</w:t>
      </w:r>
      <w:r>
        <w:rPr>
          <w:color w:val="231F20"/>
          <w:spacing w:val="-10"/>
        </w:rPr>
        <w:t> </w:t>
      </w:r>
      <w:r>
        <w:rPr>
          <w:color w:val="231F20"/>
        </w:rPr>
        <w:t>он</w:t>
      </w:r>
      <w:r>
        <w:rPr>
          <w:color w:val="231F20"/>
          <w:spacing w:val="-10"/>
        </w:rPr>
        <w:t> </w:t>
      </w:r>
      <w:r>
        <w:rPr>
          <w:color w:val="231F20"/>
        </w:rPr>
        <w:t>выдвигает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проверяет</w:t>
      </w:r>
      <w:r>
        <w:rPr>
          <w:color w:val="231F20"/>
          <w:spacing w:val="-10"/>
        </w:rPr>
        <w:t> </w:t>
      </w:r>
      <w:r>
        <w:rPr>
          <w:color w:val="231F20"/>
        </w:rPr>
        <w:t>гипотезы,</w:t>
      </w:r>
      <w:r>
        <w:rPr>
          <w:color w:val="231F20"/>
          <w:spacing w:val="-10"/>
        </w:rPr>
        <w:t> </w:t>
      </w:r>
      <w:r>
        <w:rPr>
          <w:color w:val="231F20"/>
        </w:rPr>
        <w:t>пони- мая, что мировоззрение ребенка может отличаться от его собственного.</w:t>
      </w:r>
    </w:p>
    <w:p>
      <w:pPr>
        <w:pStyle w:val="BodyText"/>
        <w:spacing w:line="232" w:lineRule="auto"/>
      </w:pPr>
      <w:r>
        <w:rPr>
          <w:i/>
          <w:color w:val="231F20"/>
        </w:rPr>
        <w:t>Динамическая оценка, </w:t>
      </w:r>
      <w:r>
        <w:rPr>
          <w:color w:val="231F20"/>
        </w:rPr>
        <w:t>согласно Сью, означает способность психолога адекватно оценивать, где проявляются культурные характеристики, а где – индивидуальные, с одной</w:t>
      </w:r>
      <w:r>
        <w:rPr>
          <w:color w:val="231F20"/>
          <w:spacing w:val="-2"/>
        </w:rPr>
        <w:t> </w:t>
      </w:r>
      <w:r>
        <w:rPr>
          <w:color w:val="231F20"/>
        </w:rPr>
        <w:t>стороны,</w:t>
      </w:r>
      <w:r>
        <w:rPr>
          <w:color w:val="231F20"/>
          <w:spacing w:val="-2"/>
        </w:rPr>
        <w:t> </w:t>
      </w:r>
      <w:r>
        <w:rPr>
          <w:color w:val="231F20"/>
        </w:rPr>
        <w:t>не</w:t>
      </w:r>
      <w:r>
        <w:rPr>
          <w:color w:val="231F20"/>
          <w:spacing w:val="-2"/>
        </w:rPr>
        <w:t> </w:t>
      </w:r>
      <w:r>
        <w:rPr>
          <w:color w:val="231F20"/>
        </w:rPr>
        <w:t>игнорируя</w:t>
      </w:r>
      <w:r>
        <w:rPr>
          <w:color w:val="231F20"/>
          <w:spacing w:val="-2"/>
        </w:rPr>
        <w:t> </w:t>
      </w:r>
      <w:r>
        <w:rPr>
          <w:color w:val="231F20"/>
        </w:rPr>
        <w:t>культурный</w:t>
      </w:r>
      <w:r>
        <w:rPr>
          <w:color w:val="231F20"/>
          <w:spacing w:val="-2"/>
        </w:rPr>
        <w:t> </w:t>
      </w:r>
      <w:r>
        <w:rPr>
          <w:color w:val="231F20"/>
        </w:rPr>
        <w:t>багаж</w:t>
      </w:r>
      <w:r>
        <w:rPr>
          <w:color w:val="231F20"/>
          <w:spacing w:val="-2"/>
        </w:rPr>
        <w:t> </w:t>
      </w:r>
      <w:r>
        <w:rPr>
          <w:color w:val="231F20"/>
        </w:rPr>
        <w:t>ребенка,</w:t>
      </w:r>
      <w:r>
        <w:rPr>
          <w:color w:val="231F20"/>
          <w:spacing w:val="-2"/>
        </w:rPr>
        <w:t> </w:t>
      </w:r>
      <w:r>
        <w:rPr>
          <w:color w:val="231F20"/>
        </w:rPr>
        <w:t>а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другой</w:t>
      </w:r>
      <w:r>
        <w:rPr>
          <w:color w:val="231F20"/>
          <w:spacing w:val="-2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</w:rPr>
        <w:t>не</w:t>
      </w:r>
      <w:r>
        <w:rPr>
          <w:color w:val="231F20"/>
          <w:spacing w:val="-2"/>
        </w:rPr>
        <w:t> </w:t>
      </w:r>
      <w:r>
        <w:rPr>
          <w:color w:val="231F20"/>
        </w:rPr>
        <w:t>переоцени- вая его. Навык динамической оценки предполагает, что консультант четко осознает также возможности применения собственного опыта в процессе работы с клиентом, понимая, какой личный опыт имеет смысл использовать.</w:t>
      </w:r>
    </w:p>
    <w:p>
      <w:pPr>
        <w:pStyle w:val="BodyText"/>
        <w:spacing w:line="232" w:lineRule="auto"/>
      </w:pPr>
      <w:r>
        <w:rPr>
          <w:i/>
          <w:color w:val="231F20"/>
        </w:rPr>
        <w:t>Культурно-специфические</w:t>
      </w:r>
      <w:r>
        <w:rPr>
          <w:i/>
          <w:color w:val="231F20"/>
          <w:spacing w:val="-13"/>
        </w:rPr>
        <w:t> </w:t>
      </w:r>
      <w:r>
        <w:rPr>
          <w:i/>
          <w:color w:val="231F20"/>
        </w:rPr>
        <w:t>знания</w:t>
      </w:r>
      <w:r>
        <w:rPr>
          <w:i/>
          <w:color w:val="231F20"/>
          <w:spacing w:val="-12"/>
        </w:rPr>
        <w:t> </w:t>
      </w:r>
      <w:r>
        <w:rPr>
          <w:color w:val="231F20"/>
        </w:rPr>
        <w:t>предполагают</w:t>
      </w:r>
      <w:r>
        <w:rPr>
          <w:color w:val="231F20"/>
          <w:spacing w:val="-13"/>
        </w:rPr>
        <w:t> </w:t>
      </w:r>
      <w:r>
        <w:rPr>
          <w:color w:val="231F20"/>
        </w:rPr>
        <w:t>осведомленность</w:t>
      </w:r>
      <w:r>
        <w:rPr>
          <w:color w:val="231F20"/>
          <w:spacing w:val="-12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об- ласти культурных норм и правил тех этнических групп, с представителями которых он регулярно взаимодействует. Эти знания можно получить как от представителей данной культуры при личном общении, так и от специалистов и исследователей по- средством повышения квалификации, чтения литературы и пр.</w:t>
      </w:r>
    </w:p>
    <w:p>
      <w:pPr>
        <w:pStyle w:val="BodyText"/>
        <w:spacing w:line="232" w:lineRule="auto" w:before="2"/>
        <w:jc w:val="right"/>
      </w:pPr>
      <w:r>
        <w:rPr>
          <w:color w:val="231F20"/>
        </w:rPr>
        <w:t>Психологу</w:t>
      </w:r>
      <w:r>
        <w:rPr>
          <w:color w:val="231F20"/>
          <w:spacing w:val="-13"/>
        </w:rPr>
        <w:t> </w:t>
      </w:r>
      <w:r>
        <w:rPr>
          <w:color w:val="231F20"/>
        </w:rPr>
        <w:t>важно</w:t>
      </w:r>
      <w:r>
        <w:rPr>
          <w:color w:val="231F20"/>
          <w:spacing w:val="-12"/>
        </w:rPr>
        <w:t> </w:t>
      </w:r>
      <w:r>
        <w:rPr>
          <w:color w:val="231F20"/>
        </w:rPr>
        <w:t>понимать,</w:t>
      </w:r>
      <w:r>
        <w:rPr>
          <w:color w:val="231F20"/>
          <w:spacing w:val="-13"/>
        </w:rPr>
        <w:t> </w:t>
      </w:r>
      <w:r>
        <w:rPr>
          <w:color w:val="231F20"/>
        </w:rPr>
        <w:t>что</w:t>
      </w:r>
      <w:r>
        <w:rPr>
          <w:color w:val="231F20"/>
          <w:spacing w:val="-12"/>
        </w:rPr>
        <w:t> </w:t>
      </w:r>
      <w:r>
        <w:rPr>
          <w:color w:val="231F20"/>
        </w:rPr>
        <w:t>он</w:t>
      </w:r>
      <w:r>
        <w:rPr>
          <w:color w:val="231F20"/>
          <w:spacing w:val="-13"/>
        </w:rPr>
        <w:t> </w:t>
      </w:r>
      <w:r>
        <w:rPr>
          <w:color w:val="231F20"/>
        </w:rPr>
        <w:t>также</w:t>
      </w:r>
      <w:r>
        <w:rPr>
          <w:color w:val="231F20"/>
          <w:spacing w:val="-12"/>
        </w:rPr>
        <w:t> </w:t>
      </w:r>
      <w:r>
        <w:rPr>
          <w:color w:val="231F20"/>
        </w:rPr>
        <w:t>является</w:t>
      </w:r>
      <w:r>
        <w:rPr>
          <w:color w:val="231F20"/>
          <w:spacing w:val="-13"/>
        </w:rPr>
        <w:t> </w:t>
      </w:r>
      <w:r>
        <w:rPr>
          <w:color w:val="231F20"/>
        </w:rPr>
        <w:t>продуктом</w:t>
      </w:r>
      <w:r>
        <w:rPr>
          <w:color w:val="231F20"/>
          <w:spacing w:val="-12"/>
        </w:rPr>
        <w:t> </w:t>
      </w:r>
      <w:r>
        <w:rPr>
          <w:color w:val="231F20"/>
        </w:rPr>
        <w:t>определенной</w:t>
      </w:r>
      <w:r>
        <w:rPr>
          <w:color w:val="231F20"/>
          <w:spacing w:val="-13"/>
        </w:rPr>
        <w:t> </w:t>
      </w:r>
      <w:r>
        <w:rPr>
          <w:color w:val="231F20"/>
        </w:rPr>
        <w:t>куль- </w:t>
      </w:r>
      <w:r>
        <w:rPr>
          <w:color w:val="231F20"/>
          <w:spacing w:val="-2"/>
        </w:rPr>
        <w:t>туры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смотрит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клиентов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как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этнической,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так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профессиональной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точек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зрения. </w:t>
      </w:r>
      <w:r>
        <w:rPr>
          <w:color w:val="231F20"/>
        </w:rPr>
        <w:t>Дж. Соммерз-Фланаган пишет: «Когда мы можем понять, как наша культура влия- ет на то, как мы мыслим, чувствуем и познаем мир, мы начинаем приобретать спо- собность понимать точку зрения другого человека, не навязывая ему собственной» (Sommers-Flanagan J., Sommers-Flanagan R, 2003). При этом подчеркнем, что перед </w:t>
      </w:r>
      <w:r>
        <w:rPr>
          <w:color w:val="231F20"/>
          <w:spacing w:val="-2"/>
        </w:rPr>
        <w:t>психологом не стоит задача изобретать какой-то особый консультативный подход для </w:t>
      </w:r>
      <w:r>
        <w:rPr>
          <w:color w:val="231F20"/>
        </w:rPr>
        <w:t>ребенка-мигранта. Речь идет именно об адаптации методов и активностей, нацелен- ной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выстраивание</w:t>
      </w:r>
      <w:r>
        <w:rPr>
          <w:color w:val="231F20"/>
          <w:spacing w:val="-9"/>
        </w:rPr>
        <w:t> </w:t>
      </w:r>
      <w:r>
        <w:rPr>
          <w:color w:val="231F20"/>
        </w:rPr>
        <w:t>контакта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ребенком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получение</w:t>
      </w:r>
      <w:r>
        <w:rPr>
          <w:color w:val="231F20"/>
          <w:spacing w:val="-9"/>
        </w:rPr>
        <w:t> </w:t>
      </w:r>
      <w:r>
        <w:rPr>
          <w:color w:val="231F20"/>
        </w:rPr>
        <w:t>консультативного</w:t>
      </w:r>
      <w:r>
        <w:rPr>
          <w:color w:val="231F20"/>
          <w:spacing w:val="-9"/>
        </w:rPr>
        <w:t> </w:t>
      </w:r>
      <w:r>
        <w:rPr>
          <w:color w:val="231F20"/>
        </w:rPr>
        <w:t>результата. Даже</w:t>
      </w:r>
      <w:r>
        <w:rPr>
          <w:color w:val="231F20"/>
          <w:spacing w:val="40"/>
        </w:rPr>
        <w:t> </w:t>
      </w:r>
      <w:r>
        <w:rPr>
          <w:color w:val="231F20"/>
        </w:rPr>
        <w:t>когда</w:t>
      </w:r>
      <w:r>
        <w:rPr>
          <w:color w:val="231F20"/>
          <w:spacing w:val="40"/>
        </w:rPr>
        <w:t> </w:t>
      </w:r>
      <w:r>
        <w:rPr>
          <w:color w:val="231F20"/>
        </w:rPr>
        <w:t>перед</w:t>
      </w:r>
      <w:r>
        <w:rPr>
          <w:color w:val="231F20"/>
          <w:spacing w:val="40"/>
        </w:rPr>
        <w:t> </w:t>
      </w:r>
      <w:r>
        <w:rPr>
          <w:color w:val="231F20"/>
        </w:rPr>
        <w:t>психологом</w:t>
      </w:r>
      <w:r>
        <w:rPr>
          <w:color w:val="231F20"/>
          <w:spacing w:val="40"/>
        </w:rPr>
        <w:t> </w:t>
      </w:r>
      <w:r>
        <w:rPr>
          <w:color w:val="231F20"/>
        </w:rPr>
        <w:t>стоит</w:t>
      </w:r>
      <w:r>
        <w:rPr>
          <w:color w:val="231F20"/>
          <w:spacing w:val="40"/>
        </w:rPr>
        <w:t> </w:t>
      </w:r>
      <w:r>
        <w:rPr>
          <w:color w:val="231F20"/>
        </w:rPr>
        <w:t>задача</w:t>
      </w:r>
      <w:r>
        <w:rPr>
          <w:color w:val="231F20"/>
          <w:spacing w:val="40"/>
        </w:rPr>
        <w:t> </w:t>
      </w:r>
      <w:r>
        <w:rPr>
          <w:color w:val="231F20"/>
        </w:rPr>
        <w:t>сопровождения</w:t>
      </w:r>
      <w:r>
        <w:rPr>
          <w:color w:val="231F20"/>
          <w:spacing w:val="40"/>
        </w:rPr>
        <w:t> </w:t>
      </w:r>
      <w:r>
        <w:rPr>
          <w:color w:val="231F20"/>
        </w:rPr>
        <w:t>ребенка-мигранта</w:t>
      </w:r>
      <w:r>
        <w:rPr>
          <w:color w:val="231F20"/>
          <w:spacing w:val="40"/>
        </w:rPr>
        <w:t> </w:t>
      </w:r>
      <w:r>
        <w:rPr>
          <w:color w:val="231F20"/>
        </w:rPr>
        <w:t>в процессе</w:t>
      </w:r>
      <w:r>
        <w:rPr>
          <w:color w:val="231F20"/>
          <w:spacing w:val="-12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9"/>
        </w:rPr>
        <w:t> </w:t>
      </w:r>
      <w:r>
        <w:rPr>
          <w:color w:val="231F20"/>
        </w:rPr>
        <w:t>к</w:t>
      </w:r>
      <w:r>
        <w:rPr>
          <w:color w:val="231F20"/>
          <w:spacing w:val="-9"/>
        </w:rPr>
        <w:t> </w:t>
      </w:r>
      <w:r>
        <w:rPr>
          <w:color w:val="231F20"/>
        </w:rPr>
        <w:t>принимающему</w:t>
      </w:r>
      <w:r>
        <w:rPr>
          <w:color w:val="231F20"/>
          <w:spacing w:val="-9"/>
        </w:rPr>
        <w:t> </w:t>
      </w:r>
      <w:r>
        <w:rPr>
          <w:color w:val="231F20"/>
        </w:rPr>
        <w:t>обществу,</w:t>
      </w:r>
      <w:r>
        <w:rPr>
          <w:color w:val="231F20"/>
          <w:spacing w:val="-9"/>
        </w:rPr>
        <w:t> </w:t>
      </w:r>
      <w:r>
        <w:rPr>
          <w:color w:val="231F20"/>
        </w:rPr>
        <w:t>она</w:t>
      </w:r>
      <w:r>
        <w:rPr>
          <w:color w:val="231F20"/>
          <w:spacing w:val="-10"/>
        </w:rPr>
        <w:t> </w:t>
      </w:r>
      <w:r>
        <w:rPr>
          <w:color w:val="231F20"/>
        </w:rPr>
        <w:t>должна</w:t>
      </w:r>
      <w:r>
        <w:rPr>
          <w:color w:val="231F20"/>
          <w:spacing w:val="-9"/>
        </w:rPr>
        <w:t> </w:t>
      </w:r>
      <w:r>
        <w:rPr>
          <w:color w:val="231F20"/>
        </w:rPr>
        <w:t>решаться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учетом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куль-</w:t>
      </w:r>
    </w:p>
    <w:p>
      <w:pPr>
        <w:pStyle w:val="BodyText"/>
        <w:spacing w:after="0" w:line="232" w:lineRule="auto"/>
        <w:jc w:val="right"/>
        <w:sectPr>
          <w:pgSz w:w="8400" w:h="11910"/>
          <w:pgMar w:header="0" w:footer="528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турных факторов, поскольку это является важным условием выстраивания отноше- ний доверия между психологом и клиентом.</w:t>
      </w:r>
    </w:p>
    <w:p>
      <w:pPr>
        <w:pStyle w:val="BodyText"/>
        <w:spacing w:line="230" w:lineRule="auto"/>
        <w:jc w:val="right"/>
      </w:pPr>
      <w:r>
        <w:rPr>
          <w:color w:val="231F20"/>
        </w:rPr>
        <w:t>Необходимо</w:t>
      </w:r>
      <w:r>
        <w:rPr>
          <w:color w:val="231F20"/>
          <w:spacing w:val="-8"/>
        </w:rPr>
        <w:t> </w:t>
      </w:r>
      <w:r>
        <w:rPr>
          <w:color w:val="231F20"/>
        </w:rPr>
        <w:t>учитывать,</w:t>
      </w:r>
      <w:r>
        <w:rPr>
          <w:color w:val="231F20"/>
          <w:spacing w:val="-8"/>
        </w:rPr>
        <w:t> </w:t>
      </w:r>
      <w:r>
        <w:rPr>
          <w:color w:val="231F20"/>
        </w:rPr>
        <w:t>что</w:t>
      </w:r>
      <w:r>
        <w:rPr>
          <w:color w:val="231F20"/>
          <w:spacing w:val="-8"/>
        </w:rPr>
        <w:t> </w:t>
      </w:r>
      <w:r>
        <w:rPr>
          <w:color w:val="231F20"/>
        </w:rPr>
        <w:t>конкретная</w:t>
      </w:r>
      <w:r>
        <w:rPr>
          <w:color w:val="231F20"/>
          <w:spacing w:val="-8"/>
        </w:rPr>
        <w:t> </w:t>
      </w:r>
      <w:r>
        <w:rPr>
          <w:color w:val="231F20"/>
        </w:rPr>
        <w:t>семья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конкретный</w:t>
      </w:r>
      <w:r>
        <w:rPr>
          <w:color w:val="231F20"/>
          <w:spacing w:val="-8"/>
        </w:rPr>
        <w:t> </w:t>
      </w:r>
      <w:r>
        <w:rPr>
          <w:color w:val="231F20"/>
        </w:rPr>
        <w:t>ребенок</w:t>
      </w:r>
      <w:r>
        <w:rPr>
          <w:color w:val="231F20"/>
          <w:spacing w:val="-8"/>
        </w:rPr>
        <w:t> </w:t>
      </w:r>
      <w:r>
        <w:rPr>
          <w:color w:val="231F20"/>
        </w:rPr>
        <w:t>могут</w:t>
      </w:r>
      <w:r>
        <w:rPr>
          <w:color w:val="231F20"/>
          <w:spacing w:val="-8"/>
        </w:rPr>
        <w:t> </w:t>
      </w:r>
      <w:r>
        <w:rPr>
          <w:color w:val="231F20"/>
        </w:rPr>
        <w:t>иметь различные</w:t>
      </w:r>
      <w:r>
        <w:rPr>
          <w:color w:val="231F20"/>
          <w:spacing w:val="-8"/>
        </w:rPr>
        <w:t> </w:t>
      </w:r>
      <w:r>
        <w:rPr>
          <w:color w:val="231F20"/>
        </w:rPr>
        <w:t>представления</w:t>
      </w:r>
      <w:r>
        <w:rPr>
          <w:color w:val="231F20"/>
          <w:spacing w:val="-8"/>
        </w:rPr>
        <w:t> </w:t>
      </w:r>
      <w:r>
        <w:rPr>
          <w:color w:val="231F20"/>
        </w:rPr>
        <w:t>о</w:t>
      </w:r>
      <w:r>
        <w:rPr>
          <w:color w:val="231F20"/>
          <w:spacing w:val="-8"/>
        </w:rPr>
        <w:t> </w:t>
      </w:r>
      <w:r>
        <w:rPr>
          <w:color w:val="231F20"/>
        </w:rPr>
        <w:t>нормах</w:t>
      </w:r>
      <w:r>
        <w:rPr>
          <w:color w:val="231F20"/>
          <w:spacing w:val="-8"/>
        </w:rPr>
        <w:t> </w:t>
      </w:r>
      <w:r>
        <w:rPr>
          <w:color w:val="231F20"/>
        </w:rPr>
        <w:t>родной</w:t>
      </w:r>
      <w:r>
        <w:rPr>
          <w:color w:val="231F20"/>
          <w:spacing w:val="-8"/>
        </w:rPr>
        <w:t> </w:t>
      </w:r>
      <w:r>
        <w:rPr>
          <w:color w:val="231F20"/>
        </w:rPr>
        <w:t>культуры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различные</w:t>
      </w:r>
      <w:r>
        <w:rPr>
          <w:color w:val="231F20"/>
          <w:spacing w:val="-8"/>
        </w:rPr>
        <w:t> </w:t>
      </w:r>
      <w:r>
        <w:rPr>
          <w:color w:val="231F20"/>
        </w:rPr>
        <w:t>установки</w:t>
      </w:r>
      <w:r>
        <w:rPr>
          <w:color w:val="231F20"/>
          <w:spacing w:val="-8"/>
        </w:rPr>
        <w:t> </w:t>
      </w:r>
      <w:r>
        <w:rPr>
          <w:color w:val="231F20"/>
        </w:rPr>
        <w:t>относи- тельно необходимости их сохранения. Задача психолога не в том, чтобы проводить какую-то</w:t>
      </w:r>
      <w:r>
        <w:rPr>
          <w:color w:val="231F20"/>
          <w:spacing w:val="-7"/>
        </w:rPr>
        <w:t> </w:t>
      </w:r>
      <w:r>
        <w:rPr>
          <w:color w:val="231F20"/>
        </w:rPr>
        <w:t>специфическую</w:t>
      </w:r>
      <w:r>
        <w:rPr>
          <w:color w:val="231F20"/>
          <w:spacing w:val="-7"/>
        </w:rPr>
        <w:t> </w:t>
      </w:r>
      <w:r>
        <w:rPr>
          <w:color w:val="231F20"/>
        </w:rPr>
        <w:t>работу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ребенком,</w:t>
      </w:r>
      <w:r>
        <w:rPr>
          <w:color w:val="231F20"/>
          <w:spacing w:val="-7"/>
        </w:rPr>
        <w:t> </w:t>
      </w:r>
      <w:r>
        <w:rPr>
          <w:color w:val="231F20"/>
        </w:rPr>
        <w:t>имеющим</w:t>
      </w:r>
      <w:r>
        <w:rPr>
          <w:color w:val="231F20"/>
          <w:spacing w:val="-7"/>
        </w:rPr>
        <w:t> </w:t>
      </w:r>
      <w:r>
        <w:rPr>
          <w:color w:val="231F20"/>
        </w:rPr>
        <w:t>миграционный</w:t>
      </w:r>
      <w:r>
        <w:rPr>
          <w:color w:val="231F20"/>
          <w:spacing w:val="-7"/>
        </w:rPr>
        <w:t> </w:t>
      </w:r>
      <w:r>
        <w:rPr>
          <w:color w:val="231F20"/>
        </w:rPr>
        <w:t>опыт,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отли- чие</w:t>
      </w:r>
      <w:r>
        <w:rPr>
          <w:color w:val="231F20"/>
          <w:spacing w:val="-2"/>
        </w:rPr>
        <w:t> </w:t>
      </w:r>
      <w:r>
        <w:rPr>
          <w:color w:val="231F20"/>
        </w:rPr>
        <w:t>от</w:t>
      </w:r>
      <w:r>
        <w:rPr>
          <w:color w:val="231F20"/>
          <w:spacing w:val="-2"/>
        </w:rPr>
        <w:t> </w:t>
      </w:r>
      <w:r>
        <w:rPr>
          <w:color w:val="231F20"/>
        </w:rPr>
        <w:t>работы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ребенком,</w:t>
      </w:r>
      <w:r>
        <w:rPr>
          <w:color w:val="231F20"/>
          <w:spacing w:val="-2"/>
        </w:rPr>
        <w:t> </w:t>
      </w:r>
      <w:r>
        <w:rPr>
          <w:color w:val="231F20"/>
        </w:rPr>
        <w:t>который</w:t>
      </w:r>
      <w:r>
        <w:rPr>
          <w:color w:val="231F20"/>
          <w:spacing w:val="-2"/>
        </w:rPr>
        <w:t> </w:t>
      </w:r>
      <w:r>
        <w:rPr>
          <w:color w:val="231F20"/>
        </w:rPr>
        <w:t>родился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вырос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России.</w:t>
      </w:r>
      <w:r>
        <w:rPr>
          <w:color w:val="231F20"/>
          <w:spacing w:val="-2"/>
        </w:rPr>
        <w:t> </w:t>
      </w:r>
      <w:r>
        <w:rPr>
          <w:color w:val="231F20"/>
        </w:rPr>
        <w:t>Необходимо</w:t>
      </w:r>
      <w:r>
        <w:rPr>
          <w:color w:val="231F20"/>
          <w:spacing w:val="-2"/>
        </w:rPr>
        <w:t> </w:t>
      </w:r>
      <w:r>
        <w:rPr>
          <w:color w:val="231F20"/>
        </w:rPr>
        <w:t>замечать ситуации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работе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ребенком,</w:t>
      </w:r>
      <w:r>
        <w:rPr>
          <w:color w:val="231F20"/>
          <w:spacing w:val="-13"/>
        </w:rPr>
        <w:t> </w:t>
      </w:r>
      <w:r>
        <w:rPr>
          <w:color w:val="231F20"/>
        </w:rPr>
        <w:t>когда</w:t>
      </w:r>
      <w:r>
        <w:rPr>
          <w:color w:val="231F20"/>
          <w:spacing w:val="-12"/>
        </w:rPr>
        <w:t> </w:t>
      </w:r>
      <w:r>
        <w:rPr>
          <w:color w:val="231F20"/>
        </w:rPr>
        <w:t>требуется</w:t>
      </w:r>
      <w:r>
        <w:rPr>
          <w:color w:val="231F20"/>
          <w:spacing w:val="-13"/>
        </w:rPr>
        <w:t> </w:t>
      </w:r>
      <w:r>
        <w:rPr>
          <w:color w:val="231F20"/>
        </w:rPr>
        <w:t>учет</w:t>
      </w:r>
      <w:r>
        <w:rPr>
          <w:color w:val="231F20"/>
          <w:spacing w:val="-12"/>
        </w:rPr>
        <w:t> </w:t>
      </w:r>
      <w:r>
        <w:rPr>
          <w:color w:val="231F20"/>
        </w:rPr>
        <w:t>норм</w:t>
      </w:r>
      <w:r>
        <w:rPr>
          <w:color w:val="231F20"/>
          <w:spacing w:val="-13"/>
        </w:rPr>
        <w:t> </w:t>
      </w:r>
      <w:r>
        <w:rPr>
          <w:color w:val="231F20"/>
        </w:rPr>
        <w:t>его</w:t>
      </w:r>
      <w:r>
        <w:rPr>
          <w:color w:val="231F20"/>
          <w:spacing w:val="-12"/>
        </w:rPr>
        <w:t> </w:t>
      </w:r>
      <w:r>
        <w:rPr>
          <w:color w:val="231F20"/>
        </w:rPr>
        <w:t>родной</w:t>
      </w:r>
      <w:r>
        <w:rPr>
          <w:color w:val="231F20"/>
          <w:spacing w:val="-13"/>
        </w:rPr>
        <w:t> </w:t>
      </w:r>
      <w:r>
        <w:rPr>
          <w:color w:val="231F20"/>
        </w:rPr>
        <w:t>культуры,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со- ответствии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6"/>
        </w:rPr>
        <w:t> </w:t>
      </w:r>
      <w:r>
        <w:rPr>
          <w:color w:val="231F20"/>
        </w:rPr>
        <w:t>этим</w:t>
      </w:r>
      <w:r>
        <w:rPr>
          <w:color w:val="231F20"/>
          <w:spacing w:val="-6"/>
        </w:rPr>
        <w:t> </w:t>
      </w:r>
      <w:r>
        <w:rPr>
          <w:color w:val="231F20"/>
        </w:rPr>
        <w:t>адаптировать</w:t>
      </w:r>
      <w:r>
        <w:rPr>
          <w:color w:val="231F20"/>
          <w:spacing w:val="-7"/>
        </w:rPr>
        <w:t> </w:t>
      </w:r>
      <w:r>
        <w:rPr>
          <w:color w:val="231F20"/>
        </w:rPr>
        <w:t>свое</w:t>
      </w:r>
      <w:r>
        <w:rPr>
          <w:color w:val="231F20"/>
          <w:spacing w:val="-6"/>
        </w:rPr>
        <w:t> </w:t>
      </w:r>
      <w:r>
        <w:rPr>
          <w:color w:val="231F20"/>
        </w:rPr>
        <w:t>поведении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по</w:t>
      </w:r>
      <w:r>
        <w:rPr>
          <w:color w:val="231F20"/>
          <w:spacing w:val="-6"/>
        </w:rPr>
        <w:t> </w:t>
      </w:r>
      <w:r>
        <w:rPr>
          <w:color w:val="231F20"/>
        </w:rPr>
        <w:t>необходимости</w:t>
      </w:r>
      <w:r>
        <w:rPr>
          <w:color w:val="231F20"/>
          <w:spacing w:val="-7"/>
        </w:rPr>
        <w:t> </w:t>
      </w:r>
      <w:r>
        <w:rPr>
          <w:color w:val="231F20"/>
        </w:rPr>
        <w:t>методы</w:t>
      </w:r>
      <w:r>
        <w:rPr>
          <w:color w:val="231F20"/>
          <w:spacing w:val="-6"/>
        </w:rPr>
        <w:t> </w:t>
      </w:r>
      <w:r>
        <w:rPr>
          <w:color w:val="231F20"/>
        </w:rPr>
        <w:t>работы. Рассмотрим технологию учета культурных факторов в консультативной работе с ребенком,</w:t>
      </w:r>
      <w:r>
        <w:rPr>
          <w:color w:val="231F20"/>
          <w:spacing w:val="-13"/>
        </w:rPr>
        <w:t> </w:t>
      </w:r>
      <w:r>
        <w:rPr>
          <w:color w:val="231F20"/>
        </w:rPr>
        <w:t>предложенную</w:t>
      </w:r>
      <w:r>
        <w:rPr>
          <w:color w:val="231F20"/>
          <w:spacing w:val="-12"/>
        </w:rPr>
        <w:t> </w:t>
      </w:r>
      <w:r>
        <w:rPr>
          <w:color w:val="231F20"/>
        </w:rPr>
        <w:t>Liu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Clay</w:t>
      </w:r>
      <w:r>
        <w:rPr>
          <w:color w:val="231F20"/>
          <w:spacing w:val="-13"/>
        </w:rPr>
        <w:t> </w:t>
      </w:r>
      <w:r>
        <w:rPr>
          <w:color w:val="231F20"/>
        </w:rPr>
        <w:t>(Liu,</w:t>
      </w:r>
      <w:r>
        <w:rPr>
          <w:color w:val="231F20"/>
          <w:spacing w:val="-12"/>
        </w:rPr>
        <w:t> </w:t>
      </w:r>
      <w:r>
        <w:rPr>
          <w:color w:val="231F20"/>
        </w:rPr>
        <w:t>Clay,</w:t>
      </w:r>
      <w:r>
        <w:rPr>
          <w:color w:val="231F20"/>
          <w:spacing w:val="-13"/>
        </w:rPr>
        <w:t> </w:t>
      </w:r>
      <w:r>
        <w:rPr>
          <w:color w:val="231F20"/>
        </w:rPr>
        <w:t>2002)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адаптированную</w:t>
      </w:r>
      <w:r>
        <w:rPr>
          <w:color w:val="231F20"/>
          <w:spacing w:val="-12"/>
        </w:rPr>
        <w:t> </w:t>
      </w:r>
      <w:r>
        <w:rPr>
          <w:color w:val="231F20"/>
        </w:rPr>
        <w:t>нами.</w:t>
      </w:r>
      <w:r>
        <w:rPr>
          <w:color w:val="231F20"/>
          <w:spacing w:val="-13"/>
        </w:rPr>
        <w:t> </w:t>
      </w:r>
      <w:r>
        <w:rPr>
          <w:color w:val="231F20"/>
        </w:rPr>
        <w:t>Можно выделить</w:t>
      </w:r>
      <w:r>
        <w:rPr>
          <w:color w:val="231F20"/>
          <w:spacing w:val="-3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2"/>
        </w:rPr>
        <w:t> </w:t>
      </w:r>
      <w:r>
        <w:rPr>
          <w:color w:val="231F20"/>
        </w:rPr>
        <w:t>основные</w:t>
      </w:r>
      <w:r>
        <w:rPr>
          <w:color w:val="231F20"/>
          <w:spacing w:val="-2"/>
        </w:rPr>
        <w:t> </w:t>
      </w:r>
      <w:r>
        <w:rPr>
          <w:color w:val="231F20"/>
        </w:rPr>
        <w:t>шаги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работе</w:t>
      </w:r>
      <w:r>
        <w:rPr>
          <w:color w:val="231F20"/>
          <w:spacing w:val="-2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инокультурным</w:t>
      </w:r>
      <w:r>
        <w:rPr>
          <w:color w:val="231F20"/>
          <w:spacing w:val="-2"/>
        </w:rPr>
        <w:t> ребенком</w:t>
      </w:r>
    </w:p>
    <w:p>
      <w:pPr>
        <w:pStyle w:val="BodyText"/>
        <w:spacing w:line="215" w:lineRule="exact"/>
        <w:ind w:right="0" w:firstLine="0"/>
      </w:pPr>
      <w:r>
        <w:rPr>
          <w:color w:val="231F20"/>
        </w:rPr>
        <w:t>(в</w:t>
      </w:r>
      <w:r>
        <w:rPr>
          <w:color w:val="231F20"/>
          <w:spacing w:val="-12"/>
        </w:rPr>
        <w:t> </w:t>
      </w:r>
      <w:r>
        <w:rPr>
          <w:color w:val="231F20"/>
        </w:rPr>
        <w:t>нашем</w:t>
      </w:r>
      <w:r>
        <w:rPr>
          <w:color w:val="231F20"/>
          <w:spacing w:val="-9"/>
        </w:rPr>
        <w:t> </w:t>
      </w:r>
      <w:r>
        <w:rPr>
          <w:color w:val="231F20"/>
        </w:rPr>
        <w:t>случае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качестве</w:t>
      </w:r>
      <w:r>
        <w:rPr>
          <w:color w:val="231F20"/>
          <w:spacing w:val="-9"/>
        </w:rPr>
        <w:t> </w:t>
      </w:r>
      <w:r>
        <w:rPr>
          <w:color w:val="231F20"/>
        </w:rPr>
        <w:t>такого</w:t>
      </w:r>
      <w:r>
        <w:rPr>
          <w:color w:val="231F20"/>
          <w:spacing w:val="-9"/>
        </w:rPr>
        <w:t> </w:t>
      </w:r>
      <w:r>
        <w:rPr>
          <w:color w:val="231F20"/>
        </w:rPr>
        <w:t>ребенка</w:t>
      </w:r>
      <w:r>
        <w:rPr>
          <w:color w:val="231F20"/>
          <w:spacing w:val="-10"/>
        </w:rPr>
        <w:t> </w:t>
      </w:r>
      <w:r>
        <w:rPr>
          <w:color w:val="231F20"/>
        </w:rPr>
        <w:t>будем</w:t>
      </w:r>
      <w:r>
        <w:rPr>
          <w:color w:val="231F20"/>
          <w:spacing w:val="-9"/>
        </w:rPr>
        <w:t> </w:t>
      </w:r>
      <w:r>
        <w:rPr>
          <w:color w:val="231F20"/>
        </w:rPr>
        <w:t>рассматривать</w:t>
      </w:r>
      <w:r>
        <w:rPr>
          <w:color w:val="231F20"/>
          <w:spacing w:val="-9"/>
        </w:rPr>
        <w:t> </w:t>
      </w:r>
      <w:r>
        <w:rPr>
          <w:color w:val="231F20"/>
        </w:rPr>
        <w:t>ребенка-</w:t>
      </w:r>
      <w:r>
        <w:rPr>
          <w:color w:val="231F20"/>
          <w:spacing w:val="-2"/>
        </w:rPr>
        <w:t>мигранта).</w:t>
      </w:r>
    </w:p>
    <w:p>
      <w:pPr>
        <w:pStyle w:val="ListParagraph"/>
        <w:numPr>
          <w:ilvl w:val="0"/>
          <w:numId w:val="19"/>
        </w:numPr>
        <w:tabs>
          <w:tab w:pos="367" w:val="left" w:leader="none"/>
          <w:tab w:pos="425" w:val="left" w:leader="none"/>
        </w:tabs>
        <w:spacing w:line="230" w:lineRule="auto" w:before="53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Оценить, насколько проблемные вопросы связаны с культурными различиями и насколько они существенны для работы с ребенком.</w:t>
      </w:r>
    </w:p>
    <w:p>
      <w:pPr>
        <w:pStyle w:val="BodyText"/>
        <w:spacing w:line="230" w:lineRule="auto"/>
      </w:pPr>
      <w:r>
        <w:rPr>
          <w:color w:val="231F20"/>
          <w:spacing w:val="-2"/>
        </w:rPr>
        <w:t>Необходимо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понимать,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во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взаимодействии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ребенком-мигрантом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перед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психо- логом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стоит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задача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понять,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являются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ли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специфические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характеристики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ребенка,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кото- рые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специалист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замечает,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проявлением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именно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культурных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характеристик,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его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ин- </w:t>
      </w:r>
      <w:r>
        <w:rPr>
          <w:color w:val="231F20"/>
        </w:rPr>
        <w:t>дивидуальных</w:t>
      </w:r>
      <w:r>
        <w:rPr>
          <w:color w:val="231F20"/>
          <w:spacing w:val="-7"/>
        </w:rPr>
        <w:t> </w:t>
      </w:r>
      <w:r>
        <w:rPr>
          <w:color w:val="231F20"/>
        </w:rPr>
        <w:t>особенностей.</w:t>
      </w:r>
      <w:r>
        <w:rPr>
          <w:color w:val="231F20"/>
          <w:spacing w:val="-7"/>
        </w:rPr>
        <w:t> </w:t>
      </w:r>
      <w:r>
        <w:rPr>
          <w:color w:val="231F20"/>
        </w:rPr>
        <w:t>Когда</w:t>
      </w:r>
      <w:r>
        <w:rPr>
          <w:color w:val="231F20"/>
          <w:spacing w:val="-7"/>
        </w:rPr>
        <w:t> </w:t>
      </w:r>
      <w:r>
        <w:rPr>
          <w:color w:val="231F20"/>
        </w:rPr>
        <w:t>у</w:t>
      </w:r>
      <w:r>
        <w:rPr>
          <w:color w:val="231F20"/>
          <w:spacing w:val="-7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7"/>
        </w:rPr>
        <w:t> </w:t>
      </w:r>
      <w:r>
        <w:rPr>
          <w:color w:val="231F20"/>
        </w:rPr>
        <w:t>имеется</w:t>
      </w:r>
      <w:r>
        <w:rPr>
          <w:color w:val="231F20"/>
          <w:spacing w:val="-7"/>
        </w:rPr>
        <w:t> </w:t>
      </w:r>
      <w:r>
        <w:rPr>
          <w:color w:val="231F20"/>
        </w:rPr>
        <w:t>определенный</w:t>
      </w:r>
      <w:r>
        <w:rPr>
          <w:color w:val="231F20"/>
          <w:spacing w:val="-7"/>
        </w:rPr>
        <w:t> </w:t>
      </w:r>
      <w:r>
        <w:rPr>
          <w:color w:val="231F20"/>
        </w:rPr>
        <w:t>опыт</w:t>
      </w:r>
      <w:r>
        <w:rPr>
          <w:color w:val="231F20"/>
          <w:spacing w:val="-7"/>
        </w:rPr>
        <w:t> </w:t>
      </w:r>
      <w:r>
        <w:rPr>
          <w:color w:val="231F20"/>
        </w:rPr>
        <w:t>работы </w:t>
      </w:r>
      <w:r>
        <w:rPr>
          <w:color w:val="231F20"/>
          <w:spacing w:val="-2"/>
        </w:rPr>
        <w:t>с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детьми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конкретной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этнической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группы,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решить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эту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задачу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проще.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Так,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специалисты, </w:t>
      </w:r>
      <w:r>
        <w:rPr>
          <w:color w:val="231F20"/>
        </w:rPr>
        <w:t>регулярно</w:t>
      </w:r>
      <w:r>
        <w:rPr>
          <w:color w:val="231F20"/>
          <w:spacing w:val="-4"/>
        </w:rPr>
        <w:t> </w:t>
      </w:r>
      <w:r>
        <w:rPr>
          <w:color w:val="231F20"/>
        </w:rPr>
        <w:t>работающие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детьми</w:t>
      </w:r>
      <w:r>
        <w:rPr>
          <w:color w:val="231F20"/>
          <w:spacing w:val="-4"/>
        </w:rPr>
        <w:t> </w:t>
      </w:r>
      <w:r>
        <w:rPr>
          <w:color w:val="231F20"/>
        </w:rPr>
        <w:t>из</w:t>
      </w:r>
      <w:r>
        <w:rPr>
          <w:color w:val="231F20"/>
          <w:spacing w:val="-4"/>
        </w:rPr>
        <w:t> </w:t>
      </w:r>
      <w:r>
        <w:rPr>
          <w:color w:val="231F20"/>
        </w:rPr>
        <w:t>мусульманских</w:t>
      </w:r>
      <w:r>
        <w:rPr>
          <w:color w:val="231F20"/>
          <w:spacing w:val="-4"/>
        </w:rPr>
        <w:t> </w:t>
      </w:r>
      <w:r>
        <w:rPr>
          <w:color w:val="231F20"/>
        </w:rPr>
        <w:t>семей,</w:t>
      </w:r>
      <w:r>
        <w:rPr>
          <w:color w:val="231F20"/>
          <w:spacing w:val="-4"/>
        </w:rPr>
        <w:t> </w:t>
      </w:r>
      <w:r>
        <w:rPr>
          <w:color w:val="231F20"/>
        </w:rPr>
        <w:t>знают,</w:t>
      </w:r>
      <w:r>
        <w:rPr>
          <w:color w:val="231F20"/>
          <w:spacing w:val="-4"/>
        </w:rPr>
        <w:t> </w:t>
      </w:r>
      <w:r>
        <w:rPr>
          <w:color w:val="231F20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</w:rPr>
        <w:t>дети,</w:t>
      </w:r>
      <w:r>
        <w:rPr>
          <w:color w:val="231F20"/>
          <w:spacing w:val="-4"/>
        </w:rPr>
        <w:t> </w:t>
      </w:r>
      <w:r>
        <w:rPr>
          <w:color w:val="231F20"/>
        </w:rPr>
        <w:t>родители </w:t>
      </w:r>
      <w:r>
        <w:rPr>
          <w:color w:val="231F20"/>
          <w:spacing w:val="-2"/>
        </w:rPr>
        <w:t>которых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строго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соблюдают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нормы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ислама,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отказываются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рисовать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людей.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Однако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если </w:t>
      </w:r>
      <w:r>
        <w:rPr>
          <w:color w:val="231F20"/>
        </w:rPr>
        <w:t>у</w:t>
      </w:r>
      <w:r>
        <w:rPr>
          <w:color w:val="231F20"/>
          <w:spacing w:val="-10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10"/>
        </w:rPr>
        <w:t> </w:t>
      </w:r>
      <w:r>
        <w:rPr>
          <w:color w:val="231F20"/>
        </w:rPr>
        <w:t>недостаточно</w:t>
      </w:r>
      <w:r>
        <w:rPr>
          <w:color w:val="231F20"/>
          <w:spacing w:val="-10"/>
        </w:rPr>
        <w:t> </w:t>
      </w:r>
      <w:r>
        <w:rPr>
          <w:color w:val="231F20"/>
        </w:rPr>
        <w:t>опыта,</w:t>
      </w:r>
      <w:r>
        <w:rPr>
          <w:color w:val="231F20"/>
          <w:spacing w:val="-10"/>
        </w:rPr>
        <w:t> </w:t>
      </w:r>
      <w:r>
        <w:rPr>
          <w:color w:val="231F20"/>
        </w:rPr>
        <w:t>чтобы</w:t>
      </w:r>
      <w:r>
        <w:rPr>
          <w:color w:val="231F20"/>
          <w:spacing w:val="-10"/>
        </w:rPr>
        <w:t> </w:t>
      </w:r>
      <w:r>
        <w:rPr>
          <w:color w:val="231F20"/>
        </w:rPr>
        <w:t>определить,</w:t>
      </w:r>
      <w:r>
        <w:rPr>
          <w:color w:val="231F20"/>
          <w:spacing w:val="-10"/>
        </w:rPr>
        <w:t> </w:t>
      </w:r>
      <w:r>
        <w:rPr>
          <w:color w:val="231F20"/>
        </w:rPr>
        <w:t>имеет</w:t>
      </w:r>
      <w:r>
        <w:rPr>
          <w:color w:val="231F20"/>
          <w:spacing w:val="-10"/>
        </w:rPr>
        <w:t> </w:t>
      </w:r>
      <w:r>
        <w:rPr>
          <w:color w:val="231F20"/>
        </w:rPr>
        <w:t>ли</w:t>
      </w:r>
      <w:r>
        <w:rPr>
          <w:color w:val="231F20"/>
          <w:spacing w:val="-10"/>
        </w:rPr>
        <w:t> </w:t>
      </w:r>
      <w:r>
        <w:rPr>
          <w:color w:val="231F20"/>
        </w:rPr>
        <w:t>он</w:t>
      </w:r>
      <w:r>
        <w:rPr>
          <w:color w:val="231F20"/>
          <w:spacing w:val="-10"/>
        </w:rPr>
        <w:t> </w:t>
      </w:r>
      <w:r>
        <w:rPr>
          <w:color w:val="231F20"/>
        </w:rPr>
        <w:t>дело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культурными характеристиками или с личностными особенностями ребенка, следует проконсуль- тироваться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коллегами,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методистом</w:t>
      </w:r>
      <w:r>
        <w:rPr>
          <w:color w:val="231F20"/>
          <w:spacing w:val="-13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3"/>
        </w:rPr>
        <w:t> </w:t>
      </w:r>
      <w:r>
        <w:rPr>
          <w:color w:val="231F20"/>
        </w:rPr>
        <w:t>кем-то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3"/>
        </w:rPr>
        <w:t> </w:t>
      </w:r>
      <w:r>
        <w:rPr>
          <w:color w:val="231F20"/>
        </w:rPr>
        <w:t>представителей</w:t>
      </w:r>
      <w:r>
        <w:rPr>
          <w:color w:val="231F20"/>
          <w:spacing w:val="-12"/>
        </w:rPr>
        <w:t> </w:t>
      </w:r>
      <w:r>
        <w:rPr>
          <w:color w:val="231F20"/>
        </w:rPr>
        <w:t>данной</w:t>
      </w:r>
      <w:r>
        <w:rPr>
          <w:color w:val="231F20"/>
          <w:spacing w:val="-13"/>
        </w:rPr>
        <w:t> </w:t>
      </w:r>
      <w:r>
        <w:rPr>
          <w:color w:val="231F20"/>
        </w:rPr>
        <w:t>этниче- ской группы (например, с родителем, состоящим в родительском комитете).</w:t>
      </w:r>
    </w:p>
    <w:p>
      <w:pPr>
        <w:pStyle w:val="BodyText"/>
        <w:spacing w:line="232" w:lineRule="auto"/>
      </w:pPr>
      <w:r>
        <w:rPr>
          <w:color w:val="231F20"/>
        </w:rPr>
        <w:t>«Поскольку каждый случай своеобразен, не существует единого правила, когда включать в работу культурные аспекты, а когда не включать. Консультанты могут рассматривать ситуацию помощи со здоровой готовностью ошибаться и обсуждать свои ошибки с клиентом, если это возможно, а также с коллегами и супервизором» (Liu, Clay, 2002, p.183).</w:t>
      </w:r>
    </w:p>
    <w:p>
      <w:pPr>
        <w:pStyle w:val="ListParagraph"/>
        <w:numPr>
          <w:ilvl w:val="0"/>
          <w:numId w:val="19"/>
        </w:numPr>
        <w:tabs>
          <w:tab w:pos="425" w:val="left" w:leader="none"/>
        </w:tabs>
        <w:spacing w:line="232" w:lineRule="auto" w:before="5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Собрать более подробную информацию, какие культурные нормы значимы для ребенка в данном случае.</w:t>
      </w:r>
    </w:p>
    <w:p>
      <w:pPr>
        <w:pStyle w:val="BodyText"/>
        <w:spacing w:line="230" w:lineRule="auto"/>
        <w:jc w:val="right"/>
      </w:pPr>
      <w:r>
        <w:rPr>
          <w:color w:val="231F20"/>
        </w:rPr>
        <w:t>Очень</w:t>
      </w:r>
      <w:r>
        <w:rPr>
          <w:color w:val="231F20"/>
          <w:spacing w:val="26"/>
        </w:rPr>
        <w:t> </w:t>
      </w:r>
      <w:r>
        <w:rPr>
          <w:color w:val="231F20"/>
        </w:rPr>
        <w:t>важно</w:t>
      </w:r>
      <w:r>
        <w:rPr>
          <w:color w:val="231F20"/>
          <w:spacing w:val="26"/>
        </w:rPr>
        <w:t> </w:t>
      </w:r>
      <w:r>
        <w:rPr>
          <w:color w:val="231F20"/>
        </w:rPr>
        <w:t>не</w:t>
      </w:r>
      <w:r>
        <w:rPr>
          <w:color w:val="231F20"/>
          <w:spacing w:val="26"/>
        </w:rPr>
        <w:t> </w:t>
      </w:r>
      <w:r>
        <w:rPr>
          <w:color w:val="231F20"/>
        </w:rPr>
        <w:t>просто</w:t>
      </w:r>
      <w:r>
        <w:rPr>
          <w:color w:val="231F20"/>
          <w:spacing w:val="26"/>
        </w:rPr>
        <w:t> </w:t>
      </w:r>
      <w:r>
        <w:rPr>
          <w:color w:val="231F20"/>
        </w:rPr>
        <w:t>собирать</w:t>
      </w:r>
      <w:r>
        <w:rPr>
          <w:color w:val="231F20"/>
          <w:spacing w:val="26"/>
        </w:rPr>
        <w:t> </w:t>
      </w:r>
      <w:r>
        <w:rPr>
          <w:color w:val="231F20"/>
        </w:rPr>
        <w:t>информацию,</w:t>
      </w:r>
      <w:r>
        <w:rPr>
          <w:color w:val="231F20"/>
          <w:spacing w:val="26"/>
        </w:rPr>
        <w:t> </w:t>
      </w:r>
      <w:r>
        <w:rPr>
          <w:color w:val="231F20"/>
        </w:rPr>
        <w:t>к</w:t>
      </w:r>
      <w:r>
        <w:rPr>
          <w:color w:val="231F20"/>
          <w:spacing w:val="26"/>
        </w:rPr>
        <w:t> </w:t>
      </w:r>
      <w:r>
        <w:rPr>
          <w:color w:val="231F20"/>
        </w:rPr>
        <w:t>какой</w:t>
      </w:r>
      <w:r>
        <w:rPr>
          <w:color w:val="231F20"/>
          <w:spacing w:val="26"/>
        </w:rPr>
        <w:t> </w:t>
      </w:r>
      <w:r>
        <w:rPr>
          <w:color w:val="231F20"/>
        </w:rPr>
        <w:t>культуре</w:t>
      </w:r>
      <w:r>
        <w:rPr>
          <w:color w:val="231F20"/>
          <w:spacing w:val="26"/>
        </w:rPr>
        <w:t> </w:t>
      </w:r>
      <w:r>
        <w:rPr>
          <w:color w:val="231F20"/>
        </w:rPr>
        <w:t>принадлежит ребенок, а разобраться, какое значение он придает своей этнической идентичности, ощущению сопричастности со страной исхода и пр. Психолог стремится получить ответы</w:t>
      </w:r>
      <w:r>
        <w:rPr>
          <w:color w:val="231F20"/>
          <w:spacing w:val="-13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такие</w:t>
      </w:r>
      <w:r>
        <w:rPr>
          <w:color w:val="231F20"/>
          <w:spacing w:val="-13"/>
        </w:rPr>
        <w:t> </w:t>
      </w:r>
      <w:r>
        <w:rPr>
          <w:color w:val="231F20"/>
        </w:rPr>
        <w:t>вопросы:</w:t>
      </w:r>
      <w:r>
        <w:rPr>
          <w:color w:val="231F20"/>
          <w:spacing w:val="-12"/>
        </w:rPr>
        <w:t> </w:t>
      </w:r>
      <w:r>
        <w:rPr>
          <w:color w:val="231F20"/>
        </w:rPr>
        <w:t>значима</w:t>
      </w:r>
      <w:r>
        <w:rPr>
          <w:color w:val="231F20"/>
          <w:spacing w:val="-13"/>
        </w:rPr>
        <w:t> </w:t>
      </w:r>
      <w:r>
        <w:rPr>
          <w:color w:val="231F20"/>
        </w:rPr>
        <w:t>ли</w:t>
      </w:r>
      <w:r>
        <w:rPr>
          <w:color w:val="231F20"/>
          <w:spacing w:val="-12"/>
        </w:rPr>
        <w:t> </w:t>
      </w:r>
      <w:r>
        <w:rPr>
          <w:color w:val="231F20"/>
        </w:rPr>
        <w:t>для</w:t>
      </w:r>
      <w:r>
        <w:rPr>
          <w:color w:val="231F20"/>
          <w:spacing w:val="-13"/>
        </w:rPr>
        <w:t> </w:t>
      </w:r>
      <w:r>
        <w:rPr>
          <w:color w:val="231F20"/>
        </w:rPr>
        <w:t>ребенка</w:t>
      </w:r>
      <w:r>
        <w:rPr>
          <w:color w:val="231F20"/>
          <w:spacing w:val="-12"/>
        </w:rPr>
        <w:t> </w:t>
      </w:r>
      <w:r>
        <w:rPr>
          <w:color w:val="231F20"/>
        </w:rPr>
        <w:t>его</w:t>
      </w:r>
      <w:r>
        <w:rPr>
          <w:color w:val="231F20"/>
          <w:spacing w:val="-13"/>
        </w:rPr>
        <w:t> </w:t>
      </w:r>
      <w:r>
        <w:rPr>
          <w:color w:val="231F20"/>
        </w:rPr>
        <w:t>родная</w:t>
      </w:r>
      <w:r>
        <w:rPr>
          <w:color w:val="231F20"/>
          <w:spacing w:val="-12"/>
        </w:rPr>
        <w:t> </w:t>
      </w:r>
      <w:r>
        <w:rPr>
          <w:color w:val="231F20"/>
        </w:rPr>
        <w:t>культура?</w:t>
      </w:r>
      <w:r>
        <w:rPr>
          <w:color w:val="231F20"/>
          <w:spacing w:val="-13"/>
        </w:rPr>
        <w:t> </w:t>
      </w:r>
      <w:r>
        <w:rPr>
          <w:color w:val="231F20"/>
        </w:rPr>
        <w:t>Насколько</w:t>
      </w:r>
      <w:r>
        <w:rPr>
          <w:color w:val="231F20"/>
          <w:spacing w:val="-12"/>
        </w:rPr>
        <w:t> </w:t>
      </w:r>
      <w:r>
        <w:rPr>
          <w:color w:val="231F20"/>
        </w:rPr>
        <w:t>его убеждения и установки отражают нормы этой культуры? Готов ли ребенок ставить под сомнение нормы своей культуры, или они рассматриваются им как нечто незы- блемое? Что для ребенка значит принадлежать к его культуре? Необходимо уделить больше</w:t>
      </w:r>
      <w:r>
        <w:rPr>
          <w:color w:val="231F20"/>
          <w:spacing w:val="18"/>
        </w:rPr>
        <w:t> </w:t>
      </w:r>
      <w:r>
        <w:rPr>
          <w:color w:val="231F20"/>
        </w:rPr>
        <w:t>внимания</w:t>
      </w:r>
      <w:r>
        <w:rPr>
          <w:color w:val="231F20"/>
          <w:spacing w:val="18"/>
        </w:rPr>
        <w:t> </w:t>
      </w:r>
      <w:r>
        <w:rPr>
          <w:color w:val="231F20"/>
        </w:rPr>
        <w:t>ситуациям,</w:t>
      </w:r>
      <w:r>
        <w:rPr>
          <w:color w:val="231F20"/>
          <w:spacing w:val="18"/>
        </w:rPr>
        <w:t> </w:t>
      </w:r>
      <w:r>
        <w:rPr>
          <w:color w:val="231F20"/>
        </w:rPr>
        <w:t>в</w:t>
      </w:r>
      <w:r>
        <w:rPr>
          <w:color w:val="231F20"/>
          <w:spacing w:val="18"/>
        </w:rPr>
        <w:t> </w:t>
      </w:r>
      <w:r>
        <w:rPr>
          <w:color w:val="231F20"/>
        </w:rPr>
        <w:t>которых</w:t>
      </w:r>
      <w:r>
        <w:rPr>
          <w:color w:val="231F20"/>
          <w:spacing w:val="18"/>
        </w:rPr>
        <w:t> </w:t>
      </w:r>
      <w:r>
        <w:rPr>
          <w:color w:val="231F20"/>
        </w:rPr>
        <w:t>ребенок</w:t>
      </w:r>
      <w:r>
        <w:rPr>
          <w:color w:val="231F20"/>
          <w:spacing w:val="18"/>
        </w:rPr>
        <w:t> </w:t>
      </w:r>
      <w:r>
        <w:rPr>
          <w:color w:val="231F20"/>
        </w:rPr>
        <w:t>сам</w:t>
      </w:r>
      <w:r>
        <w:rPr>
          <w:color w:val="231F20"/>
          <w:spacing w:val="18"/>
        </w:rPr>
        <w:t> </w:t>
      </w:r>
      <w:r>
        <w:rPr>
          <w:color w:val="231F20"/>
        </w:rPr>
        <w:t>предъявляет</w:t>
      </w:r>
      <w:r>
        <w:rPr>
          <w:color w:val="231F20"/>
          <w:spacing w:val="18"/>
        </w:rPr>
        <w:t> </w:t>
      </w:r>
      <w:r>
        <w:rPr>
          <w:color w:val="231F20"/>
        </w:rPr>
        <w:t>культурно-спец- ифическую информацию, например, говоря: «У нас так не делают». В этом случае психологу</w:t>
      </w:r>
      <w:r>
        <w:rPr>
          <w:color w:val="231F20"/>
          <w:spacing w:val="-4"/>
        </w:rPr>
        <w:t> </w:t>
      </w:r>
      <w:r>
        <w:rPr>
          <w:color w:val="231F20"/>
        </w:rPr>
        <w:t>крайне</w:t>
      </w:r>
      <w:r>
        <w:rPr>
          <w:color w:val="231F20"/>
          <w:spacing w:val="-5"/>
        </w:rPr>
        <w:t> </w:t>
      </w:r>
      <w:r>
        <w:rPr>
          <w:color w:val="231F20"/>
        </w:rPr>
        <w:t>важно</w:t>
      </w:r>
      <w:r>
        <w:rPr>
          <w:color w:val="231F20"/>
          <w:spacing w:val="-5"/>
        </w:rPr>
        <w:t> </w:t>
      </w:r>
      <w:r>
        <w:rPr>
          <w:color w:val="231F20"/>
        </w:rPr>
        <w:t>расспросить,</w:t>
      </w:r>
      <w:r>
        <w:rPr>
          <w:color w:val="231F20"/>
          <w:spacing w:val="-4"/>
        </w:rPr>
        <w:t> </w:t>
      </w:r>
      <w:r>
        <w:rPr>
          <w:color w:val="231F20"/>
        </w:rPr>
        <w:t>где</w:t>
      </w:r>
      <w:r>
        <w:rPr>
          <w:color w:val="231F20"/>
          <w:spacing w:val="-5"/>
        </w:rPr>
        <w:t> </w:t>
      </w:r>
      <w:r>
        <w:rPr>
          <w:color w:val="231F20"/>
        </w:rPr>
        <w:t>именно</w:t>
      </w:r>
      <w:r>
        <w:rPr>
          <w:color w:val="231F20"/>
          <w:spacing w:val="-4"/>
        </w:rPr>
        <w:t> </w:t>
      </w:r>
      <w:r>
        <w:rPr>
          <w:color w:val="231F20"/>
        </w:rPr>
        <w:t>«у</w:t>
      </w:r>
      <w:r>
        <w:rPr>
          <w:color w:val="231F20"/>
          <w:spacing w:val="-5"/>
        </w:rPr>
        <w:t> </w:t>
      </w:r>
      <w:r>
        <w:rPr>
          <w:color w:val="231F20"/>
        </w:rPr>
        <w:t>нас»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как</w:t>
      </w:r>
      <w:r>
        <w:rPr>
          <w:color w:val="231F20"/>
          <w:spacing w:val="-5"/>
        </w:rPr>
        <w:t> </w:t>
      </w:r>
      <w:r>
        <w:rPr>
          <w:color w:val="231F20"/>
        </w:rPr>
        <w:t>именно</w:t>
      </w:r>
      <w:r>
        <w:rPr>
          <w:color w:val="231F20"/>
          <w:spacing w:val="-4"/>
        </w:rPr>
        <w:t> </w:t>
      </w:r>
      <w:r>
        <w:rPr>
          <w:color w:val="231F20"/>
        </w:rPr>
        <w:t>«не</w:t>
      </w:r>
      <w:r>
        <w:rPr>
          <w:color w:val="231F20"/>
          <w:spacing w:val="-5"/>
        </w:rPr>
        <w:t> </w:t>
      </w:r>
      <w:r>
        <w:rPr>
          <w:color w:val="231F20"/>
        </w:rPr>
        <w:t>делают». На этом этапе работы психолог может использовать приемы обсуждения трудно- стей,</w:t>
      </w:r>
      <w:r>
        <w:rPr>
          <w:color w:val="231F20"/>
          <w:spacing w:val="-7"/>
        </w:rPr>
        <w:t> </w:t>
      </w:r>
      <w:r>
        <w:rPr>
          <w:color w:val="231F20"/>
        </w:rPr>
        <w:t>связанных</w:t>
      </w:r>
      <w:r>
        <w:rPr>
          <w:color w:val="231F20"/>
          <w:spacing w:val="-5"/>
        </w:rPr>
        <w:t> </w:t>
      </w:r>
      <w:r>
        <w:rPr>
          <w:color w:val="231F20"/>
        </w:rPr>
        <w:t>со</w:t>
      </w:r>
      <w:r>
        <w:rPr>
          <w:color w:val="231F20"/>
          <w:spacing w:val="-5"/>
        </w:rPr>
        <w:t> </w:t>
      </w:r>
      <w:r>
        <w:rPr>
          <w:color w:val="231F20"/>
        </w:rPr>
        <w:t>становлением</w:t>
      </w:r>
      <w:r>
        <w:rPr>
          <w:color w:val="231F20"/>
          <w:spacing w:val="-4"/>
        </w:rPr>
        <w:t> </w:t>
      </w:r>
      <w:r>
        <w:rPr>
          <w:color w:val="231F20"/>
        </w:rPr>
        <w:t>этнической,</w:t>
      </w:r>
      <w:r>
        <w:rPr>
          <w:color w:val="231F20"/>
          <w:spacing w:val="-5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гражданской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идентично-</w:t>
      </w:r>
    </w:p>
    <w:p>
      <w:pPr>
        <w:pStyle w:val="BodyText"/>
        <w:spacing w:line="223" w:lineRule="exact"/>
        <w:ind w:right="0" w:firstLine="0"/>
      </w:pPr>
      <w:r>
        <w:rPr>
          <w:color w:val="231F20"/>
        </w:rPr>
        <w:t>сти</w:t>
      </w:r>
      <w:r>
        <w:rPr>
          <w:color w:val="231F20"/>
          <w:spacing w:val="-2"/>
        </w:rPr>
        <w:t> </w:t>
      </w:r>
      <w:r>
        <w:rPr>
          <w:color w:val="231F20"/>
        </w:rPr>
        <w:t>(см.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Инструментарий).</w:t>
      </w:r>
    </w:p>
    <w:p>
      <w:pPr>
        <w:pStyle w:val="BodyText"/>
        <w:spacing w:after="0" w:line="223" w:lineRule="exact"/>
        <w:sectPr>
          <w:pgSz w:w="8400" w:h="11910"/>
          <w:pgMar w:header="0" w:footer="528" w:top="400" w:bottom="720" w:left="425" w:right="425"/>
        </w:sectPr>
      </w:pPr>
    </w:p>
    <w:p>
      <w:pPr>
        <w:pStyle w:val="ListParagraph"/>
        <w:numPr>
          <w:ilvl w:val="1"/>
          <w:numId w:val="20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sz w:val="18"/>
        </w:rPr>
        <w:t>Учет</w:t>
      </w:r>
      <w:r>
        <w:rPr>
          <w:rFonts w:ascii="Cambria" w:hAnsi="Cambria"/>
          <w:color w:val="231F20"/>
          <w:spacing w:val="29"/>
          <w:sz w:val="18"/>
        </w:rPr>
        <w:t> </w:t>
      </w:r>
      <w:r>
        <w:rPr>
          <w:rFonts w:ascii="Cambria" w:hAnsi="Cambria"/>
          <w:color w:val="231F20"/>
          <w:sz w:val="18"/>
        </w:rPr>
        <w:t>культурно-специфических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z w:val="18"/>
        </w:rPr>
        <w:t>факторов</w:t>
      </w:r>
      <w:r>
        <w:rPr>
          <w:rFonts w:ascii="Cambria" w:hAnsi="Cambria"/>
          <w:color w:val="231F20"/>
          <w:spacing w:val="30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30"/>
          <w:sz w:val="18"/>
        </w:rPr>
        <w:t> </w:t>
      </w:r>
      <w:r>
        <w:rPr>
          <w:rFonts w:ascii="Cambria" w:hAnsi="Cambria"/>
          <w:color w:val="231F20"/>
          <w:sz w:val="18"/>
        </w:rPr>
        <w:t>консультативной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z w:val="18"/>
        </w:rPr>
        <w:t>и</w:t>
      </w:r>
      <w:r>
        <w:rPr>
          <w:rFonts w:ascii="Cambria" w:hAnsi="Cambria"/>
          <w:color w:val="231F20"/>
          <w:spacing w:val="30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коррекционной...</w:t>
      </w:r>
    </w:p>
    <w:p>
      <w:pPr>
        <w:pStyle w:val="ListParagraph"/>
        <w:numPr>
          <w:ilvl w:val="0"/>
          <w:numId w:val="19"/>
        </w:numPr>
        <w:tabs>
          <w:tab w:pos="425" w:val="left" w:leader="none"/>
        </w:tabs>
        <w:spacing w:line="235" w:lineRule="auto" w:before="115" w:after="0"/>
        <w:ind w:left="425" w:right="139" w:hanging="284"/>
        <w:jc w:val="both"/>
        <w:rPr>
          <w:sz w:val="20"/>
        </w:rPr>
      </w:pPr>
      <w:r>
        <w:rPr>
          <w:color w:val="231F20"/>
          <w:spacing w:val="-2"/>
          <w:sz w:val="20"/>
        </w:rPr>
        <w:t>Проанализировать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планируемые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работы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данным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ребенком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техники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адапти- </w:t>
      </w:r>
      <w:r>
        <w:rPr>
          <w:color w:val="231F20"/>
          <w:sz w:val="20"/>
        </w:rPr>
        <w:t>ровать их с учетом информации, полученной на предыдущем этапе.</w:t>
      </w:r>
    </w:p>
    <w:p>
      <w:pPr>
        <w:pStyle w:val="BodyText"/>
        <w:spacing w:line="235" w:lineRule="auto" w:before="1"/>
      </w:pPr>
      <w:r>
        <w:rPr>
          <w:color w:val="231F20"/>
        </w:rPr>
        <w:t>Так, например, в случае работы с ребенком из семьи, исповедующей ислам, пси- хологу</w:t>
      </w:r>
      <w:r>
        <w:rPr>
          <w:color w:val="231F20"/>
          <w:spacing w:val="-13"/>
        </w:rPr>
        <w:t> </w:t>
      </w:r>
      <w:r>
        <w:rPr>
          <w:color w:val="231F20"/>
        </w:rPr>
        <w:t>целесообразно</w:t>
      </w:r>
      <w:r>
        <w:rPr>
          <w:color w:val="231F20"/>
          <w:spacing w:val="-12"/>
        </w:rPr>
        <w:t> </w:t>
      </w:r>
      <w:r>
        <w:rPr>
          <w:color w:val="231F20"/>
        </w:rPr>
        <w:t>отказаться</w:t>
      </w:r>
      <w:r>
        <w:rPr>
          <w:color w:val="231F20"/>
          <w:spacing w:val="-13"/>
        </w:rPr>
        <w:t> </w:t>
      </w:r>
      <w:r>
        <w:rPr>
          <w:color w:val="231F20"/>
        </w:rPr>
        <w:t>от</w:t>
      </w:r>
      <w:r>
        <w:rPr>
          <w:color w:val="231F20"/>
          <w:spacing w:val="-12"/>
        </w:rPr>
        <w:t> </w:t>
      </w:r>
      <w:r>
        <w:rPr>
          <w:color w:val="231F20"/>
        </w:rPr>
        <w:t>активностей,</w:t>
      </w:r>
      <w:r>
        <w:rPr>
          <w:color w:val="231F20"/>
          <w:spacing w:val="-13"/>
        </w:rPr>
        <w:t> </w:t>
      </w:r>
      <w:r>
        <w:rPr>
          <w:color w:val="231F20"/>
        </w:rPr>
        <w:t>где</w:t>
      </w:r>
      <w:r>
        <w:rPr>
          <w:color w:val="231F20"/>
          <w:spacing w:val="-12"/>
        </w:rPr>
        <w:t> </w:t>
      </w:r>
      <w:r>
        <w:rPr>
          <w:color w:val="231F20"/>
        </w:rPr>
        <w:t>ребенку</w:t>
      </w:r>
      <w:r>
        <w:rPr>
          <w:color w:val="231F20"/>
          <w:spacing w:val="-13"/>
        </w:rPr>
        <w:t> </w:t>
      </w:r>
      <w:r>
        <w:rPr>
          <w:color w:val="231F20"/>
        </w:rPr>
        <w:t>предстоит</w:t>
      </w:r>
      <w:r>
        <w:rPr>
          <w:color w:val="231F20"/>
          <w:spacing w:val="-12"/>
        </w:rPr>
        <w:t> </w:t>
      </w:r>
      <w:r>
        <w:rPr>
          <w:color w:val="231F20"/>
        </w:rPr>
        <w:t>рисовать</w:t>
      </w:r>
      <w:r>
        <w:rPr>
          <w:color w:val="231F20"/>
          <w:spacing w:val="-13"/>
        </w:rPr>
        <w:t> </w:t>
      </w:r>
      <w:r>
        <w:rPr>
          <w:color w:val="231F20"/>
        </w:rPr>
        <w:t>лю- дей,</w:t>
      </w:r>
      <w:r>
        <w:rPr>
          <w:color w:val="231F20"/>
          <w:spacing w:val="-9"/>
        </w:rPr>
        <w:t> </w:t>
      </w:r>
      <w:r>
        <w:rPr>
          <w:color w:val="231F20"/>
        </w:rPr>
        <w:t>и,</w:t>
      </w:r>
      <w:r>
        <w:rPr>
          <w:color w:val="231F20"/>
          <w:spacing w:val="-9"/>
        </w:rPr>
        <w:t> </w:t>
      </w:r>
      <w:r>
        <w:rPr>
          <w:color w:val="231F20"/>
        </w:rPr>
        <w:t>скажем,</w:t>
      </w:r>
      <w:r>
        <w:rPr>
          <w:color w:val="231F20"/>
          <w:spacing w:val="-9"/>
        </w:rPr>
        <w:t> </w:t>
      </w:r>
      <w:r>
        <w:rPr>
          <w:color w:val="231F20"/>
        </w:rPr>
        <w:t>заменить</w:t>
      </w:r>
      <w:r>
        <w:rPr>
          <w:color w:val="231F20"/>
          <w:spacing w:val="-9"/>
        </w:rPr>
        <w:t> </w:t>
      </w:r>
      <w:r>
        <w:rPr>
          <w:color w:val="231F20"/>
        </w:rPr>
        <w:t>людей</w:t>
      </w:r>
      <w:r>
        <w:rPr>
          <w:color w:val="231F20"/>
          <w:spacing w:val="-9"/>
        </w:rPr>
        <w:t> </w:t>
      </w:r>
      <w:r>
        <w:rPr>
          <w:color w:val="231F20"/>
        </w:rPr>
        <w:t>геометрическими</w:t>
      </w:r>
      <w:r>
        <w:rPr>
          <w:color w:val="231F20"/>
          <w:spacing w:val="-9"/>
        </w:rPr>
        <w:t> </w:t>
      </w:r>
      <w:r>
        <w:rPr>
          <w:color w:val="231F20"/>
        </w:rPr>
        <w:t>фигурами,</w:t>
      </w:r>
      <w:r>
        <w:rPr>
          <w:color w:val="231F20"/>
          <w:spacing w:val="-9"/>
        </w:rPr>
        <w:t> </w:t>
      </w:r>
      <w:r>
        <w:rPr>
          <w:color w:val="231F20"/>
        </w:rPr>
        <w:t>или</w:t>
      </w:r>
      <w:r>
        <w:rPr>
          <w:color w:val="231F20"/>
          <w:spacing w:val="-9"/>
        </w:rPr>
        <w:t> </w:t>
      </w:r>
      <w:r>
        <w:rPr>
          <w:color w:val="231F20"/>
        </w:rPr>
        <w:t>вместо</w:t>
      </w:r>
      <w:r>
        <w:rPr>
          <w:color w:val="231F20"/>
          <w:spacing w:val="-9"/>
        </w:rPr>
        <w:t> </w:t>
      </w:r>
      <w:r>
        <w:rPr>
          <w:color w:val="231F20"/>
        </w:rPr>
        <w:t>арт-терапев- тических практик рассмотреть нарративные.</w:t>
      </w:r>
    </w:p>
    <w:p>
      <w:pPr>
        <w:pStyle w:val="ListParagraph"/>
        <w:numPr>
          <w:ilvl w:val="0"/>
          <w:numId w:val="19"/>
        </w:numPr>
        <w:tabs>
          <w:tab w:pos="425" w:val="left" w:leader="none"/>
        </w:tabs>
        <w:spacing w:line="235" w:lineRule="auto" w:before="6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Реализовать с ребенком запланированные активности, рассматривая культурные нормы как ресурсы и сильные стороны ребенка.</w:t>
      </w:r>
    </w:p>
    <w:p>
      <w:pPr>
        <w:pStyle w:val="BodyText"/>
        <w:spacing w:line="235" w:lineRule="auto" w:before="1"/>
      </w:pPr>
      <w:r>
        <w:rPr>
          <w:color w:val="231F20"/>
        </w:rPr>
        <w:t>Е.В.</w:t>
      </w:r>
      <w:r>
        <w:rPr>
          <w:color w:val="231F20"/>
          <w:spacing w:val="-6"/>
        </w:rPr>
        <w:t> </w:t>
      </w:r>
      <w:r>
        <w:rPr>
          <w:color w:val="231F20"/>
        </w:rPr>
        <w:t>Копосова и И.Г.</w:t>
      </w:r>
      <w:r>
        <w:rPr>
          <w:color w:val="231F20"/>
          <w:spacing w:val="-6"/>
        </w:rPr>
        <w:t> </w:t>
      </w:r>
      <w:r>
        <w:rPr>
          <w:color w:val="231F20"/>
        </w:rPr>
        <w:t>Сошникова приводят такой пример. Ребенок-мигрант из Средней Азии «во время консультации с психологом рассказал, что ему пришлось нарушить запрет есть свинину». Мальчик находился в стрессовом состоянии, пото- му что не знал, как сказать об этом дедушке, испытывал страх перед наказанием. Психолог</w:t>
      </w:r>
      <w:r>
        <w:rPr>
          <w:color w:val="231F20"/>
          <w:spacing w:val="-3"/>
        </w:rPr>
        <w:t> </w:t>
      </w:r>
      <w:r>
        <w:rPr>
          <w:color w:val="231F20"/>
        </w:rPr>
        <w:t>сослался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Священное</w:t>
      </w:r>
      <w:r>
        <w:rPr>
          <w:color w:val="231F20"/>
          <w:spacing w:val="-3"/>
        </w:rPr>
        <w:t> </w:t>
      </w:r>
      <w:r>
        <w:rPr>
          <w:color w:val="231F20"/>
        </w:rPr>
        <w:t>Писание,</w:t>
      </w:r>
      <w:r>
        <w:rPr>
          <w:color w:val="231F20"/>
          <w:spacing w:val="-3"/>
        </w:rPr>
        <w:t> </w:t>
      </w:r>
      <w:r>
        <w:rPr>
          <w:color w:val="231F20"/>
        </w:rPr>
        <w:t>где</w:t>
      </w:r>
      <w:r>
        <w:rPr>
          <w:color w:val="231F20"/>
          <w:spacing w:val="-3"/>
        </w:rPr>
        <w:t> </w:t>
      </w:r>
      <w:r>
        <w:rPr>
          <w:color w:val="231F20"/>
        </w:rPr>
        <w:t>особо</w:t>
      </w:r>
      <w:r>
        <w:rPr>
          <w:color w:val="231F20"/>
          <w:spacing w:val="-3"/>
        </w:rPr>
        <w:t> </w:t>
      </w:r>
      <w:r>
        <w:rPr>
          <w:color w:val="231F20"/>
        </w:rPr>
        <w:t>оговариваются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случаи,</w:t>
      </w:r>
      <w:r>
        <w:rPr>
          <w:color w:val="231F20"/>
          <w:spacing w:val="-3"/>
        </w:rPr>
        <w:t> </w:t>
      </w:r>
      <w:r>
        <w:rPr>
          <w:color w:val="231F20"/>
        </w:rPr>
        <w:t>когда такой</w:t>
      </w:r>
      <w:r>
        <w:rPr>
          <w:color w:val="231F20"/>
          <w:spacing w:val="-5"/>
        </w:rPr>
        <w:t> </w:t>
      </w:r>
      <w:r>
        <w:rPr>
          <w:color w:val="231F20"/>
        </w:rPr>
        <w:t>запрет</w:t>
      </w:r>
      <w:r>
        <w:rPr>
          <w:color w:val="231F20"/>
          <w:spacing w:val="-5"/>
        </w:rPr>
        <w:t> </w:t>
      </w:r>
      <w:r>
        <w:rPr>
          <w:color w:val="231F20"/>
        </w:rPr>
        <w:t>можно</w:t>
      </w:r>
      <w:r>
        <w:rPr>
          <w:color w:val="231F20"/>
          <w:spacing w:val="-5"/>
        </w:rPr>
        <w:t> </w:t>
      </w:r>
      <w:r>
        <w:rPr>
          <w:color w:val="231F20"/>
        </w:rPr>
        <w:t>игнорировать.</w:t>
      </w:r>
      <w:r>
        <w:rPr>
          <w:color w:val="231F20"/>
          <w:spacing w:val="-5"/>
        </w:rPr>
        <w:t> </w:t>
      </w:r>
      <w:r>
        <w:rPr>
          <w:color w:val="231F20"/>
        </w:rPr>
        <w:t>«То</w:t>
      </w:r>
      <w:r>
        <w:rPr>
          <w:color w:val="231F20"/>
          <w:spacing w:val="-5"/>
        </w:rPr>
        <w:t> </w:t>
      </w:r>
      <w:r>
        <w:rPr>
          <w:color w:val="231F20"/>
        </w:rPr>
        <w:t>есть</w:t>
      </w:r>
      <w:r>
        <w:rPr>
          <w:color w:val="231F20"/>
          <w:spacing w:val="-5"/>
        </w:rPr>
        <w:t> </w:t>
      </w:r>
      <w:r>
        <w:rPr>
          <w:color w:val="231F20"/>
        </w:rPr>
        <w:t>если</w:t>
      </w:r>
      <w:r>
        <w:rPr>
          <w:color w:val="231F20"/>
          <w:spacing w:val="-5"/>
        </w:rPr>
        <w:t> </w:t>
      </w:r>
      <w:r>
        <w:rPr>
          <w:color w:val="231F20"/>
        </w:rPr>
        <w:t>мусульманин</w:t>
      </w:r>
      <w:r>
        <w:rPr>
          <w:color w:val="231F20"/>
          <w:spacing w:val="-5"/>
        </w:rPr>
        <w:t> </w:t>
      </w:r>
      <w:r>
        <w:rPr>
          <w:color w:val="231F20"/>
        </w:rPr>
        <w:t>находится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условиях крайней</w:t>
      </w:r>
      <w:r>
        <w:rPr>
          <w:color w:val="231F20"/>
          <w:spacing w:val="-11"/>
        </w:rPr>
        <w:t> </w:t>
      </w:r>
      <w:r>
        <w:rPr>
          <w:color w:val="231F20"/>
        </w:rPr>
        <w:t>нужды</w:t>
      </w:r>
      <w:r>
        <w:rPr>
          <w:color w:val="231F20"/>
          <w:spacing w:val="-11"/>
        </w:rPr>
        <w:t> </w:t>
      </w:r>
      <w:r>
        <w:rPr>
          <w:color w:val="231F20"/>
        </w:rPr>
        <w:t>или</w:t>
      </w:r>
      <w:r>
        <w:rPr>
          <w:color w:val="231F20"/>
          <w:spacing w:val="-11"/>
        </w:rPr>
        <w:t> </w:t>
      </w:r>
      <w:r>
        <w:rPr>
          <w:color w:val="231F20"/>
        </w:rPr>
        <w:t>крайней</w:t>
      </w:r>
      <w:r>
        <w:rPr>
          <w:color w:val="231F20"/>
          <w:spacing w:val="-11"/>
        </w:rPr>
        <w:t> </w:t>
      </w:r>
      <w:r>
        <w:rPr>
          <w:color w:val="231F20"/>
        </w:rPr>
        <w:t>необходимости,</w:t>
      </w:r>
      <w:r>
        <w:rPr>
          <w:color w:val="231F20"/>
          <w:spacing w:val="-11"/>
        </w:rPr>
        <w:t> </w:t>
      </w:r>
      <w:r>
        <w:rPr>
          <w:color w:val="231F20"/>
        </w:rPr>
        <w:t>он</w:t>
      </w:r>
      <w:r>
        <w:rPr>
          <w:color w:val="231F20"/>
          <w:spacing w:val="-11"/>
        </w:rPr>
        <w:t> </w:t>
      </w:r>
      <w:r>
        <w:rPr>
          <w:color w:val="231F20"/>
        </w:rPr>
        <w:t>может</w:t>
      </w:r>
      <w:r>
        <w:rPr>
          <w:color w:val="231F20"/>
          <w:spacing w:val="-11"/>
        </w:rPr>
        <w:t> </w:t>
      </w:r>
      <w:r>
        <w:rPr>
          <w:color w:val="231F20"/>
        </w:rPr>
        <w:t>употребить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пищу</w:t>
      </w:r>
      <w:r>
        <w:rPr>
          <w:color w:val="231F20"/>
          <w:spacing w:val="-11"/>
        </w:rPr>
        <w:t> </w:t>
      </w:r>
      <w:r>
        <w:rPr>
          <w:color w:val="231F20"/>
        </w:rPr>
        <w:t>запретное. Тогда на нем греха не будет, так как по Корану любой человек обязан в первую оче- редь спасать жизнь. Жизнь – бесценный дар Аллаха, которым мусульманин обязан дорожить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отступать</w:t>
      </w:r>
      <w:r>
        <w:rPr>
          <w:color w:val="231F20"/>
          <w:spacing w:val="-13"/>
        </w:rPr>
        <w:t> </w:t>
      </w:r>
      <w:r>
        <w:rPr>
          <w:color w:val="231F20"/>
        </w:rPr>
        <w:t>от</w:t>
      </w:r>
      <w:r>
        <w:rPr>
          <w:color w:val="231F20"/>
          <w:spacing w:val="-12"/>
        </w:rPr>
        <w:t> </w:t>
      </w:r>
      <w:r>
        <w:rPr>
          <w:color w:val="231F20"/>
        </w:rPr>
        <w:t>соблюдения</w:t>
      </w:r>
      <w:r>
        <w:rPr>
          <w:color w:val="231F20"/>
          <w:spacing w:val="-13"/>
        </w:rPr>
        <w:t> </w:t>
      </w:r>
      <w:r>
        <w:rPr>
          <w:color w:val="231F20"/>
        </w:rPr>
        <w:t>запретов,</w:t>
      </w:r>
      <w:r>
        <w:rPr>
          <w:color w:val="231F20"/>
          <w:spacing w:val="-12"/>
        </w:rPr>
        <w:t> </w:t>
      </w:r>
      <w:r>
        <w:rPr>
          <w:color w:val="231F20"/>
        </w:rPr>
        <w:t>если</w:t>
      </w:r>
      <w:r>
        <w:rPr>
          <w:color w:val="231F20"/>
          <w:spacing w:val="-13"/>
        </w:rPr>
        <w:t> </w:t>
      </w:r>
      <w:r>
        <w:rPr>
          <w:color w:val="231F20"/>
        </w:rPr>
        <w:t>они</w:t>
      </w:r>
      <w:r>
        <w:rPr>
          <w:color w:val="231F20"/>
          <w:spacing w:val="-12"/>
        </w:rPr>
        <w:t> </w:t>
      </w:r>
      <w:r>
        <w:rPr>
          <w:color w:val="231F20"/>
        </w:rPr>
        <w:t>мешают</w:t>
      </w:r>
      <w:r>
        <w:rPr>
          <w:color w:val="231F20"/>
          <w:spacing w:val="-13"/>
        </w:rPr>
        <w:t> </w:t>
      </w:r>
      <w:r>
        <w:rPr>
          <w:color w:val="231F20"/>
        </w:rPr>
        <w:t>ему</w:t>
      </w:r>
      <w:r>
        <w:rPr>
          <w:color w:val="231F20"/>
          <w:spacing w:val="-12"/>
        </w:rPr>
        <w:t> </w:t>
      </w:r>
      <w:r>
        <w:rPr>
          <w:color w:val="231F20"/>
        </w:rPr>
        <w:t>выжить»</w:t>
      </w:r>
      <w:r>
        <w:rPr>
          <w:color w:val="231F20"/>
          <w:spacing w:val="-13"/>
        </w:rPr>
        <w:t> </w:t>
      </w:r>
      <w:r>
        <w:rPr>
          <w:color w:val="231F20"/>
        </w:rPr>
        <w:t>(Прак- тика работы, 2014, с. 99).</w:t>
      </w:r>
    </w:p>
    <w:p>
      <w:pPr>
        <w:pStyle w:val="BodyText"/>
        <w:spacing w:after="0" w:line="235" w:lineRule="auto"/>
        <w:sectPr>
          <w:pgSz w:w="8400" w:h="11910"/>
          <w:pgMar w:header="0" w:footer="528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Heading3"/>
        <w:numPr>
          <w:ilvl w:val="1"/>
          <w:numId w:val="20"/>
        </w:numPr>
        <w:tabs>
          <w:tab w:pos="2002" w:val="left" w:leader="none"/>
        </w:tabs>
        <w:spacing w:line="228" w:lineRule="exact" w:before="108" w:after="0"/>
        <w:ind w:left="2002" w:right="0" w:hanging="350"/>
        <w:jc w:val="left"/>
        <w:rPr>
          <w:color w:val="231F20"/>
        </w:rPr>
      </w:pPr>
      <w:r>
        <w:rPr>
          <w:color w:val="231F20"/>
          <w:spacing w:val="-2"/>
        </w:rPr>
        <w:t>Использование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консультативных</w:t>
      </w:r>
      <w:r>
        <w:rPr>
          <w:color w:val="231F20"/>
          <w:spacing w:val="12"/>
        </w:rPr>
        <w:t> </w:t>
      </w:r>
      <w:r>
        <w:rPr>
          <w:color w:val="231F20"/>
          <w:spacing w:val="-2"/>
        </w:rPr>
        <w:t>подходов</w:t>
      </w:r>
    </w:p>
    <w:p>
      <w:pPr>
        <w:spacing w:line="228" w:lineRule="exact" w:before="0"/>
        <w:ind w:left="1051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и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стратегий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в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работе</w:t>
      </w:r>
      <w:r>
        <w:rPr>
          <w:b/>
          <w:color w:val="231F20"/>
          <w:spacing w:val="-3"/>
          <w:sz w:val="20"/>
        </w:rPr>
        <w:t> </w:t>
      </w:r>
      <w:r>
        <w:rPr>
          <w:b/>
          <w:color w:val="231F20"/>
          <w:sz w:val="20"/>
        </w:rPr>
        <w:t>с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детьми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–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иностранными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pacing w:val="-2"/>
          <w:sz w:val="20"/>
        </w:rPr>
        <w:t>гражданами</w:t>
      </w:r>
    </w:p>
    <w:p>
      <w:pPr>
        <w:spacing w:before="166"/>
        <w:ind w:left="6117" w:right="0" w:firstLine="0"/>
        <w:jc w:val="left"/>
        <w:rPr>
          <w:i/>
          <w:sz w:val="20"/>
        </w:rPr>
      </w:pPr>
      <w:r>
        <w:rPr>
          <w:i/>
          <w:color w:val="231F20"/>
          <w:spacing w:val="-2"/>
          <w:sz w:val="20"/>
        </w:rPr>
        <w:t>М.Ю.Чибисова</w:t>
      </w:r>
    </w:p>
    <w:p>
      <w:pPr>
        <w:pStyle w:val="Heading3"/>
        <w:numPr>
          <w:ilvl w:val="2"/>
          <w:numId w:val="20"/>
        </w:numPr>
        <w:tabs>
          <w:tab w:pos="1064" w:val="left" w:leader="none"/>
        </w:tabs>
        <w:spacing w:line="240" w:lineRule="auto" w:before="110" w:after="0"/>
        <w:ind w:left="1064" w:right="0" w:hanging="500"/>
        <w:jc w:val="left"/>
      </w:pPr>
      <w:bookmarkStart w:name="_TOC_250035" w:id="6"/>
      <w:r>
        <w:rPr>
          <w:color w:val="231F20"/>
        </w:rPr>
        <w:t>Установление</w:t>
      </w:r>
      <w:r>
        <w:rPr>
          <w:color w:val="231F20"/>
          <w:spacing w:val="-9"/>
        </w:rPr>
        <w:t> </w:t>
      </w:r>
      <w:r>
        <w:rPr>
          <w:color w:val="231F20"/>
        </w:rPr>
        <w:t>контакта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ребенком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</w:rPr>
        <w:t>иностранным</w:t>
      </w:r>
      <w:r>
        <w:rPr>
          <w:color w:val="231F20"/>
          <w:spacing w:val="-9"/>
        </w:rPr>
        <w:t> </w:t>
      </w:r>
      <w:bookmarkEnd w:id="6"/>
      <w:r>
        <w:rPr>
          <w:color w:val="231F20"/>
          <w:spacing w:val="-2"/>
        </w:rPr>
        <w:t>гражданином</w:t>
      </w:r>
    </w:p>
    <w:p>
      <w:pPr>
        <w:pStyle w:val="BodyText"/>
        <w:spacing w:line="235" w:lineRule="auto" w:before="113"/>
      </w:pPr>
      <w:r>
        <w:rPr>
          <w:color w:val="231F20"/>
        </w:rPr>
        <w:t>Важная задача педагога-психолога, планирующего индивидуальную диагности- ческую и тем более коррекционную работу с учащимся – иностранным граждани- ном</w:t>
      </w:r>
      <w:r>
        <w:rPr>
          <w:color w:val="231F20"/>
          <w:spacing w:val="-9"/>
        </w:rPr>
        <w:t> </w:t>
      </w:r>
      <w:r>
        <w:rPr>
          <w:b/>
          <w:color w:val="231F20"/>
        </w:rPr>
        <w:t>(</w:t>
      </w:r>
      <w:r>
        <w:rPr>
          <w:color w:val="231F20"/>
        </w:rPr>
        <w:t>мигрантом),</w:t>
      </w:r>
      <w:r>
        <w:rPr>
          <w:color w:val="231F20"/>
          <w:spacing w:val="-9"/>
        </w:rPr>
        <w:t> </w:t>
      </w:r>
      <w:r>
        <w:rPr>
          <w:color w:val="231F20"/>
        </w:rPr>
        <w:t>–</w:t>
      </w:r>
      <w:r>
        <w:rPr>
          <w:color w:val="231F20"/>
          <w:spacing w:val="-9"/>
        </w:rPr>
        <w:t> </w:t>
      </w:r>
      <w:r>
        <w:rPr>
          <w:color w:val="231F20"/>
        </w:rPr>
        <w:t>установить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ребенком</w:t>
      </w:r>
      <w:r>
        <w:rPr>
          <w:color w:val="231F20"/>
          <w:spacing w:val="-9"/>
        </w:rPr>
        <w:t> </w:t>
      </w:r>
      <w:r>
        <w:rPr>
          <w:color w:val="231F20"/>
        </w:rPr>
        <w:t>контакт,</w:t>
      </w:r>
      <w:r>
        <w:rPr>
          <w:color w:val="231F20"/>
          <w:spacing w:val="-9"/>
        </w:rPr>
        <w:t> </w:t>
      </w:r>
      <w:r>
        <w:rPr>
          <w:color w:val="231F20"/>
        </w:rPr>
        <w:t>это</w:t>
      </w:r>
      <w:r>
        <w:rPr>
          <w:color w:val="231F20"/>
          <w:spacing w:val="-9"/>
        </w:rPr>
        <w:t> </w:t>
      </w:r>
      <w:r>
        <w:rPr>
          <w:color w:val="231F20"/>
        </w:rPr>
        <w:t>является</w:t>
      </w:r>
      <w:r>
        <w:rPr>
          <w:color w:val="231F20"/>
          <w:spacing w:val="-9"/>
        </w:rPr>
        <w:t> </w:t>
      </w:r>
      <w:r>
        <w:rPr>
          <w:color w:val="231F20"/>
        </w:rPr>
        <w:t>ключевым</w:t>
      </w:r>
      <w:r>
        <w:rPr>
          <w:color w:val="231F20"/>
          <w:spacing w:val="-9"/>
        </w:rPr>
        <w:t> </w:t>
      </w:r>
      <w:r>
        <w:rPr>
          <w:color w:val="231F20"/>
        </w:rPr>
        <w:t>условием дальнейшего успешного взаимодействия. Lambert and Barley, изучая факторы, спо- собствующие</w:t>
      </w:r>
      <w:r>
        <w:rPr>
          <w:color w:val="231F20"/>
          <w:spacing w:val="-3"/>
        </w:rPr>
        <w:t> </w:t>
      </w:r>
      <w:r>
        <w:rPr>
          <w:color w:val="231F20"/>
        </w:rPr>
        <w:t>успеху</w:t>
      </w:r>
      <w:r>
        <w:rPr>
          <w:color w:val="231F20"/>
          <w:spacing w:val="-3"/>
        </w:rPr>
        <w:t> </w:t>
      </w:r>
      <w:r>
        <w:rPr>
          <w:color w:val="231F20"/>
        </w:rPr>
        <w:t>психотерапии,</w:t>
      </w:r>
      <w:r>
        <w:rPr>
          <w:color w:val="231F20"/>
          <w:spacing w:val="-3"/>
        </w:rPr>
        <w:t> </w:t>
      </w:r>
      <w:r>
        <w:rPr>
          <w:color w:val="231F20"/>
        </w:rPr>
        <w:t>отмечают:</w:t>
      </w:r>
      <w:r>
        <w:rPr>
          <w:color w:val="231F20"/>
          <w:spacing w:val="-3"/>
        </w:rPr>
        <w:t> </w:t>
      </w:r>
      <w:r>
        <w:rPr>
          <w:color w:val="231F20"/>
        </w:rPr>
        <w:t>«Общие</w:t>
      </w:r>
      <w:r>
        <w:rPr>
          <w:color w:val="231F20"/>
          <w:spacing w:val="-3"/>
        </w:rPr>
        <w:t> </w:t>
      </w:r>
      <w:r>
        <w:rPr>
          <w:color w:val="231F20"/>
        </w:rPr>
        <w:t>факторы,</w:t>
      </w:r>
      <w:r>
        <w:rPr>
          <w:color w:val="231F20"/>
          <w:spacing w:val="-3"/>
        </w:rPr>
        <w:t> </w:t>
      </w:r>
      <w:r>
        <w:rPr>
          <w:color w:val="231F20"/>
        </w:rPr>
        <w:t>такие</w:t>
      </w:r>
      <w:r>
        <w:rPr>
          <w:color w:val="231F20"/>
          <w:spacing w:val="-3"/>
        </w:rPr>
        <w:t> </w:t>
      </w:r>
      <w:r>
        <w:rPr>
          <w:color w:val="231F20"/>
        </w:rPr>
        <w:t>как</w:t>
      </w:r>
      <w:r>
        <w:rPr>
          <w:color w:val="231F20"/>
          <w:spacing w:val="-3"/>
        </w:rPr>
        <w:t> </w:t>
      </w:r>
      <w:r>
        <w:rPr>
          <w:color w:val="231F20"/>
        </w:rPr>
        <w:t>эмпатия, тепло и терапевтические отношения, как показано, в большей степени коррелируют с результатами клиентов, чем специализированные терапевтические интервенции» (Lambert and Barley, 2001, p.357).</w:t>
      </w:r>
    </w:p>
    <w:p>
      <w:pPr>
        <w:pStyle w:val="BodyText"/>
        <w:spacing w:line="232" w:lineRule="auto"/>
        <w:ind w:right="140"/>
      </w:pPr>
      <w:r>
        <w:rPr>
          <w:color w:val="231F20"/>
        </w:rPr>
        <w:t>Необходимо учитывать, что ребенок может не иметь представления о функциях</w:t>
      </w:r>
      <w:r>
        <w:rPr>
          <w:color w:val="231F20"/>
          <w:spacing w:val="40"/>
        </w:rPr>
        <w:t> </w:t>
      </w:r>
      <w:r>
        <w:rPr>
          <w:color w:val="231F20"/>
        </w:rPr>
        <w:t>и задачах школьного психолога и испытывать недоверие к незнакомому взрослому, задающему личные вопросы.</w:t>
      </w:r>
    </w:p>
    <w:p>
      <w:pPr>
        <w:pStyle w:val="BodyText"/>
        <w:spacing w:line="232" w:lineRule="auto"/>
      </w:pPr>
      <w:r>
        <w:rPr>
          <w:color w:val="231F20"/>
        </w:rPr>
        <w:t>Установление</w:t>
      </w:r>
      <w:r>
        <w:rPr>
          <w:color w:val="231F20"/>
          <w:spacing w:val="-7"/>
        </w:rPr>
        <w:t> </w:t>
      </w:r>
      <w:r>
        <w:rPr>
          <w:color w:val="231F20"/>
        </w:rPr>
        <w:t>первичного</w:t>
      </w:r>
      <w:r>
        <w:rPr>
          <w:color w:val="231F20"/>
          <w:spacing w:val="-8"/>
        </w:rPr>
        <w:t> </w:t>
      </w:r>
      <w:r>
        <w:rPr>
          <w:color w:val="231F20"/>
        </w:rPr>
        <w:t>контакта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несовершеннолетним</w:t>
      </w:r>
      <w:r>
        <w:rPr>
          <w:color w:val="231F20"/>
          <w:spacing w:val="-8"/>
        </w:rPr>
        <w:t> </w:t>
      </w:r>
      <w:r>
        <w:rPr>
          <w:color w:val="231F20"/>
        </w:rPr>
        <w:t>иностранным</w:t>
      </w:r>
      <w:r>
        <w:rPr>
          <w:color w:val="231F20"/>
          <w:spacing w:val="-8"/>
        </w:rPr>
        <w:t> </w:t>
      </w:r>
      <w:r>
        <w:rPr>
          <w:color w:val="231F20"/>
        </w:rPr>
        <w:t>гражда- нином предполагает решение двух задач: непосредственное знакомство и информи- рование</w:t>
      </w:r>
      <w:r>
        <w:rPr>
          <w:color w:val="231F20"/>
          <w:spacing w:val="-1"/>
        </w:rPr>
        <w:t> </w:t>
      </w:r>
      <w:r>
        <w:rPr>
          <w:color w:val="231F20"/>
        </w:rPr>
        <w:t>ребенка</w:t>
      </w:r>
      <w:r>
        <w:rPr>
          <w:color w:val="231F20"/>
          <w:spacing w:val="-1"/>
        </w:rPr>
        <w:t> </w:t>
      </w:r>
      <w:r>
        <w:rPr>
          <w:color w:val="231F20"/>
        </w:rPr>
        <w:t>о</w:t>
      </w:r>
      <w:r>
        <w:rPr>
          <w:color w:val="231F20"/>
          <w:spacing w:val="-1"/>
        </w:rPr>
        <w:t> </w:t>
      </w:r>
      <w:r>
        <w:rPr>
          <w:color w:val="231F20"/>
        </w:rPr>
        <w:t>содержании</w:t>
      </w:r>
      <w:r>
        <w:rPr>
          <w:color w:val="231F20"/>
          <w:spacing w:val="-1"/>
        </w:rPr>
        <w:t> </w:t>
      </w:r>
      <w:r>
        <w:rPr>
          <w:color w:val="231F20"/>
        </w:rPr>
        <w:t>работы</w:t>
      </w:r>
      <w:r>
        <w:rPr>
          <w:color w:val="231F20"/>
          <w:spacing w:val="-1"/>
        </w:rPr>
        <w:t> </w:t>
      </w:r>
      <w:r>
        <w:rPr>
          <w:color w:val="231F20"/>
        </w:rPr>
        <w:t>психолога.</w:t>
      </w:r>
      <w:r>
        <w:rPr>
          <w:color w:val="231F20"/>
          <w:spacing w:val="-1"/>
        </w:rPr>
        <w:t> </w:t>
      </w:r>
      <w:r>
        <w:rPr>
          <w:color w:val="231F20"/>
        </w:rPr>
        <w:t>Эти</w:t>
      </w:r>
      <w:r>
        <w:rPr>
          <w:color w:val="231F20"/>
          <w:spacing w:val="-1"/>
        </w:rPr>
        <w:t> </w:t>
      </w:r>
      <w:r>
        <w:rPr>
          <w:color w:val="231F20"/>
        </w:rPr>
        <w:t>задачи</w:t>
      </w:r>
      <w:r>
        <w:rPr>
          <w:color w:val="231F20"/>
          <w:spacing w:val="-1"/>
        </w:rPr>
        <w:t> </w:t>
      </w:r>
      <w:r>
        <w:rPr>
          <w:color w:val="231F20"/>
        </w:rPr>
        <w:t>позволяют</w:t>
      </w:r>
      <w:r>
        <w:rPr>
          <w:color w:val="231F20"/>
          <w:spacing w:val="-1"/>
        </w:rPr>
        <w:t> </w:t>
      </w:r>
      <w:r>
        <w:rPr>
          <w:color w:val="231F20"/>
        </w:rPr>
        <w:t>обеспечить базовый</w:t>
      </w:r>
      <w:r>
        <w:rPr>
          <w:color w:val="231F20"/>
          <w:spacing w:val="-5"/>
        </w:rPr>
        <w:t> </w:t>
      </w:r>
      <w:r>
        <w:rPr>
          <w:color w:val="231F20"/>
        </w:rPr>
        <w:t>уровень</w:t>
      </w:r>
      <w:r>
        <w:rPr>
          <w:color w:val="231F20"/>
          <w:spacing w:val="-5"/>
        </w:rPr>
        <w:t> </w:t>
      </w:r>
      <w:r>
        <w:rPr>
          <w:color w:val="231F20"/>
        </w:rPr>
        <w:t>доверия,</w:t>
      </w:r>
      <w:r>
        <w:rPr>
          <w:color w:val="231F20"/>
          <w:spacing w:val="-5"/>
        </w:rPr>
        <w:t> </w:t>
      </w:r>
      <w:r>
        <w:rPr>
          <w:color w:val="231F20"/>
        </w:rPr>
        <w:t>необходимый</w:t>
      </w:r>
      <w:r>
        <w:rPr>
          <w:color w:val="231F20"/>
          <w:spacing w:val="-5"/>
        </w:rPr>
        <w:t> </w:t>
      </w:r>
      <w:r>
        <w:rPr>
          <w:color w:val="231F20"/>
        </w:rPr>
        <w:t>для</w:t>
      </w:r>
      <w:r>
        <w:rPr>
          <w:color w:val="231F20"/>
          <w:spacing w:val="-5"/>
        </w:rPr>
        <w:t> </w:t>
      </w:r>
      <w:r>
        <w:rPr>
          <w:color w:val="231F20"/>
        </w:rPr>
        <w:t>проведения</w:t>
      </w:r>
      <w:r>
        <w:rPr>
          <w:color w:val="231F20"/>
          <w:spacing w:val="-5"/>
        </w:rPr>
        <w:t> </w:t>
      </w:r>
      <w:r>
        <w:rPr>
          <w:color w:val="231F20"/>
        </w:rPr>
        <w:t>диагностики</w:t>
      </w:r>
      <w:r>
        <w:rPr>
          <w:color w:val="231F20"/>
          <w:spacing w:val="-5"/>
        </w:rPr>
        <w:t> </w:t>
      </w:r>
      <w:r>
        <w:rPr>
          <w:color w:val="231F20"/>
        </w:rPr>
        <w:t>или</w:t>
      </w:r>
      <w:r>
        <w:rPr>
          <w:color w:val="231F20"/>
          <w:spacing w:val="-5"/>
        </w:rPr>
        <w:t> </w:t>
      </w:r>
      <w:r>
        <w:rPr>
          <w:color w:val="231F20"/>
        </w:rPr>
        <w:t>начала</w:t>
      </w:r>
      <w:r>
        <w:rPr>
          <w:color w:val="231F20"/>
          <w:spacing w:val="-5"/>
        </w:rPr>
        <w:t> </w:t>
      </w:r>
      <w:r>
        <w:rPr>
          <w:color w:val="231F20"/>
        </w:rPr>
        <w:t>ин- дивидуальной</w:t>
      </w:r>
      <w:r>
        <w:rPr>
          <w:color w:val="231F20"/>
          <w:spacing w:val="-8"/>
        </w:rPr>
        <w:t> </w:t>
      </w:r>
      <w:r>
        <w:rPr>
          <w:color w:val="231F20"/>
        </w:rPr>
        <w:t>работы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ребенком.</w:t>
      </w:r>
      <w:r>
        <w:rPr>
          <w:color w:val="231F20"/>
          <w:spacing w:val="-8"/>
        </w:rPr>
        <w:t> </w:t>
      </w:r>
      <w:r>
        <w:rPr>
          <w:color w:val="231F20"/>
        </w:rPr>
        <w:t>Если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учащимся</w:t>
      </w:r>
      <w:r>
        <w:rPr>
          <w:color w:val="231F20"/>
          <w:spacing w:val="-8"/>
        </w:rPr>
        <w:t> </w:t>
      </w:r>
      <w:r>
        <w:rPr>
          <w:color w:val="231F20"/>
        </w:rPr>
        <w:t>будет</w:t>
      </w:r>
      <w:r>
        <w:rPr>
          <w:color w:val="231F20"/>
          <w:spacing w:val="-8"/>
        </w:rPr>
        <w:t> </w:t>
      </w:r>
      <w:r>
        <w:rPr>
          <w:color w:val="231F20"/>
        </w:rPr>
        <w:t>вестись</w:t>
      </w:r>
      <w:r>
        <w:rPr>
          <w:color w:val="231F20"/>
          <w:spacing w:val="-8"/>
        </w:rPr>
        <w:t> </w:t>
      </w:r>
      <w:r>
        <w:rPr>
          <w:color w:val="231F20"/>
        </w:rPr>
        <w:t>коррекционная</w:t>
      </w:r>
      <w:r>
        <w:rPr>
          <w:color w:val="231F20"/>
          <w:spacing w:val="-8"/>
        </w:rPr>
        <w:t> </w:t>
      </w:r>
      <w:r>
        <w:rPr>
          <w:color w:val="231F20"/>
        </w:rPr>
        <w:t>ра- бота, следует уделить внимание углублению и развитию первичного контакта.</w:t>
      </w:r>
    </w:p>
    <w:p>
      <w:pPr>
        <w:pStyle w:val="BodyText"/>
        <w:spacing w:line="232" w:lineRule="auto" w:before="1"/>
      </w:pPr>
      <w:r>
        <w:rPr>
          <w:color w:val="231F20"/>
        </w:rPr>
        <w:t>Оптимальные</w:t>
      </w:r>
      <w:r>
        <w:rPr>
          <w:color w:val="231F20"/>
          <w:spacing w:val="-13"/>
        </w:rPr>
        <w:t> </w:t>
      </w:r>
      <w:r>
        <w:rPr>
          <w:color w:val="231F20"/>
        </w:rPr>
        <w:t>условия</w:t>
      </w:r>
      <w:r>
        <w:rPr>
          <w:color w:val="231F20"/>
          <w:spacing w:val="-12"/>
        </w:rPr>
        <w:t> </w:t>
      </w:r>
      <w:r>
        <w:rPr>
          <w:color w:val="231F20"/>
        </w:rPr>
        <w:t>для</w:t>
      </w:r>
      <w:r>
        <w:rPr>
          <w:color w:val="231F20"/>
          <w:spacing w:val="-13"/>
        </w:rPr>
        <w:t> </w:t>
      </w:r>
      <w:r>
        <w:rPr>
          <w:color w:val="231F20"/>
        </w:rPr>
        <w:t>знакомства</w:t>
      </w:r>
      <w:r>
        <w:rPr>
          <w:color w:val="231F20"/>
          <w:spacing w:val="-12"/>
        </w:rPr>
        <w:t> </w:t>
      </w:r>
      <w:r>
        <w:rPr>
          <w:color w:val="231F20"/>
        </w:rPr>
        <w:t>предоставляет</w:t>
      </w:r>
      <w:r>
        <w:rPr>
          <w:color w:val="231F20"/>
          <w:spacing w:val="-13"/>
        </w:rPr>
        <w:t> </w:t>
      </w:r>
      <w:r>
        <w:rPr>
          <w:color w:val="231F20"/>
        </w:rPr>
        <w:t>участие</w:t>
      </w:r>
      <w:r>
        <w:rPr>
          <w:color w:val="231F20"/>
          <w:spacing w:val="-12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ребенка в общей деятельности. Такой деятельностью могут стать уроки психологии, психо- логические</w:t>
      </w:r>
      <w:r>
        <w:rPr>
          <w:color w:val="231F20"/>
          <w:spacing w:val="-7"/>
        </w:rPr>
        <w:t> </w:t>
      </w:r>
      <w:r>
        <w:rPr>
          <w:color w:val="231F20"/>
        </w:rPr>
        <w:t>тренинги,</w:t>
      </w:r>
      <w:r>
        <w:rPr>
          <w:color w:val="231F20"/>
          <w:spacing w:val="-6"/>
        </w:rPr>
        <w:t> </w:t>
      </w:r>
      <w:r>
        <w:rPr>
          <w:color w:val="231F20"/>
        </w:rPr>
        <w:t>совместное</w:t>
      </w:r>
      <w:r>
        <w:rPr>
          <w:color w:val="231F20"/>
          <w:spacing w:val="-6"/>
        </w:rPr>
        <w:t> </w:t>
      </w:r>
      <w:r>
        <w:rPr>
          <w:color w:val="231F20"/>
        </w:rPr>
        <w:t>участие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общешкольных</w:t>
      </w:r>
      <w:r>
        <w:rPr>
          <w:color w:val="231F20"/>
          <w:spacing w:val="-6"/>
        </w:rPr>
        <w:t> </w:t>
      </w:r>
      <w:r>
        <w:rPr>
          <w:color w:val="231F20"/>
        </w:rPr>
        <w:t>мероприятиях.</w:t>
      </w:r>
      <w:r>
        <w:rPr>
          <w:color w:val="231F20"/>
          <w:spacing w:val="-7"/>
        </w:rPr>
        <w:t> </w:t>
      </w:r>
      <w:r>
        <w:rPr>
          <w:color w:val="231F20"/>
        </w:rPr>
        <w:t>Если</w:t>
      </w:r>
      <w:r>
        <w:rPr>
          <w:color w:val="231F20"/>
          <w:spacing w:val="-7"/>
        </w:rPr>
        <w:t> </w:t>
      </w:r>
      <w:r>
        <w:rPr>
          <w:color w:val="231F20"/>
        </w:rPr>
        <w:t>уча- стие</w:t>
      </w:r>
      <w:r>
        <w:rPr>
          <w:color w:val="231F20"/>
          <w:spacing w:val="-13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таких</w:t>
      </w:r>
      <w:r>
        <w:rPr>
          <w:color w:val="231F20"/>
          <w:spacing w:val="-12"/>
        </w:rPr>
        <w:t> </w:t>
      </w:r>
      <w:r>
        <w:rPr>
          <w:color w:val="231F20"/>
        </w:rPr>
        <w:t>мероприятиях</w:t>
      </w:r>
      <w:r>
        <w:rPr>
          <w:color w:val="231F20"/>
          <w:spacing w:val="-13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предполагается,</w:t>
      </w:r>
      <w:r>
        <w:rPr>
          <w:color w:val="231F20"/>
          <w:spacing w:val="-13"/>
        </w:rPr>
        <w:t> </w:t>
      </w:r>
      <w:r>
        <w:rPr>
          <w:color w:val="231F20"/>
        </w:rPr>
        <w:t>знакомство</w:t>
      </w:r>
      <w:r>
        <w:rPr>
          <w:color w:val="231F20"/>
          <w:spacing w:val="-12"/>
        </w:rPr>
        <w:t> </w:t>
      </w:r>
      <w:r>
        <w:rPr>
          <w:color w:val="231F20"/>
        </w:rPr>
        <w:t>может</w:t>
      </w:r>
      <w:r>
        <w:rPr>
          <w:color w:val="231F20"/>
          <w:spacing w:val="-13"/>
        </w:rPr>
        <w:t> </w:t>
      </w:r>
      <w:r>
        <w:rPr>
          <w:color w:val="231F20"/>
        </w:rPr>
        <w:t>состоять- ся при посещении психологом урока или на перемене.</w:t>
      </w:r>
    </w:p>
    <w:p>
      <w:pPr>
        <w:pStyle w:val="BodyText"/>
        <w:spacing w:line="235" w:lineRule="auto" w:before="3"/>
      </w:pPr>
      <w:r>
        <w:rPr>
          <w:color w:val="231F20"/>
        </w:rPr>
        <w:t>Психолог</w:t>
      </w:r>
      <w:r>
        <w:rPr>
          <w:color w:val="231F20"/>
          <w:spacing w:val="-4"/>
        </w:rPr>
        <w:t> </w:t>
      </w:r>
      <w:r>
        <w:rPr>
          <w:color w:val="231F20"/>
        </w:rPr>
        <w:t>может</w:t>
      </w:r>
      <w:r>
        <w:rPr>
          <w:color w:val="231F20"/>
          <w:spacing w:val="-4"/>
        </w:rPr>
        <w:t> </w:t>
      </w:r>
      <w:r>
        <w:rPr>
          <w:color w:val="231F20"/>
        </w:rPr>
        <w:t>представиться</w:t>
      </w:r>
      <w:r>
        <w:rPr>
          <w:color w:val="231F20"/>
          <w:spacing w:val="-4"/>
        </w:rPr>
        <w:t> </w:t>
      </w:r>
      <w:r>
        <w:rPr>
          <w:color w:val="231F20"/>
        </w:rPr>
        <w:t>ребенку-мигранту</w:t>
      </w:r>
      <w:r>
        <w:rPr>
          <w:color w:val="231F20"/>
          <w:spacing w:val="-4"/>
        </w:rPr>
        <w:t> </w:t>
      </w:r>
      <w:r>
        <w:rPr>
          <w:color w:val="231F20"/>
        </w:rPr>
        <w:t>индивидуально</w:t>
      </w:r>
      <w:r>
        <w:rPr>
          <w:color w:val="231F20"/>
          <w:spacing w:val="-4"/>
        </w:rPr>
        <w:t> </w:t>
      </w:r>
      <w:r>
        <w:rPr>
          <w:color w:val="231F20"/>
        </w:rPr>
        <w:t>или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общении со всем классом. Второй вариант часто бывает предпочтительнее, поскольку ситуа- ция знакомства выглядит более безопасной. Если психолог с классом регулярно не работает,</w:t>
      </w:r>
      <w:r>
        <w:rPr>
          <w:color w:val="231F20"/>
          <w:spacing w:val="-3"/>
        </w:rPr>
        <w:t> </w:t>
      </w:r>
      <w:r>
        <w:rPr>
          <w:color w:val="231F20"/>
        </w:rPr>
        <w:t>он</w:t>
      </w:r>
      <w:r>
        <w:rPr>
          <w:color w:val="231F20"/>
          <w:spacing w:val="-3"/>
        </w:rPr>
        <w:t> </w:t>
      </w:r>
      <w:r>
        <w:rPr>
          <w:color w:val="231F20"/>
        </w:rPr>
        <w:t>может</w:t>
      </w:r>
      <w:r>
        <w:rPr>
          <w:color w:val="231F20"/>
          <w:spacing w:val="-3"/>
        </w:rPr>
        <w:t> </w:t>
      </w:r>
      <w:r>
        <w:rPr>
          <w:color w:val="231F20"/>
        </w:rPr>
        <w:t>представиться</w:t>
      </w:r>
      <w:r>
        <w:rPr>
          <w:color w:val="231F20"/>
          <w:spacing w:val="-3"/>
        </w:rPr>
        <w:t> </w:t>
      </w:r>
      <w:r>
        <w:rPr>
          <w:color w:val="231F20"/>
        </w:rPr>
        <w:t>всем</w:t>
      </w:r>
      <w:r>
        <w:rPr>
          <w:color w:val="231F20"/>
          <w:spacing w:val="-3"/>
        </w:rPr>
        <w:t> </w:t>
      </w:r>
      <w:r>
        <w:rPr>
          <w:color w:val="231F20"/>
        </w:rPr>
        <w:t>детям</w:t>
      </w:r>
      <w:r>
        <w:rPr>
          <w:color w:val="231F20"/>
          <w:spacing w:val="-3"/>
        </w:rPr>
        <w:t> </w:t>
      </w:r>
      <w:r>
        <w:rPr>
          <w:color w:val="231F20"/>
        </w:rPr>
        <w:t>сразу:</w:t>
      </w:r>
      <w:r>
        <w:rPr>
          <w:color w:val="231F20"/>
          <w:spacing w:val="-3"/>
        </w:rPr>
        <w:t> </w:t>
      </w:r>
      <w:r>
        <w:rPr>
          <w:color w:val="231F20"/>
        </w:rPr>
        <w:t>«Ребята,</w:t>
      </w:r>
      <w:r>
        <w:rPr>
          <w:color w:val="231F20"/>
          <w:spacing w:val="-3"/>
        </w:rPr>
        <w:t> </w:t>
      </w:r>
      <w:r>
        <w:rPr>
          <w:color w:val="231F20"/>
        </w:rPr>
        <w:t>мы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вами</w:t>
      </w:r>
      <w:r>
        <w:rPr>
          <w:color w:val="231F20"/>
          <w:spacing w:val="-3"/>
        </w:rPr>
        <w:t> </w:t>
      </w:r>
      <w:r>
        <w:rPr>
          <w:color w:val="231F20"/>
        </w:rPr>
        <w:t>давно</w:t>
      </w:r>
      <w:r>
        <w:rPr>
          <w:color w:val="231F20"/>
          <w:spacing w:val="-3"/>
        </w:rPr>
        <w:t> </w:t>
      </w:r>
      <w:r>
        <w:rPr>
          <w:color w:val="231F20"/>
        </w:rPr>
        <w:t>не</w:t>
      </w:r>
      <w:r>
        <w:rPr>
          <w:color w:val="231F20"/>
          <w:spacing w:val="-3"/>
        </w:rPr>
        <w:t> </w:t>
      </w:r>
      <w:r>
        <w:rPr>
          <w:color w:val="231F20"/>
        </w:rPr>
        <w:t>ви- делись,</w:t>
      </w:r>
      <w:r>
        <w:rPr>
          <w:color w:val="231F20"/>
          <w:spacing w:val="-10"/>
        </w:rPr>
        <w:t> </w:t>
      </w:r>
      <w:r>
        <w:rPr>
          <w:color w:val="231F20"/>
        </w:rPr>
        <w:t>хочу</w:t>
      </w:r>
      <w:r>
        <w:rPr>
          <w:color w:val="231F20"/>
          <w:spacing w:val="-10"/>
        </w:rPr>
        <w:t> </w:t>
      </w:r>
      <w:r>
        <w:rPr>
          <w:color w:val="231F20"/>
        </w:rPr>
        <w:t>напомнить,</w:t>
      </w:r>
      <w:r>
        <w:rPr>
          <w:color w:val="231F20"/>
          <w:spacing w:val="-10"/>
        </w:rPr>
        <w:t> </w:t>
      </w:r>
      <w:r>
        <w:rPr>
          <w:color w:val="231F20"/>
        </w:rPr>
        <w:t>что</w:t>
      </w:r>
      <w:r>
        <w:rPr>
          <w:color w:val="231F20"/>
          <w:spacing w:val="-10"/>
        </w:rPr>
        <w:t> </w:t>
      </w:r>
      <w:r>
        <w:rPr>
          <w:color w:val="231F20"/>
        </w:rPr>
        <w:t>я</w:t>
      </w:r>
      <w:r>
        <w:rPr>
          <w:color w:val="231F20"/>
          <w:spacing w:val="-10"/>
        </w:rPr>
        <w:t> </w:t>
      </w:r>
      <w:r>
        <w:rPr>
          <w:color w:val="231F20"/>
        </w:rPr>
        <w:t>психолог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меня</w:t>
      </w:r>
      <w:r>
        <w:rPr>
          <w:color w:val="231F20"/>
          <w:spacing w:val="-10"/>
        </w:rPr>
        <w:t> </w:t>
      </w:r>
      <w:r>
        <w:rPr>
          <w:color w:val="231F20"/>
        </w:rPr>
        <w:t>зовут…».</w:t>
      </w:r>
      <w:r>
        <w:rPr>
          <w:color w:val="231F20"/>
          <w:spacing w:val="-10"/>
        </w:rPr>
        <w:t> </w:t>
      </w:r>
      <w:r>
        <w:rPr>
          <w:color w:val="231F20"/>
        </w:rPr>
        <w:t>Если</w:t>
      </w:r>
      <w:r>
        <w:rPr>
          <w:color w:val="231F20"/>
          <w:spacing w:val="-10"/>
        </w:rPr>
        <w:t> </w:t>
      </w:r>
      <w:r>
        <w:rPr>
          <w:color w:val="231F20"/>
        </w:rPr>
        <w:t>же</w:t>
      </w:r>
      <w:r>
        <w:rPr>
          <w:color w:val="231F20"/>
          <w:spacing w:val="-10"/>
        </w:rPr>
        <w:t> </w:t>
      </w:r>
      <w:r>
        <w:rPr>
          <w:color w:val="231F20"/>
        </w:rPr>
        <w:t>психолог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классом хорошо</w:t>
      </w:r>
      <w:r>
        <w:rPr>
          <w:color w:val="231F20"/>
          <w:spacing w:val="-8"/>
        </w:rPr>
        <w:t> </w:t>
      </w:r>
      <w:r>
        <w:rPr>
          <w:color w:val="231F20"/>
        </w:rPr>
        <w:t>знаком,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групповой</w:t>
      </w:r>
      <w:r>
        <w:rPr>
          <w:color w:val="231F20"/>
          <w:spacing w:val="-8"/>
        </w:rPr>
        <w:t> </w:t>
      </w:r>
      <w:r>
        <w:rPr>
          <w:color w:val="231F20"/>
        </w:rPr>
        <w:t>работе</w:t>
      </w:r>
      <w:r>
        <w:rPr>
          <w:color w:val="231F20"/>
          <w:spacing w:val="-7"/>
        </w:rPr>
        <w:t> </w:t>
      </w:r>
      <w:r>
        <w:rPr>
          <w:color w:val="231F20"/>
        </w:rPr>
        <w:t>можно</w:t>
      </w:r>
      <w:r>
        <w:rPr>
          <w:color w:val="231F20"/>
          <w:spacing w:val="-7"/>
        </w:rPr>
        <w:t> </w:t>
      </w:r>
      <w:r>
        <w:rPr>
          <w:color w:val="231F20"/>
        </w:rPr>
        <w:t>уточнить,</w:t>
      </w:r>
      <w:r>
        <w:rPr>
          <w:color w:val="231F20"/>
          <w:spacing w:val="-7"/>
        </w:rPr>
        <w:t> </w:t>
      </w:r>
      <w:r>
        <w:rPr>
          <w:color w:val="231F20"/>
        </w:rPr>
        <w:t>что</w:t>
      </w:r>
      <w:r>
        <w:rPr>
          <w:color w:val="231F20"/>
          <w:spacing w:val="-8"/>
        </w:rPr>
        <w:t> </w:t>
      </w:r>
      <w:r>
        <w:rPr>
          <w:color w:val="231F20"/>
        </w:rPr>
        <w:t>знакомство</w:t>
      </w:r>
      <w:r>
        <w:rPr>
          <w:color w:val="231F20"/>
          <w:spacing w:val="-8"/>
        </w:rPr>
        <w:t> </w:t>
      </w:r>
      <w:r>
        <w:rPr>
          <w:color w:val="231F20"/>
        </w:rPr>
        <w:t>предполагается с</w:t>
      </w:r>
      <w:r>
        <w:rPr>
          <w:color w:val="231F20"/>
          <w:spacing w:val="-9"/>
        </w:rPr>
        <w:t> </w:t>
      </w:r>
      <w:r>
        <w:rPr>
          <w:color w:val="231F20"/>
        </w:rPr>
        <w:t>вновь</w:t>
      </w:r>
      <w:r>
        <w:rPr>
          <w:color w:val="231F20"/>
          <w:spacing w:val="-9"/>
        </w:rPr>
        <w:t> </w:t>
      </w:r>
      <w:r>
        <w:rPr>
          <w:color w:val="231F20"/>
        </w:rPr>
        <w:t>прибывшими</w:t>
      </w:r>
      <w:r>
        <w:rPr>
          <w:color w:val="231F20"/>
          <w:spacing w:val="-9"/>
        </w:rPr>
        <w:t> </w:t>
      </w:r>
      <w:r>
        <w:rPr>
          <w:color w:val="231F20"/>
        </w:rPr>
        <w:t>детьми:</w:t>
      </w:r>
      <w:r>
        <w:rPr>
          <w:color w:val="231F20"/>
          <w:spacing w:val="-9"/>
        </w:rPr>
        <w:t> </w:t>
      </w:r>
      <w:r>
        <w:rPr>
          <w:color w:val="231F20"/>
        </w:rPr>
        <w:t>«У</w:t>
      </w:r>
      <w:r>
        <w:rPr>
          <w:color w:val="231F20"/>
          <w:spacing w:val="-9"/>
        </w:rPr>
        <w:t> </w:t>
      </w:r>
      <w:r>
        <w:rPr>
          <w:color w:val="231F20"/>
        </w:rPr>
        <w:t>нас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классе</w:t>
      </w:r>
      <w:r>
        <w:rPr>
          <w:color w:val="231F20"/>
          <w:spacing w:val="-9"/>
        </w:rPr>
        <w:t> </w:t>
      </w:r>
      <w:r>
        <w:rPr>
          <w:color w:val="231F20"/>
        </w:rPr>
        <w:t>есть</w:t>
      </w:r>
      <w:r>
        <w:rPr>
          <w:color w:val="231F20"/>
          <w:spacing w:val="-9"/>
        </w:rPr>
        <w:t> </w:t>
      </w:r>
      <w:r>
        <w:rPr>
          <w:color w:val="231F20"/>
        </w:rPr>
        <w:t>несколько</w:t>
      </w:r>
      <w:r>
        <w:rPr>
          <w:color w:val="231F20"/>
          <w:spacing w:val="-9"/>
        </w:rPr>
        <w:t> </w:t>
      </w:r>
      <w:r>
        <w:rPr>
          <w:color w:val="231F20"/>
        </w:rPr>
        <w:t>новых</w:t>
      </w:r>
      <w:r>
        <w:rPr>
          <w:color w:val="231F20"/>
          <w:spacing w:val="-9"/>
        </w:rPr>
        <w:t> </w:t>
      </w:r>
      <w:r>
        <w:rPr>
          <w:color w:val="231F20"/>
        </w:rPr>
        <w:t>учеников,</w:t>
      </w:r>
      <w:r>
        <w:rPr>
          <w:color w:val="231F20"/>
          <w:spacing w:val="-9"/>
        </w:rPr>
        <w:t> </w:t>
      </w:r>
      <w:r>
        <w:rPr>
          <w:color w:val="231F20"/>
        </w:rPr>
        <w:t>я</w:t>
      </w:r>
      <w:r>
        <w:rPr>
          <w:color w:val="231F20"/>
          <w:spacing w:val="-9"/>
        </w:rPr>
        <w:t> </w:t>
      </w:r>
      <w:r>
        <w:rPr>
          <w:color w:val="231F20"/>
        </w:rPr>
        <w:t>хоте- ла</w:t>
      </w:r>
      <w:r>
        <w:rPr>
          <w:color w:val="231F20"/>
          <w:spacing w:val="-5"/>
        </w:rPr>
        <w:t> </w:t>
      </w:r>
      <w:r>
        <w:rPr>
          <w:color w:val="231F20"/>
        </w:rPr>
        <w:t>бы</w:t>
      </w:r>
      <w:r>
        <w:rPr>
          <w:color w:val="231F20"/>
          <w:spacing w:val="-5"/>
        </w:rPr>
        <w:t> </w:t>
      </w:r>
      <w:r>
        <w:rPr>
          <w:color w:val="231F20"/>
        </w:rPr>
        <w:t>им</w:t>
      </w:r>
      <w:r>
        <w:rPr>
          <w:color w:val="231F20"/>
          <w:spacing w:val="-5"/>
        </w:rPr>
        <w:t> </w:t>
      </w:r>
      <w:r>
        <w:rPr>
          <w:color w:val="231F20"/>
        </w:rPr>
        <w:t>представиться».</w:t>
      </w:r>
      <w:r>
        <w:rPr>
          <w:color w:val="231F20"/>
          <w:spacing w:val="-5"/>
        </w:rPr>
        <w:t> </w:t>
      </w:r>
      <w:r>
        <w:rPr>
          <w:color w:val="231F20"/>
        </w:rPr>
        <w:t>Аналогичным</w:t>
      </w:r>
      <w:r>
        <w:rPr>
          <w:color w:val="231F20"/>
          <w:spacing w:val="-5"/>
        </w:rPr>
        <w:t> </w:t>
      </w:r>
      <w:r>
        <w:rPr>
          <w:color w:val="231F20"/>
        </w:rPr>
        <w:t>образом</w:t>
      </w:r>
      <w:r>
        <w:rPr>
          <w:color w:val="231F20"/>
          <w:spacing w:val="-5"/>
        </w:rPr>
        <w:t> </w:t>
      </w:r>
      <w:r>
        <w:rPr>
          <w:color w:val="231F20"/>
        </w:rPr>
        <w:t>можно</w:t>
      </w:r>
      <w:r>
        <w:rPr>
          <w:color w:val="231F20"/>
          <w:spacing w:val="-5"/>
        </w:rPr>
        <w:t> </w:t>
      </w:r>
      <w:r>
        <w:rPr>
          <w:color w:val="231F20"/>
        </w:rPr>
        <w:t>представиться</w:t>
      </w:r>
      <w:r>
        <w:rPr>
          <w:color w:val="231F20"/>
          <w:spacing w:val="-5"/>
        </w:rPr>
        <w:t> </w:t>
      </w:r>
      <w:r>
        <w:rPr>
          <w:color w:val="231F20"/>
        </w:rPr>
        <w:t>ребенку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ин- дивидуальном общении на перемене или во время мероприятия. В личном общении надо спросить, как зовут ребенка.</w:t>
      </w:r>
    </w:p>
    <w:p>
      <w:pPr>
        <w:pStyle w:val="BodyText"/>
        <w:spacing w:line="235" w:lineRule="auto"/>
        <w:ind w:right="140"/>
      </w:pPr>
      <w:r>
        <w:rPr>
          <w:color w:val="231F20"/>
        </w:rPr>
        <w:t>После того как знакомство состоялось, психолог может здороваться с ребенком, встречая его в школе и называя при этом его имя. Не следует выделять этого ребен- ка, психолог может приветствовать несколько детей сразу: «Настя, Коля, Ибрагим, </w:t>
      </w:r>
      <w:r>
        <w:rPr>
          <w:color w:val="231F20"/>
          <w:spacing w:val="-2"/>
        </w:rPr>
        <w:t>здравствуйте!»</w:t>
      </w:r>
    </w:p>
    <w:p>
      <w:pPr>
        <w:pStyle w:val="BodyText"/>
        <w:spacing w:line="235" w:lineRule="auto"/>
      </w:pPr>
      <w:r>
        <w:rPr>
          <w:color w:val="231F20"/>
        </w:rPr>
        <w:t>Информирование ребенка о содержании работы психолога также может прово- диться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групповом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индивидуальном</w:t>
      </w:r>
      <w:r>
        <w:rPr>
          <w:color w:val="231F20"/>
          <w:spacing w:val="-5"/>
        </w:rPr>
        <w:t> </w:t>
      </w:r>
      <w:r>
        <w:rPr>
          <w:color w:val="231F20"/>
        </w:rPr>
        <w:t>формате.</w:t>
      </w:r>
      <w:r>
        <w:rPr>
          <w:color w:val="231F20"/>
          <w:spacing w:val="-5"/>
        </w:rPr>
        <w:t> </w:t>
      </w:r>
      <w:r>
        <w:rPr>
          <w:color w:val="231F20"/>
        </w:rPr>
        <w:t>Если</w:t>
      </w:r>
      <w:r>
        <w:rPr>
          <w:color w:val="231F20"/>
          <w:spacing w:val="-5"/>
        </w:rPr>
        <w:t> </w:t>
      </w:r>
      <w:r>
        <w:rPr>
          <w:color w:val="231F20"/>
        </w:rPr>
        <w:t>психолог</w:t>
      </w:r>
      <w:r>
        <w:rPr>
          <w:color w:val="231F20"/>
          <w:spacing w:val="-5"/>
        </w:rPr>
        <w:t> </w:t>
      </w:r>
      <w:r>
        <w:rPr>
          <w:color w:val="231F20"/>
        </w:rPr>
        <w:t>принимает</w:t>
      </w:r>
      <w:r>
        <w:rPr>
          <w:color w:val="231F20"/>
          <w:spacing w:val="-5"/>
        </w:rPr>
        <w:t> </w:t>
      </w:r>
      <w:r>
        <w:rPr>
          <w:color w:val="231F20"/>
        </w:rPr>
        <w:t>участие</w:t>
      </w:r>
      <w:r>
        <w:rPr>
          <w:color w:val="231F20"/>
          <w:spacing w:val="-5"/>
        </w:rPr>
        <w:t> </w:t>
      </w:r>
      <w:r>
        <w:rPr>
          <w:color w:val="231F20"/>
        </w:rPr>
        <w:t>в </w:t>
      </w:r>
      <w:r>
        <w:rPr>
          <w:color w:val="231F20"/>
          <w:spacing w:val="-2"/>
        </w:rPr>
        <w:t>групповом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мероприятии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классом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или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проводит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его,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он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может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напомнить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или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расска- </w:t>
      </w:r>
      <w:r>
        <w:rPr>
          <w:color w:val="231F20"/>
        </w:rPr>
        <w:t>зать</w:t>
      </w:r>
      <w:r>
        <w:rPr>
          <w:color w:val="231F20"/>
          <w:spacing w:val="-14"/>
        </w:rPr>
        <w:t> </w:t>
      </w:r>
      <w:r>
        <w:rPr>
          <w:color w:val="231F20"/>
        </w:rPr>
        <w:t>школьникам,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доступной</w:t>
      </w:r>
      <w:r>
        <w:rPr>
          <w:color w:val="231F20"/>
          <w:spacing w:val="-11"/>
        </w:rPr>
        <w:t> </w:t>
      </w:r>
      <w:r>
        <w:rPr>
          <w:color w:val="231F20"/>
        </w:rPr>
        <w:t>их</w:t>
      </w:r>
      <w:r>
        <w:rPr>
          <w:color w:val="231F20"/>
          <w:spacing w:val="-10"/>
        </w:rPr>
        <w:t> </w:t>
      </w:r>
      <w:r>
        <w:rPr>
          <w:color w:val="231F20"/>
        </w:rPr>
        <w:t>возрасту</w:t>
      </w:r>
      <w:r>
        <w:rPr>
          <w:color w:val="231F20"/>
          <w:spacing w:val="-11"/>
        </w:rPr>
        <w:t> </w:t>
      </w:r>
      <w:r>
        <w:rPr>
          <w:color w:val="231F20"/>
        </w:rPr>
        <w:t>форме,</w:t>
      </w:r>
      <w:r>
        <w:rPr>
          <w:color w:val="231F20"/>
          <w:spacing w:val="-11"/>
        </w:rPr>
        <w:t> </w:t>
      </w:r>
      <w:r>
        <w:rPr>
          <w:color w:val="231F20"/>
        </w:rPr>
        <w:t>чем</w:t>
      </w:r>
      <w:r>
        <w:rPr>
          <w:color w:val="231F20"/>
          <w:spacing w:val="-12"/>
        </w:rPr>
        <w:t> </w:t>
      </w:r>
      <w:r>
        <w:rPr>
          <w:color w:val="231F20"/>
        </w:rPr>
        <w:t>он</w:t>
      </w:r>
      <w:r>
        <w:rPr>
          <w:color w:val="231F20"/>
          <w:spacing w:val="-11"/>
        </w:rPr>
        <w:t> </w:t>
      </w:r>
      <w:r>
        <w:rPr>
          <w:color w:val="231F20"/>
        </w:rPr>
        <w:t>занимается.</w:t>
      </w:r>
      <w:r>
        <w:rPr>
          <w:color w:val="231F20"/>
          <w:spacing w:val="-11"/>
        </w:rPr>
        <w:t> </w:t>
      </w:r>
      <w:r>
        <w:rPr>
          <w:color w:val="231F20"/>
        </w:rPr>
        <w:t>Когда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психолог</w:t>
      </w:r>
    </w:p>
    <w:p>
      <w:pPr>
        <w:pStyle w:val="BodyText"/>
        <w:spacing w:after="0" w:line="235" w:lineRule="auto"/>
        <w:sectPr>
          <w:pgSz w:w="8400" w:h="11910"/>
          <w:pgMar w:header="0" w:footer="528" w:top="400" w:bottom="720" w:left="425" w:right="425"/>
        </w:sectPr>
      </w:pPr>
    </w:p>
    <w:p>
      <w:pPr>
        <w:pStyle w:val="ListParagraph"/>
        <w:numPr>
          <w:ilvl w:val="1"/>
          <w:numId w:val="13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Использование</w:t>
      </w:r>
      <w:r>
        <w:rPr>
          <w:rFonts w:ascii="Cambria" w:hAnsi="Cambria"/>
          <w:color w:val="231F20"/>
          <w:spacing w:val="11"/>
          <w:sz w:val="18"/>
        </w:rPr>
        <w:t> </w:t>
      </w:r>
      <w:r>
        <w:rPr>
          <w:rFonts w:ascii="Cambria" w:hAnsi="Cambria"/>
          <w:color w:val="231F20"/>
          <w:sz w:val="18"/>
        </w:rPr>
        <w:t>консультативных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подходов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и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стратегий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работе</w:t>
      </w:r>
      <w:r>
        <w:rPr>
          <w:rFonts w:ascii="Cambria" w:hAnsi="Cambria"/>
          <w:color w:val="231F20"/>
          <w:spacing w:val="11"/>
          <w:sz w:val="18"/>
        </w:rPr>
        <w:t> </w:t>
      </w:r>
      <w:r>
        <w:rPr>
          <w:rFonts w:ascii="Cambria" w:hAnsi="Cambria"/>
          <w:color w:val="231F20"/>
          <w:sz w:val="18"/>
        </w:rPr>
        <w:t>с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детьми...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приглашает ребенка на диагностическую/коррекционную встречу, он может кратко рассказать</w:t>
      </w:r>
      <w:r>
        <w:rPr>
          <w:color w:val="231F20"/>
          <w:spacing w:val="-7"/>
        </w:rPr>
        <w:t> </w:t>
      </w:r>
      <w:r>
        <w:rPr>
          <w:color w:val="231F20"/>
        </w:rPr>
        <w:t>о</w:t>
      </w:r>
      <w:r>
        <w:rPr>
          <w:color w:val="231F20"/>
          <w:spacing w:val="-6"/>
        </w:rPr>
        <w:t> </w:t>
      </w:r>
      <w:r>
        <w:rPr>
          <w:color w:val="231F20"/>
        </w:rPr>
        <w:t>своих</w:t>
      </w:r>
      <w:r>
        <w:rPr>
          <w:color w:val="231F20"/>
          <w:spacing w:val="-6"/>
        </w:rPr>
        <w:t> </w:t>
      </w:r>
      <w:r>
        <w:rPr>
          <w:color w:val="231F20"/>
        </w:rPr>
        <w:t>функциях,</w:t>
      </w:r>
      <w:r>
        <w:rPr>
          <w:color w:val="231F20"/>
          <w:spacing w:val="-6"/>
        </w:rPr>
        <w:t> </w:t>
      </w:r>
      <w:r>
        <w:rPr>
          <w:color w:val="231F20"/>
        </w:rPr>
        <w:t>а</w:t>
      </w:r>
      <w:r>
        <w:rPr>
          <w:color w:val="231F20"/>
          <w:spacing w:val="-6"/>
        </w:rPr>
        <w:t> </w:t>
      </w:r>
      <w:r>
        <w:rPr>
          <w:color w:val="231F20"/>
        </w:rPr>
        <w:t>более</w:t>
      </w:r>
      <w:r>
        <w:rPr>
          <w:color w:val="231F20"/>
          <w:spacing w:val="-6"/>
        </w:rPr>
        <w:t> </w:t>
      </w:r>
      <w:r>
        <w:rPr>
          <w:color w:val="231F20"/>
        </w:rPr>
        <w:t>подробно</w:t>
      </w:r>
      <w:r>
        <w:rPr>
          <w:color w:val="231F20"/>
          <w:spacing w:val="-6"/>
        </w:rPr>
        <w:t> </w:t>
      </w:r>
      <w:r>
        <w:rPr>
          <w:color w:val="231F20"/>
        </w:rPr>
        <w:t>поговорить</w:t>
      </w:r>
      <w:r>
        <w:rPr>
          <w:color w:val="231F20"/>
          <w:spacing w:val="-6"/>
        </w:rPr>
        <w:t> </w:t>
      </w:r>
      <w:r>
        <w:rPr>
          <w:color w:val="231F20"/>
        </w:rPr>
        <w:t>об</w:t>
      </w:r>
      <w:r>
        <w:rPr>
          <w:color w:val="231F20"/>
          <w:spacing w:val="-6"/>
        </w:rPr>
        <w:t> </w:t>
      </w:r>
      <w:r>
        <w:rPr>
          <w:color w:val="231F20"/>
        </w:rPr>
        <w:t>этом</w:t>
      </w:r>
      <w:r>
        <w:rPr>
          <w:color w:val="231F20"/>
          <w:spacing w:val="-6"/>
        </w:rPr>
        <w:t> </w:t>
      </w:r>
      <w:r>
        <w:rPr>
          <w:color w:val="231F20"/>
        </w:rPr>
        <w:t>непосредственно во время индивидуальной встречи.</w:t>
      </w:r>
    </w:p>
    <w:p>
      <w:pPr>
        <w:pStyle w:val="BodyText"/>
        <w:spacing w:line="235" w:lineRule="auto" w:before="2"/>
      </w:pPr>
      <w:r>
        <w:rPr/>
        <w:t>Когда планируется первая диагностическая или коррекционная встреча, ребенка надо предупредить об этом заранее. Важно объяснить ребенку, что многие ученики посещают психолога. Если о встрече с психологом ребенку скажет родитель или пе- дагог, следует согласовать, что именно они скажут.</w:t>
      </w:r>
    </w:p>
    <w:p>
      <w:pPr>
        <w:pStyle w:val="BodyText"/>
        <w:spacing w:line="235" w:lineRule="auto" w:before="3"/>
      </w:pPr>
      <w:r>
        <w:rPr/>
        <w:t>При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встречи</w:t>
      </w:r>
      <w:r>
        <w:rPr>
          <w:spacing w:val="-1"/>
        </w:rPr>
        <w:t> </w:t>
      </w:r>
      <w:r>
        <w:rPr/>
        <w:t>необходимо</w:t>
      </w:r>
      <w:r>
        <w:rPr>
          <w:spacing w:val="-1"/>
        </w:rPr>
        <w:t> </w:t>
      </w:r>
      <w:r>
        <w:rPr/>
        <w:t>учитывать,</w:t>
      </w:r>
      <w:r>
        <w:rPr>
          <w:spacing w:val="-1"/>
        </w:rPr>
        <w:t> </w:t>
      </w:r>
      <w:r>
        <w:rPr/>
        <w:t>насколько</w:t>
      </w:r>
      <w:r>
        <w:rPr>
          <w:spacing w:val="-1"/>
        </w:rPr>
        <w:t> </w:t>
      </w:r>
      <w:r>
        <w:rPr/>
        <w:t>практика</w:t>
      </w:r>
      <w:r>
        <w:rPr>
          <w:spacing w:val="-1"/>
        </w:rPr>
        <w:t> </w:t>
      </w:r>
      <w:r>
        <w:rPr/>
        <w:t>индивиду- альных</w:t>
      </w:r>
      <w:r>
        <w:rPr>
          <w:spacing w:val="-1"/>
        </w:rPr>
        <w:t> </w:t>
      </w:r>
      <w:r>
        <w:rPr/>
        <w:t>встреч</w:t>
      </w:r>
      <w:r>
        <w:rPr>
          <w:spacing w:val="-1"/>
        </w:rPr>
        <w:t> </w:t>
      </w:r>
      <w:r>
        <w:rPr/>
        <w:t>учащихся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психологом</w:t>
      </w:r>
      <w:r>
        <w:rPr>
          <w:spacing w:val="-1"/>
        </w:rPr>
        <w:t> </w:t>
      </w:r>
      <w:r>
        <w:rPr/>
        <w:t>является</w:t>
      </w:r>
      <w:r>
        <w:rPr>
          <w:spacing w:val="-1"/>
        </w:rPr>
        <w:t> </w:t>
      </w:r>
      <w:r>
        <w:rPr/>
        <w:t>привычной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учеников.</w:t>
      </w:r>
      <w:r>
        <w:rPr>
          <w:spacing w:val="-1"/>
        </w:rPr>
        <w:t> </w:t>
      </w:r>
      <w:r>
        <w:rPr/>
        <w:t>Если</w:t>
      </w:r>
      <w:r>
        <w:rPr>
          <w:spacing w:val="-1"/>
        </w:rPr>
        <w:t> </w:t>
      </w:r>
      <w:r>
        <w:rPr/>
        <w:t>пси- холог часто их проводит, можно дать ребенку-мигранту возможность увидеть, как психолог приглашает или забирает детей на индивидуальную работу, а потом уже приглашать</w:t>
      </w:r>
      <w:r>
        <w:rPr>
          <w:spacing w:val="-11"/>
        </w:rPr>
        <w:t> </w:t>
      </w:r>
      <w:r>
        <w:rPr/>
        <w:t>его</w:t>
      </w:r>
      <w:r>
        <w:rPr>
          <w:spacing w:val="-11"/>
        </w:rPr>
        <w:t> </w:t>
      </w:r>
      <w:r>
        <w:rPr/>
        <w:t>самого</w:t>
      </w:r>
      <w:r>
        <w:rPr>
          <w:spacing w:val="-11"/>
        </w:rPr>
        <w:t> </w:t>
      </w:r>
      <w:r>
        <w:rPr/>
        <w:t>(часто</w:t>
      </w:r>
      <w:r>
        <w:rPr>
          <w:spacing w:val="-11"/>
        </w:rPr>
        <w:t> </w:t>
      </w:r>
      <w:r>
        <w:rPr/>
        <w:t>такая</w:t>
      </w:r>
      <w:r>
        <w:rPr>
          <w:spacing w:val="-11"/>
        </w:rPr>
        <w:t> </w:t>
      </w:r>
      <w:r>
        <w:rPr/>
        <w:t>ситуация</w:t>
      </w:r>
      <w:r>
        <w:rPr>
          <w:spacing w:val="-11"/>
        </w:rPr>
        <w:t> </w:t>
      </w:r>
      <w:r>
        <w:rPr/>
        <w:t>складывается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начальной</w:t>
      </w:r>
      <w:r>
        <w:rPr>
          <w:spacing w:val="-11"/>
        </w:rPr>
        <w:t> </w:t>
      </w:r>
      <w:r>
        <w:rPr/>
        <w:t>школе).</w:t>
      </w:r>
      <w:r>
        <w:rPr>
          <w:spacing w:val="-11"/>
        </w:rPr>
        <w:t> </w:t>
      </w:r>
      <w:r>
        <w:rPr/>
        <w:t>Если же индивидуальные встречи с психологом являются достаточно редкими, тогда не стоит приглашать ребенка публично.</w:t>
      </w:r>
    </w:p>
    <w:p>
      <w:pPr>
        <w:pStyle w:val="BodyText"/>
        <w:spacing w:line="235" w:lineRule="auto" w:before="4"/>
      </w:pPr>
      <w:r>
        <w:rPr/>
        <w:t>Дальнейшему углублению контакта с учащимся – несовершеннолетним ино- странным</w:t>
      </w:r>
      <w:r>
        <w:rPr>
          <w:spacing w:val="-12"/>
        </w:rPr>
        <w:t> </w:t>
      </w:r>
      <w:r>
        <w:rPr/>
        <w:t>гражданином</w:t>
      </w:r>
      <w:r>
        <w:rPr>
          <w:spacing w:val="-12"/>
        </w:rPr>
        <w:t> </w:t>
      </w:r>
      <w:r>
        <w:rPr/>
        <w:t>способствует</w:t>
      </w:r>
      <w:r>
        <w:rPr>
          <w:spacing w:val="-12"/>
        </w:rPr>
        <w:t> </w:t>
      </w:r>
      <w:r>
        <w:rPr/>
        <w:t>использование</w:t>
      </w:r>
      <w:r>
        <w:rPr>
          <w:spacing w:val="-12"/>
        </w:rPr>
        <w:t> </w:t>
      </w:r>
      <w:r>
        <w:rPr/>
        <w:t>психологом</w:t>
      </w:r>
      <w:r>
        <w:rPr>
          <w:spacing w:val="-12"/>
        </w:rPr>
        <w:t> </w:t>
      </w:r>
      <w:r>
        <w:rPr/>
        <w:t>приемов</w:t>
      </w:r>
      <w:r>
        <w:rPr>
          <w:spacing w:val="-12"/>
        </w:rPr>
        <w:t> </w:t>
      </w:r>
      <w:r>
        <w:rPr/>
        <w:t>эффектив- ной коммуникации, о которых пойдет речь в следующем параграфе.</w:t>
      </w:r>
    </w:p>
    <w:p>
      <w:pPr>
        <w:pStyle w:val="Heading3"/>
        <w:numPr>
          <w:ilvl w:val="2"/>
          <w:numId w:val="20"/>
        </w:numPr>
        <w:tabs>
          <w:tab w:pos="1912" w:val="left" w:leader="none"/>
          <w:tab w:pos="2294" w:val="left" w:leader="none"/>
        </w:tabs>
        <w:spacing w:line="235" w:lineRule="auto" w:before="228" w:after="0"/>
        <w:ind w:left="1912" w:right="1792" w:hanging="118"/>
        <w:jc w:val="left"/>
      </w:pPr>
      <w:bookmarkStart w:name="_TOC_250034" w:id="7"/>
      <w:r>
        <w:rPr>
          <w:color w:val="231F20"/>
        </w:rPr>
        <w:t>Приемы</w:t>
      </w:r>
      <w:r>
        <w:rPr>
          <w:color w:val="231F20"/>
          <w:spacing w:val="-13"/>
        </w:rPr>
        <w:t> </w:t>
      </w:r>
      <w:r>
        <w:rPr>
          <w:color w:val="231F20"/>
        </w:rPr>
        <w:t>эффективной</w:t>
      </w:r>
      <w:r>
        <w:rPr>
          <w:color w:val="231F20"/>
          <w:spacing w:val="-12"/>
        </w:rPr>
        <w:t> </w:t>
      </w:r>
      <w:bookmarkEnd w:id="7"/>
      <w:r>
        <w:rPr>
          <w:color w:val="231F20"/>
        </w:rPr>
        <w:t>коммуникации с ребенком – иностранным гражданином</w:t>
      </w:r>
    </w:p>
    <w:p>
      <w:pPr>
        <w:pStyle w:val="BodyText"/>
        <w:spacing w:line="235" w:lineRule="auto" w:before="114"/>
      </w:pPr>
      <w:r>
        <w:rPr>
          <w:color w:val="231F20"/>
        </w:rPr>
        <w:t>В индивидуальной работе с ребенком – иностранным гражданином (мигрантом) </w:t>
      </w:r>
      <w:r>
        <w:rPr>
          <w:color w:val="231F20"/>
          <w:spacing w:val="-2"/>
        </w:rPr>
        <w:t>рекомендуется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использовать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общие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техники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коммуникации,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которые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принято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исполь- </w:t>
      </w:r>
      <w:r>
        <w:rPr>
          <w:color w:val="231F20"/>
        </w:rPr>
        <w:t>зовать в коррекционной и консультативной работе с детьми и подростками. Кратко перечислим данные техники.</w:t>
      </w:r>
    </w:p>
    <w:p>
      <w:pPr>
        <w:pStyle w:val="Heading4"/>
        <w:spacing w:before="113"/>
      </w:pPr>
      <w:r>
        <w:rPr>
          <w:color w:val="231F20"/>
        </w:rPr>
        <w:t>Пассивное</w:t>
      </w:r>
      <w:r>
        <w:rPr>
          <w:color w:val="231F20"/>
          <w:spacing w:val="-2"/>
        </w:rPr>
        <w:t> слушание</w:t>
      </w:r>
    </w:p>
    <w:p>
      <w:pPr>
        <w:pStyle w:val="BodyText"/>
        <w:spacing w:line="235" w:lineRule="auto" w:before="1"/>
        <w:ind w:right="140"/>
      </w:pP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отличие</w:t>
      </w:r>
      <w:r>
        <w:rPr>
          <w:color w:val="231F20"/>
          <w:spacing w:val="-8"/>
        </w:rPr>
        <w:t> </w:t>
      </w:r>
      <w:r>
        <w:rPr>
          <w:color w:val="231F20"/>
        </w:rPr>
        <w:t>от</w:t>
      </w:r>
      <w:r>
        <w:rPr>
          <w:color w:val="231F20"/>
          <w:spacing w:val="-8"/>
        </w:rPr>
        <w:t> </w:t>
      </w:r>
      <w:r>
        <w:rPr>
          <w:color w:val="231F20"/>
        </w:rPr>
        <w:t>работы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взрослыми,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общении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детьми</w:t>
      </w:r>
      <w:r>
        <w:rPr>
          <w:color w:val="231F20"/>
          <w:spacing w:val="-8"/>
        </w:rPr>
        <w:t> </w:t>
      </w:r>
      <w:r>
        <w:rPr>
          <w:color w:val="231F20"/>
        </w:rPr>
        <w:t>психологи</w:t>
      </w:r>
      <w:r>
        <w:rPr>
          <w:color w:val="231F20"/>
          <w:spacing w:val="-8"/>
        </w:rPr>
        <w:t> </w:t>
      </w:r>
      <w:r>
        <w:rPr>
          <w:color w:val="231F20"/>
        </w:rPr>
        <w:t>часто</w:t>
      </w:r>
      <w:r>
        <w:rPr>
          <w:color w:val="231F20"/>
          <w:spacing w:val="-8"/>
        </w:rPr>
        <w:t> </w:t>
      </w:r>
      <w:r>
        <w:rPr>
          <w:color w:val="231F20"/>
        </w:rPr>
        <w:t>занимают очень</w:t>
      </w:r>
      <w:r>
        <w:rPr>
          <w:color w:val="231F20"/>
          <w:spacing w:val="-13"/>
        </w:rPr>
        <w:t> </w:t>
      </w:r>
      <w:r>
        <w:rPr>
          <w:color w:val="231F20"/>
        </w:rPr>
        <w:t>активную</w:t>
      </w:r>
      <w:r>
        <w:rPr>
          <w:color w:val="231F20"/>
          <w:spacing w:val="-12"/>
        </w:rPr>
        <w:t> </w:t>
      </w:r>
      <w:r>
        <w:rPr>
          <w:color w:val="231F20"/>
        </w:rPr>
        <w:t>позицию,</w:t>
      </w:r>
      <w:r>
        <w:rPr>
          <w:color w:val="231F20"/>
          <w:spacing w:val="-13"/>
        </w:rPr>
        <w:t> </w:t>
      </w:r>
      <w:r>
        <w:rPr>
          <w:color w:val="231F20"/>
        </w:rPr>
        <w:t>задавая</w:t>
      </w:r>
      <w:r>
        <w:rPr>
          <w:color w:val="231F20"/>
          <w:spacing w:val="-12"/>
        </w:rPr>
        <w:t> </w:t>
      </w:r>
      <w:r>
        <w:rPr>
          <w:color w:val="231F20"/>
        </w:rPr>
        <w:t>много</w:t>
      </w:r>
      <w:r>
        <w:rPr>
          <w:color w:val="231F20"/>
          <w:spacing w:val="-13"/>
        </w:rPr>
        <w:t> </w:t>
      </w:r>
      <w:r>
        <w:rPr>
          <w:color w:val="231F20"/>
        </w:rPr>
        <w:t>вопросов</w:t>
      </w:r>
      <w:r>
        <w:rPr>
          <w:color w:val="231F20"/>
          <w:spacing w:val="-12"/>
        </w:rPr>
        <w:t> </w:t>
      </w:r>
      <w:r>
        <w:rPr>
          <w:color w:val="231F20"/>
        </w:rPr>
        <w:t>или</w:t>
      </w:r>
      <w:r>
        <w:rPr>
          <w:color w:val="231F20"/>
          <w:spacing w:val="-13"/>
        </w:rPr>
        <w:t> </w:t>
      </w:r>
      <w:r>
        <w:rPr>
          <w:color w:val="231F20"/>
        </w:rPr>
        <w:t>давая</w:t>
      </w:r>
      <w:r>
        <w:rPr>
          <w:color w:val="231F20"/>
          <w:spacing w:val="-12"/>
        </w:rPr>
        <w:t> </w:t>
      </w:r>
      <w:r>
        <w:rPr>
          <w:color w:val="231F20"/>
        </w:rPr>
        <w:t>советы.</w:t>
      </w:r>
      <w:r>
        <w:rPr>
          <w:color w:val="231F20"/>
          <w:spacing w:val="-13"/>
        </w:rPr>
        <w:t> </w:t>
      </w:r>
      <w:r>
        <w:rPr>
          <w:color w:val="231F20"/>
        </w:rPr>
        <w:t>Поэтому</w:t>
      </w:r>
      <w:r>
        <w:rPr>
          <w:color w:val="231F20"/>
          <w:spacing w:val="-12"/>
        </w:rPr>
        <w:t> </w:t>
      </w:r>
      <w:r>
        <w:rPr>
          <w:color w:val="231F20"/>
        </w:rPr>
        <w:t>первое, на что следует обратить внимание, – пассивное слушание.</w:t>
      </w:r>
    </w:p>
    <w:p>
      <w:pPr>
        <w:pStyle w:val="BodyText"/>
        <w:spacing w:line="235" w:lineRule="auto" w:before="2"/>
      </w:pPr>
      <w:r>
        <w:rPr>
          <w:color w:val="231F20"/>
        </w:rPr>
        <w:t>Основное содержание пассивного слушания заключается в том, что психолог не торопится реагировать на слова ребенка, особенно если смысл или эмоциональная нагрузка</w:t>
      </w:r>
      <w:r>
        <w:rPr>
          <w:color w:val="231F20"/>
          <w:spacing w:val="29"/>
        </w:rPr>
        <w:t> </w:t>
      </w:r>
      <w:r>
        <w:rPr>
          <w:color w:val="231F20"/>
        </w:rPr>
        <w:t>высказывания</w:t>
      </w:r>
      <w:r>
        <w:rPr>
          <w:color w:val="231F20"/>
          <w:spacing w:val="30"/>
        </w:rPr>
        <w:t> </w:t>
      </w:r>
      <w:r>
        <w:rPr>
          <w:color w:val="231F20"/>
        </w:rPr>
        <w:t>не</w:t>
      </w:r>
      <w:r>
        <w:rPr>
          <w:color w:val="231F20"/>
          <w:spacing w:val="30"/>
        </w:rPr>
        <w:t> </w:t>
      </w:r>
      <w:r>
        <w:rPr>
          <w:color w:val="231F20"/>
        </w:rPr>
        <w:t>вполне</w:t>
      </w:r>
      <w:r>
        <w:rPr>
          <w:color w:val="231F20"/>
          <w:spacing w:val="31"/>
        </w:rPr>
        <w:t> </w:t>
      </w:r>
      <w:r>
        <w:rPr>
          <w:color w:val="231F20"/>
        </w:rPr>
        <w:t>понятны.</w:t>
      </w:r>
      <w:r>
        <w:rPr>
          <w:color w:val="231F20"/>
          <w:spacing w:val="30"/>
        </w:rPr>
        <w:t> </w:t>
      </w:r>
      <w:r>
        <w:rPr>
          <w:color w:val="231F20"/>
        </w:rPr>
        <w:t>Психологу</w:t>
      </w:r>
      <w:r>
        <w:rPr>
          <w:color w:val="231F20"/>
          <w:spacing w:val="31"/>
        </w:rPr>
        <w:t> </w:t>
      </w:r>
      <w:r>
        <w:rPr>
          <w:color w:val="231F20"/>
        </w:rPr>
        <w:t>достаточно</w:t>
      </w:r>
      <w:r>
        <w:rPr>
          <w:color w:val="231F20"/>
          <w:spacing w:val="30"/>
        </w:rPr>
        <w:t> </w:t>
      </w:r>
      <w:r>
        <w:rPr>
          <w:color w:val="231F20"/>
        </w:rPr>
        <w:t>ответить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«да»,</w:t>
      </w:r>
    </w:p>
    <w:p>
      <w:pPr>
        <w:pStyle w:val="BodyText"/>
        <w:spacing w:line="235" w:lineRule="auto" w:before="2"/>
        <w:ind w:firstLine="0"/>
      </w:pPr>
      <w:r>
        <w:rPr>
          <w:color w:val="231F20"/>
        </w:rPr>
        <w:t>«угу»</w:t>
      </w:r>
      <w:r>
        <w:rPr>
          <w:color w:val="231F20"/>
          <w:spacing w:val="-6"/>
        </w:rPr>
        <w:t> </w:t>
      </w:r>
      <w:r>
        <w:rPr>
          <w:color w:val="231F20"/>
        </w:rPr>
        <w:t>или</w:t>
      </w:r>
      <w:r>
        <w:rPr>
          <w:color w:val="231F20"/>
          <w:spacing w:val="-6"/>
        </w:rPr>
        <w:t> </w:t>
      </w:r>
      <w:r>
        <w:rPr>
          <w:color w:val="231F20"/>
        </w:rPr>
        <w:t>кивнуть,</w:t>
      </w:r>
      <w:r>
        <w:rPr>
          <w:color w:val="231F20"/>
          <w:spacing w:val="-6"/>
        </w:rPr>
        <w:t> </w:t>
      </w:r>
      <w:r>
        <w:rPr>
          <w:color w:val="231F20"/>
        </w:rPr>
        <w:t>показывая,</w:t>
      </w:r>
      <w:r>
        <w:rPr>
          <w:color w:val="231F20"/>
          <w:spacing w:val="-6"/>
        </w:rPr>
        <w:t> </w:t>
      </w:r>
      <w:r>
        <w:rPr>
          <w:color w:val="231F20"/>
        </w:rPr>
        <w:t>что</w:t>
      </w:r>
      <w:r>
        <w:rPr>
          <w:color w:val="231F20"/>
          <w:spacing w:val="-6"/>
        </w:rPr>
        <w:t> </w:t>
      </w:r>
      <w:r>
        <w:rPr>
          <w:color w:val="231F20"/>
        </w:rPr>
        <w:t>он</w:t>
      </w:r>
      <w:r>
        <w:rPr>
          <w:color w:val="231F20"/>
          <w:spacing w:val="-6"/>
        </w:rPr>
        <w:t> </w:t>
      </w:r>
      <w:r>
        <w:rPr>
          <w:color w:val="231F20"/>
        </w:rPr>
        <w:t>готов</w:t>
      </w:r>
      <w:r>
        <w:rPr>
          <w:color w:val="231F20"/>
          <w:spacing w:val="-6"/>
        </w:rPr>
        <w:t> </w:t>
      </w:r>
      <w:r>
        <w:rPr>
          <w:color w:val="231F20"/>
        </w:rPr>
        <w:t>слушать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заинтересован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том,</w:t>
      </w:r>
      <w:r>
        <w:rPr>
          <w:color w:val="231F20"/>
          <w:spacing w:val="-6"/>
        </w:rPr>
        <w:t> </w:t>
      </w:r>
      <w:r>
        <w:rPr>
          <w:color w:val="231F20"/>
        </w:rPr>
        <w:t>что</w:t>
      </w:r>
      <w:r>
        <w:rPr>
          <w:color w:val="231F20"/>
          <w:spacing w:val="-6"/>
        </w:rPr>
        <w:t> </w:t>
      </w:r>
      <w:r>
        <w:rPr>
          <w:color w:val="231F20"/>
        </w:rPr>
        <w:t>ребе- нок собирается ему сообщить.</w:t>
      </w:r>
    </w:p>
    <w:p>
      <w:pPr>
        <w:pStyle w:val="BodyText"/>
        <w:spacing w:line="235" w:lineRule="auto" w:before="1"/>
      </w:pPr>
      <w:r>
        <w:rPr>
          <w:color w:val="231F20"/>
        </w:rPr>
        <w:t>Еще одна техника пассивного слушания – дословное повторение высказывания ребенка, целиком или частично. Оно может звучать как в утвердительной, так и в вопросительной форме. Например, ребенок показывает психологу свой рисунок и говорит: «Я нарисовал корову». Психолог реагирует так: «Корову?» или: «Ага, ты нарисовал корову».</w:t>
      </w:r>
    </w:p>
    <w:p>
      <w:pPr>
        <w:pStyle w:val="Heading4"/>
        <w:spacing w:before="113"/>
      </w:pPr>
      <w:r>
        <w:rPr>
          <w:color w:val="231F20"/>
        </w:rPr>
        <w:t>Текущие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комментарии</w:t>
      </w:r>
    </w:p>
    <w:p>
      <w:pPr>
        <w:pStyle w:val="BodyText"/>
        <w:spacing w:line="235" w:lineRule="auto" w:before="2"/>
      </w:pPr>
      <w:r>
        <w:rPr>
          <w:color w:val="231F20"/>
        </w:rPr>
        <w:t>Эта техника означает, что психолог просто описывает действия ребенка: что он рисует,</w:t>
      </w:r>
      <w:r>
        <w:rPr>
          <w:color w:val="231F20"/>
          <w:spacing w:val="-8"/>
        </w:rPr>
        <w:t> </w:t>
      </w:r>
      <w:r>
        <w:rPr>
          <w:color w:val="231F20"/>
        </w:rPr>
        <w:t>как</w:t>
      </w:r>
      <w:r>
        <w:rPr>
          <w:color w:val="231F20"/>
          <w:spacing w:val="-8"/>
        </w:rPr>
        <w:t> </w:t>
      </w:r>
      <w:r>
        <w:rPr>
          <w:color w:val="231F20"/>
        </w:rPr>
        <w:t>играет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пр.</w:t>
      </w:r>
      <w:r>
        <w:rPr>
          <w:color w:val="231F20"/>
          <w:spacing w:val="-8"/>
        </w:rPr>
        <w:t> </w:t>
      </w:r>
      <w:r>
        <w:rPr>
          <w:color w:val="231F20"/>
        </w:rPr>
        <w:t>Например:</w:t>
      </w:r>
      <w:r>
        <w:rPr>
          <w:color w:val="231F20"/>
          <w:spacing w:val="-8"/>
        </w:rPr>
        <w:t> </w:t>
      </w:r>
      <w:r>
        <w:rPr>
          <w:color w:val="231F20"/>
        </w:rPr>
        <w:t>«У</w:t>
      </w:r>
      <w:r>
        <w:rPr>
          <w:color w:val="231F20"/>
          <w:spacing w:val="-8"/>
        </w:rPr>
        <w:t> </w:t>
      </w:r>
      <w:r>
        <w:rPr>
          <w:color w:val="231F20"/>
        </w:rPr>
        <w:t>этого</w:t>
      </w:r>
      <w:r>
        <w:rPr>
          <w:color w:val="231F20"/>
          <w:spacing w:val="-8"/>
        </w:rPr>
        <w:t> </w:t>
      </w:r>
      <w:r>
        <w:rPr>
          <w:color w:val="231F20"/>
        </w:rPr>
        <w:t>монстра</w:t>
      </w:r>
      <w:r>
        <w:rPr>
          <w:color w:val="231F20"/>
          <w:spacing w:val="-8"/>
        </w:rPr>
        <w:t> </w:t>
      </w:r>
      <w:r>
        <w:rPr>
          <w:color w:val="231F20"/>
        </w:rPr>
        <w:t>красные</w:t>
      </w:r>
      <w:r>
        <w:rPr>
          <w:color w:val="231F20"/>
          <w:spacing w:val="-8"/>
        </w:rPr>
        <w:t> </w:t>
      </w:r>
      <w:r>
        <w:rPr>
          <w:color w:val="231F20"/>
        </w:rPr>
        <w:t>глаза»</w:t>
      </w:r>
      <w:r>
        <w:rPr>
          <w:color w:val="231F20"/>
          <w:spacing w:val="-8"/>
        </w:rPr>
        <w:t> </w:t>
      </w:r>
      <w:r>
        <w:rPr>
          <w:color w:val="231F20"/>
        </w:rPr>
        <w:t>или</w:t>
      </w:r>
      <w:r>
        <w:rPr>
          <w:color w:val="231F20"/>
          <w:spacing w:val="-8"/>
        </w:rPr>
        <w:t> </w:t>
      </w:r>
      <w:r>
        <w:rPr>
          <w:color w:val="231F20"/>
        </w:rPr>
        <w:t>«Сейчас</w:t>
      </w:r>
      <w:r>
        <w:rPr>
          <w:color w:val="231F20"/>
          <w:spacing w:val="-8"/>
        </w:rPr>
        <w:t> </w:t>
      </w:r>
      <w:r>
        <w:rPr>
          <w:color w:val="231F20"/>
        </w:rPr>
        <w:t>все звери засыпаны песком, и их не видно». Текущие комментарии должны быть безо- ценочными, также следует помнить, что любой предмет может означать что угодно, поэтому</w:t>
      </w:r>
      <w:r>
        <w:rPr>
          <w:color w:val="231F20"/>
          <w:spacing w:val="-9"/>
        </w:rPr>
        <w:t> </w:t>
      </w:r>
      <w:r>
        <w:rPr>
          <w:color w:val="231F20"/>
        </w:rPr>
        <w:t>не</w:t>
      </w:r>
      <w:r>
        <w:rPr>
          <w:color w:val="231F20"/>
          <w:spacing w:val="-9"/>
        </w:rPr>
        <w:t> </w:t>
      </w:r>
      <w:r>
        <w:rPr>
          <w:color w:val="231F20"/>
        </w:rPr>
        <w:t>нужно</w:t>
      </w:r>
      <w:r>
        <w:rPr>
          <w:color w:val="231F20"/>
          <w:spacing w:val="-8"/>
        </w:rPr>
        <w:t> </w:t>
      </w:r>
      <w:r>
        <w:rPr>
          <w:color w:val="231F20"/>
        </w:rPr>
        <w:t>торопиться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обозначением</w:t>
      </w:r>
      <w:r>
        <w:rPr>
          <w:color w:val="231F20"/>
          <w:spacing w:val="-9"/>
        </w:rPr>
        <w:t> </w:t>
      </w:r>
      <w:r>
        <w:rPr>
          <w:color w:val="231F20"/>
        </w:rPr>
        <w:t>кубика,</w:t>
      </w:r>
      <w:r>
        <w:rPr>
          <w:color w:val="231F20"/>
          <w:spacing w:val="-8"/>
        </w:rPr>
        <w:t> </w:t>
      </w:r>
      <w:r>
        <w:rPr>
          <w:color w:val="231F20"/>
        </w:rPr>
        <w:t>который</w:t>
      </w:r>
      <w:r>
        <w:rPr>
          <w:color w:val="231F20"/>
          <w:spacing w:val="-9"/>
        </w:rPr>
        <w:t> </w:t>
      </w:r>
      <w:r>
        <w:rPr>
          <w:color w:val="231F20"/>
        </w:rPr>
        <w:t>ребенок</w:t>
      </w:r>
      <w:r>
        <w:rPr>
          <w:color w:val="231F20"/>
          <w:spacing w:val="-8"/>
        </w:rPr>
        <w:t> </w:t>
      </w:r>
      <w:r>
        <w:rPr>
          <w:color w:val="231F20"/>
        </w:rPr>
        <w:t>толкает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  <w:spacing w:val="-5"/>
        </w:rPr>
        <w:t>ры-</w:t>
      </w:r>
    </w:p>
    <w:p>
      <w:pPr>
        <w:pStyle w:val="BodyText"/>
        <w:spacing w:after="0" w:line="235" w:lineRule="auto"/>
        <w:sectPr>
          <w:pgSz w:w="8400" w:h="11910"/>
          <w:pgMar w:header="0" w:footer="528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BodyText"/>
        <w:spacing w:before="112"/>
        <w:ind w:right="0" w:firstLine="0"/>
        <w:jc w:val="left"/>
      </w:pPr>
      <w:r>
        <w:rPr>
          <w:color w:val="231F20"/>
        </w:rPr>
        <w:t>чанием,</w:t>
      </w:r>
      <w:r>
        <w:rPr>
          <w:color w:val="231F20"/>
          <w:spacing w:val="-6"/>
        </w:rPr>
        <w:t> </w:t>
      </w:r>
      <w:r>
        <w:rPr>
          <w:color w:val="231F20"/>
        </w:rPr>
        <w:t>как</w:t>
      </w:r>
      <w:r>
        <w:rPr>
          <w:color w:val="231F20"/>
          <w:spacing w:val="-4"/>
        </w:rPr>
        <w:t> </w:t>
      </w:r>
      <w:r>
        <w:rPr>
          <w:color w:val="231F20"/>
        </w:rPr>
        <w:t>«машину»,</w:t>
      </w:r>
      <w:r>
        <w:rPr>
          <w:color w:val="231F20"/>
          <w:spacing w:val="-4"/>
        </w:rPr>
        <w:t> </w:t>
      </w:r>
      <w:r>
        <w:rPr>
          <w:color w:val="231F20"/>
        </w:rPr>
        <w:t>это</w:t>
      </w:r>
      <w:r>
        <w:rPr>
          <w:color w:val="231F20"/>
          <w:spacing w:val="-3"/>
        </w:rPr>
        <w:t> </w:t>
      </w:r>
      <w:r>
        <w:rPr>
          <w:color w:val="231F20"/>
        </w:rPr>
        <w:t>вполне</w:t>
      </w:r>
      <w:r>
        <w:rPr>
          <w:color w:val="231F20"/>
          <w:spacing w:val="-4"/>
        </w:rPr>
        <w:t> </w:t>
      </w:r>
      <w:r>
        <w:rPr>
          <w:color w:val="231F20"/>
        </w:rPr>
        <w:t>может</w:t>
      </w:r>
      <w:r>
        <w:rPr>
          <w:color w:val="231F20"/>
          <w:spacing w:val="-4"/>
        </w:rPr>
        <w:t> </w:t>
      </w:r>
      <w:r>
        <w:rPr>
          <w:color w:val="231F20"/>
        </w:rPr>
        <w:t>оказаться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вертолет.</w:t>
      </w:r>
    </w:p>
    <w:p>
      <w:pPr>
        <w:pStyle w:val="BodyText"/>
        <w:spacing w:line="235" w:lineRule="auto"/>
      </w:pPr>
      <w:r>
        <w:rPr>
          <w:color w:val="231F20"/>
        </w:rPr>
        <w:t>Текущие</w:t>
      </w:r>
      <w:r>
        <w:rPr>
          <w:color w:val="231F20"/>
          <w:spacing w:val="-7"/>
        </w:rPr>
        <w:t> </w:t>
      </w:r>
      <w:r>
        <w:rPr>
          <w:color w:val="231F20"/>
        </w:rPr>
        <w:t>комментарии</w:t>
      </w:r>
      <w:r>
        <w:rPr>
          <w:color w:val="231F20"/>
          <w:spacing w:val="-7"/>
        </w:rPr>
        <w:t> </w:t>
      </w:r>
      <w:r>
        <w:rPr>
          <w:color w:val="231F20"/>
        </w:rPr>
        <w:t>помогают</w:t>
      </w:r>
      <w:r>
        <w:rPr>
          <w:color w:val="231F20"/>
          <w:spacing w:val="-7"/>
        </w:rPr>
        <w:t> </w:t>
      </w:r>
      <w:r>
        <w:rPr>
          <w:color w:val="231F20"/>
        </w:rPr>
        <w:t>ребенку</w:t>
      </w:r>
      <w:r>
        <w:rPr>
          <w:color w:val="231F20"/>
          <w:spacing w:val="-7"/>
        </w:rPr>
        <w:t> </w:t>
      </w:r>
      <w:r>
        <w:rPr>
          <w:color w:val="231F20"/>
        </w:rPr>
        <w:t>ощутить</w:t>
      </w:r>
      <w:r>
        <w:rPr>
          <w:color w:val="231F20"/>
          <w:spacing w:val="-7"/>
        </w:rPr>
        <w:t> </w:t>
      </w:r>
      <w:r>
        <w:rPr>
          <w:color w:val="231F20"/>
        </w:rPr>
        <w:t>включенность</w:t>
      </w:r>
      <w:r>
        <w:rPr>
          <w:color w:val="231F20"/>
          <w:spacing w:val="-7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его деятельность</w:t>
      </w:r>
      <w:r>
        <w:rPr>
          <w:color w:val="231F20"/>
          <w:spacing w:val="-8"/>
        </w:rPr>
        <w:t> </w:t>
      </w:r>
      <w:r>
        <w:rPr>
          <w:color w:val="231F20"/>
        </w:rPr>
        <w:t>без</w:t>
      </w:r>
      <w:r>
        <w:rPr>
          <w:color w:val="231F20"/>
          <w:spacing w:val="-8"/>
        </w:rPr>
        <w:t> </w:t>
      </w:r>
      <w:r>
        <w:rPr>
          <w:color w:val="231F20"/>
        </w:rPr>
        <w:t>руководства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навязчивости.</w:t>
      </w:r>
      <w:r>
        <w:rPr>
          <w:color w:val="231F20"/>
          <w:spacing w:val="-8"/>
        </w:rPr>
        <w:t> </w:t>
      </w:r>
      <w:r>
        <w:rPr>
          <w:color w:val="231F20"/>
        </w:rPr>
        <w:t>Психологу</w:t>
      </w:r>
      <w:r>
        <w:rPr>
          <w:color w:val="231F20"/>
          <w:spacing w:val="-8"/>
        </w:rPr>
        <w:t> </w:t>
      </w:r>
      <w:r>
        <w:rPr>
          <w:color w:val="231F20"/>
        </w:rPr>
        <w:t>не</w:t>
      </w:r>
      <w:r>
        <w:rPr>
          <w:color w:val="231F20"/>
          <w:spacing w:val="-8"/>
        </w:rPr>
        <w:t> </w:t>
      </w:r>
      <w:r>
        <w:rPr>
          <w:color w:val="231F20"/>
        </w:rPr>
        <w:t>обязательно</w:t>
      </w:r>
      <w:r>
        <w:rPr>
          <w:color w:val="231F20"/>
          <w:spacing w:val="-8"/>
        </w:rPr>
        <w:t> </w:t>
      </w:r>
      <w:r>
        <w:rPr>
          <w:color w:val="231F20"/>
        </w:rPr>
        <w:t>работать</w:t>
      </w:r>
      <w:r>
        <w:rPr>
          <w:color w:val="231F20"/>
          <w:spacing w:val="-8"/>
        </w:rPr>
        <w:t> </w:t>
      </w:r>
      <w:r>
        <w:rPr>
          <w:color w:val="231F20"/>
        </w:rPr>
        <w:t>«в режиме радио», постоянно отзеркаливая действия ребенка. Важно внимательно на- блюдать за его деятельностью и эмоциональным состоянием, это поможет понять, что и когда комментировать.</w:t>
      </w:r>
    </w:p>
    <w:p>
      <w:pPr>
        <w:pStyle w:val="Heading4"/>
        <w:spacing w:before="112"/>
      </w:pPr>
      <w:r>
        <w:rPr>
          <w:color w:val="231F20"/>
        </w:rPr>
        <w:t>Активное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слушание</w:t>
      </w:r>
    </w:p>
    <w:p>
      <w:pPr>
        <w:pStyle w:val="BodyText"/>
        <w:spacing w:line="235" w:lineRule="auto" w:before="2"/>
      </w:pPr>
      <w:r>
        <w:rPr>
          <w:color w:val="231F20"/>
        </w:rPr>
        <w:t>Первая важная составляющая активного слушания – </w:t>
      </w:r>
      <w:r>
        <w:rPr>
          <w:b/>
          <w:i/>
          <w:color w:val="231F20"/>
        </w:rPr>
        <w:t>парафраз. </w:t>
      </w:r>
      <w:r>
        <w:rPr>
          <w:color w:val="231F20"/>
        </w:rPr>
        <w:t>В этом случае психолог</w:t>
      </w:r>
      <w:r>
        <w:rPr>
          <w:color w:val="231F20"/>
          <w:spacing w:val="-5"/>
        </w:rPr>
        <w:t> </w:t>
      </w:r>
      <w:r>
        <w:rPr>
          <w:color w:val="231F20"/>
        </w:rPr>
        <w:t>откликается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</w:rPr>
        <w:t>слова</w:t>
      </w:r>
      <w:r>
        <w:rPr>
          <w:color w:val="231F20"/>
          <w:spacing w:val="-5"/>
        </w:rPr>
        <w:t> </w:t>
      </w:r>
      <w:r>
        <w:rPr>
          <w:color w:val="231F20"/>
        </w:rPr>
        <w:t>ребенка</w:t>
      </w:r>
      <w:r>
        <w:rPr>
          <w:color w:val="231F20"/>
          <w:spacing w:val="-5"/>
        </w:rPr>
        <w:t> </w:t>
      </w:r>
      <w:r>
        <w:rPr>
          <w:color w:val="231F20"/>
        </w:rPr>
        <w:t>более</w:t>
      </w:r>
      <w:r>
        <w:rPr>
          <w:color w:val="231F20"/>
          <w:spacing w:val="-5"/>
        </w:rPr>
        <w:t> </w:t>
      </w:r>
      <w:r>
        <w:rPr>
          <w:color w:val="231F20"/>
        </w:rPr>
        <w:t>точной</w:t>
      </w:r>
      <w:r>
        <w:rPr>
          <w:color w:val="231F20"/>
          <w:spacing w:val="-5"/>
        </w:rPr>
        <w:t> </w:t>
      </w:r>
      <w:r>
        <w:rPr>
          <w:color w:val="231F20"/>
        </w:rPr>
        <w:t>формулировкой.</w:t>
      </w:r>
      <w:r>
        <w:rPr>
          <w:color w:val="231F20"/>
          <w:spacing w:val="-5"/>
        </w:rPr>
        <w:t> </w:t>
      </w:r>
      <w:r>
        <w:rPr>
          <w:color w:val="231F20"/>
        </w:rPr>
        <w:t>Например,</w:t>
      </w:r>
      <w:r>
        <w:rPr>
          <w:color w:val="231F20"/>
          <w:spacing w:val="-5"/>
        </w:rPr>
        <w:t> </w:t>
      </w:r>
      <w:r>
        <w:rPr>
          <w:color w:val="231F20"/>
        </w:rPr>
        <w:t>ре- бенок</w:t>
      </w:r>
      <w:r>
        <w:rPr>
          <w:color w:val="231F20"/>
          <w:spacing w:val="-13"/>
        </w:rPr>
        <w:t> </w:t>
      </w:r>
      <w:r>
        <w:rPr>
          <w:color w:val="231F20"/>
        </w:rPr>
        <w:t>видит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шкафу</w:t>
      </w:r>
      <w:r>
        <w:rPr>
          <w:color w:val="231F20"/>
          <w:spacing w:val="-12"/>
        </w:rPr>
        <w:t> </w:t>
      </w:r>
      <w:r>
        <w:rPr>
          <w:color w:val="231F20"/>
        </w:rPr>
        <w:t>у</w:t>
      </w:r>
      <w:r>
        <w:rPr>
          <w:color w:val="231F20"/>
          <w:spacing w:val="-13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12"/>
        </w:rPr>
        <w:t> </w:t>
      </w:r>
      <w:r>
        <w:rPr>
          <w:color w:val="231F20"/>
        </w:rPr>
        <w:t>краски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спрашивает:</w:t>
      </w:r>
      <w:r>
        <w:rPr>
          <w:color w:val="231F20"/>
          <w:spacing w:val="-13"/>
        </w:rPr>
        <w:t> </w:t>
      </w:r>
      <w:r>
        <w:rPr>
          <w:color w:val="231F20"/>
        </w:rPr>
        <w:t>«Почему</w:t>
      </w:r>
      <w:r>
        <w:rPr>
          <w:color w:val="231F20"/>
          <w:spacing w:val="-12"/>
        </w:rPr>
        <w:t> </w:t>
      </w:r>
      <w:r>
        <w:rPr>
          <w:color w:val="231F20"/>
        </w:rPr>
        <w:t>мы</w:t>
      </w:r>
      <w:r>
        <w:rPr>
          <w:color w:val="231F20"/>
          <w:spacing w:val="-13"/>
        </w:rPr>
        <w:t> </w:t>
      </w:r>
      <w:r>
        <w:rPr>
          <w:color w:val="231F20"/>
        </w:rPr>
        <w:t>никогда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3"/>
        </w:rPr>
        <w:t> </w:t>
      </w:r>
      <w:r>
        <w:rPr>
          <w:color w:val="231F20"/>
        </w:rPr>
        <w:t>рису- ем</w:t>
      </w:r>
      <w:r>
        <w:rPr>
          <w:color w:val="231F20"/>
          <w:spacing w:val="-8"/>
        </w:rPr>
        <w:t> </w:t>
      </w:r>
      <w:r>
        <w:rPr>
          <w:color w:val="231F20"/>
        </w:rPr>
        <w:t>красками?»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это</w:t>
      </w:r>
      <w:r>
        <w:rPr>
          <w:color w:val="231F20"/>
          <w:spacing w:val="-8"/>
        </w:rPr>
        <w:t> </w:t>
      </w:r>
      <w:r>
        <w:rPr>
          <w:color w:val="231F20"/>
        </w:rPr>
        <w:t>психолог</w:t>
      </w:r>
      <w:r>
        <w:rPr>
          <w:color w:val="231F20"/>
          <w:spacing w:val="-8"/>
        </w:rPr>
        <w:t> </w:t>
      </w:r>
      <w:r>
        <w:rPr>
          <w:color w:val="231F20"/>
        </w:rPr>
        <w:t>может</w:t>
      </w:r>
      <w:r>
        <w:rPr>
          <w:color w:val="231F20"/>
          <w:spacing w:val="-8"/>
        </w:rPr>
        <w:t> </w:t>
      </w:r>
      <w:r>
        <w:rPr>
          <w:color w:val="231F20"/>
        </w:rPr>
        <w:t>отреагировать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помощью</w:t>
      </w:r>
      <w:r>
        <w:rPr>
          <w:color w:val="231F20"/>
          <w:spacing w:val="-8"/>
        </w:rPr>
        <w:t> </w:t>
      </w:r>
      <w:r>
        <w:rPr>
          <w:color w:val="231F20"/>
        </w:rPr>
        <w:t>парафраза:</w:t>
      </w:r>
      <w:r>
        <w:rPr>
          <w:color w:val="231F20"/>
          <w:spacing w:val="-8"/>
        </w:rPr>
        <w:t> </w:t>
      </w:r>
      <w:r>
        <w:rPr>
          <w:color w:val="231F20"/>
        </w:rPr>
        <w:t>«То</w:t>
      </w:r>
      <w:r>
        <w:rPr>
          <w:color w:val="231F20"/>
          <w:spacing w:val="-8"/>
        </w:rPr>
        <w:t> </w:t>
      </w:r>
      <w:r>
        <w:rPr>
          <w:color w:val="231F20"/>
        </w:rPr>
        <w:t>есть ты бы хотел, чтобы мы на занятии порисовали красками».</w:t>
      </w:r>
    </w:p>
    <w:p>
      <w:pPr>
        <w:pStyle w:val="BodyText"/>
        <w:spacing w:line="235" w:lineRule="auto" w:before="3"/>
      </w:pPr>
      <w:r>
        <w:rPr>
          <w:color w:val="231F20"/>
        </w:rPr>
        <w:t>Важная</w:t>
      </w:r>
      <w:r>
        <w:rPr>
          <w:color w:val="231F20"/>
          <w:spacing w:val="-13"/>
        </w:rPr>
        <w:t> </w:t>
      </w:r>
      <w:r>
        <w:rPr>
          <w:color w:val="231F20"/>
        </w:rPr>
        <w:t>составляющая</w:t>
      </w:r>
      <w:r>
        <w:rPr>
          <w:color w:val="231F20"/>
          <w:spacing w:val="-12"/>
        </w:rPr>
        <w:t> </w:t>
      </w:r>
      <w:r>
        <w:rPr>
          <w:color w:val="231F20"/>
        </w:rPr>
        <w:t>активного</w:t>
      </w:r>
      <w:r>
        <w:rPr>
          <w:color w:val="231F20"/>
          <w:spacing w:val="-13"/>
        </w:rPr>
        <w:t> </w:t>
      </w:r>
      <w:r>
        <w:rPr>
          <w:color w:val="231F20"/>
        </w:rPr>
        <w:t>слушания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3"/>
        </w:rPr>
        <w:t> </w:t>
      </w:r>
      <w:r>
        <w:rPr>
          <w:b/>
          <w:i/>
          <w:color w:val="231F20"/>
        </w:rPr>
        <w:t>эмоциональное</w:t>
      </w:r>
      <w:r>
        <w:rPr>
          <w:b/>
          <w:i/>
          <w:color w:val="231F20"/>
          <w:spacing w:val="-12"/>
        </w:rPr>
        <w:t> </w:t>
      </w:r>
      <w:r>
        <w:rPr>
          <w:b/>
          <w:i/>
          <w:color w:val="231F20"/>
        </w:rPr>
        <w:t>отражение,</w:t>
      </w:r>
      <w:r>
        <w:rPr>
          <w:b/>
          <w:i/>
          <w:color w:val="231F20"/>
          <w:spacing w:val="-13"/>
        </w:rPr>
        <w:t> </w:t>
      </w:r>
      <w:r>
        <w:rPr>
          <w:color w:val="231F20"/>
        </w:rPr>
        <w:t>то</w:t>
      </w:r>
      <w:r>
        <w:rPr>
          <w:color w:val="231F20"/>
          <w:spacing w:val="-12"/>
        </w:rPr>
        <w:t> </w:t>
      </w:r>
      <w:r>
        <w:rPr>
          <w:color w:val="231F20"/>
        </w:rPr>
        <w:t>есть обозначение эмоционального состояния ребенка </w:t>
      </w:r>
      <w:r>
        <w:rPr>
          <w:i/>
          <w:color w:val="231F20"/>
        </w:rPr>
        <w:t>в утвердительной форме. </w:t>
      </w:r>
      <w:r>
        <w:rPr>
          <w:color w:val="231F20"/>
        </w:rPr>
        <w:t>Скажем, на фразу «Петя и Саша опять не захотели со мной играть!» можно ответить «Это очень обидно». Эмоциональное отражение может формулироваться в виде «ты-вы- сказывания» («ты очень расстроен») или легализовать переживание ребенка («это правда грустно»).</w:t>
      </w:r>
    </w:p>
    <w:p>
      <w:pPr>
        <w:pStyle w:val="BodyText"/>
        <w:spacing w:line="228" w:lineRule="exact"/>
        <w:ind w:left="425" w:right="0" w:firstLine="0"/>
      </w:pPr>
      <w:r>
        <w:rPr>
          <w:color w:val="231F20"/>
        </w:rPr>
        <w:t>Сделаем</w:t>
      </w:r>
      <w:r>
        <w:rPr>
          <w:color w:val="231F20"/>
          <w:spacing w:val="-8"/>
        </w:rPr>
        <w:t> </w:t>
      </w:r>
      <w:r>
        <w:rPr>
          <w:color w:val="231F20"/>
        </w:rPr>
        <w:t>несколько</w:t>
      </w:r>
      <w:r>
        <w:rPr>
          <w:color w:val="231F20"/>
          <w:spacing w:val="-8"/>
        </w:rPr>
        <w:t> </w:t>
      </w:r>
      <w:r>
        <w:rPr>
          <w:color w:val="231F20"/>
        </w:rPr>
        <w:t>важных</w:t>
      </w:r>
      <w:r>
        <w:rPr>
          <w:color w:val="231F20"/>
          <w:spacing w:val="-8"/>
        </w:rPr>
        <w:t> </w:t>
      </w:r>
      <w:r>
        <w:rPr>
          <w:color w:val="231F20"/>
        </w:rPr>
        <w:t>комментариев</w:t>
      </w:r>
      <w:r>
        <w:rPr>
          <w:color w:val="231F20"/>
          <w:spacing w:val="-8"/>
        </w:rPr>
        <w:t> </w:t>
      </w:r>
      <w:r>
        <w:rPr>
          <w:color w:val="231F20"/>
        </w:rPr>
        <w:t>об</w:t>
      </w:r>
      <w:r>
        <w:rPr>
          <w:color w:val="231F20"/>
          <w:spacing w:val="-8"/>
        </w:rPr>
        <w:t> </w:t>
      </w:r>
      <w:r>
        <w:rPr>
          <w:color w:val="231F20"/>
        </w:rPr>
        <w:t>эмоциональном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отражении.</w:t>
      </w:r>
    </w:p>
    <w:p>
      <w:pPr>
        <w:pStyle w:val="BodyText"/>
        <w:spacing w:line="235" w:lineRule="auto" w:before="2"/>
      </w:pPr>
      <w:r>
        <w:rPr>
          <w:color w:val="231F20"/>
          <w:spacing w:val="-2"/>
        </w:rPr>
        <w:t>Во-первых,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необходимо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руководствоваться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принципом: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хотеть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чувствовать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мож- </w:t>
      </w:r>
      <w:r>
        <w:rPr>
          <w:color w:val="231F20"/>
        </w:rPr>
        <w:t>но</w:t>
      </w:r>
      <w:r>
        <w:rPr>
          <w:color w:val="231F20"/>
          <w:spacing w:val="-3"/>
        </w:rPr>
        <w:t> </w:t>
      </w:r>
      <w:r>
        <w:rPr>
          <w:color w:val="231F20"/>
        </w:rPr>
        <w:t>что</w:t>
      </w:r>
      <w:r>
        <w:rPr>
          <w:color w:val="231F20"/>
          <w:spacing w:val="-3"/>
        </w:rPr>
        <w:t> </w:t>
      </w:r>
      <w:r>
        <w:rPr>
          <w:color w:val="231F20"/>
        </w:rPr>
        <w:t>угодно,</w:t>
      </w:r>
      <w:r>
        <w:rPr>
          <w:color w:val="231F20"/>
          <w:spacing w:val="-3"/>
        </w:rPr>
        <w:t> </w:t>
      </w:r>
      <w:r>
        <w:rPr>
          <w:color w:val="231F20"/>
        </w:rPr>
        <w:t>но</w:t>
      </w:r>
      <w:r>
        <w:rPr>
          <w:color w:val="231F20"/>
          <w:spacing w:val="-3"/>
        </w:rPr>
        <w:t> </w:t>
      </w:r>
      <w:r>
        <w:rPr>
          <w:color w:val="231F20"/>
        </w:rPr>
        <w:t>нельзя</w:t>
      </w:r>
      <w:r>
        <w:rPr>
          <w:color w:val="231F20"/>
          <w:spacing w:val="-3"/>
        </w:rPr>
        <w:t> </w:t>
      </w:r>
      <w:r>
        <w:rPr>
          <w:color w:val="231F20"/>
        </w:rPr>
        <w:t>как</w:t>
      </w:r>
      <w:r>
        <w:rPr>
          <w:color w:val="231F20"/>
          <w:spacing w:val="-3"/>
        </w:rPr>
        <w:t> </w:t>
      </w:r>
      <w:r>
        <w:rPr>
          <w:color w:val="231F20"/>
        </w:rPr>
        <w:t>угодно</w:t>
      </w:r>
      <w:r>
        <w:rPr>
          <w:color w:val="231F20"/>
          <w:spacing w:val="-3"/>
        </w:rPr>
        <w:t> </w:t>
      </w:r>
      <w:r>
        <w:rPr>
          <w:color w:val="231F20"/>
        </w:rPr>
        <w:t>это</w:t>
      </w:r>
      <w:r>
        <w:rPr>
          <w:color w:val="231F20"/>
          <w:spacing w:val="-3"/>
        </w:rPr>
        <w:t> </w:t>
      </w:r>
      <w:r>
        <w:rPr>
          <w:color w:val="231F20"/>
        </w:rPr>
        <w:t>выражать.</w:t>
      </w:r>
      <w:r>
        <w:rPr>
          <w:color w:val="231F20"/>
          <w:spacing w:val="-3"/>
        </w:rPr>
        <w:t> </w:t>
      </w:r>
      <w:r>
        <w:rPr>
          <w:color w:val="231F20"/>
        </w:rPr>
        <w:t>Любые</w:t>
      </w:r>
      <w:r>
        <w:rPr>
          <w:color w:val="231F20"/>
          <w:spacing w:val="-3"/>
        </w:rPr>
        <w:t> </w:t>
      </w:r>
      <w:r>
        <w:rPr>
          <w:color w:val="231F20"/>
        </w:rPr>
        <w:t>ограничения</w:t>
      </w:r>
      <w:r>
        <w:rPr>
          <w:color w:val="231F20"/>
          <w:spacing w:val="-3"/>
        </w:rPr>
        <w:t> </w:t>
      </w:r>
      <w:r>
        <w:rPr>
          <w:color w:val="231F20"/>
        </w:rPr>
        <w:t>могут</w:t>
      </w:r>
      <w:r>
        <w:rPr>
          <w:color w:val="231F20"/>
          <w:spacing w:val="-3"/>
        </w:rPr>
        <w:t> </w:t>
      </w:r>
      <w:r>
        <w:rPr>
          <w:color w:val="231F20"/>
        </w:rPr>
        <w:t>накла- дываться только на поведение ребенка, а не на чувства и желания.</w:t>
      </w:r>
    </w:p>
    <w:p>
      <w:pPr>
        <w:pStyle w:val="BodyText"/>
        <w:spacing w:line="235" w:lineRule="auto" w:before="1"/>
        <w:ind w:right="140"/>
      </w:pPr>
      <w:r>
        <w:rPr>
          <w:color w:val="231F20"/>
        </w:rPr>
        <w:t>Во-вторых,</w:t>
      </w:r>
      <w:r>
        <w:rPr>
          <w:color w:val="231F20"/>
          <w:spacing w:val="-13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надо</w:t>
      </w:r>
      <w:r>
        <w:rPr>
          <w:color w:val="231F20"/>
          <w:spacing w:val="-13"/>
        </w:rPr>
        <w:t> </w:t>
      </w:r>
      <w:r>
        <w:rPr>
          <w:color w:val="231F20"/>
        </w:rPr>
        <w:t>комментировать</w:t>
      </w:r>
      <w:r>
        <w:rPr>
          <w:color w:val="231F20"/>
          <w:spacing w:val="-12"/>
        </w:rPr>
        <w:t> </w:t>
      </w:r>
      <w:r>
        <w:rPr>
          <w:color w:val="231F20"/>
        </w:rPr>
        <w:t>причины</w:t>
      </w:r>
      <w:r>
        <w:rPr>
          <w:color w:val="231F20"/>
          <w:spacing w:val="-13"/>
        </w:rPr>
        <w:t> </w:t>
      </w:r>
      <w:r>
        <w:rPr>
          <w:color w:val="231F20"/>
        </w:rPr>
        <w:t>такого</w:t>
      </w:r>
      <w:r>
        <w:rPr>
          <w:color w:val="231F20"/>
          <w:spacing w:val="-12"/>
        </w:rPr>
        <w:t> </w:t>
      </w:r>
      <w:r>
        <w:rPr>
          <w:color w:val="231F20"/>
        </w:rPr>
        <w:t>состояния.</w:t>
      </w:r>
      <w:r>
        <w:rPr>
          <w:color w:val="231F20"/>
          <w:spacing w:val="-13"/>
        </w:rPr>
        <w:t> </w:t>
      </w:r>
      <w:r>
        <w:rPr>
          <w:color w:val="231F20"/>
        </w:rPr>
        <w:t>Ребенку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3"/>
        </w:rPr>
        <w:t> </w:t>
      </w:r>
      <w:r>
        <w:rPr>
          <w:color w:val="231F20"/>
        </w:rPr>
        <w:t>нужно иметь весомых оснований, чтобы чувствовать раздражение или обиду.</w:t>
      </w:r>
    </w:p>
    <w:p>
      <w:pPr>
        <w:pStyle w:val="BodyText"/>
        <w:spacing w:line="235" w:lineRule="auto" w:before="2"/>
      </w:pPr>
      <w:r>
        <w:rPr>
          <w:color w:val="231F20"/>
        </w:rPr>
        <w:t>В-третьих,</w:t>
      </w:r>
      <w:r>
        <w:rPr>
          <w:color w:val="231F20"/>
          <w:spacing w:val="-13"/>
        </w:rPr>
        <w:t> </w:t>
      </w:r>
      <w:r>
        <w:rPr>
          <w:color w:val="231F20"/>
        </w:rPr>
        <w:t>формулировка</w:t>
      </w:r>
      <w:r>
        <w:rPr>
          <w:color w:val="231F20"/>
          <w:spacing w:val="-12"/>
        </w:rPr>
        <w:t> </w:t>
      </w:r>
      <w:r>
        <w:rPr>
          <w:color w:val="231F20"/>
        </w:rPr>
        <w:t>должна</w:t>
      </w:r>
      <w:r>
        <w:rPr>
          <w:color w:val="231F20"/>
          <w:spacing w:val="-13"/>
        </w:rPr>
        <w:t> </w:t>
      </w:r>
      <w:r>
        <w:rPr>
          <w:color w:val="231F20"/>
        </w:rPr>
        <w:t>подчеркивать,</w:t>
      </w:r>
      <w:r>
        <w:rPr>
          <w:color w:val="231F20"/>
          <w:spacing w:val="-12"/>
        </w:rPr>
        <w:t> </w:t>
      </w:r>
      <w:r>
        <w:rPr>
          <w:color w:val="231F20"/>
        </w:rPr>
        <w:t>что</w:t>
      </w:r>
      <w:r>
        <w:rPr>
          <w:color w:val="231F20"/>
          <w:spacing w:val="-13"/>
        </w:rPr>
        <w:t> </w:t>
      </w:r>
      <w:r>
        <w:rPr>
          <w:color w:val="231F20"/>
        </w:rPr>
        <w:t>«хозяином»</w:t>
      </w:r>
      <w:r>
        <w:rPr>
          <w:color w:val="231F20"/>
          <w:spacing w:val="-12"/>
        </w:rPr>
        <w:t> </w:t>
      </w:r>
      <w:r>
        <w:rPr>
          <w:color w:val="231F20"/>
        </w:rPr>
        <w:t>чувства</w:t>
      </w:r>
      <w:r>
        <w:rPr>
          <w:color w:val="231F20"/>
          <w:spacing w:val="-13"/>
        </w:rPr>
        <w:t> </w:t>
      </w:r>
      <w:r>
        <w:rPr>
          <w:color w:val="231F20"/>
        </w:rPr>
        <w:t>является </w:t>
      </w:r>
      <w:r>
        <w:rPr>
          <w:color w:val="231F20"/>
          <w:spacing w:val="-4"/>
        </w:rPr>
        <w:t>сам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ребенок.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Не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надо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говорить: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«Они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тебя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рассердили»,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лучше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сказать: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«Ты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сердишься».</w:t>
      </w:r>
    </w:p>
    <w:p>
      <w:pPr>
        <w:pStyle w:val="Heading4"/>
        <w:spacing w:before="111"/>
      </w:pPr>
      <w:r>
        <w:rPr>
          <w:color w:val="231F20"/>
        </w:rPr>
        <w:t>Создание</w:t>
      </w:r>
      <w:r>
        <w:rPr>
          <w:color w:val="231F20"/>
          <w:spacing w:val="-8"/>
        </w:rPr>
        <w:t> </w:t>
      </w:r>
      <w:r>
        <w:rPr>
          <w:color w:val="231F20"/>
        </w:rPr>
        <w:t>ситуации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успеха</w:t>
      </w:r>
    </w:p>
    <w:p>
      <w:pPr>
        <w:pStyle w:val="BodyText"/>
        <w:spacing w:line="235" w:lineRule="auto" w:before="1"/>
      </w:pPr>
      <w:r>
        <w:rPr>
          <w:color w:val="231F20"/>
        </w:rPr>
        <w:t>Рекомендуется</w:t>
      </w:r>
      <w:r>
        <w:rPr>
          <w:color w:val="231F20"/>
          <w:spacing w:val="-4"/>
        </w:rPr>
        <w:t> </w:t>
      </w:r>
      <w:r>
        <w:rPr>
          <w:color w:val="231F20"/>
        </w:rPr>
        <w:t>отказаться</w:t>
      </w:r>
      <w:r>
        <w:rPr>
          <w:color w:val="231F20"/>
          <w:spacing w:val="-4"/>
        </w:rPr>
        <w:t> </w:t>
      </w:r>
      <w:r>
        <w:rPr>
          <w:color w:val="231F20"/>
        </w:rPr>
        <w:t>от</w:t>
      </w:r>
      <w:r>
        <w:rPr>
          <w:color w:val="231F20"/>
          <w:spacing w:val="-4"/>
        </w:rPr>
        <w:t> </w:t>
      </w:r>
      <w:r>
        <w:rPr>
          <w:color w:val="231F20"/>
        </w:rPr>
        <w:t>использования</w:t>
      </w:r>
      <w:r>
        <w:rPr>
          <w:color w:val="231F20"/>
          <w:spacing w:val="-4"/>
        </w:rPr>
        <w:t> </w:t>
      </w:r>
      <w:r>
        <w:rPr>
          <w:color w:val="231F20"/>
        </w:rPr>
        <w:t>оценочной</w:t>
      </w:r>
      <w:r>
        <w:rPr>
          <w:color w:val="231F20"/>
          <w:spacing w:val="-4"/>
        </w:rPr>
        <w:t> </w:t>
      </w:r>
      <w:r>
        <w:rPr>
          <w:color w:val="231F20"/>
        </w:rPr>
        <w:t>похвалы,</w:t>
      </w:r>
      <w:r>
        <w:rPr>
          <w:color w:val="231F20"/>
          <w:spacing w:val="-4"/>
        </w:rPr>
        <w:t> </w:t>
      </w:r>
      <w:r>
        <w:rPr>
          <w:color w:val="231F20"/>
        </w:rPr>
        <w:t>то</w:t>
      </w:r>
      <w:r>
        <w:rPr>
          <w:color w:val="231F20"/>
          <w:spacing w:val="-4"/>
        </w:rPr>
        <w:t> </w:t>
      </w:r>
      <w:r>
        <w:rPr>
          <w:color w:val="231F20"/>
        </w:rPr>
        <w:t>есть</w:t>
      </w:r>
      <w:r>
        <w:rPr>
          <w:color w:val="231F20"/>
          <w:spacing w:val="-4"/>
        </w:rPr>
        <w:t> </w:t>
      </w:r>
      <w:r>
        <w:rPr>
          <w:color w:val="231F20"/>
        </w:rPr>
        <w:t>прямого описания личности ребенка («Молодец!»). Вместо этого можно использовать следу- ющие приемы создания ситуации успеха.</w:t>
      </w:r>
    </w:p>
    <w:p>
      <w:pPr>
        <w:pStyle w:val="BodyText"/>
        <w:spacing w:line="235" w:lineRule="auto" w:before="2"/>
      </w:pPr>
      <w:r>
        <w:rPr>
          <w:color w:val="231F20"/>
        </w:rPr>
        <w:t>«Описательная похвала», по Х. Джайнотту: психолог комментирует результаты ребенка,</w:t>
      </w:r>
      <w:r>
        <w:rPr>
          <w:color w:val="231F20"/>
          <w:spacing w:val="-3"/>
        </w:rPr>
        <w:t> </w:t>
      </w:r>
      <w:r>
        <w:rPr>
          <w:color w:val="231F20"/>
        </w:rPr>
        <w:t>описывает</w:t>
      </w:r>
      <w:r>
        <w:rPr>
          <w:color w:val="231F20"/>
          <w:spacing w:val="-3"/>
        </w:rPr>
        <w:t> </w:t>
      </w:r>
      <w:r>
        <w:rPr>
          <w:color w:val="231F20"/>
        </w:rPr>
        <w:t>то,</w:t>
      </w:r>
      <w:r>
        <w:rPr>
          <w:color w:val="231F20"/>
          <w:spacing w:val="-3"/>
        </w:rPr>
        <w:t> </w:t>
      </w:r>
      <w:r>
        <w:rPr>
          <w:color w:val="231F20"/>
        </w:rPr>
        <w:t>что</w:t>
      </w:r>
      <w:r>
        <w:rPr>
          <w:color w:val="231F20"/>
          <w:spacing w:val="-3"/>
        </w:rPr>
        <w:t> </w:t>
      </w:r>
      <w:r>
        <w:rPr>
          <w:color w:val="231F20"/>
        </w:rPr>
        <w:t>было</w:t>
      </w:r>
      <w:r>
        <w:rPr>
          <w:color w:val="231F20"/>
          <w:spacing w:val="-3"/>
        </w:rPr>
        <w:t> </w:t>
      </w:r>
      <w:r>
        <w:rPr>
          <w:color w:val="231F20"/>
        </w:rPr>
        <w:t>сделано,</w:t>
      </w:r>
      <w:r>
        <w:rPr>
          <w:color w:val="231F20"/>
          <w:spacing w:val="-3"/>
        </w:rPr>
        <w:t> </w:t>
      </w:r>
      <w:r>
        <w:rPr>
          <w:color w:val="231F20"/>
        </w:rPr>
        <w:t>избегая</w:t>
      </w:r>
      <w:r>
        <w:rPr>
          <w:color w:val="231F20"/>
          <w:spacing w:val="-3"/>
        </w:rPr>
        <w:t> </w:t>
      </w:r>
      <w:r>
        <w:rPr>
          <w:color w:val="231F20"/>
        </w:rPr>
        <w:t>упоминания</w:t>
      </w:r>
      <w:r>
        <w:rPr>
          <w:color w:val="231F20"/>
          <w:spacing w:val="-3"/>
        </w:rPr>
        <w:t> </w:t>
      </w:r>
      <w:r>
        <w:rPr>
          <w:color w:val="231F20"/>
        </w:rPr>
        <w:t>личности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способно- стей ребенка. Пример описательной похвалы: «Ты сегодня выступил с докладом на уроке биологии и назвал все нужные слова на русском языке!»</w:t>
      </w:r>
    </w:p>
    <w:p>
      <w:pPr>
        <w:pStyle w:val="BodyText"/>
        <w:spacing w:line="235" w:lineRule="auto" w:before="3"/>
        <w:ind w:left="425" w:firstLine="0"/>
      </w:pPr>
      <w:r>
        <w:rPr>
          <w:color w:val="231F20"/>
          <w:spacing w:val="-2"/>
        </w:rPr>
        <w:t>Обозначение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приложенных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ребенком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усилий: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«Ты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очень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старался,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тебе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удалось». </w:t>
      </w:r>
      <w:r>
        <w:rPr>
          <w:color w:val="231F20"/>
        </w:rPr>
        <w:t>Перечисление</w:t>
      </w:r>
      <w:r>
        <w:rPr>
          <w:color w:val="231F20"/>
          <w:spacing w:val="-4"/>
        </w:rPr>
        <w:t> </w:t>
      </w:r>
      <w:r>
        <w:rPr>
          <w:color w:val="231F20"/>
        </w:rPr>
        <w:t>того,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чем</w:t>
      </w:r>
      <w:r>
        <w:rPr>
          <w:color w:val="231F20"/>
          <w:spacing w:val="-2"/>
        </w:rPr>
        <w:t> </w:t>
      </w:r>
      <w:r>
        <w:rPr>
          <w:color w:val="231F20"/>
        </w:rPr>
        <w:t>ребенок</w:t>
      </w:r>
      <w:r>
        <w:rPr>
          <w:color w:val="231F20"/>
          <w:spacing w:val="-2"/>
        </w:rPr>
        <w:t> </w:t>
      </w:r>
      <w:r>
        <w:rPr>
          <w:color w:val="231F20"/>
        </w:rPr>
        <w:t>успешно</w:t>
      </w:r>
      <w:r>
        <w:rPr>
          <w:color w:val="231F20"/>
          <w:spacing w:val="-1"/>
        </w:rPr>
        <w:t> </w:t>
      </w:r>
      <w:r>
        <w:rPr>
          <w:color w:val="231F20"/>
        </w:rPr>
        <w:t>справился:</w:t>
      </w:r>
      <w:r>
        <w:rPr>
          <w:color w:val="231F20"/>
          <w:spacing w:val="-2"/>
        </w:rPr>
        <w:t> </w:t>
      </w:r>
      <w:r>
        <w:rPr>
          <w:color w:val="231F20"/>
        </w:rPr>
        <w:t>«Из</w:t>
      </w:r>
      <w:r>
        <w:rPr>
          <w:color w:val="231F20"/>
          <w:spacing w:val="-2"/>
        </w:rPr>
        <w:t> </w:t>
      </w:r>
      <w:r>
        <w:rPr>
          <w:color w:val="231F20"/>
        </w:rPr>
        <w:t>пяти</w:t>
      </w:r>
      <w:r>
        <w:rPr>
          <w:color w:val="231F20"/>
          <w:spacing w:val="-1"/>
        </w:rPr>
        <w:t> </w:t>
      </w:r>
      <w:r>
        <w:rPr>
          <w:color w:val="231F20"/>
        </w:rPr>
        <w:t>задач</w:t>
      </w:r>
      <w:r>
        <w:rPr>
          <w:color w:val="231F20"/>
          <w:spacing w:val="-2"/>
        </w:rPr>
        <w:t> </w:t>
      </w:r>
      <w:r>
        <w:rPr>
          <w:color w:val="231F20"/>
        </w:rPr>
        <w:t>по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матема-</w:t>
      </w:r>
    </w:p>
    <w:p>
      <w:pPr>
        <w:pStyle w:val="BodyText"/>
        <w:spacing w:line="225" w:lineRule="exact"/>
        <w:ind w:right="0" w:firstLine="0"/>
      </w:pPr>
      <w:r>
        <w:rPr>
          <w:color w:val="231F20"/>
        </w:rPr>
        <w:t>тике</w:t>
      </w:r>
      <w:r>
        <w:rPr>
          <w:color w:val="231F20"/>
          <w:spacing w:val="-2"/>
        </w:rPr>
        <w:t> </w:t>
      </w:r>
      <w:r>
        <w:rPr>
          <w:color w:val="231F20"/>
        </w:rPr>
        <w:t>ты</w:t>
      </w:r>
      <w:r>
        <w:rPr>
          <w:color w:val="231F20"/>
          <w:spacing w:val="-2"/>
        </w:rPr>
        <w:t> </w:t>
      </w:r>
      <w:r>
        <w:rPr>
          <w:color w:val="231F20"/>
        </w:rPr>
        <w:t>решил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три».</w:t>
      </w:r>
    </w:p>
    <w:p>
      <w:pPr>
        <w:pStyle w:val="BodyText"/>
        <w:spacing w:line="235" w:lineRule="auto" w:before="1"/>
      </w:pPr>
      <w:r>
        <w:rPr>
          <w:color w:val="231F20"/>
        </w:rPr>
        <w:t>Указание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изменение,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динамику.</w:t>
      </w:r>
      <w:r>
        <w:rPr>
          <w:color w:val="231F20"/>
          <w:spacing w:val="-3"/>
        </w:rPr>
        <w:t> </w:t>
      </w:r>
      <w:r>
        <w:rPr>
          <w:color w:val="231F20"/>
        </w:rPr>
        <w:t>«А</w:t>
      </w:r>
      <w:r>
        <w:rPr>
          <w:color w:val="231F20"/>
          <w:spacing w:val="-3"/>
        </w:rPr>
        <w:t> </w:t>
      </w:r>
      <w:r>
        <w:rPr>
          <w:color w:val="231F20"/>
        </w:rPr>
        <w:t>месяц</w:t>
      </w:r>
      <w:r>
        <w:rPr>
          <w:color w:val="231F20"/>
          <w:spacing w:val="-3"/>
        </w:rPr>
        <w:t> </w:t>
      </w:r>
      <w:r>
        <w:rPr>
          <w:color w:val="231F20"/>
        </w:rPr>
        <w:t>назад</w:t>
      </w:r>
      <w:r>
        <w:rPr>
          <w:color w:val="231F20"/>
          <w:spacing w:val="-3"/>
        </w:rPr>
        <w:t> </w:t>
      </w:r>
      <w:r>
        <w:rPr>
          <w:color w:val="231F20"/>
        </w:rPr>
        <w:t>ты</w:t>
      </w:r>
      <w:r>
        <w:rPr>
          <w:color w:val="231F20"/>
          <w:spacing w:val="-3"/>
        </w:rPr>
        <w:t> </w:t>
      </w:r>
      <w:r>
        <w:rPr>
          <w:color w:val="231F20"/>
        </w:rPr>
        <w:t>мог</w:t>
      </w:r>
      <w:r>
        <w:rPr>
          <w:color w:val="231F20"/>
          <w:spacing w:val="-3"/>
        </w:rPr>
        <w:t> </w:t>
      </w:r>
      <w:r>
        <w:rPr>
          <w:color w:val="231F20"/>
        </w:rPr>
        <w:t>решить</w:t>
      </w:r>
      <w:r>
        <w:rPr>
          <w:color w:val="231F20"/>
          <w:spacing w:val="-3"/>
        </w:rPr>
        <w:t> </w:t>
      </w:r>
      <w:r>
        <w:rPr>
          <w:color w:val="231F20"/>
        </w:rPr>
        <w:t>только</w:t>
      </w:r>
      <w:r>
        <w:rPr>
          <w:color w:val="231F20"/>
          <w:spacing w:val="-3"/>
        </w:rPr>
        <w:t> </w:t>
      </w:r>
      <w:r>
        <w:rPr>
          <w:color w:val="231F20"/>
        </w:rPr>
        <w:t>одну </w:t>
      </w:r>
      <w:r>
        <w:rPr>
          <w:color w:val="231F20"/>
          <w:spacing w:val="-2"/>
        </w:rPr>
        <w:t>задачу».</w:t>
      </w:r>
    </w:p>
    <w:p>
      <w:pPr>
        <w:pStyle w:val="BodyText"/>
        <w:spacing w:line="235" w:lineRule="auto" w:before="2"/>
      </w:pPr>
      <w:r>
        <w:rPr>
          <w:color w:val="231F20"/>
        </w:rPr>
        <w:t>Расспрашивание</w:t>
      </w:r>
      <w:r>
        <w:rPr>
          <w:color w:val="231F20"/>
          <w:spacing w:val="-12"/>
        </w:rPr>
        <w:t> </w:t>
      </w:r>
      <w:r>
        <w:rPr>
          <w:color w:val="231F20"/>
        </w:rPr>
        <w:t>ребенка</w:t>
      </w:r>
      <w:r>
        <w:rPr>
          <w:color w:val="231F20"/>
          <w:spacing w:val="-12"/>
        </w:rPr>
        <w:t> </w:t>
      </w:r>
      <w:r>
        <w:rPr>
          <w:color w:val="231F20"/>
        </w:rPr>
        <w:t>о</w:t>
      </w:r>
      <w:r>
        <w:rPr>
          <w:color w:val="231F20"/>
          <w:spacing w:val="-12"/>
        </w:rPr>
        <w:t> </w:t>
      </w:r>
      <w:r>
        <w:rPr>
          <w:color w:val="231F20"/>
        </w:rPr>
        <w:t>возможных</w:t>
      </w:r>
      <w:r>
        <w:rPr>
          <w:color w:val="231F20"/>
          <w:spacing w:val="-12"/>
        </w:rPr>
        <w:t> </w:t>
      </w:r>
      <w:r>
        <w:rPr>
          <w:color w:val="231F20"/>
        </w:rPr>
        <w:t>решениях</w:t>
      </w:r>
      <w:r>
        <w:rPr>
          <w:color w:val="231F20"/>
          <w:spacing w:val="-12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его</w:t>
      </w:r>
      <w:r>
        <w:rPr>
          <w:color w:val="231F20"/>
          <w:spacing w:val="-12"/>
        </w:rPr>
        <w:t> </w:t>
      </w:r>
      <w:r>
        <w:rPr>
          <w:color w:val="231F20"/>
        </w:rPr>
        <w:t>собственной</w:t>
      </w:r>
      <w:r>
        <w:rPr>
          <w:color w:val="231F20"/>
          <w:spacing w:val="-12"/>
        </w:rPr>
        <w:t> </w:t>
      </w:r>
      <w:r>
        <w:rPr>
          <w:color w:val="231F20"/>
        </w:rPr>
        <w:t>оценке</w:t>
      </w:r>
      <w:r>
        <w:rPr>
          <w:color w:val="231F20"/>
          <w:spacing w:val="-12"/>
        </w:rPr>
        <w:t> </w:t>
      </w:r>
      <w:r>
        <w:rPr>
          <w:color w:val="231F20"/>
        </w:rPr>
        <w:t>сде- ланного: «Как ты поступишь с следующий раз?», «Что ты сам думаешь по этому </w:t>
      </w:r>
      <w:r>
        <w:rPr>
          <w:color w:val="231F20"/>
          <w:spacing w:val="-2"/>
        </w:rPr>
        <w:t>поводу?»</w:t>
      </w:r>
    </w:p>
    <w:p>
      <w:pPr>
        <w:pStyle w:val="BodyText"/>
        <w:spacing w:line="235" w:lineRule="auto" w:before="115"/>
      </w:pPr>
      <w:r>
        <w:rPr>
          <w:color w:val="231F20"/>
        </w:rPr>
        <w:t>Помимо использования общих техник, коммуникация психолога с учащимися- мигрантами будет более продуктивной при соблюдении следующих рекомендаций.</w:t>
      </w:r>
    </w:p>
    <w:p>
      <w:pPr>
        <w:pStyle w:val="BodyText"/>
        <w:spacing w:after="0" w:line="235" w:lineRule="auto"/>
        <w:sectPr>
          <w:pgSz w:w="8400" w:h="11910"/>
          <w:pgMar w:header="0" w:footer="528" w:top="400" w:bottom="720" w:left="425" w:right="425"/>
        </w:sectPr>
      </w:pPr>
    </w:p>
    <w:p>
      <w:pPr>
        <w:pStyle w:val="ListParagraph"/>
        <w:numPr>
          <w:ilvl w:val="1"/>
          <w:numId w:val="11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sz w:val="18"/>
        </w:rPr>
        <w:t>Использование</w:t>
      </w:r>
      <w:r>
        <w:rPr>
          <w:rFonts w:ascii="Cambria" w:hAnsi="Cambria"/>
          <w:color w:val="231F20"/>
          <w:spacing w:val="11"/>
          <w:sz w:val="18"/>
        </w:rPr>
        <w:t> </w:t>
      </w:r>
      <w:r>
        <w:rPr>
          <w:rFonts w:ascii="Cambria" w:hAnsi="Cambria"/>
          <w:color w:val="231F20"/>
          <w:sz w:val="18"/>
        </w:rPr>
        <w:t>консультативных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подходов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и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стратегий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работе</w:t>
      </w:r>
      <w:r>
        <w:rPr>
          <w:rFonts w:ascii="Cambria" w:hAnsi="Cambria"/>
          <w:color w:val="231F20"/>
          <w:spacing w:val="11"/>
          <w:sz w:val="18"/>
        </w:rPr>
        <w:t> </w:t>
      </w:r>
      <w:r>
        <w:rPr>
          <w:rFonts w:ascii="Cambria" w:hAnsi="Cambria"/>
          <w:color w:val="231F20"/>
          <w:sz w:val="18"/>
        </w:rPr>
        <w:t>с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детьми...</w:t>
      </w:r>
    </w:p>
    <w:p>
      <w:pPr>
        <w:pStyle w:val="BodyText"/>
        <w:spacing w:line="235" w:lineRule="auto" w:before="115"/>
        <w:ind w:right="140"/>
      </w:pPr>
      <w:r>
        <w:rPr>
          <w:color w:val="231F20"/>
        </w:rPr>
        <w:t>Необходимо учитывать в общении уровень владения русским языком у ребенка. Следует говорить четко, внятно, простыми словами и короткими предложениями. В ряде</w:t>
      </w:r>
      <w:r>
        <w:rPr>
          <w:color w:val="231F20"/>
          <w:spacing w:val="-2"/>
        </w:rPr>
        <w:t> </w:t>
      </w:r>
      <w:r>
        <w:rPr>
          <w:color w:val="231F20"/>
        </w:rPr>
        <w:t>случаев</w:t>
      </w:r>
      <w:r>
        <w:rPr>
          <w:color w:val="231F20"/>
          <w:spacing w:val="-2"/>
        </w:rPr>
        <w:t> </w:t>
      </w:r>
      <w:r>
        <w:rPr>
          <w:color w:val="231F20"/>
        </w:rPr>
        <w:t>целесообразно</w:t>
      </w:r>
      <w:r>
        <w:rPr>
          <w:color w:val="231F20"/>
          <w:spacing w:val="-2"/>
        </w:rPr>
        <w:t> </w:t>
      </w:r>
      <w:r>
        <w:rPr>
          <w:color w:val="231F20"/>
        </w:rPr>
        <w:t>также</w:t>
      </w:r>
      <w:r>
        <w:rPr>
          <w:color w:val="231F20"/>
          <w:spacing w:val="-1"/>
        </w:rPr>
        <w:t> </w:t>
      </w:r>
      <w:r>
        <w:rPr>
          <w:color w:val="231F20"/>
        </w:rPr>
        <w:t>говорить</w:t>
      </w:r>
      <w:r>
        <w:rPr>
          <w:color w:val="231F20"/>
          <w:spacing w:val="-1"/>
        </w:rPr>
        <w:t> </w:t>
      </w:r>
      <w:r>
        <w:rPr>
          <w:color w:val="231F20"/>
        </w:rPr>
        <w:t>более</w:t>
      </w:r>
      <w:r>
        <w:rPr>
          <w:color w:val="231F20"/>
          <w:spacing w:val="-1"/>
        </w:rPr>
        <w:t> </w:t>
      </w:r>
      <w:r>
        <w:rPr>
          <w:color w:val="231F20"/>
        </w:rPr>
        <w:t>медленно,</w:t>
      </w:r>
      <w:r>
        <w:rPr>
          <w:color w:val="231F20"/>
          <w:spacing w:val="-1"/>
        </w:rPr>
        <w:t> </w:t>
      </w:r>
      <w:r>
        <w:rPr>
          <w:color w:val="231F20"/>
        </w:rPr>
        <w:t>чем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ребенком</w:t>
      </w:r>
      <w:r>
        <w:rPr>
          <w:color w:val="231F20"/>
          <w:spacing w:val="-1"/>
        </w:rPr>
        <w:t> </w:t>
      </w:r>
      <w:r>
        <w:rPr>
          <w:color w:val="231F20"/>
        </w:rPr>
        <w:t>из</w:t>
      </w:r>
      <w:r>
        <w:rPr>
          <w:color w:val="231F20"/>
          <w:spacing w:val="-1"/>
        </w:rPr>
        <w:t> </w:t>
      </w:r>
      <w:r>
        <w:rPr>
          <w:color w:val="231F20"/>
        </w:rPr>
        <w:t>при- нимающей культуры.</w:t>
      </w:r>
    </w:p>
    <w:p>
      <w:pPr>
        <w:pStyle w:val="BodyText"/>
        <w:spacing w:line="235" w:lineRule="auto" w:before="3"/>
      </w:pPr>
      <w:r>
        <w:rPr>
          <w:color w:val="231F20"/>
          <w:spacing w:val="-2"/>
        </w:rPr>
        <w:t>Не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следует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торопить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ребенка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обсуждением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чувствительных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вопросов.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К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чувстви- тельным следует отнести вопросы, касающиеся культурных норм, трудностей адапта- </w:t>
      </w:r>
      <w:r>
        <w:rPr>
          <w:color w:val="231F20"/>
        </w:rPr>
        <w:t>ции,</w:t>
      </w:r>
      <w:r>
        <w:rPr>
          <w:color w:val="231F20"/>
          <w:spacing w:val="-7"/>
        </w:rPr>
        <w:t> </w:t>
      </w:r>
      <w:r>
        <w:rPr>
          <w:color w:val="231F20"/>
        </w:rPr>
        <w:t>семейных</w:t>
      </w:r>
      <w:r>
        <w:rPr>
          <w:color w:val="231F20"/>
          <w:spacing w:val="-7"/>
        </w:rPr>
        <w:t> </w:t>
      </w:r>
      <w:r>
        <w:rPr>
          <w:color w:val="231F20"/>
        </w:rPr>
        <w:t>правил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пр.</w:t>
      </w:r>
      <w:r>
        <w:rPr>
          <w:color w:val="231F20"/>
          <w:spacing w:val="-7"/>
        </w:rPr>
        <w:t> </w:t>
      </w:r>
      <w:r>
        <w:rPr>
          <w:color w:val="231F20"/>
        </w:rPr>
        <w:t>Ребенку</w:t>
      </w:r>
      <w:r>
        <w:rPr>
          <w:color w:val="231F20"/>
          <w:spacing w:val="-7"/>
        </w:rPr>
        <w:t> </w:t>
      </w:r>
      <w:r>
        <w:rPr>
          <w:color w:val="231F20"/>
        </w:rPr>
        <w:t>необходимо</w:t>
      </w:r>
      <w:r>
        <w:rPr>
          <w:color w:val="231F20"/>
          <w:spacing w:val="-7"/>
        </w:rPr>
        <w:t> </w:t>
      </w:r>
      <w:r>
        <w:rPr>
          <w:color w:val="231F20"/>
        </w:rPr>
        <w:t>удостовериться,</w:t>
      </w:r>
      <w:r>
        <w:rPr>
          <w:color w:val="231F20"/>
          <w:spacing w:val="-7"/>
        </w:rPr>
        <w:t> </w:t>
      </w:r>
      <w:r>
        <w:rPr>
          <w:color w:val="231F20"/>
        </w:rPr>
        <w:t>что</w:t>
      </w:r>
      <w:r>
        <w:rPr>
          <w:color w:val="231F20"/>
          <w:spacing w:val="-7"/>
        </w:rPr>
        <w:t> </w:t>
      </w:r>
      <w:r>
        <w:rPr>
          <w:color w:val="231F20"/>
        </w:rPr>
        <w:t>он</w:t>
      </w:r>
      <w:r>
        <w:rPr>
          <w:color w:val="231F20"/>
          <w:spacing w:val="-7"/>
        </w:rPr>
        <w:t> </w:t>
      </w:r>
      <w:r>
        <w:rPr>
          <w:color w:val="231F20"/>
        </w:rPr>
        <w:t>может</w:t>
      </w:r>
      <w:r>
        <w:rPr>
          <w:color w:val="231F20"/>
          <w:spacing w:val="-7"/>
        </w:rPr>
        <w:t> </w:t>
      </w:r>
      <w:r>
        <w:rPr>
          <w:color w:val="231F20"/>
        </w:rPr>
        <w:t>безо- </w:t>
      </w:r>
      <w:r>
        <w:rPr>
          <w:color w:val="231F20"/>
          <w:spacing w:val="-2"/>
        </w:rPr>
        <w:t>пасно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делиться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сомнениями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тревогами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вышеперечисленным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поводам,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этого требуется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накопить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определенный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опыт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общения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психологом.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Возможно,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началь- </w:t>
      </w:r>
      <w:r>
        <w:rPr>
          <w:color w:val="231F20"/>
        </w:rPr>
        <w:t>ном</w:t>
      </w:r>
      <w:r>
        <w:rPr>
          <w:color w:val="231F20"/>
          <w:spacing w:val="-9"/>
        </w:rPr>
        <w:t> </w:t>
      </w:r>
      <w:r>
        <w:rPr>
          <w:color w:val="231F20"/>
        </w:rPr>
        <w:t>этапе</w:t>
      </w:r>
      <w:r>
        <w:rPr>
          <w:color w:val="231F20"/>
          <w:spacing w:val="-9"/>
        </w:rPr>
        <w:t> </w:t>
      </w:r>
      <w:r>
        <w:rPr>
          <w:color w:val="231F20"/>
        </w:rPr>
        <w:t>работы</w:t>
      </w:r>
      <w:r>
        <w:rPr>
          <w:color w:val="231F20"/>
          <w:spacing w:val="-9"/>
        </w:rPr>
        <w:t> </w:t>
      </w:r>
      <w:r>
        <w:rPr>
          <w:color w:val="231F20"/>
        </w:rPr>
        <w:t>ребенок</w:t>
      </w:r>
      <w:r>
        <w:rPr>
          <w:color w:val="231F20"/>
          <w:spacing w:val="-9"/>
        </w:rPr>
        <w:t> </w:t>
      </w:r>
      <w:r>
        <w:rPr>
          <w:color w:val="231F20"/>
        </w:rPr>
        <w:t>вообще</w:t>
      </w:r>
      <w:r>
        <w:rPr>
          <w:color w:val="231F20"/>
          <w:spacing w:val="-9"/>
        </w:rPr>
        <w:t> </w:t>
      </w:r>
      <w:r>
        <w:rPr>
          <w:color w:val="231F20"/>
        </w:rPr>
        <w:t>откажется</w:t>
      </w:r>
      <w:r>
        <w:rPr>
          <w:color w:val="231F20"/>
          <w:spacing w:val="-9"/>
        </w:rPr>
        <w:t> </w:t>
      </w:r>
      <w:r>
        <w:rPr>
          <w:color w:val="231F20"/>
        </w:rPr>
        <w:t>обсуждать</w:t>
      </w:r>
      <w:r>
        <w:rPr>
          <w:color w:val="231F20"/>
          <w:spacing w:val="-9"/>
        </w:rPr>
        <w:t> </w:t>
      </w:r>
      <w:r>
        <w:rPr>
          <w:color w:val="231F20"/>
        </w:rPr>
        <w:t>подобные</w:t>
      </w:r>
      <w:r>
        <w:rPr>
          <w:color w:val="231F20"/>
          <w:spacing w:val="-9"/>
        </w:rPr>
        <w:t> </w:t>
      </w:r>
      <w:r>
        <w:rPr>
          <w:color w:val="231F20"/>
        </w:rPr>
        <w:t>темы,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психологу необходимо принять решение ребенка и не оказывать на него никакого давления.</w:t>
      </w:r>
    </w:p>
    <w:p>
      <w:pPr>
        <w:pStyle w:val="BodyText"/>
        <w:spacing w:line="235" w:lineRule="auto" w:before="4"/>
      </w:pPr>
      <w:r>
        <w:rPr>
          <w:color w:val="231F20"/>
        </w:rPr>
        <w:t>Также</w:t>
      </w:r>
      <w:r>
        <w:rPr>
          <w:color w:val="231F20"/>
          <w:spacing w:val="-1"/>
        </w:rPr>
        <w:t> </w:t>
      </w:r>
      <w:r>
        <w:rPr>
          <w:color w:val="231F20"/>
        </w:rPr>
        <w:t>важно</w:t>
      </w:r>
      <w:r>
        <w:rPr>
          <w:color w:val="231F20"/>
          <w:spacing w:val="-1"/>
        </w:rPr>
        <w:t> </w:t>
      </w:r>
      <w:r>
        <w:rPr>
          <w:color w:val="231F20"/>
        </w:rPr>
        <w:t>нормализовать</w:t>
      </w:r>
      <w:r>
        <w:rPr>
          <w:color w:val="231F20"/>
          <w:spacing w:val="-1"/>
        </w:rPr>
        <w:t> </w:t>
      </w:r>
      <w:r>
        <w:rPr>
          <w:color w:val="231F20"/>
        </w:rPr>
        <w:t>происходящее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ребенком,</w:t>
      </w:r>
      <w:r>
        <w:rPr>
          <w:color w:val="231F20"/>
          <w:spacing w:val="-1"/>
        </w:rPr>
        <w:t> </w:t>
      </w:r>
      <w:r>
        <w:rPr>
          <w:color w:val="231F20"/>
        </w:rPr>
        <w:t>подчеркивать,</w:t>
      </w:r>
      <w:r>
        <w:rPr>
          <w:color w:val="231F20"/>
          <w:spacing w:val="-1"/>
        </w:rPr>
        <w:t> </w:t>
      </w:r>
      <w:r>
        <w:rPr>
          <w:color w:val="231F20"/>
        </w:rPr>
        <w:t>что</w:t>
      </w:r>
      <w:r>
        <w:rPr>
          <w:color w:val="231F20"/>
          <w:spacing w:val="-1"/>
        </w:rPr>
        <w:t> </w:t>
      </w:r>
      <w:r>
        <w:rPr>
          <w:color w:val="231F20"/>
        </w:rPr>
        <w:t>имею- щиеся у него трудности естественны. Комментарии психолога типа «Действительно непросто привыкать к учебе на новом месте» или «Одно дело говорить на русском дома, и совсем другое – отвечать на уроках в школе. Конечно, нужно время, чтобы этому</w:t>
      </w:r>
      <w:r>
        <w:rPr>
          <w:color w:val="231F20"/>
          <w:spacing w:val="-13"/>
        </w:rPr>
        <w:t> </w:t>
      </w:r>
      <w:r>
        <w:rPr>
          <w:color w:val="231F20"/>
        </w:rPr>
        <w:t>научиться»,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3"/>
        </w:rPr>
        <w:t> </w:t>
      </w:r>
      <w:r>
        <w:rPr>
          <w:color w:val="231F20"/>
        </w:rPr>
        <w:t>одной</w:t>
      </w:r>
      <w:r>
        <w:rPr>
          <w:color w:val="231F20"/>
          <w:spacing w:val="-12"/>
        </w:rPr>
        <w:t> </w:t>
      </w:r>
      <w:r>
        <w:rPr>
          <w:color w:val="231F20"/>
        </w:rPr>
        <w:t>стороны,</w:t>
      </w:r>
      <w:r>
        <w:rPr>
          <w:color w:val="231F20"/>
          <w:spacing w:val="-13"/>
        </w:rPr>
        <w:t> </w:t>
      </w:r>
      <w:r>
        <w:rPr>
          <w:color w:val="231F20"/>
        </w:rPr>
        <w:t>помогают</w:t>
      </w:r>
      <w:r>
        <w:rPr>
          <w:color w:val="231F20"/>
          <w:spacing w:val="-12"/>
        </w:rPr>
        <w:t> </w:t>
      </w:r>
      <w:r>
        <w:rPr>
          <w:color w:val="231F20"/>
        </w:rPr>
        <w:t>оптимизировать</w:t>
      </w:r>
      <w:r>
        <w:rPr>
          <w:color w:val="231F20"/>
          <w:spacing w:val="-13"/>
        </w:rPr>
        <w:t> </w:t>
      </w:r>
      <w:r>
        <w:rPr>
          <w:color w:val="231F20"/>
        </w:rPr>
        <w:t>эмоциональное</w:t>
      </w:r>
      <w:r>
        <w:rPr>
          <w:color w:val="231F20"/>
          <w:spacing w:val="-12"/>
        </w:rPr>
        <w:t> </w:t>
      </w:r>
      <w:r>
        <w:rPr>
          <w:color w:val="231F20"/>
        </w:rPr>
        <w:t>состо- яние</w:t>
      </w:r>
      <w:r>
        <w:rPr>
          <w:color w:val="231F20"/>
          <w:spacing w:val="-11"/>
        </w:rPr>
        <w:t> </w:t>
      </w:r>
      <w:r>
        <w:rPr>
          <w:color w:val="231F20"/>
        </w:rPr>
        <w:t>ребенка,</w:t>
      </w:r>
      <w:r>
        <w:rPr>
          <w:color w:val="231F20"/>
          <w:spacing w:val="-10"/>
        </w:rPr>
        <w:t> </w:t>
      </w:r>
      <w:r>
        <w:rPr>
          <w:color w:val="231F20"/>
        </w:rPr>
        <w:t>а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другой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способствуют</w:t>
      </w:r>
      <w:r>
        <w:rPr>
          <w:color w:val="231F20"/>
          <w:spacing w:val="-11"/>
        </w:rPr>
        <w:t> </w:t>
      </w:r>
      <w:r>
        <w:rPr>
          <w:color w:val="231F20"/>
        </w:rPr>
        <w:t>доверию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отношениях</w:t>
      </w:r>
      <w:r>
        <w:rPr>
          <w:color w:val="231F20"/>
          <w:spacing w:val="-10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ребенка.</w:t>
      </w:r>
    </w:p>
    <w:p>
      <w:pPr>
        <w:pStyle w:val="BodyText"/>
        <w:ind w:left="0" w:right="0" w:firstLine="0"/>
        <w:jc w:val="left"/>
      </w:pPr>
    </w:p>
    <w:p>
      <w:pPr>
        <w:pStyle w:val="Heading3"/>
        <w:numPr>
          <w:ilvl w:val="2"/>
          <w:numId w:val="20"/>
        </w:numPr>
        <w:tabs>
          <w:tab w:pos="1455" w:val="left" w:leader="none"/>
        </w:tabs>
        <w:spacing w:line="235" w:lineRule="auto" w:before="0" w:after="0"/>
        <w:ind w:left="945" w:right="944" w:firstLine="10"/>
        <w:jc w:val="left"/>
      </w:pPr>
      <w:r>
        <w:rPr>
          <w:color w:val="231F20"/>
        </w:rPr>
        <w:t>Использование</w:t>
      </w:r>
      <w:r>
        <w:rPr>
          <w:color w:val="231F20"/>
          <w:spacing w:val="-8"/>
        </w:rPr>
        <w:t> </w:t>
      </w:r>
      <w:r>
        <w:rPr>
          <w:color w:val="231F20"/>
        </w:rPr>
        <w:t>игровой</w:t>
      </w:r>
      <w:r>
        <w:rPr>
          <w:color w:val="231F20"/>
          <w:spacing w:val="-9"/>
        </w:rPr>
        <w:t> </w:t>
      </w:r>
      <w:r>
        <w:rPr>
          <w:color w:val="231F20"/>
        </w:rPr>
        <w:t>(недирективной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директивной) и</w:t>
      </w:r>
      <w:r>
        <w:rPr>
          <w:color w:val="231F20"/>
          <w:spacing w:val="-6"/>
        </w:rPr>
        <w:t> </w:t>
      </w:r>
      <w:r>
        <w:rPr>
          <w:color w:val="231F20"/>
        </w:rPr>
        <w:t>арт-терапии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работе</w:t>
      </w:r>
      <w:r>
        <w:rPr>
          <w:color w:val="231F20"/>
          <w:spacing w:val="-5"/>
        </w:rPr>
        <w:t> </w:t>
      </w:r>
      <w:r>
        <w:rPr>
          <w:color w:val="231F20"/>
        </w:rPr>
        <w:t>с</w:t>
      </w:r>
      <w:r>
        <w:rPr>
          <w:color w:val="231F20"/>
          <w:spacing w:val="-5"/>
        </w:rPr>
        <w:t> </w:t>
      </w:r>
      <w:r>
        <w:rPr>
          <w:color w:val="231F20"/>
        </w:rPr>
        <w:t>детьми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иностранными</w:t>
      </w:r>
      <w:r>
        <w:rPr>
          <w:color w:val="231F20"/>
          <w:spacing w:val="-6"/>
        </w:rPr>
        <w:t> </w:t>
      </w:r>
      <w:r>
        <w:rPr>
          <w:color w:val="231F20"/>
        </w:rPr>
        <w:t>гражданами</w:t>
      </w:r>
    </w:p>
    <w:p>
      <w:pPr>
        <w:pStyle w:val="BodyText"/>
        <w:spacing w:line="235" w:lineRule="auto" w:before="114"/>
        <w:ind w:left="142"/>
      </w:pPr>
      <w:r>
        <w:rPr/>
        <w:t>Мета-анализ</w:t>
      </w:r>
      <w:r>
        <w:rPr>
          <w:spacing w:val="-9"/>
        </w:rPr>
        <w:t> </w:t>
      </w:r>
      <w:r>
        <w:rPr/>
        <w:t>показывает,</w:t>
      </w:r>
      <w:r>
        <w:rPr>
          <w:spacing w:val="-9"/>
        </w:rPr>
        <w:t> </w:t>
      </w:r>
      <w:r>
        <w:rPr/>
        <w:t>что</w:t>
      </w:r>
      <w:r>
        <w:rPr>
          <w:spacing w:val="-9"/>
        </w:rPr>
        <w:t> </w:t>
      </w:r>
      <w:r>
        <w:rPr/>
        <w:t>различные</w:t>
      </w:r>
      <w:r>
        <w:rPr>
          <w:spacing w:val="-9"/>
        </w:rPr>
        <w:t> </w:t>
      </w:r>
      <w:r>
        <w:rPr/>
        <w:t>формы</w:t>
      </w:r>
      <w:r>
        <w:rPr>
          <w:spacing w:val="-9"/>
        </w:rPr>
        <w:t> </w:t>
      </w:r>
      <w:r>
        <w:rPr/>
        <w:t>психологической</w:t>
      </w:r>
      <w:r>
        <w:rPr>
          <w:spacing w:val="-9"/>
        </w:rPr>
        <w:t> </w:t>
      </w:r>
      <w:r>
        <w:rPr/>
        <w:t>поддержки</w:t>
      </w:r>
      <w:r>
        <w:rPr>
          <w:spacing w:val="-9"/>
        </w:rPr>
        <w:t> </w:t>
      </w:r>
      <w:r>
        <w:rPr/>
        <w:t>спо- собствуют оптимизации психологического состояния мигрантов (Turrini et al, 2019). В ряде исследований указано, что эффективным методом психологической помо-</w:t>
      </w:r>
      <w:r>
        <w:rPr>
          <w:spacing w:val="40"/>
        </w:rPr>
        <w:t> </w:t>
      </w:r>
      <w:r>
        <w:rPr/>
        <w:t>щи детям с миграционным опытом является игровая терапия (</w:t>
      </w:r>
      <w:r>
        <w:rPr>
          <w:color w:val="231F20"/>
        </w:rPr>
        <w:t>Su, S.H. &amp; Tsai, M.-H, 2016;</w:t>
      </w:r>
      <w:r>
        <w:rPr>
          <w:color w:val="231F20"/>
          <w:spacing w:val="-8"/>
        </w:rPr>
        <w:t> </w:t>
      </w:r>
      <w:r>
        <w:rPr>
          <w:color w:val="231F20"/>
        </w:rPr>
        <w:t>Post</w:t>
      </w:r>
      <w:r>
        <w:rPr>
          <w:color w:val="231F20"/>
          <w:spacing w:val="-8"/>
        </w:rPr>
        <w:t> </w:t>
      </w:r>
      <w:r>
        <w:rPr>
          <w:color w:val="231F20"/>
        </w:rPr>
        <w:t>et</w:t>
      </w:r>
      <w:r>
        <w:rPr>
          <w:color w:val="231F20"/>
          <w:spacing w:val="-8"/>
        </w:rPr>
        <w:t> </w:t>
      </w:r>
      <w:r>
        <w:rPr>
          <w:color w:val="231F20"/>
        </w:rPr>
        <w:t>al,</w:t>
      </w:r>
      <w:r>
        <w:rPr>
          <w:color w:val="231F20"/>
          <w:spacing w:val="-8"/>
        </w:rPr>
        <w:t> </w:t>
      </w:r>
      <w:r>
        <w:rPr>
          <w:color w:val="231F20"/>
        </w:rPr>
        <w:t>2019</w:t>
      </w:r>
      <w:r>
        <w:rPr/>
        <w:t>).</w:t>
      </w:r>
      <w:r>
        <w:rPr>
          <w:spacing w:val="-8"/>
        </w:rPr>
        <w:t> </w:t>
      </w:r>
      <w:r>
        <w:rPr/>
        <w:t>Игровая</w:t>
      </w:r>
      <w:r>
        <w:rPr>
          <w:spacing w:val="-8"/>
        </w:rPr>
        <w:t> </w:t>
      </w:r>
      <w:r>
        <w:rPr/>
        <w:t>терапия</w:t>
      </w:r>
      <w:r>
        <w:rPr>
          <w:spacing w:val="-8"/>
        </w:rPr>
        <w:t> </w:t>
      </w:r>
      <w:r>
        <w:rPr/>
        <w:t>используется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работе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учащимися</w:t>
      </w:r>
      <w:r>
        <w:rPr>
          <w:spacing w:val="-8"/>
        </w:rPr>
        <w:t> </w:t>
      </w:r>
      <w:r>
        <w:rPr/>
        <w:t>младшего школьного возраста.</w:t>
      </w:r>
    </w:p>
    <w:p>
      <w:pPr>
        <w:pStyle w:val="BodyText"/>
        <w:spacing w:line="235" w:lineRule="auto" w:before="4"/>
        <w:ind w:left="142"/>
      </w:pPr>
      <w:r>
        <w:rPr>
          <w:color w:val="231F20"/>
        </w:rPr>
        <w:t>Принято</w:t>
      </w:r>
      <w:r>
        <w:rPr>
          <w:color w:val="231F20"/>
          <w:spacing w:val="-8"/>
        </w:rPr>
        <w:t> </w:t>
      </w:r>
      <w:r>
        <w:rPr>
          <w:color w:val="231F20"/>
        </w:rPr>
        <w:t>выделять</w:t>
      </w:r>
      <w:r>
        <w:rPr>
          <w:color w:val="231F20"/>
          <w:spacing w:val="-8"/>
        </w:rPr>
        <w:t> </w:t>
      </w:r>
      <w:r>
        <w:rPr>
          <w:color w:val="231F20"/>
        </w:rPr>
        <w:t>два</w:t>
      </w:r>
      <w:r>
        <w:rPr>
          <w:color w:val="231F20"/>
          <w:spacing w:val="-8"/>
        </w:rPr>
        <w:t> </w:t>
      </w:r>
      <w:r>
        <w:rPr>
          <w:color w:val="231F20"/>
        </w:rPr>
        <w:t>основных</w:t>
      </w:r>
      <w:r>
        <w:rPr>
          <w:color w:val="231F20"/>
          <w:spacing w:val="-8"/>
        </w:rPr>
        <w:t> </w:t>
      </w:r>
      <w:r>
        <w:rPr>
          <w:color w:val="231F20"/>
        </w:rPr>
        <w:t>вида</w:t>
      </w:r>
      <w:r>
        <w:rPr>
          <w:color w:val="231F20"/>
          <w:spacing w:val="-8"/>
        </w:rPr>
        <w:t> </w:t>
      </w:r>
      <w:r>
        <w:rPr>
          <w:color w:val="231F20"/>
        </w:rPr>
        <w:t>игровой</w:t>
      </w:r>
      <w:r>
        <w:rPr>
          <w:color w:val="231F20"/>
          <w:spacing w:val="-8"/>
        </w:rPr>
        <w:t> </w:t>
      </w:r>
      <w:r>
        <w:rPr>
          <w:color w:val="231F20"/>
        </w:rPr>
        <w:t>терапии</w:t>
      </w:r>
      <w:r>
        <w:rPr>
          <w:color w:val="231F20"/>
          <w:spacing w:val="-8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</w:rPr>
        <w:t>недирективную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дирек- </w:t>
      </w:r>
      <w:r>
        <w:rPr>
          <w:color w:val="231F20"/>
          <w:spacing w:val="-2"/>
        </w:rPr>
        <w:t>тивную.</w:t>
      </w:r>
    </w:p>
    <w:p>
      <w:pPr>
        <w:pStyle w:val="BodyText"/>
        <w:spacing w:line="235" w:lineRule="auto" w:before="1"/>
        <w:ind w:left="142"/>
      </w:pPr>
      <w:r>
        <w:rPr>
          <w:color w:val="231F20"/>
        </w:rPr>
        <w:t>Недирективная игровая терапия базируется на теоретических положениях гума- нистической психологии. Считается, что в основе поведения ребенка – врожденное стремление к самореализации. Ребенок сам обладает способностью двигаться по на- правлению</w:t>
      </w:r>
      <w:r>
        <w:rPr>
          <w:color w:val="231F20"/>
          <w:spacing w:val="-9"/>
        </w:rPr>
        <w:t> </w:t>
      </w:r>
      <w:r>
        <w:rPr>
          <w:color w:val="231F20"/>
        </w:rPr>
        <w:t>к</w:t>
      </w:r>
      <w:r>
        <w:rPr>
          <w:color w:val="231F20"/>
          <w:spacing w:val="-9"/>
        </w:rPr>
        <w:t> </w:t>
      </w:r>
      <w:r>
        <w:rPr>
          <w:color w:val="231F20"/>
        </w:rPr>
        <w:t>росту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созреванию,</w:t>
      </w:r>
      <w:r>
        <w:rPr>
          <w:color w:val="231F20"/>
          <w:spacing w:val="-9"/>
        </w:rPr>
        <w:t> </w:t>
      </w:r>
      <w:r>
        <w:rPr>
          <w:color w:val="231F20"/>
        </w:rPr>
        <w:t>заинтересован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построении</w:t>
      </w:r>
      <w:r>
        <w:rPr>
          <w:color w:val="231F20"/>
          <w:spacing w:val="-9"/>
        </w:rPr>
        <w:t> </w:t>
      </w:r>
      <w:r>
        <w:rPr>
          <w:color w:val="231F20"/>
        </w:rPr>
        <w:t>позитивной</w:t>
      </w:r>
      <w:r>
        <w:rPr>
          <w:color w:val="231F20"/>
          <w:spacing w:val="-9"/>
        </w:rPr>
        <w:t> </w:t>
      </w:r>
      <w:r>
        <w:rPr>
          <w:color w:val="231F20"/>
        </w:rPr>
        <w:t>Я-концеп- ции, желает усилить собственное Я.</w:t>
      </w:r>
    </w:p>
    <w:p>
      <w:pPr>
        <w:pStyle w:val="BodyText"/>
        <w:spacing w:line="235" w:lineRule="auto" w:before="3"/>
        <w:ind w:left="142"/>
      </w:pPr>
      <w:r>
        <w:rPr>
          <w:color w:val="231F20"/>
        </w:rPr>
        <w:t>Г.</w:t>
      </w:r>
      <w:r>
        <w:rPr>
          <w:color w:val="231F20"/>
          <w:spacing w:val="-4"/>
        </w:rPr>
        <w:t> </w:t>
      </w:r>
      <w:r>
        <w:rPr>
          <w:color w:val="231F20"/>
        </w:rPr>
        <w:t>Лэндрет писал: «Игра для ребенка – то же самое, что речь для взрослого. Это средство выражения чувств, построения отношений, описания опыта, высказывания желаний, это способ самовыражения» (</w:t>
      </w:r>
      <w:r>
        <w:rPr/>
        <w:t>Landreth, Bratton</w:t>
      </w:r>
      <w:r>
        <w:rPr>
          <w:color w:val="231F20"/>
        </w:rPr>
        <w:t>).</w:t>
      </w:r>
    </w:p>
    <w:p>
      <w:pPr>
        <w:pStyle w:val="BodyText"/>
        <w:spacing w:line="235" w:lineRule="auto" w:before="2"/>
        <w:ind w:left="142" w:right="138"/>
      </w:pPr>
      <w:r>
        <w:rPr>
          <w:color w:val="231F20"/>
        </w:rPr>
        <w:t>Сущность недирективной игровой терапии заключается в том, что в специально организованной</w:t>
      </w:r>
      <w:r>
        <w:rPr>
          <w:color w:val="231F20"/>
          <w:spacing w:val="-13"/>
        </w:rPr>
        <w:t> </w:t>
      </w:r>
      <w:r>
        <w:rPr>
          <w:color w:val="231F20"/>
        </w:rPr>
        <w:t>игровой</w:t>
      </w:r>
      <w:r>
        <w:rPr>
          <w:color w:val="231F20"/>
          <w:spacing w:val="-12"/>
        </w:rPr>
        <w:t> </w:t>
      </w:r>
      <w:r>
        <w:rPr>
          <w:color w:val="231F20"/>
        </w:rPr>
        <w:t>комнате</w:t>
      </w:r>
      <w:r>
        <w:rPr>
          <w:color w:val="231F20"/>
          <w:spacing w:val="-13"/>
        </w:rPr>
        <w:t> </w:t>
      </w:r>
      <w:r>
        <w:rPr>
          <w:color w:val="231F20"/>
        </w:rPr>
        <w:t>ребенок</w:t>
      </w:r>
      <w:r>
        <w:rPr>
          <w:color w:val="231F20"/>
          <w:spacing w:val="-12"/>
        </w:rPr>
        <w:t> </w:t>
      </w:r>
      <w:r>
        <w:rPr>
          <w:color w:val="231F20"/>
        </w:rPr>
        <w:t>спонтанно</w:t>
      </w:r>
      <w:r>
        <w:rPr>
          <w:color w:val="231F20"/>
          <w:spacing w:val="-13"/>
        </w:rPr>
        <w:t> </w:t>
      </w:r>
      <w:r>
        <w:rPr>
          <w:color w:val="231F20"/>
        </w:rPr>
        <w:t>играет,</w:t>
      </w:r>
      <w:r>
        <w:rPr>
          <w:color w:val="231F20"/>
          <w:spacing w:val="-12"/>
        </w:rPr>
        <w:t> </w:t>
      </w:r>
      <w:r>
        <w:rPr>
          <w:color w:val="231F20"/>
        </w:rPr>
        <w:t>отреагируя</w:t>
      </w:r>
      <w:r>
        <w:rPr>
          <w:color w:val="231F20"/>
          <w:spacing w:val="-13"/>
        </w:rPr>
        <w:t> </w:t>
      </w:r>
      <w:r>
        <w:rPr>
          <w:color w:val="231F20"/>
        </w:rPr>
        <w:t>прошлые</w:t>
      </w:r>
      <w:r>
        <w:rPr>
          <w:color w:val="231F20"/>
          <w:spacing w:val="-12"/>
        </w:rPr>
        <w:t> </w:t>
      </w:r>
      <w:r>
        <w:rPr>
          <w:color w:val="231F20"/>
        </w:rPr>
        <w:t>пе- </w:t>
      </w:r>
      <w:r>
        <w:rPr>
          <w:color w:val="231F20"/>
          <w:spacing w:val="-2"/>
        </w:rPr>
        <w:t>реживания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формируя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новые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паттерны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(Г.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Лэндрет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отмечает,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при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невозможности </w:t>
      </w:r>
      <w:r>
        <w:rPr>
          <w:color w:val="231F20"/>
        </w:rPr>
        <w:t>создания такой комнаты можно, имея необходимый набор игрушек, проводить ее в любом</w:t>
      </w:r>
      <w:r>
        <w:rPr>
          <w:color w:val="231F20"/>
          <w:spacing w:val="-6"/>
        </w:rPr>
        <w:t> </w:t>
      </w:r>
      <w:r>
        <w:rPr>
          <w:color w:val="231F20"/>
        </w:rPr>
        <w:t>удобном</w:t>
      </w:r>
      <w:r>
        <w:rPr>
          <w:color w:val="231F20"/>
          <w:spacing w:val="-6"/>
        </w:rPr>
        <w:t> </w:t>
      </w:r>
      <w:r>
        <w:rPr>
          <w:color w:val="231F20"/>
        </w:rPr>
        <w:t>помещении).</w:t>
      </w:r>
      <w:r>
        <w:rPr>
          <w:color w:val="231F20"/>
          <w:spacing w:val="-6"/>
        </w:rPr>
        <w:t> </w:t>
      </w:r>
      <w:r>
        <w:rPr>
          <w:color w:val="231F20"/>
        </w:rPr>
        <w:t>Источник</w:t>
      </w:r>
      <w:r>
        <w:rPr>
          <w:color w:val="231F20"/>
          <w:spacing w:val="-6"/>
        </w:rPr>
        <w:t> </w:t>
      </w:r>
      <w:r>
        <w:rPr>
          <w:color w:val="231F20"/>
        </w:rPr>
        <w:t>игровой</w:t>
      </w:r>
      <w:r>
        <w:rPr>
          <w:color w:val="231F20"/>
          <w:spacing w:val="-6"/>
        </w:rPr>
        <w:t> </w:t>
      </w:r>
      <w:r>
        <w:rPr>
          <w:color w:val="231F20"/>
        </w:rPr>
        <w:t>активности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сам</w:t>
      </w:r>
      <w:r>
        <w:rPr>
          <w:color w:val="231F20"/>
          <w:spacing w:val="-6"/>
        </w:rPr>
        <w:t> </w:t>
      </w:r>
      <w:r>
        <w:rPr>
          <w:color w:val="231F20"/>
        </w:rPr>
        <w:t>ребенок;</w:t>
      </w:r>
      <w:r>
        <w:rPr>
          <w:color w:val="231F20"/>
          <w:spacing w:val="-6"/>
        </w:rPr>
        <w:t> </w:t>
      </w:r>
      <w:r>
        <w:rPr>
          <w:color w:val="231F20"/>
        </w:rPr>
        <w:t>психолог не</w:t>
      </w:r>
      <w:r>
        <w:rPr>
          <w:color w:val="231F20"/>
          <w:spacing w:val="-13"/>
        </w:rPr>
        <w:t> </w:t>
      </w:r>
      <w:r>
        <w:rPr>
          <w:color w:val="231F20"/>
        </w:rPr>
        <w:t>предлагает</w:t>
      </w:r>
      <w:r>
        <w:rPr>
          <w:color w:val="231F20"/>
          <w:spacing w:val="-12"/>
        </w:rPr>
        <w:t> </w:t>
      </w:r>
      <w:r>
        <w:rPr>
          <w:color w:val="231F20"/>
        </w:rPr>
        <w:t>ребенку</w:t>
      </w:r>
      <w:r>
        <w:rPr>
          <w:color w:val="231F20"/>
          <w:spacing w:val="-13"/>
        </w:rPr>
        <w:t> </w:t>
      </w:r>
      <w:r>
        <w:rPr>
          <w:color w:val="231F20"/>
        </w:rPr>
        <w:t>никакой</w:t>
      </w:r>
      <w:r>
        <w:rPr>
          <w:color w:val="231F20"/>
          <w:spacing w:val="-12"/>
        </w:rPr>
        <w:t> </w:t>
      </w:r>
      <w:r>
        <w:rPr>
          <w:color w:val="231F20"/>
        </w:rPr>
        <w:t>игры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3"/>
        </w:rPr>
        <w:t> </w:t>
      </w:r>
      <w:r>
        <w:rPr>
          <w:color w:val="231F20"/>
        </w:rPr>
        <w:t>играет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3"/>
        </w:rPr>
        <w:t> </w:t>
      </w:r>
      <w:r>
        <w:rPr>
          <w:color w:val="231F20"/>
        </w:rPr>
        <w:t>ним.</w:t>
      </w:r>
      <w:r>
        <w:rPr>
          <w:color w:val="231F20"/>
          <w:spacing w:val="-12"/>
        </w:rPr>
        <w:t> </w:t>
      </w:r>
      <w:r>
        <w:rPr>
          <w:color w:val="231F20"/>
        </w:rPr>
        <w:t>Психолог</w:t>
      </w:r>
      <w:r>
        <w:rPr>
          <w:color w:val="231F20"/>
          <w:spacing w:val="-13"/>
        </w:rPr>
        <w:t> </w:t>
      </w:r>
      <w:r>
        <w:rPr>
          <w:color w:val="231F20"/>
        </w:rPr>
        <w:t>своим</w:t>
      </w:r>
      <w:r>
        <w:rPr>
          <w:color w:val="231F20"/>
          <w:spacing w:val="-12"/>
        </w:rPr>
        <w:t> </w:t>
      </w:r>
      <w:r>
        <w:rPr>
          <w:color w:val="231F20"/>
        </w:rPr>
        <w:t>присутствием и своими комментариями создает определенную терапевтическую среду, в которой ребенок самостоятельно разворачивает игровую деятельность. Если нет возможно- </w:t>
      </w:r>
      <w:r>
        <w:rPr>
          <w:color w:val="231F20"/>
          <w:spacing w:val="-2"/>
        </w:rPr>
        <w:t>сти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организовать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игровую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комнату,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недирективная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игровая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терапия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может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проводить-</w:t>
      </w:r>
    </w:p>
    <w:p>
      <w:pPr>
        <w:pStyle w:val="BodyText"/>
        <w:spacing w:after="0" w:line="235" w:lineRule="auto"/>
        <w:sectPr>
          <w:pgSz w:w="8400" w:h="11910"/>
          <w:pgMar w:header="0" w:footer="528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BodyText"/>
        <w:spacing w:line="235" w:lineRule="auto" w:before="115"/>
        <w:ind w:right="0" w:firstLine="0"/>
        <w:jc w:val="left"/>
      </w:pPr>
      <w:r>
        <w:rPr>
          <w:color w:val="231F20"/>
        </w:rPr>
        <w:t>ся в обычном кабинете психолога, игрушки для игровой терапии могут храниться в специальном шкафу или ящике.</w:t>
      </w:r>
    </w:p>
    <w:p>
      <w:pPr>
        <w:pStyle w:val="BodyText"/>
        <w:spacing w:line="237" w:lineRule="auto"/>
        <w:ind w:right="0"/>
        <w:jc w:val="left"/>
      </w:pPr>
      <w:r>
        <w:rPr>
          <w:color w:val="231F20"/>
          <w:spacing w:val="-2"/>
        </w:rPr>
        <w:t>Что позволяет получить терапевтический эффект, используя недирективную игро- </w:t>
      </w:r>
      <w:r>
        <w:rPr>
          <w:color w:val="231F20"/>
        </w:rPr>
        <w:t>вую терапию?</w:t>
      </w:r>
    </w:p>
    <w:p>
      <w:pPr>
        <w:pStyle w:val="BodyText"/>
        <w:ind w:right="141"/>
        <w:jc w:val="left"/>
      </w:pPr>
      <w:r>
        <w:rPr>
          <w:color w:val="231F20"/>
        </w:rPr>
        <w:t>Во-первых,</w:t>
      </w:r>
      <w:r>
        <w:rPr>
          <w:color w:val="231F20"/>
          <w:spacing w:val="-1"/>
        </w:rPr>
        <w:t> </w:t>
      </w:r>
      <w:r>
        <w:rPr>
          <w:color w:val="231F20"/>
        </w:rPr>
        <w:t>ребенок</w:t>
      </w:r>
      <w:r>
        <w:rPr>
          <w:color w:val="231F20"/>
          <w:spacing w:val="-1"/>
        </w:rPr>
        <w:t> </w:t>
      </w:r>
      <w:r>
        <w:rPr>
          <w:color w:val="231F20"/>
        </w:rPr>
        <w:t>может</w:t>
      </w:r>
      <w:r>
        <w:rPr>
          <w:color w:val="231F20"/>
          <w:spacing w:val="-1"/>
        </w:rPr>
        <w:t> </w:t>
      </w:r>
      <w:r>
        <w:rPr>
          <w:color w:val="231F20"/>
        </w:rPr>
        <w:t>отыгрывать</w:t>
      </w:r>
      <w:r>
        <w:rPr>
          <w:color w:val="231F20"/>
          <w:spacing w:val="-1"/>
        </w:rPr>
        <w:t> </w:t>
      </w:r>
      <w:r>
        <w:rPr>
          <w:color w:val="231F20"/>
        </w:rPr>
        <w:t>события</w:t>
      </w:r>
      <w:r>
        <w:rPr>
          <w:color w:val="231F20"/>
          <w:spacing w:val="-1"/>
        </w:rPr>
        <w:t> </w:t>
      </w:r>
      <w:r>
        <w:rPr>
          <w:color w:val="231F20"/>
        </w:rPr>
        <w:t>реальной</w:t>
      </w:r>
      <w:r>
        <w:rPr>
          <w:color w:val="231F20"/>
          <w:spacing w:val="-1"/>
        </w:rPr>
        <w:t> </w:t>
      </w:r>
      <w:r>
        <w:rPr>
          <w:color w:val="231F20"/>
        </w:rPr>
        <w:t>жизни,</w:t>
      </w:r>
      <w:r>
        <w:rPr>
          <w:color w:val="231F20"/>
          <w:spacing w:val="-1"/>
        </w:rPr>
        <w:t> </w:t>
      </w:r>
      <w:r>
        <w:rPr>
          <w:color w:val="231F20"/>
        </w:rPr>
        <w:t>которые</w:t>
      </w:r>
      <w:r>
        <w:rPr>
          <w:color w:val="231F20"/>
          <w:spacing w:val="-1"/>
        </w:rPr>
        <w:t> </w:t>
      </w:r>
      <w:r>
        <w:rPr>
          <w:color w:val="231F20"/>
        </w:rPr>
        <w:t>вызва- ли у него сильный эмоциональный отклик.</w:t>
      </w:r>
    </w:p>
    <w:p>
      <w:pPr>
        <w:pStyle w:val="BodyText"/>
        <w:spacing w:line="237" w:lineRule="auto"/>
        <w:ind w:right="0"/>
        <w:jc w:val="left"/>
      </w:pPr>
      <w:r>
        <w:rPr>
          <w:color w:val="231F20"/>
        </w:rPr>
        <w:t>Во-вторых,</w:t>
      </w:r>
      <w:r>
        <w:rPr>
          <w:color w:val="231F20"/>
          <w:spacing w:val="-13"/>
        </w:rPr>
        <w:t> </w:t>
      </w:r>
      <w:r>
        <w:rPr>
          <w:color w:val="231F20"/>
        </w:rPr>
        <w:t>во</w:t>
      </w:r>
      <w:r>
        <w:rPr>
          <w:color w:val="231F20"/>
          <w:spacing w:val="-12"/>
        </w:rPr>
        <w:t> </w:t>
      </w:r>
      <w:r>
        <w:rPr>
          <w:color w:val="231F20"/>
        </w:rPr>
        <w:t>взаимодействии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психологом</w:t>
      </w:r>
      <w:r>
        <w:rPr>
          <w:color w:val="231F20"/>
          <w:spacing w:val="-13"/>
        </w:rPr>
        <w:t> </w:t>
      </w:r>
      <w:r>
        <w:rPr>
          <w:color w:val="231F20"/>
        </w:rPr>
        <w:t>ребенок</w:t>
      </w:r>
      <w:r>
        <w:rPr>
          <w:color w:val="231F20"/>
          <w:spacing w:val="-12"/>
        </w:rPr>
        <w:t> </w:t>
      </w:r>
      <w:r>
        <w:rPr>
          <w:color w:val="231F20"/>
        </w:rPr>
        <w:t>пользуется</w:t>
      </w:r>
      <w:r>
        <w:rPr>
          <w:color w:val="231F20"/>
          <w:spacing w:val="-13"/>
        </w:rPr>
        <w:t> </w:t>
      </w:r>
      <w:r>
        <w:rPr>
          <w:color w:val="231F20"/>
        </w:rPr>
        <w:t>привычными</w:t>
      </w:r>
      <w:r>
        <w:rPr>
          <w:color w:val="231F20"/>
          <w:spacing w:val="-12"/>
        </w:rPr>
        <w:t> </w:t>
      </w:r>
      <w:r>
        <w:rPr>
          <w:color w:val="231F20"/>
        </w:rPr>
        <w:t>по- веденческими моделями и в процессе взаимодействия осваивает новые.</w:t>
      </w:r>
    </w:p>
    <w:p>
      <w:pPr>
        <w:pStyle w:val="BodyText"/>
        <w:spacing w:line="228" w:lineRule="exact"/>
        <w:ind w:left="425" w:right="0" w:firstLine="0"/>
        <w:jc w:val="left"/>
      </w:pPr>
      <w:r>
        <w:rPr>
          <w:i/>
          <w:color w:val="231F20"/>
        </w:rPr>
        <w:t>Задачи</w:t>
      </w:r>
      <w:r>
        <w:rPr>
          <w:i/>
          <w:color w:val="231F20"/>
          <w:spacing w:val="-9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недирективной</w:t>
      </w:r>
      <w:r>
        <w:rPr>
          <w:color w:val="231F20"/>
          <w:spacing w:val="-7"/>
        </w:rPr>
        <w:t> </w:t>
      </w:r>
      <w:r>
        <w:rPr>
          <w:color w:val="231F20"/>
        </w:rPr>
        <w:t>игровой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терапии:</w:t>
      </w:r>
    </w:p>
    <w:p>
      <w:pPr>
        <w:pStyle w:val="ListParagraph"/>
        <w:numPr>
          <w:ilvl w:val="0"/>
          <w:numId w:val="21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создание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атмосферы</w:t>
      </w:r>
      <w:r>
        <w:rPr>
          <w:color w:val="231F20"/>
          <w:spacing w:val="-2"/>
          <w:sz w:val="20"/>
        </w:rPr>
        <w:t> безопасности,</w:t>
      </w:r>
    </w:p>
    <w:p>
      <w:pPr>
        <w:pStyle w:val="ListParagraph"/>
        <w:numPr>
          <w:ilvl w:val="0"/>
          <w:numId w:val="21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понимание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принятие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мира </w:t>
      </w:r>
      <w:r>
        <w:rPr>
          <w:color w:val="231F20"/>
          <w:spacing w:val="-2"/>
          <w:sz w:val="20"/>
        </w:rPr>
        <w:t>ребенка,</w:t>
      </w:r>
    </w:p>
    <w:p>
      <w:pPr>
        <w:pStyle w:val="ListParagraph"/>
        <w:numPr>
          <w:ilvl w:val="0"/>
          <w:numId w:val="21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поощрение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выражения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эмоций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формулирование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эмоций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ребенка,</w:t>
      </w:r>
    </w:p>
    <w:p>
      <w:pPr>
        <w:pStyle w:val="ListParagraph"/>
        <w:numPr>
          <w:ilvl w:val="0"/>
          <w:numId w:val="21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создание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ощущения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дозволенности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границ,</w:t>
      </w:r>
    </w:p>
    <w:p>
      <w:pPr>
        <w:pStyle w:val="ListParagraph"/>
        <w:numPr>
          <w:ilvl w:val="0"/>
          <w:numId w:val="21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обеспечение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принятия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ребенком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ответственности.</w:t>
      </w:r>
    </w:p>
    <w:p>
      <w:pPr>
        <w:spacing w:line="228" w:lineRule="exact" w:before="0"/>
        <w:ind w:left="425" w:right="0" w:firstLine="0"/>
        <w:jc w:val="left"/>
        <w:rPr>
          <w:sz w:val="20"/>
        </w:rPr>
      </w:pPr>
      <w:r>
        <w:rPr>
          <w:i/>
          <w:color w:val="231F20"/>
          <w:spacing w:val="-2"/>
          <w:sz w:val="20"/>
        </w:rPr>
        <w:t>Основные принципы </w:t>
      </w:r>
      <w:r>
        <w:rPr>
          <w:color w:val="231F20"/>
          <w:spacing w:val="-2"/>
          <w:sz w:val="20"/>
        </w:rPr>
        <w:t>недирективной игровой терапии сформулировала В.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Экслайн:</w:t>
      </w:r>
    </w:p>
    <w:p>
      <w:pPr>
        <w:pStyle w:val="ListParagraph"/>
        <w:numPr>
          <w:ilvl w:val="0"/>
          <w:numId w:val="21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терапевт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устанавливает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эмоционально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теплые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отношения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ребенком;</w:t>
      </w:r>
    </w:p>
    <w:p>
      <w:pPr>
        <w:pStyle w:val="ListParagraph"/>
        <w:numPr>
          <w:ilvl w:val="0"/>
          <w:numId w:val="21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терапевт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принимает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ребенка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таким,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каков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он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есть;</w:t>
      </w:r>
    </w:p>
    <w:p>
      <w:pPr>
        <w:pStyle w:val="ListParagraph"/>
        <w:numPr>
          <w:ilvl w:val="0"/>
          <w:numId w:val="21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терапевт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создает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ощущение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дозволенности;</w:t>
      </w:r>
    </w:p>
    <w:p>
      <w:pPr>
        <w:pStyle w:val="ListParagraph"/>
        <w:numPr>
          <w:ilvl w:val="0"/>
          <w:numId w:val="21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терапевт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отражает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чувства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ребенка;</w:t>
      </w:r>
    </w:p>
    <w:p>
      <w:pPr>
        <w:pStyle w:val="ListParagraph"/>
        <w:numPr>
          <w:ilvl w:val="0"/>
          <w:numId w:val="21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терапевт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уважает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способность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ребенка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самостоятельно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решать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проблемы;</w:t>
      </w:r>
    </w:p>
    <w:p>
      <w:pPr>
        <w:pStyle w:val="ListParagraph"/>
        <w:numPr>
          <w:ilvl w:val="0"/>
          <w:numId w:val="21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ребенок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направляет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игру,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терапевт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следует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за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ним;</w:t>
      </w:r>
    </w:p>
    <w:p>
      <w:pPr>
        <w:pStyle w:val="ListParagraph"/>
        <w:numPr>
          <w:ilvl w:val="0"/>
          <w:numId w:val="21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pacing w:val="-2"/>
          <w:sz w:val="20"/>
        </w:rPr>
        <w:t>терапевт</w:t>
      </w:r>
      <w:r>
        <w:rPr>
          <w:color w:val="231F20"/>
          <w:spacing w:val="5"/>
          <w:sz w:val="20"/>
        </w:rPr>
        <w:t> </w:t>
      </w:r>
      <w:r>
        <w:rPr>
          <w:color w:val="231F20"/>
          <w:spacing w:val="-2"/>
          <w:sz w:val="20"/>
        </w:rPr>
        <w:t>устанавливает</w:t>
      </w:r>
      <w:r>
        <w:rPr>
          <w:color w:val="231F20"/>
          <w:spacing w:val="8"/>
          <w:sz w:val="20"/>
        </w:rPr>
        <w:t> </w:t>
      </w:r>
      <w:r>
        <w:rPr>
          <w:color w:val="231F20"/>
          <w:spacing w:val="-2"/>
          <w:sz w:val="20"/>
        </w:rPr>
        <w:t>необходимые</w:t>
      </w:r>
      <w:r>
        <w:rPr>
          <w:color w:val="231F20"/>
          <w:spacing w:val="8"/>
          <w:sz w:val="20"/>
        </w:rPr>
        <w:t> </w:t>
      </w:r>
      <w:r>
        <w:rPr>
          <w:color w:val="231F20"/>
          <w:spacing w:val="-2"/>
          <w:sz w:val="20"/>
        </w:rPr>
        <w:t>границы;</w:t>
      </w:r>
    </w:p>
    <w:p>
      <w:pPr>
        <w:pStyle w:val="ListParagraph"/>
        <w:numPr>
          <w:ilvl w:val="0"/>
          <w:numId w:val="21"/>
        </w:numPr>
        <w:tabs>
          <w:tab w:pos="424" w:val="left" w:leader="none"/>
        </w:tabs>
        <w:spacing w:line="229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терапевт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ускоряет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ход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работы.</w:t>
      </w:r>
    </w:p>
    <w:p>
      <w:pPr>
        <w:pStyle w:val="BodyText"/>
        <w:ind w:left="425" w:right="0" w:firstLine="0"/>
        <w:jc w:val="left"/>
      </w:pP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недирективной</w:t>
      </w:r>
      <w:r>
        <w:rPr>
          <w:color w:val="231F20"/>
          <w:spacing w:val="-6"/>
        </w:rPr>
        <w:t> </w:t>
      </w:r>
      <w:r>
        <w:rPr>
          <w:color w:val="231F20"/>
        </w:rPr>
        <w:t>игровой</w:t>
      </w:r>
      <w:r>
        <w:rPr>
          <w:color w:val="231F20"/>
          <w:spacing w:val="-6"/>
        </w:rPr>
        <w:t> </w:t>
      </w:r>
      <w:r>
        <w:rPr>
          <w:color w:val="231F20"/>
        </w:rPr>
        <w:t>терапии</w:t>
      </w:r>
      <w:r>
        <w:rPr>
          <w:color w:val="231F20"/>
          <w:spacing w:val="-6"/>
        </w:rPr>
        <w:t> </w:t>
      </w:r>
      <w:r>
        <w:rPr>
          <w:color w:val="231F20"/>
        </w:rPr>
        <w:t>используются</w:t>
      </w:r>
      <w:r>
        <w:rPr>
          <w:color w:val="231F20"/>
          <w:spacing w:val="-5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5"/>
        </w:rPr>
        <w:t> </w:t>
      </w:r>
      <w:r>
        <w:rPr>
          <w:color w:val="231F20"/>
        </w:rPr>
        <w:t>типы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игрушек:</w:t>
      </w:r>
    </w:p>
    <w:p>
      <w:pPr>
        <w:pStyle w:val="ListParagraph"/>
        <w:numPr>
          <w:ilvl w:val="0"/>
          <w:numId w:val="22"/>
        </w:numPr>
        <w:tabs>
          <w:tab w:pos="425" w:val="left" w:leader="none"/>
        </w:tabs>
        <w:spacing w:line="240" w:lineRule="auto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Игрушки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из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реальной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жизни</w:t>
      </w:r>
    </w:p>
    <w:p>
      <w:pPr>
        <w:pStyle w:val="BodyText"/>
        <w:ind w:left="425" w:firstLine="0"/>
      </w:pPr>
      <w:r>
        <w:rPr>
          <w:color w:val="231F20"/>
        </w:rPr>
        <w:t>(кукольная семья, кукольный домик, посуда, одежда, животные дикие и домаш- ние,</w:t>
      </w:r>
      <w:r>
        <w:rPr>
          <w:color w:val="231F20"/>
          <w:spacing w:val="-3"/>
        </w:rPr>
        <w:t> </w:t>
      </w:r>
      <w:r>
        <w:rPr>
          <w:color w:val="231F20"/>
        </w:rPr>
        <w:t>марионетки,</w:t>
      </w:r>
      <w:r>
        <w:rPr>
          <w:color w:val="231F20"/>
          <w:spacing w:val="-3"/>
        </w:rPr>
        <w:t> </w:t>
      </w:r>
      <w:r>
        <w:rPr>
          <w:color w:val="231F20"/>
        </w:rPr>
        <w:t>машинки,</w:t>
      </w:r>
      <w:r>
        <w:rPr>
          <w:color w:val="231F20"/>
          <w:spacing w:val="-3"/>
        </w:rPr>
        <w:t> </w:t>
      </w:r>
      <w:r>
        <w:rPr>
          <w:color w:val="231F20"/>
        </w:rPr>
        <w:t>корабли,</w:t>
      </w:r>
      <w:r>
        <w:rPr>
          <w:color w:val="231F20"/>
          <w:spacing w:val="-3"/>
        </w:rPr>
        <w:t> </w:t>
      </w:r>
      <w:r>
        <w:rPr>
          <w:color w:val="231F20"/>
        </w:rPr>
        <w:t>лодки,</w:t>
      </w:r>
      <w:r>
        <w:rPr>
          <w:color w:val="231F20"/>
          <w:spacing w:val="-3"/>
        </w:rPr>
        <w:t> </w:t>
      </w:r>
      <w:r>
        <w:rPr>
          <w:color w:val="231F20"/>
        </w:rPr>
        <w:t>телефоны,</w:t>
      </w:r>
      <w:r>
        <w:rPr>
          <w:color w:val="231F20"/>
          <w:spacing w:val="-3"/>
        </w:rPr>
        <w:t> </w:t>
      </w:r>
      <w:r>
        <w:rPr>
          <w:color w:val="231F20"/>
        </w:rPr>
        <w:t>докторские</w:t>
      </w:r>
      <w:r>
        <w:rPr>
          <w:color w:val="231F20"/>
          <w:spacing w:val="-3"/>
        </w:rPr>
        <w:t> </w:t>
      </w:r>
      <w:r>
        <w:rPr>
          <w:color w:val="231F20"/>
        </w:rPr>
        <w:t>принадлежно- сти и др.).</w:t>
      </w:r>
    </w:p>
    <w:p>
      <w:pPr>
        <w:pStyle w:val="ListParagraph"/>
        <w:numPr>
          <w:ilvl w:val="0"/>
          <w:numId w:val="22"/>
        </w:numPr>
        <w:tabs>
          <w:tab w:pos="423" w:val="left" w:leader="none"/>
        </w:tabs>
        <w:spacing w:line="240" w:lineRule="auto" w:before="0" w:after="0"/>
        <w:ind w:left="423" w:right="0" w:hanging="282"/>
        <w:jc w:val="both"/>
        <w:rPr>
          <w:sz w:val="20"/>
        </w:rPr>
      </w:pPr>
      <w:r>
        <w:rPr>
          <w:color w:val="231F20"/>
          <w:sz w:val="20"/>
        </w:rPr>
        <w:t>Игрушки,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помогающие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отреагировать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агрессию</w:t>
      </w:r>
    </w:p>
    <w:p>
      <w:pPr>
        <w:pStyle w:val="BodyText"/>
        <w:ind w:left="425" w:firstLine="0"/>
      </w:pPr>
      <w:r>
        <w:rPr>
          <w:color w:val="231F20"/>
        </w:rPr>
        <w:t>(«страшные» игрушки: пауки, крокодилы и др., мишень, дротики, оружие, рези- новые ножи).</w:t>
      </w:r>
    </w:p>
    <w:p>
      <w:pPr>
        <w:pStyle w:val="ListParagraph"/>
        <w:numPr>
          <w:ilvl w:val="0"/>
          <w:numId w:val="22"/>
        </w:numPr>
        <w:tabs>
          <w:tab w:pos="425" w:val="left" w:leader="none"/>
        </w:tabs>
        <w:spacing w:line="240" w:lineRule="auto" w:before="0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Игрушки для творческого самовыражения и эмоционального отреагирования (кубики, конструктор, глина, пластилин, цветная бумага, ножницы, клей, песок, вода, краски, бумага для рисования, лоскутки, веревки).</w:t>
      </w:r>
    </w:p>
    <w:p>
      <w:pPr>
        <w:pStyle w:val="BodyText"/>
        <w:spacing w:line="237" w:lineRule="auto"/>
      </w:pPr>
      <w:r>
        <w:rPr>
          <w:color w:val="231F20"/>
        </w:rPr>
        <w:t>Недирективная</w:t>
      </w:r>
      <w:r>
        <w:rPr>
          <w:color w:val="231F20"/>
          <w:spacing w:val="-8"/>
        </w:rPr>
        <w:t> </w:t>
      </w:r>
      <w:r>
        <w:rPr>
          <w:color w:val="231F20"/>
        </w:rPr>
        <w:t>игровая</w:t>
      </w:r>
      <w:r>
        <w:rPr>
          <w:color w:val="231F20"/>
          <w:spacing w:val="-8"/>
        </w:rPr>
        <w:t> </w:t>
      </w:r>
      <w:r>
        <w:rPr>
          <w:color w:val="231F20"/>
        </w:rPr>
        <w:t>терапия</w:t>
      </w:r>
      <w:r>
        <w:rPr>
          <w:color w:val="231F20"/>
          <w:spacing w:val="-8"/>
        </w:rPr>
        <w:t> </w:t>
      </w:r>
      <w:r>
        <w:rPr>
          <w:color w:val="231F20"/>
        </w:rPr>
        <w:t>может</w:t>
      </w:r>
      <w:r>
        <w:rPr>
          <w:color w:val="231F20"/>
          <w:spacing w:val="-8"/>
        </w:rPr>
        <w:t> </w:t>
      </w:r>
      <w:r>
        <w:rPr>
          <w:color w:val="231F20"/>
        </w:rPr>
        <w:t>быть</w:t>
      </w:r>
      <w:r>
        <w:rPr>
          <w:color w:val="231F20"/>
          <w:spacing w:val="-8"/>
        </w:rPr>
        <w:t> </w:t>
      </w:r>
      <w:r>
        <w:rPr>
          <w:color w:val="231F20"/>
        </w:rPr>
        <w:t>эффективна</w:t>
      </w:r>
      <w:r>
        <w:rPr>
          <w:color w:val="231F20"/>
          <w:spacing w:val="-8"/>
        </w:rPr>
        <w:t> </w:t>
      </w:r>
      <w:r>
        <w:rPr>
          <w:color w:val="231F20"/>
        </w:rPr>
        <w:t>для</w:t>
      </w:r>
      <w:r>
        <w:rPr>
          <w:color w:val="231F20"/>
          <w:spacing w:val="-8"/>
        </w:rPr>
        <w:t> </w:t>
      </w:r>
      <w:r>
        <w:rPr>
          <w:color w:val="231F20"/>
        </w:rPr>
        <w:t>работы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детьми,</w:t>
      </w:r>
      <w:r>
        <w:rPr>
          <w:color w:val="231F20"/>
          <w:spacing w:val="-8"/>
        </w:rPr>
        <w:t> </w:t>
      </w:r>
      <w:r>
        <w:rPr>
          <w:color w:val="231F20"/>
        </w:rPr>
        <w:t>не- достаточно</w:t>
      </w:r>
      <w:r>
        <w:rPr>
          <w:color w:val="231F20"/>
          <w:spacing w:val="-1"/>
        </w:rPr>
        <w:t> </w:t>
      </w:r>
      <w:r>
        <w:rPr>
          <w:color w:val="231F20"/>
        </w:rPr>
        <w:t>хорошо</w:t>
      </w:r>
      <w:r>
        <w:rPr>
          <w:color w:val="231F20"/>
          <w:spacing w:val="-1"/>
        </w:rPr>
        <w:t> </w:t>
      </w:r>
      <w:r>
        <w:rPr>
          <w:color w:val="231F20"/>
        </w:rPr>
        <w:t>владеющими</w:t>
      </w:r>
      <w:r>
        <w:rPr>
          <w:color w:val="231F20"/>
          <w:spacing w:val="-1"/>
        </w:rPr>
        <w:t> </w:t>
      </w:r>
      <w:r>
        <w:rPr>
          <w:color w:val="231F20"/>
        </w:rPr>
        <w:t>русским</w:t>
      </w:r>
      <w:r>
        <w:rPr>
          <w:color w:val="231F20"/>
          <w:spacing w:val="-1"/>
        </w:rPr>
        <w:t> </w:t>
      </w:r>
      <w:r>
        <w:rPr>
          <w:color w:val="231F20"/>
        </w:rPr>
        <w:t>языком,</w:t>
      </w:r>
      <w:r>
        <w:rPr>
          <w:color w:val="231F20"/>
          <w:spacing w:val="-1"/>
        </w:rPr>
        <w:t> </w:t>
      </w:r>
      <w:r>
        <w:rPr>
          <w:color w:val="231F20"/>
        </w:rPr>
        <w:t>так</w:t>
      </w:r>
      <w:r>
        <w:rPr>
          <w:color w:val="231F20"/>
          <w:spacing w:val="-1"/>
        </w:rPr>
        <w:t> </w:t>
      </w:r>
      <w:r>
        <w:rPr>
          <w:color w:val="231F20"/>
        </w:rPr>
        <w:t>как</w:t>
      </w:r>
      <w:r>
        <w:rPr>
          <w:color w:val="231F20"/>
          <w:spacing w:val="-1"/>
        </w:rPr>
        <w:t> </w:t>
      </w:r>
      <w:r>
        <w:rPr>
          <w:color w:val="231F20"/>
        </w:rPr>
        <w:t>она</w:t>
      </w:r>
      <w:r>
        <w:rPr>
          <w:color w:val="231F20"/>
          <w:spacing w:val="-1"/>
        </w:rPr>
        <w:t> </w:t>
      </w:r>
      <w:r>
        <w:rPr>
          <w:color w:val="231F20"/>
        </w:rPr>
        <w:t>не</w:t>
      </w:r>
      <w:r>
        <w:rPr>
          <w:color w:val="231F20"/>
          <w:spacing w:val="-1"/>
        </w:rPr>
        <w:t> </w:t>
      </w:r>
      <w:r>
        <w:rPr>
          <w:color w:val="231F20"/>
        </w:rPr>
        <w:t>требует</w:t>
      </w:r>
      <w:r>
        <w:rPr>
          <w:color w:val="231F20"/>
          <w:spacing w:val="-1"/>
        </w:rPr>
        <w:t> </w:t>
      </w:r>
      <w:r>
        <w:rPr>
          <w:color w:val="231F20"/>
        </w:rPr>
        <w:t>от</w:t>
      </w:r>
      <w:r>
        <w:rPr>
          <w:color w:val="231F20"/>
          <w:spacing w:val="-1"/>
        </w:rPr>
        <w:t> </w:t>
      </w:r>
      <w:r>
        <w:rPr>
          <w:color w:val="231F20"/>
        </w:rPr>
        <w:t>ребенка развернутого</w:t>
      </w:r>
      <w:r>
        <w:rPr>
          <w:color w:val="231F20"/>
          <w:spacing w:val="-9"/>
        </w:rPr>
        <w:t> </w:t>
      </w:r>
      <w:r>
        <w:rPr>
          <w:color w:val="231F20"/>
        </w:rPr>
        <w:t>вербального</w:t>
      </w:r>
      <w:r>
        <w:rPr>
          <w:color w:val="231F20"/>
          <w:spacing w:val="-9"/>
        </w:rPr>
        <w:t> </w:t>
      </w:r>
      <w:r>
        <w:rPr>
          <w:color w:val="231F20"/>
        </w:rPr>
        <w:t>взаимодействия.</w:t>
      </w:r>
      <w:r>
        <w:rPr>
          <w:color w:val="231F20"/>
          <w:spacing w:val="-9"/>
        </w:rPr>
        <w:t> </w:t>
      </w:r>
      <w:r>
        <w:rPr>
          <w:color w:val="231F20"/>
        </w:rPr>
        <w:t>Также</w:t>
      </w:r>
      <w:r>
        <w:rPr>
          <w:color w:val="231F20"/>
          <w:spacing w:val="-9"/>
        </w:rPr>
        <w:t> </w:t>
      </w:r>
      <w:r>
        <w:rPr>
          <w:color w:val="231F20"/>
        </w:rPr>
        <w:t>она</w:t>
      </w:r>
      <w:r>
        <w:rPr>
          <w:color w:val="231F20"/>
          <w:spacing w:val="-9"/>
        </w:rPr>
        <w:t> </w:t>
      </w:r>
      <w:r>
        <w:rPr>
          <w:color w:val="231F20"/>
        </w:rPr>
        <w:t>крайне</w:t>
      </w:r>
      <w:r>
        <w:rPr>
          <w:color w:val="231F20"/>
          <w:spacing w:val="-9"/>
        </w:rPr>
        <w:t> </w:t>
      </w:r>
      <w:r>
        <w:rPr>
          <w:color w:val="231F20"/>
        </w:rPr>
        <w:t>продуктивна</w:t>
      </w:r>
      <w:r>
        <w:rPr>
          <w:color w:val="231F20"/>
          <w:spacing w:val="-9"/>
        </w:rPr>
        <w:t> </w:t>
      </w:r>
      <w:r>
        <w:rPr>
          <w:color w:val="231F20"/>
        </w:rPr>
        <w:t>для</w:t>
      </w:r>
      <w:r>
        <w:rPr>
          <w:color w:val="231F20"/>
          <w:spacing w:val="-9"/>
        </w:rPr>
        <w:t> </w:t>
      </w:r>
      <w:r>
        <w:rPr>
          <w:color w:val="231F20"/>
        </w:rPr>
        <w:t>реше- ния</w:t>
      </w:r>
      <w:r>
        <w:rPr>
          <w:color w:val="231F20"/>
          <w:spacing w:val="-11"/>
        </w:rPr>
        <w:t> </w:t>
      </w:r>
      <w:r>
        <w:rPr>
          <w:color w:val="231F20"/>
        </w:rPr>
        <w:t>задач,</w:t>
      </w:r>
      <w:r>
        <w:rPr>
          <w:color w:val="231F20"/>
          <w:spacing w:val="-11"/>
        </w:rPr>
        <w:t> </w:t>
      </w:r>
      <w:r>
        <w:rPr>
          <w:color w:val="231F20"/>
        </w:rPr>
        <w:t>связанных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оптимизацией</w:t>
      </w:r>
      <w:r>
        <w:rPr>
          <w:color w:val="231F20"/>
          <w:spacing w:val="-11"/>
        </w:rPr>
        <w:t> </w:t>
      </w:r>
      <w:r>
        <w:rPr>
          <w:color w:val="231F20"/>
        </w:rPr>
        <w:t>психологического</w:t>
      </w:r>
      <w:r>
        <w:rPr>
          <w:color w:val="231F20"/>
          <w:spacing w:val="-11"/>
        </w:rPr>
        <w:t> </w:t>
      </w:r>
      <w:r>
        <w:rPr>
          <w:color w:val="231F20"/>
        </w:rPr>
        <w:t>благополучия</w:t>
      </w:r>
      <w:r>
        <w:rPr>
          <w:color w:val="231F20"/>
          <w:spacing w:val="-11"/>
        </w:rPr>
        <w:t> </w:t>
      </w:r>
      <w:r>
        <w:rPr>
          <w:color w:val="231F20"/>
        </w:rPr>
        <w:t>ребенка,</w:t>
      </w:r>
      <w:r>
        <w:rPr>
          <w:color w:val="231F20"/>
          <w:spacing w:val="-11"/>
        </w:rPr>
        <w:t> </w:t>
      </w:r>
      <w:r>
        <w:rPr>
          <w:color w:val="231F20"/>
        </w:rPr>
        <w:t>задач </w:t>
      </w:r>
      <w:r>
        <w:rPr/>
        <w:t>обеспечения возможности выражения и отреагирования различных эмоциональных состояний, формирования конструктивных способов эмоционального отреагирова- ния, содействия преодолению негативных последствий миграционного стресса, по- вышение самоуважения и уверенности в себе. </w:t>
      </w:r>
      <w:r>
        <w:rPr>
          <w:color w:val="231F20"/>
        </w:rPr>
        <w:t>Педагогу-психологу рекомендуется получить дополнительную подготовку в области недирективной игровой терапии.</w:t>
      </w:r>
    </w:p>
    <w:p>
      <w:pPr>
        <w:pStyle w:val="BodyText"/>
        <w:spacing w:line="235" w:lineRule="auto" w:before="1"/>
      </w:pPr>
      <w:r>
        <w:rPr>
          <w:color w:val="231F20"/>
        </w:rPr>
        <w:t>Директивная игровая терапия опирается на иные теоретические основания: на- правленное формирование произвольно-личностной регуляции поведения ребенка в</w:t>
      </w:r>
    </w:p>
    <w:p>
      <w:pPr>
        <w:pStyle w:val="BodyText"/>
        <w:spacing w:after="0" w:line="235" w:lineRule="auto"/>
        <w:sectPr>
          <w:pgSz w:w="8400" w:h="11910"/>
          <w:pgMar w:header="0" w:footer="528" w:top="400" w:bottom="740" w:left="425" w:right="425"/>
        </w:sectPr>
      </w:pPr>
    </w:p>
    <w:p>
      <w:pPr>
        <w:pStyle w:val="ListParagraph"/>
        <w:numPr>
          <w:ilvl w:val="1"/>
          <w:numId w:val="15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sz w:val="18"/>
        </w:rPr>
        <w:t>Использование</w:t>
      </w:r>
      <w:r>
        <w:rPr>
          <w:rFonts w:ascii="Cambria" w:hAnsi="Cambria"/>
          <w:color w:val="231F20"/>
          <w:spacing w:val="11"/>
          <w:sz w:val="18"/>
        </w:rPr>
        <w:t> </w:t>
      </w:r>
      <w:r>
        <w:rPr>
          <w:rFonts w:ascii="Cambria" w:hAnsi="Cambria"/>
          <w:color w:val="231F20"/>
          <w:sz w:val="18"/>
        </w:rPr>
        <w:t>консультативных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подходов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и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стратегий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работе</w:t>
      </w:r>
      <w:r>
        <w:rPr>
          <w:rFonts w:ascii="Cambria" w:hAnsi="Cambria"/>
          <w:color w:val="231F20"/>
          <w:spacing w:val="11"/>
          <w:sz w:val="18"/>
        </w:rPr>
        <w:t> </w:t>
      </w:r>
      <w:r>
        <w:rPr>
          <w:rFonts w:ascii="Cambria" w:hAnsi="Cambria"/>
          <w:color w:val="231F20"/>
          <w:sz w:val="18"/>
        </w:rPr>
        <w:t>с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детьми...</w:t>
      </w:r>
    </w:p>
    <w:p>
      <w:pPr>
        <w:pStyle w:val="BodyText"/>
        <w:spacing w:line="235" w:lineRule="auto" w:before="115"/>
        <w:ind w:right="138" w:firstLine="0"/>
      </w:pPr>
      <w:r>
        <w:rPr>
          <w:color w:val="231F20"/>
        </w:rPr>
        <w:t>сотрудничестве с взрослым (Л.С. Выготский); бихевиоральная концепция: развитие как научение, терапия как выработка необходимых навыков.</w:t>
      </w:r>
    </w:p>
    <w:p>
      <w:pPr>
        <w:pStyle w:val="BodyText"/>
        <w:spacing w:line="237" w:lineRule="auto"/>
      </w:pPr>
      <w:r>
        <w:rPr>
          <w:color w:val="231F20"/>
        </w:rPr>
        <w:t>Сущность директивной игровой терапии в том, что психолог организует игру в эмоционально привлекательной форме, вырабатывая таким образом необходимые для</w:t>
      </w:r>
      <w:r>
        <w:rPr>
          <w:color w:val="231F20"/>
          <w:spacing w:val="-7"/>
        </w:rPr>
        <w:t> </w:t>
      </w:r>
      <w:r>
        <w:rPr>
          <w:color w:val="231F20"/>
        </w:rPr>
        <w:t>ребенка</w:t>
      </w:r>
      <w:r>
        <w:rPr>
          <w:color w:val="231F20"/>
          <w:spacing w:val="-7"/>
        </w:rPr>
        <w:t> </w:t>
      </w:r>
      <w:r>
        <w:rPr>
          <w:color w:val="231F20"/>
        </w:rPr>
        <w:t>навыки.</w:t>
      </w:r>
      <w:r>
        <w:rPr>
          <w:color w:val="231F20"/>
          <w:spacing w:val="-7"/>
        </w:rPr>
        <w:t> </w:t>
      </w:r>
      <w:r>
        <w:rPr>
          <w:color w:val="231F20"/>
        </w:rPr>
        <w:t>Источник</w:t>
      </w:r>
      <w:r>
        <w:rPr>
          <w:color w:val="231F20"/>
          <w:spacing w:val="-7"/>
        </w:rPr>
        <w:t> </w:t>
      </w:r>
      <w:r>
        <w:rPr>
          <w:color w:val="231F20"/>
        </w:rPr>
        <w:t>игровой</w:t>
      </w:r>
      <w:r>
        <w:rPr>
          <w:color w:val="231F20"/>
          <w:spacing w:val="-7"/>
        </w:rPr>
        <w:t> </w:t>
      </w:r>
      <w:r>
        <w:rPr>
          <w:color w:val="231F20"/>
        </w:rPr>
        <w:t>активности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7"/>
        </w:rPr>
        <w:t> </w:t>
      </w:r>
      <w:r>
        <w:rPr>
          <w:color w:val="231F20"/>
        </w:rPr>
        <w:t>психолог.</w:t>
      </w:r>
      <w:r>
        <w:rPr>
          <w:color w:val="231F20"/>
          <w:spacing w:val="-7"/>
        </w:rPr>
        <w:t> </w:t>
      </w:r>
      <w:r>
        <w:rPr>
          <w:color w:val="231F20"/>
        </w:rPr>
        <w:t>Взрослый</w:t>
      </w:r>
      <w:r>
        <w:rPr>
          <w:color w:val="231F20"/>
          <w:spacing w:val="-7"/>
        </w:rPr>
        <w:t> </w:t>
      </w:r>
      <w:r>
        <w:rPr>
          <w:color w:val="231F20"/>
        </w:rPr>
        <w:t>предлагает ребенку игровые действия, в которых ребенок открывает новые способы поведения.</w:t>
      </w:r>
    </w:p>
    <w:p>
      <w:pPr>
        <w:pStyle w:val="BodyText"/>
        <w:spacing w:line="226" w:lineRule="exact"/>
        <w:ind w:left="425" w:right="0" w:firstLine="0"/>
      </w:pPr>
      <w:r>
        <w:rPr>
          <w:i/>
          <w:color w:val="231F20"/>
        </w:rPr>
        <w:t>Задачи</w:t>
      </w:r>
      <w:r>
        <w:rPr>
          <w:i/>
          <w:color w:val="231F20"/>
          <w:spacing w:val="-8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директивной</w:t>
      </w:r>
      <w:r>
        <w:rPr>
          <w:color w:val="231F20"/>
          <w:spacing w:val="-7"/>
        </w:rPr>
        <w:t> </w:t>
      </w:r>
      <w:r>
        <w:rPr>
          <w:color w:val="231F20"/>
        </w:rPr>
        <w:t>игровой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терапии:</w:t>
      </w:r>
    </w:p>
    <w:p>
      <w:pPr>
        <w:pStyle w:val="ListParagraph"/>
        <w:numPr>
          <w:ilvl w:val="0"/>
          <w:numId w:val="23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формирование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четкого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представления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требуемых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ребенку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навыках,</w:t>
      </w:r>
    </w:p>
    <w:p>
      <w:pPr>
        <w:pStyle w:val="ListParagraph"/>
        <w:numPr>
          <w:ilvl w:val="0"/>
          <w:numId w:val="23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подбор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разработка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соответствующих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игр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игровых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задач,</w:t>
      </w:r>
    </w:p>
    <w:p>
      <w:pPr>
        <w:pStyle w:val="ListParagraph"/>
        <w:numPr>
          <w:ilvl w:val="0"/>
          <w:numId w:val="23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проведение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ребенком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игр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выполнение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игровых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задач,</w:t>
      </w:r>
    </w:p>
    <w:p>
      <w:pPr>
        <w:pStyle w:val="ListParagraph"/>
        <w:numPr>
          <w:ilvl w:val="0"/>
          <w:numId w:val="23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обеспечение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условий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для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реализации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коррекционных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мероприятий.</w:t>
      </w:r>
    </w:p>
    <w:p>
      <w:pPr>
        <w:spacing w:before="0"/>
        <w:ind w:left="141" w:right="0" w:firstLine="283"/>
        <w:jc w:val="left"/>
        <w:rPr>
          <w:sz w:val="20"/>
        </w:rPr>
      </w:pPr>
      <w:r>
        <w:rPr>
          <w:color w:val="231F20"/>
          <w:sz w:val="20"/>
        </w:rPr>
        <w:t>А.А.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Романов (Романов, 1998) выделяет следующие </w:t>
      </w:r>
      <w:r>
        <w:rPr>
          <w:i/>
          <w:color w:val="231F20"/>
          <w:sz w:val="20"/>
        </w:rPr>
        <w:t>структурные элементы </w:t>
      </w:r>
      <w:r>
        <w:rPr>
          <w:color w:val="231F20"/>
          <w:sz w:val="20"/>
        </w:rPr>
        <w:t>ди- рективной игровой терапии:</w:t>
      </w:r>
    </w:p>
    <w:p>
      <w:pPr>
        <w:pStyle w:val="ListParagraph"/>
        <w:numPr>
          <w:ilvl w:val="0"/>
          <w:numId w:val="23"/>
        </w:numPr>
        <w:tabs>
          <w:tab w:pos="424" w:val="left" w:leader="none"/>
        </w:tabs>
        <w:spacing w:line="225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игровые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цели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взрослого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(что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хочу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получить?);</w:t>
      </w:r>
    </w:p>
    <w:p>
      <w:pPr>
        <w:pStyle w:val="ListParagraph"/>
        <w:numPr>
          <w:ilvl w:val="0"/>
          <w:numId w:val="23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игровые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действия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(что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делается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в процессе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игры);</w:t>
      </w:r>
    </w:p>
    <w:p>
      <w:pPr>
        <w:pStyle w:val="ListParagraph"/>
        <w:numPr>
          <w:ilvl w:val="0"/>
          <w:numId w:val="23"/>
        </w:numPr>
        <w:tabs>
          <w:tab w:pos="424" w:val="left" w:leader="none"/>
        </w:tabs>
        <w:spacing w:line="228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правила </w:t>
      </w:r>
      <w:r>
        <w:rPr>
          <w:color w:val="231F20"/>
          <w:spacing w:val="-2"/>
          <w:sz w:val="20"/>
        </w:rPr>
        <w:t>игры.</w:t>
      </w:r>
    </w:p>
    <w:p>
      <w:pPr>
        <w:pStyle w:val="BodyText"/>
      </w:pPr>
      <w:r>
        <w:rPr>
          <w:color w:val="231F20"/>
        </w:rPr>
        <w:t>Директивная</w:t>
      </w:r>
      <w:r>
        <w:rPr>
          <w:color w:val="231F20"/>
          <w:spacing w:val="-13"/>
        </w:rPr>
        <w:t> </w:t>
      </w:r>
      <w:r>
        <w:rPr>
          <w:color w:val="231F20"/>
        </w:rPr>
        <w:t>игровая</w:t>
      </w:r>
      <w:r>
        <w:rPr>
          <w:color w:val="231F20"/>
          <w:spacing w:val="-12"/>
        </w:rPr>
        <w:t> </w:t>
      </w:r>
      <w:r>
        <w:rPr>
          <w:color w:val="231F20"/>
        </w:rPr>
        <w:t>терапия</w:t>
      </w:r>
      <w:r>
        <w:rPr>
          <w:color w:val="231F20"/>
          <w:spacing w:val="-13"/>
        </w:rPr>
        <w:t> </w:t>
      </w:r>
      <w:r>
        <w:rPr>
          <w:color w:val="231F20"/>
        </w:rPr>
        <w:t>может</w:t>
      </w:r>
      <w:r>
        <w:rPr>
          <w:color w:val="231F20"/>
          <w:spacing w:val="-12"/>
        </w:rPr>
        <w:t> </w:t>
      </w:r>
      <w:r>
        <w:rPr>
          <w:color w:val="231F20"/>
        </w:rPr>
        <w:t>проводиться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индивидуальной,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группо- вой</w:t>
      </w:r>
      <w:r>
        <w:rPr>
          <w:color w:val="231F20"/>
          <w:spacing w:val="-5"/>
        </w:rPr>
        <w:t> </w:t>
      </w:r>
      <w:r>
        <w:rPr>
          <w:color w:val="231F20"/>
        </w:rPr>
        <w:t>форме.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директивной</w:t>
      </w:r>
      <w:r>
        <w:rPr>
          <w:color w:val="231F20"/>
          <w:spacing w:val="-5"/>
        </w:rPr>
        <w:t> </w:t>
      </w:r>
      <w:r>
        <w:rPr>
          <w:color w:val="231F20"/>
        </w:rPr>
        <w:t>игровой</w:t>
      </w:r>
      <w:r>
        <w:rPr>
          <w:color w:val="231F20"/>
          <w:spacing w:val="-5"/>
        </w:rPr>
        <w:t> </w:t>
      </w:r>
      <w:r>
        <w:rPr>
          <w:color w:val="231F20"/>
        </w:rPr>
        <w:t>терапии</w:t>
      </w:r>
      <w:r>
        <w:rPr>
          <w:color w:val="231F20"/>
          <w:spacing w:val="-5"/>
        </w:rPr>
        <w:t> </w:t>
      </w:r>
      <w:r>
        <w:rPr>
          <w:color w:val="231F20"/>
        </w:rPr>
        <w:t>используются</w:t>
      </w:r>
      <w:r>
        <w:rPr>
          <w:color w:val="231F20"/>
          <w:spacing w:val="-5"/>
        </w:rPr>
        <w:t> </w:t>
      </w:r>
      <w:r>
        <w:rPr>
          <w:color w:val="231F20"/>
        </w:rPr>
        <w:t>как</w:t>
      </w:r>
      <w:r>
        <w:rPr>
          <w:color w:val="231F20"/>
          <w:spacing w:val="-5"/>
        </w:rPr>
        <w:t> </w:t>
      </w:r>
      <w:r>
        <w:rPr>
          <w:color w:val="231F20"/>
        </w:rPr>
        <w:t>игры</w:t>
      </w:r>
      <w:r>
        <w:rPr>
          <w:color w:val="231F20"/>
          <w:spacing w:val="-5"/>
        </w:rPr>
        <w:t> </w:t>
      </w:r>
      <w:r>
        <w:rPr>
          <w:color w:val="231F20"/>
        </w:rPr>
        <w:t>с</w:t>
      </w:r>
      <w:r>
        <w:rPr>
          <w:color w:val="231F20"/>
          <w:spacing w:val="-5"/>
        </w:rPr>
        <w:t> </w:t>
      </w:r>
      <w:r>
        <w:rPr>
          <w:color w:val="231F20"/>
        </w:rPr>
        <w:t>правилами,</w:t>
      </w:r>
      <w:r>
        <w:rPr>
          <w:color w:val="231F20"/>
          <w:spacing w:val="-5"/>
        </w:rPr>
        <w:t> </w:t>
      </w:r>
      <w:r>
        <w:rPr>
          <w:color w:val="231F20"/>
        </w:rPr>
        <w:t>так и</w:t>
      </w:r>
      <w:r>
        <w:rPr>
          <w:color w:val="231F20"/>
          <w:spacing w:val="-8"/>
        </w:rPr>
        <w:t> </w:t>
      </w:r>
      <w:r>
        <w:rPr>
          <w:color w:val="231F20"/>
        </w:rPr>
        <w:t>ролевые</w:t>
      </w:r>
      <w:r>
        <w:rPr>
          <w:color w:val="231F20"/>
          <w:spacing w:val="-8"/>
        </w:rPr>
        <w:t> </w:t>
      </w:r>
      <w:r>
        <w:rPr>
          <w:color w:val="231F20"/>
        </w:rPr>
        <w:t>игры.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большинстве</w:t>
      </w:r>
      <w:r>
        <w:rPr>
          <w:color w:val="231F20"/>
          <w:spacing w:val="-8"/>
        </w:rPr>
        <w:t> </w:t>
      </w:r>
      <w:r>
        <w:rPr>
          <w:color w:val="231F20"/>
        </w:rPr>
        <w:t>случаев</w:t>
      </w:r>
      <w:r>
        <w:rPr>
          <w:color w:val="231F20"/>
          <w:spacing w:val="-8"/>
        </w:rPr>
        <w:t> </w:t>
      </w:r>
      <w:r>
        <w:rPr>
          <w:color w:val="231F20"/>
        </w:rPr>
        <w:t>такие</w:t>
      </w:r>
      <w:r>
        <w:rPr>
          <w:color w:val="231F20"/>
          <w:spacing w:val="-8"/>
        </w:rPr>
        <w:t> </w:t>
      </w:r>
      <w:r>
        <w:rPr>
          <w:color w:val="231F20"/>
        </w:rPr>
        <w:t>игры</w:t>
      </w:r>
      <w:r>
        <w:rPr>
          <w:color w:val="231F20"/>
          <w:spacing w:val="-8"/>
        </w:rPr>
        <w:t> </w:t>
      </w:r>
      <w:r>
        <w:rPr>
          <w:color w:val="231F20"/>
        </w:rPr>
        <w:t>могут</w:t>
      </w:r>
      <w:r>
        <w:rPr>
          <w:color w:val="231F20"/>
          <w:spacing w:val="-8"/>
        </w:rPr>
        <w:t> </w:t>
      </w:r>
      <w:r>
        <w:rPr>
          <w:color w:val="231F20"/>
        </w:rPr>
        <w:t>проводиться</w:t>
      </w:r>
      <w:r>
        <w:rPr>
          <w:color w:val="231F20"/>
          <w:spacing w:val="-8"/>
        </w:rPr>
        <w:t> </w:t>
      </w:r>
      <w:r>
        <w:rPr>
          <w:color w:val="231F20"/>
        </w:rPr>
        <w:t>многократно, до тех пор пока они для ребенка сложны и вызывают у него интерес. Психолог пре- кращает проводить игру, когда ребенок утрачивает к ней интерес и/ или когда игра становится для него слишком легкой.</w:t>
      </w:r>
    </w:p>
    <w:p>
      <w:pPr>
        <w:pStyle w:val="BodyText"/>
        <w:spacing w:line="237" w:lineRule="auto"/>
      </w:pPr>
      <w:r>
        <w:rPr>
          <w:color w:val="231F20"/>
        </w:rPr>
        <w:t>Л.С.</w:t>
      </w:r>
      <w:r>
        <w:rPr>
          <w:color w:val="231F20"/>
          <w:spacing w:val="-4"/>
        </w:rPr>
        <w:t> </w:t>
      </w:r>
      <w:r>
        <w:rPr>
          <w:color w:val="231F20"/>
        </w:rPr>
        <w:t>Выготский писал: «В игре ребенок всегда выше своего среднего возраста, выше своего обычного повседневного поведения; он в игре как бы на голову выше самого себя. Игра в конденсированном виде содержит в себе, как в фокусе увеличи- тельного стекла, все тенденции развития; ребенок в игре как бы пытается сделать прыжок над уровнем своего обычного поведения» (Выготский, 1966).</w:t>
      </w:r>
    </w:p>
    <w:p>
      <w:pPr>
        <w:pStyle w:val="BodyText"/>
      </w:pPr>
      <w:r>
        <w:rPr/>
        <w:t>Директивная игровая терапия позволяет успешно решать задачи знакомства с культурно релевантными навыками поведения в классе и их освоения.</w:t>
      </w:r>
    </w:p>
    <w:p>
      <w:pPr>
        <w:pStyle w:val="BodyText"/>
        <w:ind w:right="140"/>
      </w:pP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рамках</w:t>
      </w:r>
      <w:r>
        <w:rPr>
          <w:color w:val="231F20"/>
          <w:spacing w:val="-10"/>
        </w:rPr>
        <w:t> </w:t>
      </w:r>
      <w:r>
        <w:rPr>
          <w:color w:val="231F20"/>
        </w:rPr>
        <w:t>работы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детьми-мигрантами</w:t>
      </w:r>
      <w:r>
        <w:rPr>
          <w:color w:val="231F20"/>
          <w:spacing w:val="-10"/>
        </w:rPr>
        <w:t> </w:t>
      </w:r>
      <w:r>
        <w:rPr>
          <w:color w:val="231F20"/>
        </w:rPr>
        <w:t>директивная</w:t>
      </w:r>
      <w:r>
        <w:rPr>
          <w:color w:val="231F20"/>
          <w:spacing w:val="-10"/>
        </w:rPr>
        <w:t> </w:t>
      </w:r>
      <w:r>
        <w:rPr>
          <w:color w:val="231F20"/>
        </w:rPr>
        <w:t>игровая</w:t>
      </w:r>
      <w:r>
        <w:rPr>
          <w:color w:val="231F20"/>
          <w:spacing w:val="-10"/>
        </w:rPr>
        <w:t> </w:t>
      </w:r>
      <w:r>
        <w:rPr>
          <w:color w:val="231F20"/>
        </w:rPr>
        <w:t>терапия</w:t>
      </w:r>
      <w:r>
        <w:rPr>
          <w:color w:val="231F20"/>
          <w:spacing w:val="-10"/>
        </w:rPr>
        <w:t> </w:t>
      </w:r>
      <w:r>
        <w:rPr>
          <w:color w:val="231F20"/>
        </w:rPr>
        <w:t>может</w:t>
      </w:r>
      <w:r>
        <w:rPr>
          <w:color w:val="231F20"/>
          <w:spacing w:val="-10"/>
        </w:rPr>
        <w:t> </w:t>
      </w:r>
      <w:r>
        <w:rPr>
          <w:color w:val="231F20"/>
        </w:rPr>
        <w:t>вклю- чать различные типы игр.</w:t>
      </w:r>
    </w:p>
    <w:p>
      <w:pPr>
        <w:pStyle w:val="ListParagraph"/>
        <w:numPr>
          <w:ilvl w:val="0"/>
          <w:numId w:val="24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i/>
          <w:sz w:val="20"/>
        </w:rPr>
        <w:t>Ролевые игры. </w:t>
      </w:r>
      <w:r>
        <w:rPr>
          <w:sz w:val="20"/>
        </w:rPr>
        <w:t>Ролевая игра предполагает разыгрывание игровых сюжетов, кото- рые может предложить психолог или выработать совместно психолог и ребенок. В</w:t>
      </w:r>
      <w:r>
        <w:rPr>
          <w:spacing w:val="-9"/>
          <w:sz w:val="20"/>
        </w:rPr>
        <w:t> </w:t>
      </w:r>
      <w:r>
        <w:rPr>
          <w:sz w:val="20"/>
        </w:rPr>
        <w:t>ходе</w:t>
      </w:r>
      <w:r>
        <w:rPr>
          <w:spacing w:val="-9"/>
          <w:sz w:val="20"/>
        </w:rPr>
        <w:t> </w:t>
      </w:r>
      <w:r>
        <w:rPr>
          <w:sz w:val="20"/>
        </w:rPr>
        <w:t>ролевых</w:t>
      </w:r>
      <w:r>
        <w:rPr>
          <w:spacing w:val="-9"/>
          <w:sz w:val="20"/>
        </w:rPr>
        <w:t> </w:t>
      </w:r>
      <w:r>
        <w:rPr>
          <w:sz w:val="20"/>
        </w:rPr>
        <w:t>игр</w:t>
      </w:r>
      <w:r>
        <w:rPr>
          <w:spacing w:val="-9"/>
          <w:sz w:val="20"/>
        </w:rPr>
        <w:t> </w:t>
      </w:r>
      <w:r>
        <w:rPr>
          <w:sz w:val="20"/>
        </w:rPr>
        <w:t>ребенок</w:t>
      </w:r>
      <w:r>
        <w:rPr>
          <w:spacing w:val="-9"/>
          <w:sz w:val="20"/>
        </w:rPr>
        <w:t> </w:t>
      </w:r>
      <w:r>
        <w:rPr>
          <w:sz w:val="20"/>
        </w:rPr>
        <w:t>вместе</w:t>
      </w:r>
      <w:r>
        <w:rPr>
          <w:spacing w:val="-9"/>
          <w:sz w:val="20"/>
        </w:rPr>
        <w:t> </w:t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психологом</w:t>
      </w:r>
      <w:r>
        <w:rPr>
          <w:spacing w:val="-9"/>
          <w:sz w:val="20"/>
        </w:rPr>
        <w:t> </w:t>
      </w:r>
      <w:r>
        <w:rPr>
          <w:sz w:val="20"/>
        </w:rPr>
        <w:t>разыгрывает</w:t>
      </w:r>
      <w:r>
        <w:rPr>
          <w:spacing w:val="-9"/>
          <w:sz w:val="20"/>
        </w:rPr>
        <w:t> </w:t>
      </w:r>
      <w:r>
        <w:rPr>
          <w:sz w:val="20"/>
        </w:rPr>
        <w:t>сюжеты,</w:t>
      </w:r>
      <w:r>
        <w:rPr>
          <w:spacing w:val="-9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ходе</w:t>
      </w:r>
      <w:r>
        <w:rPr>
          <w:spacing w:val="-9"/>
          <w:sz w:val="20"/>
        </w:rPr>
        <w:t> </w:t>
      </w:r>
      <w:r>
        <w:rPr>
          <w:sz w:val="20"/>
        </w:rPr>
        <w:t>ко- торых он отыгрывает имеющиеся поведенческие модели и осваивает новые. При этом обозначаются только роли, а сюжет заранее не задается, персонажи ведут себя в соответствии с собственным пониманием ситуации.</w:t>
      </w:r>
    </w:p>
    <w:p>
      <w:pPr>
        <w:pStyle w:val="ListParagraph"/>
        <w:numPr>
          <w:ilvl w:val="0"/>
          <w:numId w:val="24"/>
        </w:numPr>
        <w:tabs>
          <w:tab w:pos="424" w:val="left" w:leader="none"/>
        </w:tabs>
        <w:spacing w:line="237" w:lineRule="auto" w:before="0" w:after="0"/>
        <w:ind w:left="141" w:right="139" w:firstLine="0"/>
        <w:jc w:val="right"/>
        <w:rPr>
          <w:color w:val="231F20"/>
          <w:sz w:val="20"/>
        </w:rPr>
      </w:pPr>
      <w:r>
        <w:rPr>
          <w:i/>
          <w:color w:val="231F20"/>
          <w:sz w:val="20"/>
        </w:rPr>
        <w:t>Игры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правилами.</w:t>
      </w:r>
      <w:r>
        <w:rPr>
          <w:i/>
          <w:color w:val="231F20"/>
          <w:spacing w:val="-12"/>
          <w:sz w:val="20"/>
        </w:rPr>
        <w:t> </w:t>
      </w:r>
      <w:r>
        <w:rPr>
          <w:color w:val="231F20"/>
          <w:sz w:val="20"/>
        </w:rPr>
        <w:t>Такие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игры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эмоционально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привлекательной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для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ребенка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фор- ме позволяют формировать психические функции, обеспечивающие успешность. Еще одним подходом, который можно использовать в работе с детьми-мигранта-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ми,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является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арт-терапия.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Хотя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однозначного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вывода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об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эффективности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арт-терапии для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оказания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помощи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мигрантам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до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сих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пор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психологических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исследованиях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не получено (</w:t>
      </w:r>
      <w:r>
        <w:rPr>
          <w:color w:val="16191D"/>
          <w:sz w:val="20"/>
        </w:rPr>
        <w:t>Annous, Al-Hroub, El Zein, 2022</w:t>
      </w:r>
      <w:r>
        <w:rPr>
          <w:color w:val="231F20"/>
          <w:sz w:val="20"/>
        </w:rPr>
        <w:t>), тем не менее имеется достаточно дан- ных, позволяющих утверждать, что арт-терапевтические технологии способствуют улучшению</w:t>
      </w:r>
      <w:r>
        <w:rPr>
          <w:color w:val="231F20"/>
          <w:spacing w:val="7"/>
          <w:sz w:val="20"/>
        </w:rPr>
        <w:t> </w:t>
      </w:r>
      <w:r>
        <w:rPr>
          <w:color w:val="231F20"/>
          <w:sz w:val="20"/>
        </w:rPr>
        <w:t>эмоционального</w:t>
      </w:r>
      <w:r>
        <w:rPr>
          <w:color w:val="231F20"/>
          <w:spacing w:val="7"/>
          <w:sz w:val="20"/>
        </w:rPr>
        <w:t> </w:t>
      </w:r>
      <w:r>
        <w:rPr>
          <w:color w:val="231F20"/>
          <w:sz w:val="20"/>
        </w:rPr>
        <w:t>состояния</w:t>
      </w:r>
      <w:r>
        <w:rPr>
          <w:color w:val="231F20"/>
          <w:spacing w:val="7"/>
          <w:sz w:val="20"/>
        </w:rPr>
        <w:t> </w:t>
      </w:r>
      <w:r>
        <w:rPr>
          <w:color w:val="231F20"/>
          <w:sz w:val="20"/>
        </w:rPr>
        <w:t>детей-мигрантов</w:t>
      </w:r>
      <w:r>
        <w:rPr>
          <w:color w:val="231F20"/>
          <w:spacing w:val="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7"/>
          <w:sz w:val="20"/>
        </w:rPr>
        <w:t> </w:t>
      </w:r>
      <w:r>
        <w:rPr>
          <w:color w:val="231F20"/>
          <w:sz w:val="20"/>
        </w:rPr>
        <w:t>особенно</w:t>
      </w:r>
      <w:r>
        <w:rPr>
          <w:color w:val="231F20"/>
          <w:spacing w:val="7"/>
          <w:sz w:val="20"/>
        </w:rPr>
        <w:t> </w:t>
      </w:r>
      <w:r>
        <w:rPr>
          <w:color w:val="231F20"/>
          <w:sz w:val="20"/>
        </w:rPr>
        <w:t>продуктивны</w:t>
      </w:r>
      <w:r>
        <w:rPr>
          <w:color w:val="231F20"/>
          <w:spacing w:val="8"/>
          <w:sz w:val="20"/>
        </w:rPr>
        <w:t> </w:t>
      </w:r>
      <w:r>
        <w:rPr>
          <w:color w:val="231F20"/>
          <w:spacing w:val="-10"/>
          <w:sz w:val="20"/>
        </w:rPr>
        <w:t>в</w:t>
      </w:r>
    </w:p>
    <w:p>
      <w:pPr>
        <w:pStyle w:val="ListParagraph"/>
        <w:spacing w:after="0" w:line="237" w:lineRule="auto"/>
        <w:jc w:val="right"/>
        <w:rPr>
          <w:sz w:val="20"/>
        </w:rPr>
        <w:sectPr>
          <w:pgSz w:w="8400" w:h="11910"/>
          <w:pgMar w:header="0" w:footer="528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BodyText"/>
        <w:spacing w:line="232" w:lineRule="auto" w:before="117"/>
        <w:ind w:firstLine="0"/>
      </w:pPr>
      <w:r>
        <w:rPr>
          <w:color w:val="231F20"/>
        </w:rPr>
        <w:t>случае недостаточного владения языком принимающей культуры (Ager et al, 2011, Stuckey, Nobel, 2010).</w:t>
      </w:r>
    </w:p>
    <w:p>
      <w:pPr>
        <w:pStyle w:val="BodyText"/>
        <w:spacing w:line="232" w:lineRule="auto"/>
      </w:pPr>
      <w:r>
        <w:rPr>
          <w:color w:val="231F20"/>
        </w:rPr>
        <w:t>Арт-терапия «…использует творческую силу изобразительного искусства для улучшения физического, психического и эмоционального состояния людей любого возраста. Она базируется на убеждении, что творческий процесс самовыражения в искусстве</w:t>
      </w:r>
      <w:r>
        <w:rPr>
          <w:color w:val="231F20"/>
          <w:spacing w:val="-13"/>
        </w:rPr>
        <w:t> </w:t>
      </w:r>
      <w:r>
        <w:rPr>
          <w:color w:val="231F20"/>
        </w:rPr>
        <w:t>помогает</w:t>
      </w:r>
      <w:r>
        <w:rPr>
          <w:color w:val="231F20"/>
          <w:spacing w:val="-12"/>
        </w:rPr>
        <w:t> </w:t>
      </w:r>
      <w:r>
        <w:rPr>
          <w:color w:val="231F20"/>
        </w:rPr>
        <w:t>разрешать</w:t>
      </w:r>
      <w:r>
        <w:rPr>
          <w:color w:val="231F20"/>
          <w:spacing w:val="-13"/>
        </w:rPr>
        <w:t> </w:t>
      </w:r>
      <w:r>
        <w:rPr>
          <w:color w:val="231F20"/>
        </w:rPr>
        <w:t>конфликты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проблемы,</w:t>
      </w:r>
      <w:r>
        <w:rPr>
          <w:color w:val="231F20"/>
          <w:spacing w:val="-12"/>
        </w:rPr>
        <w:t> </w:t>
      </w:r>
      <w:r>
        <w:rPr>
          <w:color w:val="231F20"/>
        </w:rPr>
        <w:t>развивает</w:t>
      </w:r>
      <w:r>
        <w:rPr>
          <w:color w:val="231F20"/>
          <w:spacing w:val="-13"/>
        </w:rPr>
        <w:t> </w:t>
      </w:r>
      <w:r>
        <w:rPr>
          <w:color w:val="231F20"/>
        </w:rPr>
        <w:t>межличностные</w:t>
      </w:r>
      <w:r>
        <w:rPr>
          <w:color w:val="231F20"/>
          <w:spacing w:val="-12"/>
        </w:rPr>
        <w:t> </w:t>
      </w:r>
      <w:r>
        <w:rPr>
          <w:color w:val="231F20"/>
        </w:rPr>
        <w:t>на- выки, изменяет поведение, уменьшает стресс, повышает самооценку, способствует самосознанию и достижению инсайта» (Американская ассоциация арт-терапии).</w:t>
      </w:r>
    </w:p>
    <w:p>
      <w:pPr>
        <w:pStyle w:val="BodyText"/>
        <w:spacing w:line="214" w:lineRule="exact"/>
        <w:ind w:left="425" w:right="0" w:firstLine="0"/>
      </w:pPr>
      <w:r>
        <w:rPr>
          <w:color w:val="231F20"/>
        </w:rPr>
        <w:t>Арт-терапия</w:t>
      </w:r>
      <w:r>
        <w:rPr>
          <w:color w:val="231F20"/>
          <w:spacing w:val="-2"/>
        </w:rPr>
        <w:t> </w:t>
      </w:r>
      <w:r>
        <w:rPr>
          <w:color w:val="231F20"/>
        </w:rPr>
        <w:t>опирается</w:t>
      </w:r>
      <w:r>
        <w:rPr>
          <w:color w:val="231F20"/>
          <w:spacing w:val="-2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2"/>
        </w:rPr>
        <w:t> </w:t>
      </w:r>
      <w:r>
        <w:rPr>
          <w:color w:val="231F20"/>
        </w:rPr>
        <w:t>базовые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положения:</w:t>
      </w:r>
    </w:p>
    <w:p>
      <w:pPr>
        <w:pStyle w:val="ListParagraph"/>
        <w:numPr>
          <w:ilvl w:val="1"/>
          <w:numId w:val="24"/>
        </w:numPr>
        <w:tabs>
          <w:tab w:pos="425" w:val="left" w:leader="none"/>
        </w:tabs>
        <w:spacing w:line="222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Человеку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присуща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способность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творчеству.</w:t>
      </w:r>
    </w:p>
    <w:p>
      <w:pPr>
        <w:pStyle w:val="ListParagraph"/>
        <w:numPr>
          <w:ilvl w:val="1"/>
          <w:numId w:val="24"/>
        </w:numPr>
        <w:tabs>
          <w:tab w:pos="425" w:val="left" w:leader="none"/>
        </w:tabs>
        <w:spacing w:line="232" w:lineRule="auto" w:before="0" w:after="0"/>
        <w:ind w:left="425" w:right="140" w:hanging="284"/>
        <w:jc w:val="left"/>
        <w:rPr>
          <w:sz w:val="20"/>
        </w:rPr>
      </w:pPr>
      <w:r>
        <w:rPr>
          <w:color w:val="231F20"/>
          <w:sz w:val="20"/>
        </w:rPr>
        <w:t>Искусство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позволяет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экстернализировать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чувства,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переживания,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внутренние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кон- </w:t>
      </w:r>
      <w:r>
        <w:rPr>
          <w:color w:val="231F20"/>
          <w:spacing w:val="-2"/>
          <w:sz w:val="20"/>
        </w:rPr>
        <w:t>фликты.</w:t>
      </w:r>
    </w:p>
    <w:p>
      <w:pPr>
        <w:pStyle w:val="ListParagraph"/>
        <w:numPr>
          <w:ilvl w:val="1"/>
          <w:numId w:val="24"/>
        </w:numPr>
        <w:tabs>
          <w:tab w:pos="425" w:val="left" w:leader="none"/>
        </w:tabs>
        <w:spacing w:line="218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Искусство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оказывает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человека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преобразующее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воздействие.</w:t>
      </w:r>
    </w:p>
    <w:p>
      <w:pPr>
        <w:pStyle w:val="BodyText"/>
        <w:spacing w:line="222" w:lineRule="exact"/>
        <w:ind w:left="425" w:right="0" w:firstLine="0"/>
        <w:jc w:val="left"/>
      </w:pPr>
      <w:r>
        <w:rPr>
          <w:color w:val="231F20"/>
          <w:spacing w:val="-2"/>
        </w:rPr>
        <w:t>Н.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Шварц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выделяет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три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составляющие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терапевтического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использования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искусства:</w:t>
      </w:r>
    </w:p>
    <w:p>
      <w:pPr>
        <w:pStyle w:val="ListParagraph"/>
        <w:numPr>
          <w:ilvl w:val="1"/>
          <w:numId w:val="24"/>
        </w:numPr>
        <w:tabs>
          <w:tab w:pos="425" w:val="left" w:leader="none"/>
        </w:tabs>
        <w:spacing w:line="232" w:lineRule="auto" w:before="1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Продукт – то, что создает ребенок в процессе выполнения арт-терапевтического </w:t>
      </w:r>
      <w:r>
        <w:rPr>
          <w:color w:val="231F20"/>
          <w:spacing w:val="-2"/>
          <w:sz w:val="20"/>
        </w:rPr>
        <w:t>задания.</w:t>
      </w:r>
    </w:p>
    <w:p>
      <w:pPr>
        <w:pStyle w:val="ListParagraph"/>
        <w:numPr>
          <w:ilvl w:val="1"/>
          <w:numId w:val="24"/>
        </w:numPr>
        <w:tabs>
          <w:tab w:pos="425" w:val="left" w:leader="none"/>
        </w:tabs>
        <w:spacing w:line="232" w:lineRule="auto" w:before="2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Процесс</w:t>
      </w:r>
      <w:r>
        <w:rPr>
          <w:color w:val="231F20"/>
          <w:spacing w:val="34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34"/>
          <w:sz w:val="20"/>
        </w:rPr>
        <w:t> </w:t>
      </w:r>
      <w:r>
        <w:rPr>
          <w:color w:val="231F20"/>
          <w:sz w:val="20"/>
        </w:rPr>
        <w:t>деятельность</w:t>
      </w:r>
      <w:r>
        <w:rPr>
          <w:color w:val="231F20"/>
          <w:spacing w:val="34"/>
          <w:sz w:val="20"/>
        </w:rPr>
        <w:t> </w:t>
      </w:r>
      <w:r>
        <w:rPr>
          <w:color w:val="231F20"/>
          <w:sz w:val="20"/>
        </w:rPr>
        <w:t>клиента,</w:t>
      </w:r>
      <w:r>
        <w:rPr>
          <w:color w:val="231F20"/>
          <w:spacing w:val="34"/>
          <w:sz w:val="20"/>
        </w:rPr>
        <w:t> </w:t>
      </w:r>
      <w:r>
        <w:rPr>
          <w:color w:val="231F20"/>
          <w:sz w:val="20"/>
        </w:rPr>
        <w:t>процесс</w:t>
      </w:r>
      <w:r>
        <w:rPr>
          <w:color w:val="231F20"/>
          <w:spacing w:val="34"/>
          <w:sz w:val="20"/>
        </w:rPr>
        <w:t> </w:t>
      </w:r>
      <w:r>
        <w:rPr>
          <w:color w:val="231F20"/>
          <w:sz w:val="20"/>
        </w:rPr>
        <w:t>одновременно</w:t>
      </w:r>
      <w:r>
        <w:rPr>
          <w:color w:val="231F20"/>
          <w:spacing w:val="3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34"/>
          <w:sz w:val="20"/>
        </w:rPr>
        <w:t> </w:t>
      </w:r>
      <w:r>
        <w:rPr>
          <w:color w:val="231F20"/>
          <w:sz w:val="20"/>
        </w:rPr>
        <w:t>терапевтический,</w:t>
      </w:r>
      <w:r>
        <w:rPr>
          <w:color w:val="231F20"/>
          <w:spacing w:val="34"/>
          <w:sz w:val="20"/>
        </w:rPr>
        <w:t> </w:t>
      </w:r>
      <w:r>
        <w:rPr>
          <w:color w:val="231F20"/>
          <w:sz w:val="20"/>
        </w:rPr>
        <w:t>и </w:t>
      </w:r>
      <w:r>
        <w:rPr>
          <w:color w:val="231F20"/>
          <w:spacing w:val="-2"/>
          <w:sz w:val="20"/>
        </w:rPr>
        <w:t>коммуникативный.</w:t>
      </w:r>
    </w:p>
    <w:p>
      <w:pPr>
        <w:pStyle w:val="ListParagraph"/>
        <w:numPr>
          <w:ilvl w:val="1"/>
          <w:numId w:val="24"/>
        </w:numPr>
        <w:tabs>
          <w:tab w:pos="425" w:val="left" w:leader="none"/>
        </w:tabs>
        <w:spacing w:line="223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pacing w:val="-2"/>
          <w:sz w:val="20"/>
        </w:rPr>
        <w:t>Наблюдатель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–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психолог,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вовлеченный</w:t>
      </w:r>
      <w:r>
        <w:rPr>
          <w:color w:val="231F20"/>
          <w:sz w:val="20"/>
        </w:rPr>
        <w:t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процесс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взаимодействия.</w:t>
      </w:r>
    </w:p>
    <w:p>
      <w:pPr>
        <w:pStyle w:val="BodyText"/>
        <w:spacing w:line="232" w:lineRule="auto" w:before="3"/>
        <w:ind w:right="0"/>
        <w:jc w:val="left"/>
      </w:pPr>
      <w:r>
        <w:rPr>
          <w:color w:val="231F20"/>
        </w:rPr>
        <w:t>Продукт, который создается в арт-терапии, обладает рядом специфических осо- </w:t>
      </w:r>
      <w:r>
        <w:rPr>
          <w:color w:val="231F20"/>
          <w:spacing w:val="-2"/>
        </w:rPr>
        <w:t>бенностей:</w:t>
      </w:r>
    </w:p>
    <w:p>
      <w:pPr>
        <w:pStyle w:val="ListParagraph"/>
        <w:numPr>
          <w:ilvl w:val="0"/>
          <w:numId w:val="25"/>
        </w:numPr>
        <w:tabs>
          <w:tab w:pos="424" w:val="left" w:leader="none"/>
        </w:tabs>
        <w:spacing w:line="223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ценен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сам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себе,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повод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для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коммуникации;</w:t>
      </w:r>
    </w:p>
    <w:p>
      <w:pPr>
        <w:pStyle w:val="ListParagraph"/>
        <w:numPr>
          <w:ilvl w:val="0"/>
          <w:numId w:val="25"/>
        </w:numPr>
        <w:tabs>
          <w:tab w:pos="424" w:val="left" w:leader="none"/>
        </w:tabs>
        <w:spacing w:line="224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не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должен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соответствовать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требованиям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эстетики;</w:t>
      </w:r>
    </w:p>
    <w:p>
      <w:pPr>
        <w:pStyle w:val="ListParagraph"/>
        <w:numPr>
          <w:ilvl w:val="0"/>
          <w:numId w:val="25"/>
        </w:numPr>
        <w:tabs>
          <w:tab w:pos="424" w:val="left" w:leader="none"/>
        </w:tabs>
        <w:spacing w:line="224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может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быть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завершенным;</w:t>
      </w:r>
    </w:p>
    <w:p>
      <w:pPr>
        <w:pStyle w:val="ListParagraph"/>
        <w:numPr>
          <w:ilvl w:val="0"/>
          <w:numId w:val="25"/>
        </w:numPr>
        <w:tabs>
          <w:tab w:pos="424" w:val="left" w:leader="none"/>
        </w:tabs>
        <w:spacing w:line="224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может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быть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конфиденциальным.</w:t>
      </w:r>
    </w:p>
    <w:p>
      <w:pPr>
        <w:pStyle w:val="BodyText"/>
        <w:spacing w:line="232" w:lineRule="auto" w:before="2"/>
      </w:pP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современной</w:t>
      </w:r>
      <w:r>
        <w:rPr>
          <w:color w:val="231F20"/>
          <w:spacing w:val="-12"/>
        </w:rPr>
        <w:t> </w:t>
      </w:r>
      <w:r>
        <w:rPr>
          <w:color w:val="231F20"/>
        </w:rPr>
        <w:t>арт-терапии</w:t>
      </w:r>
      <w:r>
        <w:rPr>
          <w:color w:val="231F20"/>
          <w:spacing w:val="-13"/>
        </w:rPr>
        <w:t> </w:t>
      </w:r>
      <w:r>
        <w:rPr>
          <w:color w:val="231F20"/>
        </w:rPr>
        <w:t>подчеркивается</w:t>
      </w:r>
      <w:r>
        <w:rPr>
          <w:color w:val="231F20"/>
          <w:spacing w:val="-12"/>
        </w:rPr>
        <w:t> </w:t>
      </w:r>
      <w:r>
        <w:rPr>
          <w:color w:val="231F20"/>
        </w:rPr>
        <w:t>ключевая</w:t>
      </w:r>
      <w:r>
        <w:rPr>
          <w:color w:val="231F20"/>
          <w:spacing w:val="-13"/>
        </w:rPr>
        <w:t> </w:t>
      </w:r>
      <w:r>
        <w:rPr>
          <w:color w:val="231F20"/>
        </w:rPr>
        <w:t>роль</w:t>
      </w:r>
      <w:r>
        <w:rPr>
          <w:color w:val="231F20"/>
          <w:spacing w:val="-12"/>
        </w:rPr>
        <w:t> </w:t>
      </w:r>
      <w:r>
        <w:rPr>
          <w:color w:val="231F20"/>
        </w:rPr>
        <w:t>терапевтического</w:t>
      </w:r>
      <w:r>
        <w:rPr>
          <w:color w:val="231F20"/>
          <w:spacing w:val="-13"/>
        </w:rPr>
        <w:t> </w:t>
      </w:r>
      <w:r>
        <w:rPr>
          <w:color w:val="231F20"/>
        </w:rPr>
        <w:t>при- сутствия психолога. Отношения между психологом, клиентом и искусством тракту- ются как «триангулированные отношения». Подчеркнем, что терапевтический эф- фект арт-терапевтического упражнения в работе с ребенком обеспечивается именно отношениями с психологом, а не просто рисованием или лепкой.</w:t>
      </w:r>
    </w:p>
    <w:p>
      <w:pPr>
        <w:spacing w:line="232" w:lineRule="auto" w:before="5"/>
        <w:ind w:left="141" w:right="139" w:firstLine="283"/>
        <w:jc w:val="both"/>
        <w:rPr>
          <w:sz w:val="20"/>
        </w:rPr>
      </w:pPr>
      <w:r>
        <w:rPr>
          <w:color w:val="231F20"/>
          <w:sz w:val="20"/>
        </w:rPr>
        <w:t>Арт-терапия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также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может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иметь</w:t>
      </w:r>
      <w:r>
        <w:rPr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недирективный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характер</w:t>
      </w:r>
      <w:r>
        <w:rPr>
          <w:color w:val="231F20"/>
          <w:sz w:val="20"/>
        </w:rPr>
        <w:t>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когда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идея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продукта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и/ или технологии принадлежит учащемуся, и </w:t>
      </w:r>
      <w:r>
        <w:rPr>
          <w:i/>
          <w:color w:val="231F20"/>
          <w:sz w:val="20"/>
        </w:rPr>
        <w:t>директивный характер</w:t>
      </w:r>
      <w:r>
        <w:rPr>
          <w:color w:val="231F20"/>
          <w:sz w:val="20"/>
        </w:rPr>
        <w:t>, когда арт-тера- певтическое задание ребенку предлагает психолог.</w:t>
      </w:r>
    </w:p>
    <w:p>
      <w:pPr>
        <w:pStyle w:val="BodyText"/>
        <w:spacing w:line="232" w:lineRule="auto" w:before="3"/>
      </w:pPr>
      <w:r>
        <w:rPr>
          <w:color w:val="231F20"/>
        </w:rPr>
        <w:t>Современная арт-терапия предлагает огромное разнообразие форм работы. В те- рапии</w:t>
      </w:r>
      <w:r>
        <w:rPr>
          <w:color w:val="231F20"/>
          <w:spacing w:val="-12"/>
        </w:rPr>
        <w:t> </w:t>
      </w:r>
      <w:r>
        <w:rPr>
          <w:color w:val="231F20"/>
        </w:rPr>
        <w:t>используется</w:t>
      </w:r>
      <w:r>
        <w:rPr>
          <w:color w:val="231F20"/>
          <w:spacing w:val="-12"/>
        </w:rPr>
        <w:t> </w:t>
      </w:r>
      <w:r>
        <w:rPr>
          <w:color w:val="231F20"/>
        </w:rPr>
        <w:t>практически</w:t>
      </w:r>
      <w:r>
        <w:rPr>
          <w:color w:val="231F20"/>
          <w:spacing w:val="-12"/>
        </w:rPr>
        <w:t> </w:t>
      </w:r>
      <w:r>
        <w:rPr>
          <w:color w:val="231F20"/>
        </w:rPr>
        <w:t>любая</w:t>
      </w:r>
      <w:r>
        <w:rPr>
          <w:color w:val="231F20"/>
          <w:spacing w:val="-12"/>
        </w:rPr>
        <w:t> </w:t>
      </w:r>
      <w:r>
        <w:rPr>
          <w:color w:val="231F20"/>
        </w:rPr>
        <w:t>форма</w:t>
      </w:r>
      <w:r>
        <w:rPr>
          <w:color w:val="231F20"/>
          <w:spacing w:val="-12"/>
        </w:rPr>
        <w:t> </w:t>
      </w:r>
      <w:r>
        <w:rPr>
          <w:color w:val="231F20"/>
        </w:rPr>
        <w:t>искусства:</w:t>
      </w:r>
      <w:r>
        <w:rPr>
          <w:color w:val="231F20"/>
          <w:spacing w:val="-12"/>
        </w:rPr>
        <w:t> </w:t>
      </w:r>
      <w:r>
        <w:rPr>
          <w:color w:val="231F20"/>
        </w:rPr>
        <w:t>изобразительное</w:t>
      </w:r>
      <w:r>
        <w:rPr>
          <w:color w:val="231F20"/>
          <w:spacing w:val="-12"/>
        </w:rPr>
        <w:t> </w:t>
      </w:r>
      <w:r>
        <w:rPr>
          <w:color w:val="231F20"/>
        </w:rPr>
        <w:t>искусство (рисование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скульптура),</w:t>
      </w:r>
      <w:r>
        <w:rPr>
          <w:color w:val="231F20"/>
          <w:spacing w:val="-3"/>
        </w:rPr>
        <w:t> </w:t>
      </w:r>
      <w:r>
        <w:rPr>
          <w:color w:val="231F20"/>
        </w:rPr>
        <w:t>прикладное</w:t>
      </w:r>
      <w:r>
        <w:rPr>
          <w:color w:val="231F20"/>
          <w:spacing w:val="-3"/>
        </w:rPr>
        <w:t> </w:t>
      </w:r>
      <w:r>
        <w:rPr>
          <w:color w:val="231F20"/>
        </w:rPr>
        <w:t>искусство,</w:t>
      </w:r>
      <w:r>
        <w:rPr>
          <w:color w:val="231F20"/>
          <w:spacing w:val="-3"/>
        </w:rPr>
        <w:t> </w:t>
      </w:r>
      <w:r>
        <w:rPr>
          <w:color w:val="231F20"/>
        </w:rPr>
        <w:t>музыка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голос,</w:t>
      </w:r>
      <w:r>
        <w:rPr>
          <w:color w:val="231F20"/>
          <w:spacing w:val="-3"/>
        </w:rPr>
        <w:t> </w:t>
      </w:r>
      <w:r>
        <w:rPr>
          <w:color w:val="231F20"/>
        </w:rPr>
        <w:t>движение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танец, театр, цифровое искусство (например фотография). </w:t>
      </w:r>
      <w:r>
        <w:rPr/>
        <w:t>Необходимо понимать, что для психолога</w:t>
      </w:r>
      <w:r>
        <w:rPr>
          <w:spacing w:val="-3"/>
        </w:rPr>
        <w:t> </w:t>
      </w:r>
      <w:r>
        <w:rPr/>
        <w:t>определенный</w:t>
      </w:r>
      <w:r>
        <w:rPr>
          <w:spacing w:val="-3"/>
        </w:rPr>
        <w:t> </w:t>
      </w:r>
      <w:r>
        <w:rPr/>
        <w:t>риск</w:t>
      </w:r>
      <w:r>
        <w:rPr>
          <w:spacing w:val="-3"/>
        </w:rPr>
        <w:t> </w:t>
      </w:r>
      <w:r>
        <w:rPr/>
        <w:t>состоит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очень</w:t>
      </w:r>
      <w:r>
        <w:rPr>
          <w:spacing w:val="-3"/>
        </w:rPr>
        <w:t> </w:t>
      </w:r>
      <w:r>
        <w:rPr/>
        <w:t>легко</w:t>
      </w:r>
      <w:r>
        <w:rPr>
          <w:spacing w:val="-3"/>
        </w:rPr>
        <w:t> </w:t>
      </w:r>
      <w:r>
        <w:rPr/>
        <w:t>увлечься</w:t>
      </w:r>
      <w:r>
        <w:rPr>
          <w:spacing w:val="-3"/>
        </w:rPr>
        <w:t> </w:t>
      </w:r>
      <w:r>
        <w:rPr/>
        <w:t>формой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по- терять то психологическое содержание, ради которого все это затевалось. Арт-тера- певтическое</w:t>
      </w:r>
      <w:r>
        <w:rPr>
          <w:spacing w:val="-13"/>
        </w:rPr>
        <w:t> </w:t>
      </w:r>
      <w:r>
        <w:rPr/>
        <w:t>занятие</w:t>
      </w:r>
      <w:r>
        <w:rPr>
          <w:spacing w:val="-12"/>
        </w:rPr>
        <w:t> </w:t>
      </w:r>
      <w:r>
        <w:rPr/>
        <w:t>не</w:t>
      </w:r>
      <w:r>
        <w:rPr>
          <w:spacing w:val="-13"/>
        </w:rPr>
        <w:t> </w:t>
      </w:r>
      <w:r>
        <w:rPr/>
        <w:t>должно</w:t>
      </w:r>
      <w:r>
        <w:rPr>
          <w:spacing w:val="-12"/>
        </w:rPr>
        <w:t> </w:t>
      </w:r>
      <w:r>
        <w:rPr/>
        <w:t>превращаться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урок</w:t>
      </w:r>
      <w:r>
        <w:rPr>
          <w:spacing w:val="-13"/>
        </w:rPr>
        <w:t> </w:t>
      </w:r>
      <w:r>
        <w:rPr/>
        <w:t>изобразительного</w:t>
      </w:r>
      <w:r>
        <w:rPr>
          <w:spacing w:val="-12"/>
        </w:rPr>
        <w:t> </w:t>
      </w:r>
      <w:r>
        <w:rPr/>
        <w:t>искусства,</w:t>
      </w:r>
      <w:r>
        <w:rPr>
          <w:spacing w:val="-13"/>
        </w:rPr>
        <w:t> </w:t>
      </w:r>
      <w:r>
        <w:rPr/>
        <w:t>где психолог помогает ребенку «сделать красиво» и учит его, как лучше справиться с новой для него техникой.</w:t>
      </w:r>
    </w:p>
    <w:p>
      <w:pPr>
        <w:pStyle w:val="BodyText"/>
        <w:spacing w:line="232" w:lineRule="auto" w:before="2"/>
      </w:pPr>
      <w:r>
        <w:rPr/>
        <w:t>Представляется очень важным фокусироваться на терапевтической коммуника- ции, а не просто на выполнении ребенком творческого задания.</w:t>
      </w:r>
    </w:p>
    <w:p>
      <w:pPr>
        <w:pStyle w:val="BodyText"/>
        <w:spacing w:line="235" w:lineRule="auto"/>
      </w:pPr>
      <w:r>
        <w:rPr>
          <w:color w:val="231F20"/>
        </w:rPr>
        <w:t>Арт-терапевтические</w:t>
      </w:r>
      <w:r>
        <w:rPr>
          <w:color w:val="231F20"/>
          <w:spacing w:val="-10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-10"/>
        </w:rPr>
        <w:t> </w:t>
      </w:r>
      <w:r>
        <w:rPr>
          <w:color w:val="231F20"/>
        </w:rPr>
        <w:t>можно</w:t>
      </w:r>
      <w:r>
        <w:rPr>
          <w:color w:val="231F20"/>
          <w:spacing w:val="-10"/>
        </w:rPr>
        <w:t> </w:t>
      </w:r>
      <w:r>
        <w:rPr>
          <w:color w:val="231F20"/>
        </w:rPr>
        <w:t>применять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работе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учащимися</w:t>
      </w:r>
      <w:r>
        <w:rPr>
          <w:color w:val="231F20"/>
          <w:spacing w:val="-10"/>
        </w:rPr>
        <w:t> </w:t>
      </w:r>
      <w:r>
        <w:rPr>
          <w:color w:val="231F20"/>
        </w:rPr>
        <w:t>любого возраста,</w:t>
      </w:r>
      <w:r>
        <w:rPr>
          <w:color w:val="231F20"/>
          <w:spacing w:val="1"/>
        </w:rPr>
        <w:t> </w:t>
      </w:r>
      <w:r>
        <w:rPr>
          <w:color w:val="231F20"/>
        </w:rPr>
        <w:t>они</w:t>
      </w:r>
      <w:r>
        <w:rPr>
          <w:color w:val="231F20"/>
          <w:spacing w:val="1"/>
        </w:rPr>
        <w:t> </w:t>
      </w:r>
      <w:r>
        <w:rPr>
          <w:color w:val="231F20"/>
        </w:rPr>
        <w:t>эффективны</w:t>
      </w:r>
      <w:r>
        <w:rPr>
          <w:color w:val="231F20"/>
          <w:spacing w:val="1"/>
        </w:rPr>
        <w:t> </w:t>
      </w:r>
      <w:r>
        <w:rPr>
          <w:color w:val="231F20"/>
        </w:rPr>
        <w:t>в</w:t>
      </w:r>
      <w:r>
        <w:rPr>
          <w:color w:val="231F20"/>
          <w:spacing w:val="1"/>
        </w:rPr>
        <w:t> </w:t>
      </w:r>
      <w:r>
        <w:rPr>
          <w:color w:val="231F20"/>
        </w:rPr>
        <w:t>решении</w:t>
      </w:r>
      <w:r>
        <w:rPr>
          <w:color w:val="231F20"/>
          <w:spacing w:val="2"/>
        </w:rPr>
        <w:t> </w:t>
      </w:r>
      <w:r>
        <w:rPr>
          <w:color w:val="231F20"/>
        </w:rPr>
        <w:t>задач</w:t>
      </w:r>
      <w:r>
        <w:rPr>
          <w:color w:val="231F20"/>
          <w:spacing w:val="1"/>
        </w:rPr>
        <w:t> </w:t>
      </w:r>
      <w:r>
        <w:rPr/>
        <w:t>выражения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отреагирования</w:t>
      </w:r>
      <w:r>
        <w:rPr>
          <w:spacing w:val="2"/>
        </w:rPr>
        <w:t> </w:t>
      </w:r>
      <w:r>
        <w:rPr>
          <w:spacing w:val="-2"/>
        </w:rPr>
        <w:t>различных</w:t>
      </w:r>
    </w:p>
    <w:p>
      <w:pPr>
        <w:pStyle w:val="BodyText"/>
        <w:spacing w:after="0" w:line="235" w:lineRule="auto"/>
        <w:sectPr>
          <w:pgSz w:w="8400" w:h="11910"/>
          <w:pgMar w:header="0" w:footer="528" w:top="400" w:bottom="740" w:left="425" w:right="425"/>
        </w:sectPr>
      </w:pPr>
    </w:p>
    <w:p>
      <w:pPr>
        <w:pStyle w:val="ListParagraph"/>
        <w:numPr>
          <w:ilvl w:val="1"/>
          <w:numId w:val="26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Использование</w:t>
      </w:r>
      <w:r>
        <w:rPr>
          <w:rFonts w:ascii="Cambria" w:hAnsi="Cambria"/>
          <w:color w:val="231F20"/>
          <w:spacing w:val="11"/>
          <w:sz w:val="18"/>
        </w:rPr>
        <w:t> </w:t>
      </w:r>
      <w:r>
        <w:rPr>
          <w:rFonts w:ascii="Cambria" w:hAnsi="Cambria"/>
          <w:color w:val="231F20"/>
          <w:sz w:val="18"/>
        </w:rPr>
        <w:t>консультативных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подходов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и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стратегий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работе</w:t>
      </w:r>
      <w:r>
        <w:rPr>
          <w:rFonts w:ascii="Cambria" w:hAnsi="Cambria"/>
          <w:color w:val="231F20"/>
          <w:spacing w:val="11"/>
          <w:sz w:val="18"/>
        </w:rPr>
        <w:t> </w:t>
      </w:r>
      <w:r>
        <w:rPr>
          <w:rFonts w:ascii="Cambria" w:hAnsi="Cambria"/>
          <w:color w:val="231F20"/>
          <w:sz w:val="18"/>
        </w:rPr>
        <w:t>с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детьми...</w:t>
      </w:r>
    </w:p>
    <w:p>
      <w:pPr>
        <w:pStyle w:val="BodyText"/>
        <w:spacing w:line="242" w:lineRule="auto" w:before="112"/>
        <w:ind w:firstLine="0"/>
      </w:pPr>
      <w:r>
        <w:rPr/>
        <w:t>эмоциональных</w:t>
      </w:r>
      <w:r>
        <w:rPr>
          <w:spacing w:val="-7"/>
        </w:rPr>
        <w:t> </w:t>
      </w:r>
      <w:r>
        <w:rPr/>
        <w:t>состояний,</w:t>
      </w:r>
      <w:r>
        <w:rPr>
          <w:spacing w:val="-7"/>
        </w:rPr>
        <w:t> </w:t>
      </w:r>
      <w:r>
        <w:rPr/>
        <w:t>формирования</w:t>
      </w:r>
      <w:r>
        <w:rPr>
          <w:spacing w:val="-7"/>
        </w:rPr>
        <w:t> </w:t>
      </w:r>
      <w:r>
        <w:rPr/>
        <w:t>конструктивных</w:t>
      </w:r>
      <w:r>
        <w:rPr>
          <w:spacing w:val="-7"/>
        </w:rPr>
        <w:t> </w:t>
      </w:r>
      <w:r>
        <w:rPr/>
        <w:t>способов</w:t>
      </w:r>
      <w:r>
        <w:rPr>
          <w:spacing w:val="-7"/>
        </w:rPr>
        <w:t> </w:t>
      </w:r>
      <w:r>
        <w:rPr/>
        <w:t>эмоционально- го</w:t>
      </w:r>
      <w:r>
        <w:rPr>
          <w:spacing w:val="-3"/>
        </w:rPr>
        <w:t> </w:t>
      </w:r>
      <w:r>
        <w:rPr/>
        <w:t>отреагирования,</w:t>
      </w:r>
      <w:r>
        <w:rPr>
          <w:spacing w:val="-3"/>
        </w:rPr>
        <w:t> </w:t>
      </w:r>
      <w:r>
        <w:rPr/>
        <w:t>содействия</w:t>
      </w:r>
      <w:r>
        <w:rPr>
          <w:spacing w:val="-3"/>
        </w:rPr>
        <w:t> </w:t>
      </w:r>
      <w:r>
        <w:rPr/>
        <w:t>преодолению</w:t>
      </w:r>
      <w:r>
        <w:rPr>
          <w:spacing w:val="-3"/>
        </w:rPr>
        <w:t> </w:t>
      </w:r>
      <w:r>
        <w:rPr/>
        <w:t>негативных</w:t>
      </w:r>
      <w:r>
        <w:rPr>
          <w:spacing w:val="-3"/>
        </w:rPr>
        <w:t> </w:t>
      </w:r>
      <w:r>
        <w:rPr/>
        <w:t>последствий</w:t>
      </w:r>
      <w:r>
        <w:rPr>
          <w:spacing w:val="-3"/>
        </w:rPr>
        <w:t> </w:t>
      </w:r>
      <w:r>
        <w:rPr/>
        <w:t>миграционно- го стресса, повышения самоуважения и уверенности в себе, обеспечения рефлексии культурных</w:t>
      </w:r>
      <w:r>
        <w:rPr>
          <w:spacing w:val="-4"/>
        </w:rPr>
        <w:t> </w:t>
      </w:r>
      <w:r>
        <w:rPr/>
        <w:t>норм</w:t>
      </w:r>
      <w:r>
        <w:rPr>
          <w:spacing w:val="-4"/>
        </w:rPr>
        <w:t> </w:t>
      </w:r>
      <w:r>
        <w:rPr/>
        <w:t>страны</w:t>
      </w:r>
      <w:r>
        <w:rPr>
          <w:spacing w:val="-4"/>
        </w:rPr>
        <w:t> </w:t>
      </w:r>
      <w:r>
        <w:rPr/>
        <w:t>исхода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культуры,</w:t>
      </w:r>
      <w:r>
        <w:rPr>
          <w:spacing w:val="-4"/>
        </w:rPr>
        <w:t> </w:t>
      </w:r>
      <w:r>
        <w:rPr/>
        <w:t>содействия</w:t>
      </w:r>
      <w:r>
        <w:rPr>
          <w:spacing w:val="-4"/>
        </w:rPr>
        <w:t> </w:t>
      </w:r>
      <w:r>
        <w:rPr/>
        <w:t>формированию позитивной этнической идентичности и российской гражданской идентичности.</w:t>
      </w:r>
    </w:p>
    <w:p>
      <w:pPr>
        <w:pStyle w:val="BodyText"/>
        <w:spacing w:line="244" w:lineRule="auto" w:before="4"/>
      </w:pPr>
      <w:r>
        <w:rPr/>
        <w:t>Психологи</w:t>
      </w:r>
      <w:r>
        <w:rPr>
          <w:spacing w:val="-7"/>
        </w:rPr>
        <w:t> </w:t>
      </w:r>
      <w:r>
        <w:rPr/>
        <w:t>могут</w:t>
      </w:r>
      <w:r>
        <w:rPr>
          <w:spacing w:val="-7"/>
        </w:rPr>
        <w:t> </w:t>
      </w:r>
      <w:r>
        <w:rPr/>
        <w:t>использовать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индивидуальной</w:t>
      </w:r>
      <w:r>
        <w:rPr>
          <w:spacing w:val="-7"/>
        </w:rPr>
        <w:t> </w:t>
      </w:r>
      <w:r>
        <w:rPr/>
        <w:t>работе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данной</w:t>
      </w:r>
      <w:r>
        <w:rPr>
          <w:spacing w:val="-7"/>
        </w:rPr>
        <w:t> </w:t>
      </w:r>
      <w:r>
        <w:rPr/>
        <w:t>категорией</w:t>
      </w:r>
      <w:r>
        <w:rPr>
          <w:spacing w:val="-7"/>
        </w:rPr>
        <w:t> </w:t>
      </w:r>
      <w:r>
        <w:rPr/>
        <w:t>об- учающихся</w:t>
      </w:r>
      <w:r>
        <w:rPr>
          <w:spacing w:val="-13"/>
        </w:rPr>
        <w:t> </w:t>
      </w:r>
      <w:r>
        <w:rPr/>
        <w:t>знакомые</w:t>
      </w:r>
      <w:r>
        <w:rPr>
          <w:spacing w:val="-12"/>
        </w:rPr>
        <w:t> </w:t>
      </w:r>
      <w:r>
        <w:rPr/>
        <w:t>им</w:t>
      </w:r>
      <w:r>
        <w:rPr>
          <w:spacing w:val="-13"/>
        </w:rPr>
        <w:t> </w:t>
      </w:r>
      <w:r>
        <w:rPr/>
        <w:t>практики,</w:t>
      </w:r>
      <w:r>
        <w:rPr>
          <w:spacing w:val="-12"/>
        </w:rPr>
        <w:t> </w:t>
      </w:r>
      <w:r>
        <w:rPr/>
        <w:t>обладающие</w:t>
      </w:r>
      <w:r>
        <w:rPr>
          <w:spacing w:val="-13"/>
        </w:rPr>
        <w:t> </w:t>
      </w:r>
      <w:r>
        <w:rPr/>
        <w:t>доказанной</w:t>
      </w:r>
      <w:r>
        <w:rPr>
          <w:spacing w:val="-12"/>
        </w:rPr>
        <w:t> </w:t>
      </w:r>
      <w:r>
        <w:rPr/>
        <w:t>эффективностью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хоро- шо себя зарекомендовавшие (в том числе элементы игровой и арт-терапии).</w:t>
      </w:r>
    </w:p>
    <w:p>
      <w:pPr>
        <w:pStyle w:val="BodyText"/>
        <w:spacing w:before="2"/>
        <w:ind w:left="0" w:right="0" w:firstLine="0"/>
        <w:jc w:val="left"/>
      </w:pPr>
    </w:p>
    <w:p>
      <w:pPr>
        <w:pStyle w:val="Heading3"/>
        <w:numPr>
          <w:ilvl w:val="2"/>
          <w:numId w:val="20"/>
        </w:numPr>
        <w:tabs>
          <w:tab w:pos="1478" w:val="left" w:leader="none"/>
          <w:tab w:pos="1986" w:val="left" w:leader="none"/>
        </w:tabs>
        <w:spacing w:line="244" w:lineRule="auto" w:before="0" w:after="0"/>
        <w:ind w:left="1986" w:right="975" w:hanging="1008"/>
        <w:jc w:val="both"/>
      </w:pPr>
      <w:r>
        <w:rPr>
          <w:color w:val="231F20"/>
          <w:spacing w:val="-2"/>
        </w:rPr>
        <w:t>Приемы проведения краткосрочного консультирования </w:t>
      </w:r>
      <w:r>
        <w:rPr>
          <w:color w:val="231F20"/>
        </w:rPr>
        <w:t>с детьми – иностранными гражданами.</w:t>
      </w:r>
    </w:p>
    <w:p>
      <w:pPr>
        <w:pStyle w:val="BodyText"/>
        <w:spacing w:line="244" w:lineRule="auto" w:before="113"/>
      </w:pPr>
      <w:r>
        <w:rPr>
          <w:color w:val="231F20"/>
        </w:rPr>
        <w:t>Структурируем</w:t>
      </w:r>
      <w:r>
        <w:rPr>
          <w:color w:val="231F20"/>
          <w:spacing w:val="-2"/>
        </w:rPr>
        <w:t> </w:t>
      </w:r>
      <w:r>
        <w:rPr>
          <w:color w:val="231F20"/>
        </w:rPr>
        <w:t>приемы</w:t>
      </w:r>
      <w:r>
        <w:rPr>
          <w:color w:val="231F20"/>
          <w:spacing w:val="-2"/>
        </w:rPr>
        <w:t> </w:t>
      </w:r>
      <w:r>
        <w:rPr>
          <w:color w:val="231F20"/>
        </w:rPr>
        <w:t>проведения</w:t>
      </w:r>
      <w:r>
        <w:rPr>
          <w:color w:val="231F20"/>
          <w:spacing w:val="-2"/>
        </w:rPr>
        <w:t> </w:t>
      </w:r>
      <w:r>
        <w:rPr>
          <w:color w:val="231F20"/>
        </w:rPr>
        <w:t>краткосрочного</w:t>
      </w:r>
      <w:r>
        <w:rPr>
          <w:color w:val="231F20"/>
          <w:spacing w:val="-2"/>
        </w:rPr>
        <w:t> </w:t>
      </w:r>
      <w:r>
        <w:rPr>
          <w:color w:val="231F20"/>
        </w:rPr>
        <w:t>консультирования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детьми- мигрантами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соответствии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возрастом</w:t>
      </w:r>
      <w:r>
        <w:rPr>
          <w:color w:val="231F20"/>
          <w:spacing w:val="-10"/>
        </w:rPr>
        <w:t> </w:t>
      </w:r>
      <w:r>
        <w:rPr>
          <w:color w:val="231F20"/>
        </w:rPr>
        <w:t>ребенка,</w:t>
      </w:r>
      <w:r>
        <w:rPr>
          <w:color w:val="231F20"/>
          <w:spacing w:val="-10"/>
        </w:rPr>
        <w:t> </w:t>
      </w:r>
      <w:r>
        <w:rPr>
          <w:color w:val="231F20"/>
        </w:rPr>
        <w:t>а</w:t>
      </w:r>
      <w:r>
        <w:rPr>
          <w:color w:val="231F20"/>
          <w:spacing w:val="-10"/>
        </w:rPr>
        <w:t> </w:t>
      </w:r>
      <w:r>
        <w:rPr>
          <w:color w:val="231F20"/>
        </w:rPr>
        <w:t>также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группой</w:t>
      </w:r>
      <w:r>
        <w:rPr>
          <w:color w:val="231F20"/>
          <w:spacing w:val="-10"/>
        </w:rPr>
        <w:t> </w:t>
      </w:r>
      <w:r>
        <w:rPr>
          <w:color w:val="231F20"/>
        </w:rPr>
        <w:t>особых</w:t>
      </w:r>
      <w:r>
        <w:rPr>
          <w:color w:val="231F20"/>
          <w:spacing w:val="-11"/>
        </w:rPr>
        <w:t> </w:t>
      </w:r>
      <w:r>
        <w:rPr>
          <w:color w:val="231F20"/>
        </w:rPr>
        <w:t>(дополни- тельных) образовательных потребностей, с которыми связаны трудности ребенка и, соответственно, стоящие перед психологом задачи.</w:t>
      </w:r>
    </w:p>
    <w:p>
      <w:pPr>
        <w:pStyle w:val="Heading4"/>
        <w:spacing w:line="240" w:lineRule="auto" w:before="113"/>
      </w:pPr>
      <w:r>
        <w:rPr/>
        <w:t>В</w:t>
      </w:r>
      <w:r>
        <w:rPr>
          <w:spacing w:val="-12"/>
        </w:rPr>
        <w:t> </w:t>
      </w:r>
      <w:r>
        <w:rPr/>
        <w:t>области</w:t>
      </w:r>
      <w:r>
        <w:rPr>
          <w:spacing w:val="-11"/>
        </w:rPr>
        <w:t> </w:t>
      </w:r>
      <w:r>
        <w:rPr/>
        <w:t>психологического</w:t>
      </w:r>
      <w:r>
        <w:rPr>
          <w:spacing w:val="-11"/>
        </w:rPr>
        <w:t> </w:t>
      </w:r>
      <w:r>
        <w:rPr>
          <w:spacing w:val="-2"/>
        </w:rPr>
        <w:t>благополучия</w:t>
      </w:r>
    </w:p>
    <w:p>
      <w:pPr>
        <w:spacing w:before="62"/>
        <w:ind w:left="425" w:right="0" w:firstLine="0"/>
        <w:jc w:val="both"/>
        <w:rPr>
          <w:i/>
          <w:sz w:val="20"/>
        </w:rPr>
      </w:pPr>
      <w:r>
        <w:rPr>
          <w:i/>
          <w:sz w:val="20"/>
        </w:rPr>
        <w:t>Для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учащихся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начальной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школы</w:t>
      </w:r>
    </w:p>
    <w:p>
      <w:pPr>
        <w:pStyle w:val="BodyText"/>
        <w:spacing w:line="247" w:lineRule="auto" w:before="6"/>
      </w:pPr>
      <w:r>
        <w:rPr/>
        <w:t>Если</w:t>
      </w:r>
      <w:r>
        <w:rPr>
          <w:spacing w:val="-4"/>
        </w:rPr>
        <w:t> </w:t>
      </w:r>
      <w:r>
        <w:rPr/>
        <w:t>ключевые</w:t>
      </w:r>
      <w:r>
        <w:rPr>
          <w:spacing w:val="-3"/>
        </w:rPr>
        <w:t> </w:t>
      </w:r>
      <w:r>
        <w:rPr/>
        <w:t>задачи</w:t>
      </w:r>
      <w:r>
        <w:rPr>
          <w:spacing w:val="-3"/>
        </w:rPr>
        <w:t> </w:t>
      </w:r>
      <w:r>
        <w:rPr/>
        <w:t>связаны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обеспечением</w:t>
      </w:r>
      <w:r>
        <w:rPr>
          <w:spacing w:val="-3"/>
        </w:rPr>
        <w:t> </w:t>
      </w:r>
      <w:r>
        <w:rPr/>
        <w:t>возможности</w:t>
      </w:r>
      <w:r>
        <w:rPr>
          <w:spacing w:val="-4"/>
        </w:rPr>
        <w:t> </w:t>
      </w:r>
      <w:r>
        <w:rPr/>
        <w:t>выражения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отреа- гирования различных эмоциональных состояний и формированием конструктивных способов эмоционального отреагирования, могут применяться следующие подходы и приемы:</w:t>
      </w:r>
    </w:p>
    <w:p>
      <w:pPr>
        <w:pStyle w:val="ListParagraph"/>
        <w:numPr>
          <w:ilvl w:val="0"/>
          <w:numId w:val="27"/>
        </w:numPr>
        <w:tabs>
          <w:tab w:pos="424" w:val="left" w:leader="none"/>
        </w:tabs>
        <w:spacing w:line="226" w:lineRule="exact" w:before="0" w:after="0"/>
        <w:ind w:left="424" w:right="0" w:hanging="283"/>
        <w:jc w:val="both"/>
        <w:rPr>
          <w:sz w:val="20"/>
        </w:rPr>
      </w:pPr>
      <w:r>
        <w:rPr>
          <w:sz w:val="20"/>
        </w:rPr>
        <w:t>недирективная</w:t>
      </w:r>
      <w:r>
        <w:rPr>
          <w:spacing w:val="-7"/>
          <w:sz w:val="20"/>
        </w:rPr>
        <w:t> </w:t>
      </w:r>
      <w:r>
        <w:rPr>
          <w:sz w:val="20"/>
        </w:rPr>
        <w:t>игровая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терапия;</w:t>
      </w:r>
    </w:p>
    <w:p>
      <w:pPr>
        <w:pStyle w:val="ListParagraph"/>
        <w:numPr>
          <w:ilvl w:val="0"/>
          <w:numId w:val="27"/>
        </w:numPr>
        <w:tabs>
          <w:tab w:pos="425" w:val="left" w:leader="none"/>
        </w:tabs>
        <w:spacing w:line="247" w:lineRule="auto" w:before="6" w:after="0"/>
        <w:ind w:left="425" w:right="139" w:hanging="284"/>
        <w:jc w:val="both"/>
        <w:rPr>
          <w:sz w:val="20"/>
        </w:rPr>
      </w:pPr>
      <w:r>
        <w:rPr>
          <w:sz w:val="20"/>
        </w:rPr>
        <w:t>директивная</w:t>
      </w:r>
      <w:r>
        <w:rPr>
          <w:spacing w:val="-13"/>
          <w:sz w:val="20"/>
        </w:rPr>
        <w:t> </w:t>
      </w:r>
      <w:r>
        <w:rPr>
          <w:sz w:val="20"/>
        </w:rPr>
        <w:t>игровая</w:t>
      </w:r>
      <w:r>
        <w:rPr>
          <w:spacing w:val="-12"/>
          <w:sz w:val="20"/>
        </w:rPr>
        <w:t> </w:t>
      </w:r>
      <w:r>
        <w:rPr>
          <w:sz w:val="20"/>
        </w:rPr>
        <w:t>терапия:</w:t>
      </w:r>
      <w:r>
        <w:rPr>
          <w:spacing w:val="-13"/>
          <w:sz w:val="20"/>
        </w:rPr>
        <w:t> </w:t>
      </w:r>
      <w:r>
        <w:rPr>
          <w:i/>
          <w:color w:val="231F20"/>
          <w:sz w:val="20"/>
        </w:rPr>
        <w:t>игры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издательства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«Генезис»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«Семейка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Гномс»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(Е. Кирюшина, А. Мухаматулина), «Опасности волшебного леса» (О.В. Хухлаева)</w:t>
      </w:r>
      <w:r>
        <w:rPr>
          <w:color w:val="231F20"/>
          <w:sz w:val="20"/>
        </w:rPr>
        <w:t>;</w:t>
      </w:r>
    </w:p>
    <w:p>
      <w:pPr>
        <w:pStyle w:val="ListParagraph"/>
        <w:numPr>
          <w:ilvl w:val="0"/>
          <w:numId w:val="27"/>
        </w:numPr>
        <w:tabs>
          <w:tab w:pos="425" w:val="left" w:leader="none"/>
        </w:tabs>
        <w:spacing w:line="247" w:lineRule="auto" w:before="0" w:after="0"/>
        <w:ind w:left="425" w:right="139" w:hanging="284"/>
        <w:jc w:val="left"/>
        <w:rPr>
          <w:color w:val="231F20"/>
          <w:sz w:val="20"/>
        </w:rPr>
      </w:pPr>
      <w:r>
        <w:rPr>
          <w:color w:val="231F20"/>
          <w:sz w:val="20"/>
        </w:rPr>
        <w:t>метод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диалогического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рассказывания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историй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(см.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раздел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1.5.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Инструментарий). </w:t>
      </w:r>
      <w:r>
        <w:rPr>
          <w:sz w:val="20"/>
        </w:rPr>
        <w:t>Если ключевые задачи связаны с содействием преодолению негативных послед-</w:t>
      </w:r>
    </w:p>
    <w:p>
      <w:pPr>
        <w:pStyle w:val="BodyText"/>
        <w:spacing w:line="228" w:lineRule="exact"/>
        <w:ind w:right="0" w:firstLine="0"/>
        <w:jc w:val="left"/>
      </w:pPr>
      <w:r>
        <w:rPr/>
        <w:t>ствий</w:t>
      </w:r>
      <w:r>
        <w:rPr>
          <w:spacing w:val="-4"/>
        </w:rPr>
        <w:t> </w:t>
      </w:r>
      <w:r>
        <w:rPr/>
        <w:t>миграционного</w:t>
      </w:r>
      <w:r>
        <w:rPr>
          <w:spacing w:val="-2"/>
        </w:rPr>
        <w:t> </w:t>
      </w:r>
      <w:r>
        <w:rPr/>
        <w:t>стресса,</w:t>
      </w:r>
      <w:r>
        <w:rPr>
          <w:spacing w:val="-3"/>
        </w:rPr>
        <w:t> </w:t>
      </w:r>
      <w:r>
        <w:rPr/>
        <w:t>могут</w:t>
      </w:r>
      <w:r>
        <w:rPr>
          <w:spacing w:val="-2"/>
        </w:rPr>
        <w:t> </w:t>
      </w:r>
      <w:r>
        <w:rPr/>
        <w:t>применяться</w:t>
      </w:r>
      <w:r>
        <w:rPr>
          <w:spacing w:val="-3"/>
        </w:rPr>
        <w:t> </w:t>
      </w:r>
      <w:r>
        <w:rPr/>
        <w:t>следующие</w:t>
      </w:r>
      <w:r>
        <w:rPr>
          <w:spacing w:val="-2"/>
        </w:rPr>
        <w:t> приемы:</w:t>
      </w:r>
    </w:p>
    <w:p>
      <w:pPr>
        <w:pStyle w:val="ListParagraph"/>
        <w:numPr>
          <w:ilvl w:val="0"/>
          <w:numId w:val="27"/>
        </w:numPr>
        <w:tabs>
          <w:tab w:pos="424" w:val="left" w:leader="none"/>
        </w:tabs>
        <w:spacing w:line="240" w:lineRule="auto" w:before="5" w:after="0"/>
        <w:ind w:left="424" w:right="0" w:hanging="283"/>
        <w:jc w:val="left"/>
        <w:rPr>
          <w:sz w:val="20"/>
        </w:rPr>
      </w:pPr>
      <w:r>
        <w:rPr>
          <w:sz w:val="20"/>
        </w:rPr>
        <w:t>работа</w:t>
      </w:r>
      <w:r>
        <w:rPr>
          <w:spacing w:val="-6"/>
          <w:sz w:val="20"/>
        </w:rPr>
        <w:t> </w:t>
      </w:r>
      <w:r>
        <w:rPr>
          <w:sz w:val="20"/>
        </w:rPr>
        <w:t>с</w:t>
      </w:r>
      <w:r>
        <w:rPr>
          <w:spacing w:val="-4"/>
          <w:sz w:val="20"/>
        </w:rPr>
        <w:t> </w:t>
      </w:r>
      <w:r>
        <w:rPr>
          <w:sz w:val="20"/>
        </w:rPr>
        <w:t>арт-альбомом</w:t>
      </w:r>
      <w:r>
        <w:rPr>
          <w:spacing w:val="-4"/>
          <w:sz w:val="20"/>
        </w:rPr>
        <w:t> </w:t>
      </w:r>
      <w:r>
        <w:rPr>
          <w:sz w:val="20"/>
        </w:rPr>
        <w:t>«Твоя</w:t>
      </w:r>
      <w:r>
        <w:rPr>
          <w:spacing w:val="-4"/>
          <w:sz w:val="20"/>
        </w:rPr>
        <w:t> </w:t>
      </w:r>
      <w:r>
        <w:rPr>
          <w:sz w:val="20"/>
        </w:rPr>
        <w:t>жизнь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4"/>
          <w:sz w:val="20"/>
        </w:rPr>
        <w:t> </w:t>
      </w:r>
      <w:r>
        <w:rPr>
          <w:sz w:val="20"/>
        </w:rPr>
        <w:t>новом</w:t>
      </w:r>
      <w:r>
        <w:rPr>
          <w:spacing w:val="-4"/>
          <w:sz w:val="20"/>
        </w:rPr>
        <w:t> </w:t>
      </w:r>
      <w:r>
        <w:rPr>
          <w:sz w:val="20"/>
        </w:rPr>
        <w:t>месте»</w:t>
      </w:r>
      <w:r>
        <w:rPr>
          <w:spacing w:val="-4"/>
          <w:sz w:val="20"/>
        </w:rPr>
        <w:t> </w:t>
      </w:r>
      <w:r>
        <w:rPr>
          <w:sz w:val="20"/>
        </w:rPr>
        <w:t>(см.</w:t>
      </w:r>
      <w:r>
        <w:rPr>
          <w:spacing w:val="-5"/>
          <w:sz w:val="20"/>
        </w:rPr>
        <w:t> </w:t>
      </w:r>
      <w:r>
        <w:rPr>
          <w:sz w:val="20"/>
        </w:rPr>
        <w:t>раздел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1.5);</w:t>
      </w:r>
    </w:p>
    <w:p>
      <w:pPr>
        <w:pStyle w:val="ListParagraph"/>
        <w:numPr>
          <w:ilvl w:val="0"/>
          <w:numId w:val="27"/>
        </w:numPr>
        <w:tabs>
          <w:tab w:pos="424" w:val="left" w:leader="none"/>
        </w:tabs>
        <w:spacing w:line="240" w:lineRule="auto" w:before="6" w:after="0"/>
        <w:ind w:left="424" w:right="0" w:hanging="283"/>
        <w:jc w:val="left"/>
        <w:rPr>
          <w:sz w:val="20"/>
        </w:rPr>
      </w:pPr>
      <w:r>
        <w:rPr>
          <w:sz w:val="20"/>
        </w:rPr>
        <w:t>приемы</w:t>
      </w:r>
      <w:r>
        <w:rPr>
          <w:spacing w:val="-2"/>
          <w:sz w:val="20"/>
        </w:rPr>
        <w:t> </w:t>
      </w:r>
      <w:r>
        <w:rPr>
          <w:sz w:val="20"/>
        </w:rPr>
        <w:t>работы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травмой</w:t>
      </w:r>
      <w:r>
        <w:rPr>
          <w:spacing w:val="-2"/>
          <w:sz w:val="20"/>
        </w:rPr>
        <w:t> </w:t>
      </w:r>
      <w:r>
        <w:rPr>
          <w:sz w:val="20"/>
        </w:rPr>
        <w:t>(см.</w:t>
      </w:r>
      <w:r>
        <w:rPr>
          <w:spacing w:val="-2"/>
          <w:sz w:val="20"/>
        </w:rPr>
        <w:t> Инструментарий);</w:t>
      </w:r>
    </w:p>
    <w:p>
      <w:pPr>
        <w:pStyle w:val="ListParagraph"/>
        <w:numPr>
          <w:ilvl w:val="0"/>
          <w:numId w:val="27"/>
        </w:numPr>
        <w:tabs>
          <w:tab w:pos="424" w:val="left" w:leader="none"/>
        </w:tabs>
        <w:spacing w:line="240" w:lineRule="auto" w:before="6" w:after="0"/>
        <w:ind w:left="424" w:right="0" w:hanging="283"/>
        <w:jc w:val="left"/>
        <w:rPr>
          <w:sz w:val="20"/>
        </w:rPr>
      </w:pPr>
      <w:r>
        <w:rPr>
          <w:sz w:val="20"/>
        </w:rPr>
        <w:t>релаксационные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упражнения.</w:t>
      </w:r>
    </w:p>
    <w:p>
      <w:pPr>
        <w:pStyle w:val="BodyText"/>
        <w:spacing w:line="247" w:lineRule="auto" w:before="6"/>
      </w:pPr>
      <w:r>
        <w:rPr/>
        <w:t>Если ключевые задачи связаны с повышением самоуважения и уверенности в себе, формированием конструктивных копинг-стратегий, могут применяться следу- ющие приемы:</w:t>
      </w:r>
    </w:p>
    <w:p>
      <w:pPr>
        <w:pStyle w:val="ListParagraph"/>
        <w:numPr>
          <w:ilvl w:val="0"/>
          <w:numId w:val="27"/>
        </w:numPr>
        <w:tabs>
          <w:tab w:pos="425" w:val="left" w:leader="none"/>
        </w:tabs>
        <w:spacing w:line="247" w:lineRule="auto" w:before="0" w:after="0"/>
        <w:ind w:left="425" w:right="139" w:hanging="284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-13"/>
          <w:sz w:val="20"/>
        </w:rPr>
        <w:t> </w:t>
      </w:r>
      <w:r>
        <w:rPr>
          <w:sz w:val="20"/>
        </w:rPr>
        <w:t>ситуации</w:t>
      </w:r>
      <w:r>
        <w:rPr>
          <w:spacing w:val="-12"/>
          <w:sz w:val="20"/>
        </w:rPr>
        <w:t> </w:t>
      </w:r>
      <w:r>
        <w:rPr>
          <w:sz w:val="20"/>
        </w:rPr>
        <w:t>успеха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контексте</w:t>
      </w:r>
      <w:r>
        <w:rPr>
          <w:spacing w:val="-13"/>
          <w:sz w:val="20"/>
        </w:rPr>
        <w:t> </w:t>
      </w:r>
      <w:r>
        <w:rPr>
          <w:sz w:val="20"/>
        </w:rPr>
        <w:t>любых</w:t>
      </w:r>
      <w:r>
        <w:rPr>
          <w:spacing w:val="-12"/>
          <w:sz w:val="20"/>
        </w:rPr>
        <w:t> </w:t>
      </w:r>
      <w:r>
        <w:rPr>
          <w:sz w:val="20"/>
        </w:rPr>
        <w:t>активностей,</w:t>
      </w:r>
      <w:r>
        <w:rPr>
          <w:spacing w:val="-13"/>
          <w:sz w:val="20"/>
        </w:rPr>
        <w:t> </w:t>
      </w:r>
      <w:r>
        <w:rPr>
          <w:sz w:val="20"/>
        </w:rPr>
        <w:t>которые</w:t>
      </w:r>
      <w:r>
        <w:rPr>
          <w:spacing w:val="-12"/>
          <w:sz w:val="20"/>
        </w:rPr>
        <w:t> </w:t>
      </w:r>
      <w:r>
        <w:rPr>
          <w:sz w:val="20"/>
        </w:rPr>
        <w:t>ребенок осуществляет с психологом;</w:t>
      </w:r>
    </w:p>
    <w:p>
      <w:pPr>
        <w:pStyle w:val="ListParagraph"/>
        <w:numPr>
          <w:ilvl w:val="0"/>
          <w:numId w:val="27"/>
        </w:numPr>
        <w:tabs>
          <w:tab w:pos="424" w:val="left" w:leader="none"/>
        </w:tabs>
        <w:spacing w:line="228" w:lineRule="exact" w:before="0" w:after="0"/>
        <w:ind w:left="424" w:right="0" w:hanging="283"/>
        <w:jc w:val="both"/>
        <w:rPr>
          <w:color w:val="231F20"/>
          <w:sz w:val="20"/>
        </w:rPr>
      </w:pPr>
      <w:r>
        <w:rPr>
          <w:color w:val="231F20"/>
          <w:sz w:val="20"/>
        </w:rPr>
        <w:t>метод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диалогического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рассказывания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историй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(см.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раздел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1.5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Инструментарий).</w:t>
      </w:r>
    </w:p>
    <w:p>
      <w:pPr>
        <w:spacing w:before="114"/>
        <w:ind w:left="425" w:right="0" w:firstLine="0"/>
        <w:jc w:val="both"/>
        <w:rPr>
          <w:i/>
          <w:sz w:val="20"/>
        </w:rPr>
      </w:pPr>
      <w:r>
        <w:rPr>
          <w:i/>
          <w:sz w:val="20"/>
        </w:rPr>
        <w:t>Для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учащихся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средней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старшей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школы</w:t>
      </w:r>
    </w:p>
    <w:p>
      <w:pPr>
        <w:pStyle w:val="BodyText"/>
        <w:spacing w:line="247" w:lineRule="auto" w:before="4"/>
      </w:pPr>
      <w:r>
        <w:rPr/>
        <w:t>Если ключевые задачи связаны с обеспечением возможности выражения и отре- агирования различных эмоциональных состояний и с формированием конструктив- ных способов эмоционального отреагирования, могут использоваться следующие подходы и приемы:</w:t>
      </w:r>
    </w:p>
    <w:p>
      <w:pPr>
        <w:pStyle w:val="ListParagraph"/>
        <w:numPr>
          <w:ilvl w:val="0"/>
          <w:numId w:val="27"/>
        </w:numPr>
        <w:tabs>
          <w:tab w:pos="424" w:val="left" w:leader="none"/>
        </w:tabs>
        <w:spacing w:line="226" w:lineRule="exact" w:before="0" w:after="0"/>
        <w:ind w:left="424" w:right="0" w:hanging="283"/>
        <w:jc w:val="both"/>
        <w:rPr>
          <w:sz w:val="20"/>
        </w:rPr>
      </w:pPr>
      <w:r>
        <w:rPr>
          <w:sz w:val="20"/>
        </w:rPr>
        <w:t>недирективные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частично</w:t>
      </w:r>
      <w:r>
        <w:rPr>
          <w:spacing w:val="-5"/>
          <w:sz w:val="20"/>
        </w:rPr>
        <w:t> </w:t>
      </w:r>
      <w:r>
        <w:rPr>
          <w:sz w:val="20"/>
        </w:rPr>
        <w:t>директивные</w:t>
      </w:r>
      <w:r>
        <w:rPr>
          <w:spacing w:val="-5"/>
          <w:sz w:val="20"/>
        </w:rPr>
        <w:t> </w:t>
      </w:r>
      <w:r>
        <w:rPr>
          <w:sz w:val="20"/>
        </w:rPr>
        <w:t>арт-терапевтические</w:t>
      </w:r>
      <w:r>
        <w:rPr>
          <w:spacing w:val="-5"/>
          <w:sz w:val="20"/>
        </w:rPr>
        <w:t> </w:t>
      </w:r>
      <w:r>
        <w:rPr>
          <w:sz w:val="20"/>
        </w:rPr>
        <w:t>приемы.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Например,</w:t>
      </w:r>
    </w:p>
    <w:p>
      <w:pPr>
        <w:pStyle w:val="ListParagraph"/>
        <w:spacing w:after="0" w:line="226" w:lineRule="exact"/>
        <w:jc w:val="both"/>
        <w:rPr>
          <w:sz w:val="20"/>
        </w:rPr>
        <w:sectPr>
          <w:pgSz w:w="8400" w:h="11910"/>
          <w:pgMar w:header="0" w:footer="528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BodyText"/>
        <w:spacing w:before="112"/>
        <w:ind w:left="425" w:right="0" w:firstLine="0"/>
        <w:jc w:val="left"/>
      </w:pPr>
      <w:r>
        <w:rPr>
          <w:spacing w:val="-2"/>
        </w:rPr>
        <w:t>рекомендуется</w:t>
      </w:r>
      <w:r>
        <w:rPr>
          <w:spacing w:val="12"/>
        </w:rPr>
        <w:t> </w:t>
      </w:r>
      <w:r>
        <w:rPr>
          <w:spacing w:val="-2"/>
        </w:rPr>
        <w:t>воспользоваться</w:t>
      </w:r>
      <w:r>
        <w:rPr>
          <w:spacing w:val="13"/>
        </w:rPr>
        <w:t> </w:t>
      </w:r>
      <w:r>
        <w:rPr>
          <w:spacing w:val="-2"/>
        </w:rPr>
        <w:t>следующими</w:t>
      </w:r>
      <w:r>
        <w:rPr>
          <w:spacing w:val="12"/>
        </w:rPr>
        <w:t> </w:t>
      </w:r>
      <w:r>
        <w:rPr>
          <w:spacing w:val="-2"/>
        </w:rPr>
        <w:t>источниками:</w:t>
      </w:r>
    </w:p>
    <w:p>
      <w:pPr>
        <w:pStyle w:val="BodyText"/>
        <w:spacing w:line="244" w:lineRule="auto" w:before="6"/>
        <w:ind w:left="425" w:firstLine="0"/>
      </w:pPr>
      <w:r>
        <w:rPr>
          <w:i/>
          <w:color w:val="231F20"/>
          <w:spacing w:val="-2"/>
        </w:rPr>
        <w:t>Киселева</w:t>
      </w:r>
      <w:r>
        <w:rPr>
          <w:i/>
          <w:color w:val="231F20"/>
          <w:spacing w:val="-11"/>
        </w:rPr>
        <w:t> </w:t>
      </w:r>
      <w:r>
        <w:rPr>
          <w:i/>
          <w:color w:val="231F20"/>
          <w:spacing w:val="-2"/>
        </w:rPr>
        <w:t>М.В.</w:t>
      </w:r>
      <w:r>
        <w:rPr>
          <w:i/>
          <w:color w:val="231F20"/>
          <w:spacing w:val="-10"/>
        </w:rPr>
        <w:t> </w:t>
      </w:r>
      <w:r>
        <w:rPr>
          <w:color w:val="231F20"/>
          <w:spacing w:val="-2"/>
        </w:rPr>
        <w:t>Арт-терапия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работе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детьми: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руководство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для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детских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психологов, </w:t>
      </w:r>
      <w:r>
        <w:rPr>
          <w:color w:val="231F20"/>
        </w:rPr>
        <w:t>педагогов,</w:t>
      </w:r>
      <w:r>
        <w:rPr>
          <w:color w:val="231F20"/>
          <w:spacing w:val="-2"/>
        </w:rPr>
        <w:t> </w:t>
      </w:r>
      <w:r>
        <w:rPr>
          <w:color w:val="231F20"/>
        </w:rPr>
        <w:t>врачей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специалистов,</w:t>
      </w:r>
      <w:r>
        <w:rPr>
          <w:color w:val="231F20"/>
          <w:spacing w:val="-2"/>
        </w:rPr>
        <w:t> </w:t>
      </w:r>
      <w:r>
        <w:rPr>
          <w:color w:val="231F20"/>
        </w:rPr>
        <w:t>работающих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детьми.</w:t>
      </w:r>
      <w:r>
        <w:rPr>
          <w:color w:val="231F20"/>
          <w:spacing w:val="-2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</w:rPr>
        <w:t>М.;</w:t>
      </w:r>
      <w:r>
        <w:rPr>
          <w:color w:val="231F20"/>
          <w:spacing w:val="-2"/>
        </w:rPr>
        <w:t> </w:t>
      </w:r>
      <w:r>
        <w:rPr>
          <w:color w:val="231F20"/>
        </w:rPr>
        <w:t>СПб.:</w:t>
      </w:r>
      <w:r>
        <w:rPr>
          <w:color w:val="231F20"/>
          <w:spacing w:val="-2"/>
        </w:rPr>
        <w:t> </w:t>
      </w:r>
      <w:r>
        <w:rPr>
          <w:color w:val="231F20"/>
        </w:rPr>
        <w:t>Речь,</w:t>
      </w:r>
      <w:r>
        <w:rPr>
          <w:color w:val="231F20"/>
          <w:spacing w:val="-2"/>
        </w:rPr>
        <w:t> </w:t>
      </w:r>
      <w:r>
        <w:rPr>
          <w:color w:val="231F20"/>
        </w:rPr>
        <w:t>2020.</w:t>
      </w:r>
    </w:p>
    <w:p>
      <w:pPr>
        <w:pStyle w:val="BodyText"/>
        <w:spacing w:line="235" w:lineRule="auto"/>
        <w:ind w:left="425" w:firstLine="0"/>
      </w:pPr>
      <w:r>
        <w:rPr>
          <w:i/>
          <w:color w:val="231F20"/>
        </w:rPr>
        <w:t>Копытин А.И. </w:t>
      </w:r>
      <w:r>
        <w:rPr>
          <w:color w:val="231F20"/>
        </w:rPr>
        <w:t>Арт-терапия детей и подростков: для практических психологов, психотерапевтов, педагогов и социальных работников / А.И. Копытин, Е.Е. Сви- стовская. – Изд. 2-е, стереотип. – М.: Когито-Центр, 2014. – 196 с.: ил.</w:t>
      </w:r>
    </w:p>
    <w:p>
      <w:pPr>
        <w:pStyle w:val="BodyText"/>
        <w:ind w:left="425" w:right="0" w:firstLine="0"/>
        <w:jc w:val="left"/>
      </w:pPr>
      <w:r>
        <w:rPr>
          <w:i/>
          <w:color w:val="231F20"/>
        </w:rPr>
        <w:t>Копытин</w:t>
      </w:r>
      <w:r>
        <w:rPr>
          <w:i/>
          <w:color w:val="231F20"/>
          <w:spacing w:val="-2"/>
        </w:rPr>
        <w:t> </w:t>
      </w:r>
      <w:r>
        <w:rPr>
          <w:i/>
          <w:color w:val="231F20"/>
        </w:rPr>
        <w:t>А.И.</w:t>
      </w:r>
      <w:r>
        <w:rPr>
          <w:i/>
          <w:color w:val="231F20"/>
          <w:spacing w:val="-2"/>
        </w:rPr>
        <w:t> </w:t>
      </w:r>
      <w:r>
        <w:rPr>
          <w:color w:val="231F20"/>
        </w:rPr>
        <w:t>Методы</w:t>
      </w:r>
      <w:r>
        <w:rPr>
          <w:color w:val="231F20"/>
          <w:spacing w:val="-2"/>
        </w:rPr>
        <w:t> </w:t>
      </w:r>
      <w:r>
        <w:rPr>
          <w:color w:val="231F20"/>
        </w:rPr>
        <w:t>арт-терапии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преодолении</w:t>
      </w:r>
      <w:r>
        <w:rPr>
          <w:color w:val="231F20"/>
          <w:spacing w:val="-2"/>
        </w:rPr>
        <w:t> </w:t>
      </w:r>
      <w:r>
        <w:rPr>
          <w:color w:val="231F20"/>
        </w:rPr>
        <w:t>последствий</w:t>
      </w:r>
      <w:r>
        <w:rPr>
          <w:color w:val="231F20"/>
          <w:spacing w:val="-2"/>
        </w:rPr>
        <w:t> </w:t>
      </w:r>
      <w:r>
        <w:rPr>
          <w:color w:val="231F20"/>
        </w:rPr>
        <w:t>травматического стресса / А.И. Копытин. – М.: Когито-Центр, 2014.</w:t>
      </w:r>
    </w:p>
    <w:p>
      <w:pPr>
        <w:pStyle w:val="BodyText"/>
        <w:ind w:left="425" w:right="0" w:firstLine="0"/>
        <w:jc w:val="left"/>
      </w:pPr>
      <w:r>
        <w:rPr>
          <w:i/>
          <w:color w:val="231F20"/>
        </w:rPr>
        <w:t>Лебедева</w:t>
      </w:r>
      <w:r>
        <w:rPr>
          <w:i/>
          <w:color w:val="231F20"/>
          <w:spacing w:val="24"/>
        </w:rPr>
        <w:t> </w:t>
      </w:r>
      <w:r>
        <w:rPr>
          <w:i/>
          <w:color w:val="231F20"/>
        </w:rPr>
        <w:t>Л.Д.</w:t>
      </w:r>
      <w:r>
        <w:rPr>
          <w:i/>
          <w:color w:val="231F20"/>
          <w:spacing w:val="24"/>
        </w:rPr>
        <w:t> </w:t>
      </w:r>
      <w:r>
        <w:rPr>
          <w:color w:val="231F20"/>
        </w:rPr>
        <w:t>Практика</w:t>
      </w:r>
      <w:r>
        <w:rPr>
          <w:color w:val="231F20"/>
          <w:spacing w:val="24"/>
        </w:rPr>
        <w:t> </w:t>
      </w:r>
      <w:r>
        <w:rPr>
          <w:color w:val="231F20"/>
        </w:rPr>
        <w:t>арт-терапии:</w:t>
      </w:r>
      <w:r>
        <w:rPr>
          <w:color w:val="231F20"/>
          <w:spacing w:val="24"/>
        </w:rPr>
        <w:t> </w:t>
      </w:r>
      <w:r>
        <w:rPr>
          <w:color w:val="231F20"/>
        </w:rPr>
        <w:t>подходы,</w:t>
      </w:r>
      <w:r>
        <w:rPr>
          <w:color w:val="231F20"/>
          <w:spacing w:val="24"/>
        </w:rPr>
        <w:t> </w:t>
      </w:r>
      <w:r>
        <w:rPr>
          <w:color w:val="231F20"/>
        </w:rPr>
        <w:t>диагностика,</w:t>
      </w:r>
      <w:r>
        <w:rPr>
          <w:color w:val="231F20"/>
          <w:spacing w:val="24"/>
        </w:rPr>
        <w:t> </w:t>
      </w:r>
      <w:r>
        <w:rPr>
          <w:color w:val="231F20"/>
        </w:rPr>
        <w:t>система</w:t>
      </w:r>
      <w:r>
        <w:rPr>
          <w:color w:val="231F20"/>
          <w:spacing w:val="24"/>
        </w:rPr>
        <w:t> </w:t>
      </w:r>
      <w:r>
        <w:rPr>
          <w:color w:val="231F20"/>
        </w:rPr>
        <w:t>занятий</w:t>
      </w:r>
      <w:r>
        <w:rPr>
          <w:color w:val="231F20"/>
          <w:spacing w:val="24"/>
        </w:rPr>
        <w:t> </w:t>
      </w:r>
      <w:r>
        <w:rPr>
          <w:color w:val="231F20"/>
        </w:rPr>
        <w:t>/ Л.Д. Лебедева. – СПб.; М.: Речь, 2021. – 191 с.: ил.</w:t>
      </w:r>
    </w:p>
    <w:p>
      <w:pPr>
        <w:spacing w:before="0"/>
        <w:ind w:left="425" w:right="0" w:firstLine="0"/>
        <w:jc w:val="left"/>
        <w:rPr>
          <w:sz w:val="20"/>
        </w:rPr>
      </w:pPr>
      <w:r>
        <w:rPr>
          <w:i/>
          <w:sz w:val="20"/>
        </w:rPr>
        <w:t>Оклендер В. </w:t>
      </w:r>
      <w:r>
        <w:rPr>
          <w:sz w:val="20"/>
        </w:rPr>
        <w:t>Окна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мир ребенка.</w:t>
      </w:r>
      <w:r>
        <w:rPr>
          <w:spacing w:val="1"/>
          <w:sz w:val="20"/>
        </w:rPr>
        <w:t> </w:t>
      </w:r>
      <w:r>
        <w:rPr>
          <w:sz w:val="20"/>
        </w:rPr>
        <w:t>– М.: Класс,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2015.</w:t>
      </w:r>
    </w:p>
    <w:p>
      <w:pPr>
        <w:pStyle w:val="BodyText"/>
        <w:spacing w:before="110"/>
        <w:ind w:right="0"/>
        <w:jc w:val="left"/>
      </w:pPr>
      <w:r>
        <w:rPr/>
        <w:t>Если ключевые задачи связаны с содействием преодолению негативных послед- ствий миграционного стресса, могут использоваться следующие приемы:</w:t>
      </w:r>
    </w:p>
    <w:p>
      <w:pPr>
        <w:pStyle w:val="ListParagraph"/>
        <w:numPr>
          <w:ilvl w:val="0"/>
          <w:numId w:val="27"/>
        </w:numPr>
        <w:tabs>
          <w:tab w:pos="424" w:val="left" w:leader="none"/>
        </w:tabs>
        <w:spacing w:line="240" w:lineRule="auto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арт-терапевтические</w:t>
      </w:r>
      <w:r>
        <w:rPr>
          <w:spacing w:val="-10"/>
          <w:sz w:val="20"/>
        </w:rPr>
        <w:t> </w:t>
      </w:r>
      <w:r>
        <w:rPr>
          <w:sz w:val="20"/>
        </w:rPr>
        <w:t>технологии</w:t>
      </w:r>
      <w:r>
        <w:rPr>
          <w:spacing w:val="-7"/>
          <w:sz w:val="20"/>
        </w:rPr>
        <w:t> </w:t>
      </w:r>
      <w:r>
        <w:rPr>
          <w:sz w:val="20"/>
        </w:rPr>
        <w:t>поддержки</w:t>
      </w:r>
      <w:r>
        <w:rPr>
          <w:spacing w:val="-8"/>
          <w:sz w:val="20"/>
        </w:rPr>
        <w:t> </w:t>
      </w:r>
      <w:r>
        <w:rPr>
          <w:sz w:val="20"/>
        </w:rPr>
        <w:t>адаптации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7"/>
          <w:sz w:val="20"/>
        </w:rPr>
        <w:t> </w:t>
      </w:r>
      <w:r>
        <w:rPr>
          <w:sz w:val="20"/>
        </w:rPr>
        <w:t>новом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месте;</w:t>
      </w:r>
    </w:p>
    <w:p>
      <w:pPr>
        <w:pStyle w:val="ListParagraph"/>
        <w:numPr>
          <w:ilvl w:val="0"/>
          <w:numId w:val="27"/>
        </w:numPr>
        <w:tabs>
          <w:tab w:pos="424" w:val="left" w:leader="none"/>
        </w:tabs>
        <w:spacing w:line="240" w:lineRule="auto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приемы</w:t>
      </w:r>
      <w:r>
        <w:rPr>
          <w:spacing w:val="-2"/>
          <w:sz w:val="20"/>
        </w:rPr>
        <w:t> </w:t>
      </w:r>
      <w:r>
        <w:rPr>
          <w:sz w:val="20"/>
        </w:rPr>
        <w:t>работы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травмой</w:t>
      </w:r>
      <w:r>
        <w:rPr>
          <w:spacing w:val="-2"/>
          <w:sz w:val="20"/>
        </w:rPr>
        <w:t> </w:t>
      </w:r>
      <w:r>
        <w:rPr>
          <w:sz w:val="20"/>
        </w:rPr>
        <w:t>(см.</w:t>
      </w:r>
      <w:r>
        <w:rPr>
          <w:spacing w:val="-2"/>
          <w:sz w:val="20"/>
        </w:rPr>
        <w:t> Инструментарий);</w:t>
      </w:r>
    </w:p>
    <w:p>
      <w:pPr>
        <w:pStyle w:val="ListParagraph"/>
        <w:numPr>
          <w:ilvl w:val="0"/>
          <w:numId w:val="27"/>
        </w:numPr>
        <w:tabs>
          <w:tab w:pos="424" w:val="left" w:leader="none"/>
        </w:tabs>
        <w:spacing w:line="240" w:lineRule="auto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релаксационные</w:t>
      </w:r>
      <w:r>
        <w:rPr>
          <w:spacing w:val="-3"/>
          <w:sz w:val="20"/>
        </w:rPr>
        <w:t> </w:t>
      </w:r>
      <w:r>
        <w:rPr>
          <w:sz w:val="20"/>
        </w:rPr>
        <w:t>упражнения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приемы</w:t>
      </w:r>
      <w:r>
        <w:rPr>
          <w:spacing w:val="-2"/>
          <w:sz w:val="20"/>
        </w:rPr>
        <w:t> </w:t>
      </w:r>
      <w:r>
        <w:rPr>
          <w:sz w:val="20"/>
        </w:rPr>
        <w:t>десенсибилизации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рамках</w:t>
      </w:r>
      <w:r>
        <w:rPr>
          <w:spacing w:val="-2"/>
          <w:sz w:val="20"/>
        </w:rPr>
        <w:t> EMDR.</w:t>
      </w:r>
    </w:p>
    <w:p>
      <w:pPr>
        <w:pStyle w:val="BodyText"/>
        <w:spacing w:before="113"/>
      </w:pPr>
      <w:r>
        <w:rPr/>
        <w:t>Если ключевые задачи связаны с повышением самоуважения и уверенности в себе, формированием конструктивных копинг-стратегий, могут использоваться сле- дующие приемы:</w:t>
      </w:r>
    </w:p>
    <w:p>
      <w:pPr>
        <w:pStyle w:val="ListParagraph"/>
        <w:numPr>
          <w:ilvl w:val="0"/>
          <w:numId w:val="27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sz w:val="20"/>
        </w:rPr>
        <w:t>использование</w:t>
      </w:r>
      <w:r>
        <w:rPr>
          <w:spacing w:val="-13"/>
          <w:sz w:val="20"/>
        </w:rPr>
        <w:t> </w:t>
      </w:r>
      <w:r>
        <w:rPr>
          <w:sz w:val="20"/>
        </w:rPr>
        <w:t>ситуации</w:t>
      </w:r>
      <w:r>
        <w:rPr>
          <w:spacing w:val="-12"/>
          <w:sz w:val="20"/>
        </w:rPr>
        <w:t> </w:t>
      </w:r>
      <w:r>
        <w:rPr>
          <w:sz w:val="20"/>
        </w:rPr>
        <w:t>успеха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контексте</w:t>
      </w:r>
      <w:r>
        <w:rPr>
          <w:spacing w:val="-13"/>
          <w:sz w:val="20"/>
        </w:rPr>
        <w:t> </w:t>
      </w:r>
      <w:r>
        <w:rPr>
          <w:sz w:val="20"/>
        </w:rPr>
        <w:t>любых</w:t>
      </w:r>
      <w:r>
        <w:rPr>
          <w:spacing w:val="-12"/>
          <w:sz w:val="20"/>
        </w:rPr>
        <w:t> </w:t>
      </w:r>
      <w:r>
        <w:rPr>
          <w:sz w:val="20"/>
        </w:rPr>
        <w:t>активностей,</w:t>
      </w:r>
      <w:r>
        <w:rPr>
          <w:spacing w:val="-13"/>
          <w:sz w:val="20"/>
        </w:rPr>
        <w:t> </w:t>
      </w:r>
      <w:r>
        <w:rPr>
          <w:sz w:val="20"/>
        </w:rPr>
        <w:t>которые</w:t>
      </w:r>
      <w:r>
        <w:rPr>
          <w:spacing w:val="-12"/>
          <w:sz w:val="20"/>
        </w:rPr>
        <w:t> </w:t>
      </w:r>
      <w:r>
        <w:rPr>
          <w:sz w:val="20"/>
        </w:rPr>
        <w:t>ребенок осуществляет с психологом;</w:t>
      </w:r>
    </w:p>
    <w:p>
      <w:pPr>
        <w:pStyle w:val="ListParagraph"/>
        <w:numPr>
          <w:ilvl w:val="0"/>
          <w:numId w:val="27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spacing w:val="-2"/>
          <w:sz w:val="20"/>
        </w:rPr>
        <w:t>нарративный подход (более подробно можно ознакомиться здесь: https://narrlibrus. wordpress.com/catalogue/).</w:t>
      </w:r>
    </w:p>
    <w:p>
      <w:pPr>
        <w:pStyle w:val="Heading4"/>
        <w:spacing w:line="240" w:lineRule="auto" w:before="114"/>
      </w:pPr>
      <w:r>
        <w:rPr/>
        <w:t>В</w:t>
      </w:r>
      <w:r>
        <w:rPr>
          <w:spacing w:val="-5"/>
        </w:rPr>
        <w:t> </w:t>
      </w:r>
      <w:r>
        <w:rPr/>
        <w:t>области</w:t>
      </w:r>
      <w:r>
        <w:rPr>
          <w:spacing w:val="-6"/>
        </w:rPr>
        <w:t> </w:t>
      </w:r>
      <w:r>
        <w:rPr/>
        <w:t>социальных</w:t>
      </w:r>
      <w:r>
        <w:rPr>
          <w:spacing w:val="-4"/>
        </w:rPr>
        <w:t> </w:t>
      </w:r>
      <w:r>
        <w:rPr>
          <w:spacing w:val="-2"/>
        </w:rPr>
        <w:t>навыков</w:t>
      </w:r>
    </w:p>
    <w:p>
      <w:pPr>
        <w:spacing w:before="56"/>
        <w:ind w:left="425" w:right="0" w:firstLine="0"/>
        <w:jc w:val="both"/>
        <w:rPr>
          <w:i/>
          <w:sz w:val="20"/>
        </w:rPr>
      </w:pPr>
      <w:r>
        <w:rPr>
          <w:i/>
          <w:sz w:val="20"/>
        </w:rPr>
        <w:t>Для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учащихся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начальной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школы</w:t>
      </w:r>
    </w:p>
    <w:p>
      <w:pPr>
        <w:pStyle w:val="BodyText"/>
      </w:pPr>
      <w:r>
        <w:rPr/>
        <w:t>Задачи знакомства с культурно релевантными навыками поведения в классе и в школе,</w:t>
      </w:r>
      <w:r>
        <w:rPr>
          <w:spacing w:val="-2"/>
        </w:rPr>
        <w:t> </w:t>
      </w:r>
      <w:r>
        <w:rPr/>
        <w:t>выполнения</w:t>
      </w:r>
      <w:r>
        <w:rPr>
          <w:spacing w:val="-2"/>
        </w:rPr>
        <w:t> </w:t>
      </w:r>
      <w:r>
        <w:rPr/>
        <w:t>домашних</w:t>
      </w:r>
      <w:r>
        <w:rPr>
          <w:spacing w:val="-2"/>
        </w:rPr>
        <w:t> </w:t>
      </w:r>
      <w:r>
        <w:rPr/>
        <w:t>заданий,</w:t>
      </w:r>
      <w:r>
        <w:rPr>
          <w:spacing w:val="-2"/>
        </w:rPr>
        <w:t> </w:t>
      </w:r>
      <w:r>
        <w:rPr/>
        <w:t>взаимодействия</w:t>
      </w:r>
      <w:r>
        <w:rPr>
          <w:spacing w:val="-2"/>
        </w:rPr>
        <w:t> </w:t>
      </w:r>
      <w:r>
        <w:rPr/>
        <w:t>со</w:t>
      </w:r>
      <w:r>
        <w:rPr>
          <w:spacing w:val="-2"/>
        </w:rPr>
        <w:t> </w:t>
      </w:r>
      <w:r>
        <w:rPr/>
        <w:t>сверстниками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взрослы- ми, а также обеспечение рефлексии и практического освоения культурно релевант- ных навыков поведения решаются посредством ролевых игр.</w:t>
      </w:r>
    </w:p>
    <w:p>
      <w:pPr>
        <w:spacing w:before="57"/>
        <w:ind w:left="425" w:right="0" w:firstLine="0"/>
        <w:jc w:val="both"/>
        <w:rPr>
          <w:i/>
          <w:sz w:val="20"/>
        </w:rPr>
      </w:pPr>
      <w:r>
        <w:rPr>
          <w:i/>
          <w:sz w:val="20"/>
        </w:rPr>
        <w:t>Для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учащихся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средней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старшей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школы</w:t>
      </w:r>
    </w:p>
    <w:p>
      <w:pPr>
        <w:pStyle w:val="BodyText"/>
        <w:spacing w:line="237" w:lineRule="auto" w:before="2"/>
      </w:pPr>
      <w:r>
        <w:rPr/>
        <w:t>Задачи знакомства с культурно релевантными навыками поведения в классе и в школе,</w:t>
      </w:r>
      <w:r>
        <w:rPr>
          <w:spacing w:val="-2"/>
        </w:rPr>
        <w:t> </w:t>
      </w:r>
      <w:r>
        <w:rPr/>
        <w:t>выполнения</w:t>
      </w:r>
      <w:r>
        <w:rPr>
          <w:spacing w:val="-2"/>
        </w:rPr>
        <w:t> </w:t>
      </w:r>
      <w:r>
        <w:rPr/>
        <w:t>домашних</w:t>
      </w:r>
      <w:r>
        <w:rPr>
          <w:spacing w:val="-2"/>
        </w:rPr>
        <w:t> </w:t>
      </w:r>
      <w:r>
        <w:rPr/>
        <w:t>заданий,</w:t>
      </w:r>
      <w:r>
        <w:rPr>
          <w:spacing w:val="-2"/>
        </w:rPr>
        <w:t> </w:t>
      </w:r>
      <w:r>
        <w:rPr/>
        <w:t>взаимодействия</w:t>
      </w:r>
      <w:r>
        <w:rPr>
          <w:spacing w:val="-2"/>
        </w:rPr>
        <w:t> </w:t>
      </w:r>
      <w:r>
        <w:rPr/>
        <w:t>со</w:t>
      </w:r>
      <w:r>
        <w:rPr>
          <w:spacing w:val="-2"/>
        </w:rPr>
        <w:t> </w:t>
      </w:r>
      <w:r>
        <w:rPr/>
        <w:t>сверстниками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взрослы- ми, а также обеспечение рефлексии и практического освоения культурно релевант- ных навыков поведения решаются с применением ролевого моделирования и реше- ния задач культурного ассимилятора.</w:t>
      </w:r>
    </w:p>
    <w:p>
      <w:pPr>
        <w:pStyle w:val="Heading4"/>
        <w:spacing w:line="240" w:lineRule="auto" w:before="111"/>
      </w:pPr>
      <w:r>
        <w:rPr/>
        <w:t>В</w:t>
      </w:r>
      <w:r>
        <w:rPr>
          <w:spacing w:val="-9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культурной</w:t>
      </w:r>
      <w:r>
        <w:rPr>
          <w:spacing w:val="-9"/>
        </w:rPr>
        <w:t> </w:t>
      </w:r>
      <w:r>
        <w:rPr>
          <w:spacing w:val="-2"/>
        </w:rPr>
        <w:t>адаптации</w:t>
      </w:r>
    </w:p>
    <w:p>
      <w:pPr>
        <w:spacing w:line="228" w:lineRule="exact" w:before="53"/>
        <w:ind w:left="425" w:right="0" w:firstLine="0"/>
        <w:jc w:val="both"/>
        <w:rPr>
          <w:i/>
          <w:sz w:val="20"/>
        </w:rPr>
      </w:pPr>
      <w:r>
        <w:rPr>
          <w:i/>
          <w:sz w:val="20"/>
        </w:rPr>
        <w:t>Для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учащихся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начальной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школы</w:t>
      </w:r>
    </w:p>
    <w:p>
      <w:pPr>
        <w:pStyle w:val="BodyText"/>
        <w:spacing w:line="235" w:lineRule="auto" w:before="1"/>
      </w:pPr>
      <w:r>
        <w:rPr/>
        <w:t>Задача обеспечения рефлексии культурных норм страны исхода и российской культуры решается посредством вовлечения учащихся в различные активности на уровне класса и школы. В индивидуальной работе подобные вопросы могут обсуж- даться только начиная с подросткового возраста.</w:t>
      </w:r>
    </w:p>
    <w:p>
      <w:pPr>
        <w:pStyle w:val="BodyText"/>
        <w:spacing w:after="0" w:line="235" w:lineRule="auto"/>
        <w:sectPr>
          <w:pgSz w:w="8400" w:h="11910"/>
          <w:pgMar w:header="0" w:footer="528" w:top="400" w:bottom="740" w:left="425" w:right="425"/>
        </w:sectPr>
      </w:pPr>
    </w:p>
    <w:p>
      <w:pPr>
        <w:pStyle w:val="ListParagraph"/>
        <w:numPr>
          <w:ilvl w:val="1"/>
          <w:numId w:val="28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Использование</w:t>
      </w:r>
      <w:r>
        <w:rPr>
          <w:rFonts w:ascii="Cambria" w:hAnsi="Cambria"/>
          <w:color w:val="231F20"/>
          <w:spacing w:val="11"/>
          <w:sz w:val="18"/>
        </w:rPr>
        <w:t> </w:t>
      </w:r>
      <w:r>
        <w:rPr>
          <w:rFonts w:ascii="Cambria" w:hAnsi="Cambria"/>
          <w:color w:val="231F20"/>
          <w:sz w:val="18"/>
        </w:rPr>
        <w:t>консультативных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подходов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и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стратегий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z w:val="18"/>
        </w:rPr>
        <w:t>работе</w:t>
      </w:r>
      <w:r>
        <w:rPr>
          <w:rFonts w:ascii="Cambria" w:hAnsi="Cambria"/>
          <w:color w:val="231F20"/>
          <w:spacing w:val="11"/>
          <w:sz w:val="18"/>
        </w:rPr>
        <w:t> </w:t>
      </w:r>
      <w:r>
        <w:rPr>
          <w:rFonts w:ascii="Cambria" w:hAnsi="Cambria"/>
          <w:color w:val="231F20"/>
          <w:sz w:val="18"/>
        </w:rPr>
        <w:t>с</w:t>
      </w:r>
      <w:r>
        <w:rPr>
          <w:rFonts w:ascii="Cambria" w:hAnsi="Cambria"/>
          <w:color w:val="231F20"/>
          <w:spacing w:val="12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детьми...</w:t>
      </w:r>
    </w:p>
    <w:p>
      <w:pPr>
        <w:spacing w:line="228" w:lineRule="exact" w:before="112"/>
        <w:ind w:left="425" w:right="0" w:firstLine="0"/>
        <w:jc w:val="both"/>
        <w:rPr>
          <w:i/>
          <w:sz w:val="20"/>
        </w:rPr>
      </w:pPr>
      <w:r>
        <w:rPr>
          <w:i/>
          <w:sz w:val="20"/>
        </w:rPr>
        <w:t>Для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учащихся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средней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старшей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школы</w:t>
      </w:r>
    </w:p>
    <w:p>
      <w:pPr>
        <w:pStyle w:val="BodyText"/>
        <w:spacing w:line="235" w:lineRule="auto" w:before="1"/>
      </w:pPr>
      <w:r>
        <w:rPr/>
        <w:t>Задачи обеспечения рефлексии культурных норм страны исхода и российской культуры, содействия формированию позитивной этнической идентичности и рос- сийской гражданской идентичности решаются с помощью следующих приемов:</w:t>
      </w:r>
    </w:p>
    <w:p>
      <w:pPr>
        <w:pStyle w:val="ListParagraph"/>
        <w:numPr>
          <w:ilvl w:val="2"/>
          <w:numId w:val="28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обсуждение трудностей, связанных со становлением этнической, культурной и гражданской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идентичности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ребенка-мигранта</w:t>
      </w:r>
      <w:r>
        <w:rPr>
          <w:color w:val="231F20"/>
          <w:spacing w:val="-3"/>
          <w:sz w:val="20"/>
        </w:rPr>
        <w:t> </w:t>
      </w:r>
      <w:r>
        <w:rPr>
          <w:sz w:val="20"/>
        </w:rPr>
        <w:t>(см.</w:t>
      </w:r>
      <w:r>
        <w:rPr>
          <w:spacing w:val="-3"/>
          <w:sz w:val="20"/>
        </w:rPr>
        <w:t> </w:t>
      </w:r>
      <w:r>
        <w:rPr>
          <w:sz w:val="20"/>
        </w:rPr>
        <w:t>пункт</w:t>
      </w:r>
      <w:r>
        <w:rPr>
          <w:spacing w:val="-3"/>
          <w:sz w:val="20"/>
        </w:rPr>
        <w:t> </w:t>
      </w:r>
      <w:r>
        <w:rPr>
          <w:sz w:val="20"/>
        </w:rPr>
        <w:t>1.5.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Инструментарий);</w:t>
      </w:r>
    </w:p>
    <w:p>
      <w:pPr>
        <w:pStyle w:val="ListParagraph"/>
        <w:numPr>
          <w:ilvl w:val="2"/>
          <w:numId w:val="28"/>
        </w:numPr>
        <w:tabs>
          <w:tab w:pos="425" w:val="left" w:leader="none"/>
        </w:tabs>
        <w:spacing w:line="235" w:lineRule="auto" w:before="2" w:after="0"/>
        <w:ind w:left="425" w:right="140" w:hanging="284"/>
        <w:jc w:val="both"/>
        <w:rPr>
          <w:sz w:val="20"/>
        </w:rPr>
      </w:pPr>
      <w:r>
        <w:rPr>
          <w:sz w:val="20"/>
        </w:rPr>
        <w:t>стратегии</w:t>
      </w:r>
      <w:r>
        <w:rPr>
          <w:spacing w:val="-11"/>
          <w:sz w:val="20"/>
        </w:rPr>
        <w:t> </w:t>
      </w:r>
      <w:r>
        <w:rPr>
          <w:color w:val="231F20"/>
          <w:sz w:val="20"/>
        </w:rPr>
        <w:t>обсуждения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ребенком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культурных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различий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трудностей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культурной адаптации (см. пункт 1.5.).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28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Heading3"/>
        <w:numPr>
          <w:ilvl w:val="1"/>
          <w:numId w:val="20"/>
        </w:numPr>
        <w:tabs>
          <w:tab w:pos="1016" w:val="left" w:leader="none"/>
          <w:tab w:pos="1225" w:val="left" w:leader="none"/>
        </w:tabs>
        <w:spacing w:line="235" w:lineRule="auto" w:before="112" w:after="0"/>
        <w:ind w:left="1225" w:right="665" w:hanging="559"/>
        <w:jc w:val="left"/>
        <w:rPr>
          <w:color w:val="231F20"/>
        </w:rPr>
      </w:pPr>
      <w:r>
        <w:rPr>
          <w:color w:val="231F20"/>
        </w:rPr>
        <w:t>Психологическая</w:t>
      </w:r>
      <w:r>
        <w:rPr>
          <w:color w:val="231F20"/>
          <w:spacing w:val="-7"/>
        </w:rPr>
        <w:t> </w:t>
      </w:r>
      <w:r>
        <w:rPr>
          <w:color w:val="231F20"/>
        </w:rPr>
        <w:t>работа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детьми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7"/>
        </w:rPr>
        <w:t> </w:t>
      </w:r>
      <w:r>
        <w:rPr>
          <w:color w:val="231F20"/>
        </w:rPr>
        <w:t>иностранными</w:t>
      </w:r>
      <w:r>
        <w:rPr>
          <w:color w:val="231F20"/>
          <w:spacing w:val="-7"/>
        </w:rPr>
        <w:t> </w:t>
      </w:r>
      <w:r>
        <w:rPr>
          <w:color w:val="231F20"/>
        </w:rPr>
        <w:t>гражданами, переживающими последствия психологической травмы</w:t>
      </w:r>
    </w:p>
    <w:p>
      <w:pPr>
        <w:spacing w:before="168"/>
        <w:ind w:left="6210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Н.В.</w:t>
      </w:r>
      <w:r>
        <w:rPr>
          <w:i/>
          <w:color w:val="231F20"/>
          <w:spacing w:val="-2"/>
          <w:sz w:val="20"/>
        </w:rPr>
        <w:t> Тарулина</w:t>
      </w:r>
    </w:p>
    <w:p>
      <w:pPr>
        <w:pStyle w:val="Heading3"/>
        <w:numPr>
          <w:ilvl w:val="2"/>
          <w:numId w:val="20"/>
        </w:numPr>
        <w:tabs>
          <w:tab w:pos="1313" w:val="left" w:leader="none"/>
        </w:tabs>
        <w:spacing w:line="240" w:lineRule="auto" w:before="109" w:after="0"/>
        <w:ind w:left="1313" w:right="0" w:hanging="500"/>
        <w:jc w:val="left"/>
      </w:pPr>
      <w:bookmarkStart w:name="_TOC_250033" w:id="8"/>
      <w:r>
        <w:rPr>
          <w:color w:val="231F20"/>
        </w:rPr>
        <w:t>Психологическая</w:t>
      </w:r>
      <w:r>
        <w:rPr>
          <w:color w:val="231F20"/>
          <w:spacing w:val="-7"/>
        </w:rPr>
        <w:t> </w:t>
      </w:r>
      <w:r>
        <w:rPr>
          <w:color w:val="231F20"/>
        </w:rPr>
        <w:t>характеристика</w:t>
      </w:r>
      <w:r>
        <w:rPr>
          <w:color w:val="231F20"/>
          <w:spacing w:val="-7"/>
        </w:rPr>
        <w:t> </w:t>
      </w:r>
      <w:r>
        <w:rPr>
          <w:color w:val="231F20"/>
        </w:rPr>
        <w:t>травмы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ее</w:t>
      </w:r>
      <w:r>
        <w:rPr>
          <w:color w:val="231F20"/>
          <w:spacing w:val="-6"/>
        </w:rPr>
        <w:t> </w:t>
      </w:r>
      <w:bookmarkEnd w:id="8"/>
      <w:r>
        <w:rPr>
          <w:color w:val="231F20"/>
          <w:spacing w:val="-2"/>
        </w:rPr>
        <w:t>последствий</w:t>
      </w:r>
    </w:p>
    <w:p>
      <w:pPr>
        <w:pStyle w:val="BodyText"/>
        <w:spacing w:line="230" w:lineRule="auto" w:before="117"/>
      </w:pPr>
      <w:r>
        <w:rPr>
          <w:color w:val="231F20"/>
        </w:rPr>
        <w:t>Смена места жительства – серьезное событие для психики любого человека, осо- </w:t>
      </w:r>
      <w:r>
        <w:rPr>
          <w:color w:val="231F20"/>
          <w:spacing w:val="-4"/>
        </w:rPr>
        <w:t>бенно ребенка, потому что ребенок часто не может самостоятельно нормализовать свое </w:t>
      </w:r>
      <w:r>
        <w:rPr>
          <w:color w:val="231F20"/>
          <w:spacing w:val="-2"/>
        </w:rPr>
        <w:t>состояние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зависит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от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состояния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близких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родных.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Смена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места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жительства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для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каж- дого человека сопровождается обязательным процессом адаптации к новым условиям жизни. Меняются не только язык, культура, традиции, климат, привычное окружение, но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ритм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жизни,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место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способ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взаимодействия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другими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людьми.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Родителям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прихо- </w:t>
      </w:r>
      <w:r>
        <w:rPr>
          <w:color w:val="231F20"/>
        </w:rPr>
        <w:t>дится</w:t>
      </w:r>
      <w:r>
        <w:rPr>
          <w:color w:val="231F20"/>
          <w:spacing w:val="-8"/>
        </w:rPr>
        <w:t> </w:t>
      </w:r>
      <w:r>
        <w:rPr>
          <w:color w:val="231F20"/>
        </w:rPr>
        <w:t>решать</w:t>
      </w:r>
      <w:r>
        <w:rPr>
          <w:color w:val="231F20"/>
          <w:spacing w:val="-8"/>
        </w:rPr>
        <w:t> </w:t>
      </w:r>
      <w:r>
        <w:rPr>
          <w:color w:val="231F20"/>
        </w:rPr>
        <w:t>вопросы</w:t>
      </w:r>
      <w:r>
        <w:rPr>
          <w:color w:val="231F20"/>
          <w:spacing w:val="-8"/>
        </w:rPr>
        <w:t> </w:t>
      </w:r>
      <w:r>
        <w:rPr>
          <w:color w:val="231F20"/>
        </w:rPr>
        <w:t>поиска</w:t>
      </w:r>
      <w:r>
        <w:rPr>
          <w:color w:val="231F20"/>
          <w:spacing w:val="-8"/>
        </w:rPr>
        <w:t> </w:t>
      </w:r>
      <w:r>
        <w:rPr>
          <w:color w:val="231F20"/>
        </w:rPr>
        <w:t>жилья,</w:t>
      </w:r>
      <w:r>
        <w:rPr>
          <w:color w:val="231F20"/>
          <w:spacing w:val="-8"/>
        </w:rPr>
        <w:t> </w:t>
      </w:r>
      <w:r>
        <w:rPr>
          <w:color w:val="231F20"/>
        </w:rPr>
        <w:t>работы,</w:t>
      </w:r>
      <w:r>
        <w:rPr>
          <w:color w:val="231F20"/>
          <w:spacing w:val="-8"/>
        </w:rPr>
        <w:t> </w:t>
      </w:r>
      <w:r>
        <w:rPr>
          <w:color w:val="231F20"/>
        </w:rPr>
        <w:t>а</w:t>
      </w:r>
      <w:r>
        <w:rPr>
          <w:color w:val="231F20"/>
          <w:spacing w:val="-8"/>
        </w:rPr>
        <w:t> </w:t>
      </w:r>
      <w:r>
        <w:rPr>
          <w:color w:val="231F20"/>
        </w:rPr>
        <w:t>детям</w:t>
      </w:r>
      <w:r>
        <w:rPr>
          <w:color w:val="231F20"/>
          <w:spacing w:val="-8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</w:rPr>
        <w:t>адаптироваться</w:t>
      </w:r>
      <w:r>
        <w:rPr>
          <w:color w:val="231F20"/>
          <w:spacing w:val="-8"/>
        </w:rPr>
        <w:t> </w:t>
      </w:r>
      <w:r>
        <w:rPr>
          <w:color w:val="231F20"/>
        </w:rPr>
        <w:t>к</w:t>
      </w:r>
      <w:r>
        <w:rPr>
          <w:color w:val="231F20"/>
          <w:spacing w:val="-8"/>
        </w:rPr>
        <w:t> </w:t>
      </w:r>
      <w:r>
        <w:rPr>
          <w:color w:val="231F20"/>
        </w:rPr>
        <w:t>новому</w:t>
      </w:r>
      <w:r>
        <w:rPr>
          <w:color w:val="231F20"/>
          <w:spacing w:val="-8"/>
        </w:rPr>
        <w:t> </w:t>
      </w:r>
      <w:r>
        <w:rPr>
          <w:color w:val="231F20"/>
        </w:rPr>
        <w:t>дет- скому</w:t>
      </w:r>
      <w:r>
        <w:rPr>
          <w:color w:val="231F20"/>
          <w:spacing w:val="-11"/>
        </w:rPr>
        <w:t> </w:t>
      </w:r>
      <w:r>
        <w:rPr>
          <w:color w:val="231F20"/>
        </w:rPr>
        <w:t>коллективу,</w:t>
      </w:r>
      <w:r>
        <w:rPr>
          <w:color w:val="231F20"/>
          <w:spacing w:val="-11"/>
        </w:rPr>
        <w:t> </w:t>
      </w:r>
      <w:r>
        <w:rPr>
          <w:color w:val="231F20"/>
        </w:rPr>
        <w:t>со</w:t>
      </w:r>
      <w:r>
        <w:rPr>
          <w:color w:val="231F20"/>
          <w:spacing w:val="-11"/>
        </w:rPr>
        <w:t> </w:t>
      </w:r>
      <w:r>
        <w:rPr>
          <w:color w:val="231F20"/>
        </w:rPr>
        <w:t>своими</w:t>
      </w:r>
      <w:r>
        <w:rPr>
          <w:color w:val="231F20"/>
          <w:spacing w:val="-12"/>
        </w:rPr>
        <w:t> </w:t>
      </w:r>
      <w:r>
        <w:rPr>
          <w:color w:val="231F20"/>
        </w:rPr>
        <w:t>нормами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правилами,</w:t>
      </w:r>
      <w:r>
        <w:rPr>
          <w:color w:val="231F20"/>
          <w:spacing w:val="-11"/>
        </w:rPr>
        <w:t> </w:t>
      </w:r>
      <w:r>
        <w:rPr>
          <w:color w:val="231F20"/>
        </w:rPr>
        <w:t>часто</w:t>
      </w:r>
      <w:r>
        <w:rPr>
          <w:color w:val="231F20"/>
          <w:spacing w:val="-11"/>
        </w:rPr>
        <w:t> </w:t>
      </w:r>
      <w:r>
        <w:rPr>
          <w:color w:val="231F20"/>
        </w:rPr>
        <w:t>отличными</w:t>
      </w:r>
      <w:r>
        <w:rPr>
          <w:color w:val="231F20"/>
          <w:spacing w:val="-12"/>
        </w:rPr>
        <w:t> </w:t>
      </w:r>
      <w:r>
        <w:rPr>
          <w:color w:val="231F20"/>
        </w:rPr>
        <w:t>от</w:t>
      </w:r>
      <w:r>
        <w:rPr>
          <w:color w:val="231F20"/>
          <w:spacing w:val="-11"/>
        </w:rPr>
        <w:t> </w:t>
      </w:r>
      <w:r>
        <w:rPr>
          <w:color w:val="231F20"/>
        </w:rPr>
        <w:t>привычных.</w:t>
      </w:r>
    </w:p>
    <w:p>
      <w:pPr>
        <w:pStyle w:val="BodyText"/>
        <w:spacing w:line="230" w:lineRule="auto"/>
        <w:jc w:val="right"/>
      </w:pPr>
      <w:r>
        <w:rPr>
          <w:color w:val="231F20"/>
        </w:rPr>
        <w:t>Все эти естественные процессы требуют серьезных усилий со стороны психики, и, в случае если у ребенка или у семьи в целом недостаточно ресурса, чтобы спра- виться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новыми</w:t>
      </w:r>
      <w:r>
        <w:rPr>
          <w:color w:val="231F20"/>
          <w:spacing w:val="-12"/>
        </w:rPr>
        <w:t> </w:t>
      </w:r>
      <w:r>
        <w:rPr>
          <w:color w:val="231F20"/>
        </w:rPr>
        <w:t>вызовами,</w:t>
      </w:r>
      <w:r>
        <w:rPr>
          <w:color w:val="231F20"/>
          <w:spacing w:val="-12"/>
        </w:rPr>
        <w:t> </w:t>
      </w:r>
      <w:r>
        <w:rPr>
          <w:color w:val="231F20"/>
        </w:rPr>
        <w:t>это</w:t>
      </w:r>
      <w:r>
        <w:rPr>
          <w:color w:val="231F20"/>
          <w:spacing w:val="-12"/>
        </w:rPr>
        <w:t> </w:t>
      </w:r>
      <w:r>
        <w:rPr>
          <w:color w:val="231F20"/>
        </w:rPr>
        <w:t>может</w:t>
      </w:r>
      <w:r>
        <w:rPr>
          <w:color w:val="231F20"/>
          <w:spacing w:val="-12"/>
        </w:rPr>
        <w:t> </w:t>
      </w:r>
      <w:r>
        <w:rPr>
          <w:color w:val="231F20"/>
        </w:rPr>
        <w:t>отразиться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жизни</w:t>
      </w:r>
      <w:r>
        <w:rPr>
          <w:color w:val="231F20"/>
          <w:spacing w:val="-12"/>
        </w:rPr>
        <w:t> </w:t>
      </w:r>
      <w:r>
        <w:rPr>
          <w:color w:val="231F20"/>
        </w:rPr>
        <w:t>каждого</w:t>
      </w:r>
      <w:r>
        <w:rPr>
          <w:color w:val="231F20"/>
          <w:spacing w:val="-12"/>
        </w:rPr>
        <w:t> </w:t>
      </w:r>
      <w:r>
        <w:rPr>
          <w:color w:val="231F20"/>
        </w:rPr>
        <w:t>члена</w:t>
      </w:r>
      <w:r>
        <w:rPr>
          <w:color w:val="231F20"/>
          <w:spacing w:val="-12"/>
        </w:rPr>
        <w:t> </w:t>
      </w:r>
      <w:r>
        <w:rPr>
          <w:color w:val="231F20"/>
        </w:rPr>
        <w:t>семьи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не- избежно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1"/>
        </w:rPr>
        <w:t> </w:t>
      </w:r>
      <w:r>
        <w:rPr>
          <w:color w:val="231F20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</w:rPr>
        <w:t>детях.</w:t>
      </w:r>
      <w:r>
        <w:rPr>
          <w:color w:val="231F20"/>
          <w:spacing w:val="-11"/>
        </w:rPr>
        <w:t> </w:t>
      </w:r>
      <w:r>
        <w:rPr>
          <w:color w:val="231F20"/>
        </w:rPr>
        <w:t>Отдельно</w:t>
      </w:r>
      <w:r>
        <w:rPr>
          <w:color w:val="231F20"/>
          <w:spacing w:val="-11"/>
        </w:rPr>
        <w:t> </w:t>
      </w:r>
      <w:r>
        <w:rPr>
          <w:color w:val="231F20"/>
        </w:rPr>
        <w:t>отметим,</w:t>
      </w:r>
      <w:r>
        <w:rPr>
          <w:color w:val="231F20"/>
          <w:spacing w:val="-11"/>
        </w:rPr>
        <w:t> </w:t>
      </w:r>
      <w:r>
        <w:rPr>
          <w:color w:val="231F20"/>
        </w:rPr>
        <w:t>что,</w:t>
      </w:r>
      <w:r>
        <w:rPr>
          <w:color w:val="231F20"/>
          <w:spacing w:val="-11"/>
        </w:rPr>
        <w:t> </w:t>
      </w:r>
      <w:r>
        <w:rPr>
          <w:color w:val="231F20"/>
        </w:rPr>
        <w:t>если</w:t>
      </w:r>
      <w:r>
        <w:rPr>
          <w:color w:val="231F20"/>
          <w:spacing w:val="-11"/>
        </w:rPr>
        <w:t> </w:t>
      </w:r>
      <w:r>
        <w:rPr>
          <w:color w:val="231F20"/>
        </w:rPr>
        <w:t>до</w:t>
      </w:r>
      <w:r>
        <w:rPr>
          <w:color w:val="231F20"/>
          <w:spacing w:val="-11"/>
        </w:rPr>
        <w:t> </w:t>
      </w:r>
      <w:r>
        <w:rPr>
          <w:color w:val="231F20"/>
        </w:rPr>
        <w:t>момента</w:t>
      </w:r>
      <w:r>
        <w:rPr>
          <w:color w:val="231F20"/>
          <w:spacing w:val="-11"/>
        </w:rPr>
        <w:t> </w:t>
      </w:r>
      <w:r>
        <w:rPr>
          <w:color w:val="231F20"/>
        </w:rPr>
        <w:t>переезда</w:t>
      </w:r>
      <w:r>
        <w:rPr>
          <w:color w:val="231F20"/>
          <w:spacing w:val="-11"/>
        </w:rPr>
        <w:t> </w:t>
      </w:r>
      <w:r>
        <w:rPr>
          <w:color w:val="231F20"/>
        </w:rPr>
        <w:t>у</w:t>
      </w:r>
      <w:r>
        <w:rPr>
          <w:color w:val="231F20"/>
          <w:spacing w:val="-11"/>
        </w:rPr>
        <w:t> </w:t>
      </w:r>
      <w:r>
        <w:rPr>
          <w:color w:val="231F20"/>
        </w:rPr>
        <w:t>ребенка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его семьи уже были проблемы в жизни – потери, травмы, сложное финансовое положе- ние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др.,</w:t>
      </w:r>
      <w:r>
        <w:rPr>
          <w:color w:val="231F20"/>
          <w:spacing w:val="-3"/>
        </w:rPr>
        <w:t> </w:t>
      </w:r>
      <w:r>
        <w:rPr>
          <w:color w:val="231F20"/>
        </w:rPr>
        <w:t>то</w:t>
      </w:r>
      <w:r>
        <w:rPr>
          <w:color w:val="231F20"/>
          <w:spacing w:val="-3"/>
        </w:rPr>
        <w:t> </w:t>
      </w:r>
      <w:r>
        <w:rPr>
          <w:color w:val="231F20"/>
        </w:rPr>
        <w:t>адаптироваться</w:t>
      </w:r>
      <w:r>
        <w:rPr>
          <w:color w:val="231F20"/>
          <w:spacing w:val="-3"/>
        </w:rPr>
        <w:t> </w:t>
      </w:r>
      <w:r>
        <w:rPr>
          <w:color w:val="231F20"/>
        </w:rPr>
        <w:t>к</w:t>
      </w:r>
      <w:r>
        <w:rPr>
          <w:color w:val="231F20"/>
          <w:spacing w:val="-3"/>
        </w:rPr>
        <w:t> </w:t>
      </w:r>
      <w:r>
        <w:rPr>
          <w:color w:val="231F20"/>
        </w:rPr>
        <w:t>новым</w:t>
      </w:r>
      <w:r>
        <w:rPr>
          <w:color w:val="231F20"/>
          <w:spacing w:val="-3"/>
        </w:rPr>
        <w:t> </w:t>
      </w:r>
      <w:r>
        <w:rPr>
          <w:color w:val="231F20"/>
        </w:rPr>
        <w:t>условиям</w:t>
      </w:r>
      <w:r>
        <w:rPr>
          <w:color w:val="231F20"/>
          <w:spacing w:val="-3"/>
        </w:rPr>
        <w:t> </w:t>
      </w:r>
      <w:r>
        <w:rPr>
          <w:color w:val="231F20"/>
        </w:rPr>
        <w:t>им</w:t>
      </w:r>
      <w:r>
        <w:rPr>
          <w:color w:val="231F20"/>
          <w:spacing w:val="-3"/>
        </w:rPr>
        <w:t> </w:t>
      </w:r>
      <w:r>
        <w:rPr>
          <w:color w:val="231F20"/>
        </w:rPr>
        <w:t>может</w:t>
      </w:r>
      <w:r>
        <w:rPr>
          <w:color w:val="231F20"/>
          <w:spacing w:val="-3"/>
        </w:rPr>
        <w:t> </w:t>
      </w:r>
      <w:r>
        <w:rPr>
          <w:color w:val="231F20"/>
        </w:rPr>
        <w:t>быть</w:t>
      </w:r>
      <w:r>
        <w:rPr>
          <w:color w:val="231F20"/>
          <w:spacing w:val="-4"/>
        </w:rPr>
        <w:t> </w:t>
      </w:r>
      <w:r>
        <w:rPr>
          <w:color w:val="231F20"/>
        </w:rPr>
        <w:t>значительно</w:t>
      </w:r>
      <w:r>
        <w:rPr>
          <w:color w:val="231F20"/>
          <w:spacing w:val="-3"/>
        </w:rPr>
        <w:t> </w:t>
      </w:r>
      <w:r>
        <w:rPr>
          <w:color w:val="231F20"/>
        </w:rPr>
        <w:t>труднее.</w:t>
      </w:r>
    </w:p>
    <w:p>
      <w:pPr>
        <w:pStyle w:val="BodyText"/>
        <w:spacing w:line="230" w:lineRule="auto"/>
      </w:pPr>
      <w:r>
        <w:rPr>
          <w:color w:val="231F20"/>
        </w:rPr>
        <w:t>Важно</w:t>
      </w:r>
      <w:r>
        <w:rPr>
          <w:color w:val="231F20"/>
          <w:spacing w:val="-13"/>
        </w:rPr>
        <w:t> </w:t>
      </w:r>
      <w:r>
        <w:rPr>
          <w:color w:val="231F20"/>
        </w:rPr>
        <w:t>понимать,</w:t>
      </w:r>
      <w:r>
        <w:rPr>
          <w:color w:val="231F20"/>
          <w:spacing w:val="-12"/>
        </w:rPr>
        <w:t> </w:t>
      </w:r>
      <w:r>
        <w:rPr>
          <w:color w:val="231F20"/>
        </w:rPr>
        <w:t>что</w:t>
      </w:r>
      <w:r>
        <w:rPr>
          <w:color w:val="231F20"/>
          <w:spacing w:val="-13"/>
        </w:rPr>
        <w:t> </w:t>
      </w:r>
      <w:r>
        <w:rPr>
          <w:color w:val="231F20"/>
        </w:rPr>
        <w:t>любая</w:t>
      </w:r>
      <w:r>
        <w:rPr>
          <w:color w:val="231F20"/>
          <w:spacing w:val="-12"/>
        </w:rPr>
        <w:t> </w:t>
      </w:r>
      <w:r>
        <w:rPr>
          <w:color w:val="231F20"/>
        </w:rPr>
        <w:t>миграция</w:t>
      </w:r>
      <w:r>
        <w:rPr>
          <w:color w:val="231F20"/>
          <w:spacing w:val="-13"/>
        </w:rPr>
        <w:t> </w:t>
      </w:r>
      <w:r>
        <w:rPr>
          <w:color w:val="231F20"/>
        </w:rPr>
        <w:t>сопряжена</w:t>
      </w:r>
      <w:r>
        <w:rPr>
          <w:color w:val="231F20"/>
          <w:spacing w:val="-12"/>
        </w:rPr>
        <w:t> </w:t>
      </w:r>
      <w:r>
        <w:rPr>
          <w:color w:val="231F20"/>
        </w:rPr>
        <w:t>со</w:t>
      </w:r>
      <w:r>
        <w:rPr>
          <w:color w:val="231F20"/>
          <w:spacing w:val="-13"/>
        </w:rPr>
        <w:t> </w:t>
      </w:r>
      <w:r>
        <w:rPr>
          <w:color w:val="231F20"/>
        </w:rPr>
        <w:t>стрессом,</w:t>
      </w:r>
      <w:r>
        <w:rPr>
          <w:color w:val="231F20"/>
          <w:spacing w:val="-12"/>
        </w:rPr>
        <w:t> </w:t>
      </w:r>
      <w:r>
        <w:rPr>
          <w:color w:val="231F20"/>
        </w:rPr>
        <w:t>однако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отдельных случаях миграция сопровождается психологической травмой.</w:t>
      </w:r>
    </w:p>
    <w:p>
      <w:pPr>
        <w:pStyle w:val="BodyText"/>
        <w:spacing w:line="230" w:lineRule="auto"/>
      </w:pPr>
      <w:r>
        <w:rPr>
          <w:color w:val="231F20"/>
        </w:rPr>
        <w:t>С психологической точки зрения, травматические ситуации </w:t>
      </w:r>
      <w:r>
        <w:rPr>
          <w:b/>
          <w:color w:val="231F20"/>
        </w:rPr>
        <w:t>– </w:t>
      </w:r>
      <w:r>
        <w:rPr>
          <w:color w:val="231F20"/>
        </w:rPr>
        <w:t>это экстремальные критические события, обладающие мощным негативным воздействием. Это </w:t>
      </w:r>
      <w:r>
        <w:rPr>
          <w:color w:val="231F20"/>
        </w:rPr>
        <w:t>ситуа- ции угрозы, требующие от человека экстраординарных усилий по совладанию с по- следствиями их воздействия</w:t>
      </w:r>
    </w:p>
    <w:p>
      <w:pPr>
        <w:pStyle w:val="BodyText"/>
        <w:spacing w:line="232" w:lineRule="auto"/>
      </w:pPr>
      <w:r>
        <w:rPr>
          <w:color w:val="231F20"/>
        </w:rPr>
        <w:t>Травматическими принято считать события, связанные со смертью или угрозой смерти, серьезной травмой или сексуальным насилием, которые ребенок пережива- ет непосредственно сам, которым становится свидетелем или о которых узнает от других лиц, или из других источников информации (American Psychiatry Associa- tion, 2013). Примеры травматических событий: физическое, эмоциональное или сек- </w:t>
      </w:r>
      <w:r>
        <w:rPr>
          <w:color w:val="231F20"/>
          <w:spacing w:val="-2"/>
        </w:rPr>
        <w:t>суальное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насилие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над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детьми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или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отсутствие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заботы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них;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наблюдение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или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непосред- </w:t>
      </w:r>
      <w:r>
        <w:rPr>
          <w:color w:val="231F20"/>
        </w:rPr>
        <w:t>ственное</w:t>
      </w:r>
      <w:r>
        <w:rPr>
          <w:color w:val="231F20"/>
          <w:spacing w:val="-7"/>
        </w:rPr>
        <w:t> </w:t>
      </w:r>
      <w:r>
        <w:rPr>
          <w:color w:val="231F20"/>
        </w:rPr>
        <w:t>переживание</w:t>
      </w:r>
      <w:r>
        <w:rPr>
          <w:color w:val="231F20"/>
          <w:spacing w:val="-7"/>
        </w:rPr>
        <w:t> </w:t>
      </w:r>
      <w:r>
        <w:rPr>
          <w:color w:val="231F20"/>
        </w:rPr>
        <w:t>насилия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семье,</w:t>
      </w:r>
      <w:r>
        <w:rPr>
          <w:color w:val="231F20"/>
          <w:spacing w:val="-7"/>
        </w:rPr>
        <w:t> </w:t>
      </w:r>
      <w:r>
        <w:rPr>
          <w:color w:val="231F20"/>
        </w:rPr>
        <w:t>обществе</w:t>
      </w:r>
      <w:r>
        <w:rPr>
          <w:color w:val="231F20"/>
          <w:spacing w:val="-7"/>
        </w:rPr>
        <w:t> </w:t>
      </w:r>
      <w:r>
        <w:rPr>
          <w:color w:val="231F20"/>
        </w:rPr>
        <w:t>или</w:t>
      </w:r>
      <w:r>
        <w:rPr>
          <w:color w:val="231F20"/>
          <w:spacing w:val="-7"/>
        </w:rPr>
        <w:t> </w:t>
      </w:r>
      <w:r>
        <w:rPr>
          <w:color w:val="231F20"/>
        </w:rPr>
        <w:t>школе;</w:t>
      </w:r>
      <w:r>
        <w:rPr>
          <w:color w:val="231F20"/>
          <w:spacing w:val="-7"/>
        </w:rPr>
        <w:t> </w:t>
      </w:r>
      <w:r>
        <w:rPr>
          <w:color w:val="231F20"/>
        </w:rPr>
        <w:t>серьезные</w:t>
      </w:r>
      <w:r>
        <w:rPr>
          <w:color w:val="231F20"/>
          <w:spacing w:val="-7"/>
        </w:rPr>
        <w:t> </w:t>
      </w:r>
      <w:r>
        <w:rPr>
          <w:color w:val="231F20"/>
        </w:rPr>
        <w:t>автомобиль- ные и/или другие аварии; природные и антропогенные катастрофы; насильственная или случайная смерть родителя, брата или сестры или другой важной фигуры при- вязанности;</w:t>
      </w:r>
      <w:r>
        <w:rPr>
          <w:color w:val="231F20"/>
          <w:spacing w:val="-10"/>
        </w:rPr>
        <w:t> </w:t>
      </w:r>
      <w:r>
        <w:rPr>
          <w:color w:val="231F20"/>
        </w:rPr>
        <w:t>воздействие</w:t>
      </w:r>
      <w:r>
        <w:rPr>
          <w:color w:val="231F20"/>
          <w:spacing w:val="-10"/>
        </w:rPr>
        <w:t> </w:t>
      </w:r>
      <w:r>
        <w:rPr>
          <w:color w:val="231F20"/>
        </w:rPr>
        <w:t>военных</w:t>
      </w:r>
      <w:r>
        <w:rPr>
          <w:color w:val="231F20"/>
          <w:spacing w:val="-10"/>
        </w:rPr>
        <w:t> </w:t>
      </w:r>
      <w:r>
        <w:rPr>
          <w:color w:val="231F20"/>
        </w:rPr>
        <w:t>конфликтов,</w:t>
      </w:r>
      <w:r>
        <w:rPr>
          <w:color w:val="231F20"/>
          <w:spacing w:val="-10"/>
        </w:rPr>
        <w:t> </w:t>
      </w:r>
      <w:r>
        <w:rPr>
          <w:color w:val="231F20"/>
        </w:rPr>
        <w:t>террористических</w:t>
      </w:r>
      <w:r>
        <w:rPr>
          <w:color w:val="231F20"/>
          <w:spacing w:val="-10"/>
        </w:rPr>
        <w:t> </w:t>
      </w:r>
      <w:r>
        <w:rPr>
          <w:color w:val="231F20"/>
        </w:rPr>
        <w:t>действий</w:t>
      </w:r>
      <w:r>
        <w:rPr>
          <w:color w:val="231F20"/>
          <w:spacing w:val="-10"/>
        </w:rPr>
        <w:t> </w:t>
      </w:r>
      <w:r>
        <w:rPr>
          <w:color w:val="231F20"/>
        </w:rPr>
        <w:t>или</w:t>
      </w:r>
      <w:r>
        <w:rPr>
          <w:color w:val="231F20"/>
          <w:spacing w:val="-10"/>
        </w:rPr>
        <w:t> </w:t>
      </w:r>
      <w:r>
        <w:rPr>
          <w:color w:val="231F20"/>
        </w:rPr>
        <w:t>усло- вий жизни беженца; множественные или сложные травмы; и это далеко не полный список (Cohen, Mannarino, Deblinger, 2006).</w:t>
      </w:r>
    </w:p>
    <w:p>
      <w:pPr>
        <w:pStyle w:val="BodyText"/>
        <w:spacing w:line="207" w:lineRule="exact"/>
        <w:ind w:left="425" w:right="0" w:firstLine="0"/>
      </w:pPr>
      <w:r>
        <w:rPr/>
        <w:t>Посттравматическое</w:t>
      </w:r>
      <w:r>
        <w:rPr>
          <w:spacing w:val="-5"/>
        </w:rPr>
        <w:t> </w:t>
      </w:r>
      <w:r>
        <w:rPr/>
        <w:t>стрессовое</w:t>
      </w:r>
      <w:r>
        <w:rPr>
          <w:spacing w:val="-4"/>
        </w:rPr>
        <w:t> </w:t>
      </w:r>
      <w:r>
        <w:rPr/>
        <w:t>расстройство</w:t>
      </w:r>
      <w:r>
        <w:rPr>
          <w:spacing w:val="-4"/>
        </w:rPr>
        <w:t> </w:t>
      </w:r>
      <w:r>
        <w:rPr/>
        <w:t>возникает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отсроченный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>
          <w:spacing w:val="-5"/>
        </w:rPr>
        <w:t>за-</w:t>
      </w:r>
    </w:p>
    <w:p>
      <w:pPr>
        <w:pStyle w:val="BodyText"/>
        <w:spacing w:line="226" w:lineRule="exact"/>
        <w:ind w:right="0" w:firstLine="0"/>
      </w:pPr>
      <w:r>
        <w:rPr/>
        <w:t>тянувшийся</w:t>
      </w:r>
      <w:r>
        <w:rPr>
          <w:spacing w:val="-7"/>
        </w:rPr>
        <w:t> </w:t>
      </w:r>
      <w:r>
        <w:rPr/>
        <w:t>ответ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травматическое</w:t>
      </w:r>
      <w:r>
        <w:rPr>
          <w:spacing w:val="-6"/>
        </w:rPr>
        <w:t> </w:t>
      </w:r>
      <w:r>
        <w:rPr>
          <w:spacing w:val="-2"/>
        </w:rPr>
        <w:t>событие.</w:t>
      </w:r>
    </w:p>
    <w:p>
      <w:pPr>
        <w:pStyle w:val="BodyText"/>
        <w:spacing w:line="230" w:lineRule="auto" w:before="99"/>
        <w:ind w:right="140"/>
      </w:pPr>
      <w:r>
        <w:rPr/>
        <w:t>Критерии</w:t>
      </w:r>
      <w:r>
        <w:rPr>
          <w:spacing w:val="-13"/>
        </w:rPr>
        <w:t> </w:t>
      </w:r>
      <w:r>
        <w:rPr/>
        <w:t>ПТСР</w:t>
      </w:r>
      <w:r>
        <w:rPr>
          <w:spacing w:val="-12"/>
        </w:rPr>
        <w:t> </w:t>
      </w:r>
      <w:r>
        <w:rPr/>
        <w:t>(п</w:t>
      </w:r>
      <w:r>
        <w:rPr>
          <w:color w:val="151F26"/>
        </w:rPr>
        <w:t>осттравматического</w:t>
      </w:r>
      <w:r>
        <w:rPr>
          <w:color w:val="151F26"/>
          <w:spacing w:val="-13"/>
        </w:rPr>
        <w:t> </w:t>
      </w:r>
      <w:r>
        <w:rPr>
          <w:color w:val="151F26"/>
        </w:rPr>
        <w:t>стрессового</w:t>
      </w:r>
      <w:r>
        <w:rPr>
          <w:color w:val="151F26"/>
          <w:spacing w:val="-12"/>
        </w:rPr>
        <w:t> </w:t>
      </w:r>
      <w:r>
        <w:rPr>
          <w:color w:val="151F26"/>
        </w:rPr>
        <w:t>расстройства</w:t>
      </w:r>
      <w:r>
        <w:rPr/>
        <w:t>)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МКБ-10</w:t>
      </w:r>
      <w:r>
        <w:rPr>
          <w:spacing w:val="-13"/>
        </w:rPr>
        <w:t> </w:t>
      </w:r>
      <w:r>
        <w:rPr/>
        <w:t>опре- делены следующим образом:</w:t>
      </w:r>
    </w:p>
    <w:p>
      <w:pPr>
        <w:pStyle w:val="BodyText"/>
        <w:spacing w:line="232" w:lineRule="auto"/>
        <w:ind w:left="425" w:right="140" w:hanging="284"/>
      </w:pPr>
      <w:r>
        <w:rPr/>
        <w:t>А.</w:t>
      </w:r>
      <w:r>
        <w:rPr>
          <w:spacing w:val="31"/>
        </w:rPr>
        <w:t> </w:t>
      </w:r>
      <w:r>
        <w:rPr>
          <w:color w:val="231F20"/>
        </w:rPr>
        <w:t>Ребенок или взрослый </w:t>
      </w:r>
      <w:r>
        <w:rPr/>
        <w:t>должен быть подвержен воздействию стрессорного собы- </w:t>
      </w:r>
      <w:r>
        <w:rPr>
          <w:spacing w:val="-2"/>
        </w:rPr>
        <w:t>тия</w:t>
      </w:r>
      <w:r>
        <w:rPr>
          <w:spacing w:val="-3"/>
        </w:rPr>
        <w:t> </w:t>
      </w:r>
      <w:r>
        <w:rPr>
          <w:spacing w:val="-2"/>
        </w:rPr>
        <w:t>или</w:t>
      </w:r>
      <w:r>
        <w:rPr>
          <w:spacing w:val="-3"/>
        </w:rPr>
        <w:t> </w:t>
      </w:r>
      <w:r>
        <w:rPr>
          <w:spacing w:val="-2"/>
        </w:rPr>
        <w:t>ситуации</w:t>
      </w:r>
      <w:r>
        <w:rPr>
          <w:spacing w:val="-3"/>
        </w:rPr>
        <w:t> </w:t>
      </w:r>
      <w:r>
        <w:rPr>
          <w:spacing w:val="-2"/>
        </w:rPr>
        <w:t>(как</w:t>
      </w:r>
      <w:r>
        <w:rPr>
          <w:spacing w:val="-3"/>
        </w:rPr>
        <w:t> </w:t>
      </w:r>
      <w:r>
        <w:rPr>
          <w:spacing w:val="-2"/>
        </w:rPr>
        <w:t>краткому,</w:t>
      </w:r>
      <w:r>
        <w:rPr>
          <w:spacing w:val="-3"/>
        </w:rPr>
        <w:t> </w:t>
      </w:r>
      <w:r>
        <w:rPr>
          <w:spacing w:val="-2"/>
        </w:rPr>
        <w:t>так</w:t>
      </w:r>
      <w:r>
        <w:rPr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длительному)</w:t>
      </w:r>
      <w:r>
        <w:rPr>
          <w:spacing w:val="-3"/>
        </w:rPr>
        <w:t> </w:t>
      </w:r>
      <w:r>
        <w:rPr>
          <w:spacing w:val="-2"/>
        </w:rPr>
        <w:t>исключительно</w:t>
      </w:r>
      <w:r>
        <w:rPr>
          <w:spacing w:val="-3"/>
        </w:rPr>
        <w:t> </w:t>
      </w:r>
      <w:r>
        <w:rPr>
          <w:spacing w:val="-2"/>
        </w:rPr>
        <w:t>угрожающего </w:t>
      </w:r>
      <w:r>
        <w:rPr/>
        <w:t>или</w:t>
      </w:r>
      <w:r>
        <w:rPr>
          <w:spacing w:val="-2"/>
        </w:rPr>
        <w:t> </w:t>
      </w:r>
      <w:r>
        <w:rPr/>
        <w:t>катастрофического</w:t>
      </w:r>
      <w:r>
        <w:rPr>
          <w:spacing w:val="-2"/>
        </w:rPr>
        <w:t> </w:t>
      </w:r>
      <w:r>
        <w:rPr/>
        <w:t>характера,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способно</w:t>
      </w:r>
      <w:r>
        <w:rPr>
          <w:spacing w:val="-2"/>
        </w:rPr>
        <w:t> </w:t>
      </w:r>
      <w:r>
        <w:rPr/>
        <w:t>вызвать</w:t>
      </w:r>
      <w:r>
        <w:rPr>
          <w:spacing w:val="-2"/>
        </w:rPr>
        <w:t> </w:t>
      </w:r>
      <w:r>
        <w:rPr/>
        <w:t>общий</w:t>
      </w:r>
      <w:r>
        <w:rPr>
          <w:spacing w:val="-2"/>
        </w:rPr>
        <w:t> </w:t>
      </w:r>
      <w:r>
        <w:rPr/>
        <w:t>дистресс</w:t>
      </w:r>
      <w:r>
        <w:rPr>
          <w:spacing w:val="-2"/>
        </w:rPr>
        <w:t> </w:t>
      </w:r>
      <w:r>
        <w:rPr/>
        <w:t>почти</w:t>
      </w:r>
      <w:r>
        <w:rPr>
          <w:spacing w:val="-2"/>
        </w:rPr>
        <w:t> </w:t>
      </w:r>
      <w:r>
        <w:rPr/>
        <w:t>у любого индивидуума.</w:t>
      </w:r>
    </w:p>
    <w:p>
      <w:pPr>
        <w:pStyle w:val="BodyText"/>
        <w:spacing w:after="0" w:line="232" w:lineRule="auto"/>
        <w:sectPr>
          <w:pgSz w:w="8400" w:h="11910"/>
          <w:pgMar w:header="0" w:footer="528" w:top="400" w:bottom="740" w:left="425" w:right="425"/>
        </w:sectPr>
      </w:pPr>
    </w:p>
    <w:p>
      <w:pPr>
        <w:pStyle w:val="ListParagraph"/>
        <w:numPr>
          <w:ilvl w:val="1"/>
          <w:numId w:val="28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w w:val="105"/>
          <w:sz w:val="18"/>
        </w:rPr>
        <w:t>Психологическая</w:t>
      </w:r>
      <w:r>
        <w:rPr>
          <w:rFonts w:ascii="Cambria" w:hAnsi="Cambria"/>
          <w:color w:val="231F20"/>
          <w:spacing w:val="-7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работа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с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детьми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...,</w:t>
      </w:r>
      <w:r>
        <w:rPr>
          <w:rFonts w:ascii="Cambria" w:hAnsi="Cambria"/>
          <w:color w:val="231F20"/>
          <w:spacing w:val="-7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переживающими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spacing w:val="-2"/>
          <w:w w:val="105"/>
          <w:sz w:val="18"/>
        </w:rPr>
        <w:t>последствия...</w:t>
      </w:r>
    </w:p>
    <w:p>
      <w:pPr>
        <w:pStyle w:val="BodyText"/>
        <w:spacing w:line="230" w:lineRule="auto" w:before="119"/>
        <w:ind w:left="425" w:hanging="284"/>
      </w:pPr>
      <w:r>
        <w:rPr>
          <w:spacing w:val="-2"/>
        </w:rPr>
        <w:t>Б.</w:t>
      </w:r>
      <w:r>
        <w:rPr>
          <w:spacing w:val="40"/>
        </w:rPr>
        <w:t> </w:t>
      </w:r>
      <w:r>
        <w:rPr>
          <w:spacing w:val="-2"/>
        </w:rPr>
        <w:t>Стойкие</w:t>
      </w:r>
      <w:r>
        <w:rPr>
          <w:spacing w:val="-8"/>
        </w:rPr>
        <w:t> </w:t>
      </w:r>
      <w:r>
        <w:rPr>
          <w:spacing w:val="-2"/>
        </w:rPr>
        <w:t>воспоминания</w:t>
      </w:r>
      <w:r>
        <w:rPr>
          <w:spacing w:val="-8"/>
        </w:rPr>
        <w:t> </w:t>
      </w:r>
      <w:r>
        <w:rPr>
          <w:spacing w:val="-2"/>
        </w:rPr>
        <w:t>или</w:t>
      </w:r>
      <w:r>
        <w:rPr>
          <w:spacing w:val="-8"/>
        </w:rPr>
        <w:t> </w:t>
      </w:r>
      <w:r>
        <w:rPr>
          <w:spacing w:val="-2"/>
        </w:rPr>
        <w:t>«оживление»</w:t>
      </w:r>
      <w:r>
        <w:rPr>
          <w:spacing w:val="-8"/>
        </w:rPr>
        <w:t> </w:t>
      </w:r>
      <w:r>
        <w:rPr>
          <w:spacing w:val="-2"/>
        </w:rPr>
        <w:t>стрессора</w:t>
      </w:r>
      <w:r>
        <w:rPr>
          <w:spacing w:val="-8"/>
        </w:rPr>
        <w:t> </w:t>
      </w:r>
      <w:r>
        <w:rPr>
          <w:spacing w:val="-2"/>
        </w:rPr>
        <w:t>в</w:t>
      </w:r>
      <w:r>
        <w:rPr>
          <w:spacing w:val="-8"/>
        </w:rPr>
        <w:t> </w:t>
      </w:r>
      <w:r>
        <w:rPr>
          <w:spacing w:val="-2"/>
        </w:rPr>
        <w:t>навязчивых</w:t>
      </w:r>
      <w:r>
        <w:rPr>
          <w:spacing w:val="-8"/>
        </w:rPr>
        <w:t> </w:t>
      </w:r>
      <w:r>
        <w:rPr>
          <w:spacing w:val="-2"/>
        </w:rPr>
        <w:t>реминисценциях, ярких</w:t>
      </w:r>
      <w:r>
        <w:rPr>
          <w:spacing w:val="-6"/>
        </w:rPr>
        <w:t> </w:t>
      </w:r>
      <w:r>
        <w:rPr>
          <w:spacing w:val="-2"/>
        </w:rPr>
        <w:t>воспоминаниях</w:t>
      </w:r>
      <w:r>
        <w:rPr>
          <w:spacing w:val="-6"/>
        </w:rPr>
        <w:t> </w:t>
      </w:r>
      <w:r>
        <w:rPr>
          <w:spacing w:val="-2"/>
        </w:rPr>
        <w:t>или</w:t>
      </w:r>
      <w:r>
        <w:rPr>
          <w:spacing w:val="-7"/>
        </w:rPr>
        <w:t> </w:t>
      </w:r>
      <w:r>
        <w:rPr>
          <w:spacing w:val="-2"/>
        </w:rPr>
        <w:t>повторяющихся</w:t>
      </w:r>
      <w:r>
        <w:rPr>
          <w:spacing w:val="-6"/>
        </w:rPr>
        <w:t> </w:t>
      </w:r>
      <w:r>
        <w:rPr>
          <w:spacing w:val="-2"/>
        </w:rPr>
        <w:t>снах,</w:t>
      </w:r>
      <w:r>
        <w:rPr>
          <w:spacing w:val="-6"/>
        </w:rPr>
        <w:t> </w:t>
      </w:r>
      <w:r>
        <w:rPr>
          <w:spacing w:val="-2"/>
        </w:rPr>
        <w:t>либо</w:t>
      </w:r>
      <w:r>
        <w:rPr>
          <w:spacing w:val="-6"/>
        </w:rPr>
        <w:t> </w:t>
      </w:r>
      <w:r>
        <w:rPr>
          <w:spacing w:val="-2"/>
        </w:rPr>
        <w:t>повторное</w:t>
      </w:r>
      <w:r>
        <w:rPr>
          <w:spacing w:val="-6"/>
        </w:rPr>
        <w:t> </w:t>
      </w:r>
      <w:r>
        <w:rPr>
          <w:spacing w:val="-2"/>
        </w:rPr>
        <w:t>переживание</w:t>
      </w:r>
      <w:r>
        <w:rPr>
          <w:spacing w:val="-6"/>
        </w:rPr>
        <w:t> </w:t>
      </w:r>
      <w:r>
        <w:rPr>
          <w:spacing w:val="-2"/>
        </w:rPr>
        <w:t>горя </w:t>
      </w:r>
      <w:r>
        <w:rPr/>
        <w:t>при</w:t>
      </w:r>
      <w:r>
        <w:rPr>
          <w:spacing w:val="-10"/>
        </w:rPr>
        <w:t> </w:t>
      </w:r>
      <w:r>
        <w:rPr/>
        <w:t>воздействии</w:t>
      </w:r>
      <w:r>
        <w:rPr>
          <w:spacing w:val="-10"/>
        </w:rPr>
        <w:t> </w:t>
      </w:r>
      <w:r>
        <w:rPr/>
        <w:t>ситуаций,</w:t>
      </w:r>
      <w:r>
        <w:rPr>
          <w:spacing w:val="-9"/>
        </w:rPr>
        <w:t> </w:t>
      </w:r>
      <w:r>
        <w:rPr/>
        <w:t>напоминающих</w:t>
      </w:r>
      <w:r>
        <w:rPr>
          <w:spacing w:val="-9"/>
        </w:rPr>
        <w:t> </w:t>
      </w:r>
      <w:r>
        <w:rPr/>
        <w:t>или</w:t>
      </w:r>
      <w:r>
        <w:rPr>
          <w:spacing w:val="-10"/>
        </w:rPr>
        <w:t> </w:t>
      </w:r>
      <w:r>
        <w:rPr/>
        <w:t>ассоциирующихся</w:t>
      </w:r>
      <w:r>
        <w:rPr>
          <w:spacing w:val="-9"/>
        </w:rPr>
        <w:t> </w:t>
      </w:r>
      <w:r>
        <w:rPr/>
        <w:t>со</w:t>
      </w:r>
      <w:r>
        <w:rPr>
          <w:spacing w:val="-9"/>
        </w:rPr>
        <w:t> </w:t>
      </w:r>
      <w:r>
        <w:rPr/>
        <w:t>стрессором.</w:t>
      </w:r>
    </w:p>
    <w:p>
      <w:pPr>
        <w:pStyle w:val="BodyText"/>
        <w:spacing w:line="232" w:lineRule="auto"/>
        <w:ind w:left="425" w:hanging="284"/>
      </w:pPr>
      <w:r>
        <w:rPr/>
        <w:t>В.</w:t>
      </w:r>
      <w:r>
        <w:rPr>
          <w:spacing w:val="16"/>
        </w:rPr>
        <w:t> </w:t>
      </w:r>
      <w:r>
        <w:rPr>
          <w:color w:val="231F20"/>
        </w:rPr>
        <w:t>Ребенок</w:t>
      </w:r>
      <w:r>
        <w:rPr>
          <w:color w:val="231F20"/>
          <w:spacing w:val="-8"/>
        </w:rPr>
        <w:t> </w:t>
      </w:r>
      <w:r>
        <w:rPr>
          <w:color w:val="231F20"/>
        </w:rPr>
        <w:t>или</w:t>
      </w:r>
      <w:r>
        <w:rPr>
          <w:color w:val="231F20"/>
          <w:spacing w:val="-8"/>
        </w:rPr>
        <w:t> </w:t>
      </w:r>
      <w:r>
        <w:rPr>
          <w:color w:val="231F20"/>
        </w:rPr>
        <w:t>взрослый</w:t>
      </w:r>
      <w:r>
        <w:rPr>
          <w:color w:val="231F20"/>
          <w:spacing w:val="-8"/>
        </w:rPr>
        <w:t> </w:t>
      </w:r>
      <w:r>
        <w:rPr>
          <w:color w:val="231F20"/>
        </w:rPr>
        <w:t>должен</w:t>
      </w:r>
      <w:r>
        <w:rPr>
          <w:color w:val="231F20"/>
          <w:spacing w:val="-8"/>
        </w:rPr>
        <w:t> </w:t>
      </w:r>
      <w:r>
        <w:rPr/>
        <w:t>обнаруживать</w:t>
      </w:r>
      <w:r>
        <w:rPr>
          <w:spacing w:val="-8"/>
        </w:rPr>
        <w:t> </w:t>
      </w:r>
      <w:r>
        <w:rPr/>
        <w:t>фактическое</w:t>
      </w:r>
      <w:r>
        <w:rPr>
          <w:spacing w:val="-8"/>
        </w:rPr>
        <w:t> </w:t>
      </w:r>
      <w:r>
        <w:rPr/>
        <w:t>избегание</w:t>
      </w:r>
      <w:r>
        <w:rPr>
          <w:spacing w:val="-8"/>
        </w:rPr>
        <w:t> </w:t>
      </w:r>
      <w:r>
        <w:rPr/>
        <w:t>или</w:t>
      </w:r>
      <w:r>
        <w:rPr>
          <w:spacing w:val="-8"/>
        </w:rPr>
        <w:t> </w:t>
      </w:r>
      <w:r>
        <w:rPr/>
        <w:t>стремле- </w:t>
      </w:r>
      <w:r>
        <w:rPr>
          <w:spacing w:val="-4"/>
        </w:rPr>
        <w:t>ние избежать обстоятельств, напоминающих либо ассоциирующихся со стрессором.</w:t>
      </w:r>
    </w:p>
    <w:p>
      <w:pPr>
        <w:pStyle w:val="BodyText"/>
        <w:spacing w:line="218" w:lineRule="exact"/>
        <w:ind w:right="0" w:firstLine="0"/>
      </w:pPr>
      <w:r>
        <w:rPr/>
        <w:t>Г.</w:t>
      </w:r>
      <w:r>
        <w:rPr>
          <w:spacing w:val="77"/>
        </w:rPr>
        <w:t> </w:t>
      </w:r>
      <w:r>
        <w:rPr/>
        <w:t>Любое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>
          <w:spacing w:val="-2"/>
        </w:rPr>
        <w:t>двух:</w:t>
      </w:r>
    </w:p>
    <w:p>
      <w:pPr>
        <w:pStyle w:val="ListParagraph"/>
        <w:numPr>
          <w:ilvl w:val="0"/>
          <w:numId w:val="29"/>
        </w:numPr>
        <w:tabs>
          <w:tab w:pos="708" w:val="left" w:leader="none"/>
        </w:tabs>
        <w:spacing w:line="232" w:lineRule="auto" w:before="1" w:after="0"/>
        <w:ind w:left="708" w:right="140" w:hanging="284"/>
        <w:jc w:val="both"/>
        <w:rPr>
          <w:sz w:val="20"/>
        </w:rPr>
      </w:pPr>
      <w:r>
        <w:rPr>
          <w:sz w:val="20"/>
        </w:rPr>
        <w:t>Психогенная амнезия, либо частичная, либо полная, в отношении важных аспектов периода воздействия стрессора.</w:t>
      </w:r>
    </w:p>
    <w:p>
      <w:pPr>
        <w:pStyle w:val="ListParagraph"/>
        <w:numPr>
          <w:ilvl w:val="0"/>
          <w:numId w:val="29"/>
        </w:numPr>
        <w:tabs>
          <w:tab w:pos="708" w:val="left" w:leader="none"/>
        </w:tabs>
        <w:spacing w:line="232" w:lineRule="auto" w:before="0" w:after="0"/>
        <w:ind w:left="708" w:right="139" w:hanging="284"/>
        <w:jc w:val="both"/>
        <w:rPr>
          <w:sz w:val="20"/>
        </w:rPr>
      </w:pPr>
      <w:r>
        <w:rPr>
          <w:sz w:val="20"/>
        </w:rPr>
        <w:t>Стойкие</w:t>
      </w:r>
      <w:r>
        <w:rPr>
          <w:spacing w:val="-13"/>
          <w:sz w:val="20"/>
        </w:rPr>
        <w:t> </w:t>
      </w:r>
      <w:r>
        <w:rPr>
          <w:sz w:val="20"/>
        </w:rPr>
        <w:t>симптомы</w:t>
      </w:r>
      <w:r>
        <w:rPr>
          <w:spacing w:val="-12"/>
          <w:sz w:val="20"/>
        </w:rPr>
        <w:t> </w:t>
      </w:r>
      <w:r>
        <w:rPr>
          <w:sz w:val="20"/>
        </w:rPr>
        <w:t>повышения</w:t>
      </w:r>
      <w:r>
        <w:rPr>
          <w:spacing w:val="-13"/>
          <w:sz w:val="20"/>
        </w:rPr>
        <w:t> </w:t>
      </w:r>
      <w:r>
        <w:rPr>
          <w:sz w:val="20"/>
        </w:rPr>
        <w:t>психологической</w:t>
      </w:r>
      <w:r>
        <w:rPr>
          <w:spacing w:val="-12"/>
          <w:sz w:val="20"/>
        </w:rPr>
        <w:t> </w:t>
      </w:r>
      <w:r>
        <w:rPr>
          <w:sz w:val="20"/>
        </w:rPr>
        <w:t>чувствительности</w:t>
      </w:r>
      <w:r>
        <w:rPr>
          <w:spacing w:val="-13"/>
          <w:sz w:val="20"/>
        </w:rPr>
        <w:t> </w:t>
      </w:r>
      <w:r>
        <w:rPr>
          <w:sz w:val="20"/>
        </w:rPr>
        <w:t>или</w:t>
      </w:r>
      <w:r>
        <w:rPr>
          <w:spacing w:val="-12"/>
          <w:sz w:val="20"/>
        </w:rPr>
        <w:t> </w:t>
      </w:r>
      <w:r>
        <w:rPr>
          <w:sz w:val="20"/>
        </w:rPr>
        <w:t>возбу- димости</w:t>
      </w:r>
      <w:r>
        <w:rPr>
          <w:spacing w:val="-8"/>
          <w:sz w:val="20"/>
        </w:rPr>
        <w:t> </w:t>
      </w:r>
      <w:r>
        <w:rPr>
          <w:sz w:val="20"/>
        </w:rPr>
        <w:t>(не</w:t>
      </w:r>
      <w:r>
        <w:rPr>
          <w:spacing w:val="-7"/>
          <w:sz w:val="20"/>
        </w:rPr>
        <w:t> </w:t>
      </w:r>
      <w:r>
        <w:rPr>
          <w:sz w:val="20"/>
        </w:rPr>
        <w:t>наблюдавшиеся</w:t>
      </w:r>
      <w:r>
        <w:rPr>
          <w:spacing w:val="-8"/>
          <w:sz w:val="20"/>
        </w:rPr>
        <w:t> </w:t>
      </w:r>
      <w:r>
        <w:rPr>
          <w:sz w:val="20"/>
        </w:rPr>
        <w:t>до</w:t>
      </w:r>
      <w:r>
        <w:rPr>
          <w:spacing w:val="-8"/>
          <w:sz w:val="20"/>
        </w:rPr>
        <w:t> </w:t>
      </w:r>
      <w:r>
        <w:rPr>
          <w:sz w:val="20"/>
        </w:rPr>
        <w:t>действия</w:t>
      </w:r>
      <w:r>
        <w:rPr>
          <w:spacing w:val="-8"/>
          <w:sz w:val="20"/>
        </w:rPr>
        <w:t> </w:t>
      </w:r>
      <w:r>
        <w:rPr>
          <w:sz w:val="20"/>
        </w:rPr>
        <w:t>стрессора),</w:t>
      </w:r>
      <w:r>
        <w:rPr>
          <w:spacing w:val="-8"/>
          <w:sz w:val="20"/>
        </w:rPr>
        <w:t> </w:t>
      </w:r>
      <w:r>
        <w:rPr>
          <w:sz w:val="20"/>
        </w:rPr>
        <w:t>представленные</w:t>
      </w:r>
      <w:r>
        <w:rPr>
          <w:spacing w:val="-8"/>
          <w:sz w:val="20"/>
        </w:rPr>
        <w:t> </w:t>
      </w:r>
      <w:r>
        <w:rPr>
          <w:sz w:val="20"/>
        </w:rPr>
        <w:t>любыми двумя из следующих:</w:t>
      </w:r>
    </w:p>
    <w:p>
      <w:pPr>
        <w:pStyle w:val="BodyText"/>
        <w:spacing w:line="232" w:lineRule="auto"/>
        <w:ind w:left="708" w:right="2678" w:firstLine="0"/>
        <w:jc w:val="left"/>
      </w:pPr>
      <w:r>
        <w:rPr/>
        <w:t>а)</w:t>
      </w:r>
      <w:r>
        <w:rPr>
          <w:spacing w:val="58"/>
        </w:rPr>
        <w:t> </w:t>
      </w:r>
      <w:r>
        <w:rPr/>
        <w:t>затруднения</w:t>
      </w:r>
      <w:r>
        <w:rPr>
          <w:spacing w:val="-8"/>
        </w:rPr>
        <w:t> </w:t>
      </w:r>
      <w:r>
        <w:rPr/>
        <w:t>засыпания</w:t>
      </w:r>
      <w:r>
        <w:rPr>
          <w:spacing w:val="-8"/>
        </w:rPr>
        <w:t> </w:t>
      </w:r>
      <w:r>
        <w:rPr/>
        <w:t>или</w:t>
      </w:r>
      <w:r>
        <w:rPr>
          <w:spacing w:val="-9"/>
        </w:rPr>
        <w:t> </w:t>
      </w:r>
      <w:r>
        <w:rPr/>
        <w:t>сохранения</w:t>
      </w:r>
      <w:r>
        <w:rPr>
          <w:spacing w:val="-8"/>
        </w:rPr>
        <w:t> </w:t>
      </w:r>
      <w:r>
        <w:rPr/>
        <w:t>сна; б)</w:t>
      </w:r>
      <w:r>
        <w:rPr>
          <w:spacing w:val="40"/>
        </w:rPr>
        <w:t> </w:t>
      </w:r>
      <w:r>
        <w:rPr/>
        <w:t>раздражительность или вспышки гнева;</w:t>
      </w:r>
    </w:p>
    <w:p>
      <w:pPr>
        <w:pStyle w:val="BodyText"/>
        <w:spacing w:line="235" w:lineRule="auto"/>
        <w:ind w:left="708" w:right="3152" w:firstLine="0"/>
        <w:jc w:val="left"/>
      </w:pPr>
      <w:r>
        <w:rPr/>
        <w:t>в)</w:t>
      </w:r>
      <w:r>
        <w:rPr>
          <w:spacing w:val="40"/>
        </w:rPr>
        <w:t> </w:t>
      </w:r>
      <w:r>
        <w:rPr/>
        <w:t>затруднение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концентрации</w:t>
      </w:r>
      <w:r>
        <w:rPr>
          <w:spacing w:val="-11"/>
        </w:rPr>
        <w:t> </w:t>
      </w:r>
      <w:r>
        <w:rPr/>
        <w:t>внимания; г)</w:t>
      </w:r>
      <w:r>
        <w:rPr>
          <w:spacing w:val="80"/>
        </w:rPr>
        <w:t> </w:t>
      </w:r>
      <w:r>
        <w:rPr/>
        <w:t>повышение уровня бодрствования</w:t>
      </w:r>
    </w:p>
    <w:p>
      <w:pPr>
        <w:pStyle w:val="BodyText"/>
        <w:spacing w:line="235" w:lineRule="auto"/>
        <w:ind w:right="140"/>
      </w:pPr>
      <w:r>
        <w:rPr/>
        <w:t>Критерии Б, В и Г возникают в течение шести месяцев стрессогенной ситуации или в конце периода стресса (для некоторых целей начало расстройства, отставлен- ное</w:t>
      </w:r>
      <w:r>
        <w:rPr>
          <w:spacing w:val="-8"/>
        </w:rPr>
        <w:t> </w:t>
      </w:r>
      <w:r>
        <w:rPr/>
        <w:t>более</w:t>
      </w:r>
      <w:r>
        <w:rPr>
          <w:spacing w:val="-8"/>
        </w:rPr>
        <w:t> </w:t>
      </w:r>
      <w:r>
        <w:rPr/>
        <w:t>чем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6</w:t>
      </w:r>
      <w:r>
        <w:rPr>
          <w:spacing w:val="-8"/>
        </w:rPr>
        <w:t> </w:t>
      </w:r>
      <w:r>
        <w:rPr/>
        <w:t>месяцев,</w:t>
      </w:r>
      <w:r>
        <w:rPr>
          <w:spacing w:val="-8"/>
        </w:rPr>
        <w:t> </w:t>
      </w:r>
      <w:r>
        <w:rPr/>
        <w:t>может</w:t>
      </w:r>
      <w:r>
        <w:rPr>
          <w:spacing w:val="-8"/>
        </w:rPr>
        <w:t> </w:t>
      </w:r>
      <w:r>
        <w:rPr/>
        <w:t>быть</w:t>
      </w:r>
      <w:r>
        <w:rPr>
          <w:spacing w:val="-8"/>
        </w:rPr>
        <w:t> </w:t>
      </w:r>
      <w:r>
        <w:rPr/>
        <w:t>включено,</w:t>
      </w:r>
      <w:r>
        <w:rPr>
          <w:spacing w:val="-8"/>
        </w:rPr>
        <w:t> </w:t>
      </w:r>
      <w:r>
        <w:rPr/>
        <w:t>но</w:t>
      </w:r>
      <w:r>
        <w:rPr>
          <w:spacing w:val="-8"/>
        </w:rPr>
        <w:t> </w:t>
      </w:r>
      <w:r>
        <w:rPr/>
        <w:t>эти</w:t>
      </w:r>
      <w:r>
        <w:rPr>
          <w:spacing w:val="-8"/>
        </w:rPr>
        <w:t> </w:t>
      </w:r>
      <w:r>
        <w:rPr/>
        <w:t>случаи</w:t>
      </w:r>
      <w:r>
        <w:rPr>
          <w:spacing w:val="-8"/>
        </w:rPr>
        <w:t> </w:t>
      </w:r>
      <w:r>
        <w:rPr/>
        <w:t>должны</w:t>
      </w:r>
      <w:r>
        <w:rPr>
          <w:spacing w:val="-8"/>
        </w:rPr>
        <w:t> </w:t>
      </w:r>
      <w:r>
        <w:rPr/>
        <w:t>быть</w:t>
      </w:r>
      <w:r>
        <w:rPr>
          <w:spacing w:val="-8"/>
        </w:rPr>
        <w:t> </w:t>
      </w:r>
      <w:r>
        <w:rPr/>
        <w:t>точно определены отдельно).</w:t>
      </w:r>
    </w:p>
    <w:p>
      <w:pPr>
        <w:pStyle w:val="BodyText"/>
        <w:spacing w:line="235" w:lineRule="auto" w:before="108"/>
      </w:pPr>
      <w:r>
        <w:rPr/>
        <w:t>В</w:t>
      </w:r>
      <w:r>
        <w:rPr>
          <w:spacing w:val="-11"/>
        </w:rPr>
        <w:t> </w:t>
      </w:r>
      <w:r>
        <w:rPr/>
        <w:t>МКБ-11</w:t>
      </w:r>
      <w:r>
        <w:rPr>
          <w:spacing w:val="-11"/>
        </w:rPr>
        <w:t> </w:t>
      </w:r>
      <w:r>
        <w:rPr/>
        <w:t>ПТСР</w:t>
      </w:r>
      <w:r>
        <w:rPr>
          <w:spacing w:val="-11"/>
        </w:rPr>
        <w:t> </w:t>
      </w:r>
      <w:r>
        <w:rPr/>
        <w:t>определяется</w:t>
      </w:r>
      <w:r>
        <w:rPr>
          <w:spacing w:val="-11"/>
        </w:rPr>
        <w:t> </w:t>
      </w:r>
      <w:r>
        <w:rPr/>
        <w:t>так:</w:t>
      </w:r>
      <w:r>
        <w:rPr>
          <w:spacing w:val="-11"/>
        </w:rPr>
        <w:t> </w:t>
      </w:r>
      <w:r>
        <w:rPr/>
        <w:t>синдром,</w:t>
      </w:r>
      <w:r>
        <w:rPr>
          <w:spacing w:val="28"/>
        </w:rPr>
        <w:t> </w:t>
      </w:r>
      <w:r>
        <w:rPr>
          <w:color w:val="151F26"/>
        </w:rPr>
        <w:t>который</w:t>
      </w:r>
      <w:r>
        <w:rPr>
          <w:color w:val="151F26"/>
          <w:spacing w:val="-11"/>
        </w:rPr>
        <w:t> </w:t>
      </w:r>
      <w:r>
        <w:rPr>
          <w:color w:val="151F26"/>
        </w:rPr>
        <w:t>развивается</w:t>
      </w:r>
      <w:r>
        <w:rPr>
          <w:color w:val="151F26"/>
          <w:spacing w:val="-11"/>
        </w:rPr>
        <w:t> </w:t>
      </w:r>
      <w:r>
        <w:rPr>
          <w:color w:val="151F26"/>
        </w:rPr>
        <w:t>после</w:t>
      </w:r>
      <w:r>
        <w:rPr>
          <w:color w:val="151F26"/>
          <w:spacing w:val="-11"/>
        </w:rPr>
        <w:t> </w:t>
      </w:r>
      <w:r>
        <w:rPr>
          <w:color w:val="151F26"/>
        </w:rPr>
        <w:t>контакта с чрезвычайно угрожающим или ужасным событием или серией событий, которые характеризуются всем следующим:</w:t>
      </w:r>
    </w:p>
    <w:p>
      <w:pPr>
        <w:pStyle w:val="ListParagraph"/>
        <w:numPr>
          <w:ilvl w:val="0"/>
          <w:numId w:val="30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151F26"/>
          <w:sz w:val="20"/>
        </w:rPr>
        <w:t>переживание травматического события или событий в настоящем в форме ярких навязчивых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воспоминаний,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воспоминаний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или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ночных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кошмаров,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которые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обыч- но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сопровождаются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сильными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и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подавляющими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эмоциями,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такими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как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страх</w:t>
      </w:r>
      <w:r>
        <w:rPr>
          <w:color w:val="151F26"/>
          <w:spacing w:val="-3"/>
          <w:sz w:val="20"/>
        </w:rPr>
        <w:t> </w:t>
      </w:r>
      <w:r>
        <w:rPr>
          <w:color w:val="151F26"/>
          <w:sz w:val="20"/>
        </w:rPr>
        <w:t>или </w:t>
      </w:r>
      <w:r>
        <w:rPr>
          <w:color w:val="151F26"/>
          <w:spacing w:val="-2"/>
          <w:sz w:val="20"/>
        </w:rPr>
        <w:t>ужас,</w:t>
      </w:r>
      <w:r>
        <w:rPr>
          <w:color w:val="151F26"/>
          <w:spacing w:val="-5"/>
          <w:sz w:val="20"/>
        </w:rPr>
        <w:t> </w:t>
      </w:r>
      <w:r>
        <w:rPr>
          <w:color w:val="151F26"/>
          <w:spacing w:val="-2"/>
          <w:sz w:val="20"/>
        </w:rPr>
        <w:t>сильные</w:t>
      </w:r>
      <w:r>
        <w:rPr>
          <w:color w:val="151F26"/>
          <w:spacing w:val="-5"/>
          <w:sz w:val="20"/>
        </w:rPr>
        <w:t> </w:t>
      </w:r>
      <w:r>
        <w:rPr>
          <w:color w:val="151F26"/>
          <w:spacing w:val="-2"/>
          <w:sz w:val="20"/>
        </w:rPr>
        <w:t>физические</w:t>
      </w:r>
      <w:r>
        <w:rPr>
          <w:color w:val="151F26"/>
          <w:spacing w:val="-5"/>
          <w:sz w:val="20"/>
        </w:rPr>
        <w:t> </w:t>
      </w:r>
      <w:r>
        <w:rPr>
          <w:color w:val="151F26"/>
          <w:spacing w:val="-2"/>
          <w:sz w:val="20"/>
        </w:rPr>
        <w:t>ощущения</w:t>
      </w:r>
      <w:r>
        <w:rPr>
          <w:color w:val="151F26"/>
          <w:spacing w:val="-5"/>
          <w:sz w:val="20"/>
        </w:rPr>
        <w:t> </w:t>
      </w:r>
      <w:r>
        <w:rPr>
          <w:color w:val="151F26"/>
          <w:spacing w:val="-2"/>
          <w:sz w:val="20"/>
        </w:rPr>
        <w:t>или</w:t>
      </w:r>
      <w:r>
        <w:rPr>
          <w:color w:val="151F26"/>
          <w:spacing w:val="-5"/>
          <w:sz w:val="20"/>
        </w:rPr>
        <w:t> </w:t>
      </w:r>
      <w:r>
        <w:rPr>
          <w:color w:val="151F26"/>
          <w:spacing w:val="-2"/>
          <w:sz w:val="20"/>
        </w:rPr>
        <w:t>чувства</w:t>
      </w:r>
      <w:r>
        <w:rPr>
          <w:color w:val="151F26"/>
          <w:spacing w:val="-5"/>
          <w:sz w:val="20"/>
        </w:rPr>
        <w:t> </w:t>
      </w:r>
      <w:r>
        <w:rPr>
          <w:color w:val="151F26"/>
          <w:spacing w:val="-2"/>
          <w:sz w:val="20"/>
        </w:rPr>
        <w:t>переполнения</w:t>
      </w:r>
      <w:r>
        <w:rPr>
          <w:color w:val="151F26"/>
          <w:spacing w:val="-5"/>
          <w:sz w:val="20"/>
        </w:rPr>
        <w:t> </w:t>
      </w:r>
      <w:r>
        <w:rPr>
          <w:color w:val="151F26"/>
          <w:spacing w:val="-2"/>
          <w:sz w:val="20"/>
        </w:rPr>
        <w:t>или</w:t>
      </w:r>
      <w:r>
        <w:rPr>
          <w:color w:val="151F26"/>
          <w:spacing w:val="-5"/>
          <w:sz w:val="20"/>
        </w:rPr>
        <w:t> </w:t>
      </w:r>
      <w:r>
        <w:rPr>
          <w:color w:val="151F26"/>
          <w:spacing w:val="-2"/>
          <w:sz w:val="20"/>
        </w:rPr>
        <w:t>погружения</w:t>
      </w:r>
      <w:r>
        <w:rPr>
          <w:color w:val="151F26"/>
          <w:spacing w:val="-5"/>
          <w:sz w:val="20"/>
        </w:rPr>
        <w:t> </w:t>
      </w:r>
      <w:r>
        <w:rPr>
          <w:color w:val="151F26"/>
          <w:spacing w:val="-2"/>
          <w:sz w:val="20"/>
        </w:rPr>
        <w:t>в те же сильные эмоции, которые испытывались во время травматического события;</w:t>
      </w:r>
    </w:p>
    <w:p>
      <w:pPr>
        <w:pStyle w:val="ListParagraph"/>
        <w:numPr>
          <w:ilvl w:val="0"/>
          <w:numId w:val="30"/>
        </w:numPr>
        <w:tabs>
          <w:tab w:pos="423" w:val="left" w:leader="none"/>
          <w:tab w:pos="425" w:val="left" w:leader="none"/>
        </w:tabs>
        <w:spacing w:line="232" w:lineRule="auto" w:before="1" w:after="0"/>
        <w:ind w:left="425" w:right="140" w:hanging="284"/>
        <w:jc w:val="both"/>
        <w:rPr>
          <w:sz w:val="20"/>
        </w:rPr>
      </w:pPr>
      <w:r>
        <w:rPr>
          <w:color w:val="151F26"/>
          <w:sz w:val="20"/>
        </w:rPr>
        <w:t>избегание мыслей и воспоминаний о событии или событиях или избегание дей- ствий, ситуаций или людей, напоминающих о событии или событиях;</w:t>
      </w:r>
    </w:p>
    <w:p>
      <w:pPr>
        <w:pStyle w:val="ListParagraph"/>
        <w:numPr>
          <w:ilvl w:val="0"/>
          <w:numId w:val="30"/>
        </w:numPr>
        <w:tabs>
          <w:tab w:pos="423" w:val="left" w:leader="none"/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color w:val="151F26"/>
          <w:sz w:val="20"/>
        </w:rPr>
        <w:t>постоянное восприятие повышенной угрозы или усиленная реакция на стиму-</w:t>
      </w:r>
      <w:r>
        <w:rPr>
          <w:color w:val="151F26"/>
          <w:spacing w:val="40"/>
          <w:sz w:val="20"/>
        </w:rPr>
        <w:t> </w:t>
      </w:r>
      <w:r>
        <w:rPr>
          <w:color w:val="151F26"/>
          <w:sz w:val="20"/>
        </w:rPr>
        <w:t>лы, такие как неожиданные шумы. Симптомы должны сохраняться в течение </w:t>
      </w:r>
      <w:r>
        <w:rPr>
          <w:color w:val="151F26"/>
          <w:sz w:val="20"/>
        </w:rPr>
        <w:t>по крайней мере нескольких недель и вызывать значительное ухудшение в личных, семейных,</w:t>
      </w:r>
      <w:r>
        <w:rPr>
          <w:color w:val="151F26"/>
          <w:spacing w:val="-7"/>
          <w:sz w:val="20"/>
        </w:rPr>
        <w:t> </w:t>
      </w:r>
      <w:r>
        <w:rPr>
          <w:color w:val="151F26"/>
          <w:sz w:val="20"/>
        </w:rPr>
        <w:t>социальных,</w:t>
      </w:r>
      <w:r>
        <w:rPr>
          <w:color w:val="151F26"/>
          <w:spacing w:val="-6"/>
          <w:sz w:val="20"/>
        </w:rPr>
        <w:t> </w:t>
      </w:r>
      <w:r>
        <w:rPr>
          <w:color w:val="151F26"/>
          <w:sz w:val="20"/>
        </w:rPr>
        <w:t>образовательных,</w:t>
      </w:r>
      <w:r>
        <w:rPr>
          <w:color w:val="151F26"/>
          <w:spacing w:val="-6"/>
          <w:sz w:val="20"/>
        </w:rPr>
        <w:t> </w:t>
      </w:r>
      <w:r>
        <w:rPr>
          <w:color w:val="151F26"/>
          <w:sz w:val="20"/>
        </w:rPr>
        <w:t>профессиональных</w:t>
      </w:r>
      <w:r>
        <w:rPr>
          <w:color w:val="151F26"/>
          <w:spacing w:val="-6"/>
          <w:sz w:val="20"/>
        </w:rPr>
        <w:t> </w:t>
      </w:r>
      <w:r>
        <w:rPr>
          <w:color w:val="151F26"/>
          <w:sz w:val="20"/>
        </w:rPr>
        <w:t>или</w:t>
      </w:r>
      <w:r>
        <w:rPr>
          <w:color w:val="151F26"/>
          <w:spacing w:val="-6"/>
          <w:sz w:val="20"/>
        </w:rPr>
        <w:t> </w:t>
      </w:r>
      <w:r>
        <w:rPr>
          <w:color w:val="151F26"/>
          <w:sz w:val="20"/>
        </w:rPr>
        <w:t>других</w:t>
      </w:r>
      <w:r>
        <w:rPr>
          <w:color w:val="151F26"/>
          <w:spacing w:val="-6"/>
          <w:sz w:val="20"/>
        </w:rPr>
        <w:t> </w:t>
      </w:r>
      <w:r>
        <w:rPr>
          <w:color w:val="151F26"/>
          <w:sz w:val="20"/>
        </w:rPr>
        <w:t>важных областях функционирования.</w:t>
      </w:r>
    </w:p>
    <w:p>
      <w:pPr>
        <w:pStyle w:val="BodyText"/>
        <w:spacing w:line="232" w:lineRule="auto" w:before="114"/>
      </w:pPr>
      <w:r>
        <w:rPr>
          <w:color w:val="231F20"/>
        </w:rPr>
        <w:t>Термин «комплексное ПТСР» (комплексная травма), был предложен Дж. Герман в книге «Травма и исцеление» (Герман, 2022) и в сопутствующих ей статьях автора и определен как клинический синдром, возникающий в результате множественных травматических событий, которые, как правило, происходят на ранних этапах жиз- ненного</w:t>
      </w:r>
      <w:r>
        <w:rPr>
          <w:color w:val="231F20"/>
          <w:spacing w:val="-13"/>
        </w:rPr>
        <w:t> </w:t>
      </w:r>
      <w:r>
        <w:rPr>
          <w:color w:val="231F20"/>
        </w:rPr>
        <w:t>пути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контексте</w:t>
      </w:r>
      <w:r>
        <w:rPr>
          <w:color w:val="231F20"/>
          <w:spacing w:val="-12"/>
        </w:rPr>
        <w:t> </w:t>
      </w:r>
      <w:r>
        <w:rPr>
          <w:color w:val="231F20"/>
        </w:rPr>
        <w:t>близких</w:t>
      </w:r>
      <w:r>
        <w:rPr>
          <w:color w:val="231F20"/>
          <w:spacing w:val="-13"/>
        </w:rPr>
        <w:t> </w:t>
      </w:r>
      <w:r>
        <w:rPr>
          <w:color w:val="231F20"/>
        </w:rPr>
        <w:t>межличностных</w:t>
      </w:r>
      <w:r>
        <w:rPr>
          <w:color w:val="231F20"/>
          <w:spacing w:val="-12"/>
        </w:rPr>
        <w:t> </w:t>
      </w:r>
      <w:r>
        <w:rPr>
          <w:color w:val="231F20"/>
        </w:rPr>
        <w:t>отношений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носят</w:t>
      </w:r>
      <w:r>
        <w:rPr>
          <w:color w:val="231F20"/>
          <w:spacing w:val="-13"/>
        </w:rPr>
        <w:t> </w:t>
      </w:r>
      <w:r>
        <w:rPr>
          <w:color w:val="231F20"/>
        </w:rPr>
        <w:t>повторяющий- ся, пролонгированный характер, например, жестокое обращение с детьми и безнад- зорность (Екимова, Лучникова, 2020).</w:t>
      </w:r>
    </w:p>
    <w:p>
      <w:pPr>
        <w:pStyle w:val="BodyText"/>
        <w:spacing w:line="232" w:lineRule="auto"/>
      </w:pPr>
      <w:r>
        <w:rPr>
          <w:color w:val="231F20"/>
        </w:rPr>
        <w:t>Описаны различия между ПТСР и комплексным ПТСР: (1) лица с комплексным ПТСР</w:t>
      </w:r>
      <w:r>
        <w:rPr>
          <w:color w:val="231F20"/>
          <w:spacing w:val="-4"/>
        </w:rPr>
        <w:t> </w:t>
      </w:r>
      <w:r>
        <w:rPr>
          <w:color w:val="231F20"/>
        </w:rPr>
        <w:t>должны</w:t>
      </w:r>
      <w:r>
        <w:rPr>
          <w:color w:val="231F20"/>
          <w:spacing w:val="-4"/>
        </w:rPr>
        <w:t> </w:t>
      </w:r>
      <w:r>
        <w:rPr>
          <w:color w:val="231F20"/>
        </w:rPr>
        <w:t>иметь</w:t>
      </w:r>
      <w:r>
        <w:rPr>
          <w:color w:val="231F20"/>
          <w:spacing w:val="-4"/>
        </w:rPr>
        <w:t> </w:t>
      </w:r>
      <w:r>
        <w:rPr>
          <w:color w:val="231F20"/>
        </w:rPr>
        <w:t>опыт</w:t>
      </w:r>
      <w:r>
        <w:rPr>
          <w:color w:val="231F20"/>
          <w:spacing w:val="-4"/>
        </w:rPr>
        <w:t> </w:t>
      </w:r>
      <w:r>
        <w:rPr>
          <w:color w:val="231F20"/>
        </w:rPr>
        <w:t>хронической</w:t>
      </w:r>
      <w:r>
        <w:rPr>
          <w:color w:val="231F20"/>
          <w:spacing w:val="-4"/>
        </w:rPr>
        <w:t> </w:t>
      </w:r>
      <w:r>
        <w:rPr>
          <w:color w:val="231F20"/>
        </w:rPr>
        <w:t>(как</w:t>
      </w:r>
      <w:r>
        <w:rPr>
          <w:color w:val="231F20"/>
          <w:spacing w:val="-4"/>
        </w:rPr>
        <w:t> </w:t>
      </w:r>
      <w:r>
        <w:rPr>
          <w:color w:val="231F20"/>
        </w:rPr>
        <w:t>правило,</w:t>
      </w:r>
      <w:r>
        <w:rPr>
          <w:color w:val="231F20"/>
          <w:spacing w:val="-4"/>
        </w:rPr>
        <w:t> </w:t>
      </w:r>
      <w:r>
        <w:rPr>
          <w:color w:val="231F20"/>
        </w:rPr>
        <w:t>межличностной)</w:t>
      </w:r>
      <w:r>
        <w:rPr>
          <w:color w:val="231F20"/>
          <w:spacing w:val="-4"/>
        </w:rPr>
        <w:t> </w:t>
      </w:r>
      <w:r>
        <w:rPr>
          <w:color w:val="231F20"/>
        </w:rPr>
        <w:t>травмы;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(2) в</w:t>
      </w:r>
      <w:r>
        <w:rPr>
          <w:color w:val="231F20"/>
          <w:spacing w:val="-8"/>
        </w:rPr>
        <w:t> </w:t>
      </w:r>
      <w:r>
        <w:rPr>
          <w:color w:val="231F20"/>
        </w:rPr>
        <w:t>дополнение</w:t>
      </w:r>
      <w:r>
        <w:rPr>
          <w:color w:val="231F20"/>
          <w:spacing w:val="-8"/>
        </w:rPr>
        <w:t> </w:t>
      </w:r>
      <w:r>
        <w:rPr>
          <w:color w:val="231F20"/>
        </w:rPr>
        <w:t>к</w:t>
      </w:r>
      <w:r>
        <w:rPr>
          <w:color w:val="231F20"/>
          <w:spacing w:val="-8"/>
        </w:rPr>
        <w:t> </w:t>
      </w:r>
      <w:r>
        <w:rPr>
          <w:color w:val="231F20"/>
        </w:rPr>
        <w:t>основным</w:t>
      </w:r>
      <w:r>
        <w:rPr>
          <w:color w:val="231F20"/>
          <w:spacing w:val="-8"/>
        </w:rPr>
        <w:t> </w:t>
      </w:r>
      <w:r>
        <w:rPr>
          <w:color w:val="231F20"/>
        </w:rPr>
        <w:t>признакам</w:t>
      </w:r>
      <w:r>
        <w:rPr>
          <w:color w:val="231F20"/>
          <w:spacing w:val="-8"/>
        </w:rPr>
        <w:t> </w:t>
      </w:r>
      <w:r>
        <w:rPr>
          <w:color w:val="231F20"/>
        </w:rPr>
        <w:t>ПТСР,</w:t>
      </w:r>
      <w:r>
        <w:rPr>
          <w:color w:val="231F20"/>
          <w:spacing w:val="-8"/>
        </w:rPr>
        <w:t> </w:t>
      </w:r>
      <w:r>
        <w:rPr>
          <w:color w:val="231F20"/>
        </w:rPr>
        <w:t>таким</w:t>
      </w:r>
      <w:r>
        <w:rPr>
          <w:color w:val="231F20"/>
          <w:spacing w:val="-8"/>
        </w:rPr>
        <w:t> </w:t>
      </w:r>
      <w:r>
        <w:rPr>
          <w:color w:val="231F20"/>
        </w:rPr>
        <w:t>как</w:t>
      </w:r>
      <w:r>
        <w:rPr>
          <w:color w:val="231F20"/>
          <w:spacing w:val="-8"/>
        </w:rPr>
        <w:t> </w:t>
      </w:r>
      <w:r>
        <w:rPr>
          <w:color w:val="231F20"/>
        </w:rPr>
        <w:t>интрузия,</w:t>
      </w:r>
      <w:r>
        <w:rPr>
          <w:color w:val="231F20"/>
          <w:spacing w:val="-8"/>
        </w:rPr>
        <w:t> </w:t>
      </w:r>
      <w:r>
        <w:rPr>
          <w:color w:val="231F20"/>
        </w:rPr>
        <w:t>избегание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ощуще- ние</w:t>
      </w:r>
      <w:r>
        <w:rPr>
          <w:color w:val="231F20"/>
          <w:spacing w:val="3"/>
        </w:rPr>
        <w:t> </w:t>
      </w:r>
      <w:r>
        <w:rPr>
          <w:color w:val="231F20"/>
        </w:rPr>
        <w:t>угрозы,</w:t>
      </w:r>
      <w:r>
        <w:rPr>
          <w:color w:val="231F20"/>
          <w:spacing w:val="4"/>
        </w:rPr>
        <w:t> </w:t>
      </w:r>
      <w:r>
        <w:rPr>
          <w:color w:val="231F20"/>
        </w:rPr>
        <w:t>люди</w:t>
      </w:r>
      <w:r>
        <w:rPr>
          <w:color w:val="231F20"/>
          <w:spacing w:val="4"/>
        </w:rPr>
        <w:t> </w:t>
      </w:r>
      <w:r>
        <w:rPr>
          <w:color w:val="231F20"/>
        </w:rPr>
        <w:t>с</w:t>
      </w:r>
      <w:r>
        <w:rPr>
          <w:color w:val="231F20"/>
          <w:spacing w:val="3"/>
        </w:rPr>
        <w:t> </w:t>
      </w:r>
      <w:r>
        <w:rPr>
          <w:color w:val="231F20"/>
        </w:rPr>
        <w:t>комплексным</w:t>
      </w:r>
      <w:r>
        <w:rPr>
          <w:color w:val="231F20"/>
          <w:spacing w:val="4"/>
        </w:rPr>
        <w:t> </w:t>
      </w:r>
      <w:r>
        <w:rPr>
          <w:color w:val="231F20"/>
        </w:rPr>
        <w:t>ПТСР</w:t>
      </w:r>
      <w:r>
        <w:rPr>
          <w:color w:val="231F20"/>
          <w:spacing w:val="4"/>
        </w:rPr>
        <w:t> </w:t>
      </w:r>
      <w:r>
        <w:rPr>
          <w:color w:val="231F20"/>
        </w:rPr>
        <w:t>должны</w:t>
      </w:r>
      <w:r>
        <w:rPr>
          <w:color w:val="231F20"/>
          <w:spacing w:val="3"/>
        </w:rPr>
        <w:t> </w:t>
      </w:r>
      <w:r>
        <w:rPr>
          <w:color w:val="231F20"/>
        </w:rPr>
        <w:t>также</w:t>
      </w:r>
      <w:r>
        <w:rPr>
          <w:color w:val="231F20"/>
          <w:spacing w:val="4"/>
        </w:rPr>
        <w:t> </w:t>
      </w:r>
      <w:r>
        <w:rPr>
          <w:color w:val="231F20"/>
        </w:rPr>
        <w:t>демонстрировать</w:t>
      </w:r>
      <w:r>
        <w:rPr>
          <w:color w:val="231F20"/>
          <w:spacing w:val="4"/>
        </w:rPr>
        <w:t> </w:t>
      </w:r>
      <w:r>
        <w:rPr>
          <w:color w:val="231F20"/>
        </w:rPr>
        <w:t>ярко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выра-</w:t>
      </w:r>
    </w:p>
    <w:p>
      <w:pPr>
        <w:pStyle w:val="BodyText"/>
        <w:spacing w:after="0" w:line="232" w:lineRule="auto"/>
        <w:sectPr>
          <w:pgSz w:w="8400" w:h="11910"/>
          <w:pgMar w:header="0" w:footer="528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женные черты аффективной дисрегуляции, негативной Я-концепции и нарушений в сфере</w:t>
      </w:r>
      <w:r>
        <w:rPr>
          <w:color w:val="231F20"/>
          <w:spacing w:val="-13"/>
        </w:rPr>
        <w:t> </w:t>
      </w:r>
      <w:r>
        <w:rPr>
          <w:color w:val="231F20"/>
        </w:rPr>
        <w:t>межличностных</w:t>
      </w:r>
      <w:r>
        <w:rPr>
          <w:color w:val="231F20"/>
          <w:spacing w:val="-12"/>
        </w:rPr>
        <w:t> </w:t>
      </w:r>
      <w:r>
        <w:rPr>
          <w:color w:val="231F20"/>
        </w:rPr>
        <w:t>отношений</w:t>
      </w:r>
      <w:r>
        <w:rPr>
          <w:color w:val="231F20"/>
          <w:spacing w:val="-13"/>
        </w:rPr>
        <w:t> </w:t>
      </w:r>
      <w:r>
        <w:rPr>
          <w:color w:val="231F20"/>
        </w:rPr>
        <w:t>(Cloitre,</w:t>
      </w:r>
      <w:r>
        <w:rPr>
          <w:color w:val="231F20"/>
          <w:spacing w:val="-12"/>
        </w:rPr>
        <w:t> </w:t>
      </w:r>
      <w:r>
        <w:rPr>
          <w:color w:val="231F20"/>
        </w:rPr>
        <w:t>Garvert,</w:t>
      </w:r>
      <w:r>
        <w:rPr>
          <w:color w:val="231F20"/>
          <w:spacing w:val="-13"/>
        </w:rPr>
        <w:t> </w:t>
      </w:r>
      <w:r>
        <w:rPr>
          <w:color w:val="231F20"/>
        </w:rPr>
        <w:t>Brewin,</w:t>
      </w:r>
      <w:r>
        <w:rPr>
          <w:color w:val="231F20"/>
          <w:spacing w:val="-12"/>
        </w:rPr>
        <w:t> </w:t>
      </w:r>
      <w:r>
        <w:rPr>
          <w:color w:val="231F20"/>
        </w:rPr>
        <w:t>Bryant,</w:t>
      </w:r>
      <w:r>
        <w:rPr>
          <w:color w:val="231F20"/>
          <w:spacing w:val="-13"/>
        </w:rPr>
        <w:t> </w:t>
      </w:r>
      <w:r>
        <w:rPr>
          <w:color w:val="231F20"/>
        </w:rPr>
        <w:t>&amp;</w:t>
      </w:r>
      <w:r>
        <w:rPr>
          <w:color w:val="231F20"/>
          <w:spacing w:val="-12"/>
        </w:rPr>
        <w:t> </w:t>
      </w:r>
      <w:r>
        <w:rPr>
          <w:color w:val="231F20"/>
        </w:rPr>
        <w:t>Maercker,</w:t>
      </w:r>
      <w:r>
        <w:rPr>
          <w:color w:val="231F20"/>
          <w:spacing w:val="-13"/>
        </w:rPr>
        <w:t> </w:t>
      </w:r>
      <w:r>
        <w:rPr>
          <w:color w:val="231F20"/>
        </w:rPr>
        <w:t>2013). Дети и подростки с комплексным ПТСР также часто демонстрируют диссоциацию</w:t>
      </w:r>
      <w:r>
        <w:rPr>
          <w:color w:val="231F20"/>
          <w:vertAlign w:val="superscript"/>
        </w:rPr>
        <w:t>1</w:t>
      </w:r>
      <w:r>
        <w:rPr>
          <w:color w:val="231F20"/>
          <w:vertAlign w:val="baseline"/>
        </w:rPr>
        <w:t>, биологические нарушения и поведение, сопряженное с риском.</w:t>
      </w:r>
    </w:p>
    <w:p>
      <w:pPr>
        <w:pStyle w:val="BodyText"/>
        <w:spacing w:before="1"/>
        <w:jc w:val="right"/>
      </w:pPr>
      <w:r>
        <w:rPr>
          <w:color w:val="231F20"/>
          <w:spacing w:val="-2"/>
        </w:rPr>
        <w:t>Подчеркнем, что посттравматическое стрессовое расстройство представляет собой медицинский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диагноз, поставить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который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имеет право исключительно врач-психиатр. </w:t>
      </w:r>
      <w:r>
        <w:rPr>
          <w:color w:val="231F20"/>
        </w:rPr>
        <w:t>Признано</w:t>
      </w:r>
      <w:r>
        <w:rPr>
          <w:color w:val="231F20"/>
          <w:spacing w:val="40"/>
        </w:rPr>
        <w:t> </w:t>
      </w:r>
      <w:r>
        <w:rPr>
          <w:color w:val="231F20"/>
        </w:rPr>
        <w:t>также,</w:t>
      </w:r>
      <w:r>
        <w:rPr>
          <w:color w:val="231F20"/>
          <w:spacing w:val="40"/>
        </w:rPr>
        <w:t> </w:t>
      </w:r>
      <w:r>
        <w:rPr>
          <w:color w:val="231F20"/>
        </w:rPr>
        <w:t>что</w:t>
      </w:r>
      <w:r>
        <w:rPr>
          <w:color w:val="231F20"/>
          <w:spacing w:val="40"/>
        </w:rPr>
        <w:t> </w:t>
      </w:r>
      <w:r>
        <w:rPr>
          <w:color w:val="231F20"/>
        </w:rPr>
        <w:t>посттравматическое</w:t>
      </w:r>
      <w:r>
        <w:rPr>
          <w:color w:val="231F20"/>
          <w:spacing w:val="40"/>
        </w:rPr>
        <w:t> </w:t>
      </w:r>
      <w:r>
        <w:rPr>
          <w:color w:val="231F20"/>
        </w:rPr>
        <w:t>стрессовое</w:t>
      </w:r>
      <w:r>
        <w:rPr>
          <w:color w:val="231F20"/>
          <w:spacing w:val="40"/>
        </w:rPr>
        <w:t> </w:t>
      </w:r>
      <w:r>
        <w:rPr>
          <w:color w:val="231F20"/>
        </w:rPr>
        <w:t>расстройство</w:t>
      </w:r>
      <w:r>
        <w:rPr>
          <w:color w:val="231F20"/>
          <w:spacing w:val="40"/>
        </w:rPr>
        <w:t> </w:t>
      </w:r>
      <w:r>
        <w:rPr>
          <w:color w:val="231F20"/>
        </w:rPr>
        <w:t>может</w:t>
      </w:r>
      <w:r>
        <w:rPr>
          <w:color w:val="231F20"/>
          <w:spacing w:val="40"/>
        </w:rPr>
        <w:t> </w:t>
      </w:r>
      <w:r>
        <w:rPr>
          <w:color w:val="231F20"/>
        </w:rPr>
        <w:t>раз- виться</w:t>
      </w:r>
      <w:r>
        <w:rPr>
          <w:color w:val="231F20"/>
          <w:spacing w:val="25"/>
        </w:rPr>
        <w:t> </w:t>
      </w:r>
      <w:r>
        <w:rPr>
          <w:color w:val="231F20"/>
        </w:rPr>
        <w:t>не</w:t>
      </w:r>
      <w:r>
        <w:rPr>
          <w:color w:val="231F20"/>
          <w:spacing w:val="25"/>
        </w:rPr>
        <w:t> </w:t>
      </w:r>
      <w:r>
        <w:rPr>
          <w:color w:val="231F20"/>
        </w:rPr>
        <w:t>только</w:t>
      </w:r>
      <w:r>
        <w:rPr>
          <w:color w:val="231F20"/>
          <w:spacing w:val="25"/>
        </w:rPr>
        <w:t> </w:t>
      </w:r>
      <w:r>
        <w:rPr>
          <w:color w:val="231F20"/>
        </w:rPr>
        <w:t>у</w:t>
      </w:r>
      <w:r>
        <w:rPr>
          <w:color w:val="231F20"/>
          <w:spacing w:val="25"/>
        </w:rPr>
        <w:t> </w:t>
      </w:r>
      <w:r>
        <w:rPr>
          <w:color w:val="231F20"/>
        </w:rPr>
        <w:t>участников,</w:t>
      </w:r>
      <w:r>
        <w:rPr>
          <w:color w:val="231F20"/>
          <w:spacing w:val="25"/>
        </w:rPr>
        <w:t> </w:t>
      </w:r>
      <w:r>
        <w:rPr>
          <w:color w:val="231F20"/>
        </w:rPr>
        <w:t>но</w:t>
      </w:r>
      <w:r>
        <w:rPr>
          <w:color w:val="231F20"/>
          <w:spacing w:val="25"/>
        </w:rPr>
        <w:t> </w:t>
      </w:r>
      <w:r>
        <w:rPr>
          <w:color w:val="231F20"/>
        </w:rPr>
        <w:t>и</w:t>
      </w:r>
      <w:r>
        <w:rPr>
          <w:color w:val="231F20"/>
          <w:spacing w:val="25"/>
        </w:rPr>
        <w:t> </w:t>
      </w:r>
      <w:r>
        <w:rPr>
          <w:color w:val="231F20"/>
        </w:rPr>
        <w:t>у</w:t>
      </w:r>
      <w:r>
        <w:rPr>
          <w:color w:val="231F20"/>
          <w:spacing w:val="25"/>
        </w:rPr>
        <w:t> </w:t>
      </w:r>
      <w:r>
        <w:rPr>
          <w:color w:val="231F20"/>
        </w:rPr>
        <w:t>свидетелей</w:t>
      </w:r>
      <w:r>
        <w:rPr>
          <w:color w:val="231F20"/>
          <w:spacing w:val="25"/>
        </w:rPr>
        <w:t> </w:t>
      </w:r>
      <w:r>
        <w:rPr>
          <w:color w:val="231F20"/>
        </w:rPr>
        <w:t>экстремальных</w:t>
      </w:r>
      <w:r>
        <w:rPr>
          <w:color w:val="231F20"/>
          <w:spacing w:val="25"/>
        </w:rPr>
        <w:t> </w:t>
      </w:r>
      <w:r>
        <w:rPr>
          <w:color w:val="231F20"/>
        </w:rPr>
        <w:t>травматических событий, связанных с реальной или потенциальной угрозой жизни либо тяжелыми последствиями</w:t>
      </w:r>
      <w:r>
        <w:rPr>
          <w:color w:val="231F20"/>
          <w:spacing w:val="23"/>
        </w:rPr>
        <w:t> </w:t>
      </w:r>
      <w:r>
        <w:rPr>
          <w:color w:val="231F20"/>
        </w:rPr>
        <w:t>для</w:t>
      </w:r>
      <w:r>
        <w:rPr>
          <w:color w:val="231F20"/>
          <w:spacing w:val="26"/>
        </w:rPr>
        <w:t> </w:t>
      </w:r>
      <w:r>
        <w:rPr>
          <w:color w:val="231F20"/>
        </w:rPr>
        <w:t>себя</w:t>
      </w:r>
      <w:r>
        <w:rPr>
          <w:color w:val="231F20"/>
          <w:spacing w:val="26"/>
        </w:rPr>
        <w:t> </w:t>
      </w:r>
      <w:r>
        <w:rPr>
          <w:color w:val="231F20"/>
        </w:rPr>
        <w:t>и</w:t>
      </w:r>
      <w:r>
        <w:rPr>
          <w:color w:val="231F20"/>
          <w:spacing w:val="26"/>
        </w:rPr>
        <w:t> </w:t>
      </w:r>
      <w:r>
        <w:rPr>
          <w:color w:val="231F20"/>
        </w:rPr>
        <w:t>других,</w:t>
      </w:r>
      <w:r>
        <w:rPr>
          <w:color w:val="231F20"/>
          <w:spacing w:val="26"/>
        </w:rPr>
        <w:t> </w:t>
      </w:r>
      <w:r>
        <w:rPr>
          <w:color w:val="231F20"/>
        </w:rPr>
        <w:t>если</w:t>
      </w:r>
      <w:r>
        <w:rPr>
          <w:color w:val="231F20"/>
          <w:spacing w:val="25"/>
        </w:rPr>
        <w:t> </w:t>
      </w:r>
      <w:r>
        <w:rPr>
          <w:color w:val="231F20"/>
        </w:rPr>
        <w:t>реакцией</w:t>
      </w:r>
      <w:r>
        <w:rPr>
          <w:color w:val="231F20"/>
          <w:spacing w:val="26"/>
        </w:rPr>
        <w:t> </w:t>
      </w:r>
      <w:r>
        <w:rPr>
          <w:color w:val="231F20"/>
        </w:rPr>
        <w:t>на</w:t>
      </w:r>
      <w:r>
        <w:rPr>
          <w:color w:val="231F20"/>
          <w:spacing w:val="26"/>
        </w:rPr>
        <w:t> </w:t>
      </w:r>
      <w:r>
        <w:rPr>
          <w:color w:val="231F20"/>
        </w:rPr>
        <w:t>происходящее</w:t>
      </w:r>
      <w:r>
        <w:rPr>
          <w:color w:val="231F20"/>
          <w:spacing w:val="26"/>
        </w:rPr>
        <w:t> </w:t>
      </w:r>
      <w:r>
        <w:rPr>
          <w:color w:val="231F20"/>
        </w:rPr>
        <w:t>были</w:t>
      </w:r>
      <w:r>
        <w:rPr>
          <w:color w:val="231F20"/>
          <w:spacing w:val="26"/>
        </w:rPr>
        <w:t> </w:t>
      </w:r>
      <w:r>
        <w:rPr>
          <w:color w:val="231F20"/>
          <w:spacing w:val="-2"/>
        </w:rPr>
        <w:t>сильный</w:t>
      </w:r>
    </w:p>
    <w:p>
      <w:pPr>
        <w:pStyle w:val="BodyText"/>
        <w:spacing w:line="217" w:lineRule="exact"/>
        <w:ind w:right="0" w:firstLine="0"/>
      </w:pPr>
      <w:r>
        <w:rPr>
          <w:color w:val="231F20"/>
        </w:rPr>
        <w:t>страх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чувство</w:t>
      </w:r>
      <w:r>
        <w:rPr>
          <w:color w:val="231F20"/>
          <w:spacing w:val="-2"/>
        </w:rPr>
        <w:t> беспомощности.</w:t>
      </w:r>
    </w:p>
    <w:p>
      <w:pPr>
        <w:pStyle w:val="BodyText"/>
      </w:pPr>
      <w:r>
        <w:rPr>
          <w:color w:val="231F20"/>
        </w:rPr>
        <w:t>Исследование</w:t>
      </w:r>
      <w:r>
        <w:rPr>
          <w:color w:val="231F20"/>
          <w:spacing w:val="-6"/>
        </w:rPr>
        <w:t> </w:t>
      </w:r>
      <w:r>
        <w:rPr>
          <w:color w:val="231F20"/>
        </w:rPr>
        <w:t>Ieva</w:t>
      </w:r>
      <w:r>
        <w:rPr>
          <w:color w:val="231F20"/>
          <w:spacing w:val="-6"/>
        </w:rPr>
        <w:t> </w:t>
      </w:r>
      <w:r>
        <w:rPr>
          <w:color w:val="231F20"/>
        </w:rPr>
        <w:t>Daniunaite,</w:t>
      </w:r>
      <w:r>
        <w:rPr>
          <w:color w:val="231F20"/>
          <w:spacing w:val="-7"/>
        </w:rPr>
        <w:t> </w:t>
      </w:r>
      <w:r>
        <w:rPr>
          <w:color w:val="231F20"/>
        </w:rPr>
        <w:t>Marylene</w:t>
      </w:r>
      <w:r>
        <w:rPr>
          <w:color w:val="231F20"/>
          <w:spacing w:val="-6"/>
        </w:rPr>
        <w:t> </w:t>
      </w:r>
      <w:r>
        <w:rPr>
          <w:color w:val="231F20"/>
        </w:rPr>
        <w:t>Cloitre,</w:t>
      </w:r>
      <w:r>
        <w:rPr>
          <w:color w:val="231F20"/>
          <w:spacing w:val="-9"/>
        </w:rPr>
        <w:t> </w:t>
      </w:r>
      <w:r>
        <w:rPr>
          <w:color w:val="231F20"/>
        </w:rPr>
        <w:t>Thanos</w:t>
      </w:r>
      <w:r>
        <w:rPr>
          <w:color w:val="231F20"/>
          <w:spacing w:val="-6"/>
        </w:rPr>
        <w:t> </w:t>
      </w:r>
      <w:r>
        <w:rPr>
          <w:color w:val="231F20"/>
        </w:rPr>
        <w:t>Karatzias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др.</w:t>
      </w:r>
      <w:r>
        <w:rPr>
          <w:color w:val="231F20"/>
          <w:spacing w:val="-6"/>
        </w:rPr>
        <w:t> </w:t>
      </w:r>
      <w:r>
        <w:rPr>
          <w:color w:val="231F20"/>
        </w:rPr>
        <w:t>также</w:t>
      </w:r>
      <w:r>
        <w:rPr>
          <w:color w:val="231F20"/>
          <w:spacing w:val="-6"/>
        </w:rPr>
        <w:t> </w:t>
      </w:r>
      <w:r>
        <w:rPr>
          <w:color w:val="231F20"/>
        </w:rPr>
        <w:t>пока- </w:t>
      </w:r>
      <w:r>
        <w:rPr>
          <w:color w:val="231F20"/>
          <w:spacing w:val="-2"/>
        </w:rPr>
        <w:t>зывает,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проявление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симптомов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ПТСР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КПТСР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детском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подростковом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возрасте </w:t>
      </w:r>
      <w:r>
        <w:rPr>
          <w:color w:val="231F20"/>
        </w:rPr>
        <w:t>различается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зависимости</w:t>
      </w:r>
      <w:r>
        <w:rPr>
          <w:color w:val="231F20"/>
          <w:spacing w:val="-5"/>
        </w:rPr>
        <w:t> </w:t>
      </w:r>
      <w:r>
        <w:rPr>
          <w:color w:val="231F20"/>
        </w:rPr>
        <w:t>от</w:t>
      </w:r>
      <w:r>
        <w:rPr>
          <w:color w:val="231F20"/>
          <w:spacing w:val="-5"/>
        </w:rPr>
        <w:t> </w:t>
      </w:r>
      <w:r>
        <w:rPr>
          <w:color w:val="231F20"/>
        </w:rPr>
        <w:t>того,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какой</w:t>
      </w:r>
      <w:r>
        <w:rPr>
          <w:color w:val="231F20"/>
          <w:spacing w:val="-5"/>
        </w:rPr>
        <w:t> </w:t>
      </w:r>
      <w:r>
        <w:rPr>
          <w:color w:val="231F20"/>
        </w:rPr>
        <w:t>социальной</w:t>
      </w:r>
      <w:r>
        <w:rPr>
          <w:color w:val="231F20"/>
          <w:spacing w:val="-5"/>
        </w:rPr>
        <w:t> </w:t>
      </w:r>
      <w:r>
        <w:rPr>
          <w:color w:val="231F20"/>
        </w:rPr>
        <w:t>ситуации</w:t>
      </w:r>
      <w:r>
        <w:rPr>
          <w:color w:val="231F20"/>
          <w:spacing w:val="-5"/>
        </w:rPr>
        <w:t> </w:t>
      </w:r>
      <w:r>
        <w:rPr>
          <w:color w:val="231F20"/>
        </w:rPr>
        <w:t>находится</w:t>
      </w:r>
      <w:r>
        <w:rPr>
          <w:color w:val="231F20"/>
          <w:spacing w:val="-5"/>
        </w:rPr>
        <w:t> </w:t>
      </w:r>
      <w:r>
        <w:rPr>
          <w:color w:val="231F20"/>
        </w:rPr>
        <w:t>ребенок. Состояние</w:t>
      </w:r>
      <w:r>
        <w:rPr>
          <w:color w:val="231F20"/>
          <w:spacing w:val="-4"/>
        </w:rPr>
        <w:t> </w:t>
      </w:r>
      <w:r>
        <w:rPr>
          <w:color w:val="231F20"/>
        </w:rPr>
        <w:t>ухудшается</w:t>
      </w:r>
      <w:r>
        <w:rPr>
          <w:color w:val="231F20"/>
          <w:spacing w:val="-4"/>
        </w:rPr>
        <w:t> </w:t>
      </w:r>
      <w:r>
        <w:rPr>
          <w:color w:val="231F20"/>
        </w:rPr>
        <w:t>при</w:t>
      </w:r>
      <w:r>
        <w:rPr>
          <w:color w:val="231F20"/>
          <w:spacing w:val="-4"/>
        </w:rPr>
        <w:t> </w:t>
      </w:r>
      <w:r>
        <w:rPr>
          <w:color w:val="231F20"/>
        </w:rPr>
        <w:t>обнаружении</w:t>
      </w:r>
      <w:r>
        <w:rPr>
          <w:color w:val="231F20"/>
          <w:spacing w:val="-4"/>
        </w:rPr>
        <w:t> </w:t>
      </w:r>
      <w:r>
        <w:rPr>
          <w:color w:val="231F20"/>
        </w:rPr>
        <w:t>семейных</w:t>
      </w:r>
      <w:r>
        <w:rPr>
          <w:color w:val="231F20"/>
          <w:spacing w:val="-4"/>
        </w:rPr>
        <w:t> </w:t>
      </w:r>
      <w:r>
        <w:rPr>
          <w:color w:val="231F20"/>
        </w:rPr>
        <w:t>проблем</w:t>
      </w:r>
      <w:r>
        <w:rPr>
          <w:color w:val="231F20"/>
          <w:spacing w:val="-4"/>
        </w:rPr>
        <w:t> </w:t>
      </w:r>
      <w:r>
        <w:rPr>
          <w:color w:val="231F20"/>
        </w:rPr>
        <w:t>(таких,</w:t>
      </w:r>
      <w:r>
        <w:rPr>
          <w:color w:val="231F20"/>
          <w:spacing w:val="-4"/>
        </w:rPr>
        <w:t> </w:t>
      </w:r>
      <w:r>
        <w:rPr>
          <w:color w:val="231F20"/>
        </w:rPr>
        <w:t>как</w:t>
      </w:r>
      <w:r>
        <w:rPr>
          <w:color w:val="231F20"/>
          <w:spacing w:val="-4"/>
        </w:rPr>
        <w:t> </w:t>
      </w:r>
      <w:r>
        <w:rPr>
          <w:color w:val="231F20"/>
        </w:rPr>
        <w:t>финансовые трудности и конфликты в доме), школьных проблем (запугивание и трудности в об- учении) и отсутствия социальной поддержки (Daniunaite, Cloitre, Karatzias, 2021).</w:t>
      </w:r>
    </w:p>
    <w:p>
      <w:pPr>
        <w:pStyle w:val="BodyText"/>
      </w:pPr>
      <w:r>
        <w:rPr>
          <w:color w:val="231F20"/>
        </w:rPr>
        <w:t>Справедливо</w:t>
      </w:r>
      <w:r>
        <w:rPr>
          <w:color w:val="231F20"/>
          <w:spacing w:val="-5"/>
        </w:rPr>
        <w:t> </w:t>
      </w:r>
      <w:r>
        <w:rPr>
          <w:color w:val="231F20"/>
        </w:rPr>
        <w:t>будет</w:t>
      </w:r>
      <w:r>
        <w:rPr>
          <w:color w:val="231F20"/>
          <w:spacing w:val="-6"/>
        </w:rPr>
        <w:t> </w:t>
      </w:r>
      <w:r>
        <w:rPr>
          <w:color w:val="231F20"/>
        </w:rPr>
        <w:t>сказать,</w:t>
      </w:r>
      <w:r>
        <w:rPr>
          <w:color w:val="231F20"/>
          <w:spacing w:val="-6"/>
        </w:rPr>
        <w:t> </w:t>
      </w:r>
      <w:r>
        <w:rPr>
          <w:color w:val="231F20"/>
        </w:rPr>
        <w:t>что</w:t>
      </w:r>
      <w:r>
        <w:rPr>
          <w:color w:val="231F20"/>
          <w:spacing w:val="-6"/>
        </w:rPr>
        <w:t> </w:t>
      </w:r>
      <w:r>
        <w:rPr>
          <w:color w:val="231F20"/>
        </w:rPr>
        <w:t>не</w:t>
      </w:r>
      <w:r>
        <w:rPr>
          <w:color w:val="231F20"/>
          <w:spacing w:val="-6"/>
        </w:rPr>
        <w:t> </w:t>
      </w:r>
      <w:r>
        <w:rPr>
          <w:color w:val="231F20"/>
        </w:rPr>
        <w:t>каждый</w:t>
      </w:r>
      <w:r>
        <w:rPr>
          <w:color w:val="231F20"/>
          <w:spacing w:val="-6"/>
        </w:rPr>
        <w:t> </w:t>
      </w:r>
      <w:r>
        <w:rPr>
          <w:color w:val="231F20"/>
        </w:rPr>
        <w:t>переживаемый</w:t>
      </w:r>
      <w:r>
        <w:rPr>
          <w:color w:val="231F20"/>
          <w:spacing w:val="-6"/>
        </w:rPr>
        <w:t> </w:t>
      </w:r>
      <w:r>
        <w:rPr>
          <w:color w:val="231F20"/>
        </w:rPr>
        <w:t>стресс</w:t>
      </w:r>
      <w:r>
        <w:rPr>
          <w:color w:val="231F20"/>
          <w:spacing w:val="-6"/>
        </w:rPr>
        <w:t> </w:t>
      </w:r>
      <w:r>
        <w:rPr>
          <w:color w:val="231F20"/>
        </w:rPr>
        <w:t>приводит</w:t>
      </w:r>
      <w:r>
        <w:rPr>
          <w:color w:val="231F20"/>
          <w:spacing w:val="-6"/>
        </w:rPr>
        <w:t> </w:t>
      </w:r>
      <w:r>
        <w:rPr>
          <w:color w:val="231F20"/>
        </w:rPr>
        <w:t>к</w:t>
      </w:r>
      <w:r>
        <w:rPr>
          <w:color w:val="231F20"/>
          <w:spacing w:val="-6"/>
        </w:rPr>
        <w:t> </w:t>
      </w:r>
      <w:r>
        <w:rPr>
          <w:color w:val="231F20"/>
        </w:rPr>
        <w:t>пси- </w:t>
      </w:r>
      <w:r>
        <w:rPr>
          <w:color w:val="231F20"/>
          <w:spacing w:val="-2"/>
        </w:rPr>
        <w:t>хологической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травме.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Многие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дети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проявляют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жизнестойкость,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у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них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развивается устойчивых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симптомов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травмы.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возникновение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проблем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у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детей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этом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отношении </w:t>
      </w:r>
      <w:r>
        <w:rPr>
          <w:color w:val="231F20"/>
        </w:rPr>
        <w:t>потенциально влияют несколько факторов, включая уровень развития, врожденную или приобретенную жизнестойкость, а также внешние источники поддержки. Реак- ция ребенка на травматическое событие может быть опосредована его возрастом и уровнем</w:t>
      </w:r>
      <w:r>
        <w:rPr>
          <w:color w:val="231F20"/>
          <w:spacing w:val="-13"/>
        </w:rPr>
        <w:t> </w:t>
      </w:r>
      <w:r>
        <w:rPr>
          <w:color w:val="231F20"/>
        </w:rPr>
        <w:t>развития.</w:t>
      </w:r>
      <w:r>
        <w:rPr>
          <w:color w:val="231F20"/>
          <w:spacing w:val="-12"/>
        </w:rPr>
        <w:t> </w:t>
      </w:r>
      <w:r>
        <w:rPr>
          <w:color w:val="231F20"/>
        </w:rPr>
        <w:t>Например,</w:t>
      </w:r>
      <w:r>
        <w:rPr>
          <w:color w:val="231F20"/>
          <w:spacing w:val="-13"/>
        </w:rPr>
        <w:t> </w:t>
      </w:r>
      <w:r>
        <w:rPr>
          <w:color w:val="231F20"/>
        </w:rPr>
        <w:t>по</w:t>
      </w:r>
      <w:r>
        <w:rPr>
          <w:color w:val="231F20"/>
          <w:spacing w:val="-12"/>
        </w:rPr>
        <w:t> </w:t>
      </w:r>
      <w:r>
        <w:rPr>
          <w:color w:val="231F20"/>
        </w:rPr>
        <w:t>всей</w:t>
      </w:r>
      <w:r>
        <w:rPr>
          <w:color w:val="231F20"/>
          <w:spacing w:val="-13"/>
        </w:rPr>
        <w:t> </w:t>
      </w:r>
      <w:r>
        <w:rPr>
          <w:color w:val="231F20"/>
        </w:rPr>
        <w:t>видимости,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случае</w:t>
      </w:r>
      <w:r>
        <w:rPr>
          <w:color w:val="231F20"/>
          <w:spacing w:val="-12"/>
        </w:rPr>
        <w:t> </w:t>
      </w:r>
      <w:r>
        <w:rPr>
          <w:color w:val="231F20"/>
        </w:rPr>
        <w:t>кратковременой</w:t>
      </w:r>
      <w:r>
        <w:rPr>
          <w:color w:val="231F20"/>
          <w:spacing w:val="-13"/>
        </w:rPr>
        <w:t> </w:t>
      </w:r>
      <w:r>
        <w:rPr>
          <w:color w:val="231F20"/>
        </w:rPr>
        <w:t>травмы</w:t>
      </w:r>
      <w:r>
        <w:rPr>
          <w:color w:val="231F20"/>
          <w:spacing w:val="-12"/>
        </w:rPr>
        <w:t> </w:t>
      </w:r>
      <w:r>
        <w:rPr>
          <w:color w:val="231F20"/>
        </w:rPr>
        <w:t>на детей младшего возраста больше влияет реакция родителей на травму, чем на детей </w:t>
      </w:r>
      <w:r>
        <w:rPr>
          <w:color w:val="231F20"/>
          <w:spacing w:val="-2"/>
        </w:rPr>
        <w:t>постарше (независимо от интенсивности непосредственного воздействия травматиче- </w:t>
      </w:r>
      <w:r>
        <w:rPr>
          <w:color w:val="231F20"/>
        </w:rPr>
        <w:t>ского</w:t>
      </w:r>
      <w:r>
        <w:rPr>
          <w:color w:val="231F20"/>
          <w:spacing w:val="-13"/>
        </w:rPr>
        <w:t> </w:t>
      </w:r>
      <w:r>
        <w:rPr>
          <w:color w:val="231F20"/>
        </w:rPr>
        <w:t>события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ребенка);</w:t>
      </w:r>
      <w:r>
        <w:rPr>
          <w:color w:val="231F20"/>
          <w:spacing w:val="-12"/>
        </w:rPr>
        <w:t> </w:t>
      </w:r>
      <w:r>
        <w:rPr>
          <w:color w:val="231F20"/>
        </w:rPr>
        <w:t>если</w:t>
      </w:r>
      <w:r>
        <w:rPr>
          <w:color w:val="231F20"/>
          <w:spacing w:val="-13"/>
        </w:rPr>
        <w:t> </w:t>
      </w:r>
      <w:r>
        <w:rPr>
          <w:color w:val="231F20"/>
        </w:rPr>
        <w:t>родители</w:t>
      </w:r>
      <w:r>
        <w:rPr>
          <w:color w:val="231F20"/>
          <w:spacing w:val="-12"/>
        </w:rPr>
        <w:t> </w:t>
      </w:r>
      <w:r>
        <w:rPr>
          <w:color w:val="231F20"/>
        </w:rPr>
        <w:t>хорошо</w:t>
      </w:r>
      <w:r>
        <w:rPr>
          <w:color w:val="231F20"/>
          <w:spacing w:val="-13"/>
        </w:rPr>
        <w:t> </w:t>
      </w:r>
      <w:r>
        <w:rPr>
          <w:color w:val="231F20"/>
        </w:rPr>
        <w:t>справляются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3"/>
        </w:rPr>
        <w:t> </w:t>
      </w:r>
      <w:r>
        <w:rPr>
          <w:color w:val="231F20"/>
        </w:rPr>
        <w:t>ситуацией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поддер- живают</w:t>
      </w:r>
      <w:r>
        <w:rPr>
          <w:color w:val="231F20"/>
          <w:spacing w:val="-6"/>
        </w:rPr>
        <w:t> </w:t>
      </w:r>
      <w:r>
        <w:rPr>
          <w:color w:val="231F20"/>
        </w:rPr>
        <w:t>ребенка,</w:t>
      </w:r>
      <w:r>
        <w:rPr>
          <w:color w:val="231F20"/>
          <w:spacing w:val="-6"/>
        </w:rPr>
        <w:t> </w:t>
      </w:r>
      <w:r>
        <w:rPr>
          <w:color w:val="231F20"/>
        </w:rPr>
        <w:t>то</w:t>
      </w:r>
      <w:r>
        <w:rPr>
          <w:color w:val="231F20"/>
          <w:spacing w:val="-6"/>
        </w:rPr>
        <w:t> </w:t>
      </w:r>
      <w:r>
        <w:rPr>
          <w:color w:val="231F20"/>
        </w:rPr>
        <w:t>у</w:t>
      </w:r>
      <w:r>
        <w:rPr>
          <w:color w:val="231F20"/>
          <w:spacing w:val="-6"/>
        </w:rPr>
        <w:t> </w:t>
      </w:r>
      <w:r>
        <w:rPr>
          <w:color w:val="231F20"/>
        </w:rPr>
        <w:t>многих</w:t>
      </w:r>
      <w:r>
        <w:rPr>
          <w:color w:val="231F20"/>
          <w:spacing w:val="-6"/>
        </w:rPr>
        <w:t> </w:t>
      </w:r>
      <w:r>
        <w:rPr>
          <w:color w:val="231F20"/>
        </w:rPr>
        <w:t>детей</w:t>
      </w:r>
      <w:r>
        <w:rPr>
          <w:color w:val="231F20"/>
          <w:spacing w:val="-6"/>
        </w:rPr>
        <w:t> </w:t>
      </w:r>
      <w:r>
        <w:rPr>
          <w:color w:val="231F20"/>
        </w:rPr>
        <w:t>младшего</w:t>
      </w:r>
      <w:r>
        <w:rPr>
          <w:color w:val="231F20"/>
          <w:spacing w:val="-6"/>
        </w:rPr>
        <w:t> </w:t>
      </w:r>
      <w:r>
        <w:rPr>
          <w:color w:val="231F20"/>
        </w:rPr>
        <w:t>возраста</w:t>
      </w:r>
      <w:r>
        <w:rPr>
          <w:color w:val="231F20"/>
          <w:spacing w:val="-6"/>
        </w:rPr>
        <w:t> </w:t>
      </w:r>
      <w:r>
        <w:rPr>
          <w:color w:val="231F20"/>
        </w:rPr>
        <w:t>не</w:t>
      </w:r>
      <w:r>
        <w:rPr>
          <w:color w:val="231F20"/>
          <w:spacing w:val="-6"/>
        </w:rPr>
        <w:t> </w:t>
      </w:r>
      <w:r>
        <w:rPr>
          <w:color w:val="231F20"/>
        </w:rPr>
        <w:t>развивается</w:t>
      </w:r>
      <w:r>
        <w:rPr>
          <w:color w:val="231F20"/>
          <w:spacing w:val="-6"/>
        </w:rPr>
        <w:t> </w:t>
      </w:r>
      <w:r>
        <w:rPr>
          <w:color w:val="231F20"/>
        </w:rPr>
        <w:t>серьезных</w:t>
      </w:r>
      <w:r>
        <w:rPr>
          <w:color w:val="231F20"/>
          <w:spacing w:val="-6"/>
        </w:rPr>
        <w:t> </w:t>
      </w:r>
      <w:r>
        <w:rPr>
          <w:color w:val="231F20"/>
        </w:rPr>
        <w:t>или длительных симптомов травмы (Laor, Wolmer, &amp; Cohen, 2001).</w:t>
      </w:r>
    </w:p>
    <w:p>
      <w:pPr>
        <w:pStyle w:val="BodyText"/>
        <w:spacing w:before="91"/>
        <w:ind w:left="2078" w:right="0" w:firstLine="0"/>
      </w:pPr>
      <w:r>
        <w:rPr>
          <w:color w:val="231F20"/>
        </w:rPr>
        <w:t>Рассмотрим</w:t>
      </w:r>
      <w:r>
        <w:rPr>
          <w:color w:val="231F20"/>
          <w:spacing w:val="-2"/>
        </w:rPr>
        <w:t> </w:t>
      </w:r>
      <w:r>
        <w:rPr>
          <w:color w:val="231F20"/>
        </w:rPr>
        <w:t>основные</w:t>
      </w:r>
      <w:r>
        <w:rPr>
          <w:color w:val="231F20"/>
          <w:spacing w:val="-1"/>
        </w:rPr>
        <w:t> </w:t>
      </w:r>
      <w:r>
        <w:rPr>
          <w:color w:val="231F20"/>
        </w:rPr>
        <w:t>симптомы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ПТСР</w:t>
      </w:r>
    </w:p>
    <w:p>
      <w:pPr>
        <w:pStyle w:val="Heading3"/>
        <w:numPr>
          <w:ilvl w:val="1"/>
          <w:numId w:val="30"/>
        </w:numPr>
        <w:tabs>
          <w:tab w:pos="602" w:val="left" w:leader="none"/>
        </w:tabs>
        <w:spacing w:line="228" w:lineRule="exact" w:before="109" w:after="0"/>
        <w:ind w:left="602" w:right="0" w:hanging="177"/>
        <w:jc w:val="both"/>
      </w:pPr>
      <w:r>
        <w:rPr>
          <w:color w:val="231F20"/>
          <w:spacing w:val="-2"/>
        </w:rPr>
        <w:t>Привязанность</w:t>
      </w:r>
    </w:p>
    <w:p>
      <w:pPr>
        <w:pStyle w:val="BodyText"/>
        <w:spacing w:line="235" w:lineRule="auto" w:before="2"/>
        <w:ind w:left="142"/>
      </w:pPr>
      <w:r>
        <w:rPr>
          <w:color w:val="231F20"/>
        </w:rPr>
        <w:t>Человек, подвергшийся травмирующему событию, имеет нарушения в области привязанности, он может казаться недоверчивым и подозрительным, уединяться и избегать</w:t>
      </w:r>
      <w:r>
        <w:rPr>
          <w:color w:val="231F20"/>
          <w:spacing w:val="-13"/>
        </w:rPr>
        <w:t> </w:t>
      </w:r>
      <w:r>
        <w:rPr>
          <w:color w:val="231F20"/>
        </w:rPr>
        <w:t>социальных</w:t>
      </w:r>
      <w:r>
        <w:rPr>
          <w:color w:val="231F20"/>
          <w:spacing w:val="-12"/>
        </w:rPr>
        <w:t> </w:t>
      </w:r>
      <w:r>
        <w:rPr>
          <w:color w:val="231F20"/>
        </w:rPr>
        <w:t>контактов.</w:t>
      </w:r>
      <w:r>
        <w:rPr>
          <w:color w:val="231F20"/>
          <w:spacing w:val="-13"/>
        </w:rPr>
        <w:t> </w:t>
      </w:r>
      <w:r>
        <w:rPr>
          <w:color w:val="231F20"/>
        </w:rPr>
        <w:t>Иметь</w:t>
      </w:r>
      <w:r>
        <w:rPr>
          <w:color w:val="231F20"/>
          <w:spacing w:val="-12"/>
        </w:rPr>
        <w:t> </w:t>
      </w:r>
      <w:r>
        <w:rPr>
          <w:color w:val="231F20"/>
        </w:rPr>
        <w:t>сложности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пониманием</w:t>
      </w:r>
      <w:r>
        <w:rPr>
          <w:color w:val="231F20"/>
          <w:spacing w:val="-13"/>
        </w:rPr>
        <w:t> </w:t>
      </w:r>
      <w:r>
        <w:rPr>
          <w:color w:val="231F20"/>
        </w:rPr>
        <w:t>эмоционального</w:t>
      </w:r>
      <w:r>
        <w:rPr>
          <w:color w:val="231F20"/>
          <w:spacing w:val="-12"/>
        </w:rPr>
        <w:t> </w:t>
      </w:r>
      <w:r>
        <w:rPr>
          <w:color w:val="231F20"/>
        </w:rPr>
        <w:t>со- стояния других, а также с выстраиванием здоровых психологических границ.</w:t>
      </w:r>
    </w:p>
    <w:p>
      <w:pPr>
        <w:pStyle w:val="BodyText"/>
        <w:spacing w:line="232" w:lineRule="auto" w:before="4"/>
        <w:ind w:left="142"/>
      </w:pPr>
      <w:r>
        <w:rPr>
          <w:color w:val="231F20"/>
        </w:rPr>
        <w:t>Это</w:t>
      </w:r>
      <w:r>
        <w:rPr>
          <w:color w:val="231F20"/>
          <w:spacing w:val="-10"/>
        </w:rPr>
        <w:t> </w:t>
      </w:r>
      <w:r>
        <w:rPr>
          <w:color w:val="231F20"/>
        </w:rPr>
        <w:t>значит,</w:t>
      </w:r>
      <w:r>
        <w:rPr>
          <w:color w:val="231F20"/>
          <w:spacing w:val="-10"/>
        </w:rPr>
        <w:t> </w:t>
      </w:r>
      <w:r>
        <w:rPr>
          <w:color w:val="231F20"/>
        </w:rPr>
        <w:t>что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общении</w:t>
      </w:r>
      <w:r>
        <w:rPr>
          <w:color w:val="231F20"/>
          <w:spacing w:val="-10"/>
        </w:rPr>
        <w:t> </w:t>
      </w:r>
      <w:r>
        <w:rPr>
          <w:color w:val="231F20"/>
        </w:rPr>
        <w:t>ребенку</w:t>
      </w:r>
      <w:r>
        <w:rPr>
          <w:color w:val="231F20"/>
          <w:spacing w:val="-10"/>
        </w:rPr>
        <w:t> </w:t>
      </w:r>
      <w:r>
        <w:rPr>
          <w:color w:val="231F20"/>
        </w:rPr>
        <w:t>сложно</w:t>
      </w:r>
      <w:r>
        <w:rPr>
          <w:color w:val="231F20"/>
          <w:spacing w:val="-10"/>
        </w:rPr>
        <w:t> </w:t>
      </w:r>
      <w:r>
        <w:rPr>
          <w:color w:val="231F20"/>
        </w:rPr>
        <w:t>отстаивать</w:t>
      </w:r>
      <w:r>
        <w:rPr>
          <w:color w:val="231F20"/>
          <w:spacing w:val="-10"/>
        </w:rPr>
        <w:t> </w:t>
      </w:r>
      <w:r>
        <w:rPr>
          <w:color w:val="231F20"/>
        </w:rPr>
        <w:t>себя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свое</w:t>
      </w:r>
      <w:r>
        <w:rPr>
          <w:color w:val="231F20"/>
          <w:spacing w:val="-10"/>
        </w:rPr>
        <w:t> </w:t>
      </w:r>
      <w:r>
        <w:rPr>
          <w:color w:val="231F20"/>
        </w:rPr>
        <w:t>мнение.</w:t>
      </w:r>
      <w:r>
        <w:rPr>
          <w:color w:val="231F20"/>
          <w:spacing w:val="-10"/>
        </w:rPr>
        <w:t> </w:t>
      </w:r>
      <w:r>
        <w:rPr>
          <w:color w:val="231F20"/>
        </w:rPr>
        <w:t>Предъ- являть или доказывать свою позицию, настаивать на своем. Также ребенок может быть</w:t>
      </w:r>
      <w:r>
        <w:rPr>
          <w:color w:val="231F20"/>
          <w:spacing w:val="12"/>
        </w:rPr>
        <w:t> </w:t>
      </w:r>
      <w:r>
        <w:rPr>
          <w:color w:val="231F20"/>
        </w:rPr>
        <w:t>более</w:t>
      </w:r>
      <w:r>
        <w:rPr>
          <w:color w:val="231F20"/>
          <w:spacing w:val="14"/>
        </w:rPr>
        <w:t> </w:t>
      </w:r>
      <w:r>
        <w:rPr>
          <w:color w:val="231F20"/>
        </w:rPr>
        <w:t>мягким</w:t>
      </w:r>
      <w:r>
        <w:rPr>
          <w:color w:val="231F20"/>
          <w:spacing w:val="15"/>
        </w:rPr>
        <w:t> </w:t>
      </w:r>
      <w:r>
        <w:rPr>
          <w:color w:val="231F20"/>
        </w:rPr>
        <w:t>и</w:t>
      </w:r>
      <w:r>
        <w:rPr>
          <w:color w:val="231F20"/>
          <w:spacing w:val="14"/>
        </w:rPr>
        <w:t> </w:t>
      </w:r>
      <w:r>
        <w:rPr>
          <w:color w:val="231F20"/>
        </w:rPr>
        <w:t>соглашающимся,</w:t>
      </w:r>
      <w:r>
        <w:rPr>
          <w:color w:val="231F20"/>
          <w:spacing w:val="15"/>
        </w:rPr>
        <w:t> </w:t>
      </w:r>
      <w:r>
        <w:rPr>
          <w:color w:val="231F20"/>
        </w:rPr>
        <w:t>и</w:t>
      </w:r>
      <w:r>
        <w:rPr>
          <w:color w:val="231F20"/>
          <w:spacing w:val="14"/>
        </w:rPr>
        <w:t> </w:t>
      </w:r>
      <w:r>
        <w:rPr>
          <w:color w:val="231F20"/>
        </w:rPr>
        <w:t>в</w:t>
      </w:r>
      <w:r>
        <w:rPr>
          <w:color w:val="231F20"/>
          <w:spacing w:val="15"/>
        </w:rPr>
        <w:t> </w:t>
      </w:r>
      <w:r>
        <w:rPr>
          <w:color w:val="231F20"/>
        </w:rPr>
        <w:t>качестве</w:t>
      </w:r>
      <w:r>
        <w:rPr>
          <w:color w:val="231F20"/>
          <w:spacing w:val="14"/>
        </w:rPr>
        <w:t> </w:t>
      </w:r>
      <w:r>
        <w:rPr>
          <w:color w:val="231F20"/>
        </w:rPr>
        <w:t>защитного</w:t>
      </w:r>
      <w:r>
        <w:rPr>
          <w:color w:val="231F20"/>
          <w:spacing w:val="15"/>
        </w:rPr>
        <w:t> </w:t>
      </w:r>
      <w:r>
        <w:rPr>
          <w:color w:val="231F20"/>
        </w:rPr>
        <w:t>поведения</w:t>
      </w:r>
      <w:r>
        <w:rPr>
          <w:color w:val="231F20"/>
          <w:spacing w:val="14"/>
        </w:rPr>
        <w:t> </w:t>
      </w:r>
      <w:r>
        <w:rPr>
          <w:color w:val="231F20"/>
        </w:rPr>
        <w:t>чаще</w:t>
      </w:r>
      <w:r>
        <w:rPr>
          <w:color w:val="231F20"/>
          <w:spacing w:val="15"/>
        </w:rPr>
        <w:t> </w:t>
      </w:r>
      <w:r>
        <w:rPr>
          <w:color w:val="231F20"/>
          <w:spacing w:val="-5"/>
        </w:rPr>
        <w:t>ис-</w:t>
      </w:r>
    </w:p>
    <w:p>
      <w:pPr>
        <w:pStyle w:val="BodyText"/>
        <w:spacing w:before="2"/>
        <w:ind w:left="0" w:right="0" w:firstLine="0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360000</wp:posOffset>
                </wp:positionH>
                <wp:positionV relativeFrom="paragraph">
                  <wp:posOffset>111558</wp:posOffset>
                </wp:positionV>
                <wp:extent cx="144018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8.784152pt;width:113.4pt;height:.1pt;mso-position-horizontal-relative:page;mso-position-vertical-relative:paragraph;z-index:-15722496;mso-wrap-distance-left:0;mso-wrap-distance-right:0" id="docshape12" coordorigin="567,176" coordsize="2268,0" path="m567,176l2835,176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2" w:lineRule="auto" w:before="32"/>
        <w:ind w:left="141" w:right="139" w:firstLine="0"/>
        <w:jc w:val="both"/>
        <w:rPr>
          <w:sz w:val="18"/>
        </w:rPr>
      </w:pPr>
      <w:r>
        <w:rPr>
          <w:color w:val="231F20"/>
          <w:sz w:val="18"/>
          <w:vertAlign w:val="superscript"/>
        </w:rPr>
        <w:t>1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Диссоциация – психологический механизм сохранения личностью своих противоречивых мотивов и качеств, которые в силу значимости не могут быть отброшены, а из-за их противо- речивости не могут быть интегрированы. Диссоциация позволяет личности до определенно- го времени сохранять внешне исключающие друг друга формы поведения без существенного ущерба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для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своей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деятельности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и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чувства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самоуважения.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/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Баженов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В.Г.,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Баженова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В.П.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Психо- логические механизмы коррекции девиантного поведения школьников, 2007.</w:t>
      </w:r>
    </w:p>
    <w:p>
      <w:pPr>
        <w:spacing w:after="0" w:line="232" w:lineRule="auto"/>
        <w:jc w:val="both"/>
        <w:rPr>
          <w:sz w:val="18"/>
        </w:rPr>
        <w:sectPr>
          <w:pgSz w:w="8400" w:h="11910"/>
          <w:pgMar w:header="0" w:footer="528" w:top="400" w:bottom="720" w:left="425" w:right="425"/>
        </w:sectPr>
      </w:pPr>
    </w:p>
    <w:p>
      <w:pPr>
        <w:pStyle w:val="ListParagraph"/>
        <w:numPr>
          <w:ilvl w:val="1"/>
          <w:numId w:val="26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w w:val="105"/>
          <w:sz w:val="18"/>
        </w:rPr>
        <w:t>Психологическая</w:t>
      </w:r>
      <w:r>
        <w:rPr>
          <w:rFonts w:ascii="Cambria" w:hAnsi="Cambria"/>
          <w:color w:val="231F20"/>
          <w:spacing w:val="-7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работа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с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детьми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...,</w:t>
      </w:r>
      <w:r>
        <w:rPr>
          <w:rFonts w:ascii="Cambria" w:hAnsi="Cambria"/>
          <w:color w:val="231F20"/>
          <w:spacing w:val="-7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переживающими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spacing w:val="-2"/>
          <w:w w:val="105"/>
          <w:sz w:val="18"/>
        </w:rPr>
        <w:t>последствия...</w:t>
      </w:r>
    </w:p>
    <w:p>
      <w:pPr>
        <w:pStyle w:val="BodyText"/>
        <w:spacing w:line="232" w:lineRule="auto" w:before="117"/>
        <w:ind w:right="140" w:firstLine="0"/>
      </w:pPr>
      <w:r>
        <w:rPr>
          <w:color w:val="231F20"/>
        </w:rPr>
        <w:t>пользовать</w:t>
      </w:r>
      <w:r>
        <w:rPr>
          <w:color w:val="231F20"/>
          <w:spacing w:val="-1"/>
        </w:rPr>
        <w:t> </w:t>
      </w:r>
      <w:r>
        <w:rPr>
          <w:color w:val="231F20"/>
        </w:rPr>
        <w:t>избегание.</w:t>
      </w:r>
      <w:r>
        <w:rPr>
          <w:color w:val="231F20"/>
          <w:spacing w:val="-1"/>
        </w:rPr>
        <w:t> </w:t>
      </w:r>
      <w:r>
        <w:rPr>
          <w:color w:val="231F20"/>
        </w:rPr>
        <w:t>Такому</w:t>
      </w:r>
      <w:r>
        <w:rPr>
          <w:color w:val="231F20"/>
          <w:spacing w:val="-1"/>
        </w:rPr>
        <w:t> </w:t>
      </w:r>
      <w:r>
        <w:rPr>
          <w:color w:val="231F20"/>
        </w:rPr>
        <w:t>ребенку</w:t>
      </w:r>
      <w:r>
        <w:rPr>
          <w:color w:val="231F20"/>
          <w:spacing w:val="-1"/>
        </w:rPr>
        <w:t> </w:t>
      </w:r>
      <w:r>
        <w:rPr>
          <w:color w:val="231F20"/>
        </w:rPr>
        <w:t>сложно</w:t>
      </w:r>
      <w:r>
        <w:rPr>
          <w:color w:val="231F20"/>
          <w:spacing w:val="-1"/>
        </w:rPr>
        <w:t> </w:t>
      </w:r>
      <w:r>
        <w:rPr>
          <w:color w:val="231F20"/>
        </w:rPr>
        <w:t>выдерживать</w:t>
      </w:r>
      <w:r>
        <w:rPr>
          <w:color w:val="231F20"/>
          <w:spacing w:val="-1"/>
        </w:rPr>
        <w:t> </w:t>
      </w:r>
      <w:r>
        <w:rPr>
          <w:color w:val="231F20"/>
        </w:rPr>
        <w:t>конфликты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повышен- ный тон голоса.</w:t>
      </w:r>
    </w:p>
    <w:p>
      <w:pPr>
        <w:pStyle w:val="ListParagraph"/>
        <w:numPr>
          <w:ilvl w:val="1"/>
          <w:numId w:val="30"/>
        </w:numPr>
        <w:tabs>
          <w:tab w:pos="680" w:val="left" w:leader="none"/>
        </w:tabs>
        <w:spacing w:line="226" w:lineRule="exact" w:before="106" w:after="0"/>
        <w:ind w:left="680" w:right="0" w:hanging="255"/>
        <w:jc w:val="both"/>
        <w:rPr>
          <w:sz w:val="20"/>
        </w:rPr>
      </w:pPr>
      <w:r>
        <w:rPr>
          <w:b/>
          <w:color w:val="231F20"/>
          <w:sz w:val="20"/>
        </w:rPr>
        <w:t>Симптомы,</w:t>
      </w:r>
      <w:r>
        <w:rPr>
          <w:b/>
          <w:color w:val="231F20"/>
          <w:spacing w:val="-4"/>
          <w:sz w:val="20"/>
        </w:rPr>
        <w:t> </w:t>
      </w:r>
      <w:r>
        <w:rPr>
          <w:color w:val="231F20"/>
          <w:sz w:val="20"/>
        </w:rPr>
        <w:t>проявляющиеся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уровне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4"/>
          <w:sz w:val="20"/>
        </w:rPr>
        <w:t>тела</w:t>
      </w:r>
    </w:p>
    <w:p>
      <w:pPr>
        <w:pStyle w:val="BodyText"/>
        <w:spacing w:line="232" w:lineRule="auto" w:before="1"/>
      </w:pPr>
      <w:r>
        <w:rPr>
          <w:color w:val="231F20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</w:rPr>
        <w:t>уровне</w:t>
      </w:r>
      <w:r>
        <w:rPr>
          <w:color w:val="231F20"/>
          <w:spacing w:val="-11"/>
        </w:rPr>
        <w:t> </w:t>
      </w:r>
      <w:r>
        <w:rPr>
          <w:color w:val="231F20"/>
        </w:rPr>
        <w:t>тела</w:t>
      </w:r>
      <w:r>
        <w:rPr>
          <w:color w:val="231F20"/>
          <w:spacing w:val="-11"/>
        </w:rPr>
        <w:t> </w:t>
      </w:r>
      <w:r>
        <w:rPr>
          <w:color w:val="231F20"/>
        </w:rPr>
        <w:t>у</w:t>
      </w:r>
      <w:r>
        <w:rPr>
          <w:color w:val="231F20"/>
          <w:spacing w:val="-11"/>
        </w:rPr>
        <w:t> </w:t>
      </w:r>
      <w:r>
        <w:rPr>
          <w:color w:val="231F20"/>
        </w:rPr>
        <w:t>травмированного</w:t>
      </w:r>
      <w:r>
        <w:rPr>
          <w:color w:val="231F20"/>
          <w:spacing w:val="-11"/>
        </w:rPr>
        <w:t> </w:t>
      </w:r>
      <w:r>
        <w:rPr>
          <w:color w:val="231F20"/>
        </w:rPr>
        <w:t>ребенка</w:t>
      </w:r>
      <w:r>
        <w:rPr>
          <w:color w:val="231F20"/>
          <w:spacing w:val="-11"/>
        </w:rPr>
        <w:t> </w:t>
      </w:r>
      <w:r>
        <w:rPr>
          <w:color w:val="231F20"/>
        </w:rPr>
        <w:t>могут</w:t>
      </w:r>
      <w:r>
        <w:rPr>
          <w:color w:val="231F20"/>
          <w:spacing w:val="-11"/>
        </w:rPr>
        <w:t> </w:t>
      </w:r>
      <w:r>
        <w:rPr>
          <w:color w:val="231F20"/>
        </w:rPr>
        <w:t>быть</w:t>
      </w:r>
      <w:r>
        <w:rPr>
          <w:color w:val="231F20"/>
          <w:spacing w:val="-11"/>
        </w:rPr>
        <w:t> </w:t>
      </w:r>
      <w:r>
        <w:rPr>
          <w:color w:val="231F20"/>
        </w:rPr>
        <w:t>проблемы</w:t>
      </w:r>
      <w:r>
        <w:rPr>
          <w:color w:val="231F20"/>
          <w:spacing w:val="-11"/>
        </w:rPr>
        <w:t> </w:t>
      </w:r>
      <w:r>
        <w:rPr>
          <w:color w:val="231F20"/>
        </w:rPr>
        <w:t>сенсомоторного развития,</w:t>
      </w:r>
      <w:r>
        <w:rPr>
          <w:color w:val="231F20"/>
          <w:spacing w:val="-13"/>
        </w:rPr>
        <w:t> </w:t>
      </w:r>
      <w:r>
        <w:rPr>
          <w:color w:val="231F20"/>
        </w:rPr>
        <w:t>снижение</w:t>
      </w:r>
      <w:r>
        <w:rPr>
          <w:color w:val="231F20"/>
          <w:spacing w:val="-12"/>
        </w:rPr>
        <w:t> </w:t>
      </w:r>
      <w:r>
        <w:rPr>
          <w:color w:val="231F20"/>
        </w:rPr>
        <w:t>чувствительности,</w:t>
      </w:r>
      <w:r>
        <w:rPr>
          <w:color w:val="231F20"/>
          <w:spacing w:val="-13"/>
        </w:rPr>
        <w:t> </w:t>
      </w:r>
      <w:r>
        <w:rPr>
          <w:color w:val="231F20"/>
        </w:rPr>
        <w:t>трудности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координации,</w:t>
      </w:r>
      <w:r>
        <w:rPr>
          <w:color w:val="231F20"/>
          <w:spacing w:val="-12"/>
        </w:rPr>
        <w:t> </w:t>
      </w:r>
      <w:r>
        <w:rPr>
          <w:color w:val="231F20"/>
        </w:rPr>
        <w:t>равновесии,</w:t>
      </w:r>
      <w:r>
        <w:rPr>
          <w:color w:val="231F20"/>
          <w:spacing w:val="-13"/>
        </w:rPr>
        <w:t> </w:t>
      </w:r>
      <w:r>
        <w:rPr>
          <w:color w:val="231F20"/>
        </w:rPr>
        <w:t>хрони- ческое напряжение мышц тела. Возможно общее увеличение проблем со здоровьем на</w:t>
      </w:r>
      <w:r>
        <w:rPr>
          <w:color w:val="231F20"/>
          <w:spacing w:val="-13"/>
        </w:rPr>
        <w:t> </w:t>
      </w:r>
      <w:r>
        <w:rPr>
          <w:color w:val="231F20"/>
        </w:rPr>
        <w:t>фоне</w:t>
      </w:r>
      <w:r>
        <w:rPr>
          <w:color w:val="231F20"/>
          <w:spacing w:val="-12"/>
        </w:rPr>
        <w:t> </w:t>
      </w:r>
      <w:r>
        <w:rPr>
          <w:color w:val="231F20"/>
        </w:rPr>
        <w:t>хронического</w:t>
      </w:r>
      <w:r>
        <w:rPr>
          <w:color w:val="231F20"/>
          <w:spacing w:val="-13"/>
        </w:rPr>
        <w:t> </w:t>
      </w:r>
      <w:r>
        <w:rPr>
          <w:color w:val="231F20"/>
        </w:rPr>
        <w:t>напряжения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частого</w:t>
      </w:r>
      <w:r>
        <w:rPr>
          <w:color w:val="231F20"/>
          <w:spacing w:val="-12"/>
        </w:rPr>
        <w:t> </w:t>
      </w:r>
      <w:r>
        <w:rPr>
          <w:color w:val="231F20"/>
        </w:rPr>
        <w:t>труднопереносимого</w:t>
      </w:r>
      <w:r>
        <w:rPr>
          <w:color w:val="231F20"/>
          <w:spacing w:val="-13"/>
        </w:rPr>
        <w:t> </w:t>
      </w:r>
      <w:r>
        <w:rPr>
          <w:color w:val="231F20"/>
        </w:rPr>
        <w:t>стресса.</w:t>
      </w:r>
      <w:r>
        <w:rPr>
          <w:color w:val="231F20"/>
          <w:spacing w:val="-12"/>
        </w:rPr>
        <w:t> </w:t>
      </w:r>
      <w:r>
        <w:rPr>
          <w:color w:val="231F20"/>
        </w:rPr>
        <w:t>Аллергии, любые проблемы с кожей, астма.</w:t>
      </w:r>
    </w:p>
    <w:p>
      <w:pPr>
        <w:pStyle w:val="BodyText"/>
        <w:spacing w:line="230" w:lineRule="auto"/>
        <w:ind w:right="140"/>
      </w:pPr>
      <w:r>
        <w:rPr>
          <w:color w:val="231F20"/>
        </w:rPr>
        <w:t>У</w:t>
      </w:r>
      <w:r>
        <w:rPr>
          <w:color w:val="231F20"/>
          <w:spacing w:val="-13"/>
        </w:rPr>
        <w:t> </w:t>
      </w:r>
      <w:r>
        <w:rPr>
          <w:color w:val="231F20"/>
        </w:rPr>
        <w:t>травмированного</w:t>
      </w:r>
      <w:r>
        <w:rPr>
          <w:color w:val="231F20"/>
          <w:spacing w:val="-12"/>
        </w:rPr>
        <w:t> </w:t>
      </w:r>
      <w:r>
        <w:rPr>
          <w:color w:val="231F20"/>
        </w:rPr>
        <w:t>ребенка</w:t>
      </w:r>
      <w:r>
        <w:rPr>
          <w:color w:val="231F20"/>
          <w:spacing w:val="-13"/>
        </w:rPr>
        <w:t> </w:t>
      </w:r>
      <w:r>
        <w:rPr>
          <w:color w:val="231F20"/>
        </w:rPr>
        <w:t>может</w:t>
      </w:r>
      <w:r>
        <w:rPr>
          <w:color w:val="231F20"/>
          <w:spacing w:val="-12"/>
        </w:rPr>
        <w:t> </w:t>
      </w:r>
      <w:r>
        <w:rPr>
          <w:color w:val="231F20"/>
        </w:rPr>
        <w:t>быть</w:t>
      </w:r>
      <w:r>
        <w:rPr>
          <w:color w:val="231F20"/>
          <w:spacing w:val="-13"/>
        </w:rPr>
        <w:t> </w:t>
      </w:r>
      <w:r>
        <w:rPr>
          <w:color w:val="231F20"/>
        </w:rPr>
        <w:t>изменена</w:t>
      </w:r>
      <w:r>
        <w:rPr>
          <w:color w:val="231F20"/>
          <w:spacing w:val="-12"/>
        </w:rPr>
        <w:t> </w:t>
      </w:r>
      <w:r>
        <w:rPr>
          <w:color w:val="231F20"/>
        </w:rPr>
        <w:t>чувствительность</w:t>
      </w:r>
      <w:r>
        <w:rPr>
          <w:color w:val="231F20"/>
          <w:spacing w:val="-13"/>
        </w:rPr>
        <w:t> </w:t>
      </w:r>
      <w:r>
        <w:rPr>
          <w:color w:val="231F20"/>
        </w:rPr>
        <w:t>как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сторону снижения</w:t>
      </w:r>
      <w:r>
        <w:rPr>
          <w:color w:val="231F20"/>
          <w:spacing w:val="-10"/>
        </w:rPr>
        <w:t> </w:t>
      </w:r>
      <w:r>
        <w:rPr>
          <w:color w:val="231F20"/>
        </w:rPr>
        <w:t>чувствительности</w:t>
      </w:r>
      <w:r>
        <w:rPr>
          <w:color w:val="231F20"/>
          <w:spacing w:val="-10"/>
        </w:rPr>
        <w:t> </w:t>
      </w:r>
      <w:r>
        <w:rPr>
          <w:color w:val="231F20"/>
        </w:rPr>
        <w:t>к</w:t>
      </w:r>
      <w:r>
        <w:rPr>
          <w:color w:val="231F20"/>
          <w:spacing w:val="-10"/>
        </w:rPr>
        <w:t> </w:t>
      </w:r>
      <w:r>
        <w:rPr>
          <w:color w:val="231F20"/>
        </w:rPr>
        <w:t>боли,</w:t>
      </w:r>
      <w:r>
        <w:rPr>
          <w:color w:val="231F20"/>
          <w:spacing w:val="-10"/>
        </w:rPr>
        <w:t> </w:t>
      </w:r>
      <w:r>
        <w:rPr>
          <w:color w:val="231F20"/>
        </w:rPr>
        <w:t>так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повышения</w:t>
      </w:r>
      <w:r>
        <w:rPr>
          <w:color w:val="231F20"/>
          <w:spacing w:val="-10"/>
        </w:rPr>
        <w:t> </w:t>
      </w:r>
      <w:r>
        <w:rPr>
          <w:color w:val="231F20"/>
        </w:rPr>
        <w:t>чувствительности</w:t>
      </w:r>
      <w:r>
        <w:rPr>
          <w:color w:val="231F20"/>
          <w:spacing w:val="-10"/>
        </w:rPr>
        <w:t> </w:t>
      </w:r>
      <w:r>
        <w:rPr>
          <w:color w:val="231F20"/>
        </w:rPr>
        <w:t>всех</w:t>
      </w:r>
      <w:r>
        <w:rPr>
          <w:color w:val="231F20"/>
          <w:spacing w:val="-10"/>
        </w:rPr>
        <w:t> </w:t>
      </w:r>
      <w:r>
        <w:rPr>
          <w:color w:val="231F20"/>
        </w:rPr>
        <w:t>органов чувств. Это может выражаться в сниженной реакции на раздражитель и, как следст- вие, повышенной травмоопасности, но может быть и наоборот: резкая реакция на запахи, громкие звуки, страх перед болезненными процедурами.</w:t>
      </w:r>
    </w:p>
    <w:p>
      <w:pPr>
        <w:pStyle w:val="ListParagraph"/>
        <w:numPr>
          <w:ilvl w:val="1"/>
          <w:numId w:val="30"/>
        </w:numPr>
        <w:tabs>
          <w:tab w:pos="758" w:val="left" w:leader="none"/>
        </w:tabs>
        <w:spacing w:line="225" w:lineRule="exact" w:before="105" w:after="0"/>
        <w:ind w:left="758" w:right="0" w:hanging="333"/>
        <w:jc w:val="both"/>
        <w:rPr>
          <w:sz w:val="20"/>
        </w:rPr>
      </w:pPr>
      <w:r>
        <w:rPr>
          <w:b/>
          <w:color w:val="231F20"/>
          <w:sz w:val="20"/>
        </w:rPr>
        <w:t>Симптомы,</w:t>
      </w:r>
      <w:r>
        <w:rPr>
          <w:b/>
          <w:color w:val="231F20"/>
          <w:spacing w:val="-7"/>
          <w:sz w:val="20"/>
        </w:rPr>
        <w:t> </w:t>
      </w:r>
      <w:r>
        <w:rPr>
          <w:color w:val="231F20"/>
          <w:sz w:val="20"/>
        </w:rPr>
        <w:t>проявляющиеся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сложности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саморегуляции</w:t>
      </w:r>
    </w:p>
    <w:p>
      <w:pPr>
        <w:pStyle w:val="BodyText"/>
        <w:spacing w:line="232" w:lineRule="auto"/>
        <w:jc w:val="right"/>
      </w:pPr>
      <w:r>
        <w:rPr>
          <w:color w:val="231F20"/>
        </w:rPr>
        <w:t>В плане саморегуляции у травмированного ребенка наиболее выражены сложно- сти в понимании и регуляции своих эмоций и состояний, с ними связанных. Резкие вспышки гнева, казалось бы, не соответствующие обстановке, или, наоборот, зами- рание вплоть до невозможности вымолвить ни слова являются автоматическими за- щитными реакциями, которые сильнее любого разумного объяснения. В такие мо- менты</w:t>
      </w:r>
      <w:r>
        <w:rPr>
          <w:color w:val="231F20"/>
          <w:spacing w:val="-13"/>
        </w:rPr>
        <w:t> </w:t>
      </w:r>
      <w:r>
        <w:rPr>
          <w:color w:val="231F20"/>
        </w:rPr>
        <w:t>детям</w:t>
      </w:r>
      <w:r>
        <w:rPr>
          <w:color w:val="231F20"/>
          <w:spacing w:val="-12"/>
        </w:rPr>
        <w:t> </w:t>
      </w:r>
      <w:r>
        <w:rPr>
          <w:color w:val="231F20"/>
        </w:rPr>
        <w:t>сложно</w:t>
      </w:r>
      <w:r>
        <w:rPr>
          <w:color w:val="231F20"/>
          <w:spacing w:val="-13"/>
        </w:rPr>
        <w:t> </w:t>
      </w:r>
      <w:r>
        <w:rPr>
          <w:color w:val="231F20"/>
        </w:rPr>
        <w:t>понять,</w:t>
      </w:r>
      <w:r>
        <w:rPr>
          <w:color w:val="231F20"/>
          <w:spacing w:val="-12"/>
        </w:rPr>
        <w:t> </w:t>
      </w:r>
      <w:r>
        <w:rPr>
          <w:color w:val="231F20"/>
        </w:rPr>
        <w:t>что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ними</w:t>
      </w:r>
      <w:r>
        <w:rPr>
          <w:color w:val="231F20"/>
          <w:spacing w:val="-13"/>
        </w:rPr>
        <w:t> </w:t>
      </w:r>
      <w:r>
        <w:rPr>
          <w:color w:val="231F20"/>
        </w:rPr>
        <w:t>происходит.</w:t>
      </w:r>
      <w:r>
        <w:rPr>
          <w:color w:val="231F20"/>
          <w:spacing w:val="-12"/>
        </w:rPr>
        <w:t> </w:t>
      </w:r>
      <w:r>
        <w:rPr>
          <w:color w:val="231F20"/>
        </w:rPr>
        <w:t>Они</w:t>
      </w:r>
      <w:r>
        <w:rPr>
          <w:color w:val="231F20"/>
          <w:spacing w:val="-13"/>
        </w:rPr>
        <w:t> </w:t>
      </w:r>
      <w:r>
        <w:rPr>
          <w:color w:val="231F20"/>
        </w:rPr>
        <w:t>часто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3"/>
        </w:rPr>
        <w:t> </w:t>
      </w:r>
      <w:r>
        <w:rPr>
          <w:color w:val="231F20"/>
        </w:rPr>
        <w:t>могут</w:t>
      </w:r>
      <w:r>
        <w:rPr>
          <w:color w:val="231F20"/>
          <w:spacing w:val="-12"/>
        </w:rPr>
        <w:t> </w:t>
      </w:r>
      <w:r>
        <w:rPr>
          <w:color w:val="231F20"/>
        </w:rPr>
        <w:t>распознать</w:t>
      </w:r>
      <w:r>
        <w:rPr>
          <w:color w:val="231F20"/>
          <w:spacing w:val="-13"/>
        </w:rPr>
        <w:t> </w:t>
      </w:r>
      <w:r>
        <w:rPr>
          <w:color w:val="231F20"/>
        </w:rPr>
        <w:t>и назвать</w:t>
      </w:r>
      <w:r>
        <w:rPr>
          <w:color w:val="231F20"/>
          <w:spacing w:val="-1"/>
        </w:rPr>
        <w:t> </w:t>
      </w:r>
      <w:r>
        <w:rPr>
          <w:color w:val="231F20"/>
        </w:rPr>
        <w:t>чувства,</w:t>
      </w:r>
      <w:r>
        <w:rPr>
          <w:color w:val="231F20"/>
          <w:spacing w:val="-1"/>
        </w:rPr>
        <w:t> </w:t>
      </w:r>
      <w:r>
        <w:rPr>
          <w:color w:val="231F20"/>
        </w:rPr>
        <w:t>ясно</w:t>
      </w:r>
      <w:r>
        <w:rPr>
          <w:color w:val="231F20"/>
          <w:spacing w:val="-1"/>
        </w:rPr>
        <w:t> </w:t>
      </w:r>
      <w:r>
        <w:rPr>
          <w:color w:val="231F20"/>
        </w:rPr>
        <w:t>описать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объяснить,</w:t>
      </w:r>
      <w:r>
        <w:rPr>
          <w:color w:val="231F20"/>
          <w:spacing w:val="-1"/>
        </w:rPr>
        <w:t> </w:t>
      </w:r>
      <w:r>
        <w:rPr>
          <w:color w:val="231F20"/>
        </w:rPr>
        <w:t>почему</w:t>
      </w:r>
      <w:r>
        <w:rPr>
          <w:color w:val="231F20"/>
          <w:spacing w:val="-1"/>
        </w:rPr>
        <w:t> </w:t>
      </w:r>
      <w:r>
        <w:rPr>
          <w:color w:val="231F20"/>
        </w:rPr>
        <w:t>какое-то</w:t>
      </w:r>
      <w:r>
        <w:rPr>
          <w:color w:val="231F20"/>
          <w:spacing w:val="-1"/>
        </w:rPr>
        <w:t> </w:t>
      </w:r>
      <w:r>
        <w:rPr>
          <w:color w:val="231F20"/>
        </w:rPr>
        <w:t>событие</w:t>
      </w:r>
      <w:r>
        <w:rPr>
          <w:color w:val="231F20"/>
          <w:spacing w:val="-1"/>
        </w:rPr>
        <w:t> </w:t>
      </w:r>
      <w:r>
        <w:rPr>
          <w:color w:val="231F20"/>
        </w:rPr>
        <w:t>вызвало</w:t>
      </w:r>
      <w:r>
        <w:rPr>
          <w:color w:val="231F20"/>
          <w:spacing w:val="-1"/>
        </w:rPr>
        <w:t> </w:t>
      </w:r>
      <w:r>
        <w:rPr>
          <w:color w:val="231F20"/>
        </w:rPr>
        <w:t>ту</w:t>
      </w:r>
      <w:r>
        <w:rPr>
          <w:color w:val="231F20"/>
          <w:spacing w:val="-1"/>
        </w:rPr>
        <w:t> </w:t>
      </w:r>
      <w:r>
        <w:rPr>
          <w:color w:val="231F20"/>
        </w:rPr>
        <w:t>или иную</w:t>
      </w:r>
      <w:r>
        <w:rPr>
          <w:color w:val="231F20"/>
          <w:spacing w:val="-5"/>
        </w:rPr>
        <w:t> </w:t>
      </w:r>
      <w:r>
        <w:rPr>
          <w:color w:val="231F20"/>
        </w:rPr>
        <w:t>реакцию.</w:t>
      </w:r>
      <w:r>
        <w:rPr>
          <w:color w:val="231F20"/>
          <w:spacing w:val="-5"/>
        </w:rPr>
        <w:t> </w:t>
      </w:r>
      <w:r>
        <w:rPr>
          <w:color w:val="231F20"/>
        </w:rPr>
        <w:t>Тон</w:t>
      </w:r>
      <w:r>
        <w:rPr>
          <w:color w:val="231F20"/>
          <w:spacing w:val="-5"/>
        </w:rPr>
        <w:t> </w:t>
      </w:r>
      <w:r>
        <w:rPr>
          <w:color w:val="231F20"/>
        </w:rPr>
        <w:t>голоса</w:t>
      </w:r>
      <w:r>
        <w:rPr>
          <w:color w:val="231F20"/>
          <w:spacing w:val="-5"/>
        </w:rPr>
        <w:t> </w:t>
      </w:r>
      <w:r>
        <w:rPr>
          <w:color w:val="231F20"/>
        </w:rPr>
        <w:t>незнакомого</w:t>
      </w:r>
      <w:r>
        <w:rPr>
          <w:color w:val="231F20"/>
          <w:spacing w:val="-5"/>
        </w:rPr>
        <w:t> </w:t>
      </w:r>
      <w:r>
        <w:rPr>
          <w:color w:val="231F20"/>
        </w:rPr>
        <w:t>человека,</w:t>
      </w:r>
      <w:r>
        <w:rPr>
          <w:color w:val="231F20"/>
          <w:spacing w:val="-5"/>
        </w:rPr>
        <w:t> </w:t>
      </w:r>
      <w:r>
        <w:rPr>
          <w:color w:val="231F20"/>
        </w:rPr>
        <w:t>силуэт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толпе,</w:t>
      </w:r>
      <w:r>
        <w:rPr>
          <w:color w:val="231F20"/>
          <w:spacing w:val="-5"/>
        </w:rPr>
        <w:t> </w:t>
      </w:r>
      <w:r>
        <w:rPr>
          <w:color w:val="231F20"/>
        </w:rPr>
        <w:t>странный</w:t>
      </w:r>
      <w:r>
        <w:rPr>
          <w:color w:val="231F20"/>
          <w:spacing w:val="-5"/>
        </w:rPr>
        <w:t> </w:t>
      </w:r>
      <w:r>
        <w:rPr>
          <w:color w:val="231F20"/>
        </w:rPr>
        <w:t>звук</w:t>
      </w:r>
      <w:r>
        <w:rPr>
          <w:color w:val="231F20"/>
          <w:spacing w:val="-5"/>
        </w:rPr>
        <w:t> </w:t>
      </w:r>
      <w:r>
        <w:rPr>
          <w:color w:val="231F20"/>
        </w:rPr>
        <w:t>или запах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что</w:t>
      </w:r>
      <w:r>
        <w:rPr>
          <w:color w:val="231F20"/>
          <w:spacing w:val="-6"/>
        </w:rPr>
        <w:t> </w:t>
      </w:r>
      <w:r>
        <w:rPr>
          <w:color w:val="231F20"/>
        </w:rPr>
        <w:t>угодно</w:t>
      </w:r>
      <w:r>
        <w:rPr>
          <w:color w:val="231F20"/>
          <w:spacing w:val="-6"/>
        </w:rPr>
        <w:t> </w:t>
      </w:r>
      <w:r>
        <w:rPr>
          <w:color w:val="231F20"/>
        </w:rPr>
        <w:t>может</w:t>
      </w:r>
      <w:r>
        <w:rPr>
          <w:color w:val="231F20"/>
          <w:spacing w:val="-6"/>
        </w:rPr>
        <w:t> </w:t>
      </w:r>
      <w:r>
        <w:rPr>
          <w:color w:val="231F20"/>
        </w:rPr>
        <w:t>стать</w:t>
      </w:r>
      <w:r>
        <w:rPr>
          <w:color w:val="231F20"/>
          <w:spacing w:val="-6"/>
        </w:rPr>
        <w:t> </w:t>
      </w:r>
      <w:r>
        <w:rPr>
          <w:color w:val="231F20"/>
        </w:rPr>
        <w:t>триггером</w:t>
      </w:r>
      <w:r>
        <w:rPr>
          <w:color w:val="231F20"/>
          <w:spacing w:val="-6"/>
        </w:rPr>
        <w:t> </w:t>
      </w:r>
      <w:r>
        <w:rPr>
          <w:color w:val="231F20"/>
        </w:rPr>
        <w:t>для</w:t>
      </w:r>
      <w:r>
        <w:rPr>
          <w:color w:val="231F20"/>
          <w:spacing w:val="-6"/>
        </w:rPr>
        <w:t> </w:t>
      </w:r>
      <w:r>
        <w:rPr>
          <w:color w:val="231F20"/>
        </w:rPr>
        <w:t>включения</w:t>
      </w:r>
      <w:r>
        <w:rPr>
          <w:color w:val="231F20"/>
          <w:spacing w:val="-6"/>
        </w:rPr>
        <w:t> </w:t>
      </w:r>
      <w:r>
        <w:rPr>
          <w:color w:val="231F20"/>
        </w:rPr>
        <w:t>реакции</w:t>
      </w:r>
      <w:r>
        <w:rPr>
          <w:color w:val="231F20"/>
          <w:spacing w:val="-6"/>
        </w:rPr>
        <w:t> </w:t>
      </w:r>
      <w:r>
        <w:rPr>
          <w:color w:val="231F20"/>
        </w:rPr>
        <w:t>тревоги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защиты. Не только сложные чувства могут вызывать затруднения в идентификации и опи- сании.</w:t>
      </w:r>
      <w:r>
        <w:rPr>
          <w:color w:val="231F20"/>
          <w:spacing w:val="-9"/>
        </w:rPr>
        <w:t> </w:t>
      </w:r>
      <w:r>
        <w:rPr>
          <w:color w:val="231F20"/>
        </w:rPr>
        <w:t>Травмированному</w:t>
      </w:r>
      <w:r>
        <w:rPr>
          <w:color w:val="231F20"/>
          <w:spacing w:val="-6"/>
        </w:rPr>
        <w:t> </w:t>
      </w:r>
      <w:r>
        <w:rPr>
          <w:color w:val="231F20"/>
        </w:rPr>
        <w:t>ребенку</w:t>
      </w:r>
      <w:r>
        <w:rPr>
          <w:color w:val="231F20"/>
          <w:spacing w:val="-7"/>
        </w:rPr>
        <w:t> </w:t>
      </w:r>
      <w:r>
        <w:rPr>
          <w:color w:val="231F20"/>
        </w:rPr>
        <w:t>сложно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целом</w:t>
      </w:r>
      <w:r>
        <w:rPr>
          <w:color w:val="231F20"/>
          <w:spacing w:val="-6"/>
        </w:rPr>
        <w:t> </w:t>
      </w:r>
      <w:r>
        <w:rPr>
          <w:color w:val="231F20"/>
        </w:rPr>
        <w:t>осознавать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сообщать</w:t>
      </w:r>
      <w:r>
        <w:rPr>
          <w:color w:val="231F20"/>
          <w:spacing w:val="-7"/>
        </w:rPr>
        <w:t> </w:t>
      </w:r>
      <w:r>
        <w:rPr>
          <w:color w:val="231F20"/>
        </w:rPr>
        <w:t>о</w:t>
      </w:r>
      <w:r>
        <w:rPr>
          <w:color w:val="231F20"/>
          <w:spacing w:val="-6"/>
        </w:rPr>
        <w:t> </w:t>
      </w:r>
      <w:r>
        <w:rPr>
          <w:color w:val="231F20"/>
        </w:rPr>
        <w:t>своих</w:t>
      </w:r>
      <w:r>
        <w:rPr>
          <w:color w:val="231F20"/>
          <w:spacing w:val="-6"/>
        </w:rPr>
        <w:t> </w:t>
      </w:r>
      <w:r>
        <w:rPr>
          <w:color w:val="231F20"/>
          <w:spacing w:val="-5"/>
        </w:rPr>
        <w:t>по-</w:t>
      </w:r>
    </w:p>
    <w:p>
      <w:pPr>
        <w:pStyle w:val="BodyText"/>
        <w:spacing w:line="214" w:lineRule="exact"/>
        <w:ind w:right="0" w:firstLine="0"/>
      </w:pPr>
      <w:r>
        <w:rPr>
          <w:color w:val="231F20"/>
        </w:rPr>
        <w:t>требностях</w:t>
      </w:r>
      <w:r>
        <w:rPr>
          <w:color w:val="231F20"/>
          <w:spacing w:val="1"/>
        </w:rPr>
        <w:t> </w:t>
      </w:r>
      <w:r>
        <w:rPr>
          <w:color w:val="231F20"/>
        </w:rPr>
        <w:t>и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желаниях.</w:t>
      </w:r>
    </w:p>
    <w:p>
      <w:pPr>
        <w:pStyle w:val="Heading3"/>
        <w:numPr>
          <w:ilvl w:val="1"/>
          <w:numId w:val="30"/>
        </w:numPr>
        <w:tabs>
          <w:tab w:pos="720" w:val="left" w:leader="none"/>
        </w:tabs>
        <w:spacing w:line="227" w:lineRule="exact" w:before="108" w:after="0"/>
        <w:ind w:left="720" w:right="0" w:hanging="295"/>
        <w:jc w:val="both"/>
      </w:pPr>
      <w:r>
        <w:rPr>
          <w:color w:val="231F20"/>
        </w:rPr>
        <w:t>Диссоциация</w:t>
      </w:r>
      <w:r>
        <w:rPr>
          <w:color w:val="231F20"/>
          <w:spacing w:val="-6"/>
        </w:rPr>
        <w:t> </w:t>
      </w:r>
      <w:r>
        <w:rPr>
          <w:color w:val="231F20"/>
        </w:rPr>
        <w:t>как</w:t>
      </w:r>
      <w:r>
        <w:rPr>
          <w:color w:val="231F20"/>
          <w:spacing w:val="-6"/>
        </w:rPr>
        <w:t> </w:t>
      </w:r>
      <w:r>
        <w:rPr>
          <w:color w:val="231F20"/>
        </w:rPr>
        <w:t>симптом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травмы</w:t>
      </w:r>
    </w:p>
    <w:p>
      <w:pPr>
        <w:pStyle w:val="BodyText"/>
        <w:spacing w:line="232" w:lineRule="auto" w:before="2"/>
      </w:pPr>
      <w:r>
        <w:rPr>
          <w:color w:val="231F20"/>
        </w:rPr>
        <w:t>В момент травмы часто срабатывает диссоциация. Ее можно описать как разо- тождествление того себя, который живет эту жизнь, с тем собою, с кем произошло травмирующее событие, когда сила эмоционального воздействия на психику была слишком высока. Очень часто диссоциация закрепляется в психике как способ уйти от любых сложных чувств и эмоций.</w:t>
      </w:r>
    </w:p>
    <w:p>
      <w:pPr>
        <w:pStyle w:val="BodyText"/>
        <w:spacing w:line="230" w:lineRule="auto" w:before="7"/>
      </w:pPr>
      <w:r>
        <w:rPr>
          <w:color w:val="231F20"/>
        </w:rPr>
        <w:t>Диссоциация может выражаться в представлении о нереальности происходяще- го,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трудности</w:t>
      </w:r>
      <w:r>
        <w:rPr>
          <w:color w:val="231F20"/>
          <w:spacing w:val="-8"/>
        </w:rPr>
        <w:t> </w:t>
      </w:r>
      <w:r>
        <w:rPr>
          <w:color w:val="231F20"/>
        </w:rPr>
        <w:t>концентрации</w:t>
      </w:r>
      <w:r>
        <w:rPr>
          <w:color w:val="231F20"/>
          <w:spacing w:val="-8"/>
        </w:rPr>
        <w:t> </w:t>
      </w:r>
      <w:r>
        <w:rPr>
          <w:color w:val="231F20"/>
        </w:rPr>
        <w:t>внимания.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момент</w:t>
      </w:r>
      <w:r>
        <w:rPr>
          <w:color w:val="231F20"/>
          <w:spacing w:val="-8"/>
        </w:rPr>
        <w:t> </w:t>
      </w:r>
      <w:r>
        <w:rPr>
          <w:color w:val="231F20"/>
        </w:rPr>
        <w:t>диссоциации</w:t>
      </w:r>
      <w:r>
        <w:rPr>
          <w:color w:val="231F20"/>
          <w:spacing w:val="-8"/>
        </w:rPr>
        <w:t> </w:t>
      </w:r>
      <w:r>
        <w:rPr>
          <w:color w:val="231F20"/>
        </w:rPr>
        <w:t>некоторые</w:t>
      </w:r>
      <w:r>
        <w:rPr>
          <w:color w:val="231F20"/>
          <w:spacing w:val="-8"/>
        </w:rPr>
        <w:t> </w:t>
      </w:r>
      <w:r>
        <w:rPr>
          <w:color w:val="231F20"/>
        </w:rPr>
        <w:t>моменты жизни могут быть просто вычеркнуты из памяти. Реакции и движения становятся замедленными,</w:t>
      </w:r>
      <w:r>
        <w:rPr>
          <w:color w:val="231F20"/>
          <w:spacing w:val="-13"/>
        </w:rPr>
        <w:t> </w:t>
      </w:r>
      <w:r>
        <w:rPr>
          <w:color w:val="231F20"/>
        </w:rPr>
        <w:t>автоматическими.</w:t>
      </w:r>
      <w:r>
        <w:rPr>
          <w:color w:val="231F20"/>
          <w:spacing w:val="-12"/>
        </w:rPr>
        <w:t> </w:t>
      </w:r>
      <w:r>
        <w:rPr>
          <w:color w:val="231F20"/>
        </w:rPr>
        <w:t>Чувства</w:t>
      </w:r>
      <w:r>
        <w:rPr>
          <w:color w:val="231F20"/>
          <w:spacing w:val="-13"/>
        </w:rPr>
        <w:t> </w:t>
      </w:r>
      <w:r>
        <w:rPr>
          <w:color w:val="231F20"/>
        </w:rPr>
        <w:t>становятся</w:t>
      </w:r>
      <w:r>
        <w:rPr>
          <w:color w:val="231F20"/>
          <w:spacing w:val="-12"/>
        </w:rPr>
        <w:t> </w:t>
      </w:r>
      <w:r>
        <w:rPr>
          <w:color w:val="231F20"/>
        </w:rPr>
        <w:t>как</w:t>
      </w:r>
      <w:r>
        <w:rPr>
          <w:color w:val="231F20"/>
          <w:spacing w:val="-13"/>
        </w:rPr>
        <w:t> </w:t>
      </w:r>
      <w:r>
        <w:rPr>
          <w:color w:val="231F20"/>
        </w:rPr>
        <w:t>будто</w:t>
      </w:r>
      <w:r>
        <w:rPr>
          <w:color w:val="231F20"/>
          <w:spacing w:val="-12"/>
        </w:rPr>
        <w:t> </w:t>
      </w:r>
      <w:r>
        <w:rPr>
          <w:color w:val="231F20"/>
        </w:rPr>
        <w:t>приглушенными.</w:t>
      </w:r>
      <w:r>
        <w:rPr>
          <w:color w:val="231F20"/>
          <w:spacing w:val="-13"/>
        </w:rPr>
        <w:t> </w:t>
      </w:r>
      <w:r>
        <w:rPr>
          <w:color w:val="231F20"/>
        </w:rPr>
        <w:t>Че- ловек может ощущать себя чужим в этом мире, как будто бы он смотрит на себя со стороны, наблюдает за этой жизнью, как в тумане.</w:t>
      </w:r>
    </w:p>
    <w:p>
      <w:pPr>
        <w:pStyle w:val="Heading3"/>
        <w:numPr>
          <w:ilvl w:val="1"/>
          <w:numId w:val="30"/>
        </w:numPr>
        <w:tabs>
          <w:tab w:pos="643" w:val="left" w:leader="none"/>
        </w:tabs>
        <w:spacing w:line="226" w:lineRule="exact" w:before="111" w:after="0"/>
        <w:ind w:left="643" w:right="0" w:hanging="218"/>
        <w:jc w:val="both"/>
      </w:pPr>
      <w:r>
        <w:rPr>
          <w:color w:val="231F20"/>
        </w:rPr>
        <w:t>Симптомы</w:t>
      </w:r>
      <w:r>
        <w:rPr>
          <w:color w:val="231F20"/>
          <w:spacing w:val="-5"/>
        </w:rPr>
        <w:t> </w:t>
      </w:r>
      <w:r>
        <w:rPr>
          <w:color w:val="231F20"/>
        </w:rPr>
        <w:t>травмы,</w:t>
      </w:r>
      <w:r>
        <w:rPr>
          <w:color w:val="231F20"/>
          <w:spacing w:val="-4"/>
        </w:rPr>
        <w:t> </w:t>
      </w:r>
      <w:r>
        <w:rPr>
          <w:color w:val="231F20"/>
        </w:rPr>
        <w:t>проявляющиеся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поведении</w:t>
      </w:r>
    </w:p>
    <w:p>
      <w:pPr>
        <w:pStyle w:val="BodyText"/>
        <w:spacing w:line="235" w:lineRule="auto"/>
      </w:pPr>
      <w:r>
        <w:rPr>
          <w:color w:val="231F20"/>
          <w:spacing w:val="-2"/>
        </w:rPr>
        <w:t>В поведении травмированных детей могут проявляться: чрезмерная уступчивость, </w:t>
      </w:r>
      <w:r>
        <w:rPr>
          <w:color w:val="231F20"/>
        </w:rPr>
        <w:t>оппозиционное поведение, агрессия по отношению к другим и саморазрушительное </w:t>
      </w:r>
      <w:r>
        <w:rPr>
          <w:color w:val="231F20"/>
          <w:spacing w:val="-2"/>
        </w:rPr>
        <w:t>поведение. Патологическое самоуспокаивающее поведение и нарушение сна. Трудно- </w:t>
      </w:r>
      <w:r>
        <w:rPr>
          <w:color w:val="231F20"/>
        </w:rPr>
        <w:t>сти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понимании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соблюдении</w:t>
      </w:r>
      <w:r>
        <w:rPr>
          <w:color w:val="231F20"/>
          <w:spacing w:val="-3"/>
        </w:rPr>
        <w:t> </w:t>
      </w:r>
      <w:r>
        <w:rPr>
          <w:color w:val="231F20"/>
        </w:rPr>
        <w:t>правил,</w:t>
      </w:r>
      <w:r>
        <w:rPr>
          <w:color w:val="231F20"/>
          <w:spacing w:val="-3"/>
        </w:rPr>
        <w:t> </w:t>
      </w:r>
      <w:r>
        <w:rPr>
          <w:color w:val="231F20"/>
        </w:rPr>
        <w:t>внесение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игры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общение</w:t>
      </w:r>
      <w:r>
        <w:rPr>
          <w:color w:val="231F20"/>
          <w:spacing w:val="-3"/>
        </w:rPr>
        <w:t> </w:t>
      </w:r>
      <w:r>
        <w:rPr>
          <w:color w:val="231F20"/>
        </w:rPr>
        <w:t>со</w:t>
      </w:r>
      <w:r>
        <w:rPr>
          <w:color w:val="231F20"/>
          <w:spacing w:val="-3"/>
        </w:rPr>
        <w:t> </w:t>
      </w:r>
      <w:r>
        <w:rPr>
          <w:color w:val="231F20"/>
        </w:rPr>
        <w:t>сверстниками элементов травмирующего события.</w:t>
      </w:r>
    </w:p>
    <w:p>
      <w:pPr>
        <w:pStyle w:val="BodyText"/>
        <w:spacing w:after="0" w:line="235" w:lineRule="auto"/>
        <w:sectPr>
          <w:pgSz w:w="8400" w:h="11910"/>
          <w:pgMar w:header="0" w:footer="528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Heading3"/>
        <w:numPr>
          <w:ilvl w:val="1"/>
          <w:numId w:val="30"/>
        </w:numPr>
        <w:tabs>
          <w:tab w:pos="747" w:val="left" w:leader="none"/>
        </w:tabs>
        <w:spacing w:line="240" w:lineRule="auto" w:before="108" w:after="0"/>
        <w:ind w:left="747" w:right="0" w:hanging="322"/>
        <w:jc w:val="left"/>
      </w:pPr>
      <w:r>
        <w:rPr>
          <w:color w:val="231F20"/>
        </w:rPr>
        <w:t>Симптомы</w:t>
      </w:r>
      <w:r>
        <w:rPr>
          <w:color w:val="231F20"/>
          <w:spacing w:val="-6"/>
        </w:rPr>
        <w:t> </w:t>
      </w:r>
      <w:r>
        <w:rPr>
          <w:color w:val="231F20"/>
        </w:rPr>
        <w:t>травмы,</w:t>
      </w:r>
      <w:r>
        <w:rPr>
          <w:color w:val="231F20"/>
          <w:spacing w:val="-4"/>
        </w:rPr>
        <w:t> </w:t>
      </w:r>
      <w:r>
        <w:rPr>
          <w:color w:val="231F20"/>
        </w:rPr>
        <w:t>влияющие</w:t>
      </w:r>
      <w:r>
        <w:rPr>
          <w:color w:val="231F20"/>
          <w:spacing w:val="-4"/>
        </w:rPr>
        <w:t> </w:t>
      </w: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обучение</w:t>
      </w:r>
    </w:p>
    <w:p>
      <w:pPr>
        <w:pStyle w:val="BodyText"/>
        <w:spacing w:line="232" w:lineRule="auto"/>
      </w:pPr>
      <w:r>
        <w:rPr>
          <w:color w:val="231F20"/>
        </w:rPr>
        <w:t>Эта тема пересекается с проявлениями травмы в других аспектах, но требует от- дельного</w:t>
      </w:r>
      <w:r>
        <w:rPr>
          <w:color w:val="231F20"/>
          <w:spacing w:val="-5"/>
        </w:rPr>
        <w:t> </w:t>
      </w:r>
      <w:r>
        <w:rPr>
          <w:color w:val="231F20"/>
        </w:rPr>
        <w:t>рассмотрения,</w:t>
      </w:r>
      <w:r>
        <w:rPr>
          <w:color w:val="231F20"/>
          <w:spacing w:val="-5"/>
        </w:rPr>
        <w:t> </w:t>
      </w:r>
      <w:r>
        <w:rPr>
          <w:color w:val="231F20"/>
        </w:rPr>
        <w:t>потому</w:t>
      </w:r>
      <w:r>
        <w:rPr>
          <w:color w:val="231F20"/>
          <w:spacing w:val="-5"/>
        </w:rPr>
        <w:t> </w:t>
      </w:r>
      <w:r>
        <w:rPr>
          <w:color w:val="231F20"/>
        </w:rPr>
        <w:t>как</w:t>
      </w:r>
      <w:r>
        <w:rPr>
          <w:color w:val="231F20"/>
          <w:spacing w:val="-6"/>
        </w:rPr>
        <w:t> </w:t>
      </w:r>
      <w:r>
        <w:rPr>
          <w:color w:val="231F20"/>
        </w:rPr>
        <w:t>обучение</w:t>
      </w:r>
      <w:r>
        <w:rPr>
          <w:color w:val="231F20"/>
          <w:spacing w:val="-5"/>
        </w:rPr>
        <w:t> </w:t>
      </w:r>
      <w:r>
        <w:rPr>
          <w:color w:val="231F20"/>
        </w:rPr>
        <w:t>–</w:t>
      </w:r>
      <w:r>
        <w:rPr>
          <w:color w:val="231F20"/>
          <w:spacing w:val="-5"/>
        </w:rPr>
        <w:t> </w:t>
      </w:r>
      <w:r>
        <w:rPr>
          <w:color w:val="231F20"/>
        </w:rPr>
        <w:t>это</w:t>
      </w:r>
      <w:r>
        <w:rPr>
          <w:color w:val="231F20"/>
          <w:spacing w:val="-5"/>
        </w:rPr>
        <w:t> </w:t>
      </w:r>
      <w:r>
        <w:rPr>
          <w:color w:val="231F20"/>
        </w:rPr>
        <w:t>основная</w:t>
      </w:r>
      <w:r>
        <w:rPr>
          <w:color w:val="231F20"/>
          <w:spacing w:val="-5"/>
        </w:rPr>
        <w:t> </w:t>
      </w:r>
      <w:r>
        <w:rPr>
          <w:color w:val="231F20"/>
        </w:rPr>
        <w:t>деятельность</w:t>
      </w:r>
      <w:r>
        <w:rPr>
          <w:color w:val="231F20"/>
          <w:spacing w:val="-6"/>
        </w:rPr>
        <w:t> </w:t>
      </w:r>
      <w:r>
        <w:rPr>
          <w:color w:val="231F20"/>
        </w:rPr>
        <w:t>ребенка,</w:t>
      </w:r>
      <w:r>
        <w:rPr>
          <w:color w:val="231F20"/>
          <w:spacing w:val="-5"/>
        </w:rPr>
        <w:t> </w:t>
      </w:r>
      <w:r>
        <w:rPr>
          <w:color w:val="231F20"/>
        </w:rPr>
        <w:t>а образовательное</w:t>
      </w:r>
      <w:r>
        <w:rPr>
          <w:color w:val="231F20"/>
          <w:spacing w:val="-3"/>
        </w:rPr>
        <w:t> </w:t>
      </w:r>
      <w:r>
        <w:rPr>
          <w:color w:val="231F20"/>
        </w:rPr>
        <w:t>учреждение</w:t>
      </w:r>
      <w:r>
        <w:rPr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color w:val="231F20"/>
        </w:rPr>
        <w:t>место</w:t>
      </w:r>
      <w:r>
        <w:rPr>
          <w:color w:val="231F20"/>
          <w:spacing w:val="-3"/>
        </w:rPr>
        <w:t> </w:t>
      </w:r>
      <w:r>
        <w:rPr>
          <w:color w:val="231F20"/>
        </w:rPr>
        <w:t>для</w:t>
      </w:r>
      <w:r>
        <w:rPr>
          <w:color w:val="231F20"/>
          <w:spacing w:val="-3"/>
        </w:rPr>
        <w:t> </w:t>
      </w:r>
      <w:r>
        <w:rPr>
          <w:color w:val="231F20"/>
        </w:rPr>
        <w:t>приобретения</w:t>
      </w:r>
      <w:r>
        <w:rPr>
          <w:color w:val="231F20"/>
          <w:spacing w:val="-3"/>
        </w:rPr>
        <w:t> </w:t>
      </w:r>
      <w:r>
        <w:rPr>
          <w:color w:val="231F20"/>
        </w:rPr>
        <w:t>необходимого</w:t>
      </w:r>
      <w:r>
        <w:rPr>
          <w:color w:val="231F20"/>
          <w:spacing w:val="-3"/>
        </w:rPr>
        <w:t> </w:t>
      </w:r>
      <w:r>
        <w:rPr>
          <w:color w:val="231F20"/>
        </w:rPr>
        <w:t>опыта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соци- ализации и самореализации.</w:t>
      </w:r>
    </w:p>
    <w:p>
      <w:pPr>
        <w:pStyle w:val="BodyText"/>
        <w:spacing w:line="232" w:lineRule="auto"/>
      </w:pPr>
      <w:r>
        <w:rPr>
          <w:color w:val="231F20"/>
        </w:rPr>
        <w:t>Травмированные</w:t>
      </w:r>
      <w:r>
        <w:rPr>
          <w:color w:val="231F20"/>
          <w:spacing w:val="-1"/>
        </w:rPr>
        <w:t> </w:t>
      </w:r>
      <w:r>
        <w:rPr>
          <w:color w:val="231F20"/>
        </w:rPr>
        <w:t>дети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обучении</w:t>
      </w:r>
      <w:r>
        <w:rPr>
          <w:color w:val="231F20"/>
          <w:spacing w:val="-1"/>
        </w:rPr>
        <w:t> </w:t>
      </w:r>
      <w:r>
        <w:rPr>
          <w:color w:val="231F20"/>
        </w:rPr>
        <w:t>могут</w:t>
      </w:r>
      <w:r>
        <w:rPr>
          <w:color w:val="231F20"/>
          <w:spacing w:val="-1"/>
        </w:rPr>
        <w:t> </w:t>
      </w:r>
      <w:r>
        <w:rPr>
          <w:color w:val="231F20"/>
        </w:rPr>
        <w:t>испытывать</w:t>
      </w:r>
      <w:r>
        <w:rPr>
          <w:color w:val="231F20"/>
          <w:spacing w:val="-1"/>
        </w:rPr>
        <w:t> </w:t>
      </w:r>
      <w:r>
        <w:rPr>
          <w:color w:val="231F20"/>
        </w:rPr>
        <w:t>трудности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регуляции</w:t>
      </w:r>
      <w:r>
        <w:rPr>
          <w:color w:val="231F20"/>
          <w:spacing w:val="-1"/>
        </w:rPr>
        <w:t> </w:t>
      </w:r>
      <w:r>
        <w:rPr>
          <w:color w:val="231F20"/>
        </w:rPr>
        <w:t>вни- мания и выполнении требований учителя. Такому ребенку может быть сложно бы- стро</w:t>
      </w:r>
      <w:r>
        <w:rPr>
          <w:color w:val="231F20"/>
          <w:spacing w:val="-6"/>
        </w:rPr>
        <w:t> </w:t>
      </w:r>
      <w:r>
        <w:rPr>
          <w:color w:val="231F20"/>
        </w:rPr>
        <w:t>усвоить</w:t>
      </w:r>
      <w:r>
        <w:rPr>
          <w:color w:val="231F20"/>
          <w:spacing w:val="-6"/>
        </w:rPr>
        <w:t> </w:t>
      </w:r>
      <w:r>
        <w:rPr>
          <w:color w:val="231F20"/>
        </w:rPr>
        <w:t>новую</w:t>
      </w:r>
      <w:r>
        <w:rPr>
          <w:color w:val="231F20"/>
          <w:spacing w:val="-6"/>
        </w:rPr>
        <w:t> </w:t>
      </w:r>
      <w:r>
        <w:rPr>
          <w:color w:val="231F20"/>
        </w:rPr>
        <w:t>информацию,</w:t>
      </w:r>
      <w:r>
        <w:rPr>
          <w:color w:val="231F20"/>
          <w:spacing w:val="-6"/>
        </w:rPr>
        <w:t> </w:t>
      </w:r>
      <w:r>
        <w:rPr>
          <w:color w:val="231F20"/>
        </w:rPr>
        <w:t>поддерживать</w:t>
      </w:r>
      <w:r>
        <w:rPr>
          <w:color w:val="231F20"/>
          <w:spacing w:val="-6"/>
        </w:rPr>
        <w:t> </w:t>
      </w:r>
      <w:r>
        <w:rPr>
          <w:color w:val="231F20"/>
        </w:rPr>
        <w:t>интерес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течение</w:t>
      </w:r>
      <w:r>
        <w:rPr>
          <w:color w:val="231F20"/>
          <w:spacing w:val="-6"/>
        </w:rPr>
        <w:t> </w:t>
      </w:r>
      <w:r>
        <w:rPr>
          <w:color w:val="231F20"/>
        </w:rPr>
        <w:t>долгого</w:t>
      </w:r>
      <w:r>
        <w:rPr>
          <w:color w:val="231F20"/>
          <w:spacing w:val="-6"/>
        </w:rPr>
        <w:t> </w:t>
      </w:r>
      <w:r>
        <w:rPr>
          <w:color w:val="231F20"/>
        </w:rPr>
        <w:t>времени. Заниматься</w:t>
      </w:r>
      <w:r>
        <w:rPr>
          <w:color w:val="231F20"/>
          <w:spacing w:val="-5"/>
        </w:rPr>
        <w:t> </w:t>
      </w:r>
      <w:r>
        <w:rPr>
          <w:color w:val="231F20"/>
        </w:rPr>
        <w:t>однообразной</w:t>
      </w:r>
      <w:r>
        <w:rPr>
          <w:color w:val="231F20"/>
          <w:spacing w:val="-5"/>
        </w:rPr>
        <w:t> </w:t>
      </w:r>
      <w:r>
        <w:rPr>
          <w:color w:val="231F20"/>
        </w:rPr>
        <w:t>деятельностью</w:t>
      </w:r>
      <w:r>
        <w:rPr>
          <w:color w:val="231F20"/>
          <w:spacing w:val="-5"/>
        </w:rPr>
        <w:t> </w:t>
      </w:r>
      <w:r>
        <w:rPr>
          <w:color w:val="231F20"/>
        </w:rPr>
        <w:t>без</w:t>
      </w:r>
      <w:r>
        <w:rPr>
          <w:color w:val="231F20"/>
          <w:spacing w:val="-5"/>
        </w:rPr>
        <w:t> </w:t>
      </w:r>
      <w:r>
        <w:rPr>
          <w:color w:val="231F20"/>
        </w:rPr>
        <w:t>перерывов,</w:t>
      </w:r>
      <w:r>
        <w:rPr>
          <w:color w:val="231F20"/>
          <w:spacing w:val="-5"/>
        </w:rPr>
        <w:t> </w:t>
      </w:r>
      <w:r>
        <w:rPr>
          <w:color w:val="231F20"/>
        </w:rPr>
        <w:t>доводить</w:t>
      </w:r>
      <w:r>
        <w:rPr>
          <w:color w:val="231F20"/>
          <w:spacing w:val="-5"/>
        </w:rPr>
        <w:t> </w:t>
      </w:r>
      <w:r>
        <w:rPr>
          <w:color w:val="231F20"/>
        </w:rPr>
        <w:t>начатое</w:t>
      </w:r>
      <w:r>
        <w:rPr>
          <w:color w:val="231F20"/>
          <w:spacing w:val="-5"/>
        </w:rPr>
        <w:t> </w:t>
      </w:r>
      <w:r>
        <w:rPr>
          <w:color w:val="231F20"/>
        </w:rPr>
        <w:t>до</w:t>
      </w:r>
      <w:r>
        <w:rPr>
          <w:color w:val="231F20"/>
          <w:spacing w:val="-5"/>
        </w:rPr>
        <w:t> </w:t>
      </w:r>
      <w:r>
        <w:rPr>
          <w:color w:val="231F20"/>
        </w:rPr>
        <w:t>конца. У ребенка могут быть сложности в формулировании и выражении своих мыслей. Таким детям, возможно, потребуется индивидуальный подход в обучении, отдель- ные занятия с психологом или куратором для отработки навыков самопрезентации, ответа на уроках и др.</w:t>
      </w:r>
    </w:p>
    <w:p>
      <w:pPr>
        <w:pStyle w:val="BodyText"/>
        <w:spacing w:line="232" w:lineRule="auto"/>
        <w:ind w:right="140"/>
      </w:pPr>
      <w:r>
        <w:rPr>
          <w:color w:val="231F20"/>
        </w:rPr>
        <w:t>Травмированный</w:t>
      </w:r>
      <w:r>
        <w:rPr>
          <w:color w:val="231F20"/>
          <w:spacing w:val="-11"/>
        </w:rPr>
        <w:t> </w:t>
      </w:r>
      <w:r>
        <w:rPr>
          <w:color w:val="231F20"/>
        </w:rPr>
        <w:t>ребенок</w:t>
      </w:r>
      <w:r>
        <w:rPr>
          <w:color w:val="231F20"/>
          <w:spacing w:val="-11"/>
        </w:rPr>
        <w:t> </w:t>
      </w:r>
      <w:r>
        <w:rPr>
          <w:color w:val="231F20"/>
        </w:rPr>
        <w:t>может</w:t>
      </w:r>
      <w:r>
        <w:rPr>
          <w:color w:val="231F20"/>
          <w:spacing w:val="-11"/>
        </w:rPr>
        <w:t> </w:t>
      </w:r>
      <w:r>
        <w:rPr>
          <w:color w:val="231F20"/>
        </w:rPr>
        <w:t>быть</w:t>
      </w:r>
      <w:r>
        <w:rPr>
          <w:color w:val="231F20"/>
          <w:spacing w:val="-11"/>
        </w:rPr>
        <w:t> </w:t>
      </w:r>
      <w:r>
        <w:rPr>
          <w:color w:val="231F20"/>
        </w:rPr>
        <w:t>более</w:t>
      </w:r>
      <w:r>
        <w:rPr>
          <w:color w:val="231F20"/>
          <w:spacing w:val="-11"/>
        </w:rPr>
        <w:t> </w:t>
      </w:r>
      <w:r>
        <w:rPr>
          <w:color w:val="231F20"/>
        </w:rPr>
        <w:t>рассеян</w:t>
      </w:r>
      <w:r>
        <w:rPr>
          <w:color w:val="231F20"/>
          <w:spacing w:val="-11"/>
        </w:rPr>
        <w:t> </w:t>
      </w:r>
      <w:r>
        <w:rPr>
          <w:color w:val="231F20"/>
        </w:rPr>
        <w:t>по</w:t>
      </w:r>
      <w:r>
        <w:rPr>
          <w:color w:val="231F20"/>
          <w:spacing w:val="-11"/>
        </w:rPr>
        <w:t> </w:t>
      </w:r>
      <w:r>
        <w:rPr>
          <w:color w:val="231F20"/>
        </w:rPr>
        <w:t>сравнению</w:t>
      </w:r>
      <w:r>
        <w:rPr>
          <w:color w:val="231F20"/>
          <w:spacing w:val="-11"/>
        </w:rPr>
        <w:t> </w:t>
      </w:r>
      <w:r>
        <w:rPr>
          <w:color w:val="231F20"/>
        </w:rPr>
        <w:t>со</w:t>
      </w:r>
      <w:r>
        <w:rPr>
          <w:color w:val="231F20"/>
          <w:spacing w:val="-11"/>
        </w:rPr>
        <w:t> </w:t>
      </w:r>
      <w:r>
        <w:rPr>
          <w:color w:val="231F20"/>
        </w:rPr>
        <w:t>сверстника- ми, может теряться во времени и пространстве.</w:t>
      </w:r>
    </w:p>
    <w:p>
      <w:pPr>
        <w:pStyle w:val="Heading3"/>
        <w:numPr>
          <w:ilvl w:val="1"/>
          <w:numId w:val="30"/>
        </w:numPr>
        <w:tabs>
          <w:tab w:pos="825" w:val="left" w:leader="none"/>
        </w:tabs>
        <w:spacing w:line="226" w:lineRule="exact" w:before="91" w:after="0"/>
        <w:ind w:left="825" w:right="0" w:hanging="400"/>
        <w:jc w:val="both"/>
      </w:pPr>
      <w:r>
        <w:rPr>
          <w:color w:val="231F20"/>
        </w:rPr>
        <w:t>Симптомы</w:t>
      </w:r>
      <w:r>
        <w:rPr>
          <w:color w:val="231F20"/>
          <w:spacing w:val="-7"/>
        </w:rPr>
        <w:t> </w:t>
      </w:r>
      <w:r>
        <w:rPr>
          <w:color w:val="231F20"/>
        </w:rPr>
        <w:t>травмы,</w:t>
      </w:r>
      <w:r>
        <w:rPr>
          <w:color w:val="231F20"/>
          <w:spacing w:val="-5"/>
        </w:rPr>
        <w:t> </w:t>
      </w:r>
      <w:r>
        <w:rPr>
          <w:color w:val="231F20"/>
        </w:rPr>
        <w:t>проявляющиеся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Я-</w:t>
      </w:r>
      <w:r>
        <w:rPr>
          <w:color w:val="231F20"/>
          <w:spacing w:val="-2"/>
        </w:rPr>
        <w:t>концепции</w:t>
      </w:r>
    </w:p>
    <w:p>
      <w:pPr>
        <w:pStyle w:val="BodyText"/>
        <w:spacing w:line="232" w:lineRule="auto" w:before="1"/>
      </w:pPr>
      <w:r>
        <w:rPr>
          <w:color w:val="231F20"/>
        </w:rPr>
        <w:t>Дети, пережившие травму, часто страдают заниженной самооценкой, чувством униженности и никчемности. Им кажется, что они виноваты во всех бедах, которые происходят</w:t>
      </w:r>
      <w:r>
        <w:rPr>
          <w:color w:val="231F20"/>
          <w:spacing w:val="-7"/>
        </w:rPr>
        <w:t> </w:t>
      </w:r>
      <w:r>
        <w:rPr>
          <w:color w:val="231F20"/>
        </w:rPr>
        <w:t>вокруг,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даже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его</w:t>
      </w:r>
      <w:r>
        <w:rPr>
          <w:color w:val="231F20"/>
          <w:spacing w:val="-7"/>
        </w:rPr>
        <w:t> </w:t>
      </w:r>
      <w:r>
        <w:rPr>
          <w:color w:val="231F20"/>
        </w:rPr>
        <w:t>родными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близкими.</w:t>
      </w:r>
      <w:r>
        <w:rPr>
          <w:color w:val="231F20"/>
          <w:spacing w:val="-7"/>
        </w:rPr>
        <w:t> </w:t>
      </w:r>
      <w:r>
        <w:rPr>
          <w:color w:val="231F20"/>
        </w:rPr>
        <w:t>Чувство</w:t>
      </w:r>
      <w:r>
        <w:rPr>
          <w:color w:val="231F20"/>
          <w:spacing w:val="-7"/>
        </w:rPr>
        <w:t> </w:t>
      </w:r>
      <w:r>
        <w:rPr>
          <w:color w:val="231F20"/>
        </w:rPr>
        <w:t>вины</w:t>
      </w:r>
      <w:r>
        <w:rPr>
          <w:color w:val="231F20"/>
          <w:spacing w:val="-7"/>
        </w:rPr>
        <w:t> </w:t>
      </w:r>
      <w:r>
        <w:rPr>
          <w:color w:val="231F20"/>
        </w:rPr>
        <w:t>обычно</w:t>
      </w:r>
      <w:r>
        <w:rPr>
          <w:color w:val="231F20"/>
          <w:spacing w:val="-7"/>
        </w:rPr>
        <w:t> </w:t>
      </w:r>
      <w:r>
        <w:rPr>
          <w:color w:val="231F20"/>
        </w:rPr>
        <w:t>не</w:t>
      </w:r>
      <w:r>
        <w:rPr>
          <w:color w:val="231F20"/>
          <w:spacing w:val="-7"/>
        </w:rPr>
        <w:t> </w:t>
      </w:r>
      <w:r>
        <w:rPr>
          <w:color w:val="231F20"/>
        </w:rPr>
        <w:t>осоз- нается,</w:t>
      </w:r>
      <w:r>
        <w:rPr>
          <w:color w:val="231F20"/>
          <w:spacing w:val="-2"/>
        </w:rPr>
        <w:t> </w:t>
      </w:r>
      <w:r>
        <w:rPr>
          <w:color w:val="231F20"/>
        </w:rPr>
        <w:t>но</w:t>
      </w:r>
      <w:r>
        <w:rPr>
          <w:color w:val="231F20"/>
          <w:spacing w:val="-2"/>
        </w:rPr>
        <w:t> </w:t>
      </w:r>
      <w:r>
        <w:rPr>
          <w:color w:val="231F20"/>
        </w:rPr>
        <w:t>такому</w:t>
      </w:r>
      <w:r>
        <w:rPr>
          <w:color w:val="231F20"/>
          <w:spacing w:val="-2"/>
        </w:rPr>
        <w:t> </w:t>
      </w:r>
      <w:r>
        <w:rPr>
          <w:color w:val="231F20"/>
        </w:rPr>
        <w:t>ребенку</w:t>
      </w:r>
      <w:r>
        <w:rPr>
          <w:color w:val="231F20"/>
          <w:spacing w:val="-2"/>
        </w:rPr>
        <w:t> </w:t>
      </w:r>
      <w:r>
        <w:rPr>
          <w:color w:val="231F20"/>
        </w:rPr>
        <w:t>может</w:t>
      </w:r>
      <w:r>
        <w:rPr>
          <w:color w:val="231F20"/>
          <w:spacing w:val="-2"/>
        </w:rPr>
        <w:t> </w:t>
      </w:r>
      <w:r>
        <w:rPr>
          <w:color w:val="231F20"/>
        </w:rPr>
        <w:t>быть</w:t>
      </w:r>
      <w:r>
        <w:rPr>
          <w:color w:val="231F20"/>
          <w:spacing w:val="-2"/>
        </w:rPr>
        <w:t> </w:t>
      </w:r>
      <w:r>
        <w:rPr>
          <w:color w:val="231F20"/>
        </w:rPr>
        <w:t>сложно</w:t>
      </w:r>
      <w:r>
        <w:rPr>
          <w:color w:val="231F20"/>
          <w:spacing w:val="-2"/>
        </w:rPr>
        <w:t> </w:t>
      </w:r>
      <w:r>
        <w:rPr>
          <w:color w:val="231F20"/>
        </w:rPr>
        <w:t>выдерживать</w:t>
      </w:r>
      <w:r>
        <w:rPr>
          <w:color w:val="231F20"/>
          <w:spacing w:val="-2"/>
        </w:rPr>
        <w:t> </w:t>
      </w:r>
      <w:r>
        <w:rPr>
          <w:color w:val="231F20"/>
        </w:rPr>
        <w:t>негативные</w:t>
      </w:r>
      <w:r>
        <w:rPr>
          <w:color w:val="231F20"/>
          <w:spacing w:val="-2"/>
        </w:rPr>
        <w:t> </w:t>
      </w:r>
      <w:r>
        <w:rPr>
          <w:color w:val="231F20"/>
        </w:rPr>
        <w:t>эмоции</w:t>
      </w:r>
      <w:r>
        <w:rPr>
          <w:color w:val="231F20"/>
          <w:spacing w:val="-2"/>
        </w:rPr>
        <w:t> </w:t>
      </w:r>
      <w:r>
        <w:rPr>
          <w:color w:val="231F20"/>
        </w:rPr>
        <w:t>или недовольство,</w:t>
      </w:r>
      <w:r>
        <w:rPr>
          <w:color w:val="231F20"/>
          <w:spacing w:val="-11"/>
        </w:rPr>
        <w:t> </w:t>
      </w:r>
      <w:r>
        <w:rPr>
          <w:color w:val="231F20"/>
        </w:rPr>
        <w:t>направленные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его</w:t>
      </w:r>
      <w:r>
        <w:rPr>
          <w:color w:val="231F20"/>
          <w:spacing w:val="-11"/>
        </w:rPr>
        <w:t> </w:t>
      </w:r>
      <w:r>
        <w:rPr>
          <w:color w:val="231F20"/>
        </w:rPr>
        <w:t>сторону.</w:t>
      </w:r>
      <w:r>
        <w:rPr>
          <w:color w:val="231F20"/>
          <w:spacing w:val="-11"/>
        </w:rPr>
        <w:t> </w:t>
      </w:r>
      <w:r>
        <w:rPr>
          <w:color w:val="231F20"/>
        </w:rPr>
        <w:t>Потому</w:t>
      </w:r>
      <w:r>
        <w:rPr>
          <w:color w:val="231F20"/>
          <w:spacing w:val="-11"/>
        </w:rPr>
        <w:t> </w:t>
      </w:r>
      <w:r>
        <w:rPr>
          <w:color w:val="231F20"/>
        </w:rPr>
        <w:t>что,</w:t>
      </w:r>
      <w:r>
        <w:rPr>
          <w:color w:val="231F20"/>
          <w:spacing w:val="-11"/>
        </w:rPr>
        <w:t> </w:t>
      </w:r>
      <w:r>
        <w:rPr>
          <w:color w:val="231F20"/>
        </w:rPr>
        <w:t>не</w:t>
      </w:r>
      <w:r>
        <w:rPr>
          <w:color w:val="231F20"/>
          <w:spacing w:val="-11"/>
        </w:rPr>
        <w:t> </w:t>
      </w:r>
      <w:r>
        <w:rPr>
          <w:color w:val="231F20"/>
        </w:rPr>
        <w:t>имея</w:t>
      </w:r>
      <w:r>
        <w:rPr>
          <w:color w:val="231F20"/>
          <w:spacing w:val="-11"/>
        </w:rPr>
        <w:t> </w:t>
      </w:r>
      <w:r>
        <w:rPr>
          <w:color w:val="231F20"/>
        </w:rPr>
        <w:t>возможности</w:t>
      </w:r>
      <w:r>
        <w:rPr>
          <w:color w:val="231F20"/>
          <w:spacing w:val="-11"/>
        </w:rPr>
        <w:t> </w:t>
      </w:r>
      <w:r>
        <w:rPr>
          <w:color w:val="231F20"/>
        </w:rPr>
        <w:t>их</w:t>
      </w:r>
      <w:r>
        <w:rPr>
          <w:color w:val="231F20"/>
          <w:spacing w:val="-11"/>
        </w:rPr>
        <w:t> </w:t>
      </w:r>
      <w:r>
        <w:rPr>
          <w:color w:val="231F20"/>
        </w:rPr>
        <w:t>раз- решить,</w:t>
      </w:r>
      <w:r>
        <w:rPr>
          <w:color w:val="231F20"/>
          <w:spacing w:val="-9"/>
        </w:rPr>
        <w:t> </w:t>
      </w:r>
      <w:r>
        <w:rPr>
          <w:color w:val="231F20"/>
        </w:rPr>
        <w:t>он</w:t>
      </w:r>
      <w:r>
        <w:rPr>
          <w:color w:val="231F20"/>
          <w:spacing w:val="-9"/>
        </w:rPr>
        <w:t> </w:t>
      </w:r>
      <w:r>
        <w:rPr>
          <w:color w:val="231F20"/>
        </w:rPr>
        <w:t>направляет</w:t>
      </w:r>
      <w:r>
        <w:rPr>
          <w:color w:val="231F20"/>
          <w:spacing w:val="-9"/>
        </w:rPr>
        <w:t> </w:t>
      </w:r>
      <w:r>
        <w:rPr>
          <w:color w:val="231F20"/>
        </w:rPr>
        <w:t>все</w:t>
      </w:r>
      <w:r>
        <w:rPr>
          <w:color w:val="231F20"/>
          <w:spacing w:val="-9"/>
        </w:rPr>
        <w:t> </w:t>
      </w:r>
      <w:r>
        <w:rPr>
          <w:color w:val="231F20"/>
        </w:rPr>
        <w:t>эти</w:t>
      </w:r>
      <w:r>
        <w:rPr>
          <w:color w:val="231F20"/>
          <w:spacing w:val="-9"/>
        </w:rPr>
        <w:t> </w:t>
      </w:r>
      <w:r>
        <w:rPr>
          <w:color w:val="231F20"/>
        </w:rPr>
        <w:t>чувства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себя.</w:t>
      </w:r>
      <w:r>
        <w:rPr>
          <w:color w:val="231F20"/>
          <w:spacing w:val="-9"/>
        </w:rPr>
        <w:t> </w:t>
      </w:r>
      <w:r>
        <w:rPr>
          <w:color w:val="231F20"/>
        </w:rPr>
        <w:t>Такие</w:t>
      </w:r>
      <w:r>
        <w:rPr>
          <w:color w:val="231F20"/>
          <w:spacing w:val="-9"/>
        </w:rPr>
        <w:t> </w:t>
      </w:r>
      <w:r>
        <w:rPr>
          <w:color w:val="231F20"/>
        </w:rPr>
        <w:t>дети</w:t>
      </w:r>
      <w:r>
        <w:rPr>
          <w:color w:val="231F20"/>
          <w:spacing w:val="-9"/>
        </w:rPr>
        <w:t> </w:t>
      </w:r>
      <w:r>
        <w:rPr>
          <w:color w:val="231F20"/>
        </w:rPr>
        <w:t>думают,</w:t>
      </w:r>
      <w:r>
        <w:rPr>
          <w:color w:val="231F20"/>
          <w:spacing w:val="-9"/>
        </w:rPr>
        <w:t> </w:t>
      </w:r>
      <w:r>
        <w:rPr>
          <w:color w:val="231F20"/>
        </w:rPr>
        <w:t>что</w:t>
      </w:r>
      <w:r>
        <w:rPr>
          <w:color w:val="231F20"/>
          <w:spacing w:val="-9"/>
        </w:rPr>
        <w:t> </w:t>
      </w:r>
      <w:r>
        <w:rPr>
          <w:color w:val="231F20"/>
        </w:rPr>
        <w:t>должны</w:t>
      </w:r>
      <w:r>
        <w:rPr>
          <w:color w:val="231F20"/>
          <w:spacing w:val="-9"/>
        </w:rPr>
        <w:t> </w:t>
      </w:r>
      <w:r>
        <w:rPr>
          <w:color w:val="231F20"/>
        </w:rPr>
        <w:t>изме- нить мир, сделать что-то особенное.</w:t>
      </w:r>
    </w:p>
    <w:p>
      <w:pPr>
        <w:pStyle w:val="BodyText"/>
        <w:spacing w:line="232" w:lineRule="auto"/>
        <w:ind w:right="140"/>
      </w:pPr>
      <w:r>
        <w:rPr>
          <w:color w:val="231F20"/>
        </w:rPr>
        <w:t>Постоянное ощущение, что со мной что-то не так, побуждает травмированных детей служить другим в ущерб себе. Их чувство собственного достоинства сильно зависит</w:t>
      </w:r>
      <w:r>
        <w:rPr>
          <w:color w:val="231F20"/>
          <w:spacing w:val="-9"/>
        </w:rPr>
        <w:t> </w:t>
      </w:r>
      <w:r>
        <w:rPr>
          <w:color w:val="231F20"/>
        </w:rPr>
        <w:t>от</w:t>
      </w:r>
      <w:r>
        <w:rPr>
          <w:color w:val="231F20"/>
          <w:spacing w:val="-9"/>
        </w:rPr>
        <w:t> </w:t>
      </w:r>
      <w:r>
        <w:rPr>
          <w:color w:val="231F20"/>
        </w:rPr>
        <w:t>оценки</w:t>
      </w:r>
      <w:r>
        <w:rPr>
          <w:color w:val="231F20"/>
          <w:spacing w:val="-9"/>
        </w:rPr>
        <w:t> </w:t>
      </w:r>
      <w:r>
        <w:rPr>
          <w:color w:val="231F20"/>
        </w:rPr>
        <w:t>окружающих.</w:t>
      </w:r>
      <w:r>
        <w:rPr>
          <w:color w:val="231F20"/>
          <w:spacing w:val="-9"/>
        </w:rPr>
        <w:t> </w:t>
      </w:r>
      <w:r>
        <w:rPr>
          <w:color w:val="231F20"/>
        </w:rPr>
        <w:t>Ребенок</w:t>
      </w:r>
      <w:r>
        <w:rPr>
          <w:color w:val="231F20"/>
          <w:spacing w:val="-9"/>
        </w:rPr>
        <w:t> </w:t>
      </w:r>
      <w:r>
        <w:rPr>
          <w:color w:val="231F20"/>
        </w:rPr>
        <w:t>живет</w:t>
      </w:r>
      <w:r>
        <w:rPr>
          <w:color w:val="231F20"/>
          <w:spacing w:val="-9"/>
        </w:rPr>
        <w:t> </w:t>
      </w:r>
      <w:r>
        <w:rPr>
          <w:color w:val="231F20"/>
        </w:rPr>
        <w:t>жизнью</w:t>
      </w:r>
      <w:r>
        <w:rPr>
          <w:color w:val="231F20"/>
          <w:spacing w:val="-9"/>
        </w:rPr>
        <w:t> </w:t>
      </w:r>
      <w:r>
        <w:rPr>
          <w:color w:val="231F20"/>
        </w:rPr>
        <w:t>других</w:t>
      </w:r>
      <w:r>
        <w:rPr>
          <w:color w:val="231F20"/>
          <w:spacing w:val="-9"/>
        </w:rPr>
        <w:t> </w:t>
      </w:r>
      <w:r>
        <w:rPr>
          <w:color w:val="231F20"/>
        </w:rPr>
        <w:t>людей,</w:t>
      </w:r>
      <w:r>
        <w:rPr>
          <w:color w:val="231F20"/>
          <w:spacing w:val="-9"/>
        </w:rPr>
        <w:t> </w:t>
      </w:r>
      <w:r>
        <w:rPr>
          <w:color w:val="231F20"/>
        </w:rPr>
        <w:t>оставляя</w:t>
      </w:r>
      <w:r>
        <w:rPr>
          <w:color w:val="231F20"/>
          <w:spacing w:val="-9"/>
        </w:rPr>
        <w:t> </w:t>
      </w:r>
      <w:r>
        <w:rPr>
          <w:color w:val="231F20"/>
        </w:rPr>
        <w:t>себя на последнем месте.</w:t>
      </w:r>
    </w:p>
    <w:p>
      <w:pPr>
        <w:pStyle w:val="BodyText"/>
        <w:spacing w:line="235" w:lineRule="auto"/>
      </w:pPr>
      <w:r>
        <w:rPr>
          <w:color w:val="231F20"/>
        </w:rPr>
        <w:t>Стыд</w:t>
      </w:r>
      <w:r>
        <w:rPr>
          <w:color w:val="231F20"/>
          <w:spacing w:val="-6"/>
        </w:rPr>
        <w:t> </w:t>
      </w:r>
      <w:r>
        <w:rPr>
          <w:color w:val="231F20"/>
        </w:rPr>
        <w:t>также</w:t>
      </w:r>
      <w:r>
        <w:rPr>
          <w:color w:val="231F20"/>
          <w:spacing w:val="-6"/>
        </w:rPr>
        <w:t> </w:t>
      </w:r>
      <w:r>
        <w:rPr>
          <w:color w:val="231F20"/>
        </w:rPr>
        <w:t>частый</w:t>
      </w:r>
      <w:r>
        <w:rPr>
          <w:color w:val="231F20"/>
          <w:spacing w:val="-6"/>
        </w:rPr>
        <w:t> </w:t>
      </w:r>
      <w:r>
        <w:rPr>
          <w:color w:val="231F20"/>
        </w:rPr>
        <w:t>спутник</w:t>
      </w:r>
      <w:r>
        <w:rPr>
          <w:color w:val="231F20"/>
          <w:spacing w:val="-6"/>
        </w:rPr>
        <w:t> </w:t>
      </w:r>
      <w:r>
        <w:rPr>
          <w:color w:val="231F20"/>
        </w:rPr>
        <w:t>травмы.</w:t>
      </w:r>
      <w:r>
        <w:rPr>
          <w:color w:val="231F20"/>
          <w:spacing w:val="-6"/>
        </w:rPr>
        <w:t> </w:t>
      </w:r>
      <w:r>
        <w:rPr>
          <w:color w:val="231F20"/>
        </w:rPr>
        <w:t>Ребенку</w:t>
      </w:r>
      <w:r>
        <w:rPr>
          <w:color w:val="231F20"/>
          <w:spacing w:val="-6"/>
        </w:rPr>
        <w:t> </w:t>
      </w:r>
      <w:r>
        <w:rPr>
          <w:color w:val="231F20"/>
        </w:rPr>
        <w:t>может</w:t>
      </w:r>
      <w:r>
        <w:rPr>
          <w:color w:val="231F20"/>
          <w:spacing w:val="-6"/>
        </w:rPr>
        <w:t> </w:t>
      </w:r>
      <w:r>
        <w:rPr>
          <w:color w:val="231F20"/>
        </w:rPr>
        <w:t>казаться,</w:t>
      </w:r>
      <w:r>
        <w:rPr>
          <w:color w:val="231F20"/>
          <w:spacing w:val="-6"/>
        </w:rPr>
        <w:t> </w:t>
      </w:r>
      <w:r>
        <w:rPr>
          <w:color w:val="231F20"/>
        </w:rPr>
        <w:t>что</w:t>
      </w:r>
      <w:r>
        <w:rPr>
          <w:color w:val="231F20"/>
          <w:spacing w:val="-6"/>
        </w:rPr>
        <w:t> </w:t>
      </w:r>
      <w:r>
        <w:rPr>
          <w:color w:val="231F20"/>
        </w:rPr>
        <w:t>все</w:t>
      </w:r>
      <w:r>
        <w:rPr>
          <w:color w:val="231F20"/>
          <w:spacing w:val="-6"/>
        </w:rPr>
        <w:t> </w:t>
      </w:r>
      <w:r>
        <w:rPr>
          <w:color w:val="231F20"/>
        </w:rPr>
        <w:t>его</w:t>
      </w:r>
      <w:r>
        <w:rPr>
          <w:color w:val="231F20"/>
          <w:spacing w:val="-6"/>
        </w:rPr>
        <w:t> </w:t>
      </w:r>
      <w:r>
        <w:rPr>
          <w:color w:val="231F20"/>
        </w:rPr>
        <w:t>осужда- ют, или думают, что с ним что-то не так. Он может проецировать на других свои мысли,</w:t>
      </w:r>
      <w:r>
        <w:rPr>
          <w:color w:val="231F20"/>
          <w:spacing w:val="-11"/>
        </w:rPr>
        <w:t> </w:t>
      </w:r>
      <w:r>
        <w:rPr>
          <w:color w:val="231F20"/>
        </w:rPr>
        <w:t>как</w:t>
      </w:r>
      <w:r>
        <w:rPr>
          <w:color w:val="231F20"/>
          <w:spacing w:val="-11"/>
        </w:rPr>
        <w:t> </w:t>
      </w:r>
      <w:r>
        <w:rPr>
          <w:color w:val="231F20"/>
        </w:rPr>
        <w:t>правило,</w:t>
      </w:r>
      <w:r>
        <w:rPr>
          <w:color w:val="231F20"/>
          <w:spacing w:val="-11"/>
        </w:rPr>
        <w:t> </w:t>
      </w:r>
      <w:r>
        <w:rPr>
          <w:color w:val="231F20"/>
        </w:rPr>
        <w:t>негативные.</w:t>
      </w:r>
      <w:r>
        <w:rPr>
          <w:color w:val="231F20"/>
          <w:spacing w:val="-11"/>
        </w:rPr>
        <w:t> </w:t>
      </w:r>
      <w:r>
        <w:rPr>
          <w:color w:val="231F20"/>
        </w:rPr>
        <w:t>Таким</w:t>
      </w:r>
      <w:r>
        <w:rPr>
          <w:color w:val="231F20"/>
          <w:spacing w:val="-11"/>
        </w:rPr>
        <w:t> </w:t>
      </w:r>
      <w:r>
        <w:rPr>
          <w:color w:val="231F20"/>
        </w:rPr>
        <w:t>детям</w:t>
      </w:r>
      <w:r>
        <w:rPr>
          <w:color w:val="231F20"/>
          <w:spacing w:val="-11"/>
        </w:rPr>
        <w:t> </w:t>
      </w:r>
      <w:r>
        <w:rPr>
          <w:color w:val="231F20"/>
        </w:rPr>
        <w:t>может</w:t>
      </w:r>
      <w:r>
        <w:rPr>
          <w:color w:val="231F20"/>
          <w:spacing w:val="-11"/>
        </w:rPr>
        <w:t> </w:t>
      </w:r>
      <w:r>
        <w:rPr>
          <w:color w:val="231F20"/>
        </w:rPr>
        <w:t>быть</w:t>
      </w:r>
      <w:r>
        <w:rPr>
          <w:color w:val="231F20"/>
          <w:spacing w:val="-11"/>
        </w:rPr>
        <w:t> </w:t>
      </w:r>
      <w:r>
        <w:rPr>
          <w:color w:val="231F20"/>
        </w:rPr>
        <w:t>сложно</w:t>
      </w:r>
      <w:r>
        <w:rPr>
          <w:color w:val="231F20"/>
          <w:spacing w:val="-11"/>
        </w:rPr>
        <w:t> </w:t>
      </w:r>
      <w:r>
        <w:rPr>
          <w:color w:val="231F20"/>
        </w:rPr>
        <w:t>принять</w:t>
      </w:r>
      <w:r>
        <w:rPr>
          <w:color w:val="231F20"/>
          <w:spacing w:val="-10"/>
        </w:rPr>
        <w:t> </w:t>
      </w:r>
      <w:r>
        <w:rPr>
          <w:color w:val="231F20"/>
        </w:rPr>
        <w:t>свое</w:t>
      </w:r>
      <w:r>
        <w:rPr>
          <w:color w:val="231F20"/>
          <w:spacing w:val="-11"/>
        </w:rPr>
        <w:t> </w:t>
      </w:r>
      <w:r>
        <w:rPr>
          <w:color w:val="231F20"/>
        </w:rPr>
        <w:t>тело, ухаживать за собой. Ребенок может стесняться и стыдиться даже естественных дет- ских проявлений.</w:t>
      </w:r>
    </w:p>
    <w:p>
      <w:pPr>
        <w:pStyle w:val="BodyText"/>
        <w:spacing w:line="235" w:lineRule="auto"/>
      </w:pPr>
      <w:r>
        <w:rPr>
          <w:color w:val="231F20"/>
        </w:rPr>
        <w:t>Кроме таких реакций на стресс, дети, пережившие травму, могут испытывать недоверие к авторитетным фигурам, поскольку взрослые в их жизни, возможно, не смогли защитить их или действительно причинили им вред. Школьные правила и законы</w:t>
      </w:r>
      <w:r>
        <w:rPr>
          <w:color w:val="231F20"/>
          <w:spacing w:val="-13"/>
        </w:rPr>
        <w:t> </w:t>
      </w:r>
      <w:r>
        <w:rPr>
          <w:color w:val="231F20"/>
        </w:rPr>
        <w:t>могут</w:t>
      </w:r>
      <w:r>
        <w:rPr>
          <w:color w:val="231F20"/>
          <w:spacing w:val="-12"/>
        </w:rPr>
        <w:t> </w:t>
      </w:r>
      <w:r>
        <w:rPr>
          <w:color w:val="231F20"/>
        </w:rPr>
        <w:t>восприниматься</w:t>
      </w:r>
      <w:r>
        <w:rPr>
          <w:color w:val="231F20"/>
          <w:spacing w:val="-13"/>
        </w:rPr>
        <w:t> </w:t>
      </w:r>
      <w:r>
        <w:rPr>
          <w:color w:val="231F20"/>
        </w:rPr>
        <w:t>как</w:t>
      </w:r>
      <w:r>
        <w:rPr>
          <w:color w:val="231F20"/>
          <w:spacing w:val="-12"/>
        </w:rPr>
        <w:t> </w:t>
      </w:r>
      <w:r>
        <w:rPr>
          <w:color w:val="231F20"/>
        </w:rPr>
        <w:t>наказание,</w:t>
      </w:r>
      <w:r>
        <w:rPr>
          <w:color w:val="231F20"/>
          <w:spacing w:val="-13"/>
        </w:rPr>
        <w:t> </w:t>
      </w:r>
      <w:r>
        <w:rPr>
          <w:color w:val="231F20"/>
        </w:rPr>
        <w:t>однако</w:t>
      </w:r>
      <w:r>
        <w:rPr>
          <w:color w:val="231F20"/>
          <w:spacing w:val="-12"/>
        </w:rPr>
        <w:t> </w:t>
      </w:r>
      <w:r>
        <w:rPr>
          <w:color w:val="231F20"/>
        </w:rPr>
        <w:t>именно</w:t>
      </w:r>
      <w:r>
        <w:rPr>
          <w:color w:val="231F20"/>
          <w:spacing w:val="-13"/>
        </w:rPr>
        <w:t> </w:t>
      </w:r>
      <w:r>
        <w:rPr>
          <w:color w:val="231F20"/>
        </w:rPr>
        <w:t>выполнение</w:t>
      </w:r>
      <w:r>
        <w:rPr>
          <w:color w:val="231F20"/>
          <w:spacing w:val="-12"/>
        </w:rPr>
        <w:t> </w:t>
      </w:r>
      <w:r>
        <w:rPr>
          <w:color w:val="231F20"/>
        </w:rPr>
        <w:t>этих</w:t>
      </w:r>
      <w:r>
        <w:rPr>
          <w:color w:val="231F20"/>
          <w:spacing w:val="-13"/>
        </w:rPr>
        <w:t> </w:t>
      </w:r>
      <w:r>
        <w:rPr>
          <w:color w:val="231F20"/>
        </w:rPr>
        <w:t>правил и</w:t>
      </w:r>
      <w:r>
        <w:rPr>
          <w:color w:val="231F20"/>
          <w:spacing w:val="-10"/>
        </w:rPr>
        <w:t> </w:t>
      </w:r>
      <w:r>
        <w:rPr>
          <w:color w:val="231F20"/>
        </w:rPr>
        <w:t>норм</w:t>
      </w:r>
      <w:r>
        <w:rPr>
          <w:color w:val="231F20"/>
          <w:spacing w:val="-10"/>
        </w:rPr>
        <w:t> </w:t>
      </w:r>
      <w:r>
        <w:rPr>
          <w:color w:val="231F20"/>
        </w:rPr>
        <w:t>со</w:t>
      </w:r>
      <w:r>
        <w:rPr>
          <w:color w:val="231F20"/>
          <w:spacing w:val="-10"/>
        </w:rPr>
        <w:t> </w:t>
      </w:r>
      <w:r>
        <w:rPr>
          <w:color w:val="231F20"/>
        </w:rPr>
        <w:t>временем</w:t>
      </w:r>
      <w:r>
        <w:rPr>
          <w:color w:val="231F20"/>
          <w:spacing w:val="-10"/>
        </w:rPr>
        <w:t> </w:t>
      </w:r>
      <w:r>
        <w:rPr>
          <w:color w:val="231F20"/>
        </w:rPr>
        <w:t>позволят</w:t>
      </w:r>
      <w:r>
        <w:rPr>
          <w:color w:val="231F20"/>
          <w:spacing w:val="-10"/>
        </w:rPr>
        <w:t> </w:t>
      </w:r>
      <w:r>
        <w:rPr>
          <w:color w:val="231F20"/>
        </w:rPr>
        <w:t>ребенку</w:t>
      </w:r>
      <w:r>
        <w:rPr>
          <w:color w:val="231F20"/>
          <w:spacing w:val="-10"/>
        </w:rPr>
        <w:t> </w:t>
      </w:r>
      <w:r>
        <w:rPr>
          <w:color w:val="231F20"/>
        </w:rPr>
        <w:t>чувствовать</w:t>
      </w:r>
      <w:r>
        <w:rPr>
          <w:color w:val="231F20"/>
          <w:spacing w:val="-10"/>
        </w:rPr>
        <w:t> </w:t>
      </w:r>
      <w:r>
        <w:rPr>
          <w:color w:val="231F20"/>
        </w:rPr>
        <w:t>себя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школе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безопасности,</w:t>
      </w:r>
      <w:r>
        <w:rPr>
          <w:color w:val="231F20"/>
          <w:spacing w:val="-10"/>
        </w:rPr>
        <w:t> </w:t>
      </w:r>
      <w:r>
        <w:rPr>
          <w:color w:val="231F20"/>
        </w:rPr>
        <w:t>осоз- навать себя полноправным членом школьного сообщества.</w:t>
      </w:r>
    </w:p>
    <w:p>
      <w:pPr>
        <w:pStyle w:val="BodyText"/>
        <w:spacing w:line="235" w:lineRule="auto"/>
      </w:pPr>
      <w:r>
        <w:rPr>
          <w:color w:val="231F20"/>
        </w:rPr>
        <w:t>Когда ученик переживает ситуацию, которая каким-то образом имитирует собы- тия</w:t>
      </w:r>
      <w:r>
        <w:rPr>
          <w:color w:val="231F20"/>
          <w:spacing w:val="-6"/>
        </w:rPr>
        <w:t> </w:t>
      </w:r>
      <w:r>
        <w:rPr>
          <w:color w:val="231F20"/>
        </w:rPr>
        <w:t>или</w:t>
      </w:r>
      <w:r>
        <w:rPr>
          <w:color w:val="231F20"/>
          <w:spacing w:val="-6"/>
        </w:rPr>
        <w:t> </w:t>
      </w:r>
      <w:r>
        <w:rPr>
          <w:color w:val="231F20"/>
        </w:rPr>
        <w:t>динамику</w:t>
      </w:r>
      <w:r>
        <w:rPr>
          <w:color w:val="231F20"/>
          <w:spacing w:val="-6"/>
        </w:rPr>
        <w:t> </w:t>
      </w:r>
      <w:r>
        <w:rPr>
          <w:color w:val="231F20"/>
        </w:rPr>
        <w:t>первоначальной</w:t>
      </w:r>
      <w:r>
        <w:rPr>
          <w:color w:val="231F20"/>
          <w:spacing w:val="-6"/>
        </w:rPr>
        <w:t> </w:t>
      </w:r>
      <w:r>
        <w:rPr>
          <w:color w:val="231F20"/>
        </w:rPr>
        <w:t>травмы,</w:t>
      </w:r>
      <w:r>
        <w:rPr>
          <w:color w:val="231F20"/>
          <w:spacing w:val="-6"/>
        </w:rPr>
        <w:t> </w:t>
      </w:r>
      <w:r>
        <w:rPr>
          <w:color w:val="231F20"/>
        </w:rPr>
        <w:t>она</w:t>
      </w:r>
      <w:r>
        <w:rPr>
          <w:color w:val="231F20"/>
          <w:spacing w:val="-6"/>
        </w:rPr>
        <w:t> </w:t>
      </w:r>
      <w:r>
        <w:rPr>
          <w:color w:val="231F20"/>
        </w:rPr>
        <w:t>может</w:t>
      </w:r>
      <w:r>
        <w:rPr>
          <w:color w:val="231F20"/>
          <w:spacing w:val="-6"/>
        </w:rPr>
        <w:t> </w:t>
      </w:r>
      <w:r>
        <w:rPr>
          <w:color w:val="231F20"/>
        </w:rPr>
        <w:t>вызвать</w:t>
      </w:r>
      <w:r>
        <w:rPr>
          <w:color w:val="231F20"/>
          <w:spacing w:val="-6"/>
        </w:rPr>
        <w:t> </w:t>
      </w:r>
      <w:r>
        <w:rPr>
          <w:color w:val="231F20"/>
        </w:rPr>
        <w:t>те</w:t>
      </w:r>
      <w:r>
        <w:rPr>
          <w:color w:val="231F20"/>
          <w:spacing w:val="-6"/>
        </w:rPr>
        <w:t> </w:t>
      </w:r>
      <w:r>
        <w:rPr>
          <w:color w:val="231F20"/>
        </w:rPr>
        <w:t>же</w:t>
      </w:r>
      <w:r>
        <w:rPr>
          <w:color w:val="231F20"/>
          <w:spacing w:val="-6"/>
        </w:rPr>
        <w:t> </w:t>
      </w:r>
      <w:r>
        <w:rPr>
          <w:color w:val="231F20"/>
        </w:rPr>
        <w:t>самые</w:t>
      </w:r>
      <w:r>
        <w:rPr>
          <w:color w:val="231F20"/>
          <w:spacing w:val="-6"/>
        </w:rPr>
        <w:t> </w:t>
      </w:r>
      <w:r>
        <w:rPr>
          <w:color w:val="231F20"/>
        </w:rPr>
        <w:t>чувства</w:t>
      </w:r>
      <w:r>
        <w:rPr>
          <w:color w:val="231F20"/>
          <w:spacing w:val="-6"/>
        </w:rPr>
        <w:t> </w:t>
      </w:r>
      <w:r>
        <w:rPr>
          <w:color w:val="231F20"/>
        </w:rPr>
        <w:t>и реакции,</w:t>
      </w:r>
      <w:r>
        <w:rPr>
          <w:color w:val="231F20"/>
          <w:spacing w:val="-8"/>
        </w:rPr>
        <w:t> </w:t>
      </w:r>
      <w:r>
        <w:rPr>
          <w:color w:val="231F20"/>
        </w:rPr>
        <w:t>которые</w:t>
      </w:r>
      <w:r>
        <w:rPr>
          <w:color w:val="231F20"/>
          <w:spacing w:val="-8"/>
        </w:rPr>
        <w:t> </w:t>
      </w:r>
      <w:r>
        <w:rPr>
          <w:color w:val="231F20"/>
        </w:rPr>
        <w:t>были</w:t>
      </w:r>
      <w:r>
        <w:rPr>
          <w:color w:val="231F20"/>
          <w:spacing w:val="-8"/>
        </w:rPr>
        <w:t> </w:t>
      </w:r>
      <w:r>
        <w:rPr>
          <w:color w:val="231F20"/>
        </w:rPr>
        <w:t>первоначально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ней</w:t>
      </w:r>
      <w:r>
        <w:rPr>
          <w:color w:val="231F20"/>
          <w:spacing w:val="-8"/>
        </w:rPr>
        <w:t> </w:t>
      </w:r>
      <w:r>
        <w:rPr>
          <w:color w:val="231F20"/>
        </w:rPr>
        <w:t>связаны.</w:t>
      </w:r>
      <w:r>
        <w:rPr>
          <w:color w:val="231F20"/>
          <w:spacing w:val="-8"/>
        </w:rPr>
        <w:t> </w:t>
      </w:r>
      <w:r>
        <w:rPr>
          <w:color w:val="231F20"/>
        </w:rPr>
        <w:t>Таким</w:t>
      </w:r>
      <w:r>
        <w:rPr>
          <w:color w:val="231F20"/>
          <w:spacing w:val="-8"/>
        </w:rPr>
        <w:t> </w:t>
      </w:r>
      <w:r>
        <w:rPr>
          <w:color w:val="231F20"/>
        </w:rPr>
        <w:t>образом,</w:t>
      </w:r>
      <w:r>
        <w:rPr>
          <w:color w:val="231F20"/>
          <w:spacing w:val="-8"/>
        </w:rPr>
        <w:t> </w:t>
      </w:r>
      <w:r>
        <w:rPr>
          <w:color w:val="231F20"/>
        </w:rPr>
        <w:t>ребенок</w:t>
      </w:r>
      <w:r>
        <w:rPr>
          <w:color w:val="231F20"/>
          <w:spacing w:val="-8"/>
        </w:rPr>
        <w:t> </w:t>
      </w:r>
      <w:r>
        <w:rPr>
          <w:color w:val="231F20"/>
        </w:rPr>
        <w:t>может испытать повторную травматизацию.</w:t>
      </w:r>
    </w:p>
    <w:p>
      <w:pPr>
        <w:pStyle w:val="BodyText"/>
        <w:spacing w:line="228" w:lineRule="auto"/>
      </w:pPr>
      <w:r>
        <w:rPr>
          <w:color w:val="231F20"/>
          <w:spacing w:val="-2"/>
        </w:rPr>
        <w:t>Повторная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травматизация,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которая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происходит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школе,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обычно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непреднамеренна. </w:t>
      </w:r>
      <w:r>
        <w:rPr>
          <w:color w:val="231F20"/>
        </w:rPr>
        <w:t>Такие ситуации могут быть неочевидными или незаметными. Но в случаях травмы, связанной</w:t>
      </w:r>
      <w:r>
        <w:rPr>
          <w:color w:val="231F20"/>
          <w:spacing w:val="7"/>
        </w:rPr>
        <w:t> </w:t>
      </w:r>
      <w:r>
        <w:rPr>
          <w:color w:val="231F20"/>
        </w:rPr>
        <w:t>с</w:t>
      </w:r>
      <w:r>
        <w:rPr>
          <w:color w:val="231F20"/>
          <w:spacing w:val="9"/>
        </w:rPr>
        <w:t> </w:t>
      </w:r>
      <w:r>
        <w:rPr>
          <w:color w:val="231F20"/>
        </w:rPr>
        <w:t>жестоким</w:t>
      </w:r>
      <w:r>
        <w:rPr>
          <w:color w:val="231F20"/>
          <w:spacing w:val="9"/>
        </w:rPr>
        <w:t> </w:t>
      </w:r>
      <w:r>
        <w:rPr>
          <w:color w:val="231F20"/>
        </w:rPr>
        <w:t>обращением</w:t>
      </w:r>
      <w:r>
        <w:rPr>
          <w:color w:val="231F20"/>
          <w:spacing w:val="10"/>
        </w:rPr>
        <w:t> </w:t>
      </w:r>
      <w:r>
        <w:rPr>
          <w:color w:val="231F20"/>
        </w:rPr>
        <w:t>(физическим,</w:t>
      </w:r>
      <w:r>
        <w:rPr>
          <w:color w:val="231F20"/>
          <w:spacing w:val="9"/>
        </w:rPr>
        <w:t> </w:t>
      </w:r>
      <w:r>
        <w:rPr>
          <w:color w:val="231F20"/>
        </w:rPr>
        <w:t>психологическим</w:t>
      </w:r>
      <w:r>
        <w:rPr>
          <w:color w:val="231F20"/>
          <w:spacing w:val="9"/>
        </w:rPr>
        <w:t> </w:t>
      </w:r>
      <w:r>
        <w:rPr>
          <w:color w:val="231F20"/>
        </w:rPr>
        <w:t>и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сексуальным),</w:t>
      </w:r>
    </w:p>
    <w:p>
      <w:pPr>
        <w:pStyle w:val="BodyText"/>
        <w:spacing w:after="0" w:line="228" w:lineRule="auto"/>
        <w:sectPr>
          <w:pgSz w:w="8400" w:h="11910"/>
          <w:pgMar w:header="0" w:footer="528" w:top="400" w:bottom="740" w:left="425" w:right="425"/>
        </w:sectPr>
      </w:pPr>
    </w:p>
    <w:p>
      <w:pPr>
        <w:pStyle w:val="ListParagraph"/>
        <w:numPr>
          <w:ilvl w:val="1"/>
          <w:numId w:val="15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w w:val="105"/>
          <w:sz w:val="18"/>
        </w:rPr>
        <w:t>Психологическая</w:t>
      </w:r>
      <w:r>
        <w:rPr>
          <w:rFonts w:ascii="Cambria" w:hAnsi="Cambria"/>
          <w:color w:val="231F20"/>
          <w:spacing w:val="-7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работа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с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детьми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...,</w:t>
      </w:r>
      <w:r>
        <w:rPr>
          <w:rFonts w:ascii="Cambria" w:hAnsi="Cambria"/>
          <w:color w:val="231F20"/>
          <w:spacing w:val="-7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переживающими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spacing w:val="-2"/>
          <w:w w:val="105"/>
          <w:sz w:val="18"/>
        </w:rPr>
        <w:t>последствия...</w:t>
      </w:r>
    </w:p>
    <w:p>
      <w:pPr>
        <w:pStyle w:val="BodyText"/>
        <w:spacing w:line="225" w:lineRule="auto" w:before="123"/>
        <w:ind w:firstLine="0"/>
      </w:pPr>
      <w:r>
        <w:rPr>
          <w:color w:val="231F20"/>
        </w:rPr>
        <w:t>принуждением и ненадлежащим использованием власти и контроля, впоследствии часто</w:t>
      </w:r>
      <w:r>
        <w:rPr>
          <w:color w:val="231F20"/>
          <w:spacing w:val="-1"/>
        </w:rPr>
        <w:t> </w:t>
      </w:r>
      <w:r>
        <w:rPr>
          <w:color w:val="231F20"/>
        </w:rPr>
        <w:t>возникают</w:t>
      </w:r>
      <w:r>
        <w:rPr>
          <w:color w:val="231F20"/>
          <w:spacing w:val="-1"/>
        </w:rPr>
        <w:t> </w:t>
      </w:r>
      <w:r>
        <w:rPr>
          <w:color w:val="231F20"/>
        </w:rPr>
        <w:t>ситуации,</w:t>
      </w:r>
      <w:r>
        <w:rPr>
          <w:color w:val="231F20"/>
          <w:spacing w:val="-1"/>
        </w:rPr>
        <w:t> </w:t>
      </w:r>
      <w:r>
        <w:rPr>
          <w:color w:val="231F20"/>
        </w:rPr>
        <w:t>которые</w:t>
      </w:r>
      <w:r>
        <w:rPr>
          <w:color w:val="231F20"/>
          <w:spacing w:val="-1"/>
        </w:rPr>
        <w:t> </w:t>
      </w:r>
      <w:r>
        <w:rPr>
          <w:color w:val="231F20"/>
        </w:rPr>
        <w:t>могут</w:t>
      </w:r>
      <w:r>
        <w:rPr>
          <w:color w:val="231F20"/>
          <w:spacing w:val="-1"/>
        </w:rPr>
        <w:t> </w:t>
      </w:r>
      <w:r>
        <w:rPr>
          <w:color w:val="231F20"/>
        </w:rPr>
        <w:t>воспроизвести</w:t>
      </w:r>
      <w:r>
        <w:rPr>
          <w:color w:val="231F20"/>
          <w:spacing w:val="-1"/>
        </w:rPr>
        <w:t> </w:t>
      </w:r>
      <w:r>
        <w:rPr>
          <w:color w:val="231F20"/>
        </w:rPr>
        <w:t>динамику</w:t>
      </w:r>
      <w:r>
        <w:rPr>
          <w:color w:val="231F20"/>
          <w:spacing w:val="-1"/>
        </w:rPr>
        <w:t> </w:t>
      </w:r>
      <w:r>
        <w:rPr>
          <w:color w:val="231F20"/>
        </w:rPr>
        <w:t>первоначальной </w:t>
      </w:r>
      <w:r>
        <w:rPr>
          <w:color w:val="231F20"/>
          <w:spacing w:val="-2"/>
        </w:rPr>
        <w:t>травмы. Ученики, которые подвергались жестокому обращению, могут беспокоиться, </w:t>
      </w:r>
      <w:r>
        <w:rPr>
          <w:color w:val="231F20"/>
        </w:rPr>
        <w:t>просто находясь в классе с группой сверстников в течение всего дня.</w:t>
      </w:r>
    </w:p>
    <w:p>
      <w:pPr>
        <w:pStyle w:val="BodyText"/>
        <w:spacing w:line="225" w:lineRule="auto"/>
      </w:pPr>
      <w:r>
        <w:rPr>
          <w:color w:val="231F20"/>
        </w:rPr>
        <w:t>В целом, непоследовательность, хаос, громкое разрушительное поведение могут вызвать</w:t>
      </w:r>
      <w:r>
        <w:rPr>
          <w:color w:val="231F20"/>
          <w:spacing w:val="-11"/>
        </w:rPr>
        <w:t> </w:t>
      </w:r>
      <w:r>
        <w:rPr>
          <w:color w:val="231F20"/>
        </w:rPr>
        <w:t>повторную</w:t>
      </w:r>
      <w:r>
        <w:rPr>
          <w:color w:val="231F20"/>
          <w:spacing w:val="-11"/>
        </w:rPr>
        <w:t> </w:t>
      </w:r>
      <w:r>
        <w:rPr>
          <w:color w:val="231F20"/>
        </w:rPr>
        <w:t>травматизацию</w:t>
      </w:r>
      <w:r>
        <w:rPr>
          <w:color w:val="231F20"/>
          <w:spacing w:val="-11"/>
        </w:rPr>
        <w:t> </w:t>
      </w:r>
      <w:r>
        <w:rPr>
          <w:color w:val="231F20"/>
        </w:rPr>
        <w:t>у</w:t>
      </w:r>
      <w:r>
        <w:rPr>
          <w:color w:val="231F20"/>
          <w:spacing w:val="-11"/>
        </w:rPr>
        <w:t> </w:t>
      </w:r>
      <w:r>
        <w:rPr>
          <w:color w:val="231F20"/>
        </w:rPr>
        <w:t>этих</w:t>
      </w:r>
      <w:r>
        <w:rPr>
          <w:color w:val="231F20"/>
          <w:spacing w:val="-11"/>
        </w:rPr>
        <w:t> </w:t>
      </w:r>
      <w:r>
        <w:rPr>
          <w:color w:val="231F20"/>
        </w:rPr>
        <w:t>учеников.</w:t>
      </w:r>
      <w:r>
        <w:rPr>
          <w:color w:val="231F20"/>
          <w:spacing w:val="-11"/>
        </w:rPr>
        <w:t> </w:t>
      </w:r>
      <w:r>
        <w:rPr>
          <w:color w:val="231F20"/>
        </w:rPr>
        <w:t>Однако,</w:t>
      </w:r>
      <w:r>
        <w:rPr>
          <w:color w:val="231F20"/>
          <w:spacing w:val="-11"/>
        </w:rPr>
        <w:t> </w:t>
      </w:r>
      <w:r>
        <w:rPr>
          <w:color w:val="231F20"/>
        </w:rPr>
        <w:t>как</w:t>
      </w:r>
      <w:r>
        <w:rPr>
          <w:color w:val="231F20"/>
          <w:spacing w:val="-11"/>
        </w:rPr>
        <w:t> </w:t>
      </w:r>
      <w:r>
        <w:rPr>
          <w:color w:val="231F20"/>
        </w:rPr>
        <w:t>это</w:t>
      </w:r>
      <w:r>
        <w:rPr>
          <w:color w:val="231F20"/>
          <w:spacing w:val="-11"/>
        </w:rPr>
        <w:t> </w:t>
      </w:r>
      <w:r>
        <w:rPr>
          <w:color w:val="231F20"/>
        </w:rPr>
        <w:t>ни</w:t>
      </w:r>
      <w:r>
        <w:rPr>
          <w:color w:val="231F20"/>
          <w:spacing w:val="-11"/>
        </w:rPr>
        <w:t> </w:t>
      </w:r>
      <w:r>
        <w:rPr>
          <w:color w:val="231F20"/>
        </w:rPr>
        <w:t>парадоксаль- но, полная тишина и неподвижность также могут нервировать ребенка или подрост- ка, подвергшегося травме.</w:t>
      </w:r>
    </w:p>
    <w:p>
      <w:pPr>
        <w:pStyle w:val="Heading3"/>
        <w:numPr>
          <w:ilvl w:val="2"/>
          <w:numId w:val="20"/>
        </w:numPr>
        <w:tabs>
          <w:tab w:pos="891" w:val="left" w:leader="none"/>
        </w:tabs>
        <w:spacing w:line="240" w:lineRule="auto" w:before="203" w:after="0"/>
        <w:ind w:left="891" w:right="0" w:hanging="500"/>
        <w:jc w:val="both"/>
      </w:pPr>
      <w:bookmarkStart w:name="_TOC_250032" w:id="9"/>
      <w:r>
        <w:rPr>
          <w:color w:val="231F20"/>
        </w:rPr>
        <w:t>Стратегии</w:t>
      </w:r>
      <w:r>
        <w:rPr>
          <w:color w:val="231F20"/>
          <w:spacing w:val="-12"/>
        </w:rPr>
        <w:t> </w:t>
      </w:r>
      <w:r>
        <w:rPr>
          <w:color w:val="231F20"/>
        </w:rPr>
        <w:t>поддержки</w:t>
      </w:r>
      <w:r>
        <w:rPr>
          <w:color w:val="231F20"/>
          <w:spacing w:val="-11"/>
        </w:rPr>
        <w:t> </w:t>
      </w:r>
      <w:r>
        <w:rPr>
          <w:color w:val="231F20"/>
        </w:rPr>
        <w:t>ребенка,</w:t>
      </w:r>
      <w:r>
        <w:rPr>
          <w:color w:val="231F20"/>
          <w:spacing w:val="-10"/>
        </w:rPr>
        <w:t> </w:t>
      </w:r>
      <w:r>
        <w:rPr>
          <w:color w:val="231F20"/>
        </w:rPr>
        <w:t>переживающего</w:t>
      </w:r>
      <w:r>
        <w:rPr>
          <w:color w:val="231F20"/>
          <w:spacing w:val="-10"/>
        </w:rPr>
        <w:t> </w:t>
      </w:r>
      <w:r>
        <w:rPr>
          <w:color w:val="231F20"/>
        </w:rPr>
        <w:t>последствия</w:t>
      </w:r>
      <w:r>
        <w:rPr>
          <w:color w:val="231F20"/>
          <w:spacing w:val="-10"/>
        </w:rPr>
        <w:t> </w:t>
      </w:r>
      <w:bookmarkEnd w:id="9"/>
      <w:r>
        <w:rPr>
          <w:color w:val="231F20"/>
          <w:spacing w:val="-2"/>
        </w:rPr>
        <w:t>травмы</w:t>
      </w:r>
    </w:p>
    <w:p>
      <w:pPr>
        <w:pStyle w:val="BodyText"/>
        <w:spacing w:line="225" w:lineRule="auto" w:before="111"/>
        <w:ind w:right="140"/>
      </w:pPr>
      <w:r>
        <w:rPr>
          <w:color w:val="231F20"/>
        </w:rPr>
        <w:t>Несовершеннолетний</w:t>
      </w:r>
      <w:r>
        <w:rPr>
          <w:color w:val="231F20"/>
          <w:spacing w:val="-13"/>
        </w:rPr>
        <w:t> </w:t>
      </w:r>
      <w:r>
        <w:rPr>
          <w:color w:val="231F20"/>
        </w:rPr>
        <w:t>иностранный</w:t>
      </w:r>
      <w:r>
        <w:rPr>
          <w:color w:val="231F20"/>
          <w:spacing w:val="-12"/>
        </w:rPr>
        <w:t> </w:t>
      </w:r>
      <w:r>
        <w:rPr>
          <w:color w:val="231F20"/>
        </w:rPr>
        <w:t>гражданин,</w:t>
      </w:r>
      <w:r>
        <w:rPr>
          <w:color w:val="231F20"/>
          <w:spacing w:val="-13"/>
        </w:rPr>
        <w:t> </w:t>
      </w:r>
      <w:r>
        <w:rPr>
          <w:color w:val="231F20"/>
        </w:rPr>
        <w:t>переживающий</w:t>
      </w:r>
      <w:r>
        <w:rPr>
          <w:color w:val="231F20"/>
          <w:spacing w:val="-12"/>
        </w:rPr>
        <w:t> </w:t>
      </w:r>
      <w:r>
        <w:rPr>
          <w:color w:val="231F20"/>
        </w:rPr>
        <w:t>последствия</w:t>
      </w:r>
      <w:r>
        <w:rPr>
          <w:color w:val="231F20"/>
          <w:spacing w:val="-13"/>
        </w:rPr>
        <w:t> </w:t>
      </w:r>
      <w:r>
        <w:rPr>
          <w:color w:val="231F20"/>
        </w:rPr>
        <w:t>трав- матического воздействия, нуждается в систематической психологической помощи.</w:t>
      </w:r>
    </w:p>
    <w:p>
      <w:pPr>
        <w:pStyle w:val="BodyText"/>
        <w:spacing w:line="225" w:lineRule="auto"/>
      </w:pPr>
      <w:r>
        <w:rPr>
          <w:color w:val="231F20"/>
          <w:spacing w:val="-2"/>
        </w:rPr>
        <w:t>Прежде всего, необходима организация индивидуальных коррекционных занятий. Крайне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желательно,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чтобы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специалист,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ведущий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такие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занятия,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имел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дополнительную </w:t>
      </w:r>
      <w:r>
        <w:rPr>
          <w:color w:val="231F20"/>
        </w:rPr>
        <w:t>подготовку в области психологической помощи при ПТСР. Такие индивидуальные занятия могут проводиться на базе образовательной организации или в психолого- медико-социальном центре.</w:t>
      </w:r>
    </w:p>
    <w:p>
      <w:pPr>
        <w:pStyle w:val="BodyText"/>
        <w:spacing w:line="225" w:lineRule="auto"/>
      </w:pPr>
      <w:r>
        <w:rPr/>
        <w:t>П</w:t>
      </w:r>
      <w:r>
        <w:rPr>
          <w:color w:val="231F20"/>
        </w:rPr>
        <w:t>рограмма психолого-педагогического сопровождения последствий комплекс- ной психологической травмы и переживания горя (потери) у детей, возвращенных</w:t>
      </w:r>
      <w:r>
        <w:rPr>
          <w:color w:val="231F20"/>
          <w:spacing w:val="40"/>
        </w:rPr>
        <w:t> </w:t>
      </w:r>
      <w:r>
        <w:rPr>
          <w:color w:val="231F20"/>
        </w:rPr>
        <w:t>из зоны боевых действий, предназначена для работы с детьми, возвращенными из Сирийской Арабской Республики и Республики Ирак (Методические рекоменда- ции,</w:t>
      </w:r>
      <w:r>
        <w:rPr>
          <w:color w:val="231F20"/>
          <w:spacing w:val="-13"/>
        </w:rPr>
        <w:t> </w:t>
      </w:r>
      <w:r>
        <w:rPr>
          <w:color w:val="231F20"/>
        </w:rPr>
        <w:t>2022).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ней</w:t>
      </w:r>
      <w:r>
        <w:rPr>
          <w:color w:val="231F20"/>
          <w:spacing w:val="-12"/>
        </w:rPr>
        <w:t> </w:t>
      </w:r>
      <w:r>
        <w:rPr>
          <w:color w:val="231F20"/>
        </w:rPr>
        <w:t>представлена</w:t>
      </w:r>
      <w:r>
        <w:rPr>
          <w:color w:val="231F20"/>
          <w:spacing w:val="-13"/>
        </w:rPr>
        <w:t> </w:t>
      </w:r>
      <w:r>
        <w:rPr/>
        <w:t>общая</w:t>
      </w:r>
      <w:r>
        <w:rPr>
          <w:spacing w:val="-12"/>
        </w:rPr>
        <w:t> </w:t>
      </w:r>
      <w:r>
        <w:rPr/>
        <w:t>схема</w:t>
      </w:r>
      <w:r>
        <w:rPr>
          <w:spacing w:val="-13"/>
        </w:rPr>
        <w:t> </w:t>
      </w:r>
      <w:r>
        <w:rPr/>
        <w:t>психолого-педагогического</w:t>
      </w:r>
      <w:r>
        <w:rPr>
          <w:spacing w:val="-12"/>
        </w:rPr>
        <w:t> </w:t>
      </w:r>
      <w:r>
        <w:rPr/>
        <w:t>сопровожде- ния</w:t>
      </w:r>
      <w:r>
        <w:rPr>
          <w:spacing w:val="-1"/>
        </w:rPr>
        <w:t> </w:t>
      </w:r>
      <w:r>
        <w:rPr/>
        <w:t>детей,</w:t>
      </w:r>
      <w:r>
        <w:rPr>
          <w:spacing w:val="-1"/>
        </w:rPr>
        <w:t> </w:t>
      </w:r>
      <w:r>
        <w:rPr/>
        <w:t>переживших</w:t>
      </w:r>
      <w:r>
        <w:rPr>
          <w:spacing w:val="-1"/>
        </w:rPr>
        <w:t> </w:t>
      </w:r>
      <w:r>
        <w:rPr/>
        <w:t>травматические</w:t>
      </w:r>
      <w:r>
        <w:rPr>
          <w:spacing w:val="-1"/>
        </w:rPr>
        <w:t> </w:t>
      </w:r>
      <w:r>
        <w:rPr/>
        <w:t>события.</w:t>
      </w:r>
      <w:r>
        <w:rPr>
          <w:spacing w:val="-1"/>
        </w:rPr>
        <w:t> </w:t>
      </w:r>
      <w:r>
        <w:rPr/>
        <w:t>Она</w:t>
      </w:r>
      <w:r>
        <w:rPr>
          <w:spacing w:val="-1"/>
        </w:rPr>
        <w:t> </w:t>
      </w:r>
      <w:r>
        <w:rPr/>
        <w:t>является</w:t>
      </w:r>
      <w:r>
        <w:rPr>
          <w:spacing w:val="-1"/>
        </w:rPr>
        <w:t> </w:t>
      </w:r>
      <w:r>
        <w:rPr/>
        <w:t>универсальной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мо- жет</w:t>
      </w:r>
      <w:r>
        <w:rPr>
          <w:spacing w:val="-5"/>
        </w:rPr>
        <w:t> </w:t>
      </w:r>
      <w:r>
        <w:rPr/>
        <w:t>быть</w:t>
      </w:r>
      <w:r>
        <w:rPr>
          <w:spacing w:val="-5"/>
        </w:rPr>
        <w:t> </w:t>
      </w:r>
      <w:r>
        <w:rPr/>
        <w:t>использована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психолого-педагогического</w:t>
      </w:r>
      <w:r>
        <w:rPr>
          <w:spacing w:val="-5"/>
        </w:rPr>
        <w:t> </w:t>
      </w:r>
      <w:r>
        <w:rPr/>
        <w:t>сопровождения детей иностранных граждан, переживших ситуации психологической травмы.</w:t>
      </w:r>
    </w:p>
    <w:p>
      <w:pPr>
        <w:pStyle w:val="BodyText"/>
        <w:spacing w:line="225" w:lineRule="auto"/>
      </w:pPr>
      <w:r>
        <w:rPr/>
        <w:t>Авторы программы, основываясь на современных исследованиях в области пси- хологической</w:t>
      </w:r>
      <w:r>
        <w:rPr>
          <w:spacing w:val="-2"/>
        </w:rPr>
        <w:t> </w:t>
      </w:r>
      <w:r>
        <w:rPr/>
        <w:t>помощи</w:t>
      </w:r>
      <w:r>
        <w:rPr>
          <w:spacing w:val="-2"/>
        </w:rPr>
        <w:t> </w:t>
      </w:r>
      <w:r>
        <w:rPr/>
        <w:t>детям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ситуации</w:t>
      </w:r>
      <w:r>
        <w:rPr>
          <w:spacing w:val="-2"/>
        </w:rPr>
        <w:t> </w:t>
      </w:r>
      <w:r>
        <w:rPr/>
        <w:t>психологической</w:t>
      </w:r>
      <w:r>
        <w:rPr>
          <w:spacing w:val="-2"/>
        </w:rPr>
        <w:t> </w:t>
      </w:r>
      <w:r>
        <w:rPr/>
        <w:t>травматизации,</w:t>
      </w:r>
      <w:r>
        <w:rPr>
          <w:spacing w:val="-2"/>
        </w:rPr>
        <w:t> </w:t>
      </w:r>
      <w:r>
        <w:rPr/>
        <w:t>выделяют компоненты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педагога-психолога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преодолению</w:t>
      </w:r>
      <w:r>
        <w:rPr>
          <w:spacing w:val="-4"/>
        </w:rPr>
        <w:t> </w:t>
      </w:r>
      <w:r>
        <w:rPr>
          <w:color w:val="231F20"/>
        </w:rPr>
        <w:t>последствий</w:t>
      </w:r>
      <w:r>
        <w:rPr>
          <w:color w:val="231F20"/>
          <w:spacing w:val="-3"/>
        </w:rPr>
        <w:t> </w:t>
      </w:r>
      <w:r>
        <w:rPr>
          <w:color w:val="231F20"/>
        </w:rPr>
        <w:t>психотравми- рующих воздействий</w:t>
      </w:r>
      <w:r>
        <w:rPr/>
        <w:t>.</w:t>
      </w:r>
    </w:p>
    <w:p>
      <w:pPr>
        <w:pStyle w:val="BodyText"/>
        <w:spacing w:line="225" w:lineRule="auto"/>
        <w:ind w:right="140"/>
      </w:pPr>
      <w:r>
        <w:rPr>
          <w:i/>
          <w:color w:val="231F20"/>
        </w:rPr>
        <w:t>Компонент</w:t>
      </w:r>
      <w:r>
        <w:rPr>
          <w:i/>
          <w:color w:val="231F20"/>
          <w:spacing w:val="-13"/>
        </w:rPr>
        <w:t> </w:t>
      </w:r>
      <w:r>
        <w:rPr>
          <w:i/>
          <w:color w:val="231F20"/>
        </w:rPr>
        <w:t>1.</w:t>
      </w:r>
      <w:r>
        <w:rPr>
          <w:i/>
          <w:color w:val="231F20"/>
          <w:spacing w:val="-12"/>
        </w:rPr>
        <w:t> </w:t>
      </w:r>
      <w:r>
        <w:rPr>
          <w:color w:val="231F20"/>
        </w:rPr>
        <w:t>«Безопасность</w:t>
      </w:r>
      <w:r>
        <w:rPr>
          <w:color w:val="231F20"/>
          <w:spacing w:val="-13"/>
        </w:rPr>
        <w:t> </w:t>
      </w:r>
      <w:r>
        <w:rPr>
          <w:color w:val="231F20"/>
        </w:rPr>
        <w:t>во</w:t>
      </w:r>
      <w:r>
        <w:rPr>
          <w:color w:val="231F20"/>
          <w:spacing w:val="-12"/>
        </w:rPr>
        <w:t> </w:t>
      </w:r>
      <w:r>
        <w:rPr>
          <w:color w:val="231F20"/>
        </w:rPr>
        <w:t>взаимодействии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психологом</w:t>
      </w:r>
      <w:r>
        <w:rPr>
          <w:color w:val="231F20"/>
          <w:spacing w:val="-13"/>
        </w:rPr>
        <w:t> </w:t>
      </w:r>
      <w:r>
        <w:rPr>
          <w:color w:val="231F20"/>
        </w:rPr>
        <w:t>(в</w:t>
      </w:r>
      <w:r>
        <w:rPr>
          <w:color w:val="231F20"/>
          <w:spacing w:val="-12"/>
        </w:rPr>
        <w:t> </w:t>
      </w:r>
      <w:r>
        <w:rPr>
          <w:color w:val="231F20"/>
        </w:rPr>
        <w:t>терапевтических </w:t>
      </w:r>
      <w:r>
        <w:rPr>
          <w:color w:val="231F20"/>
          <w:spacing w:val="-2"/>
        </w:rPr>
        <w:t>отношениях)»</w:t>
      </w:r>
    </w:p>
    <w:p>
      <w:pPr>
        <w:spacing w:line="211" w:lineRule="exact" w:before="0"/>
        <w:ind w:left="425" w:right="0" w:firstLine="0"/>
        <w:jc w:val="both"/>
        <w:rPr>
          <w:sz w:val="20"/>
        </w:rPr>
      </w:pPr>
      <w:r>
        <w:rPr>
          <w:i/>
          <w:color w:val="231F20"/>
          <w:sz w:val="20"/>
        </w:rPr>
        <w:t>Компонент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z w:val="20"/>
        </w:rPr>
        <w:t>2.</w:t>
      </w:r>
      <w:r>
        <w:rPr>
          <w:i/>
          <w:color w:val="231F20"/>
          <w:spacing w:val="-10"/>
          <w:sz w:val="20"/>
        </w:rPr>
        <w:t> </w:t>
      </w:r>
      <w:r>
        <w:rPr>
          <w:color w:val="231F20"/>
          <w:sz w:val="20"/>
        </w:rPr>
        <w:t>«Мои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силы/ресурсы»</w:t>
      </w:r>
    </w:p>
    <w:p>
      <w:pPr>
        <w:pStyle w:val="BodyText"/>
        <w:spacing w:line="225" w:lineRule="auto"/>
      </w:pPr>
      <w:r>
        <w:rPr>
          <w:i/>
          <w:color w:val="231F20"/>
        </w:rPr>
        <w:t>Компонент 3.1. </w:t>
      </w:r>
      <w:r>
        <w:rPr>
          <w:color w:val="231F20"/>
        </w:rPr>
        <w:t>«Линия жизни (прошлое, настоящее и будущее): интеграция пе- реживаний травмы»</w:t>
      </w:r>
    </w:p>
    <w:p>
      <w:pPr>
        <w:pStyle w:val="BodyText"/>
        <w:spacing w:line="225" w:lineRule="auto"/>
      </w:pPr>
      <w:r>
        <w:rPr>
          <w:i/>
          <w:color w:val="231F20"/>
        </w:rPr>
        <w:t>Компонент</w:t>
      </w:r>
      <w:r>
        <w:rPr>
          <w:i/>
          <w:color w:val="231F20"/>
          <w:spacing w:val="-4"/>
        </w:rPr>
        <w:t> </w:t>
      </w:r>
      <w:r>
        <w:rPr>
          <w:i/>
          <w:color w:val="231F20"/>
        </w:rPr>
        <w:t>3.2.</w:t>
      </w:r>
      <w:r>
        <w:rPr>
          <w:i/>
          <w:color w:val="231F20"/>
          <w:spacing w:val="-4"/>
        </w:rPr>
        <w:t> </w:t>
      </w:r>
      <w:r>
        <w:rPr>
          <w:color w:val="231F20"/>
        </w:rPr>
        <w:t>«Линия</w:t>
      </w:r>
      <w:r>
        <w:rPr>
          <w:color w:val="231F20"/>
          <w:spacing w:val="-4"/>
        </w:rPr>
        <w:t> </w:t>
      </w:r>
      <w:r>
        <w:rPr>
          <w:color w:val="231F20"/>
        </w:rPr>
        <w:t>жизни</w:t>
      </w:r>
      <w:r>
        <w:rPr>
          <w:color w:val="231F20"/>
          <w:spacing w:val="-4"/>
        </w:rPr>
        <w:t> </w:t>
      </w:r>
      <w:r>
        <w:rPr>
          <w:color w:val="231F20"/>
        </w:rPr>
        <w:t>(прошлое,</w:t>
      </w:r>
      <w:r>
        <w:rPr>
          <w:color w:val="231F20"/>
          <w:spacing w:val="-4"/>
        </w:rPr>
        <w:t> </w:t>
      </w:r>
      <w:r>
        <w:rPr>
          <w:color w:val="231F20"/>
        </w:rPr>
        <w:t>настоящее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будущее):</w:t>
      </w:r>
      <w:r>
        <w:rPr>
          <w:color w:val="231F20"/>
          <w:spacing w:val="-4"/>
        </w:rPr>
        <w:t> </w:t>
      </w:r>
      <w:r>
        <w:rPr/>
        <w:t>содействие</w:t>
      </w:r>
      <w:r>
        <w:rPr>
          <w:spacing w:val="-4"/>
        </w:rPr>
        <w:t> </w:t>
      </w:r>
      <w:r>
        <w:rPr/>
        <w:t>кон- структивной работе горя»</w:t>
      </w:r>
    </w:p>
    <w:p>
      <w:pPr>
        <w:spacing w:line="211" w:lineRule="exact" w:before="0"/>
        <w:ind w:left="425" w:right="0" w:firstLine="0"/>
        <w:jc w:val="both"/>
        <w:rPr>
          <w:sz w:val="20"/>
        </w:rPr>
      </w:pPr>
      <w:r>
        <w:rPr>
          <w:i/>
          <w:color w:val="231F20"/>
          <w:sz w:val="20"/>
        </w:rPr>
        <w:t>Компонент</w:t>
      </w:r>
      <w:r>
        <w:rPr>
          <w:i/>
          <w:color w:val="231F20"/>
          <w:spacing w:val="-7"/>
          <w:sz w:val="20"/>
        </w:rPr>
        <w:t> </w:t>
      </w:r>
      <w:r>
        <w:rPr>
          <w:i/>
          <w:color w:val="231F20"/>
          <w:sz w:val="20"/>
        </w:rPr>
        <w:t>4.</w:t>
      </w:r>
      <w:r>
        <w:rPr>
          <w:i/>
          <w:color w:val="231F20"/>
          <w:spacing w:val="-5"/>
          <w:sz w:val="20"/>
        </w:rPr>
        <w:t> </w:t>
      </w:r>
      <w:r>
        <w:rPr>
          <w:color w:val="231F20"/>
          <w:sz w:val="20"/>
        </w:rPr>
        <w:t>«Я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другие»</w:t>
      </w:r>
    </w:p>
    <w:p>
      <w:pPr>
        <w:pStyle w:val="BodyText"/>
        <w:spacing w:line="225" w:lineRule="auto" w:before="4"/>
        <w:ind w:right="140"/>
      </w:pPr>
      <w:r>
        <w:rPr>
          <w:color w:val="231F20"/>
        </w:rPr>
        <w:t>Примеры упражнений из данной программы приводятся в разделе 1.1. Инстру- </w:t>
      </w:r>
      <w:r>
        <w:rPr>
          <w:color w:val="231F20"/>
          <w:spacing w:val="-2"/>
        </w:rPr>
        <w:t>ментария.</w:t>
      </w:r>
    </w:p>
    <w:p>
      <w:pPr>
        <w:pStyle w:val="BodyText"/>
        <w:spacing w:line="225" w:lineRule="auto"/>
        <w:ind w:right="140"/>
      </w:pPr>
      <w:r>
        <w:rPr>
          <w:color w:val="231F20"/>
        </w:rPr>
        <w:t>Однако, помимо индивидуальной работы, для ребенка, переживающего послед- ствия</w:t>
      </w:r>
      <w:r>
        <w:rPr>
          <w:color w:val="231F20"/>
          <w:spacing w:val="-7"/>
        </w:rPr>
        <w:t> </w:t>
      </w:r>
      <w:r>
        <w:rPr>
          <w:color w:val="231F20"/>
        </w:rPr>
        <w:t>травмы,</w:t>
      </w:r>
      <w:r>
        <w:rPr>
          <w:color w:val="231F20"/>
          <w:spacing w:val="-7"/>
        </w:rPr>
        <w:t> </w:t>
      </w:r>
      <w:r>
        <w:rPr>
          <w:color w:val="231F20"/>
        </w:rPr>
        <w:t>необходимо</w:t>
      </w:r>
      <w:r>
        <w:rPr>
          <w:color w:val="231F20"/>
          <w:spacing w:val="-7"/>
        </w:rPr>
        <w:t> </w:t>
      </w:r>
      <w:r>
        <w:rPr>
          <w:color w:val="231F20"/>
        </w:rPr>
        <w:t>создать</w:t>
      </w:r>
      <w:r>
        <w:rPr>
          <w:color w:val="231F20"/>
          <w:spacing w:val="-7"/>
        </w:rPr>
        <w:t> </w:t>
      </w:r>
      <w:r>
        <w:rPr>
          <w:color w:val="231F20"/>
        </w:rPr>
        <w:t>особую</w:t>
      </w:r>
      <w:r>
        <w:rPr>
          <w:color w:val="231F20"/>
          <w:spacing w:val="-7"/>
        </w:rPr>
        <w:t> </w:t>
      </w:r>
      <w:r>
        <w:rPr>
          <w:color w:val="231F20"/>
        </w:rPr>
        <w:t>поддерживающую</w:t>
      </w:r>
      <w:r>
        <w:rPr>
          <w:color w:val="231F20"/>
          <w:spacing w:val="-7"/>
        </w:rPr>
        <w:t> </w:t>
      </w:r>
      <w:r>
        <w:rPr>
          <w:color w:val="231F20"/>
        </w:rPr>
        <w:t>среду,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чем</w:t>
      </w:r>
      <w:r>
        <w:rPr>
          <w:color w:val="231F20"/>
          <w:spacing w:val="-7"/>
        </w:rPr>
        <w:t> </w:t>
      </w:r>
      <w:r>
        <w:rPr>
          <w:color w:val="231F20"/>
        </w:rPr>
        <w:t>может</w:t>
      </w:r>
      <w:r>
        <w:rPr>
          <w:color w:val="231F20"/>
          <w:spacing w:val="-7"/>
        </w:rPr>
        <w:t> </w:t>
      </w:r>
      <w:r>
        <w:rPr>
          <w:color w:val="231F20"/>
        </w:rPr>
        <w:t>по- мочь травма-информированный подход.</w:t>
      </w:r>
    </w:p>
    <w:p>
      <w:pPr>
        <w:pStyle w:val="BodyText"/>
        <w:spacing w:line="235" w:lineRule="auto"/>
      </w:pPr>
      <w:r>
        <w:rPr>
          <w:color w:val="231F20"/>
        </w:rPr>
        <w:t>Травма-информированный подход – это формирование особых условий среды, при которых у травмированного человека снижается уровень стресса и насторожен- ности, появляется больше уверенности в своих силах, в том, что он может повлиять на</w:t>
      </w:r>
      <w:r>
        <w:rPr>
          <w:color w:val="231F20"/>
          <w:spacing w:val="-13"/>
        </w:rPr>
        <w:t> </w:t>
      </w:r>
      <w:r>
        <w:rPr>
          <w:color w:val="231F20"/>
        </w:rPr>
        <w:t>улучшение</w:t>
      </w:r>
      <w:r>
        <w:rPr>
          <w:color w:val="231F20"/>
          <w:spacing w:val="-10"/>
        </w:rPr>
        <w:t> </w:t>
      </w:r>
      <w:r>
        <w:rPr>
          <w:color w:val="231F20"/>
        </w:rPr>
        <w:t>своей</w:t>
      </w:r>
      <w:r>
        <w:rPr>
          <w:color w:val="231F20"/>
          <w:spacing w:val="-11"/>
        </w:rPr>
        <w:t> </w:t>
      </w:r>
      <w:r>
        <w:rPr>
          <w:color w:val="231F20"/>
        </w:rPr>
        <w:t>жизни,</w:t>
      </w:r>
      <w:r>
        <w:rPr>
          <w:color w:val="231F20"/>
          <w:spacing w:val="-10"/>
        </w:rPr>
        <w:t> </w:t>
      </w:r>
      <w:r>
        <w:rPr>
          <w:color w:val="231F20"/>
        </w:rPr>
        <w:t>выстроить</w:t>
      </w:r>
      <w:r>
        <w:rPr>
          <w:color w:val="231F20"/>
          <w:spacing w:val="-10"/>
        </w:rPr>
        <w:t> </w:t>
      </w:r>
      <w:r>
        <w:rPr>
          <w:color w:val="231F20"/>
        </w:rPr>
        <w:t>здоровые</w:t>
      </w:r>
      <w:r>
        <w:rPr>
          <w:color w:val="231F20"/>
          <w:spacing w:val="-11"/>
        </w:rPr>
        <w:t> </w:t>
      </w:r>
      <w:r>
        <w:rPr>
          <w:color w:val="231F20"/>
        </w:rPr>
        <w:t>взаимоотношения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получить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ресур-</w:t>
      </w:r>
    </w:p>
    <w:p>
      <w:pPr>
        <w:pStyle w:val="BodyText"/>
        <w:spacing w:after="0" w:line="235" w:lineRule="auto"/>
        <w:sectPr>
          <w:pgSz w:w="8400" w:h="11910"/>
          <w:pgMar w:header="0" w:footer="528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BodyText"/>
        <w:spacing w:before="112"/>
        <w:ind w:right="0" w:firstLine="0"/>
        <w:jc w:val="left"/>
      </w:pPr>
      <w:r>
        <w:rPr>
          <w:color w:val="231F20"/>
        </w:rPr>
        <w:t>сы,</w:t>
      </w:r>
      <w:r>
        <w:rPr>
          <w:color w:val="231F20"/>
          <w:spacing w:val="-4"/>
        </w:rPr>
        <w:t> </w:t>
      </w:r>
      <w:r>
        <w:rPr>
          <w:color w:val="231F20"/>
        </w:rPr>
        <w:t>чтобы</w:t>
      </w:r>
      <w:r>
        <w:rPr>
          <w:color w:val="231F20"/>
          <w:spacing w:val="-2"/>
        </w:rPr>
        <w:t> </w:t>
      </w:r>
      <w:r>
        <w:rPr>
          <w:color w:val="231F20"/>
        </w:rPr>
        <w:t>справиться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симптомами</w:t>
      </w:r>
      <w:r>
        <w:rPr>
          <w:color w:val="231F20"/>
          <w:spacing w:val="-3"/>
        </w:rPr>
        <w:t> </w:t>
      </w:r>
      <w:r>
        <w:rPr>
          <w:color w:val="231F20"/>
        </w:rPr>
        <w:t>стресса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исцелить</w:t>
      </w:r>
      <w:r>
        <w:rPr>
          <w:color w:val="231F20"/>
          <w:spacing w:val="-3"/>
        </w:rPr>
        <w:t> </w:t>
      </w:r>
      <w:r>
        <w:rPr>
          <w:color w:val="231F20"/>
        </w:rPr>
        <w:t>свои</w:t>
      </w:r>
      <w:r>
        <w:rPr>
          <w:color w:val="231F20"/>
          <w:spacing w:val="-2"/>
        </w:rPr>
        <w:t> раны.</w:t>
      </w:r>
    </w:p>
    <w:p>
      <w:pPr>
        <w:pStyle w:val="BodyText"/>
        <w:spacing w:line="235" w:lineRule="auto"/>
        <w:ind w:right="140"/>
      </w:pPr>
      <w:r>
        <w:rPr>
          <w:color w:val="231F20"/>
        </w:rPr>
        <w:t>Травма-информированный подход не является психотерапией. Но пребывание в поддерживающем окружении значительно улучшает результаты и сокращает сроки психотерапевтической работы.</w:t>
      </w:r>
    </w:p>
    <w:p>
      <w:pPr>
        <w:pStyle w:val="BodyText"/>
        <w:spacing w:line="235" w:lineRule="auto" w:before="1"/>
      </w:pPr>
      <w:r>
        <w:rPr>
          <w:color w:val="231F20"/>
        </w:rPr>
        <w:t>Цель травма-информированного подхода – постараться предотвратить ситуации возникновения чрезмерного стресса у травмированных детей. </w:t>
      </w:r>
      <w:r>
        <w:rPr>
          <w:color w:val="171B1E"/>
        </w:rPr>
        <w:t>Суть его в организа- ции психологического просвещения всех взрослых, окружающих ребенка, для того чтобы они понимали ситуацию и правильно заботились о нем. </w:t>
      </w:r>
      <w:r>
        <w:rPr>
          <w:color w:val="231F20"/>
        </w:rPr>
        <w:t>Для этого психологу </w:t>
      </w:r>
      <w:r>
        <w:rPr>
          <w:color w:val="231F20"/>
          <w:spacing w:val="-2"/>
        </w:rPr>
        <w:t>необходимо обучить педагогов и родителей способам реагирования, которые помогут </w:t>
      </w:r>
      <w:r>
        <w:rPr>
          <w:color w:val="231F20"/>
        </w:rPr>
        <w:t>снизить</w:t>
      </w:r>
      <w:r>
        <w:rPr>
          <w:color w:val="231F20"/>
          <w:spacing w:val="-13"/>
        </w:rPr>
        <w:t> </w:t>
      </w:r>
      <w:r>
        <w:rPr>
          <w:color w:val="231F20"/>
        </w:rPr>
        <w:t>стресс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выровнять</w:t>
      </w:r>
      <w:r>
        <w:rPr>
          <w:color w:val="231F20"/>
          <w:spacing w:val="-12"/>
        </w:rPr>
        <w:t> </w:t>
      </w:r>
      <w:r>
        <w:rPr>
          <w:color w:val="231F20"/>
        </w:rPr>
        <w:t>общий</w:t>
      </w:r>
      <w:r>
        <w:rPr>
          <w:color w:val="231F20"/>
          <w:spacing w:val="-13"/>
        </w:rPr>
        <w:t> </w:t>
      </w:r>
      <w:r>
        <w:rPr>
          <w:color w:val="231F20"/>
        </w:rPr>
        <w:t>эмоциональный</w:t>
      </w:r>
      <w:r>
        <w:rPr>
          <w:color w:val="231F20"/>
          <w:spacing w:val="-12"/>
        </w:rPr>
        <w:t> </w:t>
      </w:r>
      <w:r>
        <w:rPr>
          <w:color w:val="231F20"/>
        </w:rPr>
        <w:t>фон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коллективе.</w:t>
      </w:r>
      <w:r>
        <w:rPr>
          <w:color w:val="231F20"/>
          <w:spacing w:val="-13"/>
        </w:rPr>
        <w:t> </w:t>
      </w:r>
      <w:r>
        <w:rPr>
          <w:color w:val="231F20"/>
        </w:rPr>
        <w:t>Травма-инфор- мированный подход нацелен на формирование у ребенка ощущения безопасности в любых ситуациях.</w:t>
      </w:r>
    </w:p>
    <w:p>
      <w:pPr>
        <w:pStyle w:val="BodyText"/>
        <w:spacing w:line="230" w:lineRule="auto"/>
      </w:pPr>
      <w:r>
        <w:rPr>
          <w:color w:val="231F20"/>
        </w:rPr>
        <w:t>Хотим отметить, что речь не идет о том, чтобы оградить ребенка от социальной активности,</w:t>
      </w:r>
      <w:r>
        <w:rPr>
          <w:color w:val="231F20"/>
          <w:spacing w:val="-6"/>
        </w:rPr>
        <w:t> </w:t>
      </w:r>
      <w:r>
        <w:rPr>
          <w:color w:val="231F20"/>
        </w:rPr>
        <w:t>от</w:t>
      </w:r>
      <w:r>
        <w:rPr>
          <w:color w:val="231F20"/>
          <w:spacing w:val="-6"/>
        </w:rPr>
        <w:t> </w:t>
      </w:r>
      <w:r>
        <w:rPr>
          <w:color w:val="231F20"/>
        </w:rPr>
        <w:t>получения</w:t>
      </w:r>
      <w:r>
        <w:rPr>
          <w:color w:val="231F20"/>
          <w:spacing w:val="-6"/>
        </w:rPr>
        <w:t> </w:t>
      </w:r>
      <w:r>
        <w:rPr>
          <w:color w:val="231F20"/>
        </w:rPr>
        <w:t>нового</w:t>
      </w:r>
      <w:r>
        <w:rPr>
          <w:color w:val="231F20"/>
          <w:spacing w:val="-6"/>
        </w:rPr>
        <w:t> </w:t>
      </w:r>
      <w:r>
        <w:rPr>
          <w:color w:val="231F20"/>
        </w:rPr>
        <w:t>опыта,</w:t>
      </w:r>
      <w:r>
        <w:rPr>
          <w:color w:val="231F20"/>
          <w:spacing w:val="-6"/>
        </w:rPr>
        <w:t> </w:t>
      </w:r>
      <w:r>
        <w:rPr>
          <w:color w:val="231F20"/>
        </w:rPr>
        <w:t>обучения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т.д.</w:t>
      </w:r>
      <w:r>
        <w:rPr>
          <w:color w:val="231F20"/>
          <w:spacing w:val="-6"/>
        </w:rPr>
        <w:t> </w:t>
      </w:r>
      <w:r>
        <w:rPr>
          <w:color w:val="231F20"/>
        </w:rPr>
        <w:t>Цель</w:t>
      </w:r>
      <w:r>
        <w:rPr>
          <w:color w:val="231F20"/>
          <w:spacing w:val="-6"/>
        </w:rPr>
        <w:t> </w:t>
      </w:r>
      <w:r>
        <w:rPr>
          <w:color w:val="231F20"/>
        </w:rPr>
        <w:t>такого</w:t>
      </w:r>
      <w:r>
        <w:rPr>
          <w:color w:val="231F20"/>
          <w:spacing w:val="-6"/>
        </w:rPr>
        <w:t> </w:t>
      </w:r>
      <w:r>
        <w:rPr>
          <w:color w:val="231F20"/>
        </w:rPr>
        <w:t>подхода,</w:t>
      </w:r>
      <w:r>
        <w:rPr>
          <w:color w:val="231F20"/>
          <w:spacing w:val="-6"/>
        </w:rPr>
        <w:t> </w:t>
      </w:r>
      <w:r>
        <w:rPr>
          <w:color w:val="231F20"/>
        </w:rPr>
        <w:t>наобо- рот,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том,</w:t>
      </w:r>
      <w:r>
        <w:rPr>
          <w:color w:val="231F20"/>
          <w:spacing w:val="-10"/>
        </w:rPr>
        <w:t> </w:t>
      </w:r>
      <w:r>
        <w:rPr>
          <w:color w:val="231F20"/>
        </w:rPr>
        <w:t>чтобы</w:t>
      </w:r>
      <w:r>
        <w:rPr>
          <w:color w:val="231F20"/>
          <w:spacing w:val="-10"/>
        </w:rPr>
        <w:t> </w:t>
      </w:r>
      <w:r>
        <w:rPr>
          <w:color w:val="231F20"/>
        </w:rPr>
        <w:t>включить</w:t>
      </w:r>
      <w:r>
        <w:rPr>
          <w:color w:val="231F20"/>
          <w:spacing w:val="-10"/>
        </w:rPr>
        <w:t> </w:t>
      </w:r>
      <w:r>
        <w:rPr>
          <w:color w:val="231F20"/>
        </w:rPr>
        <w:t>травмированного</w:t>
      </w:r>
      <w:r>
        <w:rPr>
          <w:color w:val="231F20"/>
          <w:spacing w:val="-10"/>
        </w:rPr>
        <w:t> </w:t>
      </w:r>
      <w:r>
        <w:rPr>
          <w:color w:val="231F20"/>
        </w:rPr>
        <w:t>ребенка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здоровые</w:t>
      </w:r>
      <w:r>
        <w:rPr>
          <w:color w:val="231F20"/>
          <w:spacing w:val="-10"/>
        </w:rPr>
        <w:t> </w:t>
      </w:r>
      <w:r>
        <w:rPr>
          <w:color w:val="231F20"/>
        </w:rPr>
        <w:t>взаимоотношения</w:t>
      </w:r>
      <w:r>
        <w:rPr>
          <w:color w:val="231F20"/>
          <w:spacing w:val="-10"/>
        </w:rPr>
        <w:t> </w:t>
      </w:r>
      <w:r>
        <w:rPr>
          <w:color w:val="231F20"/>
        </w:rPr>
        <w:t>в коллективе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дома,</w:t>
      </w:r>
      <w:r>
        <w:rPr>
          <w:color w:val="231F20"/>
          <w:spacing w:val="-13"/>
        </w:rPr>
        <w:t> </w:t>
      </w:r>
      <w:r>
        <w:rPr>
          <w:color w:val="231F20"/>
        </w:rPr>
        <w:t>обучить</w:t>
      </w:r>
      <w:r>
        <w:rPr>
          <w:color w:val="231F20"/>
          <w:spacing w:val="-12"/>
        </w:rPr>
        <w:t> </w:t>
      </w:r>
      <w:r>
        <w:rPr>
          <w:color w:val="231F20"/>
        </w:rPr>
        <w:t>навыкам</w:t>
      </w:r>
      <w:r>
        <w:rPr>
          <w:color w:val="231F20"/>
          <w:spacing w:val="-13"/>
        </w:rPr>
        <w:t> </w:t>
      </w:r>
      <w:r>
        <w:rPr>
          <w:color w:val="231F20"/>
        </w:rPr>
        <w:t>самопомощи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основе</w:t>
      </w:r>
      <w:r>
        <w:rPr>
          <w:color w:val="231F20"/>
          <w:spacing w:val="-12"/>
        </w:rPr>
        <w:t> </w:t>
      </w:r>
      <w:r>
        <w:rPr>
          <w:color w:val="231F20"/>
        </w:rPr>
        <w:t>понимания</w:t>
      </w:r>
      <w:r>
        <w:rPr>
          <w:color w:val="231F20"/>
          <w:spacing w:val="-13"/>
        </w:rPr>
        <w:t> </w:t>
      </w:r>
      <w:r>
        <w:rPr>
          <w:color w:val="231F20"/>
        </w:rPr>
        <w:t>своего</w:t>
      </w:r>
      <w:r>
        <w:rPr>
          <w:color w:val="231F20"/>
          <w:spacing w:val="-12"/>
        </w:rPr>
        <w:t> </w:t>
      </w:r>
      <w:r>
        <w:rPr>
          <w:color w:val="231F20"/>
        </w:rPr>
        <w:t>состо- яния и возможных реакций.</w:t>
      </w:r>
    </w:p>
    <w:p>
      <w:pPr>
        <w:pStyle w:val="BodyText"/>
        <w:spacing w:line="230" w:lineRule="auto"/>
        <w:ind w:right="140"/>
      </w:pPr>
      <w:r>
        <w:rPr>
          <w:color w:val="231F20"/>
        </w:rPr>
        <w:t>Перед</w:t>
      </w:r>
      <w:r>
        <w:rPr>
          <w:color w:val="231F20"/>
          <w:spacing w:val="-2"/>
        </w:rPr>
        <w:t> </w:t>
      </w:r>
      <w:r>
        <w:rPr>
          <w:color w:val="231F20"/>
        </w:rPr>
        <w:t>педагогом-психологом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рамках</w:t>
      </w:r>
      <w:r>
        <w:rPr>
          <w:color w:val="231F20"/>
          <w:spacing w:val="-2"/>
        </w:rPr>
        <w:t> </w:t>
      </w:r>
      <w:r>
        <w:rPr>
          <w:color w:val="231F20"/>
        </w:rPr>
        <w:t>травма-информированного</w:t>
      </w:r>
      <w:r>
        <w:rPr>
          <w:color w:val="231F20"/>
          <w:spacing w:val="-2"/>
        </w:rPr>
        <w:t> </w:t>
      </w:r>
      <w:r>
        <w:rPr>
          <w:color w:val="231F20"/>
        </w:rPr>
        <w:t>подхода</w:t>
      </w:r>
      <w:r>
        <w:rPr>
          <w:color w:val="231F20"/>
          <w:spacing w:val="-2"/>
        </w:rPr>
        <w:t> </w:t>
      </w:r>
      <w:r>
        <w:rPr>
          <w:color w:val="231F20"/>
        </w:rPr>
        <w:t>стоит две основные задачи:</w:t>
      </w:r>
    </w:p>
    <w:p>
      <w:pPr>
        <w:pStyle w:val="ListParagraph"/>
        <w:numPr>
          <w:ilvl w:val="0"/>
          <w:numId w:val="31"/>
        </w:numPr>
        <w:tabs>
          <w:tab w:pos="423" w:val="left" w:leader="none"/>
          <w:tab w:pos="425" w:val="left" w:leader="none"/>
        </w:tabs>
        <w:spacing w:line="230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повысить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осведомленность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педагогов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родителей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проблеме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психологической травмы и ее специфики у детей;</w:t>
      </w:r>
    </w:p>
    <w:p>
      <w:pPr>
        <w:pStyle w:val="ListParagraph"/>
        <w:numPr>
          <w:ilvl w:val="0"/>
          <w:numId w:val="31"/>
        </w:numPr>
        <w:tabs>
          <w:tab w:pos="423" w:val="left" w:leader="none"/>
          <w:tab w:pos="425" w:val="left" w:leader="none"/>
        </w:tabs>
        <w:spacing w:line="23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обучить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педагогов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родителей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конструктивным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приемам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взаимодействия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трав- мированным ребенком.</w:t>
      </w:r>
    </w:p>
    <w:p>
      <w:pPr>
        <w:pStyle w:val="BodyText"/>
        <w:spacing w:line="230" w:lineRule="auto"/>
        <w:ind w:right="140"/>
      </w:pPr>
      <w:r>
        <w:rPr>
          <w:color w:val="231F20"/>
        </w:rPr>
        <w:t>Эти</w:t>
      </w:r>
      <w:r>
        <w:rPr>
          <w:color w:val="231F20"/>
          <w:spacing w:val="-13"/>
        </w:rPr>
        <w:t> </w:t>
      </w:r>
      <w:r>
        <w:rPr>
          <w:color w:val="231F20"/>
        </w:rPr>
        <w:t>задачи</w:t>
      </w:r>
      <w:r>
        <w:rPr>
          <w:color w:val="231F20"/>
          <w:spacing w:val="-12"/>
        </w:rPr>
        <w:t> </w:t>
      </w:r>
      <w:r>
        <w:rPr>
          <w:color w:val="231F20"/>
        </w:rPr>
        <w:t>могут</w:t>
      </w:r>
      <w:r>
        <w:rPr>
          <w:color w:val="231F20"/>
          <w:spacing w:val="-13"/>
        </w:rPr>
        <w:t> </w:t>
      </w:r>
      <w:r>
        <w:rPr>
          <w:color w:val="231F20"/>
        </w:rPr>
        <w:t>решаться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3"/>
        </w:rPr>
        <w:t> </w:t>
      </w:r>
      <w:r>
        <w:rPr>
          <w:color w:val="231F20"/>
        </w:rPr>
        <w:t>помощью</w:t>
      </w:r>
      <w:r>
        <w:rPr>
          <w:color w:val="231F20"/>
          <w:spacing w:val="-12"/>
        </w:rPr>
        <w:t> </w:t>
      </w:r>
      <w:r>
        <w:rPr>
          <w:color w:val="231F20"/>
        </w:rPr>
        <w:t>групповых</w:t>
      </w:r>
      <w:r>
        <w:rPr>
          <w:color w:val="231F20"/>
          <w:spacing w:val="-13"/>
        </w:rPr>
        <w:t> </w:t>
      </w:r>
      <w:r>
        <w:rPr>
          <w:color w:val="231F20"/>
        </w:rPr>
        <w:t>мероприятий</w:t>
      </w:r>
      <w:r>
        <w:rPr>
          <w:color w:val="231F20"/>
          <w:spacing w:val="-12"/>
        </w:rPr>
        <w:t> </w:t>
      </w:r>
      <w:r>
        <w:rPr>
          <w:color w:val="231F20"/>
        </w:rPr>
        <w:t>(семинаров,</w:t>
      </w:r>
      <w:r>
        <w:rPr>
          <w:color w:val="231F20"/>
          <w:spacing w:val="-13"/>
        </w:rPr>
        <w:t> </w:t>
      </w:r>
      <w:r>
        <w:rPr>
          <w:color w:val="231F20"/>
        </w:rPr>
        <w:t>педа- гогических советов) или индивидуальных консультаций.</w:t>
      </w:r>
    </w:p>
    <w:p>
      <w:pPr>
        <w:pStyle w:val="Heading3"/>
        <w:numPr>
          <w:ilvl w:val="2"/>
          <w:numId w:val="20"/>
        </w:numPr>
        <w:tabs>
          <w:tab w:pos="2148" w:val="left" w:leader="none"/>
        </w:tabs>
        <w:spacing w:line="240" w:lineRule="auto" w:before="193" w:after="0"/>
        <w:ind w:left="2148" w:right="0" w:hanging="500"/>
        <w:jc w:val="both"/>
      </w:pPr>
      <w:bookmarkStart w:name="_TOC_250031" w:id="10"/>
      <w:r>
        <w:rPr>
          <w:color w:val="231F20"/>
        </w:rPr>
        <w:t>Рекомендации</w:t>
      </w:r>
      <w:r>
        <w:rPr>
          <w:color w:val="231F20"/>
          <w:spacing w:val="-11"/>
        </w:rPr>
        <w:t> </w:t>
      </w:r>
      <w:r>
        <w:rPr>
          <w:color w:val="231F20"/>
        </w:rPr>
        <w:t>для</w:t>
      </w:r>
      <w:r>
        <w:rPr>
          <w:color w:val="231F20"/>
          <w:spacing w:val="-10"/>
        </w:rPr>
        <w:t> </w:t>
      </w:r>
      <w:r>
        <w:rPr>
          <w:color w:val="231F20"/>
        </w:rPr>
        <w:t>педагогов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bookmarkEnd w:id="10"/>
      <w:r>
        <w:rPr>
          <w:color w:val="231F20"/>
          <w:spacing w:val="-2"/>
        </w:rPr>
        <w:t>родителей</w:t>
      </w:r>
    </w:p>
    <w:p>
      <w:pPr>
        <w:pStyle w:val="BodyText"/>
        <w:spacing w:line="230" w:lineRule="auto" w:before="111"/>
      </w:pPr>
      <w:r>
        <w:rPr>
          <w:color w:val="231F20"/>
        </w:rPr>
        <w:t>Рассмотрим</w:t>
      </w:r>
      <w:r>
        <w:rPr>
          <w:color w:val="231F20"/>
          <w:spacing w:val="-7"/>
        </w:rPr>
        <w:t> </w:t>
      </w:r>
      <w:r>
        <w:rPr>
          <w:color w:val="231F20"/>
        </w:rPr>
        <w:t>основные</w:t>
      </w:r>
      <w:r>
        <w:rPr>
          <w:color w:val="231F20"/>
          <w:spacing w:val="-7"/>
        </w:rPr>
        <w:t> </w:t>
      </w:r>
      <w:r>
        <w:rPr>
          <w:color w:val="231F20"/>
        </w:rPr>
        <w:t>рекомендации,</w:t>
      </w:r>
      <w:r>
        <w:rPr>
          <w:color w:val="231F20"/>
          <w:spacing w:val="-7"/>
        </w:rPr>
        <w:t> </w:t>
      </w:r>
      <w:r>
        <w:rPr>
          <w:color w:val="231F20"/>
        </w:rPr>
        <w:t>которые</w:t>
      </w:r>
      <w:r>
        <w:rPr>
          <w:color w:val="231F20"/>
          <w:spacing w:val="-7"/>
        </w:rPr>
        <w:t> </w:t>
      </w:r>
      <w:r>
        <w:rPr>
          <w:color w:val="231F20"/>
        </w:rPr>
        <w:t>психолог</w:t>
      </w:r>
      <w:r>
        <w:rPr>
          <w:color w:val="231F20"/>
          <w:spacing w:val="-7"/>
        </w:rPr>
        <w:t> </w:t>
      </w:r>
      <w:r>
        <w:rPr>
          <w:color w:val="231F20"/>
        </w:rPr>
        <w:t>может</w:t>
      </w:r>
      <w:r>
        <w:rPr>
          <w:color w:val="231F20"/>
          <w:spacing w:val="-7"/>
        </w:rPr>
        <w:t> </w:t>
      </w:r>
      <w:r>
        <w:rPr>
          <w:color w:val="231F20"/>
        </w:rPr>
        <w:t>предложить</w:t>
      </w:r>
      <w:r>
        <w:rPr>
          <w:color w:val="231F20"/>
          <w:spacing w:val="-7"/>
        </w:rPr>
        <w:t> </w:t>
      </w:r>
      <w:r>
        <w:rPr>
          <w:color w:val="231F20"/>
        </w:rPr>
        <w:t>роди- телям и педагогам. Структурируем эти рекомендации в соответствии с основными группами сложностей.</w:t>
      </w:r>
    </w:p>
    <w:p>
      <w:pPr>
        <w:pStyle w:val="Heading3"/>
        <w:numPr>
          <w:ilvl w:val="1"/>
          <w:numId w:val="31"/>
        </w:numPr>
        <w:tabs>
          <w:tab w:pos="602" w:val="left" w:leader="none"/>
        </w:tabs>
        <w:spacing w:line="225" w:lineRule="exact" w:before="104" w:after="0"/>
        <w:ind w:left="602" w:right="0" w:hanging="177"/>
        <w:jc w:val="both"/>
      </w:pPr>
      <w:r>
        <w:rPr>
          <w:color w:val="231F20"/>
          <w:spacing w:val="-2"/>
        </w:rPr>
        <w:t>Привязанность</w:t>
      </w:r>
    </w:p>
    <w:p>
      <w:pPr>
        <w:pStyle w:val="BodyText"/>
        <w:spacing w:line="235" w:lineRule="auto"/>
      </w:pPr>
      <w:r>
        <w:rPr>
          <w:color w:val="231F20"/>
        </w:rPr>
        <w:t>В жизни ребенка должно быть неформальное окружение, в котором есть хотя бы один</w:t>
      </w:r>
      <w:r>
        <w:rPr>
          <w:color w:val="231F20"/>
          <w:spacing w:val="-5"/>
        </w:rPr>
        <w:t> </w:t>
      </w:r>
      <w:r>
        <w:rPr>
          <w:color w:val="231F20"/>
        </w:rPr>
        <w:t>взрослый,</w:t>
      </w:r>
      <w:r>
        <w:rPr>
          <w:color w:val="231F20"/>
          <w:spacing w:val="-5"/>
        </w:rPr>
        <w:t> </w:t>
      </w:r>
      <w:r>
        <w:rPr>
          <w:color w:val="231F20"/>
        </w:rPr>
        <w:t>который</w:t>
      </w:r>
      <w:r>
        <w:rPr>
          <w:color w:val="231F20"/>
          <w:spacing w:val="-5"/>
        </w:rPr>
        <w:t> </w:t>
      </w:r>
      <w:r>
        <w:rPr>
          <w:color w:val="231F20"/>
        </w:rPr>
        <w:t>безоговорочно</w:t>
      </w:r>
      <w:r>
        <w:rPr>
          <w:color w:val="231F20"/>
          <w:spacing w:val="-5"/>
        </w:rPr>
        <w:t> </w:t>
      </w:r>
      <w:r>
        <w:rPr>
          <w:color w:val="231F20"/>
        </w:rPr>
        <w:t>принимает</w:t>
      </w:r>
      <w:r>
        <w:rPr>
          <w:color w:val="231F20"/>
          <w:spacing w:val="-5"/>
        </w:rPr>
        <w:t> </w:t>
      </w:r>
      <w:r>
        <w:rPr>
          <w:color w:val="231F20"/>
        </w:rPr>
        <w:t>ребенка</w:t>
      </w:r>
      <w:r>
        <w:rPr>
          <w:color w:val="231F20"/>
          <w:spacing w:val="-5"/>
        </w:rPr>
        <w:t> </w:t>
      </w:r>
      <w:r>
        <w:rPr>
          <w:color w:val="231F20"/>
        </w:rPr>
        <w:t>таким,</w:t>
      </w:r>
      <w:r>
        <w:rPr>
          <w:color w:val="231F20"/>
          <w:spacing w:val="-5"/>
        </w:rPr>
        <w:t> </w:t>
      </w:r>
      <w:r>
        <w:rPr>
          <w:color w:val="231F20"/>
        </w:rPr>
        <w:t>какой</w:t>
      </w:r>
      <w:r>
        <w:rPr>
          <w:color w:val="231F20"/>
          <w:spacing w:val="-5"/>
        </w:rPr>
        <w:t> </w:t>
      </w:r>
      <w:r>
        <w:rPr>
          <w:color w:val="231F20"/>
        </w:rPr>
        <w:t>он</w:t>
      </w:r>
      <w:r>
        <w:rPr>
          <w:color w:val="231F20"/>
          <w:spacing w:val="-5"/>
        </w:rPr>
        <w:t> </w:t>
      </w:r>
      <w:r>
        <w:rPr>
          <w:color w:val="231F20"/>
        </w:rPr>
        <w:t>есть,</w:t>
      </w:r>
      <w:r>
        <w:rPr>
          <w:color w:val="231F20"/>
          <w:spacing w:val="-5"/>
        </w:rPr>
        <w:t> </w:t>
      </w:r>
      <w:r>
        <w:rPr>
          <w:color w:val="231F20"/>
        </w:rPr>
        <w:t>без осуждения и критики.</w:t>
      </w:r>
    </w:p>
    <w:p>
      <w:pPr>
        <w:pStyle w:val="BodyText"/>
        <w:spacing w:line="235" w:lineRule="auto"/>
        <w:ind w:firstLine="348"/>
      </w:pPr>
      <w:r>
        <w:rPr>
          <w:color w:val="231F20"/>
        </w:rPr>
        <w:t>В общении с травмированным ребенком важно разговаривать спокойно, без из- лишней навязчивости. Быть последовательным и уравновешенным, спокойно и ува- жительно реагировать даже на его яркие эмоциональные выпады в сторону других детей или взрослых.</w:t>
      </w:r>
    </w:p>
    <w:p>
      <w:pPr>
        <w:pStyle w:val="BodyText"/>
        <w:spacing w:line="235" w:lineRule="auto" w:before="3"/>
      </w:pPr>
      <w:r>
        <w:rPr>
          <w:color w:val="231F20"/>
        </w:rPr>
        <w:t>Позвольте ребенку понаблюдать, привыкнуть, адаптироваться. Дайте ему осво- иться, и время от времени приглашайте присоединиться к делу или обсуждению об- щих тем. Включение в новую социальную группу должно быть постепенным.</w:t>
      </w:r>
    </w:p>
    <w:p>
      <w:pPr>
        <w:pStyle w:val="BodyText"/>
        <w:spacing w:line="235" w:lineRule="auto" w:before="2"/>
        <w:jc w:val="right"/>
      </w:pPr>
      <w:r>
        <w:rPr>
          <w:color w:val="231F20"/>
        </w:rPr>
        <w:t>Если вы заметили напряжение или трудности в общении с другими детьми или взрослыми,</w:t>
      </w:r>
      <w:r>
        <w:rPr>
          <w:color w:val="231F20"/>
          <w:spacing w:val="-7"/>
        </w:rPr>
        <w:t> </w:t>
      </w:r>
      <w:r>
        <w:rPr>
          <w:color w:val="231F20"/>
        </w:rPr>
        <w:t>постарайтесь</w:t>
      </w:r>
      <w:r>
        <w:rPr>
          <w:color w:val="231F20"/>
          <w:spacing w:val="-7"/>
        </w:rPr>
        <w:t> </w:t>
      </w:r>
      <w:r>
        <w:rPr>
          <w:color w:val="231F20"/>
        </w:rPr>
        <w:t>подробно</w:t>
      </w:r>
      <w:r>
        <w:rPr>
          <w:color w:val="231F20"/>
          <w:spacing w:val="-7"/>
        </w:rPr>
        <w:t> </w:t>
      </w:r>
      <w:r>
        <w:rPr>
          <w:color w:val="231F20"/>
        </w:rPr>
        <w:t>разобрать</w:t>
      </w:r>
      <w:r>
        <w:rPr>
          <w:color w:val="231F20"/>
          <w:spacing w:val="-7"/>
        </w:rPr>
        <w:t> </w:t>
      </w:r>
      <w:r>
        <w:rPr>
          <w:color w:val="231F20"/>
        </w:rPr>
        <w:t>причину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выслушать</w:t>
      </w:r>
      <w:r>
        <w:rPr>
          <w:color w:val="231F20"/>
          <w:spacing w:val="-7"/>
        </w:rPr>
        <w:t> </w:t>
      </w:r>
      <w:r>
        <w:rPr>
          <w:color w:val="231F20"/>
        </w:rPr>
        <w:t>мнение</w:t>
      </w:r>
      <w:r>
        <w:rPr>
          <w:color w:val="231F20"/>
          <w:spacing w:val="-7"/>
        </w:rPr>
        <w:t> </w:t>
      </w:r>
      <w:r>
        <w:rPr>
          <w:color w:val="231F20"/>
        </w:rPr>
        <w:t>ребенка. Учитывая,</w:t>
      </w:r>
      <w:r>
        <w:rPr>
          <w:color w:val="231F20"/>
          <w:spacing w:val="40"/>
        </w:rPr>
        <w:t> </w:t>
      </w:r>
      <w:r>
        <w:rPr>
          <w:color w:val="231F20"/>
        </w:rPr>
        <w:t>что</w:t>
      </w:r>
      <w:r>
        <w:rPr>
          <w:color w:val="231F20"/>
          <w:spacing w:val="40"/>
        </w:rPr>
        <w:t> </w:t>
      </w:r>
      <w:r>
        <w:rPr>
          <w:color w:val="231F20"/>
        </w:rPr>
        <w:t>травмированному</w:t>
      </w:r>
      <w:r>
        <w:rPr>
          <w:color w:val="231F20"/>
          <w:spacing w:val="40"/>
        </w:rPr>
        <w:t> </w:t>
      </w:r>
      <w:r>
        <w:rPr>
          <w:color w:val="231F20"/>
        </w:rPr>
        <w:t>ребенку</w:t>
      </w:r>
      <w:r>
        <w:rPr>
          <w:color w:val="231F20"/>
          <w:spacing w:val="40"/>
        </w:rPr>
        <w:t> </w:t>
      </w:r>
      <w:r>
        <w:rPr>
          <w:color w:val="231F20"/>
        </w:rPr>
        <w:t>нужно</w:t>
      </w:r>
      <w:r>
        <w:rPr>
          <w:color w:val="231F20"/>
          <w:spacing w:val="40"/>
        </w:rPr>
        <w:t> </w:t>
      </w:r>
      <w:r>
        <w:rPr>
          <w:color w:val="231F20"/>
        </w:rPr>
        <w:t>больше</w:t>
      </w:r>
      <w:r>
        <w:rPr>
          <w:color w:val="231F20"/>
          <w:spacing w:val="40"/>
        </w:rPr>
        <w:t> </w:t>
      </w:r>
      <w:r>
        <w:rPr>
          <w:color w:val="231F20"/>
        </w:rPr>
        <w:t>времени,</w:t>
      </w:r>
      <w:r>
        <w:rPr>
          <w:color w:val="231F20"/>
          <w:spacing w:val="40"/>
        </w:rPr>
        <w:t> </w:t>
      </w:r>
      <w:r>
        <w:rPr>
          <w:color w:val="231F20"/>
        </w:rPr>
        <w:t>чтобы</w:t>
      </w:r>
      <w:r>
        <w:rPr>
          <w:color w:val="231F20"/>
          <w:spacing w:val="40"/>
        </w:rPr>
        <w:t> </w:t>
      </w:r>
      <w:r>
        <w:rPr>
          <w:color w:val="231F20"/>
        </w:rPr>
        <w:t>осво- иться,</w:t>
      </w:r>
      <w:r>
        <w:rPr>
          <w:color w:val="231F20"/>
          <w:spacing w:val="7"/>
        </w:rPr>
        <w:t> </w:t>
      </w:r>
      <w:r>
        <w:rPr>
          <w:color w:val="231F20"/>
        </w:rPr>
        <w:t>вовлекая</w:t>
      </w:r>
      <w:r>
        <w:rPr>
          <w:color w:val="231F20"/>
          <w:spacing w:val="8"/>
        </w:rPr>
        <w:t> </w:t>
      </w:r>
      <w:r>
        <w:rPr>
          <w:color w:val="231F20"/>
        </w:rPr>
        <w:t>его</w:t>
      </w:r>
      <w:r>
        <w:rPr>
          <w:color w:val="231F20"/>
          <w:spacing w:val="8"/>
        </w:rPr>
        <w:t> </w:t>
      </w:r>
      <w:r>
        <w:rPr>
          <w:color w:val="231F20"/>
        </w:rPr>
        <w:t>в</w:t>
      </w:r>
      <w:r>
        <w:rPr>
          <w:color w:val="231F20"/>
          <w:spacing w:val="8"/>
        </w:rPr>
        <w:t> </w:t>
      </w:r>
      <w:r>
        <w:rPr>
          <w:color w:val="231F20"/>
        </w:rPr>
        <w:t>новые</w:t>
      </w:r>
      <w:r>
        <w:rPr>
          <w:color w:val="231F20"/>
          <w:spacing w:val="8"/>
        </w:rPr>
        <w:t> </w:t>
      </w:r>
      <w:r>
        <w:rPr>
          <w:color w:val="231F20"/>
        </w:rPr>
        <w:t>дела,</w:t>
      </w:r>
      <w:r>
        <w:rPr>
          <w:color w:val="231F20"/>
          <w:spacing w:val="7"/>
        </w:rPr>
        <w:t> </w:t>
      </w:r>
      <w:r>
        <w:rPr>
          <w:color w:val="231F20"/>
        </w:rPr>
        <w:t>постарайтесь</w:t>
      </w:r>
      <w:r>
        <w:rPr>
          <w:color w:val="231F20"/>
          <w:spacing w:val="8"/>
        </w:rPr>
        <w:t> </w:t>
      </w:r>
      <w:r>
        <w:rPr>
          <w:color w:val="231F20"/>
        </w:rPr>
        <w:t>подробно</w:t>
      </w:r>
      <w:r>
        <w:rPr>
          <w:color w:val="231F20"/>
          <w:spacing w:val="7"/>
        </w:rPr>
        <w:t> </w:t>
      </w:r>
      <w:r>
        <w:rPr>
          <w:color w:val="231F20"/>
        </w:rPr>
        <w:t>рассказать</w:t>
      </w:r>
      <w:r>
        <w:rPr>
          <w:color w:val="231F20"/>
          <w:spacing w:val="8"/>
        </w:rPr>
        <w:t> </w:t>
      </w:r>
      <w:r>
        <w:rPr>
          <w:color w:val="231F20"/>
        </w:rPr>
        <w:t>и</w:t>
      </w:r>
      <w:r>
        <w:rPr>
          <w:color w:val="231F20"/>
          <w:spacing w:val="8"/>
        </w:rPr>
        <w:t> </w:t>
      </w:r>
      <w:r>
        <w:rPr>
          <w:color w:val="231F20"/>
        </w:rPr>
        <w:t>показать,</w:t>
      </w:r>
      <w:r>
        <w:rPr>
          <w:color w:val="231F20"/>
          <w:spacing w:val="8"/>
        </w:rPr>
        <w:t> </w:t>
      </w:r>
      <w:r>
        <w:rPr>
          <w:color w:val="231F20"/>
          <w:spacing w:val="-5"/>
        </w:rPr>
        <w:t>как</w:t>
      </w:r>
    </w:p>
    <w:p>
      <w:pPr>
        <w:pStyle w:val="BodyText"/>
        <w:spacing w:after="0" w:line="235" w:lineRule="auto"/>
        <w:jc w:val="right"/>
        <w:sectPr>
          <w:pgSz w:w="8400" w:h="11910"/>
          <w:pgMar w:header="0" w:footer="528" w:top="400" w:bottom="740" w:left="425" w:right="425"/>
        </w:sectPr>
      </w:pPr>
    </w:p>
    <w:p>
      <w:pPr>
        <w:pStyle w:val="ListParagraph"/>
        <w:numPr>
          <w:ilvl w:val="1"/>
          <w:numId w:val="11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w w:val="105"/>
          <w:sz w:val="18"/>
        </w:rPr>
        <w:t>Психологическая</w:t>
      </w:r>
      <w:r>
        <w:rPr>
          <w:rFonts w:ascii="Cambria" w:hAnsi="Cambria"/>
          <w:color w:val="231F20"/>
          <w:spacing w:val="-7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работа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с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детьми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...,</w:t>
      </w:r>
      <w:r>
        <w:rPr>
          <w:rFonts w:ascii="Cambria" w:hAnsi="Cambria"/>
          <w:color w:val="231F20"/>
          <w:spacing w:val="-7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переживающими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spacing w:val="-2"/>
          <w:w w:val="105"/>
          <w:sz w:val="18"/>
        </w:rPr>
        <w:t>последствия...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выполняется задание или упражнение на своем примере или с привлечением других детей.</w:t>
      </w:r>
      <w:r>
        <w:rPr>
          <w:color w:val="231F20"/>
          <w:spacing w:val="-13"/>
        </w:rPr>
        <w:t> </w:t>
      </w:r>
      <w:r>
        <w:rPr>
          <w:color w:val="231F20"/>
        </w:rPr>
        <w:t>Ребенок</w:t>
      </w:r>
      <w:r>
        <w:rPr>
          <w:color w:val="231F20"/>
          <w:spacing w:val="-12"/>
        </w:rPr>
        <w:t> </w:t>
      </w:r>
      <w:r>
        <w:rPr>
          <w:color w:val="231F20"/>
        </w:rPr>
        <w:t>может</w:t>
      </w:r>
      <w:r>
        <w:rPr>
          <w:color w:val="231F20"/>
          <w:spacing w:val="-13"/>
        </w:rPr>
        <w:t> </w:t>
      </w:r>
      <w:r>
        <w:rPr>
          <w:color w:val="231F20"/>
        </w:rPr>
        <w:t>испытывать</w:t>
      </w:r>
      <w:r>
        <w:rPr>
          <w:color w:val="231F20"/>
          <w:spacing w:val="-12"/>
        </w:rPr>
        <w:t> </w:t>
      </w:r>
      <w:r>
        <w:rPr>
          <w:color w:val="231F20"/>
        </w:rPr>
        <w:t>трудности,</w:t>
      </w:r>
      <w:r>
        <w:rPr>
          <w:color w:val="231F20"/>
          <w:spacing w:val="-13"/>
        </w:rPr>
        <w:t> </w:t>
      </w:r>
      <w:r>
        <w:rPr>
          <w:color w:val="231F20"/>
        </w:rPr>
        <w:t>если</w:t>
      </w:r>
      <w:r>
        <w:rPr>
          <w:color w:val="231F20"/>
          <w:spacing w:val="-12"/>
        </w:rPr>
        <w:t> </w:t>
      </w:r>
      <w:r>
        <w:rPr>
          <w:color w:val="231F20"/>
        </w:rPr>
        <w:t>окажется</w:t>
      </w:r>
      <w:r>
        <w:rPr>
          <w:color w:val="231F20"/>
          <w:spacing w:val="-13"/>
        </w:rPr>
        <w:t> </w:t>
      </w:r>
      <w:r>
        <w:rPr>
          <w:color w:val="231F20"/>
        </w:rPr>
        <w:t>первым</w:t>
      </w:r>
      <w:r>
        <w:rPr>
          <w:color w:val="231F20"/>
          <w:spacing w:val="-12"/>
        </w:rPr>
        <w:t> </w:t>
      </w:r>
      <w:r>
        <w:rPr>
          <w:color w:val="231F20"/>
        </w:rPr>
        <w:t>при</w:t>
      </w:r>
      <w:r>
        <w:rPr>
          <w:color w:val="231F20"/>
          <w:spacing w:val="-13"/>
        </w:rPr>
        <w:t> </w:t>
      </w:r>
      <w:r>
        <w:rPr>
          <w:color w:val="231F20"/>
        </w:rPr>
        <w:t>выполнении задания, и потом сильно переживать из-за неудачи. Поэтому не настаивайте на его первенстве, пока он к этому не готов.</w:t>
      </w:r>
    </w:p>
    <w:p>
      <w:pPr>
        <w:pStyle w:val="BodyText"/>
        <w:spacing w:line="235" w:lineRule="auto" w:before="3"/>
      </w:pPr>
      <w:r>
        <w:rPr>
          <w:color w:val="231F20"/>
        </w:rPr>
        <w:t>В случае изменении планов предупредите его как можно раньше об этом, чтобы он</w:t>
      </w:r>
      <w:r>
        <w:rPr>
          <w:color w:val="231F20"/>
          <w:spacing w:val="-7"/>
        </w:rPr>
        <w:t> </w:t>
      </w:r>
      <w:r>
        <w:rPr>
          <w:color w:val="231F20"/>
        </w:rPr>
        <w:t>успел</w:t>
      </w:r>
      <w:r>
        <w:rPr>
          <w:color w:val="231F20"/>
          <w:spacing w:val="-7"/>
        </w:rPr>
        <w:t> </w:t>
      </w:r>
      <w:r>
        <w:rPr>
          <w:color w:val="231F20"/>
        </w:rPr>
        <w:t>внутренне</w:t>
      </w:r>
      <w:r>
        <w:rPr>
          <w:color w:val="231F20"/>
          <w:spacing w:val="-7"/>
        </w:rPr>
        <w:t> </w:t>
      </w:r>
      <w:r>
        <w:rPr>
          <w:color w:val="231F20"/>
        </w:rPr>
        <w:t>подготовиться.</w:t>
      </w:r>
      <w:r>
        <w:rPr>
          <w:color w:val="231F20"/>
          <w:spacing w:val="-7"/>
        </w:rPr>
        <w:t> </w:t>
      </w:r>
      <w:r>
        <w:rPr>
          <w:color w:val="231F20"/>
        </w:rPr>
        <w:t>Когда</w:t>
      </w:r>
      <w:r>
        <w:rPr>
          <w:color w:val="231F20"/>
          <w:spacing w:val="-7"/>
        </w:rPr>
        <w:t> </w:t>
      </w:r>
      <w:r>
        <w:rPr>
          <w:color w:val="231F20"/>
        </w:rPr>
        <w:t>ребенок</w:t>
      </w:r>
      <w:r>
        <w:rPr>
          <w:color w:val="231F20"/>
          <w:spacing w:val="-7"/>
        </w:rPr>
        <w:t> </w:t>
      </w:r>
      <w:r>
        <w:rPr>
          <w:color w:val="231F20"/>
        </w:rPr>
        <w:t>освоится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будет</w:t>
      </w:r>
      <w:r>
        <w:rPr>
          <w:color w:val="231F20"/>
          <w:spacing w:val="-7"/>
        </w:rPr>
        <w:t> </w:t>
      </w:r>
      <w:r>
        <w:rPr>
          <w:color w:val="231F20"/>
        </w:rPr>
        <w:t>чувствовать</w:t>
      </w:r>
      <w:r>
        <w:rPr>
          <w:color w:val="231F20"/>
          <w:spacing w:val="-7"/>
        </w:rPr>
        <w:t> </w:t>
      </w:r>
      <w:r>
        <w:rPr>
          <w:color w:val="231F20"/>
        </w:rPr>
        <w:t>себя более уверенно, он сможет сам проявить инициативу.</w:t>
      </w:r>
    </w:p>
    <w:p>
      <w:pPr>
        <w:pStyle w:val="BodyText"/>
        <w:spacing w:line="235" w:lineRule="auto" w:before="2"/>
        <w:ind w:right="140"/>
      </w:pPr>
      <w:r>
        <w:rPr>
          <w:color w:val="231F20"/>
        </w:rPr>
        <w:t>Травмированные</w:t>
      </w:r>
      <w:r>
        <w:rPr>
          <w:color w:val="231F20"/>
          <w:spacing w:val="-9"/>
        </w:rPr>
        <w:t> </w:t>
      </w:r>
      <w:r>
        <w:rPr>
          <w:color w:val="231F20"/>
        </w:rPr>
        <w:t>дети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трудом</w:t>
      </w:r>
      <w:r>
        <w:rPr>
          <w:color w:val="231F20"/>
          <w:spacing w:val="-10"/>
        </w:rPr>
        <w:t> </w:t>
      </w:r>
      <w:r>
        <w:rPr>
          <w:color w:val="231F20"/>
        </w:rPr>
        <w:t>выдерживают</w:t>
      </w:r>
      <w:r>
        <w:rPr>
          <w:color w:val="231F20"/>
          <w:spacing w:val="-10"/>
        </w:rPr>
        <w:t> </w:t>
      </w:r>
      <w:r>
        <w:rPr>
          <w:color w:val="231F20"/>
        </w:rPr>
        <w:t>дисциплину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режим</w:t>
      </w:r>
      <w:r>
        <w:rPr>
          <w:color w:val="231F20"/>
          <w:spacing w:val="-10"/>
        </w:rPr>
        <w:t> </w:t>
      </w:r>
      <w:r>
        <w:rPr>
          <w:color w:val="231F20"/>
        </w:rPr>
        <w:t>дня.</w:t>
      </w:r>
      <w:r>
        <w:rPr>
          <w:color w:val="231F20"/>
          <w:spacing w:val="-10"/>
        </w:rPr>
        <w:t> </w:t>
      </w:r>
      <w:r>
        <w:rPr>
          <w:color w:val="231F20"/>
        </w:rPr>
        <w:t>При</w:t>
      </w:r>
      <w:r>
        <w:rPr>
          <w:color w:val="231F20"/>
          <w:spacing w:val="-10"/>
        </w:rPr>
        <w:t> </w:t>
      </w:r>
      <w:r>
        <w:rPr>
          <w:color w:val="231F20"/>
        </w:rPr>
        <w:t>этом они очень нуждаются в постоянстве и предсказуемости. В семье и в школе важно поддерживать</w:t>
      </w:r>
      <w:r>
        <w:rPr>
          <w:color w:val="231F20"/>
          <w:spacing w:val="-4"/>
        </w:rPr>
        <w:t> </w:t>
      </w:r>
      <w:r>
        <w:rPr>
          <w:color w:val="231F20"/>
        </w:rPr>
        <w:t>ежедневные</w:t>
      </w:r>
      <w:r>
        <w:rPr>
          <w:color w:val="231F20"/>
          <w:spacing w:val="-4"/>
        </w:rPr>
        <w:t> </w:t>
      </w:r>
      <w:r>
        <w:rPr>
          <w:color w:val="231F20"/>
        </w:rPr>
        <w:t>ритуалы,</w:t>
      </w:r>
      <w:r>
        <w:rPr>
          <w:color w:val="231F20"/>
          <w:spacing w:val="-4"/>
        </w:rPr>
        <w:t> </w:t>
      </w:r>
      <w:r>
        <w:rPr>
          <w:color w:val="231F20"/>
        </w:rPr>
        <w:t>по</w:t>
      </w:r>
      <w:r>
        <w:rPr>
          <w:color w:val="231F20"/>
          <w:spacing w:val="-4"/>
        </w:rPr>
        <w:t> </w:t>
      </w:r>
      <w:r>
        <w:rPr>
          <w:color w:val="231F20"/>
        </w:rPr>
        <w:t>возможности</w:t>
      </w:r>
      <w:r>
        <w:rPr>
          <w:color w:val="231F20"/>
          <w:spacing w:val="-4"/>
        </w:rPr>
        <w:t> </w:t>
      </w:r>
      <w:r>
        <w:rPr>
          <w:color w:val="231F20"/>
        </w:rPr>
        <w:t>превращая</w:t>
      </w:r>
      <w:r>
        <w:rPr>
          <w:color w:val="231F20"/>
          <w:spacing w:val="-4"/>
        </w:rPr>
        <w:t> </w:t>
      </w:r>
      <w:r>
        <w:rPr>
          <w:color w:val="231F20"/>
        </w:rPr>
        <w:t>их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увлекательную игру</w:t>
      </w:r>
      <w:r>
        <w:rPr>
          <w:color w:val="231F20"/>
          <w:spacing w:val="-9"/>
        </w:rPr>
        <w:t> </w:t>
      </w:r>
      <w:r>
        <w:rPr>
          <w:color w:val="231F20"/>
        </w:rPr>
        <w:t>или</w:t>
      </w:r>
      <w:r>
        <w:rPr>
          <w:color w:val="231F20"/>
          <w:spacing w:val="-9"/>
        </w:rPr>
        <w:t> </w:t>
      </w:r>
      <w:r>
        <w:rPr>
          <w:color w:val="231F20"/>
        </w:rPr>
        <w:t>интересное</w:t>
      </w:r>
      <w:r>
        <w:rPr>
          <w:color w:val="231F20"/>
          <w:spacing w:val="-9"/>
        </w:rPr>
        <w:t> </w:t>
      </w:r>
      <w:r>
        <w:rPr>
          <w:color w:val="231F20"/>
        </w:rPr>
        <w:t>совместное</w:t>
      </w:r>
      <w:r>
        <w:rPr>
          <w:color w:val="231F20"/>
          <w:spacing w:val="-9"/>
        </w:rPr>
        <w:t> </w:t>
      </w:r>
      <w:r>
        <w:rPr>
          <w:color w:val="231F20"/>
        </w:rPr>
        <w:t>действие.</w:t>
      </w:r>
      <w:r>
        <w:rPr>
          <w:color w:val="231F20"/>
          <w:spacing w:val="-9"/>
        </w:rPr>
        <w:t> </w:t>
      </w:r>
      <w:r>
        <w:rPr>
          <w:color w:val="231F20"/>
        </w:rPr>
        <w:t>Избегать</w:t>
      </w:r>
      <w:r>
        <w:rPr>
          <w:color w:val="231F20"/>
          <w:spacing w:val="-9"/>
        </w:rPr>
        <w:t> </w:t>
      </w:r>
      <w:r>
        <w:rPr>
          <w:color w:val="231F20"/>
        </w:rPr>
        <w:t>излишней</w:t>
      </w:r>
      <w:r>
        <w:rPr>
          <w:color w:val="231F20"/>
          <w:spacing w:val="-9"/>
        </w:rPr>
        <w:t> </w:t>
      </w:r>
      <w:r>
        <w:rPr>
          <w:color w:val="231F20"/>
        </w:rPr>
        <w:t>авторитарности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тре- </w:t>
      </w:r>
      <w:r>
        <w:rPr>
          <w:color w:val="231F20"/>
          <w:spacing w:val="-2"/>
        </w:rPr>
        <w:t>бовательности.</w:t>
      </w:r>
    </w:p>
    <w:p>
      <w:pPr>
        <w:pStyle w:val="BodyText"/>
        <w:spacing w:line="235" w:lineRule="auto" w:before="3"/>
        <w:jc w:val="right"/>
      </w:pPr>
      <w:r>
        <w:rPr>
          <w:color w:val="231F20"/>
          <w:spacing w:val="-2"/>
        </w:rPr>
        <w:t>Включайте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ребенка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обсуждение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семейных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планов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объясняйте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им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свои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решения. </w:t>
      </w:r>
      <w:r>
        <w:rPr>
          <w:color w:val="231F20"/>
        </w:rPr>
        <w:t>Отношения с психологом или другим значимым взрослым – та необходимая опо-</w:t>
      </w:r>
      <w:r>
        <w:rPr>
          <w:color w:val="231F20"/>
          <w:spacing w:val="80"/>
        </w:rPr>
        <w:t> </w:t>
      </w:r>
      <w:r>
        <w:rPr>
          <w:color w:val="231F20"/>
        </w:rPr>
        <w:t>ра,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</w:rPr>
        <w:t>которую</w:t>
      </w:r>
      <w:r>
        <w:rPr>
          <w:color w:val="231F20"/>
          <w:spacing w:val="-5"/>
        </w:rPr>
        <w:t> </w:t>
      </w:r>
      <w:r>
        <w:rPr>
          <w:color w:val="231F20"/>
        </w:rPr>
        <w:t>настраивается</w:t>
      </w:r>
      <w:r>
        <w:rPr>
          <w:color w:val="231F20"/>
          <w:spacing w:val="-5"/>
        </w:rPr>
        <w:t> </w:t>
      </w:r>
      <w:r>
        <w:rPr>
          <w:color w:val="231F20"/>
        </w:rPr>
        <w:t>внутренний</w:t>
      </w:r>
      <w:r>
        <w:rPr>
          <w:color w:val="231F20"/>
          <w:spacing w:val="-5"/>
        </w:rPr>
        <w:t> </w:t>
      </w:r>
      <w:r>
        <w:rPr>
          <w:color w:val="231F20"/>
        </w:rPr>
        <w:t>мир</w:t>
      </w:r>
      <w:r>
        <w:rPr>
          <w:color w:val="231F20"/>
          <w:spacing w:val="-5"/>
        </w:rPr>
        <w:t> </w:t>
      </w:r>
      <w:r>
        <w:rPr>
          <w:color w:val="231F20"/>
        </w:rPr>
        <w:t>ребенка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его</w:t>
      </w:r>
      <w:r>
        <w:rPr>
          <w:color w:val="231F20"/>
          <w:spacing w:val="-5"/>
        </w:rPr>
        <w:t> </w:t>
      </w:r>
      <w:r>
        <w:rPr>
          <w:color w:val="231F20"/>
        </w:rPr>
        <w:t>самовосприятие.</w:t>
      </w:r>
      <w:r>
        <w:rPr>
          <w:color w:val="231F20"/>
          <w:spacing w:val="-5"/>
        </w:rPr>
        <w:t> </w:t>
      </w:r>
      <w:r>
        <w:rPr>
          <w:color w:val="231F20"/>
        </w:rPr>
        <w:t>Поэто- му</w:t>
      </w:r>
      <w:r>
        <w:rPr>
          <w:color w:val="231F20"/>
          <w:spacing w:val="-4"/>
        </w:rPr>
        <w:t> </w:t>
      </w:r>
      <w:r>
        <w:rPr>
          <w:color w:val="231F20"/>
        </w:rPr>
        <w:t>важно</w:t>
      </w:r>
      <w:r>
        <w:rPr>
          <w:color w:val="231F20"/>
          <w:spacing w:val="-4"/>
        </w:rPr>
        <w:t> </w:t>
      </w:r>
      <w:r>
        <w:rPr>
          <w:color w:val="231F20"/>
        </w:rPr>
        <w:t>понимать,</w:t>
      </w:r>
      <w:r>
        <w:rPr>
          <w:color w:val="231F20"/>
          <w:spacing w:val="-4"/>
        </w:rPr>
        <w:t> </w:t>
      </w:r>
      <w:r>
        <w:rPr>
          <w:color w:val="231F20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</w:rPr>
        <w:t>любой</w:t>
      </w:r>
      <w:r>
        <w:rPr>
          <w:color w:val="231F20"/>
          <w:spacing w:val="-4"/>
        </w:rPr>
        <w:t> </w:t>
      </w:r>
      <w:r>
        <w:rPr>
          <w:color w:val="231F20"/>
        </w:rPr>
        <w:t>резкий</w:t>
      </w:r>
      <w:r>
        <w:rPr>
          <w:color w:val="231F20"/>
          <w:spacing w:val="-4"/>
        </w:rPr>
        <w:t> </w:t>
      </w:r>
      <w:r>
        <w:rPr>
          <w:color w:val="231F20"/>
        </w:rPr>
        <w:t>разрыв</w:t>
      </w:r>
      <w:r>
        <w:rPr>
          <w:color w:val="231F20"/>
          <w:spacing w:val="-4"/>
        </w:rPr>
        <w:t> </w:t>
      </w:r>
      <w:r>
        <w:rPr>
          <w:color w:val="231F20"/>
        </w:rPr>
        <w:t>отношений</w:t>
      </w:r>
      <w:r>
        <w:rPr>
          <w:color w:val="231F20"/>
          <w:spacing w:val="-4"/>
        </w:rPr>
        <w:t> </w:t>
      </w:r>
      <w:r>
        <w:rPr>
          <w:color w:val="231F20"/>
        </w:rPr>
        <w:t>может</w:t>
      </w:r>
      <w:r>
        <w:rPr>
          <w:color w:val="231F20"/>
          <w:spacing w:val="-4"/>
        </w:rPr>
        <w:t> </w:t>
      </w:r>
      <w:r>
        <w:rPr>
          <w:color w:val="231F20"/>
        </w:rPr>
        <w:t>нанести</w:t>
      </w:r>
      <w:r>
        <w:rPr>
          <w:color w:val="231F20"/>
          <w:spacing w:val="-4"/>
        </w:rPr>
        <w:t> </w:t>
      </w:r>
      <w:r>
        <w:rPr>
          <w:color w:val="231F20"/>
        </w:rPr>
        <w:t>повторную травму. В случае если предстоит расставание или долгая разлука с психологом или другим</w:t>
      </w:r>
      <w:r>
        <w:rPr>
          <w:color w:val="231F20"/>
          <w:spacing w:val="-13"/>
        </w:rPr>
        <w:t> </w:t>
      </w:r>
      <w:r>
        <w:rPr>
          <w:color w:val="231F20"/>
        </w:rPr>
        <w:t>значимым</w:t>
      </w:r>
      <w:r>
        <w:rPr>
          <w:color w:val="231F20"/>
          <w:spacing w:val="-12"/>
        </w:rPr>
        <w:t> </w:t>
      </w:r>
      <w:r>
        <w:rPr>
          <w:color w:val="231F20"/>
        </w:rPr>
        <w:t>человеком,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которым</w:t>
      </w:r>
      <w:r>
        <w:rPr>
          <w:color w:val="231F20"/>
          <w:spacing w:val="-13"/>
        </w:rPr>
        <w:t> </w:t>
      </w:r>
      <w:r>
        <w:rPr>
          <w:color w:val="231F20"/>
        </w:rPr>
        <w:t>у</w:t>
      </w:r>
      <w:r>
        <w:rPr>
          <w:color w:val="231F20"/>
          <w:spacing w:val="-12"/>
        </w:rPr>
        <w:t> </w:t>
      </w:r>
      <w:r>
        <w:rPr>
          <w:color w:val="231F20"/>
        </w:rPr>
        <w:t>ребенка</w:t>
      </w:r>
      <w:r>
        <w:rPr>
          <w:color w:val="231F20"/>
          <w:spacing w:val="-13"/>
        </w:rPr>
        <w:t> </w:t>
      </w:r>
      <w:r>
        <w:rPr>
          <w:color w:val="231F20"/>
        </w:rPr>
        <w:t>выстроились</w:t>
      </w:r>
      <w:r>
        <w:rPr>
          <w:color w:val="231F20"/>
          <w:spacing w:val="-12"/>
        </w:rPr>
        <w:t> </w:t>
      </w:r>
      <w:r>
        <w:rPr>
          <w:color w:val="231F20"/>
        </w:rPr>
        <w:t>доверительные</w:t>
      </w:r>
      <w:r>
        <w:rPr>
          <w:color w:val="231F20"/>
          <w:spacing w:val="-13"/>
        </w:rPr>
        <w:t> </w:t>
      </w:r>
      <w:r>
        <w:rPr>
          <w:color w:val="231F20"/>
        </w:rPr>
        <w:t>отно- шения,</w:t>
      </w:r>
      <w:r>
        <w:rPr>
          <w:color w:val="231F20"/>
          <w:spacing w:val="-2"/>
        </w:rPr>
        <w:t> </w:t>
      </w:r>
      <w:r>
        <w:rPr>
          <w:color w:val="231F20"/>
        </w:rPr>
        <w:t>найдите</w:t>
      </w:r>
      <w:r>
        <w:rPr>
          <w:color w:val="231F20"/>
          <w:spacing w:val="-2"/>
        </w:rPr>
        <w:t> </w:t>
      </w:r>
      <w:r>
        <w:rPr>
          <w:color w:val="231F20"/>
        </w:rPr>
        <w:t>возможность</w:t>
      </w:r>
      <w:r>
        <w:rPr>
          <w:color w:val="231F20"/>
          <w:spacing w:val="-2"/>
        </w:rPr>
        <w:t> </w:t>
      </w:r>
      <w:r>
        <w:rPr>
          <w:color w:val="231F20"/>
        </w:rPr>
        <w:t>встретиться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ним</w:t>
      </w:r>
      <w:r>
        <w:rPr>
          <w:color w:val="231F20"/>
          <w:spacing w:val="-2"/>
        </w:rPr>
        <w:t> </w:t>
      </w:r>
      <w:r>
        <w:rPr>
          <w:color w:val="231F20"/>
        </w:rPr>
        <w:t>перед</w:t>
      </w:r>
      <w:r>
        <w:rPr>
          <w:color w:val="231F20"/>
          <w:spacing w:val="-2"/>
        </w:rPr>
        <w:t> </w:t>
      </w:r>
      <w:r>
        <w:rPr>
          <w:color w:val="231F20"/>
        </w:rPr>
        <w:t>отъездом.</w:t>
      </w:r>
      <w:r>
        <w:rPr>
          <w:color w:val="231F20"/>
          <w:spacing w:val="-2"/>
        </w:rPr>
        <w:t> </w:t>
      </w:r>
      <w:r>
        <w:rPr>
          <w:color w:val="231F20"/>
        </w:rPr>
        <w:t>Пусть</w:t>
      </w:r>
      <w:r>
        <w:rPr>
          <w:color w:val="231F20"/>
          <w:spacing w:val="-2"/>
        </w:rPr>
        <w:t> </w:t>
      </w:r>
      <w:r>
        <w:rPr>
          <w:color w:val="231F20"/>
        </w:rPr>
        <w:t>ребенок</w:t>
      </w:r>
      <w:r>
        <w:rPr>
          <w:color w:val="231F20"/>
          <w:spacing w:val="-2"/>
        </w:rPr>
        <w:t> </w:t>
      </w:r>
      <w:r>
        <w:rPr>
          <w:color w:val="231F20"/>
        </w:rPr>
        <w:t>смо- </w:t>
      </w:r>
      <w:r>
        <w:rPr>
          <w:color w:val="231F20"/>
          <w:spacing w:val="-2"/>
        </w:rPr>
        <w:t>жет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выразить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свои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опасения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переживания.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Обсудите,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есть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ли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возможность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необхо- </w:t>
      </w:r>
      <w:r>
        <w:rPr>
          <w:color w:val="231F20"/>
        </w:rPr>
        <w:t>димость</w:t>
      </w:r>
      <w:r>
        <w:rPr>
          <w:color w:val="231F20"/>
          <w:spacing w:val="-11"/>
        </w:rPr>
        <w:t> </w:t>
      </w:r>
      <w:r>
        <w:rPr>
          <w:color w:val="231F20"/>
        </w:rPr>
        <w:t>общаться</w:t>
      </w:r>
      <w:r>
        <w:rPr>
          <w:color w:val="231F20"/>
          <w:spacing w:val="-11"/>
        </w:rPr>
        <w:t> </w:t>
      </w:r>
      <w:r>
        <w:rPr>
          <w:color w:val="231F20"/>
        </w:rPr>
        <w:t>во</w:t>
      </w:r>
      <w:r>
        <w:rPr>
          <w:color w:val="231F20"/>
          <w:spacing w:val="-11"/>
        </w:rPr>
        <w:t> </w:t>
      </w:r>
      <w:r>
        <w:rPr>
          <w:color w:val="231F20"/>
        </w:rPr>
        <w:t>время</w:t>
      </w:r>
      <w:r>
        <w:rPr>
          <w:color w:val="231F20"/>
          <w:spacing w:val="-11"/>
        </w:rPr>
        <w:t> </w:t>
      </w:r>
      <w:r>
        <w:rPr>
          <w:color w:val="231F20"/>
        </w:rPr>
        <w:t>разлуки,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каким</w:t>
      </w:r>
      <w:r>
        <w:rPr>
          <w:color w:val="231F20"/>
          <w:spacing w:val="-11"/>
        </w:rPr>
        <w:t> </w:t>
      </w:r>
      <w:r>
        <w:rPr>
          <w:color w:val="231F20"/>
        </w:rPr>
        <w:t>образом</w:t>
      </w:r>
      <w:r>
        <w:rPr>
          <w:color w:val="231F20"/>
          <w:spacing w:val="-11"/>
        </w:rPr>
        <w:t> </w:t>
      </w:r>
      <w:r>
        <w:rPr>
          <w:color w:val="231F20"/>
        </w:rPr>
        <w:t>вы</w:t>
      </w:r>
      <w:r>
        <w:rPr>
          <w:color w:val="231F20"/>
          <w:spacing w:val="-11"/>
        </w:rPr>
        <w:t> </w:t>
      </w:r>
      <w:r>
        <w:rPr>
          <w:color w:val="231F20"/>
        </w:rPr>
        <w:t>можете</w:t>
      </w:r>
      <w:r>
        <w:rPr>
          <w:color w:val="231F20"/>
          <w:spacing w:val="-11"/>
        </w:rPr>
        <w:t> </w:t>
      </w:r>
      <w:r>
        <w:rPr>
          <w:color w:val="231F20"/>
        </w:rPr>
        <w:t>поддерживать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связь.</w:t>
      </w:r>
    </w:p>
    <w:p>
      <w:pPr>
        <w:pStyle w:val="Heading3"/>
        <w:numPr>
          <w:ilvl w:val="1"/>
          <w:numId w:val="31"/>
        </w:numPr>
        <w:tabs>
          <w:tab w:pos="680" w:val="left" w:leader="none"/>
        </w:tabs>
        <w:spacing w:line="228" w:lineRule="exact" w:before="115" w:after="0"/>
        <w:ind w:left="680" w:right="0" w:hanging="255"/>
        <w:jc w:val="both"/>
      </w:pPr>
      <w:r>
        <w:rPr>
          <w:color w:val="231F20"/>
        </w:rPr>
        <w:t>Симптомы,</w:t>
      </w:r>
      <w:r>
        <w:rPr>
          <w:color w:val="231F20"/>
          <w:spacing w:val="-6"/>
        </w:rPr>
        <w:t> </w:t>
      </w:r>
      <w:r>
        <w:rPr>
          <w:color w:val="231F20"/>
        </w:rPr>
        <w:t>проявляющиеся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</w:rPr>
        <w:t>уровне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тела</w:t>
      </w:r>
    </w:p>
    <w:p>
      <w:pPr>
        <w:pStyle w:val="BodyText"/>
        <w:spacing w:line="235" w:lineRule="auto" w:before="2"/>
        <w:ind w:right="140"/>
      </w:pPr>
      <w:r>
        <w:rPr>
          <w:color w:val="231F20"/>
        </w:rPr>
        <w:t>Важно</w:t>
      </w:r>
      <w:r>
        <w:rPr>
          <w:color w:val="231F20"/>
          <w:spacing w:val="-5"/>
        </w:rPr>
        <w:t> </w:t>
      </w:r>
      <w:r>
        <w:rPr>
          <w:color w:val="231F20"/>
        </w:rPr>
        <w:t>учитывать</w:t>
      </w:r>
      <w:r>
        <w:rPr>
          <w:color w:val="231F20"/>
          <w:spacing w:val="-5"/>
        </w:rPr>
        <w:t> </w:t>
      </w:r>
      <w:r>
        <w:rPr>
          <w:color w:val="231F20"/>
        </w:rPr>
        <w:t>пожелания</w:t>
      </w:r>
      <w:r>
        <w:rPr>
          <w:color w:val="231F20"/>
          <w:spacing w:val="-5"/>
        </w:rPr>
        <w:t> </w:t>
      </w:r>
      <w:r>
        <w:rPr>
          <w:color w:val="231F20"/>
        </w:rPr>
        <w:t>ребенка</w:t>
      </w:r>
      <w:r>
        <w:rPr>
          <w:color w:val="231F20"/>
          <w:spacing w:val="-5"/>
        </w:rPr>
        <w:t> </w:t>
      </w:r>
      <w:r>
        <w:rPr>
          <w:color w:val="231F20"/>
        </w:rPr>
        <w:t>носить</w:t>
      </w:r>
      <w:r>
        <w:rPr>
          <w:color w:val="231F20"/>
          <w:spacing w:val="-5"/>
        </w:rPr>
        <w:t> </w:t>
      </w:r>
      <w:r>
        <w:rPr>
          <w:color w:val="231F20"/>
        </w:rPr>
        <w:t>удобную,</w:t>
      </w:r>
      <w:r>
        <w:rPr>
          <w:color w:val="231F20"/>
          <w:spacing w:val="-5"/>
        </w:rPr>
        <w:t> </w:t>
      </w:r>
      <w:r>
        <w:rPr>
          <w:color w:val="231F20"/>
        </w:rPr>
        <w:t>не</w:t>
      </w:r>
      <w:r>
        <w:rPr>
          <w:color w:val="231F20"/>
          <w:spacing w:val="-5"/>
        </w:rPr>
        <w:t> </w:t>
      </w:r>
      <w:r>
        <w:rPr>
          <w:color w:val="231F20"/>
        </w:rPr>
        <w:t>обтягивающую</w:t>
      </w:r>
      <w:r>
        <w:rPr>
          <w:color w:val="231F20"/>
          <w:spacing w:val="-5"/>
        </w:rPr>
        <w:t> </w:t>
      </w:r>
      <w:r>
        <w:rPr>
          <w:color w:val="231F20"/>
        </w:rPr>
        <w:t>одежду из натуральных материалов.</w:t>
      </w:r>
    </w:p>
    <w:p>
      <w:pPr>
        <w:pStyle w:val="BodyText"/>
        <w:spacing w:line="235" w:lineRule="auto" w:before="1"/>
      </w:pPr>
      <w:r>
        <w:rPr>
          <w:color w:val="231F20"/>
        </w:rPr>
        <w:t>Обращать</w:t>
      </w:r>
      <w:r>
        <w:rPr>
          <w:color w:val="231F20"/>
          <w:spacing w:val="-6"/>
        </w:rPr>
        <w:t> </w:t>
      </w:r>
      <w:r>
        <w:rPr>
          <w:color w:val="231F20"/>
        </w:rPr>
        <w:t>внимание</w:t>
      </w:r>
      <w:r>
        <w:rPr>
          <w:color w:val="231F20"/>
          <w:spacing w:val="-6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нагрузку</w:t>
      </w:r>
      <w:r>
        <w:rPr>
          <w:color w:val="231F20"/>
          <w:spacing w:val="-6"/>
        </w:rPr>
        <w:t> </w:t>
      </w:r>
      <w:r>
        <w:rPr>
          <w:color w:val="231F20"/>
        </w:rPr>
        <w:t>ребенка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течение</w:t>
      </w:r>
      <w:r>
        <w:rPr>
          <w:color w:val="231F20"/>
          <w:spacing w:val="-6"/>
        </w:rPr>
        <w:t> </w:t>
      </w:r>
      <w:r>
        <w:rPr>
          <w:color w:val="231F20"/>
        </w:rPr>
        <w:t>дня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качество</w:t>
      </w:r>
      <w:r>
        <w:rPr>
          <w:color w:val="231F20"/>
          <w:spacing w:val="-6"/>
        </w:rPr>
        <w:t> </w:t>
      </w:r>
      <w:r>
        <w:rPr>
          <w:color w:val="231F20"/>
        </w:rPr>
        <w:t>его</w:t>
      </w:r>
      <w:r>
        <w:rPr>
          <w:color w:val="231F20"/>
          <w:spacing w:val="-6"/>
        </w:rPr>
        <w:t> </w:t>
      </w:r>
      <w:r>
        <w:rPr>
          <w:color w:val="231F20"/>
        </w:rPr>
        <w:t>сна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отды- ха. Если стресс и тревога окажутся чрезмерными, количество болезней будет расти. Это отдельная и очень важная часть работы с психологом – установление и поддер- жание чувства безопасности, снижение страхов и тревоги.</w:t>
      </w:r>
    </w:p>
    <w:p>
      <w:pPr>
        <w:pStyle w:val="BodyText"/>
        <w:spacing w:line="235" w:lineRule="auto" w:before="2"/>
      </w:pPr>
      <w:r>
        <w:rPr>
          <w:color w:val="231F20"/>
        </w:rPr>
        <w:t>В зависимости от индивидуальных особенностей ребенка необходимо привле- кать</w:t>
      </w:r>
      <w:r>
        <w:rPr>
          <w:color w:val="231F20"/>
          <w:spacing w:val="-11"/>
        </w:rPr>
        <w:t> </w:t>
      </w:r>
      <w:r>
        <w:rPr>
          <w:color w:val="231F20"/>
        </w:rPr>
        <w:t>его</w:t>
      </w:r>
      <w:r>
        <w:rPr>
          <w:color w:val="231F20"/>
          <w:spacing w:val="-11"/>
        </w:rPr>
        <w:t> </w:t>
      </w:r>
      <w:r>
        <w:rPr>
          <w:color w:val="231F20"/>
        </w:rPr>
        <w:t>к</w:t>
      </w:r>
      <w:r>
        <w:rPr>
          <w:color w:val="231F20"/>
          <w:spacing w:val="-11"/>
        </w:rPr>
        <w:t> </w:t>
      </w:r>
      <w:r>
        <w:rPr>
          <w:color w:val="231F20"/>
        </w:rPr>
        <w:t>соответствующей</w:t>
      </w:r>
      <w:r>
        <w:rPr>
          <w:color w:val="231F20"/>
          <w:spacing w:val="-11"/>
        </w:rPr>
        <w:t> </w:t>
      </w:r>
      <w:r>
        <w:rPr>
          <w:color w:val="231F20"/>
        </w:rPr>
        <w:t>уровню</w:t>
      </w:r>
      <w:r>
        <w:rPr>
          <w:color w:val="231F20"/>
          <w:spacing w:val="-11"/>
        </w:rPr>
        <w:t> </w:t>
      </w:r>
      <w:r>
        <w:rPr>
          <w:color w:val="231F20"/>
        </w:rPr>
        <w:t>здоровья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темпераменту</w:t>
      </w:r>
      <w:r>
        <w:rPr>
          <w:color w:val="231F20"/>
          <w:spacing w:val="-11"/>
        </w:rPr>
        <w:t> </w:t>
      </w:r>
      <w:r>
        <w:rPr>
          <w:color w:val="231F20"/>
        </w:rPr>
        <w:t>посильной</w:t>
      </w:r>
      <w:r>
        <w:rPr>
          <w:color w:val="231F20"/>
          <w:spacing w:val="-11"/>
        </w:rPr>
        <w:t> </w:t>
      </w:r>
      <w:r>
        <w:rPr>
          <w:color w:val="231F20"/>
        </w:rPr>
        <w:t>физической нагрузке. Использовать практики расслабления перед сном – теплый душ, поглажи- вание, объятия. Вместе изучить и постоянно использовать практики совладания со стрессом и тревогой.</w:t>
      </w:r>
    </w:p>
    <w:p>
      <w:pPr>
        <w:pStyle w:val="Heading3"/>
        <w:numPr>
          <w:ilvl w:val="1"/>
          <w:numId w:val="31"/>
        </w:numPr>
        <w:tabs>
          <w:tab w:pos="758" w:val="left" w:leader="none"/>
        </w:tabs>
        <w:spacing w:line="228" w:lineRule="exact" w:before="113" w:after="0"/>
        <w:ind w:left="758" w:right="0" w:hanging="333"/>
        <w:jc w:val="both"/>
      </w:pPr>
      <w:r>
        <w:rPr>
          <w:color w:val="231F20"/>
        </w:rPr>
        <w:t>Симптомы,</w:t>
      </w:r>
      <w:r>
        <w:rPr>
          <w:color w:val="231F20"/>
          <w:spacing w:val="-6"/>
        </w:rPr>
        <w:t> </w:t>
      </w:r>
      <w:r>
        <w:rPr>
          <w:color w:val="231F20"/>
        </w:rPr>
        <w:t>проявляющиеся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сложности</w:t>
      </w:r>
      <w:r>
        <w:rPr>
          <w:color w:val="231F20"/>
          <w:spacing w:val="-6"/>
        </w:rPr>
        <w:t> </w:t>
      </w:r>
      <w:r>
        <w:rPr>
          <w:color w:val="231F20"/>
        </w:rPr>
        <w:t>к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саморегуляции</w:t>
      </w:r>
    </w:p>
    <w:p>
      <w:pPr>
        <w:pStyle w:val="BodyText"/>
        <w:spacing w:line="235" w:lineRule="auto" w:before="2"/>
      </w:pPr>
      <w:r>
        <w:rPr>
          <w:color w:val="231F20"/>
        </w:rPr>
        <w:t>Если ребенок демонстрирует такие симптомы, с точки зрения травма-информи- рованного</w:t>
      </w:r>
      <w:r>
        <w:rPr>
          <w:color w:val="231F20"/>
          <w:spacing w:val="-8"/>
        </w:rPr>
        <w:t> </w:t>
      </w:r>
      <w:r>
        <w:rPr>
          <w:color w:val="231F20"/>
        </w:rPr>
        <w:t>подхода,</w:t>
      </w:r>
      <w:r>
        <w:rPr>
          <w:color w:val="231F20"/>
          <w:spacing w:val="-8"/>
        </w:rPr>
        <w:t> </w:t>
      </w:r>
      <w:r>
        <w:rPr>
          <w:color w:val="231F20"/>
        </w:rPr>
        <w:t>человеку</w:t>
      </w:r>
      <w:r>
        <w:rPr>
          <w:color w:val="231F20"/>
          <w:spacing w:val="-8"/>
        </w:rPr>
        <w:t> </w:t>
      </w:r>
      <w:r>
        <w:rPr>
          <w:color w:val="231F20"/>
        </w:rPr>
        <w:t>рядом</w:t>
      </w:r>
      <w:r>
        <w:rPr>
          <w:color w:val="231F20"/>
          <w:spacing w:val="-8"/>
        </w:rPr>
        <w:t> </w:t>
      </w:r>
      <w:r>
        <w:rPr>
          <w:color w:val="231F20"/>
        </w:rPr>
        <w:t>достаточно</w:t>
      </w:r>
      <w:r>
        <w:rPr>
          <w:color w:val="231F20"/>
          <w:spacing w:val="-8"/>
        </w:rPr>
        <w:t> </w:t>
      </w:r>
      <w:r>
        <w:rPr>
          <w:color w:val="231F20"/>
        </w:rPr>
        <w:t>просто</w:t>
      </w:r>
      <w:r>
        <w:rPr>
          <w:color w:val="231F20"/>
          <w:spacing w:val="-8"/>
        </w:rPr>
        <w:t> </w:t>
      </w:r>
      <w:r>
        <w:rPr>
          <w:color w:val="231F20"/>
        </w:rPr>
        <w:t>заговорить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таким</w:t>
      </w:r>
      <w:r>
        <w:rPr>
          <w:color w:val="231F20"/>
          <w:spacing w:val="-8"/>
        </w:rPr>
        <w:t> </w:t>
      </w:r>
      <w:r>
        <w:rPr>
          <w:color w:val="231F20"/>
        </w:rPr>
        <w:t>ребенком, выразить</w:t>
      </w:r>
      <w:r>
        <w:rPr>
          <w:color w:val="231F20"/>
          <w:spacing w:val="-13"/>
        </w:rPr>
        <w:t> </w:t>
      </w:r>
      <w:r>
        <w:rPr>
          <w:color w:val="231F20"/>
        </w:rPr>
        <w:t>свою</w:t>
      </w:r>
      <w:r>
        <w:rPr>
          <w:color w:val="231F20"/>
          <w:spacing w:val="-12"/>
        </w:rPr>
        <w:t> </w:t>
      </w:r>
      <w:r>
        <w:rPr>
          <w:color w:val="231F20"/>
        </w:rPr>
        <w:t>готовность</w:t>
      </w:r>
      <w:r>
        <w:rPr>
          <w:color w:val="231F20"/>
          <w:spacing w:val="-13"/>
        </w:rPr>
        <w:t> </w:t>
      </w:r>
      <w:r>
        <w:rPr>
          <w:color w:val="231F20"/>
        </w:rPr>
        <w:t>помочь,</w:t>
      </w:r>
      <w:r>
        <w:rPr>
          <w:color w:val="231F20"/>
          <w:spacing w:val="-12"/>
        </w:rPr>
        <w:t> </w:t>
      </w:r>
      <w:r>
        <w:rPr>
          <w:color w:val="231F20"/>
        </w:rPr>
        <w:t>предложить</w:t>
      </w:r>
      <w:r>
        <w:rPr>
          <w:color w:val="231F20"/>
          <w:spacing w:val="-13"/>
        </w:rPr>
        <w:t> </w:t>
      </w:r>
      <w:r>
        <w:rPr>
          <w:color w:val="231F20"/>
        </w:rPr>
        <w:t>воды</w:t>
      </w:r>
      <w:r>
        <w:rPr>
          <w:color w:val="231F20"/>
          <w:spacing w:val="-12"/>
        </w:rPr>
        <w:t> </w:t>
      </w:r>
      <w:r>
        <w:rPr>
          <w:color w:val="231F20"/>
        </w:rPr>
        <w:t>или</w:t>
      </w:r>
      <w:r>
        <w:rPr>
          <w:color w:val="231F20"/>
          <w:spacing w:val="-13"/>
        </w:rPr>
        <w:t> </w:t>
      </w:r>
      <w:r>
        <w:rPr>
          <w:color w:val="231F20"/>
        </w:rPr>
        <w:t>сменить</w:t>
      </w:r>
      <w:r>
        <w:rPr>
          <w:color w:val="231F20"/>
          <w:spacing w:val="-12"/>
        </w:rPr>
        <w:t> </w:t>
      </w:r>
      <w:r>
        <w:rPr>
          <w:color w:val="231F20"/>
        </w:rPr>
        <w:t>местоположение</w:t>
      </w:r>
      <w:r>
        <w:rPr>
          <w:color w:val="231F20"/>
          <w:spacing w:val="-13"/>
        </w:rPr>
        <w:t> </w:t>
      </w:r>
      <w:r>
        <w:rPr>
          <w:color w:val="231F20"/>
        </w:rPr>
        <w:t>на то, где будет безопасно по мнению ребенка.</w:t>
      </w:r>
    </w:p>
    <w:p>
      <w:pPr>
        <w:pStyle w:val="Heading3"/>
        <w:numPr>
          <w:ilvl w:val="1"/>
          <w:numId w:val="31"/>
        </w:numPr>
        <w:tabs>
          <w:tab w:pos="720" w:val="left" w:leader="none"/>
        </w:tabs>
        <w:spacing w:line="228" w:lineRule="exact" w:before="112" w:after="0"/>
        <w:ind w:left="720" w:right="0" w:hanging="295"/>
        <w:jc w:val="both"/>
      </w:pPr>
      <w:r>
        <w:rPr>
          <w:color w:val="231F20"/>
        </w:rPr>
        <w:t>Диссоциация</w:t>
      </w:r>
      <w:r>
        <w:rPr>
          <w:color w:val="231F20"/>
          <w:spacing w:val="-6"/>
        </w:rPr>
        <w:t> </w:t>
      </w:r>
      <w:r>
        <w:rPr>
          <w:color w:val="231F20"/>
        </w:rPr>
        <w:t>как</w:t>
      </w:r>
      <w:r>
        <w:rPr>
          <w:color w:val="231F20"/>
          <w:spacing w:val="-6"/>
        </w:rPr>
        <w:t> </w:t>
      </w:r>
      <w:r>
        <w:rPr>
          <w:color w:val="231F20"/>
        </w:rPr>
        <w:t>симптом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травмы</w:t>
      </w:r>
    </w:p>
    <w:p>
      <w:pPr>
        <w:pStyle w:val="BodyText"/>
        <w:spacing w:line="235" w:lineRule="auto" w:before="2"/>
      </w:pPr>
      <w:r>
        <w:rPr>
          <w:color w:val="231F20"/>
        </w:rPr>
        <w:t>Как</w:t>
      </w:r>
      <w:r>
        <w:rPr>
          <w:color w:val="231F20"/>
          <w:spacing w:val="-4"/>
        </w:rPr>
        <w:t> </w:t>
      </w:r>
      <w:r>
        <w:rPr>
          <w:color w:val="231F20"/>
        </w:rPr>
        <w:t>поступать,</w:t>
      </w:r>
      <w:r>
        <w:rPr>
          <w:color w:val="231F20"/>
          <w:spacing w:val="-4"/>
        </w:rPr>
        <w:t> </w:t>
      </w:r>
      <w:r>
        <w:rPr>
          <w:color w:val="231F20"/>
        </w:rPr>
        <w:t>если</w:t>
      </w:r>
      <w:r>
        <w:rPr>
          <w:color w:val="231F20"/>
          <w:spacing w:val="-4"/>
        </w:rPr>
        <w:t> </w:t>
      </w:r>
      <w:r>
        <w:rPr>
          <w:color w:val="231F20"/>
        </w:rPr>
        <w:t>мы</w:t>
      </w:r>
      <w:r>
        <w:rPr>
          <w:color w:val="231F20"/>
          <w:spacing w:val="-4"/>
        </w:rPr>
        <w:t> </w:t>
      </w:r>
      <w:r>
        <w:rPr>
          <w:color w:val="231F20"/>
        </w:rPr>
        <w:t>заметили,</w:t>
      </w:r>
      <w:r>
        <w:rPr>
          <w:color w:val="231F20"/>
          <w:spacing w:val="-4"/>
        </w:rPr>
        <w:t> </w:t>
      </w:r>
      <w:r>
        <w:rPr>
          <w:color w:val="231F20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</w:rPr>
        <w:t>ребенок</w:t>
      </w:r>
      <w:r>
        <w:rPr>
          <w:color w:val="231F20"/>
          <w:spacing w:val="-4"/>
        </w:rPr>
        <w:t> </w:t>
      </w:r>
      <w:r>
        <w:rPr>
          <w:color w:val="231F20"/>
        </w:rPr>
        <w:t>проявляет</w:t>
      </w:r>
      <w:r>
        <w:rPr>
          <w:color w:val="231F20"/>
          <w:spacing w:val="-4"/>
        </w:rPr>
        <w:t> </w:t>
      </w:r>
      <w:r>
        <w:rPr>
          <w:color w:val="231F20"/>
        </w:rPr>
        <w:t>признаки</w:t>
      </w:r>
      <w:r>
        <w:rPr>
          <w:color w:val="231F20"/>
          <w:spacing w:val="-4"/>
        </w:rPr>
        <w:t> </w:t>
      </w:r>
      <w:r>
        <w:rPr>
          <w:color w:val="231F20"/>
        </w:rPr>
        <w:t>диссоциации? С точки зрения травма-информированного подхода, стоит учесть, что диссоциация случается в моменты повышенной интеллектуальной и эмоциональной нагрузки. Если вы заметили, что ребенку трудно удерживать внимание, переключите его на движения,</w:t>
      </w:r>
      <w:r>
        <w:rPr>
          <w:color w:val="231F20"/>
          <w:spacing w:val="18"/>
        </w:rPr>
        <w:t> </w:t>
      </w:r>
      <w:r>
        <w:rPr>
          <w:color w:val="231F20"/>
        </w:rPr>
        <w:t>игру,</w:t>
      </w:r>
      <w:r>
        <w:rPr>
          <w:color w:val="231F20"/>
          <w:spacing w:val="20"/>
        </w:rPr>
        <w:t> </w:t>
      </w:r>
      <w:r>
        <w:rPr>
          <w:color w:val="231F20"/>
        </w:rPr>
        <w:t>постарайтесь</w:t>
      </w:r>
      <w:r>
        <w:rPr>
          <w:color w:val="231F20"/>
          <w:spacing w:val="20"/>
        </w:rPr>
        <w:t> </w:t>
      </w:r>
      <w:r>
        <w:rPr>
          <w:color w:val="231F20"/>
        </w:rPr>
        <w:t>снять</w:t>
      </w:r>
      <w:r>
        <w:rPr>
          <w:color w:val="231F20"/>
          <w:spacing w:val="21"/>
        </w:rPr>
        <w:t> </w:t>
      </w:r>
      <w:r>
        <w:rPr>
          <w:color w:val="231F20"/>
        </w:rPr>
        <w:t>напряжение.</w:t>
      </w:r>
      <w:r>
        <w:rPr>
          <w:color w:val="231F20"/>
          <w:spacing w:val="20"/>
        </w:rPr>
        <w:t> </w:t>
      </w:r>
      <w:r>
        <w:rPr>
          <w:color w:val="231F20"/>
        </w:rPr>
        <w:t>Ни</w:t>
      </w:r>
      <w:r>
        <w:rPr>
          <w:color w:val="231F20"/>
          <w:spacing w:val="20"/>
        </w:rPr>
        <w:t> </w:t>
      </w:r>
      <w:r>
        <w:rPr>
          <w:color w:val="231F20"/>
        </w:rPr>
        <w:t>в</w:t>
      </w:r>
      <w:r>
        <w:rPr>
          <w:color w:val="231F20"/>
          <w:spacing w:val="21"/>
        </w:rPr>
        <w:t> </w:t>
      </w:r>
      <w:r>
        <w:rPr>
          <w:color w:val="231F20"/>
        </w:rPr>
        <w:t>коем</w:t>
      </w:r>
      <w:r>
        <w:rPr>
          <w:color w:val="231F20"/>
          <w:spacing w:val="20"/>
        </w:rPr>
        <w:t> </w:t>
      </w:r>
      <w:r>
        <w:rPr>
          <w:color w:val="231F20"/>
        </w:rPr>
        <w:t>случае</w:t>
      </w:r>
      <w:r>
        <w:rPr>
          <w:color w:val="231F20"/>
          <w:spacing w:val="20"/>
        </w:rPr>
        <w:t> </w:t>
      </w:r>
      <w:r>
        <w:rPr>
          <w:color w:val="231F20"/>
        </w:rPr>
        <w:t>нельзя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кричать</w:t>
      </w:r>
    </w:p>
    <w:p>
      <w:pPr>
        <w:pStyle w:val="BodyText"/>
        <w:spacing w:after="0" w:line="235" w:lineRule="auto"/>
        <w:sectPr>
          <w:pgSz w:w="8400" w:h="11910"/>
          <w:pgMar w:header="0" w:footer="528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BodyText"/>
        <w:spacing w:before="112"/>
        <w:ind w:firstLine="0"/>
      </w:pPr>
      <w:r>
        <w:rPr>
          <w:color w:val="231F20"/>
        </w:rPr>
        <w:t>на ребенка и обвинять его в том, что он не слышит или игнорирует обращение к нему. Если ребенок стоит неподвижно, засмотревшись в одну точку, не подходите к нему близко, а начинайте спокойно говорить о чем-нибудь с расстояния нескольких метров, чтобы ваше появление не оказалось неожиданным. Постарайтесь появиться у него перед глазами или сбоку. Избегайте обращения из-за спины.</w:t>
      </w:r>
    </w:p>
    <w:p>
      <w:pPr>
        <w:pStyle w:val="Heading3"/>
        <w:numPr>
          <w:ilvl w:val="1"/>
          <w:numId w:val="31"/>
        </w:numPr>
        <w:tabs>
          <w:tab w:pos="643" w:val="left" w:leader="none"/>
        </w:tabs>
        <w:spacing w:line="240" w:lineRule="auto" w:before="113" w:after="0"/>
        <w:ind w:left="643" w:right="0" w:hanging="218"/>
        <w:jc w:val="both"/>
      </w:pPr>
      <w:r>
        <w:rPr>
          <w:color w:val="231F20"/>
        </w:rPr>
        <w:t>Симптомы</w:t>
      </w:r>
      <w:r>
        <w:rPr>
          <w:color w:val="231F20"/>
          <w:spacing w:val="-5"/>
        </w:rPr>
        <w:t> </w:t>
      </w:r>
      <w:r>
        <w:rPr>
          <w:color w:val="231F20"/>
        </w:rPr>
        <w:t>травмы,</w:t>
      </w:r>
      <w:r>
        <w:rPr>
          <w:color w:val="231F20"/>
          <w:spacing w:val="-4"/>
        </w:rPr>
        <w:t> </w:t>
      </w:r>
      <w:r>
        <w:rPr>
          <w:color w:val="231F20"/>
        </w:rPr>
        <w:t>проявляющиеся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поведении</w:t>
      </w:r>
    </w:p>
    <w:p>
      <w:pPr>
        <w:pStyle w:val="BodyText"/>
      </w:pPr>
      <w:r>
        <w:rPr>
          <w:color w:val="231F20"/>
        </w:rPr>
        <w:t>Исходя</w:t>
      </w:r>
      <w:r>
        <w:rPr>
          <w:color w:val="231F20"/>
          <w:spacing w:val="-13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травма-информированного</w:t>
      </w:r>
      <w:r>
        <w:rPr>
          <w:color w:val="231F20"/>
          <w:spacing w:val="-13"/>
        </w:rPr>
        <w:t> </w:t>
      </w:r>
      <w:r>
        <w:rPr>
          <w:color w:val="231F20"/>
        </w:rPr>
        <w:t>подхода</w:t>
      </w:r>
      <w:r>
        <w:rPr>
          <w:color w:val="231F20"/>
          <w:spacing w:val="-12"/>
        </w:rPr>
        <w:t> </w:t>
      </w:r>
      <w:r>
        <w:rPr>
          <w:color w:val="231F20"/>
        </w:rPr>
        <w:t>важно</w:t>
      </w:r>
      <w:r>
        <w:rPr>
          <w:color w:val="231F20"/>
          <w:spacing w:val="-13"/>
        </w:rPr>
        <w:t> </w:t>
      </w:r>
      <w:r>
        <w:rPr>
          <w:color w:val="231F20"/>
        </w:rPr>
        <w:t>реагировать</w:t>
      </w:r>
      <w:r>
        <w:rPr>
          <w:color w:val="231F20"/>
          <w:spacing w:val="-12"/>
        </w:rPr>
        <w:t> </w:t>
      </w:r>
      <w:r>
        <w:rPr>
          <w:color w:val="231F20"/>
        </w:rPr>
        <w:t>по</w:t>
      </w:r>
      <w:r>
        <w:rPr>
          <w:color w:val="231F20"/>
          <w:spacing w:val="-13"/>
        </w:rPr>
        <w:t> </w:t>
      </w:r>
      <w:r>
        <w:rPr>
          <w:color w:val="231F20"/>
        </w:rPr>
        <w:t>возможности спокойно, настойчиво переключая внимание ребенка, меняя обстановку. Предложи- те</w:t>
      </w:r>
      <w:r>
        <w:rPr>
          <w:color w:val="231F20"/>
          <w:spacing w:val="-3"/>
        </w:rPr>
        <w:t> </w:t>
      </w:r>
      <w:r>
        <w:rPr>
          <w:color w:val="231F20"/>
        </w:rPr>
        <w:t>ему</w:t>
      </w:r>
      <w:r>
        <w:rPr>
          <w:color w:val="231F20"/>
          <w:spacing w:val="-3"/>
        </w:rPr>
        <w:t> </w:t>
      </w:r>
      <w:r>
        <w:rPr>
          <w:color w:val="231F20"/>
        </w:rPr>
        <w:t>воду</w:t>
      </w:r>
      <w:r>
        <w:rPr>
          <w:color w:val="231F20"/>
          <w:spacing w:val="-3"/>
        </w:rPr>
        <w:t> </w:t>
      </w:r>
      <w:r>
        <w:rPr>
          <w:color w:val="231F20"/>
        </w:rPr>
        <w:t>или</w:t>
      </w:r>
      <w:r>
        <w:rPr>
          <w:color w:val="231F20"/>
          <w:spacing w:val="-3"/>
        </w:rPr>
        <w:t> </w:t>
      </w:r>
      <w:r>
        <w:rPr>
          <w:color w:val="231F20"/>
        </w:rPr>
        <w:t>прогулку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свежем</w:t>
      </w:r>
      <w:r>
        <w:rPr>
          <w:color w:val="231F20"/>
          <w:spacing w:val="-3"/>
        </w:rPr>
        <w:t> </w:t>
      </w:r>
      <w:r>
        <w:rPr>
          <w:color w:val="231F20"/>
        </w:rPr>
        <w:t>воздухе.</w:t>
      </w:r>
      <w:r>
        <w:rPr>
          <w:color w:val="231F20"/>
          <w:spacing w:val="-3"/>
        </w:rPr>
        <w:t> </w:t>
      </w:r>
      <w:r>
        <w:rPr>
          <w:color w:val="231F20"/>
        </w:rPr>
        <w:t>Восстановление</w:t>
      </w:r>
      <w:r>
        <w:rPr>
          <w:color w:val="231F20"/>
          <w:spacing w:val="-3"/>
        </w:rPr>
        <w:t> </w:t>
      </w:r>
      <w:r>
        <w:rPr>
          <w:color w:val="231F20"/>
        </w:rPr>
        <w:t>спокойного</w:t>
      </w:r>
      <w:r>
        <w:rPr>
          <w:color w:val="231F20"/>
          <w:spacing w:val="-3"/>
        </w:rPr>
        <w:t> </w:t>
      </w:r>
      <w:r>
        <w:rPr>
          <w:color w:val="231F20"/>
        </w:rPr>
        <w:t>состояния может</w:t>
      </w:r>
      <w:r>
        <w:rPr>
          <w:color w:val="231F20"/>
          <w:spacing w:val="-8"/>
        </w:rPr>
        <w:t> </w:t>
      </w:r>
      <w:r>
        <w:rPr>
          <w:color w:val="231F20"/>
        </w:rPr>
        <w:t>потребовать</w:t>
      </w:r>
      <w:r>
        <w:rPr>
          <w:color w:val="231F20"/>
          <w:spacing w:val="-8"/>
        </w:rPr>
        <w:t> </w:t>
      </w:r>
      <w:r>
        <w:rPr>
          <w:color w:val="231F20"/>
        </w:rPr>
        <w:t>времени,</w:t>
      </w:r>
      <w:r>
        <w:rPr>
          <w:color w:val="231F20"/>
          <w:spacing w:val="-8"/>
        </w:rPr>
        <w:t> </w:t>
      </w:r>
      <w:r>
        <w:rPr>
          <w:color w:val="231F20"/>
        </w:rPr>
        <w:t>но</w:t>
      </w:r>
      <w:r>
        <w:rPr>
          <w:color w:val="231F20"/>
          <w:spacing w:val="-8"/>
        </w:rPr>
        <w:t> </w:t>
      </w:r>
      <w:r>
        <w:rPr>
          <w:color w:val="231F20"/>
        </w:rPr>
        <w:t>именно</w:t>
      </w:r>
      <w:r>
        <w:rPr>
          <w:color w:val="231F20"/>
          <w:spacing w:val="-8"/>
        </w:rPr>
        <w:t> </w:t>
      </w:r>
      <w:r>
        <w:rPr>
          <w:color w:val="231F20"/>
        </w:rPr>
        <w:t>ваш</w:t>
      </w:r>
      <w:r>
        <w:rPr>
          <w:color w:val="231F20"/>
          <w:spacing w:val="-8"/>
        </w:rPr>
        <w:t> </w:t>
      </w:r>
      <w:r>
        <w:rPr>
          <w:color w:val="231F20"/>
        </w:rPr>
        <w:t>образ</w:t>
      </w:r>
      <w:r>
        <w:rPr>
          <w:color w:val="231F20"/>
          <w:spacing w:val="-8"/>
        </w:rPr>
        <w:t> </w:t>
      </w:r>
      <w:r>
        <w:rPr>
          <w:color w:val="231F20"/>
        </w:rPr>
        <w:t>поведения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решения</w:t>
      </w:r>
      <w:r>
        <w:rPr>
          <w:color w:val="231F20"/>
          <w:spacing w:val="-8"/>
        </w:rPr>
        <w:t> </w:t>
      </w:r>
      <w:r>
        <w:rPr>
          <w:color w:val="231F20"/>
        </w:rPr>
        <w:t>конфликтов, обсуждение разных способов реагирования поможет ребенку более осознанно отно- ситься</w:t>
      </w:r>
      <w:r>
        <w:rPr>
          <w:color w:val="231F20"/>
          <w:spacing w:val="-12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своему</w:t>
      </w:r>
      <w:r>
        <w:rPr>
          <w:color w:val="231F20"/>
          <w:spacing w:val="-12"/>
        </w:rPr>
        <w:t> </w:t>
      </w:r>
      <w:r>
        <w:rPr>
          <w:color w:val="231F20"/>
        </w:rPr>
        <w:t>поведению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выбирать</w:t>
      </w:r>
      <w:r>
        <w:rPr>
          <w:color w:val="231F20"/>
          <w:spacing w:val="-12"/>
        </w:rPr>
        <w:t> </w:t>
      </w:r>
      <w:r>
        <w:rPr>
          <w:color w:val="231F20"/>
        </w:rPr>
        <w:t>конструктивные</w:t>
      </w:r>
      <w:r>
        <w:rPr>
          <w:color w:val="231F20"/>
          <w:spacing w:val="-12"/>
        </w:rPr>
        <w:t> </w:t>
      </w:r>
      <w:r>
        <w:rPr>
          <w:color w:val="231F20"/>
        </w:rPr>
        <w:t>реакции.</w:t>
      </w:r>
      <w:r>
        <w:rPr>
          <w:color w:val="231F20"/>
          <w:spacing w:val="-12"/>
        </w:rPr>
        <w:t> </w:t>
      </w:r>
      <w:r>
        <w:rPr>
          <w:color w:val="231F20"/>
        </w:rPr>
        <w:t>Если</w:t>
      </w:r>
      <w:r>
        <w:rPr>
          <w:color w:val="231F20"/>
          <w:spacing w:val="-12"/>
        </w:rPr>
        <w:t> </w:t>
      </w:r>
      <w:r>
        <w:rPr>
          <w:color w:val="231F20"/>
        </w:rPr>
        <w:t>ребенку</w:t>
      </w:r>
      <w:r>
        <w:rPr>
          <w:color w:val="231F20"/>
          <w:spacing w:val="-12"/>
        </w:rPr>
        <w:t> </w:t>
      </w:r>
      <w:r>
        <w:rPr>
          <w:color w:val="231F20"/>
        </w:rPr>
        <w:t>слож- но</w:t>
      </w:r>
      <w:r>
        <w:rPr>
          <w:color w:val="231F20"/>
          <w:spacing w:val="-8"/>
        </w:rPr>
        <w:t> </w:t>
      </w:r>
      <w:r>
        <w:rPr>
          <w:color w:val="231F20"/>
        </w:rPr>
        <w:t>справиться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эмоциями,</w:t>
      </w:r>
      <w:r>
        <w:rPr>
          <w:color w:val="231F20"/>
          <w:spacing w:val="-8"/>
        </w:rPr>
        <w:t> </w:t>
      </w:r>
      <w:r>
        <w:rPr>
          <w:color w:val="231F20"/>
        </w:rPr>
        <w:t>психологу</w:t>
      </w:r>
      <w:r>
        <w:rPr>
          <w:color w:val="231F20"/>
          <w:spacing w:val="-8"/>
        </w:rPr>
        <w:t> </w:t>
      </w:r>
      <w:r>
        <w:rPr>
          <w:color w:val="231F20"/>
        </w:rPr>
        <w:t>необходимо</w:t>
      </w:r>
      <w:r>
        <w:rPr>
          <w:color w:val="231F20"/>
          <w:spacing w:val="-8"/>
        </w:rPr>
        <w:t> </w:t>
      </w:r>
      <w:r>
        <w:rPr>
          <w:color w:val="231F20"/>
        </w:rPr>
        <w:t>включить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индивидуальные</w:t>
      </w:r>
      <w:r>
        <w:rPr>
          <w:color w:val="231F20"/>
          <w:spacing w:val="-8"/>
        </w:rPr>
        <w:t> </w:t>
      </w:r>
      <w:r>
        <w:rPr>
          <w:color w:val="231F20"/>
        </w:rPr>
        <w:t>заня- тия упражнения, направленные на обучение выражению эмоций. Ни в коем случае не</w:t>
      </w:r>
      <w:r>
        <w:rPr>
          <w:color w:val="231F20"/>
          <w:spacing w:val="-5"/>
        </w:rPr>
        <w:t> </w:t>
      </w:r>
      <w:r>
        <w:rPr>
          <w:color w:val="231F20"/>
        </w:rPr>
        <w:t>исключайте</w:t>
      </w:r>
      <w:r>
        <w:rPr>
          <w:color w:val="231F20"/>
          <w:spacing w:val="-5"/>
        </w:rPr>
        <w:t> </w:t>
      </w:r>
      <w:r>
        <w:rPr>
          <w:color w:val="231F20"/>
        </w:rPr>
        <w:t>ребенка</w:t>
      </w:r>
      <w:r>
        <w:rPr>
          <w:color w:val="231F20"/>
          <w:spacing w:val="-5"/>
        </w:rPr>
        <w:t> </w:t>
      </w:r>
      <w:r>
        <w:rPr>
          <w:color w:val="231F20"/>
        </w:rPr>
        <w:t>из</w:t>
      </w:r>
      <w:r>
        <w:rPr>
          <w:color w:val="231F20"/>
          <w:spacing w:val="-5"/>
        </w:rPr>
        <w:t> </w:t>
      </w:r>
      <w:r>
        <w:rPr>
          <w:color w:val="231F20"/>
        </w:rPr>
        <w:t>общества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не</w:t>
      </w:r>
      <w:r>
        <w:rPr>
          <w:color w:val="231F20"/>
          <w:spacing w:val="-5"/>
        </w:rPr>
        <w:t> </w:t>
      </w:r>
      <w:r>
        <w:rPr>
          <w:color w:val="231F20"/>
        </w:rPr>
        <w:t>лишайте</w:t>
      </w:r>
      <w:r>
        <w:rPr>
          <w:color w:val="231F20"/>
          <w:spacing w:val="-5"/>
        </w:rPr>
        <w:t> </w:t>
      </w:r>
      <w:r>
        <w:rPr>
          <w:color w:val="231F20"/>
        </w:rPr>
        <w:t>общения.</w:t>
      </w:r>
      <w:r>
        <w:rPr>
          <w:color w:val="231F20"/>
          <w:spacing w:val="-5"/>
        </w:rPr>
        <w:t> </w:t>
      </w:r>
      <w:r>
        <w:rPr>
          <w:color w:val="231F20"/>
        </w:rPr>
        <w:t>Продолжайте</w:t>
      </w:r>
      <w:r>
        <w:rPr>
          <w:color w:val="231F20"/>
          <w:spacing w:val="-5"/>
        </w:rPr>
        <w:t> </w:t>
      </w:r>
      <w:r>
        <w:rPr>
          <w:color w:val="231F20"/>
        </w:rPr>
        <w:t>говорить</w:t>
      </w:r>
      <w:r>
        <w:rPr>
          <w:color w:val="231F20"/>
          <w:spacing w:val="-5"/>
        </w:rPr>
        <w:t> </w:t>
      </w:r>
      <w:r>
        <w:rPr>
          <w:color w:val="231F20"/>
        </w:rPr>
        <w:t>о правилах и взаимном уважении, решайте конфликты.</w:t>
      </w:r>
    </w:p>
    <w:p>
      <w:pPr>
        <w:pStyle w:val="BodyText"/>
      </w:pPr>
      <w:r>
        <w:rPr>
          <w:color w:val="231F20"/>
          <w:spacing w:val="-2"/>
        </w:rPr>
        <w:t>В случае с расстройством пищевого поведения, злоупотребления психоактивными </w:t>
      </w:r>
      <w:r>
        <w:rPr>
          <w:color w:val="231F20"/>
        </w:rPr>
        <w:t>веществами и другими саморазрушающими актами следует учесть, что так ребенок пытается выразить напряжение, которое скопилось у него внутри, что он очень ну- ждается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помощи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поддержке,</w:t>
      </w:r>
      <w:r>
        <w:rPr>
          <w:color w:val="231F20"/>
          <w:spacing w:val="-6"/>
        </w:rPr>
        <w:t> </w:t>
      </w:r>
      <w:r>
        <w:rPr>
          <w:color w:val="231F20"/>
        </w:rPr>
        <w:t>во</w:t>
      </w:r>
      <w:r>
        <w:rPr>
          <w:color w:val="231F20"/>
          <w:spacing w:val="-5"/>
        </w:rPr>
        <w:t> </w:t>
      </w:r>
      <w:r>
        <w:rPr>
          <w:color w:val="231F20"/>
        </w:rPr>
        <w:t>внимательном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спокойном</w:t>
      </w:r>
      <w:r>
        <w:rPr>
          <w:color w:val="231F20"/>
          <w:spacing w:val="-5"/>
        </w:rPr>
        <w:t> </w:t>
      </w:r>
      <w:r>
        <w:rPr>
          <w:color w:val="231F20"/>
        </w:rPr>
        <w:t>взрослом</w:t>
      </w:r>
      <w:r>
        <w:rPr>
          <w:color w:val="231F20"/>
          <w:spacing w:val="-5"/>
        </w:rPr>
        <w:t> </w:t>
      </w:r>
      <w:r>
        <w:rPr>
          <w:color w:val="231F20"/>
        </w:rPr>
        <w:t>рядом,</w:t>
      </w:r>
      <w:r>
        <w:rPr>
          <w:color w:val="231F20"/>
          <w:spacing w:val="-6"/>
        </w:rPr>
        <w:t> </w:t>
      </w:r>
      <w:r>
        <w:rPr>
          <w:color w:val="231F20"/>
        </w:rPr>
        <w:t>спо- собном выдерживать его трудные состояния и сильные эмоции.</w:t>
      </w:r>
    </w:p>
    <w:p>
      <w:pPr>
        <w:pStyle w:val="Heading3"/>
        <w:numPr>
          <w:ilvl w:val="1"/>
          <w:numId w:val="31"/>
        </w:numPr>
        <w:tabs>
          <w:tab w:pos="747" w:val="left" w:leader="none"/>
        </w:tabs>
        <w:spacing w:line="240" w:lineRule="auto" w:before="114" w:after="0"/>
        <w:ind w:left="747" w:right="0" w:hanging="322"/>
        <w:jc w:val="both"/>
      </w:pPr>
      <w:r>
        <w:rPr>
          <w:color w:val="231F20"/>
        </w:rPr>
        <w:t>Симптомы</w:t>
      </w:r>
      <w:r>
        <w:rPr>
          <w:color w:val="231F20"/>
          <w:spacing w:val="-6"/>
        </w:rPr>
        <w:t> </w:t>
      </w:r>
      <w:r>
        <w:rPr>
          <w:color w:val="231F20"/>
        </w:rPr>
        <w:t>травмы,</w:t>
      </w:r>
      <w:r>
        <w:rPr>
          <w:color w:val="231F20"/>
          <w:spacing w:val="-4"/>
        </w:rPr>
        <w:t> </w:t>
      </w:r>
      <w:r>
        <w:rPr>
          <w:color w:val="231F20"/>
        </w:rPr>
        <w:t>влияющие</w:t>
      </w:r>
      <w:r>
        <w:rPr>
          <w:color w:val="231F20"/>
          <w:spacing w:val="-4"/>
        </w:rPr>
        <w:t> </w:t>
      </w: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обучение</w:t>
      </w:r>
    </w:p>
    <w:p>
      <w:pPr>
        <w:pStyle w:val="BodyText"/>
        <w:spacing w:line="242" w:lineRule="auto"/>
      </w:pPr>
      <w:r>
        <w:rPr>
          <w:color w:val="231F20"/>
          <w:spacing w:val="-2"/>
        </w:rPr>
        <w:t>Таким детям, возможно, потребуется индивидуальный подход в обучении, отдель- </w:t>
      </w:r>
      <w:r>
        <w:rPr>
          <w:color w:val="231F20"/>
        </w:rPr>
        <w:t>ные занятия с психологом или куратором для отработки навыков самопрезентации, ответа на уроках и др.</w:t>
      </w:r>
    </w:p>
    <w:p>
      <w:pPr>
        <w:pStyle w:val="BodyText"/>
        <w:spacing w:line="247" w:lineRule="auto" w:before="5"/>
        <w:ind w:left="142"/>
      </w:pPr>
      <w:r>
        <w:rPr>
          <w:color w:val="231F20"/>
        </w:rPr>
        <w:t>Необходимо</w:t>
      </w:r>
      <w:r>
        <w:rPr>
          <w:color w:val="231F20"/>
          <w:spacing w:val="-10"/>
        </w:rPr>
        <w:t> </w:t>
      </w:r>
      <w:r>
        <w:rPr>
          <w:color w:val="231F20"/>
        </w:rPr>
        <w:t>найти</w:t>
      </w:r>
      <w:r>
        <w:rPr>
          <w:color w:val="231F20"/>
          <w:spacing w:val="-10"/>
        </w:rPr>
        <w:t> </w:t>
      </w:r>
      <w:r>
        <w:rPr>
          <w:color w:val="231F20"/>
        </w:rPr>
        <w:t>контакт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ребенком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его</w:t>
      </w:r>
      <w:r>
        <w:rPr>
          <w:color w:val="231F20"/>
          <w:spacing w:val="-10"/>
        </w:rPr>
        <w:t> </w:t>
      </w:r>
      <w:r>
        <w:rPr>
          <w:color w:val="231F20"/>
        </w:rPr>
        <w:t>семьей,</w:t>
      </w:r>
      <w:r>
        <w:rPr>
          <w:color w:val="231F20"/>
          <w:spacing w:val="-10"/>
        </w:rPr>
        <w:t> </w:t>
      </w:r>
      <w:r>
        <w:rPr>
          <w:color w:val="231F20"/>
        </w:rPr>
        <w:t>договориться</w:t>
      </w:r>
      <w:r>
        <w:rPr>
          <w:color w:val="231F20"/>
          <w:spacing w:val="-10"/>
        </w:rPr>
        <w:t> </w:t>
      </w:r>
      <w:r>
        <w:rPr>
          <w:color w:val="231F20"/>
        </w:rPr>
        <w:t>о</w:t>
      </w:r>
      <w:r>
        <w:rPr>
          <w:color w:val="231F20"/>
          <w:spacing w:val="-10"/>
        </w:rPr>
        <w:t> </w:t>
      </w:r>
      <w:r>
        <w:rPr>
          <w:color w:val="231F20"/>
        </w:rPr>
        <w:t>способах</w:t>
      </w:r>
      <w:r>
        <w:rPr>
          <w:color w:val="231F20"/>
          <w:spacing w:val="-10"/>
        </w:rPr>
        <w:t> </w:t>
      </w:r>
      <w:r>
        <w:rPr>
          <w:color w:val="231F20"/>
        </w:rPr>
        <w:t>раз- </w:t>
      </w:r>
      <w:r>
        <w:rPr>
          <w:color w:val="231F20"/>
          <w:spacing w:val="-2"/>
        </w:rPr>
        <w:t>решения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проблемы.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если,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например,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ребенку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сложно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приходить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занятия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вовремя, </w:t>
      </w:r>
      <w:r>
        <w:rPr>
          <w:color w:val="231F20"/>
        </w:rPr>
        <w:t>можно</w:t>
      </w:r>
      <w:r>
        <w:rPr>
          <w:color w:val="231F20"/>
          <w:spacing w:val="-12"/>
        </w:rPr>
        <w:t> </w:t>
      </w:r>
      <w:r>
        <w:rPr>
          <w:color w:val="231F20"/>
        </w:rPr>
        <w:t>подключить</w:t>
      </w:r>
      <w:r>
        <w:rPr>
          <w:color w:val="231F20"/>
          <w:spacing w:val="-12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12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друзей,</w:t>
      </w:r>
      <w:r>
        <w:rPr>
          <w:color w:val="231F20"/>
          <w:spacing w:val="-12"/>
        </w:rPr>
        <w:t> </w:t>
      </w:r>
      <w:r>
        <w:rPr>
          <w:color w:val="231F20"/>
        </w:rPr>
        <w:t>чтобы</w:t>
      </w:r>
      <w:r>
        <w:rPr>
          <w:color w:val="231F20"/>
          <w:spacing w:val="-12"/>
        </w:rPr>
        <w:t> </w:t>
      </w:r>
      <w:r>
        <w:rPr>
          <w:color w:val="231F20"/>
        </w:rPr>
        <w:t>он</w:t>
      </w:r>
      <w:r>
        <w:rPr>
          <w:color w:val="231F20"/>
          <w:spacing w:val="-12"/>
        </w:rPr>
        <w:t> </w:t>
      </w:r>
      <w:r>
        <w:rPr>
          <w:color w:val="231F20"/>
        </w:rPr>
        <w:t>приходил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школу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компании.</w:t>
      </w:r>
      <w:r>
        <w:rPr>
          <w:color w:val="231F20"/>
          <w:spacing w:val="-11"/>
        </w:rPr>
        <w:t> </w:t>
      </w:r>
      <w:r>
        <w:rPr>
          <w:color w:val="231F20"/>
        </w:rPr>
        <w:t>А в случае появления сложностей в фокусировке на выполнении задачи, усвоении но- вой информации, понимании ответственности, взаимодействие учителя и родителей (опекунов) поможет скоординировать действия, расставить необходимые акценты.</w:t>
      </w:r>
    </w:p>
    <w:p>
      <w:pPr>
        <w:pStyle w:val="BodyText"/>
        <w:spacing w:before="108"/>
        <w:ind w:left="425" w:right="0" w:firstLine="0"/>
      </w:pPr>
      <w:r>
        <w:rPr>
          <w:color w:val="231F20"/>
        </w:rPr>
        <w:t>Как</w:t>
      </w:r>
      <w:r>
        <w:rPr>
          <w:color w:val="231F20"/>
          <w:spacing w:val="-2"/>
        </w:rPr>
        <w:t> </w:t>
      </w:r>
      <w:r>
        <w:rPr>
          <w:color w:val="231F20"/>
        </w:rPr>
        <w:t>справляться</w:t>
      </w:r>
      <w:r>
        <w:rPr>
          <w:color w:val="231F20"/>
          <w:spacing w:val="-1"/>
        </w:rPr>
        <w:t> </w:t>
      </w:r>
      <w:r>
        <w:rPr>
          <w:color w:val="231F20"/>
        </w:rPr>
        <w:t>со</w:t>
      </w:r>
      <w:r>
        <w:rPr>
          <w:color w:val="231F20"/>
          <w:spacing w:val="-2"/>
        </w:rPr>
        <w:t> </w:t>
      </w:r>
      <w:r>
        <w:rPr>
          <w:color w:val="231F20"/>
        </w:rPr>
        <w:t>стрессом</w:t>
      </w:r>
      <w:r>
        <w:rPr>
          <w:color w:val="231F20"/>
          <w:spacing w:val="-1"/>
        </w:rPr>
        <w:t> </w:t>
      </w:r>
      <w:r>
        <w:rPr>
          <w:color w:val="231F20"/>
        </w:rPr>
        <w:t>у</w:t>
      </w:r>
      <w:r>
        <w:rPr>
          <w:color w:val="231F20"/>
          <w:spacing w:val="-1"/>
        </w:rPr>
        <w:t> </w:t>
      </w:r>
      <w:r>
        <w:rPr>
          <w:color w:val="231F20"/>
        </w:rPr>
        <w:t>детей.</w:t>
      </w:r>
      <w:r>
        <w:rPr>
          <w:color w:val="231F20"/>
          <w:spacing w:val="-2"/>
        </w:rPr>
        <w:t> </w:t>
      </w:r>
      <w:r>
        <w:rPr>
          <w:color w:val="231F20"/>
        </w:rPr>
        <w:t>Памятка</w:t>
      </w:r>
      <w:r>
        <w:rPr>
          <w:color w:val="231F20"/>
          <w:spacing w:val="-1"/>
        </w:rPr>
        <w:t> </w:t>
      </w:r>
      <w:r>
        <w:rPr>
          <w:color w:val="231F20"/>
        </w:rPr>
        <w:t>для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родителей</w:t>
      </w:r>
    </w:p>
    <w:p>
      <w:pPr>
        <w:pStyle w:val="ListParagraph"/>
        <w:numPr>
          <w:ilvl w:val="0"/>
          <w:numId w:val="32"/>
        </w:numPr>
        <w:tabs>
          <w:tab w:pos="425" w:val="left" w:leader="none"/>
        </w:tabs>
        <w:spacing w:line="240" w:lineRule="auto" w:before="6" w:after="0"/>
        <w:ind w:left="425" w:right="0" w:hanging="283"/>
        <w:jc w:val="both"/>
        <w:rPr>
          <w:sz w:val="20"/>
        </w:rPr>
      </w:pPr>
      <w:r>
        <w:rPr>
          <w:color w:val="231F20"/>
          <w:sz w:val="20"/>
        </w:rPr>
        <w:t>Обеспечьте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ребенку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физически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эмоционально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безопасную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среду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дома.</w:t>
      </w:r>
    </w:p>
    <w:p>
      <w:pPr>
        <w:pStyle w:val="ListParagraph"/>
        <w:numPr>
          <w:ilvl w:val="0"/>
          <w:numId w:val="32"/>
        </w:numPr>
        <w:tabs>
          <w:tab w:pos="425" w:val="left" w:leader="none"/>
        </w:tabs>
        <w:spacing w:line="240" w:lineRule="auto" w:before="6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Обсудите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вашу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собственную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реакцию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травмирующее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событие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другим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взрос- лым или специалистом, прежде чем говорить об этом с детьми. То, как вы реаги- руете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кризис,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влияет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реакцию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ваших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детей.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Выделите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время,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когда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ребенок может поговорить с вами, или просто проводите время вместе.</w:t>
      </w:r>
    </w:p>
    <w:p>
      <w:pPr>
        <w:pStyle w:val="ListParagraph"/>
        <w:numPr>
          <w:ilvl w:val="0"/>
          <w:numId w:val="32"/>
        </w:numPr>
        <w:tabs>
          <w:tab w:pos="425" w:val="left" w:leader="none"/>
        </w:tabs>
        <w:spacing w:line="240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Слушайте, что рассказывает ваш ребенок. Каждый ребенок реагирует на травму по-своему. Не следует ожидать от всех одинаковой реакции.</w:t>
      </w:r>
    </w:p>
    <w:p>
      <w:pPr>
        <w:pStyle w:val="ListParagraph"/>
        <w:numPr>
          <w:ilvl w:val="0"/>
          <w:numId w:val="32"/>
        </w:numPr>
        <w:tabs>
          <w:tab w:pos="425" w:val="left" w:leader="none"/>
        </w:tabs>
        <w:spacing w:line="237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Обсудите произошедшее с детьми открыто и честно. Детям могут потребоваться перерывы в объяснениях. Маленьким детям нужно будет повторять важную ин- формацию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несколько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раз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простыми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словами.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Используйте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язык,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который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передает ясный смысл и соответствует возрасту.</w:t>
      </w:r>
    </w:p>
    <w:p>
      <w:pPr>
        <w:pStyle w:val="ListParagraph"/>
        <w:spacing w:after="0" w:line="237" w:lineRule="auto"/>
        <w:jc w:val="both"/>
        <w:rPr>
          <w:sz w:val="20"/>
        </w:rPr>
        <w:sectPr>
          <w:pgSz w:w="8400" w:h="11910"/>
          <w:pgMar w:header="0" w:footer="528" w:top="400" w:bottom="720" w:left="425" w:right="425"/>
        </w:sectPr>
      </w:pPr>
    </w:p>
    <w:p>
      <w:pPr>
        <w:pStyle w:val="ListParagraph"/>
        <w:numPr>
          <w:ilvl w:val="1"/>
          <w:numId w:val="13"/>
        </w:numPr>
        <w:tabs>
          <w:tab w:pos="455" w:val="left" w:leader="none"/>
        </w:tabs>
        <w:spacing w:line="240" w:lineRule="auto" w:before="74" w:after="0"/>
        <w:ind w:left="455" w:right="0" w:hanging="314"/>
        <w:jc w:val="both"/>
        <w:rPr>
          <w:rFonts w:ascii="Cambria" w:hAnsi="Cambria"/>
          <w:sz w:val="18"/>
        </w:rPr>
      </w:pPr>
      <w:r>
        <w:rPr>
          <w:rFonts w:ascii="Cambria" w:hAnsi="Cambria"/>
          <w:color w:val="231F20"/>
          <w:w w:val="105"/>
          <w:sz w:val="18"/>
        </w:rPr>
        <w:t>Психологическая</w:t>
      </w:r>
      <w:r>
        <w:rPr>
          <w:rFonts w:ascii="Cambria" w:hAnsi="Cambria"/>
          <w:color w:val="231F20"/>
          <w:spacing w:val="-7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работа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с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детьми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...,</w:t>
      </w:r>
      <w:r>
        <w:rPr>
          <w:rFonts w:ascii="Cambria" w:hAnsi="Cambria"/>
          <w:color w:val="231F20"/>
          <w:spacing w:val="-7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переживающими</w:t>
      </w:r>
      <w:r>
        <w:rPr>
          <w:rFonts w:ascii="Cambria" w:hAnsi="Cambria"/>
          <w:color w:val="231F20"/>
          <w:spacing w:val="-6"/>
          <w:w w:val="105"/>
          <w:sz w:val="18"/>
        </w:rPr>
        <w:t> </w:t>
      </w:r>
      <w:r>
        <w:rPr>
          <w:rFonts w:ascii="Cambria" w:hAnsi="Cambria"/>
          <w:color w:val="231F20"/>
          <w:spacing w:val="-2"/>
          <w:w w:val="105"/>
          <w:sz w:val="18"/>
        </w:rPr>
        <w:t>последствия...</w:t>
      </w:r>
    </w:p>
    <w:p>
      <w:pPr>
        <w:pStyle w:val="ListParagraph"/>
        <w:numPr>
          <w:ilvl w:val="2"/>
          <w:numId w:val="13"/>
        </w:numPr>
        <w:tabs>
          <w:tab w:pos="425" w:val="left" w:leader="none"/>
        </w:tabs>
        <w:spacing w:line="235" w:lineRule="auto" w:before="115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Старайтесь быть легко доступными для своих детей, чтобы избежать излишней тревожности и стресса.</w:t>
      </w:r>
    </w:p>
    <w:p>
      <w:pPr>
        <w:pStyle w:val="ListParagraph"/>
        <w:numPr>
          <w:ilvl w:val="2"/>
          <w:numId w:val="13"/>
        </w:numPr>
        <w:tabs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Говорите о том, что интересует ребенка: не обязательно про чувства или о том, что произошло. Разговоры про обычные житейские дела хорошо поддерживают здоровье и разряжают эмоциональное напряжение.</w:t>
      </w:r>
    </w:p>
    <w:p>
      <w:pPr>
        <w:pStyle w:val="ListParagraph"/>
        <w:numPr>
          <w:ilvl w:val="2"/>
          <w:numId w:val="13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Придерживайтесь, насколько это возможно, привычного дневного режима, кото- рый заведен в вашей семье. Ходить в школу, проводить время с семьей, слушать сказки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ночь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—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все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это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может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успокоить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детей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дать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ощущение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безопасно- </w:t>
      </w:r>
      <w:r>
        <w:rPr>
          <w:color w:val="231F20"/>
          <w:spacing w:val="-4"/>
          <w:sz w:val="20"/>
        </w:rPr>
        <w:t>сти.</w:t>
      </w:r>
    </w:p>
    <w:p>
      <w:pPr>
        <w:pStyle w:val="ListParagraph"/>
        <w:numPr>
          <w:ilvl w:val="2"/>
          <w:numId w:val="13"/>
        </w:numPr>
        <w:tabs>
          <w:tab w:pos="425" w:val="left" w:leader="none"/>
        </w:tabs>
        <w:spacing w:line="235" w:lineRule="auto" w:before="3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Ограничьте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доступ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телевизору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другим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средствам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массовой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информации,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опи- сывающим трагедии и тревожные события.</w:t>
      </w:r>
    </w:p>
    <w:p>
      <w:pPr>
        <w:pStyle w:val="ListParagraph"/>
        <w:numPr>
          <w:ilvl w:val="2"/>
          <w:numId w:val="13"/>
        </w:numPr>
        <w:tabs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Помогите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детям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почувствовать,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они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могут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контролировать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ситуацию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влиять на нее. Например, позвольте им решать, что готовить на обед или что делать ве- </w:t>
      </w:r>
      <w:r>
        <w:rPr>
          <w:color w:val="231F20"/>
          <w:spacing w:val="-2"/>
          <w:sz w:val="20"/>
        </w:rPr>
        <w:t>чером.</w:t>
      </w:r>
    </w:p>
    <w:p>
      <w:pPr>
        <w:pStyle w:val="ListParagraph"/>
        <w:numPr>
          <w:ilvl w:val="2"/>
          <w:numId w:val="13"/>
        </w:numPr>
        <w:tabs>
          <w:tab w:pos="424" w:val="left" w:leader="none"/>
        </w:tabs>
        <w:spacing w:line="226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z w:val="20"/>
        </w:rPr>
        <w:t>Убеждайте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ваших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детей,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произошедшее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коем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случае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вина.</w:t>
      </w:r>
    </w:p>
    <w:p>
      <w:pPr>
        <w:pStyle w:val="ListParagraph"/>
        <w:numPr>
          <w:ilvl w:val="2"/>
          <w:numId w:val="13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Служите для детей примером, как управлять сильными эмоциями (например, страхом, печалью, гневом, горем). Помогите им понять, что взрослые могут ис- пытывать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похожие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чувства,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но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они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справляются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страхом,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разговаривая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делясь своими чувствами с другими, когда это уместно. Сильные эмоции также можно выразить при помощи физических игр, рассказывания историй, музыкальной и художественной деятельности.</w:t>
      </w:r>
    </w:p>
    <w:p>
      <w:pPr>
        <w:pStyle w:val="ListParagraph"/>
        <w:numPr>
          <w:ilvl w:val="2"/>
          <w:numId w:val="13"/>
        </w:numPr>
        <w:tabs>
          <w:tab w:pos="425" w:val="left" w:leader="none"/>
        </w:tabs>
        <w:spacing w:line="235" w:lineRule="auto" w:before="4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Относитесь с пониманием и терпением, если дети вдруг начинают вести себя не по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возрасту.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Например,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ребенок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может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забыть,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пользоваться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горшком,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бу- дет бояться засыпать ночью один.</w:t>
      </w:r>
    </w:p>
    <w:p>
      <w:pPr>
        <w:pStyle w:val="ListParagraph"/>
        <w:numPr>
          <w:ilvl w:val="2"/>
          <w:numId w:val="13"/>
        </w:numPr>
        <w:tabs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Помогите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детям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меньше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думать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травмирующей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ситуации.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Напоминайте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им,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что сейчас они с вами и в безопасности.</w:t>
      </w:r>
    </w:p>
    <w:p>
      <w:pPr>
        <w:pStyle w:val="ListParagraph"/>
        <w:numPr>
          <w:ilvl w:val="2"/>
          <w:numId w:val="13"/>
        </w:numPr>
        <w:tabs>
          <w:tab w:pos="424" w:val="left" w:leader="none"/>
        </w:tabs>
        <w:spacing w:line="225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z w:val="20"/>
        </w:rPr>
        <w:t>Не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пытайтесь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притворно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успокоить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дать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понять,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событие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происходило.</w:t>
      </w:r>
    </w:p>
    <w:p>
      <w:pPr>
        <w:pStyle w:val="ListParagraph"/>
        <w:numPr>
          <w:ilvl w:val="2"/>
          <w:numId w:val="13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Когда дети, особенно маленькие, находятся в состоянии стресса, то успокаиваю- щие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объятья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физический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контакт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приносят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гораздо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больше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пользы,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чем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успока- ивающие слова.</w:t>
      </w:r>
    </w:p>
    <w:p>
      <w:pPr>
        <w:pStyle w:val="ListParagraph"/>
        <w:numPr>
          <w:ilvl w:val="2"/>
          <w:numId w:val="13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Планируйте встречи и поездки заранее. И перед поездкой подробно расскажите, что планируете сделать, с кем встретиться. Обязательно предупредите, если пла- ны изменятся.</w:t>
      </w:r>
    </w:p>
    <w:p>
      <w:pPr>
        <w:pStyle w:val="ListParagraph"/>
        <w:numPr>
          <w:ilvl w:val="2"/>
          <w:numId w:val="13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Выучите сами и обучите детей навыкам релаксации. Запишите несколько спосо- бов вместе на карточку, чтобы при необходимости выбрать подходящий.</w:t>
      </w:r>
    </w:p>
    <w:p>
      <w:pPr>
        <w:pStyle w:val="ListParagraph"/>
        <w:numPr>
          <w:ilvl w:val="2"/>
          <w:numId w:val="13"/>
        </w:numPr>
        <w:tabs>
          <w:tab w:pos="425" w:val="left" w:leader="none"/>
        </w:tabs>
        <w:spacing w:line="235" w:lineRule="auto" w:before="1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Поддерживайте себя в ресурсе, достаточном для того, чтобы помочь себе и под- держать своего ребенка в любой ситуации.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28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Heading3"/>
        <w:numPr>
          <w:ilvl w:val="1"/>
          <w:numId w:val="20"/>
        </w:numPr>
        <w:tabs>
          <w:tab w:pos="1907" w:val="left" w:leader="none"/>
        </w:tabs>
        <w:spacing w:line="240" w:lineRule="auto" w:before="108" w:after="0"/>
        <w:ind w:left="1907" w:right="0" w:hanging="350"/>
        <w:jc w:val="left"/>
        <w:rPr>
          <w:color w:val="231F20"/>
        </w:rPr>
      </w:pPr>
      <w:r>
        <w:rPr>
          <w:color w:val="231F20"/>
        </w:rPr>
        <w:t>Специфические</w:t>
      </w:r>
      <w:r>
        <w:rPr>
          <w:color w:val="231F20"/>
          <w:spacing w:val="-5"/>
        </w:rPr>
        <w:t> </w:t>
      </w:r>
      <w:r>
        <w:rPr>
          <w:color w:val="231F20"/>
        </w:rPr>
        <w:t>техники</w:t>
      </w:r>
      <w:r>
        <w:rPr>
          <w:color w:val="231F20"/>
          <w:spacing w:val="-2"/>
        </w:rPr>
        <w:t> </w:t>
      </w:r>
      <w:r>
        <w:rPr>
          <w:color w:val="231F20"/>
        </w:rPr>
        <w:t>для</w:t>
      </w:r>
      <w:r>
        <w:rPr>
          <w:color w:val="231F20"/>
          <w:spacing w:val="-2"/>
        </w:rPr>
        <w:t> коррекционной</w:t>
      </w:r>
    </w:p>
    <w:p>
      <w:pPr>
        <w:spacing w:line="227" w:lineRule="exact" w:before="0"/>
        <w:ind w:left="764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и</w:t>
      </w:r>
      <w:r>
        <w:rPr>
          <w:b/>
          <w:color w:val="231F20"/>
          <w:spacing w:val="-8"/>
          <w:sz w:val="20"/>
        </w:rPr>
        <w:t> </w:t>
      </w:r>
      <w:r>
        <w:rPr>
          <w:b/>
          <w:color w:val="231F20"/>
          <w:sz w:val="20"/>
        </w:rPr>
        <w:t>консультативной</w:t>
      </w:r>
      <w:r>
        <w:rPr>
          <w:b/>
          <w:color w:val="231F20"/>
          <w:spacing w:val="-8"/>
          <w:sz w:val="20"/>
        </w:rPr>
        <w:t> </w:t>
      </w:r>
      <w:r>
        <w:rPr>
          <w:b/>
          <w:color w:val="231F20"/>
          <w:sz w:val="20"/>
        </w:rPr>
        <w:t>работы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с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детьми</w:t>
      </w:r>
      <w:r>
        <w:rPr>
          <w:b/>
          <w:color w:val="231F20"/>
          <w:spacing w:val="-8"/>
          <w:sz w:val="20"/>
        </w:rPr>
        <w:t> </w:t>
      </w:r>
      <w:r>
        <w:rPr>
          <w:b/>
          <w:color w:val="231F20"/>
          <w:sz w:val="20"/>
        </w:rPr>
        <w:t>–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иностранными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pacing w:val="-2"/>
          <w:sz w:val="20"/>
        </w:rPr>
        <w:t>гражданами</w:t>
      </w:r>
    </w:p>
    <w:p>
      <w:pPr>
        <w:spacing w:before="166"/>
        <w:ind w:left="6067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М.Ю. </w:t>
      </w:r>
      <w:r>
        <w:rPr>
          <w:i/>
          <w:color w:val="231F20"/>
          <w:spacing w:val="-2"/>
          <w:sz w:val="20"/>
        </w:rPr>
        <w:t>Чибисова</w:t>
      </w:r>
    </w:p>
    <w:p>
      <w:pPr>
        <w:pStyle w:val="Heading3"/>
        <w:numPr>
          <w:ilvl w:val="2"/>
          <w:numId w:val="20"/>
        </w:numPr>
        <w:tabs>
          <w:tab w:pos="1248" w:val="left" w:leader="none"/>
        </w:tabs>
        <w:spacing w:line="235" w:lineRule="auto" w:before="113" w:after="0"/>
        <w:ind w:left="470" w:right="469" w:firstLine="278"/>
        <w:jc w:val="both"/>
      </w:pPr>
      <w:r>
        <w:rPr>
          <w:color w:val="231F20"/>
        </w:rPr>
        <w:t>Приемы обсуждения трудностей, связанных со становлением этнической,</w:t>
      </w:r>
      <w:r>
        <w:rPr>
          <w:color w:val="231F20"/>
          <w:spacing w:val="-10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гражданской</w:t>
      </w:r>
      <w:r>
        <w:rPr>
          <w:color w:val="231F20"/>
          <w:spacing w:val="-11"/>
        </w:rPr>
        <w:t> </w:t>
      </w:r>
      <w:r>
        <w:rPr>
          <w:color w:val="231F20"/>
        </w:rPr>
        <w:t>идентичности</w:t>
      </w:r>
      <w:r>
        <w:rPr>
          <w:color w:val="231F20"/>
          <w:spacing w:val="-11"/>
        </w:rPr>
        <w:t> </w:t>
      </w:r>
      <w:r>
        <w:rPr>
          <w:color w:val="231F20"/>
        </w:rPr>
        <w:t>ребенка-мигранта</w:t>
      </w:r>
    </w:p>
    <w:p>
      <w:pPr>
        <w:pStyle w:val="BodyText"/>
        <w:spacing w:line="237" w:lineRule="auto" w:before="113"/>
      </w:pPr>
      <w:r>
        <w:rPr>
          <w:b/>
          <w:i/>
        </w:rPr>
        <w:t>Общее описание. </w:t>
      </w:r>
      <w:r>
        <w:rPr/>
        <w:t>Активности, позволяющие обсудить связанные со становлени- ем</w:t>
      </w:r>
      <w:r>
        <w:rPr>
          <w:spacing w:val="-13"/>
        </w:rPr>
        <w:t> </w:t>
      </w:r>
      <w:r>
        <w:rPr/>
        <w:t>идентичности</w:t>
      </w:r>
      <w:r>
        <w:rPr>
          <w:spacing w:val="-12"/>
        </w:rPr>
        <w:t> </w:t>
      </w:r>
      <w:r>
        <w:rPr/>
        <w:t>трудности,</w:t>
      </w:r>
      <w:r>
        <w:rPr>
          <w:spacing w:val="-13"/>
        </w:rPr>
        <w:t> </w:t>
      </w:r>
      <w:r>
        <w:rPr/>
        <w:t>представляют</w:t>
      </w:r>
      <w:r>
        <w:rPr>
          <w:spacing w:val="-12"/>
        </w:rPr>
        <w:t> </w:t>
      </w:r>
      <w:r>
        <w:rPr/>
        <w:t>собой</w:t>
      </w:r>
      <w:r>
        <w:rPr>
          <w:spacing w:val="-13"/>
        </w:rPr>
        <w:t> </w:t>
      </w:r>
      <w:r>
        <w:rPr/>
        <w:t>структурированное</w:t>
      </w:r>
      <w:r>
        <w:rPr>
          <w:spacing w:val="-12"/>
        </w:rPr>
        <w:t> </w:t>
      </w:r>
      <w:r>
        <w:rPr/>
        <w:t>самораскрытие. Ребенку</w:t>
      </w:r>
      <w:r>
        <w:rPr>
          <w:spacing w:val="-12"/>
        </w:rPr>
        <w:t> </w:t>
      </w:r>
      <w:r>
        <w:rPr/>
        <w:t>предлагается</w:t>
      </w:r>
      <w:r>
        <w:rPr>
          <w:spacing w:val="-12"/>
        </w:rPr>
        <w:t> </w:t>
      </w:r>
      <w:r>
        <w:rPr/>
        <w:t>выполнить</w:t>
      </w:r>
      <w:r>
        <w:rPr>
          <w:spacing w:val="-12"/>
        </w:rPr>
        <w:t> </w:t>
      </w:r>
      <w:r>
        <w:rPr/>
        <w:t>творческое</w:t>
      </w:r>
      <w:r>
        <w:rPr>
          <w:spacing w:val="-12"/>
        </w:rPr>
        <w:t> </w:t>
      </w:r>
      <w:r>
        <w:rPr/>
        <w:t>задание,</w:t>
      </w:r>
      <w:r>
        <w:rPr>
          <w:spacing w:val="-12"/>
        </w:rPr>
        <w:t> </w:t>
      </w:r>
      <w:r>
        <w:rPr/>
        <w:t>но</w:t>
      </w:r>
      <w:r>
        <w:rPr>
          <w:spacing w:val="-12"/>
        </w:rPr>
        <w:t> </w:t>
      </w:r>
      <w:r>
        <w:rPr/>
        <w:t>прежде</w:t>
      </w:r>
      <w:r>
        <w:rPr>
          <w:spacing w:val="-12"/>
        </w:rPr>
        <w:t> </w:t>
      </w:r>
      <w:r>
        <w:rPr/>
        <w:t>ему</w:t>
      </w:r>
      <w:r>
        <w:rPr>
          <w:spacing w:val="-12"/>
        </w:rPr>
        <w:t> </w:t>
      </w:r>
      <w:r>
        <w:rPr/>
        <w:t>надо</w:t>
      </w:r>
      <w:r>
        <w:rPr>
          <w:spacing w:val="-12"/>
        </w:rPr>
        <w:t> </w:t>
      </w:r>
      <w:r>
        <w:rPr/>
        <w:t>задуматься </w:t>
      </w:r>
      <w:r>
        <w:rPr>
          <w:spacing w:val="-2"/>
        </w:rPr>
        <w:t>о своих значимых характеристиках и собственном самоопределении. При проведении </w:t>
      </w:r>
      <w:r>
        <w:rPr/>
        <w:t>таких упражнений сам термин «идентичность» вводить не нужно, однако в отдель- ных</w:t>
      </w:r>
      <w:r>
        <w:rPr>
          <w:spacing w:val="-7"/>
        </w:rPr>
        <w:t> </w:t>
      </w:r>
      <w:r>
        <w:rPr/>
        <w:t>случаях,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условии</w:t>
      </w:r>
      <w:r>
        <w:rPr>
          <w:spacing w:val="-5"/>
        </w:rPr>
        <w:t> </w:t>
      </w:r>
      <w:r>
        <w:rPr/>
        <w:t>достаточного</w:t>
      </w:r>
      <w:r>
        <w:rPr>
          <w:spacing w:val="-5"/>
        </w:rPr>
        <w:t> </w:t>
      </w:r>
      <w:r>
        <w:rPr/>
        <w:t>уровня</w:t>
      </w:r>
      <w:r>
        <w:rPr>
          <w:spacing w:val="-5"/>
        </w:rPr>
        <w:t> </w:t>
      </w:r>
      <w:r>
        <w:rPr/>
        <w:t>владения</w:t>
      </w:r>
      <w:r>
        <w:rPr>
          <w:spacing w:val="-5"/>
        </w:rPr>
        <w:t> </w:t>
      </w:r>
      <w:r>
        <w:rPr/>
        <w:t>языком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заинтересованно- сти учащегося, можно познакомить его с этим понятием.</w:t>
      </w:r>
    </w:p>
    <w:p>
      <w:pPr>
        <w:pStyle w:val="BodyText"/>
        <w:spacing w:line="237" w:lineRule="auto"/>
      </w:pPr>
      <w:r>
        <w:rPr>
          <w:b/>
          <w:i/>
        </w:rPr>
        <w:t>Сильные стороны практики.</w:t>
      </w:r>
      <w:r>
        <w:rPr>
          <w:b/>
          <w:i/>
          <w:spacing w:val="-5"/>
        </w:rPr>
        <w:t> </w:t>
      </w:r>
      <w:r>
        <w:rPr/>
        <w:t>Поскольку понятие идентичности является слож- ным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школьников,</w:t>
      </w:r>
      <w:r>
        <w:rPr>
          <w:spacing w:val="-2"/>
        </w:rPr>
        <w:t> </w:t>
      </w:r>
      <w:r>
        <w:rPr/>
        <w:t>тем</w:t>
      </w:r>
      <w:r>
        <w:rPr>
          <w:spacing w:val="-2"/>
        </w:rPr>
        <w:t> </w:t>
      </w:r>
      <w:r>
        <w:rPr/>
        <w:t>более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несовершеннолетних</w:t>
      </w:r>
      <w:r>
        <w:rPr>
          <w:spacing w:val="-2"/>
        </w:rPr>
        <w:t> </w:t>
      </w:r>
      <w:r>
        <w:rPr/>
        <w:t>иностранных</w:t>
      </w:r>
      <w:r>
        <w:rPr>
          <w:spacing w:val="-2"/>
        </w:rPr>
        <w:t> </w:t>
      </w:r>
      <w:r>
        <w:rPr/>
        <w:t>граждан,</w:t>
      </w:r>
      <w:r>
        <w:rPr>
          <w:spacing w:val="-2"/>
        </w:rPr>
        <w:t> </w:t>
      </w:r>
      <w:r>
        <w:rPr/>
        <w:t>не- достаточно</w:t>
      </w:r>
      <w:r>
        <w:rPr>
          <w:spacing w:val="-6"/>
        </w:rPr>
        <w:t> </w:t>
      </w:r>
      <w:r>
        <w:rPr/>
        <w:t>хорошо</w:t>
      </w:r>
      <w:r>
        <w:rPr>
          <w:spacing w:val="-6"/>
        </w:rPr>
        <w:t> </w:t>
      </w:r>
      <w:r>
        <w:rPr/>
        <w:t>владеющих</w:t>
      </w:r>
      <w:r>
        <w:rPr>
          <w:spacing w:val="-6"/>
        </w:rPr>
        <w:t> </w:t>
      </w:r>
      <w:r>
        <w:rPr/>
        <w:t>русским</w:t>
      </w:r>
      <w:r>
        <w:rPr>
          <w:spacing w:val="-6"/>
        </w:rPr>
        <w:t> </w:t>
      </w:r>
      <w:r>
        <w:rPr/>
        <w:t>языком,</w:t>
      </w:r>
      <w:r>
        <w:rPr>
          <w:spacing w:val="-6"/>
        </w:rPr>
        <w:t> </w:t>
      </w:r>
      <w:r>
        <w:rPr/>
        <w:t>обсуждение</w:t>
      </w:r>
      <w:r>
        <w:rPr>
          <w:spacing w:val="-6"/>
        </w:rPr>
        <w:t> </w:t>
      </w:r>
      <w:r>
        <w:rPr/>
        <w:t>трудностей,</w:t>
      </w:r>
      <w:r>
        <w:rPr>
          <w:spacing w:val="-6"/>
        </w:rPr>
        <w:t> </w:t>
      </w:r>
      <w:r>
        <w:rPr/>
        <w:t>связанных со</w:t>
      </w:r>
      <w:r>
        <w:rPr>
          <w:spacing w:val="-3"/>
        </w:rPr>
        <w:t> </w:t>
      </w:r>
      <w:r>
        <w:rPr/>
        <w:t>становлением</w:t>
      </w:r>
      <w:r>
        <w:rPr>
          <w:spacing w:val="-3"/>
        </w:rPr>
        <w:t> </w:t>
      </w:r>
      <w:r>
        <w:rPr/>
        <w:t>идентичности,</w:t>
      </w:r>
      <w:r>
        <w:rPr>
          <w:spacing w:val="-3"/>
        </w:rPr>
        <w:t> </w:t>
      </w:r>
      <w:r>
        <w:rPr/>
        <w:t>возможно</w:t>
      </w:r>
      <w:r>
        <w:rPr>
          <w:spacing w:val="-3"/>
        </w:rPr>
        <w:t> </w:t>
      </w:r>
      <w:r>
        <w:rPr/>
        <w:t>почти</w:t>
      </w:r>
      <w:r>
        <w:rPr>
          <w:spacing w:val="-3"/>
        </w:rPr>
        <w:t> </w:t>
      </w:r>
      <w:r>
        <w:rPr/>
        <w:t>исключительно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формате</w:t>
      </w:r>
      <w:r>
        <w:rPr>
          <w:spacing w:val="-3"/>
        </w:rPr>
        <w:t> </w:t>
      </w:r>
      <w:r>
        <w:rPr/>
        <w:t>активно- стей, направленных на самоисследование и самораскрытие. Данные активности по- зволяют</w:t>
      </w:r>
      <w:r>
        <w:rPr>
          <w:spacing w:val="-2"/>
        </w:rPr>
        <w:t> </w:t>
      </w:r>
      <w:r>
        <w:rPr/>
        <w:t>эксплицировать</w:t>
      </w:r>
      <w:r>
        <w:rPr>
          <w:spacing w:val="-2"/>
        </w:rPr>
        <w:t> </w:t>
      </w:r>
      <w:r>
        <w:rPr/>
        <w:t>возможные</w:t>
      </w:r>
      <w:r>
        <w:rPr>
          <w:spacing w:val="-2"/>
        </w:rPr>
        <w:t> </w:t>
      </w:r>
      <w:r>
        <w:rPr/>
        <w:t>противоречия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конфликты</w:t>
      </w:r>
      <w:r>
        <w:rPr>
          <w:spacing w:val="-2"/>
        </w:rPr>
        <w:t> </w:t>
      </w:r>
      <w:r>
        <w:rPr/>
        <w:t>между</w:t>
      </w:r>
      <w:r>
        <w:rPr>
          <w:spacing w:val="-2"/>
        </w:rPr>
        <w:t> </w:t>
      </w:r>
      <w:r>
        <w:rPr/>
        <w:t>различными видами идентичности.</w:t>
      </w:r>
    </w:p>
    <w:p>
      <w:pPr>
        <w:pStyle w:val="BodyText"/>
        <w:spacing w:line="237" w:lineRule="auto"/>
      </w:pPr>
      <w:r>
        <w:rPr>
          <w:b/>
          <w:i/>
        </w:rPr>
        <w:t>Требования к проведению. </w:t>
      </w:r>
      <w:r>
        <w:rPr/>
        <w:t>Упражнения по теме</w:t>
      </w:r>
      <w:r>
        <w:rPr>
          <w:spacing w:val="-1"/>
        </w:rPr>
        <w:t> </w:t>
      </w:r>
      <w:r>
        <w:rPr/>
        <w:t>идентичности проводятся с уча- щимися</w:t>
      </w:r>
      <w:r>
        <w:rPr>
          <w:spacing w:val="-13"/>
        </w:rPr>
        <w:t> </w:t>
      </w:r>
      <w:r>
        <w:rPr/>
        <w:t>средней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старшей</w:t>
      </w:r>
      <w:r>
        <w:rPr>
          <w:spacing w:val="-12"/>
        </w:rPr>
        <w:t> </w:t>
      </w:r>
      <w:r>
        <w:rPr/>
        <w:t>школы,</w:t>
      </w:r>
      <w:r>
        <w:rPr>
          <w:spacing w:val="-13"/>
        </w:rPr>
        <w:t> </w:t>
      </w:r>
      <w:r>
        <w:rPr/>
        <w:t>поскольку</w:t>
      </w:r>
      <w:r>
        <w:rPr>
          <w:spacing w:val="-12"/>
        </w:rPr>
        <w:t> </w:t>
      </w:r>
      <w:r>
        <w:rPr/>
        <w:t>подростковый</w:t>
      </w:r>
      <w:r>
        <w:rPr>
          <w:spacing w:val="-13"/>
        </w:rPr>
        <w:t> </w:t>
      </w:r>
      <w:r>
        <w:rPr/>
        <w:t>возраст</w:t>
      </w:r>
      <w:r>
        <w:rPr>
          <w:spacing w:val="-12"/>
        </w:rPr>
        <w:t> </w:t>
      </w:r>
      <w:r>
        <w:rPr/>
        <w:t>является</w:t>
      </w:r>
      <w:r>
        <w:rPr>
          <w:spacing w:val="-13"/>
        </w:rPr>
        <w:t> </w:t>
      </w:r>
      <w:r>
        <w:rPr/>
        <w:t>ключе- вым</w:t>
      </w:r>
      <w:r>
        <w:rPr>
          <w:spacing w:val="-10"/>
        </w:rPr>
        <w:t> </w:t>
      </w:r>
      <w:r>
        <w:rPr/>
        <w:t>периодом</w:t>
      </w:r>
      <w:r>
        <w:rPr>
          <w:spacing w:val="-10"/>
        </w:rPr>
        <w:t> </w:t>
      </w:r>
      <w:r>
        <w:rPr/>
        <w:t>формирования</w:t>
      </w:r>
      <w:r>
        <w:rPr>
          <w:spacing w:val="-10"/>
        </w:rPr>
        <w:t> </w:t>
      </w:r>
      <w:r>
        <w:rPr/>
        <w:t>идентичности.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детьми</w:t>
      </w:r>
      <w:r>
        <w:rPr>
          <w:spacing w:val="-10"/>
        </w:rPr>
        <w:t> </w:t>
      </w:r>
      <w:r>
        <w:rPr/>
        <w:t>более</w:t>
      </w:r>
      <w:r>
        <w:rPr>
          <w:spacing w:val="-10"/>
        </w:rPr>
        <w:t> </w:t>
      </w:r>
      <w:r>
        <w:rPr/>
        <w:t>раннего</w:t>
      </w:r>
      <w:r>
        <w:rPr>
          <w:spacing w:val="-10"/>
        </w:rPr>
        <w:t> </w:t>
      </w:r>
      <w:r>
        <w:rPr/>
        <w:t>возраста</w:t>
      </w:r>
      <w:r>
        <w:rPr>
          <w:spacing w:val="-10"/>
        </w:rPr>
        <w:t> </w:t>
      </w:r>
      <w:r>
        <w:rPr/>
        <w:t>можно проводить только упражнения «Языковой портрет» и «Рисунок моего имени». Все практики</w:t>
      </w:r>
      <w:r>
        <w:rPr>
          <w:spacing w:val="-3"/>
        </w:rPr>
        <w:t> </w:t>
      </w:r>
      <w:r>
        <w:rPr/>
        <w:t>этого</w:t>
      </w:r>
      <w:r>
        <w:rPr>
          <w:spacing w:val="-3"/>
        </w:rPr>
        <w:t> </w:t>
      </w:r>
      <w:r>
        <w:rPr/>
        <w:t>раздела</w:t>
      </w:r>
      <w:r>
        <w:rPr>
          <w:spacing w:val="-4"/>
        </w:rPr>
        <w:t> </w:t>
      </w:r>
      <w:r>
        <w:rPr/>
        <w:t>предполагают</w:t>
      </w:r>
      <w:r>
        <w:rPr>
          <w:spacing w:val="-3"/>
        </w:rPr>
        <w:t> </w:t>
      </w:r>
      <w:r>
        <w:rPr/>
        <w:t>достаточно</w:t>
      </w:r>
      <w:r>
        <w:rPr>
          <w:spacing w:val="-3"/>
        </w:rPr>
        <w:t> </w:t>
      </w:r>
      <w:r>
        <w:rPr/>
        <w:t>высокий</w:t>
      </w:r>
      <w:r>
        <w:rPr>
          <w:spacing w:val="-3"/>
        </w:rPr>
        <w:t> </w:t>
      </w:r>
      <w:r>
        <w:rPr/>
        <w:t>уровень</w:t>
      </w:r>
      <w:r>
        <w:rPr>
          <w:spacing w:val="-3"/>
        </w:rPr>
        <w:t> </w:t>
      </w:r>
      <w:r>
        <w:rPr/>
        <w:t>абстрагирования и могут проводиться только с учащимися, на достаточном уровне владеющими рус- ским языком.</w:t>
      </w:r>
    </w:p>
    <w:p>
      <w:pPr>
        <w:pStyle w:val="BodyText"/>
      </w:pPr>
      <w:r>
        <w:rPr>
          <w:b/>
          <w:i/>
          <w:spacing w:val="-2"/>
        </w:rPr>
        <w:t>Доказательность практики. </w:t>
      </w:r>
      <w:r>
        <w:rPr>
          <w:spacing w:val="-2"/>
        </w:rPr>
        <w:t>Исследования показывают, что позитивная и устой- </w:t>
      </w:r>
      <w:r>
        <w:rPr/>
        <w:t>чивая этническая идентичность связана с успешностью аккультурации и психологи- ческим благополучием мигрантов (</w:t>
      </w:r>
      <w:r>
        <w:rPr>
          <w:color w:val="16191D"/>
        </w:rPr>
        <w:t>Balidemaj, Small, 2019</w:t>
      </w:r>
      <w:r>
        <w:rPr/>
        <w:t>).</w:t>
      </w:r>
    </w:p>
    <w:p>
      <w:pPr>
        <w:pStyle w:val="Heading4"/>
        <w:spacing w:line="223" w:lineRule="exact"/>
      </w:pPr>
      <w:r>
        <w:rPr/>
        <w:t>Где</w:t>
      </w:r>
      <w:r>
        <w:rPr>
          <w:spacing w:val="-4"/>
        </w:rPr>
        <w:t> </w:t>
      </w:r>
      <w:r>
        <w:rPr>
          <w:spacing w:val="-2"/>
        </w:rPr>
        <w:t>научиться?</w:t>
      </w:r>
    </w:p>
    <w:p>
      <w:pPr>
        <w:pStyle w:val="BodyText"/>
        <w:spacing w:line="229" w:lineRule="exact"/>
        <w:ind w:left="425" w:right="0" w:firstLine="0"/>
      </w:pPr>
      <w:r>
        <w:rPr/>
        <w:t>Примеры</w:t>
      </w:r>
      <w:r>
        <w:rPr>
          <w:spacing w:val="-7"/>
        </w:rPr>
        <w:t> </w:t>
      </w:r>
      <w:r>
        <w:rPr/>
        <w:t>конкретных</w:t>
      </w:r>
      <w:r>
        <w:rPr>
          <w:spacing w:val="-4"/>
        </w:rPr>
        <w:t> </w:t>
      </w:r>
      <w:r>
        <w:rPr/>
        <w:t>активностей</w:t>
      </w:r>
      <w:r>
        <w:rPr>
          <w:spacing w:val="-5"/>
        </w:rPr>
        <w:t> </w:t>
      </w:r>
      <w:r>
        <w:rPr/>
        <w:t>приводятся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>
          <w:spacing w:val="-2"/>
        </w:rPr>
        <w:t>Инструментарии.</w:t>
      </w:r>
    </w:p>
    <w:p>
      <w:pPr>
        <w:pStyle w:val="Heading3"/>
        <w:numPr>
          <w:ilvl w:val="2"/>
          <w:numId w:val="20"/>
        </w:numPr>
        <w:tabs>
          <w:tab w:pos="2129" w:val="left" w:leader="none"/>
        </w:tabs>
        <w:spacing w:line="240" w:lineRule="auto" w:before="221" w:after="0"/>
        <w:ind w:left="2129" w:right="0" w:hanging="500"/>
        <w:jc w:val="left"/>
      </w:pPr>
      <w:bookmarkStart w:name="_TOC_250030" w:id="11"/>
      <w:r>
        <w:rPr>
          <w:color w:val="231F20"/>
        </w:rPr>
        <w:t>Арт-альбом</w:t>
      </w:r>
      <w:r>
        <w:rPr>
          <w:color w:val="231F20"/>
          <w:spacing w:val="-9"/>
        </w:rPr>
        <w:t> </w:t>
      </w:r>
      <w:r>
        <w:rPr>
          <w:color w:val="231F20"/>
        </w:rPr>
        <w:t>«Твоя</w:t>
      </w:r>
      <w:r>
        <w:rPr>
          <w:color w:val="231F20"/>
          <w:spacing w:val="-7"/>
        </w:rPr>
        <w:t> </w:t>
      </w:r>
      <w:r>
        <w:rPr>
          <w:color w:val="231F20"/>
        </w:rPr>
        <w:t>жизнь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</w:rPr>
        <w:t>новом</w:t>
      </w:r>
      <w:r>
        <w:rPr>
          <w:color w:val="231F20"/>
          <w:spacing w:val="-8"/>
        </w:rPr>
        <w:t> </w:t>
      </w:r>
      <w:bookmarkEnd w:id="11"/>
      <w:r>
        <w:rPr>
          <w:color w:val="231F20"/>
          <w:spacing w:val="-2"/>
        </w:rPr>
        <w:t>месте»</w:t>
      </w:r>
    </w:p>
    <w:p>
      <w:pPr>
        <w:pStyle w:val="BodyText"/>
        <w:spacing w:line="235" w:lineRule="auto" w:before="115"/>
      </w:pPr>
      <w:r>
        <w:rPr>
          <w:b/>
          <w:i/>
        </w:rPr>
        <w:t>Общее описание. </w:t>
      </w:r>
      <w:r>
        <w:rPr/>
        <w:t>Арт-альбом «Твоя жизнь на новом месте» представляет со-</w:t>
      </w:r>
      <w:r>
        <w:rPr>
          <w:spacing w:val="40"/>
        </w:rPr>
        <w:t> </w:t>
      </w:r>
      <w:r>
        <w:rPr/>
        <w:t>бой сборник арт-терапевтических упражнений, предназначенных для психологиче- ской поддержки ребенка, переживающего миграцию. Задания затрагивают различ- ные темы: поведение в трудной ситуации, отношения со сверстниками, обращение за помощью. К альбому издана книга с подробными инструкциями к упражнениям. Психолог может использовать упражнения из арт-альбома в рамках индивидуаль- ной работы, а родители могут проводить эти упражнения с детьми самостоятельно. Арт-альбом предназначен для дошкольников и младших школьников.</w:t>
      </w:r>
    </w:p>
    <w:p>
      <w:pPr>
        <w:spacing w:line="235" w:lineRule="auto" w:before="7"/>
        <w:ind w:left="141" w:right="140" w:firstLine="283"/>
        <w:jc w:val="both"/>
        <w:rPr>
          <w:sz w:val="20"/>
        </w:rPr>
      </w:pPr>
      <w:r>
        <w:rPr>
          <w:i/>
          <w:sz w:val="20"/>
        </w:rPr>
        <w:t>Лейбман И.Я., Чернышева У.В., Фейгельман О.М. </w:t>
      </w:r>
      <w:r>
        <w:rPr>
          <w:sz w:val="20"/>
        </w:rPr>
        <w:t>Твоя жизнь на новом месте (арт-альбом для детей). – М.: Генезис, 2020.</w:t>
      </w:r>
    </w:p>
    <w:p>
      <w:pPr>
        <w:spacing w:after="0" w:line="235" w:lineRule="auto"/>
        <w:jc w:val="both"/>
        <w:rPr>
          <w:sz w:val="20"/>
        </w:rPr>
        <w:sectPr>
          <w:pgSz w:w="8400" w:h="11910"/>
          <w:pgMar w:header="0" w:footer="528" w:top="400" w:bottom="740" w:left="425" w:right="425"/>
        </w:sectPr>
      </w:pPr>
    </w:p>
    <w:p>
      <w:pPr>
        <w:pStyle w:val="ListParagraph"/>
        <w:numPr>
          <w:ilvl w:val="1"/>
          <w:numId w:val="13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w w:val="105"/>
          <w:sz w:val="18"/>
        </w:rPr>
        <w:t>Специфические</w:t>
      </w:r>
      <w:r>
        <w:rPr>
          <w:rFonts w:ascii="Cambria" w:hAnsi="Cambria"/>
          <w:color w:val="231F20"/>
          <w:spacing w:val="-10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техники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для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коррекционной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и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консультативной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spacing w:val="-2"/>
          <w:w w:val="105"/>
          <w:sz w:val="18"/>
        </w:rPr>
        <w:t>работы...</w:t>
      </w:r>
    </w:p>
    <w:p>
      <w:pPr>
        <w:spacing w:line="230" w:lineRule="auto" w:before="119"/>
        <w:ind w:left="141" w:right="141" w:firstLine="283"/>
        <w:jc w:val="both"/>
        <w:rPr>
          <w:sz w:val="20"/>
        </w:rPr>
      </w:pPr>
      <w:r>
        <w:rPr>
          <w:i/>
          <w:sz w:val="20"/>
        </w:rPr>
        <w:t>Лейбман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И.Я.,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Чернышева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У.В.,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Фейгельман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О.М.</w:t>
      </w:r>
      <w:r>
        <w:rPr>
          <w:i/>
          <w:spacing w:val="-7"/>
          <w:sz w:val="20"/>
        </w:rPr>
        <w:t> </w:t>
      </w:r>
      <w:r>
        <w:rPr>
          <w:sz w:val="20"/>
        </w:rPr>
        <w:t>Твоя</w:t>
      </w:r>
      <w:r>
        <w:rPr>
          <w:spacing w:val="-6"/>
          <w:sz w:val="20"/>
        </w:rPr>
        <w:t> </w:t>
      </w:r>
      <w:r>
        <w:rPr>
          <w:sz w:val="20"/>
        </w:rPr>
        <w:t>жизнь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новом</w:t>
      </w:r>
      <w:r>
        <w:rPr>
          <w:spacing w:val="-6"/>
          <w:sz w:val="20"/>
        </w:rPr>
        <w:t> </w:t>
      </w:r>
      <w:r>
        <w:rPr>
          <w:sz w:val="20"/>
        </w:rPr>
        <w:t>месте.</w:t>
      </w:r>
      <w:r>
        <w:rPr>
          <w:spacing w:val="-7"/>
          <w:sz w:val="20"/>
        </w:rPr>
        <w:t> </w:t>
      </w:r>
      <w:r>
        <w:rPr>
          <w:sz w:val="20"/>
        </w:rPr>
        <w:t>Ре- комендации для взрослых. – М.: Генезис, 2020.</w:t>
      </w:r>
    </w:p>
    <w:p>
      <w:pPr>
        <w:pStyle w:val="BodyText"/>
        <w:spacing w:line="223" w:lineRule="auto"/>
        <w:ind w:right="138"/>
      </w:pPr>
      <w:r>
        <w:rPr>
          <w:b/>
          <w:i/>
          <w:spacing w:val="-2"/>
        </w:rPr>
        <w:t>Сильные</w:t>
      </w:r>
      <w:r>
        <w:rPr>
          <w:b/>
          <w:i/>
          <w:spacing w:val="-11"/>
        </w:rPr>
        <w:t> </w:t>
      </w:r>
      <w:r>
        <w:rPr>
          <w:b/>
          <w:i/>
          <w:spacing w:val="-2"/>
        </w:rPr>
        <w:t>стороны</w:t>
      </w:r>
      <w:r>
        <w:rPr>
          <w:b/>
          <w:i/>
          <w:spacing w:val="-10"/>
        </w:rPr>
        <w:t> </w:t>
      </w:r>
      <w:r>
        <w:rPr>
          <w:b/>
          <w:i/>
          <w:spacing w:val="-2"/>
        </w:rPr>
        <w:t>практики.</w:t>
      </w:r>
      <w:r>
        <w:rPr>
          <w:b/>
          <w:i/>
          <w:spacing w:val="-11"/>
        </w:rPr>
        <w:t> </w:t>
      </w:r>
      <w:r>
        <w:rPr>
          <w:spacing w:val="-2"/>
        </w:rPr>
        <w:t>Арт-альбом</w:t>
      </w:r>
      <w:r>
        <w:rPr>
          <w:spacing w:val="-10"/>
        </w:rPr>
        <w:t> </w:t>
      </w:r>
      <w:r>
        <w:rPr>
          <w:spacing w:val="-2"/>
        </w:rPr>
        <w:t>представляет</w:t>
      </w:r>
      <w:r>
        <w:rPr>
          <w:spacing w:val="-11"/>
        </w:rPr>
        <w:t> </w:t>
      </w:r>
      <w:r>
        <w:rPr>
          <w:spacing w:val="-2"/>
        </w:rPr>
        <w:t>собой</w:t>
      </w:r>
      <w:r>
        <w:rPr>
          <w:spacing w:val="-10"/>
        </w:rPr>
        <w:t> </w:t>
      </w:r>
      <w:r>
        <w:rPr>
          <w:spacing w:val="-2"/>
        </w:rPr>
        <w:t>структурированную </w:t>
      </w:r>
      <w:r>
        <w:rPr/>
        <w:t>программу помощи. Упражнения затрагивают различные темы и построены таким образом,</w:t>
      </w:r>
      <w:r>
        <w:rPr>
          <w:spacing w:val="-6"/>
        </w:rPr>
        <w:t> </w:t>
      </w:r>
      <w:r>
        <w:rPr/>
        <w:t>чтобы</w:t>
      </w:r>
      <w:r>
        <w:rPr>
          <w:spacing w:val="-6"/>
        </w:rPr>
        <w:t> </w:t>
      </w:r>
      <w:r>
        <w:rPr/>
        <w:t>помочь</w:t>
      </w:r>
      <w:r>
        <w:rPr>
          <w:spacing w:val="-6"/>
        </w:rPr>
        <w:t> </w:t>
      </w:r>
      <w:r>
        <w:rPr/>
        <w:t>детям</w:t>
      </w:r>
      <w:r>
        <w:rPr>
          <w:spacing w:val="-6"/>
        </w:rPr>
        <w:t> </w:t>
      </w:r>
      <w:r>
        <w:rPr/>
        <w:t>обрести</w:t>
      </w:r>
      <w:r>
        <w:rPr>
          <w:spacing w:val="-6"/>
        </w:rPr>
        <w:t> </w:t>
      </w:r>
      <w:r>
        <w:rPr/>
        <w:t>уверенность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себе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позитивную</w:t>
      </w:r>
      <w:r>
        <w:rPr>
          <w:spacing w:val="-6"/>
        </w:rPr>
        <w:t> </w:t>
      </w:r>
      <w:r>
        <w:rPr/>
        <w:t>самооценку.</w:t>
      </w:r>
    </w:p>
    <w:p>
      <w:pPr>
        <w:spacing w:line="209" w:lineRule="exact" w:before="0"/>
        <w:ind w:left="425" w:right="0" w:firstLine="0"/>
        <w:jc w:val="both"/>
        <w:rPr>
          <w:sz w:val="20"/>
        </w:rPr>
      </w:pPr>
      <w:r>
        <w:rPr>
          <w:b/>
          <w:i/>
          <w:sz w:val="20"/>
        </w:rPr>
        <w:t>Требования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к</w:t>
      </w:r>
      <w:r>
        <w:rPr>
          <w:b/>
          <w:i/>
          <w:spacing w:val="-5"/>
          <w:sz w:val="20"/>
        </w:rPr>
        <w:t> </w:t>
      </w:r>
      <w:r>
        <w:rPr>
          <w:b/>
          <w:i/>
          <w:sz w:val="20"/>
        </w:rPr>
        <w:t>проведению.</w:t>
      </w:r>
      <w:r>
        <w:rPr>
          <w:b/>
          <w:i/>
          <w:spacing w:val="-4"/>
          <w:sz w:val="20"/>
        </w:rPr>
        <w:t> </w:t>
      </w:r>
      <w:r>
        <w:rPr>
          <w:sz w:val="20"/>
        </w:rPr>
        <w:t>Наличие</w:t>
      </w:r>
      <w:r>
        <w:rPr>
          <w:spacing w:val="-5"/>
          <w:sz w:val="20"/>
        </w:rPr>
        <w:t> </w:t>
      </w:r>
      <w:r>
        <w:rPr>
          <w:sz w:val="20"/>
        </w:rPr>
        <w:t>альбома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материалов</w:t>
      </w:r>
      <w:r>
        <w:rPr>
          <w:spacing w:val="-6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рисования.</w:t>
      </w:r>
    </w:p>
    <w:p>
      <w:pPr>
        <w:pStyle w:val="BodyText"/>
        <w:spacing w:line="223" w:lineRule="auto" w:before="3"/>
      </w:pPr>
      <w:r>
        <w:rPr>
          <w:b/>
          <w:i/>
        </w:rPr>
        <w:t>Доказательность практики. </w:t>
      </w:r>
      <w:r>
        <w:rPr/>
        <w:t>Эмпирические исследования доказывают эффек- тивность арт-терапии в работе с детьми-мигрантами (см. Раздел 1.3).</w:t>
      </w:r>
    </w:p>
    <w:p>
      <w:pPr>
        <w:pStyle w:val="Heading4"/>
        <w:spacing w:line="209" w:lineRule="exact"/>
      </w:pPr>
      <w:r>
        <w:rPr/>
        <w:t>Где</w:t>
      </w:r>
      <w:r>
        <w:rPr>
          <w:spacing w:val="-4"/>
        </w:rPr>
        <w:t> </w:t>
      </w:r>
      <w:r>
        <w:rPr>
          <w:spacing w:val="-2"/>
        </w:rPr>
        <w:t>научиться?</w:t>
      </w:r>
    </w:p>
    <w:p>
      <w:pPr>
        <w:pStyle w:val="BodyText"/>
        <w:spacing w:line="223" w:lineRule="auto" w:before="5"/>
      </w:pPr>
      <w:r>
        <w:rPr/>
        <w:t>Специальная</w:t>
      </w:r>
      <w:r>
        <w:rPr>
          <w:spacing w:val="-4"/>
        </w:rPr>
        <w:t> </w:t>
      </w:r>
      <w:r>
        <w:rPr/>
        <w:t>подготовка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требуется,</w:t>
      </w:r>
      <w:r>
        <w:rPr>
          <w:spacing w:val="-4"/>
        </w:rPr>
        <w:t> </w:t>
      </w:r>
      <w:r>
        <w:rPr/>
        <w:t>но</w:t>
      </w:r>
      <w:r>
        <w:rPr>
          <w:spacing w:val="-4"/>
        </w:rPr>
        <w:t> </w:t>
      </w:r>
      <w:r>
        <w:rPr/>
        <w:t>рекомендуется</w:t>
      </w:r>
      <w:r>
        <w:rPr>
          <w:spacing w:val="-4"/>
        </w:rPr>
        <w:t> </w:t>
      </w:r>
      <w:r>
        <w:rPr/>
        <w:t>подробно</w:t>
      </w:r>
      <w:r>
        <w:rPr>
          <w:spacing w:val="-4"/>
        </w:rPr>
        <w:t> </w:t>
      </w:r>
      <w:r>
        <w:rPr/>
        <w:t>изучить</w:t>
      </w:r>
      <w:r>
        <w:rPr>
          <w:spacing w:val="-4"/>
        </w:rPr>
        <w:t> </w:t>
      </w:r>
      <w:r>
        <w:rPr/>
        <w:t>мате- риалы, прежде чем приступать к работе.</w:t>
      </w:r>
    </w:p>
    <w:p>
      <w:pPr>
        <w:pStyle w:val="Heading3"/>
        <w:numPr>
          <w:ilvl w:val="2"/>
          <w:numId w:val="20"/>
        </w:numPr>
        <w:tabs>
          <w:tab w:pos="1885" w:val="left" w:leader="none"/>
        </w:tabs>
        <w:spacing w:line="240" w:lineRule="auto" w:before="202" w:after="0"/>
        <w:ind w:left="1885" w:right="0" w:hanging="500"/>
        <w:jc w:val="both"/>
      </w:pPr>
      <w:bookmarkStart w:name="_TOC_250029" w:id="12"/>
      <w:r>
        <w:rPr>
          <w:color w:val="231F20"/>
        </w:rPr>
        <w:t>Метод</w:t>
      </w:r>
      <w:r>
        <w:rPr>
          <w:color w:val="231F20"/>
          <w:spacing w:val="-12"/>
        </w:rPr>
        <w:t> </w:t>
      </w:r>
      <w:r>
        <w:rPr>
          <w:color w:val="231F20"/>
        </w:rPr>
        <w:t>диалогического</w:t>
      </w:r>
      <w:r>
        <w:rPr>
          <w:color w:val="231F20"/>
          <w:spacing w:val="-9"/>
        </w:rPr>
        <w:t> </w:t>
      </w:r>
      <w:r>
        <w:rPr>
          <w:color w:val="231F20"/>
        </w:rPr>
        <w:t>рассказывания</w:t>
      </w:r>
      <w:r>
        <w:rPr>
          <w:color w:val="231F20"/>
          <w:spacing w:val="-9"/>
        </w:rPr>
        <w:t> </w:t>
      </w:r>
      <w:bookmarkEnd w:id="12"/>
      <w:r>
        <w:rPr>
          <w:color w:val="231F20"/>
          <w:spacing w:val="-2"/>
        </w:rPr>
        <w:t>историй</w:t>
      </w:r>
    </w:p>
    <w:p>
      <w:pPr>
        <w:pStyle w:val="BodyText"/>
        <w:spacing w:line="223" w:lineRule="auto" w:before="110"/>
      </w:pPr>
      <w:r>
        <w:rPr>
          <w:b/>
          <w:i/>
        </w:rPr>
        <w:t>Общее описание. </w:t>
      </w:r>
      <w:r>
        <w:rPr>
          <w:color w:val="231F20"/>
        </w:rPr>
        <w:t>Метод диалогического рассказывания историй (ДРИ) разрабо- тан Р.</w:t>
      </w:r>
      <w:r>
        <w:rPr>
          <w:color w:val="231F20"/>
          <w:spacing w:val="-8"/>
        </w:rPr>
        <w:t> </w:t>
      </w:r>
      <w:r>
        <w:rPr>
          <w:color w:val="231F20"/>
        </w:rPr>
        <w:t>Гарднером в 1960-х гг. На русском языке с методом можно подробно ознако- </w:t>
      </w:r>
      <w:r>
        <w:rPr>
          <w:color w:val="231F20"/>
          <w:spacing w:val="-2"/>
        </w:rPr>
        <w:t>миться:</w:t>
      </w:r>
    </w:p>
    <w:p>
      <w:pPr>
        <w:pStyle w:val="BodyText"/>
        <w:spacing w:line="223" w:lineRule="auto"/>
      </w:pPr>
      <w:r>
        <w:rPr>
          <w:i/>
          <w:color w:val="171B1E"/>
        </w:rPr>
        <w:t>Гарднер, Р. </w:t>
      </w:r>
      <w:r>
        <w:rPr>
          <w:color w:val="171B1E"/>
        </w:rPr>
        <w:t>Психотерапия детских проблем / Ричард Гарднер; [Пер. с англ.: Н. Алексеева</w:t>
      </w:r>
      <w:r>
        <w:rPr>
          <w:color w:val="171B1E"/>
          <w:spacing w:val="-3"/>
        </w:rPr>
        <w:t> </w:t>
      </w:r>
      <w:r>
        <w:rPr>
          <w:color w:val="171B1E"/>
        </w:rPr>
        <w:t>и</w:t>
      </w:r>
      <w:r>
        <w:rPr>
          <w:color w:val="171B1E"/>
          <w:spacing w:val="-3"/>
        </w:rPr>
        <w:t> </w:t>
      </w:r>
      <w:r>
        <w:rPr>
          <w:color w:val="171B1E"/>
        </w:rPr>
        <w:t>др.].</w:t>
      </w:r>
      <w:r>
        <w:rPr>
          <w:color w:val="171B1E"/>
          <w:spacing w:val="-3"/>
        </w:rPr>
        <w:t> </w:t>
      </w:r>
      <w:r>
        <w:rPr>
          <w:color w:val="171B1E"/>
        </w:rPr>
        <w:t>–</w:t>
      </w:r>
      <w:r>
        <w:rPr>
          <w:color w:val="171B1E"/>
          <w:spacing w:val="-3"/>
        </w:rPr>
        <w:t> </w:t>
      </w:r>
      <w:r>
        <w:rPr>
          <w:color w:val="171B1E"/>
        </w:rPr>
        <w:t>СПб.:</w:t>
      </w:r>
      <w:r>
        <w:rPr>
          <w:color w:val="171B1E"/>
          <w:spacing w:val="-3"/>
        </w:rPr>
        <w:t> </w:t>
      </w:r>
      <w:r>
        <w:rPr>
          <w:color w:val="171B1E"/>
        </w:rPr>
        <w:t>Речь,</w:t>
      </w:r>
      <w:r>
        <w:rPr>
          <w:color w:val="171B1E"/>
          <w:spacing w:val="-3"/>
        </w:rPr>
        <w:t> </w:t>
      </w:r>
      <w:r>
        <w:rPr>
          <w:color w:val="171B1E"/>
        </w:rPr>
        <w:t>2002.</w:t>
      </w:r>
      <w:r>
        <w:rPr>
          <w:color w:val="171B1E"/>
          <w:spacing w:val="-3"/>
        </w:rPr>
        <w:t> </w:t>
      </w:r>
      <w:r>
        <w:rPr>
          <w:color w:val="171B1E"/>
        </w:rPr>
        <w:t>–</w:t>
      </w:r>
      <w:r>
        <w:rPr>
          <w:color w:val="171B1E"/>
          <w:spacing w:val="-3"/>
        </w:rPr>
        <w:t> </w:t>
      </w:r>
      <w:r>
        <w:rPr>
          <w:color w:val="171B1E"/>
        </w:rPr>
        <w:t>415</w:t>
      </w:r>
      <w:r>
        <w:rPr>
          <w:color w:val="171B1E"/>
          <w:spacing w:val="-3"/>
        </w:rPr>
        <w:t> </w:t>
      </w:r>
      <w:r>
        <w:rPr>
          <w:color w:val="171B1E"/>
        </w:rPr>
        <w:t>[1]</w:t>
      </w:r>
      <w:r>
        <w:rPr>
          <w:color w:val="171B1E"/>
          <w:spacing w:val="-3"/>
        </w:rPr>
        <w:t> </w:t>
      </w:r>
      <w:r>
        <w:rPr>
          <w:color w:val="171B1E"/>
        </w:rPr>
        <w:t>с.;</w:t>
      </w:r>
      <w:r>
        <w:rPr>
          <w:color w:val="171B1E"/>
          <w:spacing w:val="-3"/>
        </w:rPr>
        <w:t> </w:t>
      </w:r>
      <w:r>
        <w:rPr>
          <w:color w:val="171B1E"/>
        </w:rPr>
        <w:t>21</w:t>
      </w:r>
      <w:r>
        <w:rPr>
          <w:color w:val="171B1E"/>
          <w:spacing w:val="-3"/>
        </w:rPr>
        <w:t> </w:t>
      </w:r>
      <w:r>
        <w:rPr>
          <w:color w:val="171B1E"/>
        </w:rPr>
        <w:t>см.</w:t>
      </w:r>
      <w:r>
        <w:rPr>
          <w:color w:val="171B1E"/>
          <w:spacing w:val="-3"/>
        </w:rPr>
        <w:t> </w:t>
      </w:r>
      <w:r>
        <w:rPr>
          <w:color w:val="171B1E"/>
        </w:rPr>
        <w:t>(Современная</w:t>
      </w:r>
      <w:r>
        <w:rPr>
          <w:color w:val="171B1E"/>
          <w:spacing w:val="-3"/>
        </w:rPr>
        <w:t> </w:t>
      </w:r>
      <w:r>
        <w:rPr>
          <w:color w:val="171B1E"/>
        </w:rPr>
        <w:t>психотерапия) ISBN 5-9268-0071-4.</w:t>
      </w:r>
    </w:p>
    <w:p>
      <w:pPr>
        <w:pStyle w:val="BodyText"/>
        <w:spacing w:line="225" w:lineRule="auto"/>
      </w:pPr>
      <w:r>
        <w:rPr>
          <w:i/>
        </w:rPr>
        <w:t>Хухлаев</w:t>
      </w:r>
      <w:r>
        <w:rPr>
          <w:i/>
          <w:spacing w:val="-13"/>
        </w:rPr>
        <w:t> </w:t>
      </w:r>
      <w:r>
        <w:rPr>
          <w:i/>
        </w:rPr>
        <w:t>О.Е.</w:t>
      </w:r>
      <w:r>
        <w:rPr>
          <w:i/>
          <w:spacing w:val="-12"/>
        </w:rPr>
        <w:t> </w:t>
      </w:r>
      <w:r>
        <w:rPr/>
        <w:t>Диалогические</w:t>
      </w:r>
      <w:r>
        <w:rPr>
          <w:spacing w:val="-13"/>
        </w:rPr>
        <w:t> </w:t>
      </w:r>
      <w:r>
        <w:rPr/>
        <w:t>истории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индивидуальной</w:t>
      </w:r>
      <w:r>
        <w:rPr>
          <w:spacing w:val="-12"/>
        </w:rPr>
        <w:t> </w:t>
      </w:r>
      <w:r>
        <w:rPr/>
        <w:t>психологической</w:t>
      </w:r>
      <w:r>
        <w:rPr>
          <w:spacing w:val="-13"/>
        </w:rPr>
        <w:t> </w:t>
      </w:r>
      <w:r>
        <w:rPr/>
        <w:t>работе</w:t>
      </w:r>
      <w:r>
        <w:rPr>
          <w:spacing w:val="-12"/>
        </w:rPr>
        <w:t> </w:t>
      </w:r>
      <w:r>
        <w:rPr/>
        <w:t>с </w:t>
      </w:r>
      <w:r>
        <w:rPr>
          <w:spacing w:val="-2"/>
        </w:rPr>
        <w:t>детьми-мигрантами // Технологии психологического сопровождения интеграции миг- </w:t>
      </w:r>
      <w:r>
        <w:rPr/>
        <w:t>рантов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образовательной</w:t>
      </w:r>
      <w:r>
        <w:rPr>
          <w:spacing w:val="-12"/>
        </w:rPr>
        <w:t> </w:t>
      </w:r>
      <w:r>
        <w:rPr/>
        <w:t>среде.</w:t>
      </w:r>
      <w:r>
        <w:rPr>
          <w:spacing w:val="-12"/>
        </w:rPr>
        <w:t> </w:t>
      </w:r>
      <w:r>
        <w:rPr/>
        <w:t>Учебно-методическое</w:t>
      </w:r>
      <w:r>
        <w:rPr>
          <w:spacing w:val="-12"/>
        </w:rPr>
        <w:t> </w:t>
      </w:r>
      <w:r>
        <w:rPr/>
        <w:t>пос</w:t>
      </w:r>
      <w:r>
        <w:rPr>
          <w:color w:val="231F20"/>
        </w:rPr>
        <w:t>обие.</w:t>
      </w:r>
      <w:r>
        <w:rPr>
          <w:color w:val="231F20"/>
          <w:spacing w:val="-12"/>
        </w:rPr>
        <w:t> </w:t>
      </w:r>
      <w:r>
        <w:rPr>
          <w:color w:val="2255A6"/>
          <w:u w:val="single" w:color="2255A6"/>
        </w:rPr>
        <w:t>https://psyjournals.ru/</w:t>
      </w:r>
      <w:r>
        <w:rPr>
          <w:color w:val="2255A6"/>
        </w:rPr>
        <w:t> </w:t>
      </w:r>
      <w:r>
        <w:rPr>
          <w:color w:val="2255A6"/>
          <w:spacing w:val="-2"/>
          <w:u w:val="single" w:color="2255A6"/>
        </w:rPr>
        <w:t>nonserialpublications/soprovozhdenie_migrantov/contents/66986?ysclid=ld4di4mxsq4705</w:t>
      </w:r>
      <w:r>
        <w:rPr>
          <w:color w:val="2255A6"/>
          <w:spacing w:val="-2"/>
        </w:rPr>
        <w:t> </w:t>
      </w:r>
      <w:r>
        <w:rPr>
          <w:color w:val="2255A6"/>
          <w:spacing w:val="-2"/>
          <w:u w:val="single" w:color="2255A6"/>
        </w:rPr>
        <w:t>37757</w:t>
      </w:r>
      <w:r>
        <w:rPr>
          <w:color w:val="231F20"/>
          <w:spacing w:val="-2"/>
        </w:rPr>
        <w:t>.</w:t>
      </w:r>
    </w:p>
    <w:p>
      <w:pPr>
        <w:spacing w:line="225" w:lineRule="auto" w:before="0"/>
        <w:ind w:left="141" w:right="140" w:firstLine="283"/>
        <w:jc w:val="both"/>
        <w:rPr>
          <w:sz w:val="20"/>
        </w:rPr>
      </w:pPr>
      <w:r>
        <w:rPr>
          <w:b/>
          <w:i/>
          <w:sz w:val="20"/>
        </w:rPr>
        <w:t>Сильные стороны практики. </w:t>
      </w:r>
      <w:r>
        <w:rPr>
          <w:color w:val="231F20"/>
          <w:sz w:val="20"/>
        </w:rPr>
        <w:t>В работе с детьми из семей мигрантов этот метод имеет следующие преимущества.</w:t>
      </w:r>
    </w:p>
    <w:p>
      <w:pPr>
        <w:pStyle w:val="ListParagraph"/>
        <w:numPr>
          <w:ilvl w:val="0"/>
          <w:numId w:val="33"/>
        </w:numPr>
        <w:tabs>
          <w:tab w:pos="425" w:val="left" w:leader="none"/>
        </w:tabs>
        <w:spacing w:line="228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Он является скорее «формальным», чем «концептуальным», то есть не связан с конкретной парадигмой в психологии. Сочетается с широким спектром терапев- тических подходов – от психодинамического до когнитивно-поведенческого.</w:t>
      </w:r>
    </w:p>
    <w:p>
      <w:pPr>
        <w:pStyle w:val="ListParagraph"/>
        <w:numPr>
          <w:ilvl w:val="0"/>
          <w:numId w:val="33"/>
        </w:numPr>
        <w:tabs>
          <w:tab w:pos="425" w:val="left" w:leader="none"/>
        </w:tabs>
        <w:spacing w:line="228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Несмотря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вербальный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характер,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он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основан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системе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коммуникации,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доступ- ной практически всем детям вне зависимости от культурных традиций.</w:t>
      </w:r>
    </w:p>
    <w:p>
      <w:pPr>
        <w:pStyle w:val="ListParagraph"/>
        <w:numPr>
          <w:ilvl w:val="0"/>
          <w:numId w:val="33"/>
        </w:numPr>
        <w:tabs>
          <w:tab w:pos="425" w:val="left" w:leader="none"/>
        </w:tabs>
        <w:spacing w:line="228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Метод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достаточно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эффективен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направлен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решение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первоочередных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проблем ребенка,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особенно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важно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ситуации,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когда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психотерапия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кратковременна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или может резко прерваться.</w:t>
      </w:r>
    </w:p>
    <w:p>
      <w:pPr>
        <w:pStyle w:val="ListParagraph"/>
        <w:numPr>
          <w:ilvl w:val="0"/>
          <w:numId w:val="33"/>
        </w:numPr>
        <w:tabs>
          <w:tab w:pos="425" w:val="left" w:leader="none"/>
        </w:tabs>
        <w:spacing w:line="228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Негативные последствия резкого прерывания минимизируются законченностью каждой сессии, представляющей собой самостоятельный психотерапевтический </w:t>
      </w:r>
      <w:r>
        <w:rPr>
          <w:color w:val="231F20"/>
          <w:spacing w:val="-2"/>
          <w:sz w:val="20"/>
        </w:rPr>
        <w:t>процесс.</w:t>
      </w:r>
    </w:p>
    <w:p>
      <w:pPr>
        <w:pStyle w:val="BodyText"/>
        <w:spacing w:line="228" w:lineRule="auto"/>
      </w:pPr>
      <w:r>
        <w:rPr>
          <w:b/>
          <w:i/>
        </w:rPr>
        <w:t>Требования к проведению. </w:t>
      </w:r>
      <w:r>
        <w:rPr/>
        <w:t>Требования преимущественно организационные: не- обходимо отдельное помещение для индивидуальной работы и диктофон (подойдет </w:t>
      </w:r>
      <w:r>
        <w:rPr>
          <w:spacing w:val="-2"/>
        </w:rPr>
        <w:t>диктофон, встроенный в смартфон). Дополнительная подготовка не требуется, однако </w:t>
      </w:r>
      <w:r>
        <w:rPr/>
        <w:t>рекомендуется внимательно проработать данное руководство.</w:t>
      </w:r>
    </w:p>
    <w:p>
      <w:pPr>
        <w:pStyle w:val="BodyText"/>
        <w:spacing w:line="228" w:lineRule="auto"/>
        <w:ind w:left="142"/>
      </w:pPr>
      <w:r>
        <w:rPr>
          <w:b/>
          <w:i/>
        </w:rPr>
        <w:t>Доказательность практики. </w:t>
      </w:r>
      <w:r>
        <w:rPr/>
        <w:t>Нарративные практики, к которым </w:t>
      </w:r>
      <w:r>
        <w:rPr/>
        <w:t>относится</w:t>
      </w:r>
      <w:r>
        <w:rPr>
          <w:spacing w:val="40"/>
        </w:rPr>
        <w:t> </w:t>
      </w:r>
      <w:r>
        <w:rPr/>
        <w:t>ДРИ, рассматриваются как пример консультативного инструмента, позволяющего учитывать культурные различия (Morris, 2006). Эффективность нарративных пра- ктик для оказания помощи детям с миграционным опытом, в том числе пережива- ющими последствия психологической травмы, была доказана рядом исследований (</w:t>
      </w:r>
      <w:r>
        <w:rPr>
          <w:color w:val="16191D"/>
        </w:rPr>
        <w:t>Gwozdziewycz, Mehl-Madrona, 2013; Kangaslampi, Garoff, Peltonen, 2015</w:t>
      </w:r>
      <w:r>
        <w:rPr/>
        <w:t>).</w:t>
      </w:r>
    </w:p>
    <w:p>
      <w:pPr>
        <w:pStyle w:val="BodyText"/>
        <w:spacing w:after="0" w:line="228" w:lineRule="auto"/>
        <w:sectPr>
          <w:pgSz w:w="8400" w:h="11910"/>
          <w:pgMar w:header="0" w:footer="528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Heading4"/>
        <w:spacing w:before="108"/>
        <w:jc w:val="left"/>
      </w:pPr>
      <w:r>
        <w:rPr/>
        <w:t>Где</w:t>
      </w:r>
      <w:r>
        <w:rPr>
          <w:spacing w:val="-4"/>
        </w:rPr>
        <w:t> </w:t>
      </w:r>
      <w:r>
        <w:rPr>
          <w:spacing w:val="-2"/>
        </w:rPr>
        <w:t>научиться?</w:t>
      </w:r>
    </w:p>
    <w:p>
      <w:pPr>
        <w:pStyle w:val="BodyText"/>
        <w:spacing w:line="228" w:lineRule="exact"/>
        <w:ind w:left="425" w:right="0" w:firstLine="0"/>
        <w:jc w:val="left"/>
      </w:pPr>
      <w:r>
        <w:rPr/>
        <w:t>Описание</w:t>
      </w:r>
      <w:r>
        <w:rPr>
          <w:spacing w:val="-7"/>
        </w:rPr>
        <w:t> </w:t>
      </w:r>
      <w:r>
        <w:rPr/>
        <w:t>метода</w:t>
      </w:r>
      <w:r>
        <w:rPr>
          <w:spacing w:val="-4"/>
        </w:rPr>
        <w:t> </w:t>
      </w:r>
      <w:r>
        <w:rPr/>
        <w:t>приводится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Инструментарии.</w:t>
      </w:r>
    </w:p>
    <w:p>
      <w:pPr>
        <w:pStyle w:val="Heading3"/>
        <w:numPr>
          <w:ilvl w:val="2"/>
          <w:numId w:val="20"/>
        </w:numPr>
        <w:tabs>
          <w:tab w:pos="2189" w:val="left" w:leader="none"/>
        </w:tabs>
        <w:spacing w:line="240" w:lineRule="auto" w:before="222" w:after="0"/>
        <w:ind w:left="2189" w:right="0" w:hanging="500"/>
        <w:jc w:val="both"/>
      </w:pPr>
      <w:bookmarkStart w:name="_TOC_250028" w:id="13"/>
      <w:r>
        <w:rPr>
          <w:color w:val="231F20"/>
        </w:rPr>
        <w:t>Ролевые</w:t>
      </w:r>
      <w:r>
        <w:rPr>
          <w:color w:val="231F20"/>
          <w:spacing w:val="-4"/>
        </w:rPr>
        <w:t> </w:t>
      </w:r>
      <w:r>
        <w:rPr>
          <w:color w:val="231F20"/>
        </w:rPr>
        <w:t>игры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индивидуальной</w:t>
      </w:r>
      <w:r>
        <w:rPr>
          <w:color w:val="231F20"/>
          <w:spacing w:val="-4"/>
        </w:rPr>
        <w:t> </w:t>
      </w:r>
      <w:bookmarkEnd w:id="13"/>
      <w:r>
        <w:rPr>
          <w:color w:val="231F20"/>
          <w:spacing w:val="-2"/>
        </w:rPr>
        <w:t>работе</w:t>
      </w:r>
    </w:p>
    <w:p>
      <w:pPr>
        <w:pStyle w:val="BodyText"/>
        <w:spacing w:line="235" w:lineRule="auto" w:before="113"/>
      </w:pPr>
      <w:r>
        <w:rPr>
          <w:b/>
          <w:i/>
        </w:rPr>
        <w:t>Общее</w:t>
      </w:r>
      <w:r>
        <w:rPr>
          <w:b/>
          <w:i/>
          <w:spacing w:val="-6"/>
        </w:rPr>
        <w:t> </w:t>
      </w:r>
      <w:r>
        <w:rPr>
          <w:b/>
          <w:i/>
        </w:rPr>
        <w:t>описание</w:t>
      </w:r>
      <w:r>
        <w:rPr>
          <w:i/>
        </w:rPr>
        <w:t>.</w:t>
      </w:r>
      <w:r>
        <w:rPr>
          <w:i/>
          <w:spacing w:val="-6"/>
        </w:rPr>
        <w:t> </w:t>
      </w:r>
      <w:r>
        <w:rPr>
          <w:color w:val="231F20"/>
        </w:rPr>
        <w:t>Ролевые</w:t>
      </w:r>
      <w:r>
        <w:rPr>
          <w:color w:val="231F20"/>
          <w:spacing w:val="-6"/>
        </w:rPr>
        <w:t> </w:t>
      </w:r>
      <w:r>
        <w:rPr>
          <w:color w:val="231F20"/>
        </w:rPr>
        <w:t>игры</w:t>
      </w:r>
      <w:r>
        <w:rPr>
          <w:color w:val="231F20"/>
          <w:spacing w:val="-6"/>
        </w:rPr>
        <w:t> </w:t>
      </w:r>
      <w:r>
        <w:rPr>
          <w:color w:val="231F20"/>
        </w:rPr>
        <w:t>представляют</w:t>
      </w:r>
      <w:r>
        <w:rPr>
          <w:color w:val="231F20"/>
          <w:spacing w:val="-6"/>
        </w:rPr>
        <w:t> </w:t>
      </w:r>
      <w:r>
        <w:rPr>
          <w:color w:val="231F20"/>
        </w:rPr>
        <w:t>собой</w:t>
      </w:r>
      <w:r>
        <w:rPr>
          <w:color w:val="231F20"/>
          <w:spacing w:val="-6"/>
        </w:rPr>
        <w:t> </w:t>
      </w:r>
      <w:r>
        <w:rPr>
          <w:color w:val="231F20"/>
        </w:rPr>
        <w:t>разновидность</w:t>
      </w:r>
      <w:r>
        <w:rPr>
          <w:color w:val="231F20"/>
          <w:spacing w:val="-6"/>
        </w:rPr>
        <w:t> </w:t>
      </w:r>
      <w:r>
        <w:rPr>
          <w:color w:val="231F20"/>
        </w:rPr>
        <w:t>директивной игровой терапии. В ролевой игре психолог и ребенок с помощью игрушек разыгры- вают ситуации повседневного взаимодействия. Ребенок сначала играет спонтанно, а затем пробует модели поведения, которые ему предлагает психолог.</w:t>
      </w:r>
    </w:p>
    <w:p>
      <w:pPr>
        <w:pStyle w:val="BodyText"/>
        <w:spacing w:line="229" w:lineRule="exact"/>
        <w:ind w:left="425" w:right="0" w:firstLine="0"/>
      </w:pPr>
      <w:r>
        <w:rPr>
          <w:color w:val="231F20"/>
        </w:rPr>
        <w:t>Ролевые</w:t>
      </w:r>
      <w:r>
        <w:rPr>
          <w:color w:val="231F20"/>
          <w:spacing w:val="-8"/>
        </w:rPr>
        <w:t> </w:t>
      </w:r>
      <w:r>
        <w:rPr>
          <w:color w:val="231F20"/>
        </w:rPr>
        <w:t>игры</w:t>
      </w:r>
      <w:r>
        <w:rPr>
          <w:color w:val="231F20"/>
          <w:spacing w:val="-5"/>
        </w:rPr>
        <w:t> </w:t>
      </w:r>
      <w:r>
        <w:rPr>
          <w:color w:val="231F20"/>
        </w:rPr>
        <w:t>подходят</w:t>
      </w:r>
      <w:r>
        <w:rPr>
          <w:color w:val="231F20"/>
          <w:spacing w:val="-6"/>
        </w:rPr>
        <w:t> </w:t>
      </w:r>
      <w:r>
        <w:rPr>
          <w:color w:val="231F20"/>
        </w:rPr>
        <w:t>для</w:t>
      </w:r>
      <w:r>
        <w:rPr>
          <w:color w:val="231F20"/>
          <w:spacing w:val="-5"/>
        </w:rPr>
        <w:t> </w:t>
      </w:r>
      <w:r>
        <w:rPr>
          <w:color w:val="231F20"/>
        </w:rPr>
        <w:t>работы</w:t>
      </w:r>
      <w:r>
        <w:rPr>
          <w:color w:val="231F20"/>
          <w:spacing w:val="-5"/>
        </w:rPr>
        <w:t> </w:t>
      </w:r>
      <w:r>
        <w:rPr>
          <w:color w:val="231F20"/>
        </w:rPr>
        <w:t>с</w:t>
      </w:r>
      <w:r>
        <w:rPr>
          <w:color w:val="231F20"/>
          <w:spacing w:val="-6"/>
        </w:rPr>
        <w:t> </w:t>
      </w:r>
      <w:r>
        <w:rPr>
          <w:color w:val="231F20"/>
        </w:rPr>
        <w:t>учащимися</w:t>
      </w:r>
      <w:r>
        <w:rPr>
          <w:color w:val="231F20"/>
          <w:spacing w:val="-5"/>
        </w:rPr>
        <w:t> </w:t>
      </w:r>
      <w:r>
        <w:rPr>
          <w:color w:val="231F20"/>
        </w:rPr>
        <w:t>начальной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школы.</w:t>
      </w:r>
    </w:p>
    <w:p>
      <w:pPr>
        <w:pStyle w:val="BodyText"/>
      </w:pPr>
      <w:r>
        <w:rPr>
          <w:b/>
          <w:i/>
        </w:rPr>
        <w:t>Сильные</w:t>
      </w:r>
      <w:r>
        <w:rPr>
          <w:b/>
          <w:i/>
          <w:spacing w:val="-9"/>
        </w:rPr>
        <w:t> </w:t>
      </w:r>
      <w:r>
        <w:rPr>
          <w:b/>
          <w:i/>
        </w:rPr>
        <w:t>стороны</w:t>
      </w:r>
      <w:r>
        <w:rPr>
          <w:b/>
          <w:i/>
          <w:spacing w:val="-9"/>
        </w:rPr>
        <w:t> </w:t>
      </w:r>
      <w:r>
        <w:rPr>
          <w:b/>
          <w:i/>
        </w:rPr>
        <w:t>практики.</w:t>
      </w:r>
      <w:r>
        <w:rPr>
          <w:b/>
          <w:i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помощью</w:t>
      </w:r>
      <w:r>
        <w:rPr>
          <w:color w:val="231F20"/>
          <w:spacing w:val="-9"/>
        </w:rPr>
        <w:t> </w:t>
      </w:r>
      <w:r>
        <w:rPr>
          <w:color w:val="231F20"/>
        </w:rPr>
        <w:t>ролевой</w:t>
      </w:r>
      <w:r>
        <w:rPr>
          <w:color w:val="231F20"/>
          <w:spacing w:val="-9"/>
        </w:rPr>
        <w:t> </w:t>
      </w:r>
      <w:r>
        <w:rPr>
          <w:color w:val="231F20"/>
        </w:rPr>
        <w:t>игры</w:t>
      </w:r>
      <w:r>
        <w:rPr>
          <w:color w:val="231F20"/>
          <w:spacing w:val="-9"/>
        </w:rPr>
        <w:t> </w:t>
      </w:r>
      <w:r>
        <w:rPr>
          <w:color w:val="231F20"/>
        </w:rPr>
        <w:t>психолог</w:t>
      </w:r>
      <w:r>
        <w:rPr>
          <w:color w:val="231F20"/>
          <w:spacing w:val="-9"/>
        </w:rPr>
        <w:t> </w:t>
      </w:r>
      <w:r>
        <w:rPr>
          <w:color w:val="231F20"/>
        </w:rPr>
        <w:t>имеет</w:t>
      </w:r>
      <w:r>
        <w:rPr>
          <w:color w:val="231F20"/>
          <w:spacing w:val="-9"/>
        </w:rPr>
        <w:t> </w:t>
      </w:r>
      <w:r>
        <w:rPr>
          <w:color w:val="231F20"/>
        </w:rPr>
        <w:t>возмож- ность выявить актуальные социальные навыки учащегося-мигранта и содействовать формированию культурно релевантных навыков. Ролевая игра позволяет ребенку в комфортной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безопасной</w:t>
      </w:r>
      <w:r>
        <w:rPr>
          <w:color w:val="231F20"/>
          <w:spacing w:val="-6"/>
        </w:rPr>
        <w:t> </w:t>
      </w:r>
      <w:r>
        <w:rPr>
          <w:color w:val="231F20"/>
        </w:rPr>
        <w:t>форме</w:t>
      </w:r>
      <w:r>
        <w:rPr>
          <w:color w:val="231F20"/>
          <w:spacing w:val="-6"/>
        </w:rPr>
        <w:t> </w:t>
      </w:r>
      <w:r>
        <w:rPr>
          <w:color w:val="231F20"/>
        </w:rPr>
        <w:t>попрактиковаться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использовании</w:t>
      </w:r>
      <w:r>
        <w:rPr>
          <w:color w:val="231F20"/>
          <w:spacing w:val="-6"/>
        </w:rPr>
        <w:t> </w:t>
      </w:r>
      <w:r>
        <w:rPr>
          <w:color w:val="231F20"/>
        </w:rPr>
        <w:t>новых</w:t>
      </w:r>
      <w:r>
        <w:rPr>
          <w:color w:val="231F20"/>
          <w:spacing w:val="-6"/>
        </w:rPr>
        <w:t> </w:t>
      </w:r>
      <w:r>
        <w:rPr>
          <w:color w:val="231F20"/>
        </w:rPr>
        <w:t>поведен- ческих</w:t>
      </w:r>
      <w:r>
        <w:rPr>
          <w:color w:val="231F20"/>
          <w:spacing w:val="-2"/>
        </w:rPr>
        <w:t> </w:t>
      </w:r>
      <w:r>
        <w:rPr>
          <w:color w:val="231F20"/>
        </w:rPr>
        <w:t>моделей.</w:t>
      </w:r>
      <w:r>
        <w:rPr>
          <w:color w:val="231F20"/>
          <w:spacing w:val="-2"/>
        </w:rPr>
        <w:t> </w:t>
      </w:r>
      <w:r>
        <w:rPr>
          <w:color w:val="231F20"/>
        </w:rPr>
        <w:t>Ролевые</w:t>
      </w:r>
      <w:r>
        <w:rPr>
          <w:color w:val="231F20"/>
          <w:spacing w:val="-2"/>
        </w:rPr>
        <w:t> </w:t>
      </w:r>
      <w:r>
        <w:rPr>
          <w:color w:val="231F20"/>
        </w:rPr>
        <w:t>игры</w:t>
      </w:r>
      <w:r>
        <w:rPr>
          <w:color w:val="231F20"/>
          <w:spacing w:val="-2"/>
        </w:rPr>
        <w:t> </w:t>
      </w:r>
      <w:r>
        <w:rPr>
          <w:color w:val="231F20"/>
        </w:rPr>
        <w:t>могут</w:t>
      </w:r>
      <w:r>
        <w:rPr>
          <w:color w:val="231F20"/>
          <w:spacing w:val="-2"/>
        </w:rPr>
        <w:t> </w:t>
      </w:r>
      <w:r>
        <w:rPr>
          <w:color w:val="231F20"/>
        </w:rPr>
        <w:t>проводиться</w:t>
      </w:r>
      <w:r>
        <w:rPr>
          <w:color w:val="231F20"/>
          <w:spacing w:val="-2"/>
        </w:rPr>
        <w:t> </w:t>
      </w:r>
      <w:r>
        <w:rPr>
          <w:color w:val="231F20"/>
        </w:rPr>
        <w:t>многократно,</w:t>
      </w:r>
      <w:r>
        <w:rPr>
          <w:color w:val="231F20"/>
          <w:spacing w:val="-2"/>
        </w:rPr>
        <w:t> </w:t>
      </w:r>
      <w:r>
        <w:rPr>
          <w:color w:val="231F20"/>
        </w:rPr>
        <w:t>они</w:t>
      </w:r>
      <w:r>
        <w:rPr>
          <w:color w:val="231F20"/>
          <w:spacing w:val="-2"/>
        </w:rPr>
        <w:t> </w:t>
      </w:r>
      <w:r>
        <w:rPr>
          <w:color w:val="231F20"/>
        </w:rPr>
        <w:t>позволяют</w:t>
      </w:r>
      <w:r>
        <w:rPr>
          <w:color w:val="231F20"/>
          <w:spacing w:val="-2"/>
        </w:rPr>
        <w:t> </w:t>
      </w:r>
      <w:r>
        <w:rPr>
          <w:color w:val="231F20"/>
        </w:rPr>
        <w:t>про- работать широкий спектр ситуаций социального взаимодействия.</w:t>
      </w:r>
    </w:p>
    <w:p>
      <w:pPr>
        <w:pStyle w:val="BodyText"/>
        <w:spacing w:before="1"/>
        <w:jc w:val="right"/>
      </w:pPr>
      <w:r>
        <w:rPr>
          <w:b/>
          <w:i/>
        </w:rPr>
        <w:t>Требования к проведению. </w:t>
      </w:r>
      <w:r>
        <w:rPr/>
        <w:t>Ролевые игры следует проводить в рамках индивиду- ального</w:t>
      </w:r>
      <w:r>
        <w:rPr>
          <w:spacing w:val="23"/>
        </w:rPr>
        <w:t> </w:t>
      </w:r>
      <w:r>
        <w:rPr/>
        <w:t>занятия</w:t>
      </w:r>
      <w:r>
        <w:rPr>
          <w:spacing w:val="24"/>
        </w:rPr>
        <w:t> </w:t>
      </w:r>
      <w:r>
        <w:rPr/>
        <w:t>в</w:t>
      </w:r>
      <w:r>
        <w:rPr>
          <w:spacing w:val="23"/>
        </w:rPr>
        <w:t> </w:t>
      </w:r>
      <w:r>
        <w:rPr/>
        <w:t>отдельном</w:t>
      </w:r>
      <w:r>
        <w:rPr>
          <w:spacing w:val="23"/>
        </w:rPr>
        <w:t> </w:t>
      </w:r>
      <w:r>
        <w:rPr/>
        <w:t>помещении</w:t>
      </w:r>
      <w:r>
        <w:rPr>
          <w:spacing w:val="23"/>
        </w:rPr>
        <w:t> </w:t>
      </w:r>
      <w:r>
        <w:rPr/>
        <w:t>(кабинете</w:t>
      </w:r>
      <w:r>
        <w:rPr>
          <w:spacing w:val="23"/>
        </w:rPr>
        <w:t> </w:t>
      </w:r>
      <w:r>
        <w:rPr/>
        <w:t>психолога).</w:t>
      </w:r>
      <w:r>
        <w:rPr>
          <w:spacing w:val="23"/>
        </w:rPr>
        <w:t> </w:t>
      </w:r>
      <w:r>
        <w:rPr>
          <w:color w:val="231F20"/>
        </w:rPr>
        <w:t>Для</w:t>
      </w:r>
      <w:r>
        <w:rPr>
          <w:color w:val="231F20"/>
          <w:spacing w:val="24"/>
        </w:rPr>
        <w:t> </w:t>
      </w:r>
      <w:r>
        <w:rPr>
          <w:color w:val="231F20"/>
        </w:rPr>
        <w:t>ролевой</w:t>
      </w:r>
      <w:r>
        <w:rPr>
          <w:color w:val="231F20"/>
          <w:spacing w:val="23"/>
        </w:rPr>
        <w:t> </w:t>
      </w:r>
      <w:r>
        <w:rPr>
          <w:color w:val="231F20"/>
        </w:rPr>
        <w:t>игры </w:t>
      </w:r>
      <w:r>
        <w:rPr>
          <w:color w:val="231F20"/>
          <w:spacing w:val="-2"/>
        </w:rPr>
        <w:t>нужны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игрушки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(маленькие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фигурки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людей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или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животных,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пальчиковые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куклы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др.). </w:t>
      </w:r>
      <w:r>
        <w:rPr>
          <w:b/>
          <w:i/>
        </w:rPr>
        <w:t>Доказательность</w:t>
      </w:r>
      <w:r>
        <w:rPr>
          <w:b/>
          <w:i/>
          <w:spacing w:val="40"/>
        </w:rPr>
        <w:t> </w:t>
      </w:r>
      <w:r>
        <w:rPr>
          <w:b/>
          <w:i/>
        </w:rPr>
        <w:t>практики.</w:t>
      </w:r>
      <w:r>
        <w:rPr>
          <w:b/>
          <w:i/>
          <w:spacing w:val="40"/>
        </w:rPr>
        <w:t> </w:t>
      </w:r>
      <w:r>
        <w:rPr/>
        <w:t>Эмпирические</w:t>
      </w:r>
      <w:r>
        <w:rPr>
          <w:spacing w:val="40"/>
        </w:rPr>
        <w:t> </w:t>
      </w:r>
      <w:r>
        <w:rPr/>
        <w:t>исследования</w:t>
      </w:r>
      <w:r>
        <w:rPr>
          <w:spacing w:val="40"/>
        </w:rPr>
        <w:t> </w:t>
      </w:r>
      <w:r>
        <w:rPr/>
        <w:t>доказывают</w:t>
      </w:r>
      <w:r>
        <w:rPr>
          <w:spacing w:val="40"/>
        </w:rPr>
        <w:t> </w:t>
      </w:r>
      <w:r>
        <w:rPr/>
        <w:t>эффек-</w:t>
      </w:r>
    </w:p>
    <w:p>
      <w:pPr>
        <w:pStyle w:val="BodyText"/>
        <w:ind w:right="0" w:firstLine="0"/>
        <w:jc w:val="left"/>
      </w:pPr>
      <w:r>
        <w:rPr/>
        <w:t>тивность</w:t>
      </w:r>
      <w:r>
        <w:rPr>
          <w:spacing w:val="-3"/>
        </w:rPr>
        <w:t> </w:t>
      </w:r>
      <w:r>
        <w:rPr/>
        <w:t>игровой</w:t>
      </w:r>
      <w:r>
        <w:rPr>
          <w:spacing w:val="-3"/>
        </w:rPr>
        <w:t> </w:t>
      </w:r>
      <w:r>
        <w:rPr/>
        <w:t>терапии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работе</w:t>
      </w:r>
      <w:r>
        <w:rPr>
          <w:spacing w:val="-2"/>
        </w:rPr>
        <w:t> </w:t>
      </w:r>
      <w:r>
        <w:rPr/>
        <w:t>с</w:t>
      </w:r>
      <w:r>
        <w:rPr>
          <w:spacing w:val="-1"/>
        </w:rPr>
        <w:t> </w:t>
      </w:r>
      <w:r>
        <w:rPr/>
        <w:t>детьми-мигрантами</w:t>
      </w:r>
      <w:r>
        <w:rPr>
          <w:spacing w:val="-3"/>
        </w:rPr>
        <w:t> </w:t>
      </w:r>
      <w:r>
        <w:rPr/>
        <w:t>(см.</w:t>
      </w:r>
      <w:r>
        <w:rPr>
          <w:spacing w:val="-2"/>
        </w:rPr>
        <w:t> </w:t>
      </w:r>
      <w:r>
        <w:rPr/>
        <w:t>пункт</w:t>
      </w:r>
      <w:r>
        <w:rPr>
          <w:spacing w:val="-1"/>
        </w:rPr>
        <w:t> </w:t>
      </w:r>
      <w:r>
        <w:rPr>
          <w:spacing w:val="-2"/>
        </w:rPr>
        <w:t>1.3.).</w:t>
      </w:r>
    </w:p>
    <w:p>
      <w:pPr>
        <w:pStyle w:val="Heading4"/>
        <w:spacing w:line="240" w:lineRule="auto"/>
        <w:jc w:val="left"/>
      </w:pPr>
      <w:r>
        <w:rPr/>
        <w:t>Где</w:t>
      </w:r>
      <w:r>
        <w:rPr>
          <w:spacing w:val="-4"/>
        </w:rPr>
        <w:t> </w:t>
      </w:r>
      <w:r>
        <w:rPr>
          <w:spacing w:val="-2"/>
        </w:rPr>
        <w:t>научиться?</w:t>
      </w:r>
    </w:p>
    <w:p>
      <w:pPr>
        <w:pStyle w:val="BodyText"/>
        <w:ind w:left="425" w:right="0" w:firstLine="0"/>
        <w:jc w:val="left"/>
      </w:pPr>
      <w:r>
        <w:rPr/>
        <w:t>Описание</w:t>
      </w:r>
      <w:r>
        <w:rPr>
          <w:spacing w:val="-7"/>
        </w:rPr>
        <w:t> </w:t>
      </w:r>
      <w:r>
        <w:rPr/>
        <w:t>метода</w:t>
      </w:r>
      <w:r>
        <w:rPr>
          <w:spacing w:val="-4"/>
        </w:rPr>
        <w:t> </w:t>
      </w:r>
      <w:r>
        <w:rPr/>
        <w:t>приводится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Инструментарии.</w:t>
      </w:r>
    </w:p>
    <w:p>
      <w:pPr>
        <w:pStyle w:val="BodyText"/>
        <w:ind w:left="0" w:right="0" w:firstLine="0"/>
        <w:jc w:val="left"/>
      </w:pPr>
    </w:p>
    <w:p>
      <w:pPr>
        <w:pStyle w:val="Heading3"/>
        <w:numPr>
          <w:ilvl w:val="2"/>
          <w:numId w:val="20"/>
        </w:numPr>
        <w:tabs>
          <w:tab w:pos="2100" w:val="left" w:leader="none"/>
          <w:tab w:pos="2308" w:val="left" w:leader="none"/>
        </w:tabs>
        <w:spacing w:line="240" w:lineRule="auto" w:before="0" w:after="0"/>
        <w:ind w:left="2100" w:right="1806" w:hanging="292"/>
        <w:jc w:val="both"/>
      </w:pPr>
      <w:bookmarkStart w:name="_TOC_250027" w:id="14"/>
      <w:r>
        <w:rPr>
          <w:color w:val="231F20"/>
        </w:rPr>
        <w:t>Ролевое</w:t>
      </w:r>
      <w:r>
        <w:rPr>
          <w:color w:val="231F20"/>
          <w:spacing w:val="-13"/>
        </w:rPr>
        <w:t> </w:t>
      </w:r>
      <w:r>
        <w:rPr>
          <w:color w:val="231F20"/>
        </w:rPr>
        <w:t>моделирование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bookmarkEnd w:id="14"/>
      <w:r>
        <w:rPr>
          <w:color w:val="231F20"/>
        </w:rPr>
        <w:t>разрешение ситуаций культурного ассимилятора</w:t>
      </w:r>
    </w:p>
    <w:p>
      <w:pPr>
        <w:spacing w:before="113"/>
        <w:ind w:left="425" w:right="0" w:firstLine="0"/>
        <w:jc w:val="both"/>
        <w:rPr>
          <w:b/>
          <w:sz w:val="20"/>
        </w:rPr>
      </w:pPr>
      <w:r>
        <w:rPr>
          <w:b/>
          <w:sz w:val="20"/>
        </w:rPr>
        <w:t>А.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Ролевое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моделирование</w:t>
      </w:r>
    </w:p>
    <w:p>
      <w:pPr>
        <w:pStyle w:val="BodyText"/>
        <w:ind w:right="140"/>
      </w:pPr>
      <w:r>
        <w:rPr>
          <w:b/>
          <w:i/>
        </w:rPr>
        <w:t>Общее описание. </w:t>
      </w:r>
      <w:r>
        <w:rPr/>
        <w:t>Ролевое моделирование представляет собой своего рода моди- фикацию</w:t>
      </w:r>
      <w:r>
        <w:rPr>
          <w:spacing w:val="-7"/>
        </w:rPr>
        <w:t> </w:t>
      </w:r>
      <w:r>
        <w:rPr/>
        <w:t>ролевой</w:t>
      </w:r>
      <w:r>
        <w:rPr>
          <w:spacing w:val="-7"/>
        </w:rPr>
        <w:t> </w:t>
      </w:r>
      <w:r>
        <w:rPr/>
        <w:t>игры,</w:t>
      </w:r>
      <w:r>
        <w:rPr>
          <w:spacing w:val="-7"/>
        </w:rPr>
        <w:t> </w:t>
      </w:r>
      <w:r>
        <w:rPr/>
        <w:t>но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учащихся</w:t>
      </w:r>
      <w:r>
        <w:rPr>
          <w:spacing w:val="-7"/>
        </w:rPr>
        <w:t> </w:t>
      </w:r>
      <w:r>
        <w:rPr/>
        <w:t>средней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старшей</w:t>
      </w:r>
      <w:r>
        <w:rPr>
          <w:spacing w:val="-7"/>
        </w:rPr>
        <w:t> </w:t>
      </w:r>
      <w:r>
        <w:rPr/>
        <w:t>школы.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ходе</w:t>
      </w:r>
      <w:r>
        <w:rPr>
          <w:spacing w:val="-7"/>
        </w:rPr>
        <w:t> </w:t>
      </w:r>
      <w:r>
        <w:rPr/>
        <w:t>ролевого моделирования</w:t>
      </w:r>
      <w:r>
        <w:rPr>
          <w:spacing w:val="-1"/>
        </w:rPr>
        <w:t> </w:t>
      </w:r>
      <w:r>
        <w:rPr/>
        <w:t>во</w:t>
      </w:r>
      <w:r>
        <w:rPr>
          <w:spacing w:val="-1"/>
        </w:rPr>
        <w:t> </w:t>
      </w:r>
      <w:r>
        <w:rPr/>
        <w:t>взаимодействии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психологом</w:t>
      </w:r>
      <w:r>
        <w:rPr>
          <w:spacing w:val="-1"/>
        </w:rPr>
        <w:t> </w:t>
      </w:r>
      <w:r>
        <w:rPr/>
        <w:t>подросток</w:t>
      </w:r>
      <w:r>
        <w:rPr>
          <w:spacing w:val="-1"/>
        </w:rPr>
        <w:t> </w:t>
      </w:r>
      <w:r>
        <w:rPr/>
        <w:t>пробует</w:t>
      </w:r>
      <w:r>
        <w:rPr>
          <w:spacing w:val="-1"/>
        </w:rPr>
        <w:t> </w:t>
      </w:r>
      <w:r>
        <w:rPr/>
        <w:t>новые</w:t>
      </w:r>
      <w:r>
        <w:rPr>
          <w:spacing w:val="-1"/>
        </w:rPr>
        <w:t> </w:t>
      </w:r>
      <w:r>
        <w:rPr/>
        <w:t>поведен- ческие</w:t>
      </w:r>
      <w:r>
        <w:rPr>
          <w:spacing w:val="-6"/>
        </w:rPr>
        <w:t> </w:t>
      </w:r>
      <w:r>
        <w:rPr/>
        <w:t>модели.</w:t>
      </w:r>
      <w:r>
        <w:rPr>
          <w:spacing w:val="-6"/>
        </w:rPr>
        <w:t> </w:t>
      </w:r>
      <w:r>
        <w:rPr/>
        <w:t>Ролевое</w:t>
      </w:r>
      <w:r>
        <w:rPr>
          <w:spacing w:val="-6"/>
        </w:rPr>
        <w:t> </w:t>
      </w:r>
      <w:r>
        <w:rPr/>
        <w:t>моделирование</w:t>
      </w:r>
      <w:r>
        <w:rPr>
          <w:spacing w:val="-6"/>
        </w:rPr>
        <w:t> </w:t>
      </w:r>
      <w:r>
        <w:rPr/>
        <w:t>предполагает</w:t>
      </w:r>
      <w:r>
        <w:rPr>
          <w:spacing w:val="-6"/>
        </w:rPr>
        <w:t> </w:t>
      </w:r>
      <w:r>
        <w:rPr/>
        <w:t>отыгрывание</w:t>
      </w:r>
      <w:r>
        <w:rPr>
          <w:spacing w:val="-6"/>
        </w:rPr>
        <w:t> </w:t>
      </w:r>
      <w:r>
        <w:rPr/>
        <w:t>представляющих сложность</w:t>
      </w:r>
      <w:r>
        <w:rPr>
          <w:spacing w:val="-13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ребенка-мигранта</w:t>
      </w:r>
      <w:r>
        <w:rPr>
          <w:spacing w:val="-13"/>
        </w:rPr>
        <w:t> </w:t>
      </w:r>
      <w:r>
        <w:rPr/>
        <w:t>ситуаций</w:t>
      </w:r>
      <w:r>
        <w:rPr>
          <w:spacing w:val="-12"/>
        </w:rPr>
        <w:t> </w:t>
      </w:r>
      <w:r>
        <w:rPr/>
        <w:t>повседневного</w:t>
      </w:r>
      <w:r>
        <w:rPr>
          <w:spacing w:val="-13"/>
        </w:rPr>
        <w:t> </w:t>
      </w:r>
      <w:r>
        <w:rPr/>
        <w:t>взаимодействия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ровесни- ками и взрослыми.</w:t>
      </w:r>
    </w:p>
    <w:p>
      <w:pPr>
        <w:pStyle w:val="BodyText"/>
        <w:spacing w:line="237" w:lineRule="auto" w:before="2"/>
      </w:pPr>
      <w:r>
        <w:rPr>
          <w:b/>
          <w:i/>
          <w:spacing w:val="-2"/>
        </w:rPr>
        <w:t>Сильные</w:t>
      </w:r>
      <w:r>
        <w:rPr>
          <w:b/>
          <w:i/>
          <w:spacing w:val="-5"/>
        </w:rPr>
        <w:t> </w:t>
      </w:r>
      <w:r>
        <w:rPr>
          <w:b/>
          <w:i/>
          <w:spacing w:val="-2"/>
        </w:rPr>
        <w:t>стороны</w:t>
      </w:r>
      <w:r>
        <w:rPr>
          <w:b/>
          <w:i/>
          <w:spacing w:val="-5"/>
        </w:rPr>
        <w:t> </w:t>
      </w:r>
      <w:r>
        <w:rPr>
          <w:b/>
          <w:i/>
          <w:spacing w:val="-2"/>
        </w:rPr>
        <w:t>практики.</w:t>
      </w:r>
      <w:r>
        <w:rPr>
          <w:b/>
          <w:i/>
          <w:spacing w:val="-6"/>
        </w:rPr>
        <w:t> </w:t>
      </w:r>
      <w:r>
        <w:rPr>
          <w:color w:val="231F20"/>
          <w:spacing w:val="-2"/>
        </w:rPr>
        <w:t>Как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ходе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ролевой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игры,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психолог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имеет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возмож- </w:t>
      </w:r>
      <w:r>
        <w:rPr>
          <w:color w:val="231F20"/>
        </w:rPr>
        <w:t>ность</w:t>
      </w:r>
      <w:r>
        <w:rPr>
          <w:color w:val="231F20"/>
          <w:spacing w:val="-13"/>
        </w:rPr>
        <w:t> </w:t>
      </w:r>
      <w:r>
        <w:rPr>
          <w:color w:val="231F20"/>
        </w:rPr>
        <w:t>выявить</w:t>
      </w:r>
      <w:r>
        <w:rPr>
          <w:color w:val="231F20"/>
          <w:spacing w:val="-12"/>
        </w:rPr>
        <w:t> </w:t>
      </w:r>
      <w:r>
        <w:rPr>
          <w:color w:val="231F20"/>
        </w:rPr>
        <w:t>социальные</w:t>
      </w:r>
      <w:r>
        <w:rPr>
          <w:color w:val="231F20"/>
          <w:spacing w:val="-13"/>
        </w:rPr>
        <w:t> </w:t>
      </w:r>
      <w:r>
        <w:rPr>
          <w:color w:val="231F20"/>
        </w:rPr>
        <w:t>навыки</w:t>
      </w:r>
      <w:r>
        <w:rPr>
          <w:color w:val="231F20"/>
          <w:spacing w:val="-12"/>
        </w:rPr>
        <w:t> </w:t>
      </w:r>
      <w:r>
        <w:rPr>
          <w:color w:val="231F20"/>
        </w:rPr>
        <w:t>ученика-мигранта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содействовать</w:t>
      </w:r>
      <w:r>
        <w:rPr>
          <w:color w:val="231F20"/>
          <w:spacing w:val="-13"/>
        </w:rPr>
        <w:t> </w:t>
      </w:r>
      <w:r>
        <w:rPr>
          <w:color w:val="231F20"/>
        </w:rPr>
        <w:t>формированию у</w:t>
      </w:r>
      <w:r>
        <w:rPr>
          <w:color w:val="231F20"/>
          <w:spacing w:val="-7"/>
        </w:rPr>
        <w:t> </w:t>
      </w:r>
      <w:r>
        <w:rPr>
          <w:color w:val="231F20"/>
        </w:rPr>
        <w:t>него</w:t>
      </w:r>
      <w:r>
        <w:rPr>
          <w:color w:val="231F20"/>
          <w:spacing w:val="-7"/>
        </w:rPr>
        <w:t> </w:t>
      </w:r>
      <w:r>
        <w:rPr>
          <w:color w:val="231F20"/>
        </w:rPr>
        <w:t>культурно</w:t>
      </w:r>
      <w:r>
        <w:rPr>
          <w:color w:val="231F20"/>
          <w:spacing w:val="-7"/>
        </w:rPr>
        <w:t> </w:t>
      </w:r>
      <w:r>
        <w:rPr>
          <w:color w:val="231F20"/>
        </w:rPr>
        <w:t>релевантных</w:t>
      </w:r>
      <w:r>
        <w:rPr>
          <w:color w:val="231F20"/>
          <w:spacing w:val="-7"/>
        </w:rPr>
        <w:t> </w:t>
      </w:r>
      <w:r>
        <w:rPr>
          <w:color w:val="231F20"/>
        </w:rPr>
        <w:t>навыков.</w:t>
      </w:r>
      <w:r>
        <w:rPr>
          <w:color w:val="231F20"/>
          <w:spacing w:val="-7"/>
        </w:rPr>
        <w:t> </w:t>
      </w:r>
      <w:r>
        <w:rPr>
          <w:color w:val="231F20"/>
        </w:rPr>
        <w:t>Ролевое</w:t>
      </w:r>
      <w:r>
        <w:rPr>
          <w:color w:val="231F20"/>
          <w:spacing w:val="-7"/>
        </w:rPr>
        <w:t> </w:t>
      </w:r>
      <w:r>
        <w:rPr>
          <w:color w:val="231F20"/>
        </w:rPr>
        <w:t>моделирование</w:t>
      </w:r>
      <w:r>
        <w:rPr>
          <w:color w:val="231F20"/>
          <w:spacing w:val="-7"/>
        </w:rPr>
        <w:t> </w:t>
      </w:r>
      <w:r>
        <w:rPr>
          <w:color w:val="231F20"/>
        </w:rPr>
        <w:t>позволяет</w:t>
      </w:r>
      <w:r>
        <w:rPr>
          <w:color w:val="231F20"/>
          <w:spacing w:val="-7"/>
        </w:rPr>
        <w:t> </w:t>
      </w:r>
      <w:r>
        <w:rPr>
          <w:color w:val="231F20"/>
        </w:rPr>
        <w:t>ребенку</w:t>
      </w:r>
      <w:r>
        <w:rPr>
          <w:color w:val="231F20"/>
          <w:spacing w:val="-7"/>
        </w:rPr>
        <w:t> </w:t>
      </w:r>
      <w:r>
        <w:rPr>
          <w:color w:val="231F20"/>
        </w:rPr>
        <w:t>в комфортной</w:t>
      </w:r>
      <w:r>
        <w:rPr>
          <w:color w:val="231F20"/>
          <w:spacing w:val="-9"/>
        </w:rPr>
        <w:t> </w:t>
      </w:r>
      <w:r>
        <w:rPr>
          <w:color w:val="231F20"/>
        </w:rPr>
        <w:t>среде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безопасной</w:t>
      </w:r>
      <w:r>
        <w:rPr>
          <w:color w:val="231F20"/>
          <w:spacing w:val="-9"/>
        </w:rPr>
        <w:t> </w:t>
      </w:r>
      <w:r>
        <w:rPr>
          <w:color w:val="231F20"/>
        </w:rPr>
        <w:t>форме</w:t>
      </w:r>
      <w:r>
        <w:rPr>
          <w:color w:val="231F20"/>
          <w:spacing w:val="-9"/>
        </w:rPr>
        <w:t> </w:t>
      </w:r>
      <w:r>
        <w:rPr>
          <w:color w:val="231F20"/>
        </w:rPr>
        <w:t>попрактиковаться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использовании</w:t>
      </w:r>
      <w:r>
        <w:rPr>
          <w:color w:val="231F20"/>
          <w:spacing w:val="-9"/>
        </w:rPr>
        <w:t> </w:t>
      </w:r>
      <w:r>
        <w:rPr>
          <w:color w:val="231F20"/>
        </w:rPr>
        <w:t>новых</w:t>
      </w:r>
      <w:r>
        <w:rPr>
          <w:color w:val="231F20"/>
          <w:spacing w:val="-8"/>
        </w:rPr>
        <w:t> </w:t>
      </w:r>
      <w:r>
        <w:rPr>
          <w:color w:val="231F20"/>
        </w:rPr>
        <w:t>по- веденческих</w:t>
      </w:r>
      <w:r>
        <w:rPr>
          <w:color w:val="231F20"/>
          <w:spacing w:val="-1"/>
        </w:rPr>
        <w:t> </w:t>
      </w:r>
      <w:r>
        <w:rPr>
          <w:color w:val="231F20"/>
        </w:rPr>
        <w:t>моделей.</w:t>
      </w:r>
      <w:r>
        <w:rPr>
          <w:color w:val="231F20"/>
          <w:spacing w:val="-1"/>
        </w:rPr>
        <w:t> </w:t>
      </w:r>
      <w:r>
        <w:rPr>
          <w:color w:val="231F20"/>
        </w:rPr>
        <w:t>Ролевое</w:t>
      </w:r>
      <w:r>
        <w:rPr>
          <w:color w:val="231F20"/>
          <w:spacing w:val="-1"/>
        </w:rPr>
        <w:t> </w:t>
      </w:r>
      <w:r>
        <w:rPr>
          <w:color w:val="231F20"/>
        </w:rPr>
        <w:t>моделирование</w:t>
      </w:r>
      <w:r>
        <w:rPr>
          <w:color w:val="231F20"/>
          <w:spacing w:val="-1"/>
        </w:rPr>
        <w:t> </w:t>
      </w:r>
      <w:r>
        <w:rPr>
          <w:color w:val="231F20"/>
        </w:rPr>
        <w:t>может</w:t>
      </w:r>
      <w:r>
        <w:rPr>
          <w:color w:val="231F20"/>
          <w:spacing w:val="-1"/>
        </w:rPr>
        <w:t> </w:t>
      </w:r>
      <w:r>
        <w:rPr>
          <w:color w:val="231F20"/>
        </w:rPr>
        <w:t>проводиться</w:t>
      </w:r>
      <w:r>
        <w:rPr>
          <w:color w:val="231F20"/>
          <w:spacing w:val="-1"/>
        </w:rPr>
        <w:t> </w:t>
      </w:r>
      <w:r>
        <w:rPr>
          <w:color w:val="231F20"/>
        </w:rPr>
        <w:t>многократно,</w:t>
      </w:r>
      <w:r>
        <w:rPr>
          <w:color w:val="231F20"/>
          <w:spacing w:val="-1"/>
        </w:rPr>
        <w:t> </w:t>
      </w:r>
      <w:r>
        <w:rPr>
          <w:color w:val="231F20"/>
        </w:rPr>
        <w:t>оно позволяет проработать широкий спектр ситуаций социального взаимодействия.</w:t>
      </w:r>
    </w:p>
    <w:p>
      <w:pPr>
        <w:pStyle w:val="BodyText"/>
        <w:spacing w:line="235" w:lineRule="auto"/>
        <w:jc w:val="right"/>
      </w:pPr>
      <w:r>
        <w:rPr>
          <w:b/>
          <w:i/>
        </w:rPr>
        <w:t>Требования к проведению. </w:t>
      </w:r>
      <w:r>
        <w:rPr/>
        <w:t>Особых требований к проведению, помимо наличия помещения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индивидуальной</w:t>
      </w:r>
      <w:r>
        <w:rPr>
          <w:spacing w:val="-3"/>
        </w:rPr>
        <w:t> </w:t>
      </w:r>
      <w:r>
        <w:rPr/>
        <w:t>работы,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имеется,</w:t>
      </w:r>
      <w:r>
        <w:rPr>
          <w:spacing w:val="-3"/>
        </w:rPr>
        <w:t> </w:t>
      </w:r>
      <w:r>
        <w:rPr/>
        <w:t>однако</w:t>
      </w:r>
      <w:r>
        <w:rPr>
          <w:spacing w:val="-3"/>
        </w:rPr>
        <w:t> </w:t>
      </w:r>
      <w:r>
        <w:rPr/>
        <w:t>ролевое</w:t>
      </w:r>
      <w:r>
        <w:rPr>
          <w:spacing w:val="-3"/>
        </w:rPr>
        <w:t> </w:t>
      </w:r>
      <w:r>
        <w:rPr/>
        <w:t>моделирование требует</w:t>
      </w:r>
      <w:r>
        <w:rPr>
          <w:spacing w:val="-8"/>
        </w:rPr>
        <w:t> </w:t>
      </w:r>
      <w:r>
        <w:rPr/>
        <w:t>от</w:t>
      </w:r>
      <w:r>
        <w:rPr>
          <w:spacing w:val="-8"/>
        </w:rPr>
        <w:t> </w:t>
      </w:r>
      <w:r>
        <w:rPr/>
        <w:t>ребенка-мигранта</w:t>
      </w:r>
      <w:r>
        <w:rPr>
          <w:spacing w:val="-8"/>
        </w:rPr>
        <w:t> </w:t>
      </w:r>
      <w:r>
        <w:rPr/>
        <w:t>достаточно</w:t>
      </w:r>
      <w:r>
        <w:rPr>
          <w:spacing w:val="-8"/>
        </w:rPr>
        <w:t> </w:t>
      </w:r>
      <w:r>
        <w:rPr/>
        <w:t>высокого</w:t>
      </w:r>
      <w:r>
        <w:rPr>
          <w:spacing w:val="-8"/>
        </w:rPr>
        <w:t> </w:t>
      </w:r>
      <w:r>
        <w:rPr/>
        <w:t>уровня</w:t>
      </w:r>
      <w:r>
        <w:rPr>
          <w:spacing w:val="-8"/>
        </w:rPr>
        <w:t> </w:t>
      </w:r>
      <w:r>
        <w:rPr/>
        <w:t>владения</w:t>
      </w:r>
      <w:r>
        <w:rPr>
          <w:spacing w:val="-8"/>
        </w:rPr>
        <w:t> </w:t>
      </w:r>
      <w:r>
        <w:rPr/>
        <w:t>русским</w:t>
      </w:r>
      <w:r>
        <w:rPr>
          <w:spacing w:val="-8"/>
        </w:rPr>
        <w:t> </w:t>
      </w:r>
      <w:r>
        <w:rPr/>
        <w:t>языком. </w:t>
      </w:r>
      <w:r>
        <w:rPr>
          <w:b/>
          <w:i/>
        </w:rPr>
        <w:t>Доказательность практики. </w:t>
      </w:r>
      <w:r>
        <w:rPr/>
        <w:t>Эмпирические исследования показывают, что ин- тервенции,</w:t>
      </w:r>
      <w:r>
        <w:rPr>
          <w:spacing w:val="-2"/>
        </w:rPr>
        <w:t> </w:t>
      </w:r>
      <w:r>
        <w:rPr/>
        <w:t>основанные на модификации поведения учащихся-мигрантов,</w:t>
      </w:r>
      <w:r>
        <w:rPr>
          <w:spacing w:val="1"/>
        </w:rPr>
        <w:t> </w:t>
      </w:r>
      <w:r>
        <w:rPr>
          <w:spacing w:val="-2"/>
        </w:rPr>
        <w:t>эффектив-</w:t>
      </w:r>
    </w:p>
    <w:p>
      <w:pPr>
        <w:pStyle w:val="BodyText"/>
        <w:spacing w:line="229" w:lineRule="exact"/>
        <w:ind w:right="0" w:firstLine="0"/>
        <w:jc w:val="left"/>
      </w:pPr>
      <w:r>
        <w:rPr/>
        <w:t>но</w:t>
      </w:r>
      <w:r>
        <w:rPr>
          <w:spacing w:val="-4"/>
        </w:rPr>
        <w:t> </w:t>
      </w:r>
      <w:r>
        <w:rPr/>
        <w:t>решают</w:t>
      </w:r>
      <w:r>
        <w:rPr>
          <w:spacing w:val="-2"/>
        </w:rPr>
        <w:t> </w:t>
      </w:r>
      <w:r>
        <w:rPr/>
        <w:t>проблемы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адаптации</w:t>
      </w:r>
      <w:r>
        <w:rPr>
          <w:spacing w:val="-2"/>
        </w:rPr>
        <w:t> </w:t>
      </w:r>
      <w:r>
        <w:rPr/>
        <w:t>(</w:t>
      </w:r>
      <w:r>
        <w:rPr>
          <w:color w:val="231F20"/>
        </w:rPr>
        <w:t>Ogden,</w:t>
      </w:r>
      <w:r>
        <w:rPr>
          <w:color w:val="231F20"/>
          <w:spacing w:val="-2"/>
        </w:rPr>
        <w:t> </w:t>
      </w:r>
      <w:r>
        <w:rPr>
          <w:color w:val="231F20"/>
        </w:rPr>
        <w:t>Sørlie,</w:t>
      </w:r>
      <w:r>
        <w:rPr>
          <w:color w:val="231F20"/>
          <w:spacing w:val="-2"/>
        </w:rPr>
        <w:t> </w:t>
      </w:r>
      <w:r>
        <w:rPr>
          <w:color w:val="231F20"/>
        </w:rPr>
        <w:t>&amp;</w:t>
      </w:r>
      <w:r>
        <w:rPr>
          <w:color w:val="231F20"/>
          <w:spacing w:val="-2"/>
        </w:rPr>
        <w:t> </w:t>
      </w:r>
      <w:r>
        <w:rPr>
          <w:color w:val="231F20"/>
        </w:rPr>
        <w:t>Hagen,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2007)</w:t>
      </w:r>
      <w:r>
        <w:rPr>
          <w:spacing w:val="-2"/>
        </w:rPr>
        <w:t>.</w:t>
      </w:r>
    </w:p>
    <w:p>
      <w:pPr>
        <w:pStyle w:val="BodyText"/>
        <w:spacing w:after="0" w:line="229" w:lineRule="exact"/>
        <w:jc w:val="left"/>
        <w:sectPr>
          <w:pgSz w:w="8400" w:h="11910"/>
          <w:pgMar w:header="0" w:footer="528" w:top="400" w:bottom="740" w:left="425" w:right="425"/>
        </w:sectPr>
      </w:pPr>
    </w:p>
    <w:p>
      <w:pPr>
        <w:pStyle w:val="ListParagraph"/>
        <w:numPr>
          <w:ilvl w:val="1"/>
          <w:numId w:val="11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w w:val="105"/>
          <w:sz w:val="18"/>
        </w:rPr>
        <w:t>Специфические</w:t>
      </w:r>
      <w:r>
        <w:rPr>
          <w:rFonts w:ascii="Cambria" w:hAnsi="Cambria"/>
          <w:color w:val="231F20"/>
          <w:spacing w:val="-10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техники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для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коррекционной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и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консультативной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spacing w:val="-2"/>
          <w:w w:val="105"/>
          <w:sz w:val="18"/>
        </w:rPr>
        <w:t>работы...</w:t>
      </w:r>
    </w:p>
    <w:p>
      <w:pPr>
        <w:pStyle w:val="Heading4"/>
        <w:spacing w:before="108"/>
        <w:jc w:val="left"/>
      </w:pPr>
      <w:r>
        <w:rPr/>
        <w:t>Где</w:t>
      </w:r>
      <w:r>
        <w:rPr>
          <w:spacing w:val="-4"/>
        </w:rPr>
        <w:t> </w:t>
      </w:r>
      <w:r>
        <w:rPr>
          <w:spacing w:val="-2"/>
        </w:rPr>
        <w:t>научиться?</w:t>
      </w:r>
    </w:p>
    <w:p>
      <w:pPr>
        <w:pStyle w:val="BodyText"/>
        <w:spacing w:line="228" w:lineRule="exact"/>
        <w:ind w:left="425" w:right="0" w:firstLine="0"/>
        <w:jc w:val="left"/>
      </w:pPr>
      <w:r>
        <w:rPr/>
        <w:t>Описание</w:t>
      </w:r>
      <w:r>
        <w:rPr>
          <w:spacing w:val="-7"/>
        </w:rPr>
        <w:t> </w:t>
      </w:r>
      <w:r>
        <w:rPr/>
        <w:t>метода</w:t>
      </w:r>
      <w:r>
        <w:rPr>
          <w:spacing w:val="-4"/>
        </w:rPr>
        <w:t> </w:t>
      </w:r>
      <w:r>
        <w:rPr/>
        <w:t>приводится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Инструментарии.</w:t>
      </w:r>
    </w:p>
    <w:p>
      <w:pPr>
        <w:spacing w:line="228" w:lineRule="exact" w:before="110"/>
        <w:ind w:left="425" w:right="0" w:firstLine="0"/>
        <w:jc w:val="left"/>
        <w:rPr>
          <w:b/>
          <w:sz w:val="20"/>
        </w:rPr>
      </w:pPr>
      <w:r>
        <w:rPr>
          <w:b/>
          <w:sz w:val="20"/>
        </w:rPr>
        <w:t>Б.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Разрешение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ситуаций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культурного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ассимилятора</w:t>
      </w:r>
    </w:p>
    <w:p>
      <w:pPr>
        <w:pStyle w:val="BodyText"/>
        <w:spacing w:line="235" w:lineRule="auto" w:before="1"/>
      </w:pPr>
      <w:r>
        <w:rPr>
          <w:b/>
          <w:i/>
        </w:rPr>
        <w:t>Общее описание</w:t>
      </w:r>
      <w:r>
        <w:rPr>
          <w:i/>
        </w:rPr>
        <w:t>. </w:t>
      </w:r>
      <w:r>
        <w:rPr/>
        <w:t>Культурный ассимилятор – разновидность метода кейсов или критических</w:t>
      </w:r>
      <w:r>
        <w:rPr>
          <w:spacing w:val="-4"/>
        </w:rPr>
        <w:t> </w:t>
      </w:r>
      <w:r>
        <w:rPr/>
        <w:t>инцидентов.</w:t>
      </w:r>
      <w:r>
        <w:rPr>
          <w:spacing w:val="-4"/>
        </w:rPr>
        <w:t> </w:t>
      </w:r>
      <w:r>
        <w:rPr/>
        <w:t>Он</w:t>
      </w:r>
      <w:r>
        <w:rPr>
          <w:spacing w:val="-4"/>
        </w:rPr>
        <w:t> </w:t>
      </w:r>
      <w:r>
        <w:rPr/>
        <w:t>представляет</w:t>
      </w:r>
      <w:r>
        <w:rPr>
          <w:spacing w:val="-4"/>
        </w:rPr>
        <w:t> </w:t>
      </w:r>
      <w:r>
        <w:rPr/>
        <w:t>собой</w:t>
      </w:r>
      <w:r>
        <w:rPr>
          <w:spacing w:val="-4"/>
        </w:rPr>
        <w:t> </w:t>
      </w:r>
      <w:r>
        <w:rPr/>
        <w:t>описание</w:t>
      </w:r>
      <w:r>
        <w:rPr>
          <w:spacing w:val="-4"/>
        </w:rPr>
        <w:t> </w:t>
      </w:r>
      <w:r>
        <w:rPr/>
        <w:t>ситуации</w:t>
      </w:r>
      <w:r>
        <w:rPr>
          <w:spacing w:val="-4"/>
        </w:rPr>
        <w:t> </w:t>
      </w:r>
      <w:r>
        <w:rPr/>
        <w:t>межкультурно- го взаимодействия, в которой возникает недопонимание между сторонами, и вопро- сами к этой ситуации. Культурные ассимиляторы предназначены для обучения кор- ректным атрибуциям, то есть формируют навык анализа ситуаций межкультурного взаимодействия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формулирования</w:t>
      </w:r>
      <w:r>
        <w:rPr>
          <w:spacing w:val="-13"/>
        </w:rPr>
        <w:t> </w:t>
      </w:r>
      <w:r>
        <w:rPr/>
        <w:t>наиболее</w:t>
      </w:r>
      <w:r>
        <w:rPr>
          <w:spacing w:val="-12"/>
        </w:rPr>
        <w:t> </w:t>
      </w:r>
      <w:r>
        <w:rPr/>
        <w:t>корректных</w:t>
      </w:r>
      <w:r>
        <w:rPr>
          <w:spacing w:val="-13"/>
        </w:rPr>
        <w:t> </w:t>
      </w:r>
      <w:r>
        <w:rPr/>
        <w:t>причин</w:t>
      </w:r>
      <w:r>
        <w:rPr>
          <w:spacing w:val="-12"/>
        </w:rPr>
        <w:t> </w:t>
      </w:r>
      <w:r>
        <w:rPr/>
        <w:t>поведения</w:t>
      </w:r>
      <w:r>
        <w:rPr>
          <w:spacing w:val="-13"/>
        </w:rPr>
        <w:t> </w:t>
      </w:r>
      <w:r>
        <w:rPr/>
        <w:t>человека из иной культуры.</w:t>
      </w:r>
    </w:p>
    <w:p>
      <w:pPr>
        <w:pStyle w:val="BodyText"/>
        <w:spacing w:line="215" w:lineRule="exact"/>
        <w:ind w:left="425" w:right="0" w:firstLine="0"/>
      </w:pPr>
      <w:r>
        <w:rPr/>
        <w:t>Существует</w:t>
      </w:r>
      <w:r>
        <w:rPr>
          <w:spacing w:val="-10"/>
        </w:rPr>
        <w:t> </w:t>
      </w:r>
      <w:r>
        <w:rPr/>
        <w:t>два</w:t>
      </w:r>
      <w:r>
        <w:rPr>
          <w:spacing w:val="-10"/>
        </w:rPr>
        <w:t> </w:t>
      </w:r>
      <w:r>
        <w:rPr/>
        <w:t>вида</w:t>
      </w:r>
      <w:r>
        <w:rPr>
          <w:spacing w:val="-10"/>
        </w:rPr>
        <w:t> </w:t>
      </w:r>
      <w:r>
        <w:rPr/>
        <w:t>культурных</w:t>
      </w:r>
      <w:r>
        <w:rPr>
          <w:spacing w:val="-10"/>
        </w:rPr>
        <w:t> </w:t>
      </w:r>
      <w:r>
        <w:rPr>
          <w:spacing w:val="-2"/>
        </w:rPr>
        <w:t>ассимиляторов:</w:t>
      </w:r>
    </w:p>
    <w:p>
      <w:pPr>
        <w:pStyle w:val="ListParagraph"/>
        <w:numPr>
          <w:ilvl w:val="0"/>
          <w:numId w:val="34"/>
        </w:numPr>
        <w:tabs>
          <w:tab w:pos="425" w:val="left" w:leader="none"/>
        </w:tabs>
        <w:spacing w:line="232" w:lineRule="auto" w:before="2" w:after="0"/>
        <w:ind w:left="425" w:right="139" w:hanging="284"/>
        <w:jc w:val="both"/>
        <w:rPr>
          <w:sz w:val="20"/>
        </w:rPr>
      </w:pPr>
      <w:r>
        <w:rPr>
          <w:sz w:val="20"/>
        </w:rPr>
        <w:t>общекультурный, в котором приводятся примеры взаимодействия людей из раз- </w:t>
      </w:r>
      <w:r>
        <w:rPr>
          <w:spacing w:val="-2"/>
          <w:sz w:val="20"/>
        </w:rPr>
        <w:t>ных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культур;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общекультурный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ассимилятор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развивает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межкультурную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компетент- </w:t>
      </w:r>
      <w:r>
        <w:rPr>
          <w:sz w:val="20"/>
        </w:rPr>
        <w:t>ность в целом, вне контекста отдельной культуры;</w:t>
      </w:r>
    </w:p>
    <w:p>
      <w:pPr>
        <w:pStyle w:val="ListParagraph"/>
        <w:numPr>
          <w:ilvl w:val="0"/>
          <w:numId w:val="34"/>
        </w:numPr>
        <w:tabs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sz w:val="20"/>
        </w:rPr>
        <w:t>культурно-специфический, направленный на знакомство с нормами конкретной культуры; все ситуации культурно-специфического ассимилятора раскрывают </w:t>
      </w:r>
      <w:r>
        <w:rPr>
          <w:spacing w:val="-2"/>
          <w:sz w:val="20"/>
        </w:rPr>
        <w:t>нормы конкретной культуры, специфика которых выявляется во взаимодействии с </w:t>
      </w:r>
      <w:r>
        <w:rPr>
          <w:sz w:val="20"/>
        </w:rPr>
        <w:t>представителями той культуры, к которой принадлежат обучающиеся.</w:t>
      </w:r>
    </w:p>
    <w:p>
      <w:pPr>
        <w:pStyle w:val="BodyText"/>
        <w:spacing w:line="232" w:lineRule="auto"/>
      </w:pPr>
      <w:r>
        <w:rPr>
          <w:b/>
          <w:i/>
        </w:rPr>
        <w:t>Сильные стороны практики.</w:t>
      </w:r>
      <w:r>
        <w:rPr>
          <w:b/>
          <w:i/>
          <w:spacing w:val="-8"/>
        </w:rPr>
        <w:t> </w:t>
      </w:r>
      <w:r>
        <w:rPr/>
        <w:t>Культурный ассимилятор позволяет несовершен- нолетним иностранным гражданам на конкретных примерах освоить нормы прини- мающего общества и провести сопоставление с нормами культуры страны исхода.</w:t>
      </w:r>
    </w:p>
    <w:p>
      <w:pPr>
        <w:pStyle w:val="BodyText"/>
        <w:spacing w:line="232" w:lineRule="auto"/>
        <w:ind w:right="140"/>
      </w:pPr>
      <w:r>
        <w:rPr>
          <w:b/>
          <w:i/>
        </w:rPr>
        <w:t>Требования к проведению. </w:t>
      </w:r>
      <w:r>
        <w:rPr/>
        <w:t>Наличие разработанных заданий культурного асси- милятора. Разработка культурного ассимилятора осуществляется в соответствии со строго прописанной процедурой, что позволяет получить надежный инструмент. Крайне не рекомендуется самостоятельно разрабатывать культурный ассимилятор, особенно не имея дополнительной подготовки в этом вопросе.</w:t>
      </w:r>
    </w:p>
    <w:p>
      <w:pPr>
        <w:pStyle w:val="BodyText"/>
        <w:spacing w:line="232" w:lineRule="auto"/>
      </w:pPr>
      <w:r>
        <w:rPr>
          <w:b/>
          <w:i/>
        </w:rPr>
        <w:t>Доказательность</w:t>
      </w:r>
      <w:r>
        <w:rPr>
          <w:b/>
          <w:i/>
          <w:spacing w:val="-13"/>
        </w:rPr>
        <w:t> </w:t>
      </w:r>
      <w:r>
        <w:rPr>
          <w:b/>
          <w:i/>
        </w:rPr>
        <w:t>практики.</w:t>
      </w:r>
      <w:r>
        <w:rPr>
          <w:b/>
          <w:i/>
          <w:spacing w:val="-12"/>
        </w:rPr>
        <w:t> </w:t>
      </w:r>
      <w:r>
        <w:rPr>
          <w:color w:val="231F20"/>
        </w:rPr>
        <w:t>Культурный</w:t>
      </w:r>
      <w:r>
        <w:rPr>
          <w:color w:val="231F20"/>
          <w:spacing w:val="-13"/>
        </w:rPr>
        <w:t> </w:t>
      </w:r>
      <w:r>
        <w:rPr>
          <w:color w:val="231F20"/>
        </w:rPr>
        <w:t>ассимилятор</w:t>
      </w:r>
      <w:r>
        <w:rPr>
          <w:color w:val="231F20"/>
          <w:spacing w:val="-12"/>
        </w:rPr>
        <w:t> </w:t>
      </w:r>
      <w:r>
        <w:rPr>
          <w:color w:val="231F20"/>
        </w:rPr>
        <w:t>представляет</w:t>
      </w:r>
      <w:r>
        <w:rPr>
          <w:color w:val="231F20"/>
          <w:spacing w:val="-13"/>
        </w:rPr>
        <w:t> </w:t>
      </w:r>
      <w:r>
        <w:rPr>
          <w:color w:val="231F20"/>
        </w:rPr>
        <w:t>собой</w:t>
      </w:r>
      <w:r>
        <w:rPr>
          <w:color w:val="231F20"/>
          <w:spacing w:val="-12"/>
        </w:rPr>
        <w:t> </w:t>
      </w:r>
      <w:r>
        <w:rPr>
          <w:color w:val="231F20"/>
        </w:rPr>
        <w:t>один из</w:t>
      </w:r>
      <w:r>
        <w:rPr>
          <w:color w:val="231F20"/>
          <w:spacing w:val="-6"/>
        </w:rPr>
        <w:t> </w:t>
      </w:r>
      <w:r>
        <w:rPr>
          <w:color w:val="231F20"/>
        </w:rPr>
        <w:t>наиболее</w:t>
      </w:r>
      <w:r>
        <w:rPr>
          <w:color w:val="231F20"/>
          <w:spacing w:val="-6"/>
        </w:rPr>
        <w:t> </w:t>
      </w:r>
      <w:r>
        <w:rPr>
          <w:color w:val="231F20"/>
        </w:rPr>
        <w:t>известных</w:t>
      </w:r>
      <w:r>
        <w:rPr>
          <w:color w:val="231F20"/>
          <w:spacing w:val="-6"/>
        </w:rPr>
        <w:t> </w:t>
      </w:r>
      <w:r>
        <w:rPr>
          <w:color w:val="231F20"/>
        </w:rPr>
        <w:t>методов</w:t>
      </w:r>
      <w:r>
        <w:rPr>
          <w:color w:val="231F20"/>
          <w:spacing w:val="-6"/>
        </w:rPr>
        <w:t> </w:t>
      </w:r>
      <w:r>
        <w:rPr>
          <w:color w:val="231F20"/>
        </w:rPr>
        <w:t>обучения</w:t>
      </w:r>
      <w:r>
        <w:rPr>
          <w:color w:val="231F20"/>
          <w:spacing w:val="-6"/>
        </w:rPr>
        <w:t> </w:t>
      </w:r>
      <w:r>
        <w:rPr>
          <w:color w:val="231F20"/>
        </w:rPr>
        <w:t>эффективному</w:t>
      </w:r>
      <w:r>
        <w:rPr>
          <w:color w:val="231F20"/>
          <w:spacing w:val="-6"/>
        </w:rPr>
        <w:t> </w:t>
      </w:r>
      <w:r>
        <w:rPr>
          <w:color w:val="231F20"/>
        </w:rPr>
        <w:t>кросс-культурному</w:t>
      </w:r>
      <w:r>
        <w:rPr>
          <w:color w:val="231F20"/>
          <w:spacing w:val="-6"/>
        </w:rPr>
        <w:t> </w:t>
      </w:r>
      <w:r>
        <w:rPr>
          <w:color w:val="231F20"/>
        </w:rPr>
        <w:t>взаимо- действию. Эффективность культурного ассимилятора была многократно доказана в различных</w:t>
      </w:r>
      <w:r>
        <w:rPr>
          <w:color w:val="231F20"/>
          <w:spacing w:val="-13"/>
        </w:rPr>
        <w:t> </w:t>
      </w:r>
      <w:r>
        <w:rPr>
          <w:color w:val="231F20"/>
        </w:rPr>
        <w:t>исследованиях</w:t>
      </w:r>
      <w:r>
        <w:rPr>
          <w:color w:val="231F20"/>
          <w:spacing w:val="-12"/>
        </w:rPr>
        <w:t> </w:t>
      </w:r>
      <w:r>
        <w:rPr>
          <w:color w:val="231F20"/>
        </w:rPr>
        <w:t>(Bhawuk,</w:t>
      </w:r>
      <w:r>
        <w:rPr>
          <w:color w:val="231F20"/>
          <w:spacing w:val="-13"/>
        </w:rPr>
        <w:t> </w:t>
      </w:r>
      <w:r>
        <w:rPr>
          <w:color w:val="231F20"/>
        </w:rPr>
        <w:t>1998,</w:t>
      </w:r>
      <w:r>
        <w:rPr>
          <w:color w:val="231F20"/>
          <w:spacing w:val="-12"/>
        </w:rPr>
        <w:t> </w:t>
      </w:r>
      <w:r>
        <w:rPr>
          <w:color w:val="231F20"/>
        </w:rPr>
        <w:t>Herfst,</w:t>
      </w:r>
      <w:r>
        <w:rPr>
          <w:color w:val="231F20"/>
          <w:spacing w:val="-13"/>
        </w:rPr>
        <w:t> </w:t>
      </w:r>
      <w:r>
        <w:rPr>
          <w:color w:val="231F20"/>
        </w:rPr>
        <w:t>Oudenhoven,</w:t>
      </w:r>
      <w:r>
        <w:rPr>
          <w:color w:val="231F20"/>
          <w:spacing w:val="-12"/>
        </w:rPr>
        <w:t> </w:t>
      </w:r>
      <w:r>
        <w:rPr>
          <w:color w:val="231F20"/>
        </w:rPr>
        <w:t>Timmerman,</w:t>
      </w:r>
      <w:r>
        <w:rPr>
          <w:color w:val="231F20"/>
          <w:spacing w:val="-13"/>
        </w:rPr>
        <w:t> </w:t>
      </w:r>
      <w:r>
        <w:rPr>
          <w:color w:val="231F20"/>
        </w:rPr>
        <w:t>2008,</w:t>
      </w:r>
      <w:r>
        <w:rPr>
          <w:color w:val="231F20"/>
          <w:spacing w:val="-12"/>
        </w:rPr>
        <w:t> </w:t>
      </w:r>
      <w:r>
        <w:rPr>
          <w:color w:val="231F20"/>
        </w:rPr>
        <w:t>Tran, Admiraal &amp;</w:t>
      </w:r>
      <w:r>
        <w:rPr>
          <w:color w:val="231F20"/>
          <w:spacing w:val="40"/>
        </w:rPr>
        <w:t> </w:t>
      </w:r>
      <w:r>
        <w:rPr>
          <w:color w:val="231F20"/>
        </w:rPr>
        <w:t>Saab, 2019).</w:t>
      </w:r>
    </w:p>
    <w:p>
      <w:pPr>
        <w:pStyle w:val="Heading4"/>
        <w:spacing w:line="215" w:lineRule="exact"/>
      </w:pPr>
      <w:r>
        <w:rPr/>
        <w:t>Где</w:t>
      </w:r>
      <w:r>
        <w:rPr>
          <w:spacing w:val="-4"/>
        </w:rPr>
        <w:t> </w:t>
      </w:r>
      <w:r>
        <w:rPr>
          <w:spacing w:val="-2"/>
        </w:rPr>
        <w:t>научиться?</w:t>
      </w:r>
    </w:p>
    <w:p>
      <w:pPr>
        <w:pStyle w:val="BodyText"/>
        <w:spacing w:line="226" w:lineRule="exact"/>
        <w:ind w:left="425" w:right="0" w:firstLine="0"/>
      </w:pPr>
      <w:r>
        <w:rPr/>
        <w:t>Описание</w:t>
      </w:r>
      <w:r>
        <w:rPr>
          <w:spacing w:val="-7"/>
        </w:rPr>
        <w:t> </w:t>
      </w:r>
      <w:r>
        <w:rPr/>
        <w:t>метода</w:t>
      </w:r>
      <w:r>
        <w:rPr>
          <w:spacing w:val="-4"/>
        </w:rPr>
        <w:t> </w:t>
      </w:r>
      <w:r>
        <w:rPr/>
        <w:t>приводится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Инструментарии.</w:t>
      </w:r>
    </w:p>
    <w:p>
      <w:pPr>
        <w:pStyle w:val="Heading3"/>
        <w:numPr>
          <w:ilvl w:val="2"/>
          <w:numId w:val="20"/>
        </w:numPr>
        <w:tabs>
          <w:tab w:pos="928" w:val="left" w:leader="none"/>
        </w:tabs>
        <w:spacing w:line="240" w:lineRule="auto" w:before="198" w:after="0"/>
        <w:ind w:left="928" w:right="0" w:hanging="500"/>
        <w:jc w:val="both"/>
      </w:pPr>
      <w:bookmarkStart w:name="_TOC_250026" w:id="15"/>
      <w:r>
        <w:rPr>
          <w:color w:val="231F20"/>
        </w:rPr>
        <w:t>Арт-терапевтические</w:t>
      </w:r>
      <w:r>
        <w:rPr>
          <w:color w:val="231F20"/>
          <w:spacing w:val="-9"/>
        </w:rPr>
        <w:t> </w:t>
      </w:r>
      <w:r>
        <w:rPr>
          <w:color w:val="231F20"/>
        </w:rPr>
        <w:t>приемы</w:t>
      </w:r>
      <w:r>
        <w:rPr>
          <w:color w:val="231F20"/>
          <w:spacing w:val="-6"/>
        </w:rPr>
        <w:t> </w:t>
      </w:r>
      <w:r>
        <w:rPr>
          <w:color w:val="231F20"/>
        </w:rPr>
        <w:t>поддержки</w:t>
      </w:r>
      <w:r>
        <w:rPr>
          <w:color w:val="231F20"/>
          <w:spacing w:val="-8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7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новом</w:t>
      </w:r>
      <w:r>
        <w:rPr>
          <w:color w:val="231F20"/>
          <w:spacing w:val="-7"/>
        </w:rPr>
        <w:t> </w:t>
      </w:r>
      <w:bookmarkEnd w:id="15"/>
      <w:r>
        <w:rPr>
          <w:color w:val="231F20"/>
          <w:spacing w:val="-2"/>
        </w:rPr>
        <w:t>месте</w:t>
      </w:r>
    </w:p>
    <w:p>
      <w:pPr>
        <w:pStyle w:val="BodyText"/>
        <w:spacing w:line="235" w:lineRule="auto" w:before="113"/>
      </w:pPr>
      <w:r>
        <w:rPr>
          <w:b/>
          <w:i/>
        </w:rPr>
        <w:t>Общее описание. </w:t>
      </w:r>
      <w:r>
        <w:rPr/>
        <w:t>Арт-терапевтические технологии поддержки адаптации на но- вом месте представляют собой вариант директивной арт-терапии, то есть психолог предлагает ребенку творческие задания, которые необходимо выполнить посред- ством рисования или другой продуктивной деятельности.</w:t>
      </w:r>
    </w:p>
    <w:p>
      <w:pPr>
        <w:pStyle w:val="BodyText"/>
        <w:spacing w:line="235" w:lineRule="auto" w:before="2"/>
      </w:pPr>
      <w:r>
        <w:rPr>
          <w:b/>
          <w:i/>
        </w:rPr>
        <w:t>Сильные</w:t>
      </w:r>
      <w:r>
        <w:rPr>
          <w:b/>
          <w:i/>
          <w:spacing w:val="40"/>
        </w:rPr>
        <w:t> </w:t>
      </w:r>
      <w:r>
        <w:rPr>
          <w:b/>
          <w:i/>
        </w:rPr>
        <w:t>стороны</w:t>
      </w:r>
      <w:r>
        <w:rPr>
          <w:b/>
          <w:i/>
          <w:spacing w:val="40"/>
        </w:rPr>
        <w:t> </w:t>
      </w:r>
      <w:r>
        <w:rPr>
          <w:b/>
          <w:i/>
        </w:rPr>
        <w:t>практики.</w:t>
      </w:r>
      <w:r>
        <w:rPr>
          <w:b/>
          <w:i/>
          <w:spacing w:val="-4"/>
        </w:rPr>
        <w:t> </w:t>
      </w:r>
      <w:r>
        <w:rPr/>
        <w:t>Арт-терапевтические</w:t>
      </w:r>
      <w:r>
        <w:rPr>
          <w:spacing w:val="40"/>
        </w:rPr>
        <w:t> </w:t>
      </w:r>
      <w:r>
        <w:rPr/>
        <w:t>технологии</w:t>
      </w:r>
      <w:r>
        <w:rPr>
          <w:spacing w:val="40"/>
        </w:rPr>
        <w:t> </w:t>
      </w:r>
      <w:r>
        <w:rPr/>
        <w:t>предоставля- ют ребенку-мигранту возможность эксплицировать амбивалентные или негативные мысли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переживания</w:t>
      </w:r>
      <w:r>
        <w:rPr>
          <w:spacing w:val="-13"/>
        </w:rPr>
        <w:t> </w:t>
      </w:r>
      <w:r>
        <w:rPr/>
        <w:t>даже</w:t>
      </w:r>
      <w:r>
        <w:rPr>
          <w:spacing w:val="-12"/>
        </w:rPr>
        <w:t> </w:t>
      </w:r>
      <w:r>
        <w:rPr/>
        <w:t>при</w:t>
      </w:r>
      <w:r>
        <w:rPr>
          <w:spacing w:val="-13"/>
        </w:rPr>
        <w:t> </w:t>
      </w:r>
      <w:r>
        <w:rPr/>
        <w:t>недостаточном</w:t>
      </w:r>
      <w:r>
        <w:rPr>
          <w:spacing w:val="-12"/>
        </w:rPr>
        <w:t> </w:t>
      </w:r>
      <w:r>
        <w:rPr/>
        <w:t>уровне</w:t>
      </w:r>
      <w:r>
        <w:rPr>
          <w:spacing w:val="-13"/>
        </w:rPr>
        <w:t> </w:t>
      </w:r>
      <w:r>
        <w:rPr/>
        <w:t>владения</w:t>
      </w:r>
      <w:r>
        <w:rPr>
          <w:spacing w:val="-12"/>
        </w:rPr>
        <w:t> </w:t>
      </w:r>
      <w:r>
        <w:rPr/>
        <w:t>русским</w:t>
      </w:r>
      <w:r>
        <w:rPr>
          <w:spacing w:val="-13"/>
        </w:rPr>
        <w:t> </w:t>
      </w:r>
      <w:r>
        <w:rPr/>
        <w:t>языком.</w:t>
      </w:r>
      <w:r>
        <w:rPr>
          <w:spacing w:val="-12"/>
        </w:rPr>
        <w:t> </w:t>
      </w:r>
      <w:r>
        <w:rPr/>
        <w:t>Со- здание арт-терапевтического продукта обеспечивает глубокую вовлеченность.</w:t>
      </w:r>
    </w:p>
    <w:p>
      <w:pPr>
        <w:pStyle w:val="BodyText"/>
        <w:spacing w:line="235" w:lineRule="auto" w:before="3"/>
      </w:pPr>
      <w:r>
        <w:rPr>
          <w:b/>
          <w:i/>
        </w:rPr>
        <w:t>Требования к проведению. </w:t>
      </w:r>
      <w:r>
        <w:rPr/>
        <w:t>Помещение для индивидуальной работы, необходи- мые материалы: бумага, карандаши, фломастеры, краски и пр.</w:t>
      </w:r>
    </w:p>
    <w:p>
      <w:pPr>
        <w:pStyle w:val="BodyText"/>
        <w:spacing w:after="0" w:line="235" w:lineRule="auto"/>
        <w:sectPr>
          <w:pgSz w:w="8400" w:h="11910"/>
          <w:pgMar w:header="0" w:footer="528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BodyText"/>
        <w:spacing w:line="235" w:lineRule="auto" w:before="112"/>
        <w:ind w:right="0"/>
        <w:jc w:val="left"/>
      </w:pPr>
      <w:r>
        <w:rPr>
          <w:b/>
          <w:i/>
        </w:rPr>
        <w:t>Доказательность</w:t>
      </w:r>
      <w:r>
        <w:rPr>
          <w:b/>
          <w:i/>
          <w:spacing w:val="24"/>
        </w:rPr>
        <w:t> </w:t>
      </w:r>
      <w:r>
        <w:rPr>
          <w:b/>
          <w:i/>
        </w:rPr>
        <w:t>практики.</w:t>
      </w:r>
      <w:r>
        <w:rPr>
          <w:b/>
          <w:i/>
          <w:spacing w:val="24"/>
        </w:rPr>
        <w:t> </w:t>
      </w:r>
      <w:r>
        <w:rPr/>
        <w:t>Эмпирические</w:t>
      </w:r>
      <w:r>
        <w:rPr>
          <w:spacing w:val="24"/>
        </w:rPr>
        <w:t> </w:t>
      </w:r>
      <w:r>
        <w:rPr/>
        <w:t>исследования</w:t>
      </w:r>
      <w:r>
        <w:rPr>
          <w:spacing w:val="24"/>
        </w:rPr>
        <w:t> </w:t>
      </w:r>
      <w:r>
        <w:rPr/>
        <w:t>доказывают</w:t>
      </w:r>
      <w:r>
        <w:rPr>
          <w:spacing w:val="24"/>
        </w:rPr>
        <w:t> </w:t>
      </w:r>
      <w:r>
        <w:rPr/>
        <w:t>эффек- тивность арт-терапии в работе с детьми-мигрантами (см. Раздел 1.3).</w:t>
      </w:r>
    </w:p>
    <w:p>
      <w:pPr>
        <w:pStyle w:val="Heading4"/>
        <w:spacing w:line="225" w:lineRule="exact"/>
        <w:jc w:val="left"/>
      </w:pPr>
      <w:r>
        <w:rPr/>
        <w:t>Где</w:t>
      </w:r>
      <w:r>
        <w:rPr>
          <w:spacing w:val="-4"/>
        </w:rPr>
        <w:t> </w:t>
      </w:r>
      <w:r>
        <w:rPr>
          <w:spacing w:val="-2"/>
        </w:rPr>
        <w:t>научиться?</w:t>
      </w:r>
    </w:p>
    <w:p>
      <w:pPr>
        <w:pStyle w:val="BodyText"/>
        <w:spacing w:line="228" w:lineRule="exact"/>
        <w:ind w:left="425" w:right="0" w:firstLine="0"/>
        <w:jc w:val="left"/>
      </w:pPr>
      <w:r>
        <w:rPr/>
        <w:t>Описание</w:t>
      </w:r>
      <w:r>
        <w:rPr>
          <w:spacing w:val="-7"/>
        </w:rPr>
        <w:t> </w:t>
      </w:r>
      <w:r>
        <w:rPr/>
        <w:t>метода</w:t>
      </w:r>
      <w:r>
        <w:rPr>
          <w:spacing w:val="-4"/>
        </w:rPr>
        <w:t> </w:t>
      </w:r>
      <w:r>
        <w:rPr/>
        <w:t>приводится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>
          <w:spacing w:val="-2"/>
        </w:rPr>
        <w:t>Инструментарии.</w:t>
      </w:r>
    </w:p>
    <w:p>
      <w:pPr>
        <w:pStyle w:val="BodyText"/>
        <w:spacing w:after="0" w:line="228" w:lineRule="exact"/>
        <w:jc w:val="left"/>
        <w:sectPr>
          <w:pgSz w:w="8400" w:h="11910"/>
          <w:pgMar w:header="0" w:footer="528" w:top="400" w:bottom="740" w:left="425" w:right="425"/>
        </w:sectPr>
      </w:pPr>
    </w:p>
    <w:p>
      <w:pPr>
        <w:pStyle w:val="ListParagraph"/>
        <w:numPr>
          <w:ilvl w:val="1"/>
          <w:numId w:val="15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w w:val="105"/>
          <w:sz w:val="18"/>
        </w:rPr>
        <w:t>Специфические</w:t>
      </w:r>
      <w:r>
        <w:rPr>
          <w:rFonts w:ascii="Cambria" w:hAnsi="Cambria"/>
          <w:color w:val="231F20"/>
          <w:spacing w:val="-10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техники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для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коррекционной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и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w w:val="105"/>
          <w:sz w:val="18"/>
        </w:rPr>
        <w:t>консультативной</w:t>
      </w:r>
      <w:r>
        <w:rPr>
          <w:rFonts w:ascii="Cambria" w:hAnsi="Cambria"/>
          <w:color w:val="231F20"/>
          <w:spacing w:val="-9"/>
          <w:w w:val="105"/>
          <w:sz w:val="18"/>
        </w:rPr>
        <w:t> </w:t>
      </w:r>
      <w:r>
        <w:rPr>
          <w:rFonts w:ascii="Cambria" w:hAnsi="Cambria"/>
          <w:color w:val="231F20"/>
          <w:spacing w:val="-2"/>
          <w:w w:val="105"/>
          <w:sz w:val="18"/>
        </w:rPr>
        <w:t>работы...</w:t>
      </w:r>
    </w:p>
    <w:p>
      <w:pPr>
        <w:spacing w:line="206" w:lineRule="exact" w:before="113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40" w:lineRule="auto" w:before="0" w:after="0"/>
        <w:ind w:left="708" w:right="422" w:hanging="284"/>
        <w:jc w:val="left"/>
        <w:rPr>
          <w:sz w:val="18"/>
        </w:rPr>
      </w:pPr>
      <w:r>
        <w:rPr>
          <w:color w:val="231F20"/>
          <w:sz w:val="18"/>
        </w:rPr>
        <w:t>Ахрямкина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Т.А.,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Чаус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И.Н.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Психологическое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благополучие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учащихся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образова- тельной среде: монография. – Самара: СФ ГБОУ ВПО МГПУ, 2012. – 104 с.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Верченова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Е.А. О применении социометрии в кросс-культурном исследовании (на материале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китайских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студентов)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Социальная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психология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общество.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2014.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Том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5.</w:t>
      </w:r>
    </w:p>
    <w:p>
      <w:pPr>
        <w:spacing w:line="204" w:lineRule="exact" w:before="0"/>
        <w:ind w:left="708" w:right="0" w:firstLine="0"/>
        <w:jc w:val="both"/>
        <w:rPr>
          <w:sz w:val="18"/>
        </w:rPr>
      </w:pPr>
      <w:r>
        <w:rPr>
          <w:color w:val="231F20"/>
          <w:sz w:val="18"/>
        </w:rPr>
        <w:t>№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3. С. </w:t>
      </w:r>
      <w:r>
        <w:rPr>
          <w:color w:val="231F20"/>
          <w:spacing w:val="-2"/>
          <w:sz w:val="18"/>
        </w:rPr>
        <w:t>142–150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04" w:lineRule="exact" w:before="0" w:after="0"/>
        <w:ind w:left="708" w:right="0" w:hanging="283"/>
        <w:jc w:val="both"/>
        <w:rPr>
          <w:sz w:val="18"/>
        </w:rPr>
      </w:pPr>
      <w:r>
        <w:rPr>
          <w:color w:val="231F20"/>
          <w:sz w:val="18"/>
        </w:rPr>
        <w:t>Герман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Дж.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Травма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исцеление.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2022.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4" w:hanging="284"/>
        <w:jc w:val="both"/>
        <w:rPr>
          <w:sz w:val="18"/>
        </w:rPr>
      </w:pPr>
      <w:r>
        <w:rPr>
          <w:color w:val="231F20"/>
          <w:sz w:val="18"/>
        </w:rPr>
        <w:t>Детские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реакции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на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травму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первая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помощь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(по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R.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Pynoos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&amp;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R.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Nader).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Материалы I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Российской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школы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по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работе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с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посттравматическим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стрессом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Вестник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РАТЭПП. Вып. 2. – СПб., 1995. – С. 29.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Выготский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Л.С. Игра и ее роль в психическом развитии ребенка // Вопросы психо- логии № 6 1966 Стр. 62–68.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Екимова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В.И., Лучникова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Е.П. Комплексная психологическая травма как послед- ствие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экстремального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стресса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Современная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зарубежная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психология,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2020.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20"/>
          <w:sz w:val="18"/>
        </w:rPr>
        <w:t> </w:t>
      </w:r>
      <w:r>
        <w:rPr>
          <w:color w:val="231F20"/>
          <w:sz w:val="18"/>
        </w:rPr>
        <w:t>Т.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9.</w:t>
      </w:r>
    </w:p>
    <w:p>
      <w:pPr>
        <w:spacing w:line="202" w:lineRule="exact" w:before="0"/>
        <w:ind w:left="708" w:right="0" w:firstLine="0"/>
        <w:jc w:val="both"/>
        <w:rPr>
          <w:sz w:val="18"/>
        </w:rPr>
      </w:pPr>
      <w:r>
        <w:rPr>
          <w:color w:val="231F20"/>
          <w:sz w:val="18"/>
        </w:rPr>
        <w:t>№</w:t>
      </w:r>
      <w:r>
        <w:rPr>
          <w:color w:val="231F20"/>
          <w:spacing w:val="44"/>
          <w:sz w:val="18"/>
        </w:rPr>
        <w:t> </w:t>
      </w:r>
      <w:r>
        <w:rPr>
          <w:color w:val="231F20"/>
          <w:sz w:val="18"/>
        </w:rPr>
        <w:t>1. – С. </w:t>
      </w:r>
      <w:r>
        <w:rPr>
          <w:color w:val="231F20"/>
          <w:spacing w:val="-2"/>
          <w:sz w:val="18"/>
        </w:rPr>
        <w:t>50–61.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4" w:hanging="284"/>
        <w:jc w:val="both"/>
        <w:rPr>
          <w:sz w:val="18"/>
        </w:rPr>
      </w:pPr>
      <w:r>
        <w:rPr>
          <w:color w:val="231F20"/>
          <w:sz w:val="18"/>
        </w:rPr>
        <w:t>Казенная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Е.В.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Современные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зарубежные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исследования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посттравматического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стрес- сового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расстройства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его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лечения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эффективными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психотерапевтическими...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Совре- менная зарубежная психология, 2020. – Т. 9. № 4. – С. 110–119.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Как помочь детям понять пугающие события. / Пер. Ю. Колчинской. Center for </w:t>
      </w:r>
      <w:r>
        <w:rPr>
          <w:color w:val="231F20"/>
          <w:sz w:val="18"/>
        </w:rPr>
        <w:t>the Study of Traumatic Stress, Uniformed Services University, US.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Как справляться со стрессом у детей после кризиса. Перевод. CSTS / Кафедра пси- хиатрии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Военно-медицинский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университет.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4301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Jones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Bridge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Road,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Bethesda,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MD 20814-4799 | </w:t>
      </w:r>
      <w:hyperlink r:id="rId22">
        <w:r>
          <w:rPr>
            <w:color w:val="231F20"/>
            <w:sz w:val="18"/>
          </w:rPr>
          <w:t>www.CSTSonline.org.</w:t>
        </w:r>
      </w:hyperlink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Карабанова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О.А.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Проблемы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коррекции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психического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развития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детском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возрасте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// Возрастно-психологический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подход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консультировании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детей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подростков.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М.: Издательский центр «Академия», 2002.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01" w:lineRule="exact" w:before="0" w:after="0"/>
        <w:ind w:left="708" w:right="0" w:hanging="283"/>
        <w:jc w:val="both"/>
        <w:rPr>
          <w:sz w:val="18"/>
        </w:rPr>
      </w:pPr>
      <w:r>
        <w:rPr>
          <w:color w:val="231F20"/>
          <w:sz w:val="18"/>
        </w:rPr>
        <w:t>Колодзин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Б.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Как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жить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после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психической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травмы.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1992.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С.</w:t>
      </w:r>
      <w:r>
        <w:rPr>
          <w:color w:val="231F20"/>
          <w:spacing w:val="-2"/>
          <w:sz w:val="18"/>
        </w:rPr>
        <w:t> 76–77.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Материалы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Российской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школы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по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работе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с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посттравматическим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стрессом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Вест- ник РАТЭПП. Вып. 2. – СПб., 1995. – С. 29.</w:t>
      </w:r>
    </w:p>
    <w:p>
      <w:pPr>
        <w:pStyle w:val="ListParagraph"/>
        <w:numPr>
          <w:ilvl w:val="2"/>
          <w:numId w:val="15"/>
        </w:numPr>
        <w:tabs>
          <w:tab w:pos="705" w:val="left" w:leader="none"/>
          <w:tab w:pos="708" w:val="left" w:leader="none"/>
        </w:tabs>
        <w:spacing w:line="237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Лебедева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Н.М. Этническая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кросс-культурная психология: Учебник для высших </w:t>
      </w:r>
      <w:r>
        <w:rPr>
          <w:color w:val="231F20"/>
          <w:spacing w:val="-4"/>
          <w:sz w:val="18"/>
        </w:rPr>
        <w:t>учебных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заведений.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М.: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МАКС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Пресс,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2011Методические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рекомендации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для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программ обучения специалистов по психолого-педагогическому сопровождению и социальной </w:t>
      </w:r>
      <w:r>
        <w:rPr>
          <w:color w:val="231F20"/>
          <w:sz w:val="18"/>
        </w:rPr>
        <w:t>адаптации детей, возвращенных из зон боевых действий / Под ред. О.Е.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Хухлаева, О.С.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Павловой,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Н.В.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Тарулиной.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М.: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ФГБОУ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ВО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МГППУ,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2022.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532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с.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Практика работы с семьями, имеющими в своем составе иностранных граждан: опыт учреждений социального обслуживания населения Санкт-Петербурга [Соци- альное обслужива ние семей и детей: научно-методический сборник]. // под ред. Ю.Ю. Ивашкиной, О.В. Костейчука, С.П. Павлова. – СПб.: СПб ГБУ «Городской информационно-методический центр «Семья», 2014. –вып. 3 – 198 с.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pacing w:val="-2"/>
          <w:sz w:val="18"/>
        </w:rPr>
        <w:t>Романов А.А. Направленная игротерапия поведения детей дошкольного и младшего </w:t>
      </w:r>
      <w:r>
        <w:rPr>
          <w:color w:val="231F20"/>
          <w:sz w:val="18"/>
        </w:rPr>
        <w:t>школьного возраста. М.: Принт, 1998.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Чубова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И.И. Диагностика и коррекция комплексного ПТСР у детей и подростков / И.И. Чубова // Человек. Наука. Социум. – 2021. – № 3(7). – С. 213–229.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Annous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N., Al-Hroub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A.,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Zein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F. A Systematic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Review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Empirical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Evidence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on Art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Therapy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Traumatized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Refugee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Children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Youth.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Front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Psychol.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2022 May 18;13:811515. DOI: 10.3389/fpsyg.2022.811515. PMID: 35707659; PMCID: </w:t>
      </w:r>
      <w:r>
        <w:rPr>
          <w:color w:val="231F20"/>
          <w:spacing w:val="-2"/>
          <w:sz w:val="18"/>
        </w:rPr>
        <w:t>PMC9189733.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40" w:lineRule="auto" w:before="1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Ager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A., Akesson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B.,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Stark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L.,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Flouri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E.,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Okot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B.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(2011)</w:t>
      </w:r>
      <w:r>
        <w:rPr>
          <w:color w:val="231F20"/>
          <w:spacing w:val="38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impact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school- based psychosocial structured activities (PSSA) program on conflict-affected children in Northern Uganda. J Child Psychol Psychiatry 52: 1124–1133.</w:t>
      </w:r>
    </w:p>
    <w:p>
      <w:pPr>
        <w:pStyle w:val="ListParagraph"/>
        <w:spacing w:after="0" w:line="240" w:lineRule="auto"/>
        <w:jc w:val="both"/>
        <w:rPr>
          <w:sz w:val="18"/>
        </w:rPr>
        <w:sectPr>
          <w:pgSz w:w="8400" w:h="11910"/>
          <w:pgMar w:header="0" w:footer="528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1.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2" w:lineRule="auto" w:before="121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Balidemaj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A., Small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M. The effects of ethnic identity and acculturation in mental health of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immigrants: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literature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review.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Int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J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Soc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Psychiatry.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2019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Nov;65(7-8):643-655.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DOI: 10.1177/0020764019867994. PMID: 31478453.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2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pacing w:val="-2"/>
          <w:sz w:val="18"/>
        </w:rPr>
        <w:t>Bhawuk</w:t>
      </w:r>
      <w:r>
        <w:rPr>
          <w:color w:val="231F20"/>
          <w:spacing w:val="10"/>
          <w:sz w:val="18"/>
        </w:rPr>
        <w:t> </w:t>
      </w:r>
      <w:r>
        <w:rPr>
          <w:color w:val="231F20"/>
          <w:spacing w:val="-2"/>
          <w:sz w:val="18"/>
        </w:rPr>
        <w:t>D.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P.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S.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(1998).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The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role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of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culture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theory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in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cross-cultural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training: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a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multimethod </w:t>
      </w:r>
      <w:r>
        <w:rPr>
          <w:color w:val="231F20"/>
          <w:sz w:val="18"/>
        </w:rPr>
        <w:t>study of culture-specific, culture-general, and culture theory-based assimilators. Journal of Cross-Cultural Psychology, 29(5), 630–655.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2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Gwozdziewycz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N.,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Mehl-Madrona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L.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Meta-analysis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use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narrative exposure therapy for the effects of trauma among refugee populations. Perm J. 2013 Winter;17(1):70-6.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doi: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10.7812/TPP/12-058.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PMID: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23596375;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PMCID: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PMC3627789;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2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Herfst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S.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L.,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Oudenhoven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J.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P.,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Timmerman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M.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E..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2008.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«Intercultural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Effectiveness Training in Three Western Immigrant Countries: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Cross-cultural Evaluation of Critical Incidents» International Journal of Intercultural Relations 32: 67–80. DOI: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10.1016/j. </w:t>
      </w:r>
      <w:r>
        <w:rPr>
          <w:color w:val="231F20"/>
          <w:spacing w:val="-2"/>
          <w:sz w:val="18"/>
        </w:rPr>
        <w:t>ijintrel.2007.10.001.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195" w:lineRule="exact" w:before="0" w:after="0"/>
        <w:ind w:left="708" w:right="0" w:hanging="283"/>
        <w:jc w:val="both"/>
        <w:rPr>
          <w:sz w:val="18"/>
        </w:rPr>
      </w:pPr>
      <w:r>
        <w:rPr>
          <w:color w:val="231F20"/>
          <w:sz w:val="18"/>
        </w:rPr>
        <w:t>Interkulturelle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Kompetenz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fuer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Grundschullehrer.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Handbuch.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Sofia,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2006.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2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Kangaslampi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S.,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Garoff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F.,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Peltonen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K.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Narrative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exposure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therapy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immigrant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children traumatized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by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war: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study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protocol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randomized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controlled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trial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effectiveness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and mechanisms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change.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BMC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Psychiatry.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2015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Jun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17;15:127.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DOI: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10.1186/s12888-015- 0520-z. PMID: 26081580; PMCID: PMC4469253.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2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Lambert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M.J., &amp; Barley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D.E. Research summary on the therapeutic relationship and psychotherapy outcome.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Psychotherapy: Theory, Research, Practice, Training, </w:t>
      </w:r>
      <w:r>
        <w:rPr>
          <w:color w:val="231F20"/>
          <w:sz w:val="18"/>
        </w:rPr>
        <w:t>38(4), 357–361. 2001.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2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Landreth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G., Bratton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S. Play therapy </w:t>
      </w:r>
      <w:hyperlink r:id="rId23">
        <w:r>
          <w:rPr>
            <w:color w:val="2255A6"/>
            <w:sz w:val="18"/>
            <w:u w:val="single" w:color="2255A6"/>
          </w:rPr>
          <w:t>https://www.counseling.org/resources/library/</w:t>
        </w:r>
      </w:hyperlink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eric%20digests/99-01.pdf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2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Liu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W. &amp; Clay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D.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Multicultural Counseling Competencies: Guidelines in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Working with Children and Adolescents. Journal of Mental Health Counseling. 24. 2002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2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Morris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C.C.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Narrative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theory: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culturally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sensitive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counseling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research framework. 2006 </w:t>
      </w:r>
      <w:hyperlink r:id="rId24">
        <w:r>
          <w:rPr>
            <w:color w:val="2255A6"/>
            <w:sz w:val="18"/>
            <w:u w:val="single" w:color="2255A6"/>
          </w:rPr>
          <w:t>http://www.counselingoutfitters.com/Morris.htm</w:t>
        </w:r>
        <w:r>
          <w:rPr>
            <w:color w:val="231F20"/>
            <w:sz w:val="18"/>
          </w:rPr>
          <w:t>.</w:t>
        </w:r>
      </w:hyperlink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2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Ogden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T., Sørlie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M., &amp; Hagen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K. A. Building strength through enhancing </w:t>
      </w:r>
      <w:r>
        <w:rPr>
          <w:color w:val="231F20"/>
          <w:sz w:val="18"/>
        </w:rPr>
        <w:t>social competence in immigrant students in primary school. A pilot study. Emotional &amp; Behavioural Difficulties, 12, 105–117. (2007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Post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P. &amp; Phipps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C. &amp; Camp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A. &amp; Grybush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A. Effectiveness of child-centered play therapy among marginalized children. International Journal of Play Therapy. 28. 88–97. 10.1037/pla0000096. 2019.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Sandu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O.N., Lyamouri-Bajja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N. Intercultural learning: toolkit. Council of Europe and European Commission, 2018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02" w:lineRule="exact" w:before="0" w:after="0"/>
        <w:ind w:left="708" w:right="0" w:hanging="283"/>
        <w:jc w:val="both"/>
        <w:rPr>
          <w:sz w:val="18"/>
        </w:rPr>
      </w:pPr>
      <w:r>
        <w:rPr>
          <w:color w:val="231F20"/>
          <w:sz w:val="18"/>
        </w:rPr>
        <w:t>Sommers-Flanagan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J.,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Sommers-Flanagan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R.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Clinical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interweing.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New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Jersey,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4"/>
          <w:sz w:val="18"/>
        </w:rPr>
        <w:t>2003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Stuckey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H.L.,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Nobel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J.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(2010).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connection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between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art,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healing,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public health: a review of current literature.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Am. J. Public Health.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100, 254–263. 10.2105/ </w:t>
      </w:r>
      <w:r>
        <w:rPr>
          <w:color w:val="231F20"/>
          <w:spacing w:val="-2"/>
          <w:sz w:val="18"/>
        </w:rPr>
        <w:t>AJPH.2008.156497.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Su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S.H.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&amp;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Tsai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M.-H.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Group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Play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Therapy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Children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New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Immigrants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Taiwan Who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Exhibiting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Relationship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Difficulties.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International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Journal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Play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Therapy.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25. 10.1037/pla0000014. 2016.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Sue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D.W., &amp; Sue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S. Counseling the culturally different: Theory and practice (2nd ed.). NewYork: Wiley. 2008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Tran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T., Admiraal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W., &amp; Saab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N. Effects of critical incident tasks on the intercultural competence of English non-majors, Intercultural Education, 30:6, 618-633, 2019 </w:t>
      </w:r>
      <w:r>
        <w:rPr>
          <w:color w:val="231F20"/>
          <w:sz w:val="18"/>
        </w:rPr>
        <w:t>DOI: </w:t>
      </w:r>
      <w:r>
        <w:rPr>
          <w:color w:val="231F20"/>
          <w:spacing w:val="-2"/>
          <w:sz w:val="18"/>
        </w:rPr>
        <w:t>10.1080/14675986.2019.1664728.</w:t>
      </w:r>
    </w:p>
    <w:p>
      <w:pPr>
        <w:pStyle w:val="ListParagraph"/>
        <w:numPr>
          <w:ilvl w:val="2"/>
          <w:numId w:val="15"/>
        </w:numPr>
        <w:tabs>
          <w:tab w:pos="708" w:val="left" w:leader="none"/>
        </w:tabs>
        <w:spacing w:line="232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Turrini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G, Purgato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M &amp; etc. Efficacy and acceptability of psychosocial interventions in asylum seekers and refugees: systematic review and meta-analysis. Epidemiol Psychiatr Sci. 2019 Aug;28(4):376-388. doi: 10.1017/S2045796019000027. Epub 2019 Feb </w:t>
      </w:r>
      <w:r>
        <w:rPr>
          <w:color w:val="231F20"/>
          <w:sz w:val="18"/>
        </w:rPr>
        <w:t>11. PMID: 30739625; PMCID: PMC6669989.</w:t>
      </w:r>
    </w:p>
    <w:p>
      <w:pPr>
        <w:pStyle w:val="ListParagraph"/>
        <w:spacing w:after="0" w:line="232" w:lineRule="auto"/>
        <w:jc w:val="both"/>
        <w:rPr>
          <w:sz w:val="18"/>
        </w:rPr>
        <w:sectPr>
          <w:pgSz w:w="8400" w:h="11910"/>
          <w:pgMar w:header="0" w:footer="528" w:top="400" w:bottom="740" w:left="425" w:right="425"/>
        </w:sect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spacing w:before="89"/>
        <w:ind w:left="0" w:right="0" w:firstLine="0"/>
        <w:jc w:val="left"/>
        <w:rPr>
          <w:sz w:val="28"/>
        </w:rPr>
      </w:pPr>
    </w:p>
    <w:p>
      <w:pPr>
        <w:pStyle w:val="Heading1"/>
        <w:spacing w:before="0"/>
      </w:pPr>
      <w:bookmarkStart w:name="_TOC_250025" w:id="16"/>
      <w:r>
        <w:rPr>
          <w:color w:val="231F20"/>
          <w:w w:val="90"/>
        </w:rPr>
        <w:t>РАЗДЕЛ</w:t>
      </w:r>
      <w:r>
        <w:rPr>
          <w:color w:val="231F20"/>
          <w:spacing w:val="5"/>
        </w:rPr>
        <w:t> </w:t>
      </w:r>
      <w:bookmarkEnd w:id="16"/>
      <w:r>
        <w:rPr>
          <w:color w:val="231F20"/>
          <w:spacing w:val="-7"/>
        </w:rPr>
        <w:t>2.</w:t>
      </w:r>
    </w:p>
    <w:p>
      <w:pPr>
        <w:pStyle w:val="Heading2"/>
        <w:spacing w:line="348" w:lineRule="auto"/>
      </w:pPr>
      <w:bookmarkStart w:name="_TOC_250024" w:id="17"/>
      <w:bookmarkEnd w:id="17"/>
      <w:r>
        <w:rPr>
          <w:color w:val="231F20"/>
          <w:w w:val="90"/>
        </w:rPr>
        <w:t>Методическое сопровождение педагогического коллектива в области психолого-педагогического сопровождения детей иностранных граждан</w:t>
      </w:r>
    </w:p>
    <w:p>
      <w:pPr>
        <w:pStyle w:val="Heading2"/>
        <w:spacing w:after="0" w:line="348" w:lineRule="auto"/>
        <w:sectPr>
          <w:footerReference w:type="default" r:id="rId25"/>
          <w:pgSz w:w="8400" w:h="11910"/>
          <w:pgMar w:header="0" w:footer="0" w:top="1340" w:bottom="28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2.</w:t>
      </w:r>
    </w:p>
    <w:p>
      <w:pPr>
        <w:pStyle w:val="Heading3"/>
        <w:numPr>
          <w:ilvl w:val="1"/>
          <w:numId w:val="35"/>
        </w:numPr>
        <w:tabs>
          <w:tab w:pos="457" w:val="left" w:leader="none"/>
          <w:tab w:pos="769" w:val="left" w:leader="none"/>
        </w:tabs>
        <w:spacing w:line="235" w:lineRule="auto" w:before="112" w:after="0"/>
        <w:ind w:left="457" w:right="417" w:hanging="38"/>
        <w:jc w:val="left"/>
        <w:rPr>
          <w:color w:val="231F20"/>
        </w:rPr>
      </w:pPr>
      <w:bookmarkStart w:name="_TOC_250023" w:id="18"/>
      <w:r>
        <w:rPr>
          <w:color w:val="231F20"/>
        </w:rPr>
        <w:t>Организация методической поддержки деятельности педагогического коллектива</w:t>
      </w:r>
      <w:r>
        <w:rPr>
          <w:color w:val="231F20"/>
          <w:spacing w:val="-4"/>
        </w:rPr>
        <w:t> </w:t>
      </w:r>
      <w:r>
        <w:rPr>
          <w:color w:val="231F20"/>
        </w:rPr>
        <w:t>по</w:t>
      </w:r>
      <w:r>
        <w:rPr>
          <w:color w:val="231F20"/>
          <w:spacing w:val="-4"/>
        </w:rPr>
        <w:t> </w:t>
      </w:r>
      <w:r>
        <w:rPr>
          <w:color w:val="231F20"/>
        </w:rPr>
        <w:t>обучению</w:t>
      </w:r>
      <w:r>
        <w:rPr>
          <w:color w:val="231F20"/>
          <w:spacing w:val="-5"/>
        </w:rPr>
        <w:t> </w:t>
      </w:r>
      <w:r>
        <w:rPr>
          <w:color w:val="231F20"/>
        </w:rPr>
        <w:t>социальной,</w:t>
      </w:r>
      <w:r>
        <w:rPr>
          <w:color w:val="231F20"/>
          <w:spacing w:val="-4"/>
        </w:rPr>
        <w:t> </w:t>
      </w:r>
      <w:r>
        <w:rPr>
          <w:color w:val="231F20"/>
        </w:rPr>
        <w:t>языковой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5"/>
        </w:rPr>
        <w:t> </w:t>
      </w:r>
      <w:bookmarkEnd w:id="18"/>
      <w:r>
        <w:rPr>
          <w:color w:val="231F20"/>
        </w:rPr>
        <w:t>адаптации</w:t>
      </w:r>
    </w:p>
    <w:p>
      <w:pPr>
        <w:pStyle w:val="Heading3"/>
        <w:spacing w:line="227" w:lineRule="exact"/>
        <w:ind w:left="2483"/>
        <w:jc w:val="left"/>
      </w:pPr>
      <w:bookmarkStart w:name="_TOC_250022" w:id="19"/>
      <w:r>
        <w:rPr>
          <w:color w:val="231F20"/>
        </w:rPr>
        <w:t>детей</w:t>
      </w:r>
      <w:r>
        <w:rPr>
          <w:color w:val="231F20"/>
          <w:spacing w:val="-4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3"/>
        </w:rPr>
        <w:t> </w:t>
      </w:r>
      <w:bookmarkEnd w:id="19"/>
      <w:r>
        <w:rPr>
          <w:color w:val="231F20"/>
          <w:spacing w:val="-2"/>
        </w:rPr>
        <w:t>граждан</w:t>
      </w:r>
    </w:p>
    <w:p>
      <w:pPr>
        <w:spacing w:before="166"/>
        <w:ind w:left="425" w:right="0" w:firstLine="4416"/>
        <w:jc w:val="both"/>
        <w:rPr>
          <w:i/>
          <w:sz w:val="20"/>
        </w:rPr>
      </w:pPr>
      <w:r>
        <w:rPr>
          <w:i/>
          <w:color w:val="231F20"/>
          <w:sz w:val="20"/>
        </w:rPr>
        <w:t>Н.В.</w:t>
      </w:r>
      <w:r>
        <w:rPr>
          <w:i/>
          <w:color w:val="231F20"/>
          <w:spacing w:val="-14"/>
          <w:sz w:val="20"/>
        </w:rPr>
        <w:t> </w:t>
      </w:r>
      <w:r>
        <w:rPr>
          <w:i/>
          <w:color w:val="231F20"/>
          <w:sz w:val="20"/>
        </w:rPr>
        <w:t>Ткаченко,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pacing w:val="-2"/>
          <w:sz w:val="20"/>
        </w:rPr>
        <w:t>М.Ю.Чибисова</w:t>
      </w:r>
    </w:p>
    <w:p>
      <w:pPr>
        <w:pStyle w:val="BodyText"/>
        <w:spacing w:line="235" w:lineRule="auto" w:before="113"/>
        <w:ind w:left="142" w:right="138"/>
      </w:pPr>
      <w:r>
        <w:rPr>
          <w:color w:val="231F20"/>
        </w:rPr>
        <w:t>Решение психолого-педагогических задач, связанных с содействием социаль- ной, языковой и культурной адаптации несовершеннолетних иностранных граждан, предъявляет определенные требования к педагогическим работникам и администра- ции.</w:t>
      </w:r>
      <w:r>
        <w:rPr>
          <w:color w:val="231F20"/>
          <w:spacing w:val="-13"/>
        </w:rPr>
        <w:t> </w:t>
      </w:r>
      <w:r>
        <w:rPr>
          <w:color w:val="231F20"/>
        </w:rPr>
        <w:t>Прежде</w:t>
      </w:r>
      <w:r>
        <w:rPr>
          <w:color w:val="231F20"/>
          <w:spacing w:val="-12"/>
        </w:rPr>
        <w:t> </w:t>
      </w:r>
      <w:r>
        <w:rPr>
          <w:color w:val="231F20"/>
        </w:rPr>
        <w:t>всего,</w:t>
      </w:r>
      <w:r>
        <w:rPr>
          <w:color w:val="231F20"/>
          <w:spacing w:val="-13"/>
        </w:rPr>
        <w:t> </w:t>
      </w:r>
      <w:r>
        <w:rPr>
          <w:color w:val="231F20"/>
        </w:rPr>
        <w:t>это</w:t>
      </w:r>
      <w:r>
        <w:rPr>
          <w:color w:val="231F20"/>
          <w:spacing w:val="-12"/>
        </w:rPr>
        <w:t> </w:t>
      </w:r>
      <w:r>
        <w:rPr>
          <w:color w:val="231F20"/>
        </w:rPr>
        <w:t>сформированность</w:t>
      </w:r>
      <w:r>
        <w:rPr>
          <w:color w:val="231F20"/>
          <w:spacing w:val="-13"/>
        </w:rPr>
        <w:t> </w:t>
      </w:r>
      <w:r>
        <w:rPr>
          <w:color w:val="231F20"/>
        </w:rPr>
        <w:t>соответствующих</w:t>
      </w:r>
      <w:r>
        <w:rPr>
          <w:color w:val="231F20"/>
          <w:spacing w:val="-12"/>
        </w:rPr>
        <w:t> </w:t>
      </w:r>
      <w:r>
        <w:rPr>
          <w:color w:val="231F20"/>
        </w:rPr>
        <w:t>профессиональных</w:t>
      </w:r>
      <w:r>
        <w:rPr>
          <w:color w:val="231F20"/>
          <w:spacing w:val="-13"/>
        </w:rPr>
        <w:t> </w:t>
      </w:r>
      <w:r>
        <w:rPr>
          <w:color w:val="231F20"/>
        </w:rPr>
        <w:t>ком- петенций. Необходимо знать основные (дополнительные) образовательные потреб- ности обучающихся – детей иностранных граждан, основные приемы и технологии </w:t>
      </w:r>
      <w:r>
        <w:rPr>
          <w:color w:val="231F20"/>
          <w:spacing w:val="-2"/>
        </w:rPr>
        <w:t>их психолого-педагогического сопровождения, уметь проектировать и реализовывать </w:t>
      </w:r>
      <w:r>
        <w:rPr>
          <w:color w:val="231F20"/>
        </w:rPr>
        <w:t>стратегии их сопровождения, строить взаимодействие с родителями – иностранны- ми</w:t>
      </w:r>
      <w:r>
        <w:rPr>
          <w:color w:val="231F20"/>
          <w:spacing w:val="-1"/>
        </w:rPr>
        <w:t> </w:t>
      </w:r>
      <w:r>
        <w:rPr>
          <w:color w:val="231F20"/>
        </w:rPr>
        <w:t>гражданами.</w:t>
      </w:r>
      <w:r>
        <w:rPr>
          <w:color w:val="231F20"/>
          <w:spacing w:val="-1"/>
        </w:rPr>
        <w:t> </w:t>
      </w:r>
      <w:r>
        <w:rPr>
          <w:color w:val="231F20"/>
        </w:rPr>
        <w:t>Вместе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тем,</w:t>
      </w:r>
      <w:r>
        <w:rPr>
          <w:color w:val="231F20"/>
          <w:spacing w:val="-1"/>
        </w:rPr>
        <w:t> </w:t>
      </w:r>
      <w:r>
        <w:rPr>
          <w:color w:val="231F20"/>
        </w:rPr>
        <w:t>успешность</w:t>
      </w:r>
      <w:r>
        <w:rPr>
          <w:color w:val="231F20"/>
          <w:spacing w:val="-1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1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"/>
        </w:rPr>
        <w:t> </w:t>
      </w:r>
      <w:r>
        <w:rPr>
          <w:color w:val="231F20"/>
        </w:rPr>
        <w:t>по</w:t>
      </w:r>
      <w:r>
        <w:rPr>
          <w:color w:val="231F20"/>
          <w:spacing w:val="-1"/>
        </w:rPr>
        <w:t> </w:t>
      </w:r>
      <w:r>
        <w:rPr>
          <w:color w:val="231F20"/>
        </w:rPr>
        <w:t>содействием социальной, языковой и культурной адаптации несовершеннолетних иностранных граждан</w:t>
      </w:r>
      <w:r>
        <w:rPr>
          <w:color w:val="231F20"/>
          <w:spacing w:val="-13"/>
        </w:rPr>
        <w:t> </w:t>
      </w:r>
      <w:r>
        <w:rPr>
          <w:color w:val="231F20"/>
        </w:rPr>
        <w:t>напрямую</w:t>
      </w:r>
      <w:r>
        <w:rPr>
          <w:color w:val="231F20"/>
          <w:spacing w:val="-12"/>
        </w:rPr>
        <w:t> </w:t>
      </w:r>
      <w:r>
        <w:rPr>
          <w:color w:val="231F20"/>
        </w:rPr>
        <w:t>связана</w:t>
      </w:r>
      <w:r>
        <w:rPr>
          <w:color w:val="231F20"/>
          <w:spacing w:val="-13"/>
        </w:rPr>
        <w:t> </w:t>
      </w:r>
      <w:r>
        <w:rPr>
          <w:color w:val="231F20"/>
        </w:rPr>
        <w:t>со</w:t>
      </w:r>
      <w:r>
        <w:rPr>
          <w:color w:val="231F20"/>
          <w:spacing w:val="-12"/>
        </w:rPr>
        <w:t> </w:t>
      </w:r>
      <w:r>
        <w:rPr>
          <w:color w:val="231F20"/>
        </w:rPr>
        <w:t>сформированностью</w:t>
      </w:r>
      <w:r>
        <w:rPr>
          <w:color w:val="231F20"/>
          <w:spacing w:val="-13"/>
        </w:rPr>
        <w:t> </w:t>
      </w:r>
      <w:r>
        <w:rPr>
          <w:color w:val="231F20"/>
        </w:rPr>
        <w:t>у</w:t>
      </w:r>
      <w:r>
        <w:rPr>
          <w:color w:val="231F20"/>
          <w:spacing w:val="-12"/>
        </w:rPr>
        <w:t> </w:t>
      </w:r>
      <w:r>
        <w:rPr>
          <w:color w:val="231F20"/>
        </w:rPr>
        <w:t>педагога</w:t>
      </w:r>
      <w:r>
        <w:rPr>
          <w:color w:val="231F20"/>
          <w:spacing w:val="-13"/>
        </w:rPr>
        <w:t> </w:t>
      </w:r>
      <w:r>
        <w:rPr>
          <w:color w:val="231F20"/>
        </w:rPr>
        <w:t>межкультурной</w:t>
      </w:r>
      <w:r>
        <w:rPr>
          <w:color w:val="231F20"/>
          <w:spacing w:val="-12"/>
        </w:rPr>
        <w:t> </w:t>
      </w:r>
      <w:r>
        <w:rPr>
          <w:color w:val="231F20"/>
        </w:rPr>
        <w:t>компе- тентности.</w:t>
      </w:r>
      <w:r>
        <w:rPr>
          <w:color w:val="231F20"/>
          <w:spacing w:val="-9"/>
        </w:rPr>
        <w:t> </w:t>
      </w:r>
      <w:r>
        <w:rPr>
          <w:color w:val="231F20"/>
        </w:rPr>
        <w:t>Педагоги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низким</w:t>
      </w:r>
      <w:r>
        <w:rPr>
          <w:color w:val="231F20"/>
          <w:spacing w:val="-9"/>
        </w:rPr>
        <w:t> </w:t>
      </w:r>
      <w:r>
        <w:rPr>
          <w:color w:val="231F20"/>
        </w:rPr>
        <w:t>уровнем</w:t>
      </w:r>
      <w:r>
        <w:rPr>
          <w:color w:val="231F20"/>
          <w:spacing w:val="-9"/>
        </w:rPr>
        <w:t> </w:t>
      </w:r>
      <w:r>
        <w:rPr>
          <w:color w:val="231F20"/>
        </w:rPr>
        <w:t>межкультурной</w:t>
      </w:r>
      <w:r>
        <w:rPr>
          <w:color w:val="231F20"/>
          <w:spacing w:val="-9"/>
        </w:rPr>
        <w:t> </w:t>
      </w:r>
      <w:r>
        <w:rPr>
          <w:color w:val="231F20"/>
        </w:rPr>
        <w:t>компетентности</w:t>
      </w:r>
      <w:r>
        <w:rPr>
          <w:color w:val="231F20"/>
          <w:spacing w:val="-9"/>
        </w:rPr>
        <w:t> </w:t>
      </w:r>
      <w:r>
        <w:rPr>
          <w:color w:val="231F20"/>
        </w:rPr>
        <w:t>испытывают трудности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адекватном</w:t>
      </w:r>
      <w:r>
        <w:rPr>
          <w:color w:val="231F20"/>
          <w:spacing w:val="-5"/>
        </w:rPr>
        <w:t> </w:t>
      </w:r>
      <w:r>
        <w:rPr>
          <w:color w:val="231F20"/>
        </w:rPr>
        <w:t>восприятии</w:t>
      </w:r>
      <w:r>
        <w:rPr>
          <w:color w:val="231F20"/>
          <w:spacing w:val="-5"/>
        </w:rPr>
        <w:t> </w:t>
      </w:r>
      <w:r>
        <w:rPr>
          <w:color w:val="231F20"/>
        </w:rPr>
        <w:t>учащихся</w:t>
      </w:r>
      <w:r>
        <w:rPr>
          <w:color w:val="231F20"/>
          <w:spacing w:val="-5"/>
        </w:rPr>
        <w:t> </w:t>
      </w:r>
      <w:r>
        <w:rPr>
          <w:color w:val="231F20"/>
        </w:rPr>
        <w:t>иной</w:t>
      </w:r>
      <w:r>
        <w:rPr>
          <w:color w:val="231F20"/>
          <w:spacing w:val="-5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5"/>
        </w:rPr>
        <w:t> </w:t>
      </w:r>
      <w:r>
        <w:rPr>
          <w:color w:val="231F20"/>
        </w:rPr>
        <w:t>принадлежности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в выстраивании оптимальной стратегии взаимодействия с ними (Павлова и др, 2022).</w:t>
      </w:r>
    </w:p>
    <w:p>
      <w:pPr>
        <w:pStyle w:val="BodyText"/>
        <w:spacing w:line="235" w:lineRule="auto" w:before="9"/>
        <w:ind w:left="142" w:right="140"/>
      </w:pPr>
      <w:r>
        <w:rPr>
          <w:color w:val="231F20"/>
        </w:rPr>
        <w:t>Вышесказанное позволяет сформулировать цели методической поддержки педа- гогических работников в </w:t>
      </w:r>
      <w:r>
        <w:rPr/>
        <w:t>общеобразовательных организациях, имеющих в составе обучающихся детей иностранных граждан и детей с миграционной историей, слабо владеющих русским языком</w:t>
      </w:r>
      <w:r>
        <w:rPr>
          <w:color w:val="231F20"/>
        </w:rPr>
        <w:t>:</w:t>
      </w:r>
    </w:p>
    <w:p>
      <w:pPr>
        <w:pStyle w:val="ListParagraph"/>
        <w:numPr>
          <w:ilvl w:val="0"/>
          <w:numId w:val="36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формирование профессиональных компетенций педагогов в области языковой, социальной,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психологической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культурной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адаптации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несовершеннолетних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ино- странных граждан</w:t>
      </w:r>
    </w:p>
    <w:p>
      <w:pPr>
        <w:pStyle w:val="ListParagraph"/>
        <w:numPr>
          <w:ilvl w:val="0"/>
          <w:numId w:val="36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содействие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формированию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межкультурной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компетентности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педагогов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админис- </w:t>
      </w:r>
      <w:r>
        <w:rPr>
          <w:color w:val="231F20"/>
          <w:spacing w:val="-2"/>
          <w:sz w:val="20"/>
        </w:rPr>
        <w:t>трации</w:t>
      </w:r>
    </w:p>
    <w:p>
      <w:pPr>
        <w:pStyle w:val="ListParagraph"/>
        <w:numPr>
          <w:ilvl w:val="0"/>
          <w:numId w:val="36"/>
        </w:numPr>
        <w:tabs>
          <w:tab w:pos="425" w:val="left" w:leader="none"/>
        </w:tabs>
        <w:spacing w:line="225" w:lineRule="exact" w:before="0" w:after="0"/>
        <w:ind w:left="425" w:right="0" w:hanging="283"/>
        <w:jc w:val="both"/>
        <w:rPr>
          <w:sz w:val="20"/>
        </w:rPr>
      </w:pPr>
      <w:r>
        <w:rPr>
          <w:color w:val="231F20"/>
          <w:sz w:val="20"/>
        </w:rPr>
        <w:t>оказание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адресной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помощи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педагогическим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работникам.</w:t>
      </w:r>
    </w:p>
    <w:p>
      <w:pPr>
        <w:pStyle w:val="BodyText"/>
        <w:spacing w:line="235" w:lineRule="auto" w:before="2"/>
        <w:ind w:left="142"/>
      </w:pPr>
      <w:r>
        <w:rPr>
          <w:color w:val="231F20"/>
        </w:rPr>
        <w:t>Необходимым условием успешности деятельности педагога в поликультурном классе и решения задач, связанных с содействием адаптации детей-мигрантов, явля- ется</w:t>
      </w:r>
      <w:r>
        <w:rPr>
          <w:color w:val="231F20"/>
          <w:spacing w:val="-1"/>
        </w:rPr>
        <w:t> </w:t>
      </w:r>
      <w:r>
        <w:rPr>
          <w:color w:val="231F20"/>
        </w:rPr>
        <w:t>межкультурная</w:t>
      </w:r>
      <w:r>
        <w:rPr>
          <w:color w:val="231F20"/>
          <w:spacing w:val="-1"/>
        </w:rPr>
        <w:t> </w:t>
      </w:r>
      <w:r>
        <w:rPr>
          <w:color w:val="231F20"/>
        </w:rPr>
        <w:t>компетентность,</w:t>
      </w:r>
      <w:r>
        <w:rPr>
          <w:color w:val="231F20"/>
          <w:spacing w:val="-1"/>
        </w:rPr>
        <w:t> </w:t>
      </w:r>
      <w:r>
        <w:rPr>
          <w:color w:val="231F20"/>
        </w:rPr>
        <w:t>которую</w:t>
      </w:r>
      <w:r>
        <w:rPr>
          <w:color w:val="231F20"/>
          <w:spacing w:val="-1"/>
        </w:rPr>
        <w:t> </w:t>
      </w:r>
      <w:r>
        <w:rPr>
          <w:color w:val="231F20"/>
        </w:rPr>
        <w:t>мы</w:t>
      </w:r>
      <w:r>
        <w:rPr>
          <w:color w:val="231F20"/>
          <w:spacing w:val="-1"/>
        </w:rPr>
        <w:t> </w:t>
      </w:r>
      <w:r>
        <w:rPr>
          <w:color w:val="231F20"/>
        </w:rPr>
        <w:t>понимаем</w:t>
      </w:r>
      <w:r>
        <w:rPr>
          <w:color w:val="231F20"/>
          <w:spacing w:val="-1"/>
        </w:rPr>
        <w:t> </w:t>
      </w:r>
      <w:r>
        <w:rPr>
          <w:color w:val="231F20"/>
        </w:rPr>
        <w:t>как</w:t>
      </w:r>
      <w:r>
        <w:rPr>
          <w:color w:val="231F20"/>
          <w:spacing w:val="-1"/>
        </w:rPr>
        <w:t> </w:t>
      </w:r>
      <w:r>
        <w:rPr>
          <w:color w:val="231F20"/>
        </w:rPr>
        <w:t>«способность</w:t>
      </w:r>
      <w:r>
        <w:rPr>
          <w:color w:val="231F20"/>
          <w:spacing w:val="-1"/>
        </w:rPr>
        <w:t> </w:t>
      </w:r>
      <w:r>
        <w:rPr>
          <w:color w:val="231F20"/>
        </w:rPr>
        <w:t>педа- гога взаимодействовать со учащимися таким образом, чтобы поддерживать тех, кто лингвистически,</w:t>
      </w:r>
      <w:r>
        <w:rPr>
          <w:color w:val="231F20"/>
          <w:spacing w:val="-4"/>
        </w:rPr>
        <w:t> </w:t>
      </w:r>
      <w:r>
        <w:rPr>
          <w:color w:val="231F20"/>
        </w:rPr>
        <w:t>культурно,</w:t>
      </w:r>
      <w:r>
        <w:rPr>
          <w:color w:val="231F20"/>
          <w:spacing w:val="-4"/>
        </w:rPr>
        <w:t> </w:t>
      </w:r>
      <w:r>
        <w:rPr>
          <w:color w:val="231F20"/>
        </w:rPr>
        <w:t>социально</w:t>
      </w:r>
      <w:r>
        <w:rPr>
          <w:color w:val="231F20"/>
          <w:spacing w:val="-4"/>
        </w:rPr>
        <w:t> </w:t>
      </w:r>
      <w:r>
        <w:rPr>
          <w:color w:val="231F20"/>
        </w:rPr>
        <w:t>или</w:t>
      </w:r>
      <w:r>
        <w:rPr>
          <w:color w:val="231F20"/>
          <w:spacing w:val="-4"/>
        </w:rPr>
        <w:t> </w:t>
      </w:r>
      <w:r>
        <w:rPr>
          <w:color w:val="231F20"/>
        </w:rPr>
        <w:t>иным</w:t>
      </w:r>
      <w:r>
        <w:rPr>
          <w:color w:val="231F20"/>
          <w:spacing w:val="-4"/>
        </w:rPr>
        <w:t> </w:t>
      </w:r>
      <w:r>
        <w:rPr>
          <w:color w:val="231F20"/>
        </w:rPr>
        <w:t>образом</w:t>
      </w:r>
      <w:r>
        <w:rPr>
          <w:color w:val="231F20"/>
          <w:spacing w:val="-4"/>
        </w:rPr>
        <w:t> </w:t>
      </w:r>
      <w:r>
        <w:rPr>
          <w:color w:val="231F20"/>
        </w:rPr>
        <w:t>отличается</w:t>
      </w:r>
      <w:r>
        <w:rPr>
          <w:color w:val="231F20"/>
          <w:spacing w:val="-4"/>
        </w:rPr>
        <w:t> </w:t>
      </w:r>
      <w:r>
        <w:rPr>
          <w:color w:val="231F20"/>
        </w:rPr>
        <w:t>от</w:t>
      </w:r>
      <w:r>
        <w:rPr>
          <w:color w:val="231F20"/>
          <w:spacing w:val="-4"/>
        </w:rPr>
        <w:t> </w:t>
      </w:r>
      <w:r>
        <w:rPr>
          <w:color w:val="231F20"/>
        </w:rPr>
        <w:t>самого</w:t>
      </w:r>
      <w:r>
        <w:rPr>
          <w:color w:val="231F20"/>
          <w:spacing w:val="-4"/>
        </w:rPr>
        <w:t> </w:t>
      </w:r>
      <w:r>
        <w:rPr>
          <w:color w:val="231F20"/>
        </w:rPr>
        <w:t>учи- теля или друг от друга. Она помогает учителям преодолевать культурные, языковые и</w:t>
      </w:r>
      <w:r>
        <w:rPr>
          <w:color w:val="231F20"/>
          <w:spacing w:val="-10"/>
        </w:rPr>
        <w:t> </w:t>
      </w:r>
      <w:r>
        <w:rPr>
          <w:color w:val="231F20"/>
        </w:rPr>
        <w:t>другие</w:t>
      </w:r>
      <w:r>
        <w:rPr>
          <w:color w:val="231F20"/>
          <w:spacing w:val="-10"/>
        </w:rPr>
        <w:t> </w:t>
      </w:r>
      <w:r>
        <w:rPr>
          <w:color w:val="231F20"/>
        </w:rPr>
        <w:t>различия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классе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способствовать</w:t>
      </w:r>
      <w:r>
        <w:rPr>
          <w:color w:val="231F20"/>
          <w:spacing w:val="-10"/>
        </w:rPr>
        <w:t> </w:t>
      </w:r>
      <w:r>
        <w:rPr>
          <w:color w:val="231F20"/>
        </w:rPr>
        <w:t>вовлечению</w:t>
      </w:r>
      <w:r>
        <w:rPr>
          <w:color w:val="231F20"/>
          <w:spacing w:val="-10"/>
        </w:rPr>
        <w:t> </w:t>
      </w:r>
      <w:r>
        <w:rPr>
          <w:color w:val="231F20"/>
        </w:rPr>
        <w:t>инокультурных</w:t>
      </w:r>
      <w:r>
        <w:rPr>
          <w:color w:val="231F20"/>
          <w:spacing w:val="-10"/>
        </w:rPr>
        <w:t> </w:t>
      </w:r>
      <w:r>
        <w:rPr>
          <w:color w:val="231F20"/>
        </w:rPr>
        <w:t>учащихся</w:t>
      </w:r>
      <w:r>
        <w:rPr>
          <w:color w:val="231F20"/>
          <w:spacing w:val="-10"/>
        </w:rPr>
        <w:t> </w:t>
      </w:r>
      <w:r>
        <w:rPr>
          <w:color w:val="231F20"/>
        </w:rPr>
        <w:t>в учебный процесс» (Dimitrov, Hague, 2016).</w:t>
      </w:r>
    </w:p>
    <w:p>
      <w:pPr>
        <w:pStyle w:val="BodyText"/>
        <w:spacing w:line="235" w:lineRule="auto" w:before="5"/>
        <w:ind w:left="142" w:right="138"/>
      </w:pPr>
      <w:r>
        <w:rPr/>
        <w:t>Коллективом</w:t>
      </w:r>
      <w:r>
        <w:rPr>
          <w:spacing w:val="-13"/>
        </w:rPr>
        <w:t> </w:t>
      </w:r>
      <w:r>
        <w:rPr/>
        <w:t>кафедры</w:t>
      </w:r>
      <w:r>
        <w:rPr>
          <w:spacing w:val="-12"/>
        </w:rPr>
        <w:t> </w:t>
      </w:r>
      <w:r>
        <w:rPr/>
        <w:t>этнопсихологии</w:t>
      </w:r>
      <w:r>
        <w:rPr>
          <w:spacing w:val="-13"/>
        </w:rPr>
        <w:t> </w:t>
      </w:r>
      <w:r>
        <w:rPr/>
        <w:t>МГППУ</w:t>
      </w:r>
      <w:r>
        <w:rPr>
          <w:spacing w:val="-12"/>
        </w:rPr>
        <w:t> </w:t>
      </w:r>
      <w:r>
        <w:rPr/>
        <w:t>была</w:t>
      </w:r>
      <w:r>
        <w:rPr>
          <w:spacing w:val="-13"/>
        </w:rPr>
        <w:t> </w:t>
      </w:r>
      <w:r>
        <w:rPr/>
        <w:t>создана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эмпирически</w:t>
      </w:r>
      <w:r>
        <w:rPr>
          <w:spacing w:val="-12"/>
        </w:rPr>
        <w:t> </w:t>
      </w:r>
      <w:r>
        <w:rPr/>
        <w:t>про- </w:t>
      </w:r>
      <w:r>
        <w:rPr>
          <w:spacing w:val="-2"/>
        </w:rPr>
        <w:t>верена</w:t>
      </w:r>
      <w:r>
        <w:rPr>
          <w:spacing w:val="-11"/>
        </w:rPr>
        <w:t> </w:t>
      </w:r>
      <w:r>
        <w:rPr>
          <w:spacing w:val="-2"/>
        </w:rPr>
        <w:t>комплексная</w:t>
      </w:r>
      <w:r>
        <w:rPr>
          <w:spacing w:val="-10"/>
        </w:rPr>
        <w:t> </w:t>
      </w:r>
      <w:r>
        <w:rPr>
          <w:spacing w:val="-2"/>
        </w:rPr>
        <w:t>модель</w:t>
      </w:r>
      <w:r>
        <w:rPr>
          <w:spacing w:val="-11"/>
        </w:rPr>
        <w:t> </w:t>
      </w:r>
      <w:r>
        <w:rPr>
          <w:spacing w:val="-2"/>
        </w:rPr>
        <w:t>межкультурной</w:t>
      </w:r>
      <w:r>
        <w:rPr>
          <w:spacing w:val="-10"/>
        </w:rPr>
        <w:t> </w:t>
      </w:r>
      <w:r>
        <w:rPr>
          <w:spacing w:val="-2"/>
        </w:rPr>
        <w:t>компетентности</w:t>
      </w:r>
      <w:r>
        <w:rPr>
          <w:spacing w:val="-11"/>
        </w:rPr>
        <w:t> </w:t>
      </w:r>
      <w:r>
        <w:rPr>
          <w:spacing w:val="-2"/>
        </w:rPr>
        <w:t>(Хухлаев,</w:t>
      </w:r>
      <w:r>
        <w:rPr>
          <w:spacing w:val="-10"/>
        </w:rPr>
        <w:t> </w:t>
      </w:r>
      <w:r>
        <w:rPr>
          <w:spacing w:val="-2"/>
        </w:rPr>
        <w:t>2020),</w:t>
      </w:r>
      <w:r>
        <w:rPr>
          <w:spacing w:val="-11"/>
        </w:rPr>
        <w:t> </w:t>
      </w:r>
      <w:r>
        <w:rPr>
          <w:spacing w:val="-2"/>
        </w:rPr>
        <w:t>содержа- </w:t>
      </w:r>
      <w:r>
        <w:rPr/>
        <w:t>ние которой составляют 9 конструктов: межкультурная стабильность/устойчивость, </w:t>
      </w:r>
      <w:r>
        <w:rPr>
          <w:spacing w:val="-2"/>
        </w:rPr>
        <w:t>межкультурная</w:t>
      </w:r>
      <w:r>
        <w:rPr>
          <w:spacing w:val="-3"/>
        </w:rPr>
        <w:t> </w:t>
      </w:r>
      <w:r>
        <w:rPr>
          <w:spacing w:val="-2"/>
        </w:rPr>
        <w:t>гибкость,</w:t>
      </w:r>
      <w:r>
        <w:rPr>
          <w:spacing w:val="-3"/>
        </w:rPr>
        <w:t> </w:t>
      </w:r>
      <w:r>
        <w:rPr>
          <w:spacing w:val="-2"/>
        </w:rPr>
        <w:t>межкультурная</w:t>
      </w:r>
      <w:r>
        <w:rPr>
          <w:spacing w:val="-3"/>
        </w:rPr>
        <w:t> </w:t>
      </w:r>
      <w:r>
        <w:rPr>
          <w:spacing w:val="-2"/>
        </w:rPr>
        <w:t>открытость,</w:t>
      </w:r>
      <w:r>
        <w:rPr>
          <w:spacing w:val="-3"/>
        </w:rPr>
        <w:t> </w:t>
      </w:r>
      <w:r>
        <w:rPr>
          <w:spacing w:val="-2"/>
        </w:rPr>
        <w:t>межкультурный</w:t>
      </w:r>
      <w:r>
        <w:rPr>
          <w:spacing w:val="-3"/>
        </w:rPr>
        <w:t> </w:t>
      </w:r>
      <w:r>
        <w:rPr>
          <w:spacing w:val="-2"/>
        </w:rPr>
        <w:t>интерес,</w:t>
      </w:r>
      <w:r>
        <w:rPr>
          <w:spacing w:val="-3"/>
        </w:rPr>
        <w:t> </w:t>
      </w:r>
      <w:r>
        <w:rPr>
          <w:spacing w:val="-2"/>
        </w:rPr>
        <w:t>отсут- ствие этноцентризма, культурная сензитивность, межкультурная эмпатия, управление </w:t>
      </w:r>
      <w:r>
        <w:rPr/>
        <w:t>межкультурными</w:t>
      </w:r>
      <w:r>
        <w:rPr>
          <w:spacing w:val="-9"/>
        </w:rPr>
        <w:t> </w:t>
      </w:r>
      <w:r>
        <w:rPr/>
        <w:t>отношениями,</w:t>
      </w:r>
      <w:r>
        <w:rPr>
          <w:spacing w:val="-9"/>
        </w:rPr>
        <w:t> </w:t>
      </w:r>
      <w:r>
        <w:rPr/>
        <w:t>толерантность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межкультурной</w:t>
      </w:r>
      <w:r>
        <w:rPr>
          <w:spacing w:val="-9"/>
        </w:rPr>
        <w:t> </w:t>
      </w:r>
      <w:r>
        <w:rPr/>
        <w:t>неопределенности. Данные девять конструктов были выделены на основе анализа, синтеза и неполной </w:t>
      </w:r>
      <w:r>
        <w:rPr>
          <w:spacing w:val="-2"/>
        </w:rPr>
        <w:t>индукции</w:t>
      </w:r>
      <w:r>
        <w:rPr>
          <w:spacing w:val="-7"/>
        </w:rPr>
        <w:t> </w:t>
      </w:r>
      <w:r>
        <w:rPr>
          <w:spacing w:val="-2"/>
        </w:rPr>
        <w:t>компонентов</w:t>
      </w:r>
      <w:r>
        <w:rPr>
          <w:spacing w:val="-7"/>
        </w:rPr>
        <w:t> </w:t>
      </w:r>
      <w:r>
        <w:rPr>
          <w:spacing w:val="-2"/>
        </w:rPr>
        <w:t>межкультурной</w:t>
      </w:r>
      <w:r>
        <w:rPr>
          <w:spacing w:val="-7"/>
        </w:rPr>
        <w:t> </w:t>
      </w:r>
      <w:r>
        <w:rPr>
          <w:spacing w:val="-2"/>
        </w:rPr>
        <w:t>компетентности,</w:t>
      </w:r>
      <w:r>
        <w:rPr>
          <w:spacing w:val="-7"/>
        </w:rPr>
        <w:t> </w:t>
      </w:r>
      <w:r>
        <w:rPr>
          <w:spacing w:val="-2"/>
        </w:rPr>
        <w:t>представленных</w:t>
      </w:r>
      <w:r>
        <w:rPr>
          <w:spacing w:val="-7"/>
        </w:rPr>
        <w:t> </w:t>
      </w:r>
      <w:r>
        <w:rPr>
          <w:spacing w:val="-2"/>
        </w:rPr>
        <w:t>в</w:t>
      </w:r>
      <w:r>
        <w:rPr>
          <w:spacing w:val="-7"/>
        </w:rPr>
        <w:t> </w:t>
      </w:r>
      <w:r>
        <w:rPr>
          <w:spacing w:val="-2"/>
        </w:rPr>
        <w:t>14</w:t>
      </w:r>
      <w:r>
        <w:rPr>
          <w:spacing w:val="-7"/>
        </w:rPr>
        <w:t> </w:t>
      </w:r>
      <w:r>
        <w:rPr>
          <w:spacing w:val="-2"/>
        </w:rPr>
        <w:t>инстру-</w:t>
      </w:r>
    </w:p>
    <w:p>
      <w:pPr>
        <w:pStyle w:val="BodyText"/>
        <w:spacing w:after="0" w:line="235" w:lineRule="auto"/>
        <w:sectPr>
          <w:footerReference w:type="default" r:id="rId26"/>
          <w:pgSz w:w="8400" w:h="11910"/>
          <w:pgMar w:header="0" w:footer="542" w:top="400" w:bottom="740" w:left="425" w:right="425"/>
          <w:pgNumType w:start="58"/>
        </w:sectPr>
      </w:pPr>
    </w:p>
    <w:p>
      <w:pPr>
        <w:pStyle w:val="ListParagraph"/>
        <w:numPr>
          <w:ilvl w:val="1"/>
          <w:numId w:val="37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Организация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z w:val="18"/>
        </w:rPr>
        <w:t>методической</w:t>
      </w:r>
      <w:r>
        <w:rPr>
          <w:rFonts w:ascii="Cambria" w:hAnsi="Cambria"/>
          <w:color w:val="231F20"/>
          <w:spacing w:val="29"/>
          <w:sz w:val="18"/>
        </w:rPr>
        <w:t> </w:t>
      </w:r>
      <w:r>
        <w:rPr>
          <w:rFonts w:ascii="Cambria" w:hAnsi="Cambria"/>
          <w:color w:val="231F20"/>
          <w:sz w:val="18"/>
        </w:rPr>
        <w:t>поддержки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z w:val="18"/>
        </w:rPr>
        <w:t>деятельности</w:t>
      </w:r>
      <w:r>
        <w:rPr>
          <w:rFonts w:ascii="Cambria" w:hAnsi="Cambria"/>
          <w:color w:val="231F20"/>
          <w:spacing w:val="29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педагогического</w:t>
      </w:r>
      <w:r>
        <w:rPr>
          <w:rFonts w:ascii="Cambria" w:hAnsi="Cambria"/>
          <w:color w:val="231F20"/>
          <w:spacing w:val="29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...</w:t>
      </w:r>
    </w:p>
    <w:p>
      <w:pPr>
        <w:pStyle w:val="BodyText"/>
        <w:spacing w:line="235" w:lineRule="auto" w:before="115"/>
        <w:ind w:firstLine="0"/>
      </w:pPr>
      <w:r>
        <w:rPr/>
        <w:t>ментальных моделях межкультурной компетентности, получивших эмпирическое подтверждение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имеющих</w:t>
      </w:r>
      <w:r>
        <w:rPr>
          <w:spacing w:val="-2"/>
        </w:rPr>
        <w:t> </w:t>
      </w:r>
      <w:r>
        <w:rPr/>
        <w:t>широкое</w:t>
      </w:r>
      <w:r>
        <w:rPr>
          <w:spacing w:val="-2"/>
        </w:rPr>
        <w:t> </w:t>
      </w:r>
      <w:r>
        <w:rPr/>
        <w:t>распространение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зарубежных</w:t>
      </w:r>
      <w:r>
        <w:rPr>
          <w:spacing w:val="-2"/>
        </w:rPr>
        <w:t> </w:t>
      </w:r>
      <w:r>
        <w:rPr/>
        <w:t>исследованиях.</w:t>
      </w:r>
    </w:p>
    <w:p>
      <w:pPr>
        <w:pStyle w:val="BodyText"/>
        <w:spacing w:line="235" w:lineRule="auto" w:before="1"/>
      </w:pPr>
      <w:r>
        <w:rPr/>
        <w:t>Далее</w:t>
      </w:r>
      <w:r>
        <w:rPr>
          <w:spacing w:val="-3"/>
        </w:rPr>
        <w:t> </w:t>
      </w:r>
      <w:r>
        <w:rPr/>
        <w:t>девять</w:t>
      </w:r>
      <w:r>
        <w:rPr>
          <w:spacing w:val="-3"/>
        </w:rPr>
        <w:t> </w:t>
      </w:r>
      <w:r>
        <w:rPr/>
        <w:t>получившихся</w:t>
      </w:r>
      <w:r>
        <w:rPr>
          <w:spacing w:val="-3"/>
        </w:rPr>
        <w:t> </w:t>
      </w:r>
      <w:r>
        <w:rPr/>
        <w:t>конструктов</w:t>
      </w:r>
      <w:r>
        <w:rPr>
          <w:spacing w:val="-3"/>
        </w:rPr>
        <w:t> </w:t>
      </w:r>
      <w:r>
        <w:rPr/>
        <w:t>были</w:t>
      </w:r>
      <w:r>
        <w:rPr>
          <w:spacing w:val="-3"/>
        </w:rPr>
        <w:t> </w:t>
      </w:r>
      <w:r>
        <w:rPr/>
        <w:t>распределены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трем</w:t>
      </w:r>
      <w:r>
        <w:rPr>
          <w:spacing w:val="-3"/>
        </w:rPr>
        <w:t> </w:t>
      </w:r>
      <w:r>
        <w:rPr/>
        <w:t>составляю- щим</w:t>
      </w:r>
      <w:r>
        <w:rPr>
          <w:spacing w:val="-11"/>
        </w:rPr>
        <w:t> </w:t>
      </w:r>
      <w:r>
        <w:rPr/>
        <w:t>межкультурной</w:t>
      </w:r>
      <w:r>
        <w:rPr>
          <w:spacing w:val="-11"/>
        </w:rPr>
        <w:t> </w:t>
      </w:r>
      <w:r>
        <w:rPr/>
        <w:t>компетентности,</w:t>
      </w:r>
      <w:r>
        <w:rPr>
          <w:spacing w:val="-11"/>
        </w:rPr>
        <w:t> </w:t>
      </w:r>
      <w:r>
        <w:rPr/>
        <w:t>предложенным</w:t>
      </w:r>
      <w:r>
        <w:rPr>
          <w:spacing w:val="-11"/>
        </w:rPr>
        <w:t> </w:t>
      </w:r>
      <w:r>
        <w:rPr/>
        <w:t>К.</w:t>
      </w:r>
      <w:r>
        <w:rPr>
          <w:spacing w:val="-11"/>
        </w:rPr>
        <w:t> </w:t>
      </w:r>
      <w:r>
        <w:rPr/>
        <w:t>Леунгом</w:t>
      </w:r>
      <w:r>
        <w:rPr>
          <w:spacing w:val="-11"/>
        </w:rPr>
        <w:t> </w:t>
      </w:r>
      <w:r>
        <w:rPr/>
        <w:t>(К.</w:t>
      </w:r>
      <w:r>
        <w:rPr>
          <w:spacing w:val="-11"/>
        </w:rPr>
        <w:t> </w:t>
      </w:r>
      <w:r>
        <w:rPr/>
        <w:t>Leung)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колле- гами (Leung еt al., 2014):</w:t>
      </w:r>
    </w:p>
    <w:p>
      <w:pPr>
        <w:pStyle w:val="ListParagraph"/>
        <w:numPr>
          <w:ilvl w:val="2"/>
          <w:numId w:val="37"/>
        </w:numPr>
        <w:tabs>
          <w:tab w:pos="425" w:val="left" w:leader="none"/>
        </w:tabs>
        <w:spacing w:line="235" w:lineRule="auto" w:before="0" w:after="0"/>
        <w:ind w:left="425" w:right="139" w:hanging="284"/>
        <w:jc w:val="left"/>
        <w:rPr>
          <w:rFonts w:ascii="Symbol" w:hAnsi="Symbol"/>
          <w:sz w:val="20"/>
        </w:rPr>
      </w:pPr>
      <w:r>
        <w:rPr>
          <w:i/>
          <w:sz w:val="20"/>
        </w:rPr>
        <w:t>Межкультурные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черты</w:t>
      </w:r>
      <w:r>
        <w:rPr>
          <w:sz w:val="20"/>
        </w:rPr>
        <w:t>:</w:t>
      </w:r>
      <w:r>
        <w:rPr>
          <w:spacing w:val="-12"/>
          <w:sz w:val="20"/>
        </w:rPr>
        <w:t> </w:t>
      </w:r>
      <w:r>
        <w:rPr>
          <w:sz w:val="20"/>
        </w:rPr>
        <w:t>устойчивые</w:t>
      </w:r>
      <w:r>
        <w:rPr>
          <w:spacing w:val="-13"/>
          <w:sz w:val="20"/>
        </w:rPr>
        <w:t> </w:t>
      </w:r>
      <w:r>
        <w:rPr>
          <w:sz w:val="20"/>
        </w:rPr>
        <w:t>индивидуальные</w:t>
      </w:r>
      <w:r>
        <w:rPr>
          <w:spacing w:val="-12"/>
          <w:sz w:val="20"/>
        </w:rPr>
        <w:t> </w:t>
      </w:r>
      <w:r>
        <w:rPr>
          <w:sz w:val="20"/>
        </w:rPr>
        <w:t>характеристики,</w:t>
      </w:r>
      <w:r>
        <w:rPr>
          <w:spacing w:val="-13"/>
          <w:sz w:val="20"/>
        </w:rPr>
        <w:t> </w:t>
      </w:r>
      <w:r>
        <w:rPr>
          <w:sz w:val="20"/>
        </w:rPr>
        <w:t>определя- ющие паттерны поведения человека в условиях межкультурного контакта.</w:t>
      </w:r>
    </w:p>
    <w:p>
      <w:pPr>
        <w:pStyle w:val="ListParagraph"/>
        <w:numPr>
          <w:ilvl w:val="2"/>
          <w:numId w:val="37"/>
        </w:numPr>
        <w:tabs>
          <w:tab w:pos="425" w:val="left" w:leader="none"/>
        </w:tabs>
        <w:spacing w:line="226" w:lineRule="exact" w:before="0" w:after="0"/>
        <w:ind w:left="425" w:right="139" w:hanging="284"/>
        <w:jc w:val="left"/>
        <w:rPr>
          <w:rFonts w:ascii="Symbol" w:hAnsi="Symbol"/>
          <w:sz w:val="20"/>
        </w:rPr>
      </w:pPr>
      <w:r>
        <w:rPr>
          <w:i/>
          <w:sz w:val="20"/>
        </w:rPr>
        <w:t>Межкультурные установки</w:t>
      </w:r>
      <w:r>
        <w:rPr>
          <w:sz w:val="20"/>
        </w:rPr>
        <w:t>: особенности мировоззрения, связанные с межкуль- турным</w:t>
      </w:r>
      <w:r>
        <w:rPr>
          <w:spacing w:val="25"/>
          <w:sz w:val="20"/>
        </w:rPr>
        <w:t> </w:t>
      </w:r>
      <w:r>
        <w:rPr>
          <w:sz w:val="20"/>
        </w:rPr>
        <w:t>общением</w:t>
      </w:r>
      <w:r>
        <w:rPr>
          <w:spacing w:val="25"/>
          <w:sz w:val="20"/>
        </w:rPr>
        <w:t> </w:t>
      </w:r>
      <w:r>
        <w:rPr>
          <w:sz w:val="20"/>
        </w:rPr>
        <w:t>и</w:t>
      </w:r>
      <w:r>
        <w:rPr>
          <w:spacing w:val="25"/>
          <w:sz w:val="20"/>
        </w:rPr>
        <w:t> </w:t>
      </w:r>
      <w:r>
        <w:rPr>
          <w:sz w:val="20"/>
        </w:rPr>
        <w:t>обеспечивающие</w:t>
      </w:r>
      <w:r>
        <w:rPr>
          <w:spacing w:val="25"/>
          <w:sz w:val="20"/>
        </w:rPr>
        <w:t> </w:t>
      </w:r>
      <w:r>
        <w:rPr>
          <w:sz w:val="20"/>
        </w:rPr>
        <w:t>адекватную</w:t>
      </w:r>
      <w:r>
        <w:rPr>
          <w:spacing w:val="25"/>
          <w:sz w:val="20"/>
        </w:rPr>
        <w:t> </w:t>
      </w:r>
      <w:r>
        <w:rPr>
          <w:sz w:val="20"/>
        </w:rPr>
        <w:t>мотивацию</w:t>
      </w:r>
      <w:r>
        <w:rPr>
          <w:spacing w:val="25"/>
          <w:sz w:val="20"/>
        </w:rPr>
        <w:t> </w:t>
      </w:r>
      <w:r>
        <w:rPr>
          <w:sz w:val="20"/>
        </w:rPr>
        <w:t>межкультурного</w:t>
      </w:r>
    </w:p>
    <w:p>
      <w:pPr>
        <w:pStyle w:val="BodyText"/>
        <w:spacing w:line="218" w:lineRule="exact"/>
        <w:ind w:left="425" w:right="0" w:firstLine="0"/>
        <w:jc w:val="left"/>
      </w:pPr>
      <w:r>
        <w:rPr>
          <w:spacing w:val="-2"/>
        </w:rPr>
        <w:t>общения.</w:t>
      </w:r>
    </w:p>
    <w:p>
      <w:pPr>
        <w:pStyle w:val="ListParagraph"/>
        <w:numPr>
          <w:ilvl w:val="2"/>
          <w:numId w:val="37"/>
        </w:numPr>
        <w:tabs>
          <w:tab w:pos="425" w:val="left" w:leader="none"/>
        </w:tabs>
        <w:spacing w:line="237" w:lineRule="auto" w:before="0" w:after="0"/>
        <w:ind w:left="425" w:right="139" w:hanging="284"/>
        <w:jc w:val="left"/>
        <w:rPr>
          <w:rFonts w:ascii="Symbol" w:hAnsi="Symbol"/>
          <w:sz w:val="20"/>
        </w:rPr>
      </w:pPr>
      <w:r>
        <w:rPr>
          <w:i/>
          <w:sz w:val="20"/>
        </w:rPr>
        <w:t>Межкультурные умения и навыки </w:t>
      </w:r>
      <w:r>
        <w:rPr>
          <w:sz w:val="20"/>
        </w:rPr>
        <w:t>индивида, непосредственно обеспечивающие его эффективность в конкретных межкультурных взаимодействиях.</w:t>
      </w:r>
    </w:p>
    <w:p>
      <w:pPr>
        <w:spacing w:before="0"/>
        <w:ind w:left="141" w:right="139" w:firstLine="283"/>
        <w:jc w:val="both"/>
        <w:rPr>
          <w:sz w:val="20"/>
        </w:rPr>
      </w:pPr>
      <w:r>
        <w:rPr>
          <w:sz w:val="20"/>
        </w:rPr>
        <w:t>Таким образом, в комплексную модель межкультурной компетентности в </w:t>
      </w:r>
      <w:r>
        <w:rPr>
          <w:i/>
          <w:sz w:val="20"/>
        </w:rPr>
        <w:t>Меж- культурные черты </w:t>
      </w:r>
      <w:r>
        <w:rPr>
          <w:sz w:val="20"/>
        </w:rPr>
        <w:t>вошли три интегративных конструкта, в </w:t>
      </w:r>
      <w:r>
        <w:rPr>
          <w:i/>
          <w:sz w:val="20"/>
        </w:rPr>
        <w:t>Межкультурные уста- новки</w:t>
      </w:r>
      <w:r>
        <w:rPr>
          <w:i/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два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четыре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i/>
          <w:sz w:val="20"/>
        </w:rPr>
        <w:t>Межкультурные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умения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навыки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sz w:val="20"/>
        </w:rPr>
        <w:t>Рассмотрим</w:t>
      </w:r>
      <w:r>
        <w:rPr>
          <w:spacing w:val="-3"/>
          <w:sz w:val="20"/>
        </w:rPr>
        <w:t> </w:t>
      </w:r>
      <w:r>
        <w:rPr>
          <w:sz w:val="20"/>
        </w:rPr>
        <w:t>их</w:t>
      </w:r>
      <w:r>
        <w:rPr>
          <w:spacing w:val="-3"/>
          <w:sz w:val="20"/>
        </w:rPr>
        <w:t> </w:t>
      </w:r>
      <w:r>
        <w:rPr>
          <w:sz w:val="20"/>
        </w:rPr>
        <w:t>подробнее.</w:t>
      </w:r>
    </w:p>
    <w:p>
      <w:pPr>
        <w:spacing w:line="223" w:lineRule="exact" w:before="0"/>
        <w:ind w:left="425" w:right="0" w:firstLine="0"/>
        <w:jc w:val="both"/>
        <w:rPr>
          <w:b/>
          <w:sz w:val="20"/>
        </w:rPr>
      </w:pPr>
      <w:r>
        <w:rPr>
          <w:b/>
          <w:spacing w:val="-2"/>
          <w:sz w:val="20"/>
        </w:rPr>
        <w:t>Структура</w:t>
      </w:r>
      <w:r>
        <w:rPr>
          <w:b/>
          <w:spacing w:val="3"/>
          <w:sz w:val="20"/>
        </w:rPr>
        <w:t> </w:t>
      </w:r>
      <w:r>
        <w:rPr>
          <w:b/>
          <w:spacing w:val="-2"/>
          <w:sz w:val="20"/>
        </w:rPr>
        <w:t>комплексной</w:t>
      </w:r>
      <w:r>
        <w:rPr>
          <w:b/>
          <w:spacing w:val="2"/>
          <w:sz w:val="20"/>
        </w:rPr>
        <w:t> </w:t>
      </w:r>
      <w:r>
        <w:rPr>
          <w:b/>
          <w:spacing w:val="-2"/>
          <w:sz w:val="20"/>
        </w:rPr>
        <w:t>модели</w:t>
      </w:r>
      <w:r>
        <w:rPr>
          <w:b/>
          <w:spacing w:val="2"/>
          <w:sz w:val="20"/>
        </w:rPr>
        <w:t> </w:t>
      </w:r>
      <w:r>
        <w:rPr>
          <w:b/>
          <w:spacing w:val="-2"/>
          <w:sz w:val="20"/>
        </w:rPr>
        <w:t>межкультурной</w:t>
      </w:r>
      <w:r>
        <w:rPr>
          <w:b/>
          <w:spacing w:val="2"/>
          <w:sz w:val="20"/>
        </w:rPr>
        <w:t> </w:t>
      </w:r>
      <w:r>
        <w:rPr>
          <w:b/>
          <w:spacing w:val="-2"/>
          <w:sz w:val="20"/>
        </w:rPr>
        <w:t>компетентности</w:t>
      </w:r>
    </w:p>
    <w:p>
      <w:pPr>
        <w:pStyle w:val="ListParagraph"/>
        <w:numPr>
          <w:ilvl w:val="0"/>
          <w:numId w:val="38"/>
        </w:numPr>
        <w:tabs>
          <w:tab w:pos="632" w:val="left" w:leader="none"/>
        </w:tabs>
        <w:spacing w:line="240" w:lineRule="auto" w:before="0" w:after="0"/>
        <w:ind w:left="141" w:right="139" w:firstLine="283"/>
        <w:jc w:val="both"/>
        <w:rPr>
          <w:sz w:val="20"/>
        </w:rPr>
      </w:pPr>
      <w:r>
        <w:rPr>
          <w:b/>
          <w:sz w:val="20"/>
        </w:rPr>
        <w:t>Межкультурные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черты</w:t>
      </w:r>
      <w:r>
        <w:rPr>
          <w:b/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это</w:t>
      </w:r>
      <w:r>
        <w:rPr>
          <w:spacing w:val="-1"/>
          <w:sz w:val="20"/>
        </w:rPr>
        <w:t> </w:t>
      </w:r>
      <w:r>
        <w:rPr>
          <w:sz w:val="20"/>
        </w:rPr>
        <w:t>индивидуально-личностные</w:t>
      </w:r>
      <w:r>
        <w:rPr>
          <w:spacing w:val="-1"/>
          <w:sz w:val="20"/>
        </w:rPr>
        <w:t> </w:t>
      </w:r>
      <w:r>
        <w:rPr>
          <w:sz w:val="20"/>
        </w:rPr>
        <w:t>особенности,</w:t>
      </w:r>
      <w:r>
        <w:rPr>
          <w:spacing w:val="-1"/>
          <w:sz w:val="20"/>
        </w:rPr>
        <w:t> </w:t>
      </w:r>
      <w:r>
        <w:rPr>
          <w:sz w:val="20"/>
        </w:rPr>
        <w:t>кото- рые способствуют или препятствуют успешности межкультурного взаимодействия.</w:t>
      </w:r>
    </w:p>
    <w:p>
      <w:pPr>
        <w:pStyle w:val="BodyText"/>
        <w:spacing w:line="237" w:lineRule="auto"/>
      </w:pPr>
      <w:r>
        <w:rPr/>
        <w:t>«</w:t>
      </w:r>
      <w:r>
        <w:rPr>
          <w:b/>
          <w:i/>
        </w:rPr>
        <w:t>Межкультурная стабильность </w:t>
      </w:r>
      <w:r>
        <w:rPr/>
        <w:t>включает такие индивидуальные особенности личности,</w:t>
      </w:r>
      <w:r>
        <w:rPr>
          <w:spacing w:val="35"/>
        </w:rPr>
        <w:t> </w:t>
      </w:r>
      <w:r>
        <w:rPr/>
        <w:t>которые</w:t>
      </w:r>
      <w:r>
        <w:rPr>
          <w:spacing w:val="35"/>
        </w:rPr>
        <w:t> </w:t>
      </w:r>
      <w:r>
        <w:rPr/>
        <w:t>позволяют</w:t>
      </w:r>
      <w:r>
        <w:rPr>
          <w:spacing w:val="35"/>
        </w:rPr>
        <w:t> </w:t>
      </w:r>
      <w:r>
        <w:rPr/>
        <w:t>человеку</w:t>
      </w:r>
      <w:r>
        <w:rPr>
          <w:spacing w:val="35"/>
        </w:rPr>
        <w:t> </w:t>
      </w:r>
      <w:r>
        <w:rPr/>
        <w:t>быть</w:t>
      </w:r>
      <w:r>
        <w:rPr>
          <w:spacing w:val="35"/>
        </w:rPr>
        <w:t> </w:t>
      </w:r>
      <w:r>
        <w:rPr/>
        <w:t>устойчивым</w:t>
      </w:r>
      <w:r>
        <w:rPr>
          <w:spacing w:val="36"/>
        </w:rPr>
        <w:t> </w:t>
      </w:r>
      <w:r>
        <w:rPr/>
        <w:t>к</w:t>
      </w:r>
      <w:r>
        <w:rPr>
          <w:spacing w:val="35"/>
        </w:rPr>
        <w:t> </w:t>
      </w:r>
      <w:r>
        <w:rPr/>
        <w:t>стрессовым</w:t>
      </w:r>
      <w:r>
        <w:rPr>
          <w:spacing w:val="35"/>
        </w:rPr>
        <w:t> </w:t>
      </w:r>
      <w:r>
        <w:rPr/>
        <w:t>ситуаци- ям межкультурного общения. Это сочетание эмоциональной устойчивости, умения управлять своим эмоциональным состоянием и конструктивного отношения к успе- хам и неудачам.</w:t>
      </w:r>
    </w:p>
    <w:p>
      <w:pPr>
        <w:pStyle w:val="BodyText"/>
      </w:pPr>
      <w:r>
        <w:rPr/>
        <w:t>Другую группу черт личности можно назвать «</w:t>
      </w:r>
      <w:r>
        <w:rPr>
          <w:b/>
          <w:i/>
        </w:rPr>
        <w:t>межкультурная открытость</w:t>
      </w:r>
      <w:r>
        <w:rPr/>
        <w:t>», она предполагает наличие таких индивидуальных особенностей личности, которые обеспечивают возможность непредвзятого общения с людьми из другой культуры: получение удовольствия от различий, принятие интересов других, желание понять их ценности, сдерживание склонности к немедленной оценке незнакомцев, умение видеть сходства культур.</w:t>
      </w:r>
    </w:p>
    <w:p>
      <w:pPr>
        <w:pStyle w:val="BodyText"/>
        <w:ind w:firstLine="330"/>
      </w:pPr>
      <w:r>
        <w:rPr/>
        <w:t>«</w:t>
      </w:r>
      <w:r>
        <w:rPr>
          <w:b/>
          <w:i/>
        </w:rPr>
        <w:t>Межкультурная</w:t>
      </w:r>
      <w:r>
        <w:rPr>
          <w:b/>
          <w:i/>
          <w:spacing w:val="-11"/>
        </w:rPr>
        <w:t> </w:t>
      </w:r>
      <w:r>
        <w:rPr>
          <w:b/>
          <w:i/>
        </w:rPr>
        <w:t>гибкость</w:t>
      </w:r>
      <w:r>
        <w:rPr/>
        <w:t>»</w:t>
      </w:r>
      <w:r>
        <w:rPr>
          <w:spacing w:val="-11"/>
        </w:rPr>
        <w:t> </w:t>
      </w:r>
      <w:r>
        <w:rPr/>
        <w:t>–</w:t>
      </w:r>
      <w:r>
        <w:rPr>
          <w:spacing w:val="-11"/>
        </w:rPr>
        <w:t> </w:t>
      </w:r>
      <w:r>
        <w:rPr/>
        <w:t>индивидуальная</w:t>
      </w:r>
      <w:r>
        <w:rPr>
          <w:spacing w:val="-11"/>
        </w:rPr>
        <w:t> </w:t>
      </w:r>
      <w:r>
        <w:rPr/>
        <w:t>особенность</w:t>
      </w:r>
      <w:r>
        <w:rPr>
          <w:spacing w:val="-11"/>
        </w:rPr>
        <w:t> </w:t>
      </w:r>
      <w:r>
        <w:rPr/>
        <w:t>личности,</w:t>
      </w:r>
      <w:r>
        <w:rPr>
          <w:spacing w:val="-11"/>
        </w:rPr>
        <w:t> </w:t>
      </w:r>
      <w:r>
        <w:rPr/>
        <w:t>позволя- ющая</w:t>
      </w:r>
      <w:r>
        <w:rPr>
          <w:spacing w:val="-7"/>
        </w:rPr>
        <w:t> </w:t>
      </w:r>
      <w:r>
        <w:rPr/>
        <w:t>человеку</w:t>
      </w:r>
      <w:r>
        <w:rPr>
          <w:spacing w:val="-7"/>
        </w:rPr>
        <w:t> </w:t>
      </w:r>
      <w:r>
        <w:rPr/>
        <w:t>приспосабливаться</w:t>
      </w:r>
      <w:r>
        <w:rPr>
          <w:spacing w:val="-7"/>
        </w:rPr>
        <w:t> </w:t>
      </w:r>
      <w:r>
        <w:rPr/>
        <w:t>к</w:t>
      </w:r>
      <w:r>
        <w:rPr>
          <w:spacing w:val="-7"/>
        </w:rPr>
        <w:t> </w:t>
      </w:r>
      <w:r>
        <w:rPr/>
        <w:t>новым</w:t>
      </w:r>
      <w:r>
        <w:rPr>
          <w:spacing w:val="-7"/>
        </w:rPr>
        <w:t> </w:t>
      </w:r>
      <w:r>
        <w:rPr/>
        <w:t>ситуациям,</w:t>
      </w:r>
      <w:r>
        <w:rPr>
          <w:spacing w:val="-7"/>
        </w:rPr>
        <w:t> </w:t>
      </w:r>
      <w:r>
        <w:rPr/>
        <w:t>легко</w:t>
      </w:r>
      <w:r>
        <w:rPr>
          <w:spacing w:val="-7"/>
        </w:rPr>
        <w:t> </w:t>
      </w:r>
      <w:r>
        <w:rPr/>
        <w:t>усваивать</w:t>
      </w:r>
      <w:r>
        <w:rPr>
          <w:spacing w:val="-7"/>
        </w:rPr>
        <w:t> </w:t>
      </w:r>
      <w:r>
        <w:rPr/>
        <w:t>новый</w:t>
      </w:r>
      <w:r>
        <w:rPr>
          <w:spacing w:val="-7"/>
        </w:rPr>
        <w:t> </w:t>
      </w:r>
      <w:r>
        <w:rPr/>
        <w:t>опыт, менять способ мышления и поведение в зависимости от ситуации межкультурного </w:t>
      </w:r>
      <w:r>
        <w:rPr>
          <w:spacing w:val="-2"/>
        </w:rPr>
        <w:t>общения.</w:t>
      </w:r>
    </w:p>
    <w:p>
      <w:pPr>
        <w:pStyle w:val="ListParagraph"/>
        <w:numPr>
          <w:ilvl w:val="0"/>
          <w:numId w:val="38"/>
        </w:numPr>
        <w:tabs>
          <w:tab w:pos="635" w:val="left" w:leader="none"/>
        </w:tabs>
        <w:spacing w:line="240" w:lineRule="auto" w:before="0" w:after="0"/>
        <w:ind w:left="142" w:right="139" w:firstLine="283"/>
        <w:jc w:val="both"/>
        <w:rPr>
          <w:sz w:val="20"/>
        </w:rPr>
      </w:pPr>
      <w:r>
        <w:rPr>
          <w:b/>
          <w:sz w:val="20"/>
        </w:rPr>
        <w:t>Межкультурные установки </w:t>
      </w:r>
      <w:r>
        <w:rPr>
          <w:sz w:val="20"/>
        </w:rPr>
        <w:t>– особенности мировоззрения, связанные с меж- культурным общением и обеспечивающие адекватную мотивацию межкультурного </w:t>
      </w:r>
      <w:r>
        <w:rPr>
          <w:spacing w:val="-2"/>
          <w:sz w:val="20"/>
        </w:rPr>
        <w:t>общения.</w:t>
      </w:r>
    </w:p>
    <w:p>
      <w:pPr>
        <w:spacing w:line="237" w:lineRule="auto" w:before="0"/>
        <w:ind w:left="142" w:right="138" w:firstLine="283"/>
        <w:jc w:val="right"/>
        <w:rPr>
          <w:sz w:val="20"/>
        </w:rPr>
      </w:pPr>
      <w:r>
        <w:rPr>
          <w:b/>
          <w:i/>
          <w:sz w:val="20"/>
        </w:rPr>
        <w:t>Установки</w:t>
      </w:r>
      <w:r>
        <w:rPr>
          <w:b/>
          <w:i/>
          <w:spacing w:val="-8"/>
          <w:sz w:val="20"/>
        </w:rPr>
        <w:t> </w:t>
      </w:r>
      <w:r>
        <w:rPr>
          <w:b/>
          <w:i/>
          <w:sz w:val="20"/>
        </w:rPr>
        <w:t>на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этноцентризм/этнорелятивизм</w:t>
      </w:r>
      <w:r>
        <w:rPr>
          <w:sz w:val="20"/>
        </w:rPr>
        <w:t>,</w:t>
      </w:r>
      <w:r>
        <w:rPr>
          <w:spacing w:val="-7"/>
          <w:sz w:val="20"/>
        </w:rPr>
        <w:t> </w:t>
      </w:r>
      <w:r>
        <w:rPr>
          <w:sz w:val="20"/>
        </w:rPr>
        <w:t>под</w:t>
      </w:r>
      <w:r>
        <w:rPr>
          <w:spacing w:val="-7"/>
          <w:sz w:val="20"/>
        </w:rPr>
        <w:t> </w:t>
      </w:r>
      <w:r>
        <w:rPr>
          <w:sz w:val="20"/>
        </w:rPr>
        <w:t>которыми</w:t>
      </w:r>
      <w:r>
        <w:rPr>
          <w:spacing w:val="-7"/>
          <w:sz w:val="20"/>
        </w:rPr>
        <w:t> </w:t>
      </w:r>
      <w:r>
        <w:rPr>
          <w:sz w:val="20"/>
        </w:rPr>
        <w:t>понимается</w:t>
      </w:r>
      <w:r>
        <w:rPr>
          <w:spacing w:val="-7"/>
          <w:sz w:val="20"/>
        </w:rPr>
        <w:t> </w:t>
      </w:r>
      <w:r>
        <w:rPr>
          <w:sz w:val="20"/>
        </w:rPr>
        <w:t>тен- денция</w:t>
      </w:r>
      <w:r>
        <w:rPr>
          <w:spacing w:val="-8"/>
          <w:sz w:val="20"/>
        </w:rPr>
        <w:t> </w:t>
      </w:r>
      <w:r>
        <w:rPr>
          <w:sz w:val="20"/>
        </w:rPr>
        <w:t>сознания</w:t>
      </w:r>
      <w:r>
        <w:rPr>
          <w:spacing w:val="-8"/>
          <w:sz w:val="20"/>
        </w:rPr>
        <w:t> </w:t>
      </w:r>
      <w:r>
        <w:rPr>
          <w:sz w:val="20"/>
        </w:rPr>
        <w:t>индивида</w:t>
      </w:r>
      <w:r>
        <w:rPr>
          <w:spacing w:val="-8"/>
          <w:sz w:val="20"/>
        </w:rPr>
        <w:t> </w:t>
      </w:r>
      <w:r>
        <w:rPr>
          <w:sz w:val="20"/>
        </w:rPr>
        <w:t>воспринимать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оценивать</w:t>
      </w:r>
      <w:r>
        <w:rPr>
          <w:spacing w:val="-8"/>
          <w:sz w:val="20"/>
        </w:rPr>
        <w:t> </w:t>
      </w:r>
      <w:r>
        <w:rPr>
          <w:sz w:val="20"/>
        </w:rPr>
        <w:t>жизненные</w:t>
      </w:r>
      <w:r>
        <w:rPr>
          <w:spacing w:val="-8"/>
          <w:sz w:val="20"/>
        </w:rPr>
        <w:t> </w:t>
      </w:r>
      <w:r>
        <w:rPr>
          <w:sz w:val="20"/>
        </w:rPr>
        <w:t>явления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большей или</w:t>
      </w:r>
      <w:r>
        <w:rPr>
          <w:spacing w:val="-12"/>
          <w:sz w:val="20"/>
        </w:rPr>
        <w:t> </w:t>
      </w:r>
      <w:r>
        <w:rPr>
          <w:sz w:val="20"/>
        </w:rPr>
        <w:t>меньшей</w:t>
      </w:r>
      <w:r>
        <w:rPr>
          <w:spacing w:val="-12"/>
          <w:sz w:val="20"/>
        </w:rPr>
        <w:t> </w:t>
      </w:r>
      <w:r>
        <w:rPr>
          <w:sz w:val="20"/>
        </w:rPr>
        <w:t>степени</w:t>
      </w:r>
      <w:r>
        <w:rPr>
          <w:spacing w:val="-12"/>
          <w:sz w:val="20"/>
        </w:rPr>
        <w:t> </w:t>
      </w:r>
      <w:r>
        <w:rPr>
          <w:sz w:val="20"/>
        </w:rPr>
        <w:t>сквозь</w:t>
      </w:r>
      <w:r>
        <w:rPr>
          <w:spacing w:val="-12"/>
          <w:sz w:val="20"/>
        </w:rPr>
        <w:t> </w:t>
      </w:r>
      <w:r>
        <w:rPr>
          <w:sz w:val="20"/>
        </w:rPr>
        <w:t>призму</w:t>
      </w:r>
      <w:r>
        <w:rPr>
          <w:spacing w:val="-12"/>
          <w:sz w:val="20"/>
        </w:rPr>
        <w:t> </w:t>
      </w:r>
      <w:r>
        <w:rPr>
          <w:sz w:val="20"/>
        </w:rPr>
        <w:t>традиций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ценностей</w:t>
      </w:r>
      <w:r>
        <w:rPr>
          <w:spacing w:val="-12"/>
          <w:sz w:val="20"/>
        </w:rPr>
        <w:t> </w:t>
      </w:r>
      <w:r>
        <w:rPr>
          <w:sz w:val="20"/>
        </w:rPr>
        <w:t>своей</w:t>
      </w:r>
      <w:r>
        <w:rPr>
          <w:spacing w:val="-12"/>
          <w:sz w:val="20"/>
        </w:rPr>
        <w:t> </w:t>
      </w:r>
      <w:r>
        <w:rPr>
          <w:sz w:val="20"/>
        </w:rPr>
        <w:t>этнической</w:t>
      </w:r>
      <w:r>
        <w:rPr>
          <w:spacing w:val="-12"/>
          <w:sz w:val="20"/>
        </w:rPr>
        <w:t> </w:t>
      </w:r>
      <w:r>
        <w:rPr>
          <w:sz w:val="20"/>
        </w:rPr>
        <w:t>группы. </w:t>
      </w:r>
      <w:r>
        <w:rPr>
          <w:b/>
          <w:i/>
          <w:sz w:val="20"/>
        </w:rPr>
        <w:t>Межкультурный интерес </w:t>
      </w:r>
      <w:r>
        <w:rPr>
          <w:sz w:val="20"/>
        </w:rPr>
        <w:t>– это желание общаться с людьми из других культур,</w:t>
      </w:r>
    </w:p>
    <w:p>
      <w:pPr>
        <w:pStyle w:val="BodyText"/>
        <w:spacing w:line="225" w:lineRule="exact"/>
        <w:ind w:right="0" w:firstLine="0"/>
      </w:pPr>
      <w:r>
        <w:rPr/>
        <w:t>интерес</w:t>
      </w:r>
      <w:r>
        <w:rPr>
          <w:spacing w:val="-9"/>
        </w:rPr>
        <w:t> </w:t>
      </w:r>
      <w:r>
        <w:rPr/>
        <w:t>к</w:t>
      </w:r>
      <w:r>
        <w:rPr>
          <w:spacing w:val="-9"/>
        </w:rPr>
        <w:t> </w:t>
      </w:r>
      <w:r>
        <w:rPr/>
        <w:t>культуре</w:t>
      </w:r>
      <w:r>
        <w:rPr>
          <w:spacing w:val="-8"/>
        </w:rPr>
        <w:t> </w:t>
      </w:r>
      <w:r>
        <w:rPr/>
        <w:t>и</w:t>
      </w:r>
      <w:r>
        <w:rPr>
          <w:spacing w:val="-10"/>
        </w:rPr>
        <w:t> </w:t>
      </w:r>
      <w:r>
        <w:rPr/>
        <w:t>культурным</w:t>
      </w:r>
      <w:r>
        <w:rPr>
          <w:spacing w:val="-8"/>
        </w:rPr>
        <w:t> </w:t>
      </w:r>
      <w:r>
        <w:rPr>
          <w:spacing w:val="-2"/>
        </w:rPr>
        <w:t>различиям.</w:t>
      </w:r>
    </w:p>
    <w:p>
      <w:pPr>
        <w:pStyle w:val="ListParagraph"/>
        <w:numPr>
          <w:ilvl w:val="0"/>
          <w:numId w:val="38"/>
        </w:numPr>
        <w:tabs>
          <w:tab w:pos="625" w:val="left" w:leader="none"/>
        </w:tabs>
        <w:spacing w:line="226" w:lineRule="exact" w:before="0" w:after="0"/>
        <w:ind w:left="625" w:right="0" w:hanging="200"/>
        <w:jc w:val="both"/>
        <w:rPr>
          <w:b/>
          <w:sz w:val="20"/>
        </w:rPr>
      </w:pPr>
      <w:r>
        <w:rPr>
          <w:b/>
          <w:spacing w:val="-2"/>
          <w:sz w:val="20"/>
        </w:rPr>
        <w:t>Межкультурные</w:t>
      </w:r>
      <w:r>
        <w:rPr>
          <w:b/>
          <w:spacing w:val="2"/>
          <w:sz w:val="20"/>
        </w:rPr>
        <w:t> </w:t>
      </w:r>
      <w:r>
        <w:rPr>
          <w:b/>
          <w:spacing w:val="-2"/>
          <w:sz w:val="20"/>
        </w:rPr>
        <w:t>навыки</w:t>
      </w:r>
    </w:p>
    <w:p>
      <w:pPr>
        <w:pStyle w:val="BodyText"/>
        <w:spacing w:line="235" w:lineRule="auto"/>
        <w:ind w:right="140"/>
      </w:pPr>
      <w:r>
        <w:rPr>
          <w:b/>
          <w:i/>
        </w:rPr>
        <w:t>Межкультурная</w:t>
      </w:r>
      <w:r>
        <w:rPr>
          <w:b/>
          <w:i/>
          <w:spacing w:val="-13"/>
        </w:rPr>
        <w:t> </w:t>
      </w:r>
      <w:r>
        <w:rPr>
          <w:b/>
          <w:i/>
        </w:rPr>
        <w:t>эмпатия</w:t>
      </w:r>
      <w:r>
        <w:rPr>
          <w:b/>
          <w:i/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способность</w:t>
      </w:r>
      <w:r>
        <w:rPr>
          <w:spacing w:val="-12"/>
        </w:rPr>
        <w:t> </w:t>
      </w:r>
      <w:r>
        <w:rPr/>
        <w:t>ставить</w:t>
      </w:r>
      <w:r>
        <w:rPr>
          <w:spacing w:val="-13"/>
        </w:rPr>
        <w:t> </w:t>
      </w:r>
      <w:r>
        <w:rPr/>
        <w:t>себя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положение</w:t>
      </w:r>
      <w:r>
        <w:rPr>
          <w:spacing w:val="-12"/>
        </w:rPr>
        <w:t> </w:t>
      </w:r>
      <w:r>
        <w:rPr/>
        <w:t>другого</w:t>
      </w:r>
      <w:r>
        <w:rPr>
          <w:spacing w:val="-13"/>
        </w:rPr>
        <w:t> </w:t>
      </w:r>
      <w:r>
        <w:rPr/>
        <w:t>чело- века</w:t>
      </w:r>
      <w:r>
        <w:rPr>
          <w:spacing w:val="-4"/>
        </w:rPr>
        <w:t> </w:t>
      </w:r>
      <w:r>
        <w:rPr/>
        <w:t>во</w:t>
      </w:r>
      <w:r>
        <w:rPr>
          <w:spacing w:val="-4"/>
        </w:rPr>
        <w:t> </w:t>
      </w:r>
      <w:r>
        <w:rPr/>
        <w:t>время</w:t>
      </w:r>
      <w:r>
        <w:rPr>
          <w:spacing w:val="-4"/>
        </w:rPr>
        <w:t> </w:t>
      </w:r>
      <w:r>
        <w:rPr/>
        <w:t>общения,</w:t>
      </w:r>
      <w:r>
        <w:rPr>
          <w:spacing w:val="-4"/>
        </w:rPr>
        <w:t> </w:t>
      </w:r>
      <w:r>
        <w:rPr/>
        <w:t>идентифицировать</w:t>
      </w:r>
      <w:r>
        <w:rPr>
          <w:spacing w:val="-4"/>
        </w:rPr>
        <w:t> </w:t>
      </w:r>
      <w:r>
        <w:rPr/>
        <w:t>себя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чувствами,</w:t>
      </w:r>
      <w:r>
        <w:rPr>
          <w:spacing w:val="-4"/>
        </w:rPr>
        <w:t> </w:t>
      </w:r>
      <w:r>
        <w:rPr/>
        <w:t>мыслями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поведением людей из разных культур.</w:t>
      </w:r>
    </w:p>
    <w:p>
      <w:pPr>
        <w:pStyle w:val="BodyText"/>
        <w:spacing w:after="0" w:line="235" w:lineRule="auto"/>
        <w:sectPr>
          <w:pgSz w:w="8400" w:h="11910"/>
          <w:pgMar w:header="0" w:footer="542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2.</w:t>
      </w:r>
    </w:p>
    <w:p>
      <w:pPr>
        <w:pStyle w:val="BodyText"/>
        <w:spacing w:line="235" w:lineRule="auto" w:before="115"/>
        <w:ind w:right="140"/>
      </w:pPr>
      <w:r>
        <w:rPr>
          <w:b/>
          <w:i/>
        </w:rPr>
        <w:t>Культурная</w:t>
      </w:r>
      <w:r>
        <w:rPr>
          <w:b/>
          <w:i/>
          <w:spacing w:val="-13"/>
        </w:rPr>
        <w:t> </w:t>
      </w:r>
      <w:r>
        <w:rPr>
          <w:b/>
          <w:i/>
        </w:rPr>
        <w:t>сензитивность</w:t>
      </w:r>
      <w:r>
        <w:rPr>
          <w:b/>
          <w:i/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способность</w:t>
      </w:r>
      <w:r>
        <w:rPr>
          <w:spacing w:val="-12"/>
        </w:rPr>
        <w:t> </w:t>
      </w:r>
      <w:r>
        <w:rPr/>
        <w:t>распознавать</w:t>
      </w:r>
      <w:r>
        <w:rPr>
          <w:spacing w:val="-13"/>
        </w:rPr>
        <w:t> </w:t>
      </w:r>
      <w:r>
        <w:rPr/>
        <w:t>различные</w:t>
      </w:r>
      <w:r>
        <w:rPr>
          <w:spacing w:val="-12"/>
        </w:rPr>
        <w:t> </w:t>
      </w:r>
      <w:r>
        <w:rPr/>
        <w:t>точки</w:t>
      </w:r>
      <w:r>
        <w:rPr>
          <w:spacing w:val="-13"/>
        </w:rPr>
        <w:t> </w:t>
      </w:r>
      <w:r>
        <w:rPr/>
        <w:t>зрения на событие, поведение и учитывать нормы и ценности другой культуры.</w:t>
      </w:r>
    </w:p>
    <w:p>
      <w:pPr>
        <w:pStyle w:val="BodyText"/>
        <w:spacing w:line="235" w:lineRule="auto" w:before="1"/>
      </w:pPr>
      <w:r>
        <w:rPr/>
        <w:t>Последние два конструкта выглядят теоретически схожими, однако отражают разные реальности. Межкультурная эмпатия связана с вчувствованием в мир чело- века</w:t>
      </w:r>
      <w:r>
        <w:rPr>
          <w:spacing w:val="18"/>
        </w:rPr>
        <w:t> </w:t>
      </w:r>
      <w:r>
        <w:rPr/>
        <w:t>другой</w:t>
      </w:r>
      <w:r>
        <w:rPr>
          <w:spacing w:val="18"/>
        </w:rPr>
        <w:t> </w:t>
      </w:r>
      <w:r>
        <w:rPr/>
        <w:t>культуры,</w:t>
      </w:r>
      <w:r>
        <w:rPr>
          <w:spacing w:val="18"/>
        </w:rPr>
        <w:t> </w:t>
      </w:r>
      <w:r>
        <w:rPr/>
        <w:t>идентификацией</w:t>
      </w:r>
      <w:r>
        <w:rPr>
          <w:spacing w:val="18"/>
        </w:rPr>
        <w:t> </w:t>
      </w:r>
      <w:r>
        <w:rPr/>
        <w:t>с</w:t>
      </w:r>
      <w:r>
        <w:rPr>
          <w:spacing w:val="18"/>
        </w:rPr>
        <w:t> </w:t>
      </w:r>
      <w:r>
        <w:rPr/>
        <w:t>ним.</w:t>
      </w:r>
      <w:r>
        <w:rPr>
          <w:spacing w:val="80"/>
        </w:rPr>
        <w:t> </w:t>
      </w:r>
      <w:r>
        <w:rPr/>
        <w:t>Культурная</w:t>
      </w:r>
      <w:r>
        <w:rPr>
          <w:spacing w:val="18"/>
        </w:rPr>
        <w:t> </w:t>
      </w:r>
      <w:r>
        <w:rPr/>
        <w:t>сензитивность</w:t>
      </w:r>
      <w:r>
        <w:rPr>
          <w:spacing w:val="18"/>
        </w:rPr>
        <w:t> </w:t>
      </w:r>
      <w:r>
        <w:rPr/>
        <w:t>–</w:t>
      </w:r>
      <w:r>
        <w:rPr>
          <w:spacing w:val="18"/>
        </w:rPr>
        <w:t> </w:t>
      </w:r>
      <w:r>
        <w:rPr/>
        <w:t>более</w:t>
      </w:r>
    </w:p>
    <w:p>
      <w:pPr>
        <w:pStyle w:val="BodyText"/>
        <w:spacing w:line="232" w:lineRule="auto" w:before="2"/>
        <w:ind w:firstLine="0"/>
      </w:pPr>
      <w:r>
        <w:rPr/>
        <w:t>«дистантная» установка, связанная с общим настроем на учет фактора культурных различий в коммуникации.</w:t>
      </w:r>
    </w:p>
    <w:p>
      <w:pPr>
        <w:pStyle w:val="BodyText"/>
        <w:spacing w:line="232" w:lineRule="auto" w:before="2"/>
      </w:pPr>
      <w:r>
        <w:rPr/>
        <w:t>Вербальные и невербальные способности к межкультурной коммуникации, спо- </w:t>
      </w:r>
      <w:r>
        <w:rPr>
          <w:spacing w:val="-2"/>
        </w:rPr>
        <w:t>собности к сотрудничеству, эффективному управлению конфликтами, т.е. так называ- </w:t>
      </w:r>
      <w:r>
        <w:rPr/>
        <w:t>емые</w:t>
      </w:r>
      <w:r>
        <w:rPr>
          <w:spacing w:val="-9"/>
        </w:rPr>
        <w:t> </w:t>
      </w:r>
      <w:r>
        <w:rPr/>
        <w:t>посреднические</w:t>
      </w:r>
      <w:r>
        <w:rPr>
          <w:spacing w:val="-8"/>
        </w:rPr>
        <w:t> </w:t>
      </w:r>
      <w:r>
        <w:rPr/>
        <w:t>способности,</w:t>
      </w:r>
      <w:r>
        <w:rPr>
          <w:spacing w:val="-8"/>
        </w:rPr>
        <w:t> </w:t>
      </w:r>
      <w:r>
        <w:rPr/>
        <w:t>объединяются</w:t>
      </w:r>
      <w:r>
        <w:rPr>
          <w:spacing w:val="-8"/>
        </w:rPr>
        <w:t> </w:t>
      </w:r>
      <w:r>
        <w:rPr/>
        <w:t>под</w:t>
      </w:r>
      <w:r>
        <w:rPr>
          <w:spacing w:val="-8"/>
        </w:rPr>
        <w:t> </w:t>
      </w:r>
      <w:r>
        <w:rPr/>
        <w:t>общим</w:t>
      </w:r>
      <w:r>
        <w:rPr>
          <w:spacing w:val="-8"/>
        </w:rPr>
        <w:t> </w:t>
      </w:r>
      <w:r>
        <w:rPr/>
        <w:t>названием</w:t>
      </w:r>
      <w:r>
        <w:rPr>
          <w:spacing w:val="-9"/>
        </w:rPr>
        <w:t> </w:t>
      </w:r>
      <w:r>
        <w:rPr>
          <w:b/>
          <w:i/>
        </w:rPr>
        <w:t>управление межкультурными отношениями</w:t>
      </w:r>
      <w:r>
        <w:rPr/>
        <w:t>.</w:t>
      </w:r>
    </w:p>
    <w:p>
      <w:pPr>
        <w:spacing w:line="232" w:lineRule="auto" w:before="4"/>
        <w:ind w:left="141" w:right="139" w:firstLine="283"/>
        <w:jc w:val="both"/>
        <w:rPr>
          <w:sz w:val="20"/>
        </w:rPr>
      </w:pPr>
      <w:r>
        <w:rPr>
          <w:b/>
          <w:i/>
          <w:sz w:val="20"/>
        </w:rPr>
        <w:t>Толерантность</w:t>
      </w:r>
      <w:r>
        <w:rPr>
          <w:b/>
          <w:i/>
          <w:spacing w:val="-12"/>
          <w:sz w:val="20"/>
        </w:rPr>
        <w:t> </w:t>
      </w:r>
      <w:r>
        <w:rPr>
          <w:b/>
          <w:i/>
          <w:sz w:val="20"/>
        </w:rPr>
        <w:t>к</w:t>
      </w:r>
      <w:r>
        <w:rPr>
          <w:b/>
          <w:i/>
          <w:spacing w:val="-12"/>
          <w:sz w:val="20"/>
        </w:rPr>
        <w:t> </w:t>
      </w:r>
      <w:r>
        <w:rPr>
          <w:b/>
          <w:i/>
          <w:sz w:val="20"/>
        </w:rPr>
        <w:t>межкультурной</w:t>
      </w:r>
      <w:r>
        <w:rPr>
          <w:b/>
          <w:i/>
          <w:spacing w:val="-12"/>
          <w:sz w:val="20"/>
        </w:rPr>
        <w:t> </w:t>
      </w:r>
      <w:r>
        <w:rPr>
          <w:b/>
          <w:i/>
          <w:sz w:val="20"/>
        </w:rPr>
        <w:t>неопределенности</w:t>
      </w:r>
      <w:r>
        <w:rPr>
          <w:b/>
          <w:i/>
          <w:spacing w:val="-12"/>
          <w:sz w:val="20"/>
        </w:rPr>
        <w:t> </w:t>
      </w:r>
      <w:r>
        <w:rPr>
          <w:sz w:val="20"/>
        </w:rPr>
        <w:t>рассматривается</w:t>
      </w:r>
      <w:r>
        <w:rPr>
          <w:spacing w:val="-12"/>
          <w:sz w:val="20"/>
        </w:rPr>
        <w:t> </w:t>
      </w:r>
      <w:r>
        <w:rPr>
          <w:sz w:val="20"/>
        </w:rPr>
        <w:t>как</w:t>
      </w:r>
      <w:r>
        <w:rPr>
          <w:spacing w:val="-12"/>
          <w:sz w:val="20"/>
        </w:rPr>
        <w:t> </w:t>
      </w:r>
      <w:r>
        <w:rPr>
          <w:sz w:val="20"/>
        </w:rPr>
        <w:t>спо- собность</w:t>
      </w:r>
      <w:r>
        <w:rPr>
          <w:spacing w:val="-2"/>
          <w:sz w:val="20"/>
        </w:rPr>
        <w:t> </w:t>
      </w:r>
      <w:r>
        <w:rPr>
          <w:sz w:val="20"/>
        </w:rPr>
        <w:t>проявлять</w:t>
      </w:r>
      <w:r>
        <w:rPr>
          <w:spacing w:val="-2"/>
          <w:sz w:val="20"/>
        </w:rPr>
        <w:t> </w:t>
      </w:r>
      <w:r>
        <w:rPr>
          <w:sz w:val="20"/>
        </w:rPr>
        <w:t>терпение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сложных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непредсказуемых</w:t>
      </w:r>
      <w:r>
        <w:rPr>
          <w:spacing w:val="-2"/>
          <w:sz w:val="20"/>
        </w:rPr>
        <w:t> </w:t>
      </w:r>
      <w:r>
        <w:rPr>
          <w:sz w:val="20"/>
        </w:rPr>
        <w:t>ситуациях</w:t>
      </w:r>
      <w:r>
        <w:rPr>
          <w:spacing w:val="-2"/>
          <w:sz w:val="20"/>
        </w:rPr>
        <w:t> </w:t>
      </w:r>
      <w:r>
        <w:rPr>
          <w:sz w:val="20"/>
        </w:rPr>
        <w:t>межкультур- ного взаимодействия.</w:t>
      </w:r>
    </w:p>
    <w:p>
      <w:pPr>
        <w:pStyle w:val="BodyText"/>
        <w:spacing w:line="232" w:lineRule="auto" w:before="87"/>
        <w:ind w:right="0"/>
        <w:jc w:val="left"/>
      </w:pPr>
      <w:r>
        <w:rPr/>
        <w:t>На</w:t>
      </w:r>
      <w:r>
        <w:rPr>
          <w:spacing w:val="-4"/>
        </w:rPr>
        <w:t> </w:t>
      </w:r>
      <w:r>
        <w:rPr>
          <w:u w:val="single"/>
        </w:rPr>
        <w:t>школьном</w:t>
      </w:r>
      <w:r>
        <w:rPr>
          <w:spacing w:val="-4"/>
          <w:u w:val="single"/>
        </w:rPr>
        <w:t> </w:t>
      </w:r>
      <w:r>
        <w:rPr>
          <w:u w:val="single"/>
        </w:rPr>
        <w:t>уровне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общеобразовательных</w:t>
      </w:r>
      <w:r>
        <w:rPr>
          <w:spacing w:val="-4"/>
        </w:rPr>
        <w:t> </w:t>
      </w:r>
      <w:r>
        <w:rPr/>
        <w:t>организациях,</w:t>
      </w:r>
      <w:r>
        <w:rPr>
          <w:spacing w:val="-4"/>
        </w:rPr>
        <w:t> </w:t>
      </w:r>
      <w:r>
        <w:rPr/>
        <w:t>имеющих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составе обучающихся</w:t>
      </w:r>
      <w:r>
        <w:rPr>
          <w:spacing w:val="-4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иностранных</w:t>
      </w:r>
      <w:r>
        <w:rPr>
          <w:spacing w:val="-4"/>
        </w:rPr>
        <w:t> </w:t>
      </w:r>
      <w:r>
        <w:rPr/>
        <w:t>граждан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детей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миграционной</w:t>
      </w:r>
      <w:r>
        <w:rPr>
          <w:spacing w:val="-5"/>
        </w:rPr>
        <w:t> </w:t>
      </w:r>
      <w:r>
        <w:rPr/>
        <w:t>историей,</w:t>
      </w:r>
      <w:r>
        <w:rPr>
          <w:spacing w:val="-4"/>
        </w:rPr>
        <w:t> </w:t>
      </w:r>
      <w:r>
        <w:rPr/>
        <w:t>слабо владеющих русским языком, осуществляется методическая поддержка </w:t>
      </w:r>
      <w:r>
        <w:rPr>
          <w:color w:val="231F20"/>
        </w:rPr>
        <w:t>педагогов, работающих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данной</w:t>
      </w:r>
      <w:r>
        <w:rPr>
          <w:color w:val="231F20"/>
          <w:spacing w:val="-3"/>
        </w:rPr>
        <w:t> </w:t>
      </w:r>
      <w:r>
        <w:rPr>
          <w:color w:val="231F20"/>
        </w:rPr>
        <w:t>категорией</w:t>
      </w:r>
      <w:r>
        <w:rPr>
          <w:color w:val="231F20"/>
          <w:spacing w:val="-3"/>
        </w:rPr>
        <w:t> </w:t>
      </w:r>
      <w:r>
        <w:rPr>
          <w:color w:val="231F20"/>
        </w:rPr>
        <w:t>детей,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создается</w:t>
      </w:r>
      <w:r>
        <w:rPr>
          <w:color w:val="231F20"/>
          <w:spacing w:val="-2"/>
        </w:rPr>
        <w:t> </w:t>
      </w:r>
      <w:r>
        <w:rPr>
          <w:color w:val="231F20"/>
        </w:rPr>
        <w:t>школьное</w:t>
      </w:r>
      <w:r>
        <w:rPr>
          <w:color w:val="231F20"/>
          <w:spacing w:val="-2"/>
        </w:rPr>
        <w:t> </w:t>
      </w:r>
      <w:r>
        <w:rPr>
          <w:color w:val="231F20"/>
        </w:rPr>
        <w:t>методическое</w:t>
      </w:r>
      <w:r>
        <w:rPr>
          <w:color w:val="231F20"/>
          <w:spacing w:val="-2"/>
        </w:rPr>
        <w:t> </w:t>
      </w:r>
      <w:r>
        <w:rPr>
          <w:color w:val="231F20"/>
        </w:rPr>
        <w:t>объе- динение (далее ШМО).</w:t>
      </w:r>
      <w:r>
        <w:rPr>
          <w:color w:val="231F20"/>
          <w:spacing w:val="40"/>
        </w:rPr>
        <w:t> </w:t>
      </w:r>
      <w:r>
        <w:rPr/>
        <w:t>Методическая поддержка на школьном уровне включает:</w:t>
      </w:r>
    </w:p>
    <w:p>
      <w:pPr>
        <w:pStyle w:val="ListParagraph"/>
        <w:numPr>
          <w:ilvl w:val="0"/>
          <w:numId w:val="39"/>
        </w:numPr>
        <w:tabs>
          <w:tab w:pos="425" w:val="left" w:leader="none"/>
        </w:tabs>
        <w:spacing w:line="232" w:lineRule="auto" w:before="5" w:after="0"/>
        <w:ind w:left="425" w:right="139" w:hanging="284"/>
        <w:jc w:val="both"/>
        <w:rPr>
          <w:sz w:val="20"/>
        </w:rPr>
      </w:pPr>
      <w:r>
        <w:rPr>
          <w:sz w:val="20"/>
        </w:rPr>
        <w:t>аналитическое направление: самоанализ педагогической деятельности в рамках ШМО, составление отчетов, сбор документации, </w:t>
      </w:r>
      <w:r>
        <w:rPr>
          <w:color w:val="231F20"/>
          <w:sz w:val="20"/>
        </w:rPr>
        <w:t>участие в мониторинговых ис- </w:t>
      </w:r>
      <w:r>
        <w:rPr>
          <w:color w:val="231F20"/>
          <w:spacing w:val="-2"/>
          <w:sz w:val="20"/>
        </w:rPr>
        <w:t>следованиях</w:t>
      </w:r>
    </w:p>
    <w:p>
      <w:pPr>
        <w:pStyle w:val="ListParagraph"/>
        <w:numPr>
          <w:ilvl w:val="0"/>
          <w:numId w:val="39"/>
        </w:numPr>
        <w:tabs>
          <w:tab w:pos="425" w:val="left" w:leader="none"/>
        </w:tabs>
        <w:spacing w:line="232" w:lineRule="auto" w:before="3" w:after="0"/>
        <w:ind w:left="425" w:right="139" w:hanging="284"/>
        <w:jc w:val="both"/>
        <w:rPr>
          <w:sz w:val="20"/>
        </w:rPr>
      </w:pPr>
      <w:r>
        <w:rPr>
          <w:sz w:val="20"/>
        </w:rPr>
        <w:t>организационно-методическое: внутришкольное повышение квалификации (се- минары, открытые уроки и пр), участие и проведение профессиональных ме- роприятий (круглых столов, вебинаров и пр), </w:t>
      </w:r>
      <w:r>
        <w:rPr>
          <w:color w:val="231F20"/>
          <w:sz w:val="20"/>
        </w:rPr>
        <w:t>осуществление взаимодействия с общеобразовательными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организациями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региона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ресурсным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центром,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направ- ление специалистов на повышение квалификации</w:t>
      </w:r>
    </w:p>
    <w:p>
      <w:pPr>
        <w:pStyle w:val="ListParagraph"/>
        <w:numPr>
          <w:ilvl w:val="0"/>
          <w:numId w:val="39"/>
        </w:numPr>
        <w:tabs>
          <w:tab w:pos="424" w:val="left" w:leader="none"/>
        </w:tabs>
        <w:spacing w:line="226" w:lineRule="exact" w:before="0" w:after="0"/>
        <w:ind w:left="424" w:right="0" w:hanging="283"/>
        <w:jc w:val="both"/>
        <w:rPr>
          <w:color w:val="231F20"/>
          <w:sz w:val="20"/>
        </w:rPr>
      </w:pPr>
      <w:r>
        <w:rPr>
          <w:color w:val="231F20"/>
          <w:sz w:val="20"/>
        </w:rPr>
        <w:t>информационное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обеспечение: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сбор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лучших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практик,</w:t>
      </w:r>
    </w:p>
    <w:p>
      <w:pPr>
        <w:pStyle w:val="ListParagraph"/>
        <w:numPr>
          <w:ilvl w:val="0"/>
          <w:numId w:val="39"/>
        </w:numPr>
        <w:tabs>
          <w:tab w:pos="425" w:val="left" w:leader="none"/>
        </w:tabs>
        <w:spacing w:line="232" w:lineRule="auto" w:before="2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методическое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консультирование: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обсуждение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трудных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случаев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текущих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затруд- нений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рамках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ШМО;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необходимости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обращение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запросом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консультации или об экспертизе методических разработок в региональный ресурсный центр.</w:t>
      </w:r>
    </w:p>
    <w:p>
      <w:pPr>
        <w:pStyle w:val="BodyText"/>
        <w:spacing w:line="227" w:lineRule="exact" w:before="83"/>
        <w:ind w:left="425" w:right="0" w:firstLine="0"/>
      </w:pPr>
      <w:r>
        <w:rPr>
          <w:color w:val="231F20"/>
        </w:rPr>
        <w:t>Необходимую</w:t>
      </w:r>
      <w:r>
        <w:rPr>
          <w:color w:val="231F20"/>
          <w:spacing w:val="-13"/>
        </w:rPr>
        <w:t> </w:t>
      </w:r>
      <w:r>
        <w:rPr>
          <w:color w:val="231F20"/>
        </w:rPr>
        <w:t>методическую</w:t>
      </w:r>
      <w:r>
        <w:rPr>
          <w:color w:val="231F20"/>
          <w:spacing w:val="-10"/>
        </w:rPr>
        <w:t> </w:t>
      </w:r>
      <w:r>
        <w:rPr>
          <w:color w:val="231F20"/>
        </w:rPr>
        <w:t>поддержку</w:t>
      </w:r>
      <w:r>
        <w:rPr>
          <w:color w:val="231F20"/>
          <w:spacing w:val="-9"/>
        </w:rPr>
        <w:t> </w:t>
      </w:r>
      <w:r>
        <w:rPr>
          <w:color w:val="231F20"/>
        </w:rPr>
        <w:t>учителям</w:t>
      </w:r>
      <w:r>
        <w:rPr>
          <w:color w:val="231F20"/>
          <w:spacing w:val="-9"/>
        </w:rPr>
        <w:t> </w:t>
      </w:r>
      <w:r>
        <w:rPr>
          <w:color w:val="231F20"/>
        </w:rPr>
        <w:t>могут</w:t>
      </w:r>
      <w:r>
        <w:rPr>
          <w:color w:val="231F20"/>
          <w:spacing w:val="-9"/>
        </w:rPr>
        <w:t> </w:t>
      </w:r>
      <w:r>
        <w:rPr>
          <w:color w:val="231F20"/>
        </w:rPr>
        <w:t>оказать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также:</w:t>
      </w:r>
    </w:p>
    <w:p>
      <w:pPr>
        <w:pStyle w:val="ListParagraph"/>
        <w:numPr>
          <w:ilvl w:val="0"/>
          <w:numId w:val="40"/>
        </w:numPr>
        <w:tabs>
          <w:tab w:pos="423" w:val="left" w:leader="none"/>
        </w:tabs>
        <w:spacing w:line="224" w:lineRule="exact" w:before="0" w:after="0"/>
        <w:ind w:left="423" w:right="0" w:hanging="282"/>
        <w:jc w:val="both"/>
        <w:rPr>
          <w:sz w:val="20"/>
        </w:rPr>
      </w:pPr>
      <w:r>
        <w:rPr>
          <w:color w:val="231F20"/>
          <w:sz w:val="20"/>
        </w:rPr>
        <w:t>региональные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ресурсные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центры;</w:t>
      </w:r>
    </w:p>
    <w:p>
      <w:pPr>
        <w:pStyle w:val="ListParagraph"/>
        <w:numPr>
          <w:ilvl w:val="0"/>
          <w:numId w:val="40"/>
        </w:numPr>
        <w:tabs>
          <w:tab w:pos="423" w:val="left" w:leader="none"/>
        </w:tabs>
        <w:spacing w:line="224" w:lineRule="exact" w:before="0" w:after="0"/>
        <w:ind w:left="423" w:right="0" w:hanging="282"/>
        <w:jc w:val="both"/>
        <w:rPr>
          <w:sz w:val="20"/>
        </w:rPr>
      </w:pPr>
      <w:r>
        <w:rPr>
          <w:color w:val="231F20"/>
          <w:sz w:val="20"/>
        </w:rPr>
        <w:t>институты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повышения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квалификации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региональных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департаментов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образования;</w:t>
      </w:r>
    </w:p>
    <w:p>
      <w:pPr>
        <w:pStyle w:val="ListParagraph"/>
        <w:numPr>
          <w:ilvl w:val="0"/>
          <w:numId w:val="40"/>
        </w:numPr>
        <w:tabs>
          <w:tab w:pos="423" w:val="left" w:leader="none"/>
          <w:tab w:pos="425" w:val="left" w:leader="none"/>
        </w:tabs>
        <w:spacing w:line="232" w:lineRule="auto" w:before="2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Федеральный координационный ресурсный центр по психологической и соци- окультурной адаптации несовершеннолетних иностранных граждан: </w:t>
      </w:r>
      <w:hyperlink r:id="rId27">
        <w:r>
          <w:rPr>
            <w:color w:val="2255A6"/>
            <w:sz w:val="20"/>
            <w:u w:val="single" w:color="2255A6"/>
          </w:rPr>
          <w:t>http://fkrc.</w:t>
        </w:r>
      </w:hyperlink>
      <w:r>
        <w:rPr>
          <w:color w:val="2255A6"/>
          <w:sz w:val="20"/>
        </w:rPr>
        <w:t> </w:t>
      </w:r>
      <w:r>
        <w:rPr>
          <w:color w:val="2255A6"/>
          <w:spacing w:val="-2"/>
          <w:sz w:val="20"/>
          <w:u w:val="single" w:color="2255A6"/>
        </w:rPr>
        <w:t>mgppu.ru</w:t>
      </w:r>
    </w:p>
    <w:p>
      <w:pPr>
        <w:pStyle w:val="ListParagraph"/>
        <w:numPr>
          <w:ilvl w:val="0"/>
          <w:numId w:val="40"/>
        </w:numPr>
        <w:tabs>
          <w:tab w:pos="423" w:val="left" w:leader="none"/>
          <w:tab w:pos="425" w:val="left" w:leader="none"/>
        </w:tabs>
        <w:spacing w:line="235" w:lineRule="auto" w:before="3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курсы повышения квалификации на базе психолого-педагогических, педагогиче- ских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университетов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институтов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регионов,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например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факультет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повышения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ква- лификации МГППУ: https://dpo.mgppu.ru</w:t>
      </w:r>
    </w:p>
    <w:p>
      <w:pPr>
        <w:pStyle w:val="BodyText"/>
        <w:spacing w:line="235" w:lineRule="auto" w:before="2"/>
        <w:ind w:right="140"/>
      </w:pPr>
      <w:r>
        <w:rPr>
          <w:color w:val="231F20"/>
        </w:rPr>
        <w:t>Для</w:t>
      </w:r>
      <w:r>
        <w:rPr>
          <w:color w:val="231F20"/>
          <w:spacing w:val="-8"/>
        </w:rPr>
        <w:t> </w:t>
      </w:r>
      <w:r>
        <w:rPr>
          <w:color w:val="231F20"/>
        </w:rPr>
        <w:t>оптимального</w:t>
      </w:r>
      <w:r>
        <w:rPr>
          <w:color w:val="231F20"/>
          <w:spacing w:val="-8"/>
        </w:rPr>
        <w:t> </w:t>
      </w:r>
      <w:r>
        <w:rPr>
          <w:color w:val="231F20"/>
        </w:rPr>
        <w:t>решения</w:t>
      </w:r>
      <w:r>
        <w:rPr>
          <w:color w:val="231F20"/>
          <w:spacing w:val="-8"/>
        </w:rPr>
        <w:t> </w:t>
      </w:r>
      <w:r>
        <w:rPr>
          <w:color w:val="231F20"/>
        </w:rPr>
        <w:t>поставленных</w:t>
      </w:r>
      <w:r>
        <w:rPr>
          <w:color w:val="231F20"/>
          <w:spacing w:val="-8"/>
        </w:rPr>
        <w:t> </w:t>
      </w:r>
      <w:r>
        <w:rPr>
          <w:color w:val="231F20"/>
        </w:rPr>
        <w:t>задач</w:t>
      </w:r>
      <w:r>
        <w:rPr>
          <w:color w:val="231F20"/>
          <w:spacing w:val="-8"/>
        </w:rPr>
        <w:t> </w:t>
      </w:r>
      <w:r>
        <w:rPr>
          <w:color w:val="231F20"/>
        </w:rPr>
        <w:t>методическая</w:t>
      </w:r>
      <w:r>
        <w:rPr>
          <w:color w:val="231F20"/>
          <w:spacing w:val="-8"/>
        </w:rPr>
        <w:t> </w:t>
      </w:r>
      <w:r>
        <w:rPr>
          <w:color w:val="231F20"/>
        </w:rPr>
        <w:t>поддержка</w:t>
      </w:r>
      <w:r>
        <w:rPr>
          <w:color w:val="231F20"/>
          <w:spacing w:val="-8"/>
        </w:rPr>
        <w:t> </w:t>
      </w:r>
      <w:r>
        <w:rPr>
          <w:color w:val="231F20"/>
        </w:rPr>
        <w:t>педаго- гов-психологов может включать в себя:</w:t>
      </w:r>
    </w:p>
    <w:p>
      <w:pPr>
        <w:pStyle w:val="ListParagraph"/>
        <w:numPr>
          <w:ilvl w:val="0"/>
          <w:numId w:val="40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курсы повышения квалификации по межкультурной компетентности (например, на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базе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институтов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повышения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квалификации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регионов;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интернет-ресурсах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от- крытого образования OpenEdu.ru);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42" w:top="400" w:bottom="740" w:left="425" w:right="425"/>
        </w:sectPr>
      </w:pPr>
    </w:p>
    <w:p>
      <w:pPr>
        <w:pStyle w:val="ListParagraph"/>
        <w:numPr>
          <w:ilvl w:val="1"/>
          <w:numId w:val="41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Организация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z w:val="18"/>
        </w:rPr>
        <w:t>методической</w:t>
      </w:r>
      <w:r>
        <w:rPr>
          <w:rFonts w:ascii="Cambria" w:hAnsi="Cambria"/>
          <w:color w:val="231F20"/>
          <w:spacing w:val="29"/>
          <w:sz w:val="18"/>
        </w:rPr>
        <w:t> </w:t>
      </w:r>
      <w:r>
        <w:rPr>
          <w:rFonts w:ascii="Cambria" w:hAnsi="Cambria"/>
          <w:color w:val="231F20"/>
          <w:sz w:val="18"/>
        </w:rPr>
        <w:t>поддержки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z w:val="18"/>
        </w:rPr>
        <w:t>деятельности</w:t>
      </w:r>
      <w:r>
        <w:rPr>
          <w:rFonts w:ascii="Cambria" w:hAnsi="Cambria"/>
          <w:color w:val="231F20"/>
          <w:spacing w:val="29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педагогического</w:t>
      </w:r>
      <w:r>
        <w:rPr>
          <w:rFonts w:ascii="Cambria" w:hAnsi="Cambria"/>
          <w:color w:val="231F20"/>
          <w:spacing w:val="29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...</w:t>
      </w:r>
    </w:p>
    <w:p>
      <w:pPr>
        <w:pStyle w:val="ListParagraph"/>
        <w:numPr>
          <w:ilvl w:val="2"/>
          <w:numId w:val="41"/>
        </w:numPr>
        <w:tabs>
          <w:tab w:pos="423" w:val="left" w:leader="none"/>
          <w:tab w:pos="425" w:val="left" w:leader="none"/>
        </w:tabs>
        <w:spacing w:line="242" w:lineRule="auto" w:before="112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знакомство с методической литературой, посвященной развитию и формирова- нию межкультурной компетентности педагогов (Хухлаев, Чибисова, 2013);</w:t>
      </w:r>
    </w:p>
    <w:p>
      <w:pPr>
        <w:pStyle w:val="ListParagraph"/>
        <w:numPr>
          <w:ilvl w:val="2"/>
          <w:numId w:val="41"/>
        </w:numPr>
        <w:tabs>
          <w:tab w:pos="423" w:val="left" w:leader="none"/>
          <w:tab w:pos="425" w:val="left" w:leader="none"/>
        </w:tabs>
        <w:spacing w:line="242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знакомство с практиками, реализуемыми различными организациями по пробле- мам, в том числе, развития межкультурной компетентности (проект «Одинаково разные»; Центр толерантности).</w:t>
      </w:r>
    </w:p>
    <w:p>
      <w:pPr>
        <w:pStyle w:val="BodyText"/>
        <w:ind w:left="0" w:right="0" w:firstLine="0"/>
        <w:jc w:val="left"/>
      </w:pPr>
    </w:p>
    <w:p>
      <w:pPr>
        <w:pStyle w:val="BodyText"/>
        <w:spacing w:line="242" w:lineRule="auto"/>
        <w:ind w:right="0"/>
        <w:jc w:val="left"/>
      </w:pPr>
      <w:r>
        <w:rPr>
          <w:color w:val="231F20"/>
        </w:rPr>
        <w:t>Внутришкольная</w:t>
      </w:r>
      <w:r>
        <w:rPr>
          <w:color w:val="231F20"/>
          <w:spacing w:val="27"/>
        </w:rPr>
        <w:t> </w:t>
      </w:r>
      <w:r>
        <w:rPr>
          <w:color w:val="231F20"/>
        </w:rPr>
        <w:t>модель</w:t>
      </w:r>
      <w:r>
        <w:rPr>
          <w:color w:val="231F20"/>
          <w:spacing w:val="27"/>
        </w:rPr>
        <w:t> </w:t>
      </w:r>
      <w:r>
        <w:rPr>
          <w:color w:val="231F20"/>
        </w:rPr>
        <w:t>повышения</w:t>
      </w:r>
      <w:r>
        <w:rPr>
          <w:color w:val="231F20"/>
          <w:spacing w:val="27"/>
        </w:rPr>
        <w:t> </w:t>
      </w:r>
      <w:r>
        <w:rPr>
          <w:color w:val="231F20"/>
        </w:rPr>
        <w:t>квалификации</w:t>
      </w:r>
      <w:r>
        <w:rPr>
          <w:color w:val="231F20"/>
          <w:spacing w:val="27"/>
        </w:rPr>
        <w:t> </w:t>
      </w:r>
      <w:r>
        <w:rPr>
          <w:color w:val="231F20"/>
        </w:rPr>
        <w:t>педагогов</w:t>
      </w:r>
      <w:r>
        <w:rPr>
          <w:color w:val="231F20"/>
          <w:spacing w:val="27"/>
        </w:rPr>
        <w:t> </w:t>
      </w:r>
      <w:r>
        <w:rPr>
          <w:color w:val="231F20"/>
        </w:rPr>
        <w:t>может</w:t>
      </w:r>
      <w:r>
        <w:rPr>
          <w:color w:val="231F20"/>
          <w:spacing w:val="27"/>
        </w:rPr>
        <w:t> </w:t>
      </w:r>
      <w:r>
        <w:rPr>
          <w:color w:val="231F20"/>
        </w:rPr>
        <w:t>включать различные формы:</w:t>
      </w:r>
    </w:p>
    <w:p>
      <w:pPr>
        <w:pStyle w:val="ListParagraph"/>
        <w:numPr>
          <w:ilvl w:val="0"/>
          <w:numId w:val="42"/>
        </w:numPr>
        <w:tabs>
          <w:tab w:pos="424" w:val="left" w:leader="none"/>
        </w:tabs>
        <w:spacing w:line="229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Интерактивные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семинары.</w:t>
      </w:r>
    </w:p>
    <w:p>
      <w:pPr>
        <w:pStyle w:val="ListParagraph"/>
        <w:numPr>
          <w:ilvl w:val="0"/>
          <w:numId w:val="42"/>
        </w:numPr>
        <w:tabs>
          <w:tab w:pos="424" w:val="left" w:leader="none"/>
        </w:tabs>
        <w:spacing w:line="240" w:lineRule="auto" w:before="2" w:after="0"/>
        <w:ind w:left="424" w:right="0" w:hanging="283"/>
        <w:jc w:val="left"/>
        <w:rPr>
          <w:sz w:val="20"/>
        </w:rPr>
      </w:pPr>
      <w:r>
        <w:rPr>
          <w:color w:val="231F20"/>
          <w:spacing w:val="-2"/>
          <w:sz w:val="20"/>
        </w:rPr>
        <w:t>Технологии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2"/>
          <w:sz w:val="20"/>
        </w:rPr>
        <w:t>разбора</w:t>
      </w:r>
      <w:r>
        <w:rPr>
          <w:color w:val="231F20"/>
          <w:spacing w:val="8"/>
          <w:sz w:val="20"/>
        </w:rPr>
        <w:t> </w:t>
      </w:r>
      <w:r>
        <w:rPr>
          <w:color w:val="231F20"/>
          <w:spacing w:val="-2"/>
          <w:sz w:val="20"/>
        </w:rPr>
        <w:t>педагогического</w:t>
      </w:r>
      <w:r>
        <w:rPr>
          <w:color w:val="231F20"/>
          <w:spacing w:val="8"/>
          <w:sz w:val="20"/>
        </w:rPr>
        <w:t> </w:t>
      </w:r>
      <w:r>
        <w:rPr>
          <w:color w:val="231F20"/>
          <w:spacing w:val="-2"/>
          <w:sz w:val="20"/>
        </w:rPr>
        <w:t>случая.</w:t>
      </w:r>
    </w:p>
    <w:p>
      <w:pPr>
        <w:pStyle w:val="ListParagraph"/>
        <w:numPr>
          <w:ilvl w:val="0"/>
          <w:numId w:val="42"/>
        </w:numPr>
        <w:tabs>
          <w:tab w:pos="424" w:val="left" w:leader="none"/>
        </w:tabs>
        <w:spacing w:line="240" w:lineRule="auto" w:before="2" w:after="0"/>
        <w:ind w:left="424" w:right="0" w:hanging="283"/>
        <w:jc w:val="left"/>
        <w:rPr>
          <w:sz w:val="20"/>
        </w:rPr>
      </w:pPr>
      <w:r>
        <w:rPr>
          <w:color w:val="231F20"/>
          <w:spacing w:val="-2"/>
          <w:sz w:val="20"/>
        </w:rPr>
        <w:t>Проведение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межкультурного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2"/>
          <w:sz w:val="20"/>
        </w:rPr>
        <w:t>тренинга</w:t>
      </w:r>
    </w:p>
    <w:p>
      <w:pPr>
        <w:pStyle w:val="ListParagraph"/>
        <w:numPr>
          <w:ilvl w:val="0"/>
          <w:numId w:val="42"/>
        </w:numPr>
        <w:tabs>
          <w:tab w:pos="425" w:val="left" w:leader="none"/>
        </w:tabs>
        <w:spacing w:line="242" w:lineRule="auto" w:before="2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Моделирование и анализ трудных педагогических ситуаций в контексте отноше- ния педагогов к культурным различиям (по модели ДОПА).</w:t>
      </w:r>
    </w:p>
    <w:p>
      <w:pPr>
        <w:pStyle w:val="BodyText"/>
        <w:spacing w:line="242" w:lineRule="auto"/>
        <w:jc w:val="right"/>
      </w:pPr>
      <w:r>
        <w:rPr>
          <w:color w:val="231F20"/>
        </w:rPr>
        <w:t>Внутришкольная модель повышения квалификации может осуществляться как в </w:t>
      </w:r>
      <w:r>
        <w:rPr>
          <w:color w:val="231F20"/>
          <w:spacing w:val="-2"/>
        </w:rPr>
        <w:t>рамках методического объединения педагогов, взаимодействующих с детьми-мигран- </w:t>
      </w:r>
      <w:r>
        <w:rPr>
          <w:color w:val="231F20"/>
        </w:rPr>
        <w:t>тами,</w:t>
      </w:r>
      <w:r>
        <w:rPr>
          <w:color w:val="231F20"/>
          <w:spacing w:val="-4"/>
        </w:rPr>
        <w:t> </w:t>
      </w:r>
      <w:r>
        <w:rPr>
          <w:color w:val="231F20"/>
        </w:rPr>
        <w:t>так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рамках</w:t>
      </w:r>
      <w:r>
        <w:rPr>
          <w:color w:val="231F20"/>
          <w:spacing w:val="-4"/>
        </w:rPr>
        <w:t> </w:t>
      </w:r>
      <w:r>
        <w:rPr>
          <w:color w:val="231F20"/>
        </w:rPr>
        <w:t>педсоветов,</w:t>
      </w:r>
      <w:r>
        <w:rPr>
          <w:color w:val="231F20"/>
          <w:spacing w:val="-4"/>
        </w:rPr>
        <w:t> </w:t>
      </w:r>
      <w:r>
        <w:rPr>
          <w:color w:val="231F20"/>
        </w:rPr>
        <w:t>которые</w:t>
      </w:r>
      <w:r>
        <w:rPr>
          <w:color w:val="231F20"/>
          <w:spacing w:val="-4"/>
        </w:rPr>
        <w:t> </w:t>
      </w:r>
      <w:r>
        <w:rPr>
          <w:color w:val="231F20"/>
        </w:rPr>
        <w:t>занимаются</w:t>
      </w:r>
      <w:r>
        <w:rPr>
          <w:color w:val="231F20"/>
          <w:spacing w:val="-4"/>
        </w:rPr>
        <w:t> </w:t>
      </w:r>
      <w:r>
        <w:rPr>
          <w:color w:val="231F20"/>
        </w:rPr>
        <w:t>общешкольными</w:t>
      </w:r>
      <w:r>
        <w:rPr>
          <w:color w:val="231F20"/>
          <w:spacing w:val="-5"/>
        </w:rPr>
        <w:t> </w:t>
      </w:r>
      <w:r>
        <w:rPr>
          <w:color w:val="231F20"/>
        </w:rPr>
        <w:t>проблемами. Результатом/продуктом деятельности каждой из форм может выступать специаль- </w:t>
      </w:r>
      <w:r>
        <w:rPr>
          <w:color w:val="231F20"/>
          <w:spacing w:val="-2"/>
        </w:rPr>
        <w:t>ным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образом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оформленные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инструктивные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материалы,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памятки,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алгоритмы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действий.</w:t>
      </w:r>
    </w:p>
    <w:p>
      <w:pPr>
        <w:pStyle w:val="BodyText"/>
        <w:spacing w:line="242" w:lineRule="auto" w:before="112"/>
      </w:pPr>
      <w:r>
        <w:rPr>
          <w:b/>
          <w:i/>
          <w:color w:val="231F20"/>
        </w:rPr>
        <w:t>Памятка</w:t>
      </w:r>
      <w:r>
        <w:rPr>
          <w:color w:val="231F20"/>
        </w:rPr>
        <w:t>.</w:t>
      </w:r>
      <w:r>
        <w:rPr>
          <w:color w:val="231F20"/>
          <w:spacing w:val="-5"/>
        </w:rPr>
        <w:t> </w:t>
      </w:r>
      <w:r>
        <w:rPr>
          <w:color w:val="231F20"/>
        </w:rPr>
        <w:t>Памятка</w:t>
      </w:r>
      <w:r>
        <w:rPr>
          <w:color w:val="231F20"/>
          <w:spacing w:val="-5"/>
        </w:rPr>
        <w:t> </w:t>
      </w:r>
      <w:r>
        <w:rPr>
          <w:color w:val="231F20"/>
        </w:rPr>
        <w:t>может</w:t>
      </w:r>
      <w:r>
        <w:rPr>
          <w:color w:val="231F20"/>
          <w:spacing w:val="-5"/>
        </w:rPr>
        <w:t> </w:t>
      </w:r>
      <w:r>
        <w:rPr>
          <w:color w:val="231F20"/>
        </w:rPr>
        <w:t>выступать</w:t>
      </w:r>
      <w:r>
        <w:rPr>
          <w:color w:val="231F20"/>
          <w:spacing w:val="-5"/>
        </w:rPr>
        <w:t> </w:t>
      </w:r>
      <w:r>
        <w:rPr>
          <w:color w:val="231F20"/>
        </w:rPr>
        <w:t>документом,</w:t>
      </w:r>
      <w:r>
        <w:rPr>
          <w:color w:val="231F20"/>
          <w:spacing w:val="-5"/>
        </w:rPr>
        <w:t> </w:t>
      </w:r>
      <w:r>
        <w:rPr>
          <w:color w:val="231F20"/>
        </w:rPr>
        <w:t>оформленным</w:t>
      </w:r>
      <w:r>
        <w:rPr>
          <w:color w:val="231F20"/>
          <w:spacing w:val="-5"/>
        </w:rPr>
        <w:t> </w:t>
      </w:r>
      <w:r>
        <w:rPr>
          <w:color w:val="231F20"/>
        </w:rPr>
        <w:t>не</w:t>
      </w:r>
      <w:r>
        <w:rPr>
          <w:color w:val="231F20"/>
          <w:spacing w:val="-5"/>
        </w:rPr>
        <w:t> </w:t>
      </w:r>
      <w:r>
        <w:rPr>
          <w:color w:val="231F20"/>
        </w:rPr>
        <w:t>более</w:t>
      </w:r>
      <w:r>
        <w:rPr>
          <w:color w:val="231F20"/>
          <w:spacing w:val="-5"/>
        </w:rPr>
        <w:t> </w:t>
      </w:r>
      <w:r>
        <w:rPr>
          <w:color w:val="231F20"/>
        </w:rPr>
        <w:t>чем</w:t>
      </w:r>
      <w:r>
        <w:rPr>
          <w:color w:val="231F20"/>
          <w:spacing w:val="-5"/>
        </w:rPr>
        <w:t> </w:t>
      </w:r>
      <w:r>
        <w:rPr>
          <w:color w:val="231F20"/>
        </w:rPr>
        <w:t>на 1</w:t>
      </w:r>
      <w:r>
        <w:rPr>
          <w:color w:val="231F20"/>
          <w:spacing w:val="-12"/>
        </w:rPr>
        <w:t> </w:t>
      </w:r>
      <w:r>
        <w:rPr>
          <w:color w:val="231F20"/>
        </w:rPr>
        <w:t>лист</w:t>
      </w:r>
      <w:r>
        <w:rPr>
          <w:color w:val="231F20"/>
          <w:spacing w:val="-12"/>
        </w:rPr>
        <w:t> </w:t>
      </w:r>
      <w:r>
        <w:rPr>
          <w:color w:val="231F20"/>
        </w:rPr>
        <w:t>формата</w:t>
      </w:r>
      <w:r>
        <w:rPr>
          <w:color w:val="231F20"/>
          <w:spacing w:val="-12"/>
        </w:rPr>
        <w:t> </w:t>
      </w:r>
      <w:r>
        <w:rPr>
          <w:color w:val="231F20"/>
        </w:rPr>
        <w:t>А4,</w:t>
      </w:r>
      <w:r>
        <w:rPr>
          <w:color w:val="231F20"/>
          <w:spacing w:val="-12"/>
        </w:rPr>
        <w:t> </w:t>
      </w:r>
      <w:r>
        <w:rPr>
          <w:color w:val="231F20"/>
        </w:rPr>
        <w:t>где</w:t>
      </w:r>
      <w:r>
        <w:rPr>
          <w:color w:val="231F20"/>
          <w:spacing w:val="-12"/>
        </w:rPr>
        <w:t> </w:t>
      </w:r>
      <w:r>
        <w:rPr>
          <w:color w:val="231F20"/>
        </w:rPr>
        <w:t>тезисно</w:t>
      </w:r>
      <w:r>
        <w:rPr>
          <w:color w:val="231F20"/>
          <w:spacing w:val="-12"/>
        </w:rPr>
        <w:t> </w:t>
      </w:r>
      <w:r>
        <w:rPr>
          <w:color w:val="231F20"/>
        </w:rPr>
        <w:t>изложены</w:t>
      </w:r>
      <w:r>
        <w:rPr>
          <w:color w:val="231F20"/>
          <w:spacing w:val="-12"/>
        </w:rPr>
        <w:t> </w:t>
      </w:r>
      <w:r>
        <w:rPr>
          <w:color w:val="231F20"/>
        </w:rPr>
        <w:t>основные</w:t>
      </w:r>
      <w:r>
        <w:rPr>
          <w:color w:val="231F20"/>
          <w:spacing w:val="-12"/>
        </w:rPr>
        <w:t> </w:t>
      </w:r>
      <w:r>
        <w:rPr>
          <w:color w:val="231F20"/>
        </w:rPr>
        <w:t>положения,</w:t>
      </w:r>
      <w:r>
        <w:rPr>
          <w:color w:val="231F20"/>
          <w:spacing w:val="-12"/>
        </w:rPr>
        <w:t> </w:t>
      </w:r>
      <w:r>
        <w:rPr>
          <w:color w:val="231F20"/>
        </w:rPr>
        <w:t>выработанные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ме- тодическом</w:t>
      </w:r>
      <w:r>
        <w:rPr>
          <w:color w:val="231F20"/>
          <w:spacing w:val="-12"/>
        </w:rPr>
        <w:t> </w:t>
      </w:r>
      <w:r>
        <w:rPr>
          <w:color w:val="231F20"/>
        </w:rPr>
        <w:t>семинаре.</w:t>
      </w:r>
      <w:r>
        <w:rPr>
          <w:color w:val="231F20"/>
          <w:spacing w:val="-12"/>
        </w:rPr>
        <w:t> </w:t>
      </w:r>
      <w:r>
        <w:rPr>
          <w:color w:val="231F20"/>
        </w:rPr>
        <w:t>Так,</w:t>
      </w:r>
      <w:r>
        <w:rPr>
          <w:color w:val="231F20"/>
          <w:spacing w:val="-12"/>
        </w:rPr>
        <w:t> </w:t>
      </w:r>
      <w:r>
        <w:rPr>
          <w:color w:val="231F20"/>
        </w:rPr>
        <w:t>например,</w:t>
      </w:r>
      <w:r>
        <w:rPr>
          <w:color w:val="231F20"/>
          <w:spacing w:val="-12"/>
        </w:rPr>
        <w:t> </w:t>
      </w:r>
      <w:r>
        <w:rPr>
          <w:color w:val="231F20"/>
        </w:rPr>
        <w:t>если</w:t>
      </w:r>
      <w:r>
        <w:rPr>
          <w:color w:val="231F20"/>
          <w:spacing w:val="-12"/>
        </w:rPr>
        <w:t> </w:t>
      </w:r>
      <w:r>
        <w:rPr>
          <w:color w:val="231F20"/>
        </w:rPr>
        <w:t>темой</w:t>
      </w:r>
      <w:r>
        <w:rPr>
          <w:color w:val="231F20"/>
          <w:spacing w:val="-12"/>
        </w:rPr>
        <w:t> </w:t>
      </w:r>
      <w:r>
        <w:rPr>
          <w:color w:val="231F20"/>
        </w:rPr>
        <w:t>интерактивного</w:t>
      </w:r>
      <w:r>
        <w:rPr>
          <w:color w:val="231F20"/>
          <w:spacing w:val="-12"/>
        </w:rPr>
        <w:t> </w:t>
      </w:r>
      <w:r>
        <w:rPr>
          <w:color w:val="231F20"/>
        </w:rPr>
        <w:t>семинара</w:t>
      </w:r>
      <w:r>
        <w:rPr>
          <w:color w:val="231F20"/>
          <w:spacing w:val="-12"/>
        </w:rPr>
        <w:t> </w:t>
      </w:r>
      <w:r>
        <w:rPr>
          <w:color w:val="231F20"/>
        </w:rPr>
        <w:t>было</w:t>
      </w:r>
      <w:r>
        <w:rPr>
          <w:color w:val="231F20"/>
          <w:spacing w:val="-12"/>
        </w:rPr>
        <w:t> </w:t>
      </w:r>
      <w:r>
        <w:rPr>
          <w:color w:val="231F20"/>
        </w:rPr>
        <w:t>вза- имодействие</w:t>
      </w:r>
      <w:r>
        <w:rPr>
          <w:color w:val="231F20"/>
          <w:spacing w:val="-11"/>
        </w:rPr>
        <w:t> </w:t>
      </w:r>
      <w:r>
        <w:rPr>
          <w:color w:val="231F20"/>
        </w:rPr>
        <w:t>педагога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родителями</w:t>
      </w:r>
      <w:r>
        <w:rPr>
          <w:color w:val="231F20"/>
          <w:spacing w:val="-11"/>
        </w:rPr>
        <w:t> </w:t>
      </w:r>
      <w:r>
        <w:rPr>
          <w:color w:val="231F20"/>
        </w:rPr>
        <w:t>ученика-мигранта,</w:t>
      </w:r>
      <w:r>
        <w:rPr>
          <w:color w:val="231F20"/>
          <w:spacing w:val="-11"/>
        </w:rPr>
        <w:t> </w:t>
      </w:r>
      <w:r>
        <w:rPr>
          <w:color w:val="231F20"/>
        </w:rPr>
        <w:t>оформление</w:t>
      </w:r>
      <w:r>
        <w:rPr>
          <w:color w:val="231F20"/>
          <w:spacing w:val="-11"/>
        </w:rPr>
        <w:t> </w:t>
      </w:r>
      <w:r>
        <w:rPr>
          <w:color w:val="231F20"/>
        </w:rPr>
        <w:t>памятки</w:t>
      </w:r>
      <w:r>
        <w:rPr>
          <w:color w:val="231F20"/>
          <w:spacing w:val="-11"/>
        </w:rPr>
        <w:t> </w:t>
      </w:r>
      <w:r>
        <w:rPr>
          <w:color w:val="231F20"/>
        </w:rPr>
        <w:t>предпо- лагает перечисление основных действий педагога в этом случае.</w:t>
      </w:r>
    </w:p>
    <w:p>
      <w:pPr>
        <w:pStyle w:val="BodyText"/>
        <w:spacing w:line="242" w:lineRule="auto" w:before="112"/>
      </w:pPr>
      <w:r>
        <w:rPr>
          <w:b/>
          <w:i/>
          <w:color w:val="231F20"/>
        </w:rPr>
        <w:t>Словарь допустимой </w:t>
      </w:r>
      <w:r>
        <w:rPr>
          <w:color w:val="231F20"/>
        </w:rPr>
        <w:t>коммуникации. Одним из частых затруднений во взаимо- действии педагога с учениками и их родителями является низкая сензитивность пе- дагогов</w:t>
      </w:r>
      <w:r>
        <w:rPr>
          <w:color w:val="231F20"/>
          <w:spacing w:val="19"/>
        </w:rPr>
        <w:t> </w:t>
      </w:r>
      <w:r>
        <w:rPr>
          <w:color w:val="231F20"/>
        </w:rPr>
        <w:t>по</w:t>
      </w:r>
      <w:r>
        <w:rPr>
          <w:color w:val="231F20"/>
          <w:spacing w:val="19"/>
        </w:rPr>
        <w:t> </w:t>
      </w:r>
      <w:r>
        <w:rPr>
          <w:color w:val="231F20"/>
        </w:rPr>
        <w:t>отношению</w:t>
      </w:r>
      <w:r>
        <w:rPr>
          <w:color w:val="231F20"/>
          <w:spacing w:val="19"/>
        </w:rPr>
        <w:t> </w:t>
      </w:r>
      <w:r>
        <w:rPr>
          <w:color w:val="231F20"/>
        </w:rPr>
        <w:t>к</w:t>
      </w:r>
      <w:r>
        <w:rPr>
          <w:color w:val="231F20"/>
          <w:spacing w:val="19"/>
        </w:rPr>
        <w:t> </w:t>
      </w:r>
      <w:r>
        <w:rPr>
          <w:color w:val="231F20"/>
        </w:rPr>
        <w:t>особенностям</w:t>
      </w:r>
      <w:r>
        <w:rPr>
          <w:color w:val="231F20"/>
          <w:spacing w:val="19"/>
        </w:rPr>
        <w:t> </w:t>
      </w:r>
      <w:r>
        <w:rPr>
          <w:color w:val="231F20"/>
        </w:rPr>
        <w:t>вербальной</w:t>
      </w:r>
      <w:r>
        <w:rPr>
          <w:color w:val="231F20"/>
          <w:spacing w:val="19"/>
        </w:rPr>
        <w:t> </w:t>
      </w:r>
      <w:r>
        <w:rPr>
          <w:color w:val="231F20"/>
        </w:rPr>
        <w:t>и</w:t>
      </w:r>
      <w:r>
        <w:rPr>
          <w:color w:val="231F20"/>
          <w:spacing w:val="19"/>
        </w:rPr>
        <w:t> </w:t>
      </w:r>
      <w:r>
        <w:rPr>
          <w:color w:val="231F20"/>
        </w:rPr>
        <w:t>невербальной</w:t>
      </w:r>
      <w:r>
        <w:rPr>
          <w:color w:val="231F20"/>
          <w:spacing w:val="19"/>
        </w:rPr>
        <w:t> </w:t>
      </w:r>
      <w:r>
        <w:rPr>
          <w:color w:val="231F20"/>
        </w:rPr>
        <w:t>коммуникации с представителями других культур. В подобного рода словаре могут быть указаны наиболее</w:t>
      </w:r>
      <w:r>
        <w:rPr>
          <w:color w:val="231F20"/>
          <w:spacing w:val="-13"/>
        </w:rPr>
        <w:t> </w:t>
      </w:r>
      <w:r>
        <w:rPr>
          <w:color w:val="231F20"/>
        </w:rPr>
        <w:t>распространенные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принятые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каждой</w:t>
      </w:r>
      <w:r>
        <w:rPr>
          <w:color w:val="231F20"/>
          <w:spacing w:val="-12"/>
        </w:rPr>
        <w:t> </w:t>
      </w:r>
      <w:r>
        <w:rPr>
          <w:color w:val="231F20"/>
        </w:rPr>
        <w:t>культуре</w:t>
      </w:r>
      <w:r>
        <w:rPr>
          <w:color w:val="231F20"/>
          <w:spacing w:val="-13"/>
        </w:rPr>
        <w:t> </w:t>
      </w:r>
      <w:r>
        <w:rPr>
          <w:color w:val="231F20"/>
        </w:rPr>
        <w:t>стоп-слова,</w:t>
      </w:r>
      <w:r>
        <w:rPr>
          <w:color w:val="231F20"/>
          <w:spacing w:val="-12"/>
        </w:rPr>
        <w:t> </w:t>
      </w:r>
      <w:r>
        <w:rPr>
          <w:color w:val="231F20"/>
        </w:rPr>
        <w:t>невербальные </w:t>
      </w:r>
      <w:r>
        <w:rPr>
          <w:color w:val="231F20"/>
          <w:spacing w:val="-2"/>
        </w:rPr>
        <w:t>выражения эмоций, а также культурно-детерминированные формы ролевой коммуни- </w:t>
      </w:r>
      <w:r>
        <w:rPr>
          <w:color w:val="231F20"/>
        </w:rPr>
        <w:t>кации (учитель – ученик).</w:t>
      </w:r>
    </w:p>
    <w:p>
      <w:pPr>
        <w:pStyle w:val="BodyText"/>
        <w:spacing w:line="242" w:lineRule="auto" w:before="111"/>
        <w:ind w:right="138"/>
      </w:pPr>
      <w:r>
        <w:rPr>
          <w:b/>
          <w:i/>
          <w:color w:val="231F20"/>
        </w:rPr>
        <w:t>Алгоритмы действия в трудной педагогической ситуации, связанной с меж- культурным общением</w:t>
      </w:r>
      <w:r>
        <w:rPr>
          <w:color w:val="231F20"/>
        </w:rPr>
        <w:t>. Прежде чем описывать алгоритм действия, необходимо особо</w:t>
      </w:r>
      <w:r>
        <w:rPr>
          <w:color w:val="231F20"/>
          <w:spacing w:val="-3"/>
        </w:rPr>
        <w:t> </w:t>
      </w:r>
      <w:r>
        <w:rPr>
          <w:color w:val="231F20"/>
        </w:rPr>
        <w:t>отметить,</w:t>
      </w:r>
      <w:r>
        <w:rPr>
          <w:color w:val="231F20"/>
          <w:spacing w:val="-3"/>
        </w:rPr>
        <w:t> </w:t>
      </w:r>
      <w:r>
        <w:rPr>
          <w:color w:val="231F20"/>
        </w:rPr>
        <w:t>что</w:t>
      </w:r>
      <w:r>
        <w:rPr>
          <w:color w:val="231F20"/>
          <w:spacing w:val="-3"/>
        </w:rPr>
        <w:t> </w:t>
      </w:r>
      <w:r>
        <w:rPr>
          <w:color w:val="231F20"/>
        </w:rPr>
        <w:t>каждая</w:t>
      </w:r>
      <w:r>
        <w:rPr>
          <w:color w:val="231F20"/>
          <w:spacing w:val="-3"/>
        </w:rPr>
        <w:t> </w:t>
      </w:r>
      <w:r>
        <w:rPr>
          <w:color w:val="231F20"/>
        </w:rPr>
        <w:t>коммуникативная</w:t>
      </w:r>
      <w:r>
        <w:rPr>
          <w:color w:val="231F20"/>
          <w:spacing w:val="-3"/>
        </w:rPr>
        <w:t> </w:t>
      </w:r>
      <w:r>
        <w:rPr>
          <w:color w:val="231F20"/>
        </w:rPr>
        <w:t>ситуация</w:t>
      </w:r>
      <w:r>
        <w:rPr>
          <w:color w:val="231F20"/>
          <w:spacing w:val="-3"/>
        </w:rPr>
        <w:t> </w:t>
      </w:r>
      <w:r>
        <w:rPr>
          <w:color w:val="231F20"/>
        </w:rPr>
        <w:t>является</w:t>
      </w:r>
      <w:r>
        <w:rPr>
          <w:color w:val="231F20"/>
          <w:spacing w:val="-3"/>
        </w:rPr>
        <w:t> </w:t>
      </w:r>
      <w:r>
        <w:rPr>
          <w:color w:val="231F20"/>
        </w:rPr>
        <w:t>уникальной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реак- ция на нее требует всестороннего анализа: индивидуальности ребенка, социального контекста</w:t>
      </w:r>
      <w:r>
        <w:rPr>
          <w:color w:val="231F20"/>
          <w:spacing w:val="-9"/>
        </w:rPr>
        <w:t> </w:t>
      </w:r>
      <w:r>
        <w:rPr>
          <w:color w:val="231F20"/>
        </w:rPr>
        <w:t>ситуации,</w:t>
      </w:r>
      <w:r>
        <w:rPr>
          <w:color w:val="231F20"/>
          <w:spacing w:val="-9"/>
        </w:rPr>
        <w:t> </w:t>
      </w:r>
      <w:r>
        <w:rPr>
          <w:color w:val="231F20"/>
        </w:rPr>
        <w:t>самой</w:t>
      </w:r>
      <w:r>
        <w:rPr>
          <w:color w:val="231F20"/>
          <w:spacing w:val="-9"/>
        </w:rPr>
        <w:t> </w:t>
      </w:r>
      <w:r>
        <w:rPr>
          <w:color w:val="231F20"/>
        </w:rPr>
        <w:t>ситуации.</w:t>
      </w:r>
      <w:r>
        <w:rPr>
          <w:color w:val="231F20"/>
          <w:spacing w:val="-9"/>
        </w:rPr>
        <w:t> </w:t>
      </w:r>
      <w:r>
        <w:rPr>
          <w:color w:val="231F20"/>
        </w:rPr>
        <w:t>Тем</w:t>
      </w:r>
      <w:r>
        <w:rPr>
          <w:color w:val="231F20"/>
          <w:spacing w:val="-9"/>
        </w:rPr>
        <w:t> </w:t>
      </w:r>
      <w:r>
        <w:rPr>
          <w:color w:val="231F20"/>
        </w:rPr>
        <w:t>не</w:t>
      </w:r>
      <w:r>
        <w:rPr>
          <w:color w:val="231F20"/>
          <w:spacing w:val="-9"/>
        </w:rPr>
        <w:t> </w:t>
      </w:r>
      <w:r>
        <w:rPr>
          <w:color w:val="231F20"/>
        </w:rPr>
        <w:t>менее</w:t>
      </w:r>
      <w:r>
        <w:rPr>
          <w:color w:val="231F20"/>
          <w:spacing w:val="-9"/>
        </w:rPr>
        <w:t> </w:t>
      </w:r>
      <w:r>
        <w:rPr>
          <w:color w:val="231F20"/>
        </w:rPr>
        <w:t>именно</w:t>
      </w:r>
      <w:r>
        <w:rPr>
          <w:color w:val="231F20"/>
          <w:spacing w:val="-9"/>
        </w:rPr>
        <w:t> </w:t>
      </w:r>
      <w:r>
        <w:rPr>
          <w:color w:val="231F20"/>
        </w:rPr>
        <w:t>межкультурная</w:t>
      </w:r>
      <w:r>
        <w:rPr>
          <w:color w:val="231F20"/>
          <w:spacing w:val="-9"/>
        </w:rPr>
        <w:t> </w:t>
      </w:r>
      <w:r>
        <w:rPr>
          <w:color w:val="231F20"/>
        </w:rPr>
        <w:t>коммуни- кация может быть алгоритмизирована. В целом, алгоритм может иметь следующий вид (см. рис. 1).</w:t>
      </w:r>
    </w:p>
    <w:p>
      <w:pPr>
        <w:pStyle w:val="BodyText"/>
        <w:spacing w:after="0" w:line="242" w:lineRule="auto"/>
        <w:sectPr>
          <w:pgSz w:w="8400" w:h="11910"/>
          <w:pgMar w:header="0" w:footer="542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2.</w:t>
      </w:r>
    </w:p>
    <w:p>
      <w:pPr>
        <w:pStyle w:val="BodyText"/>
        <w:spacing w:before="6"/>
        <w:ind w:left="0" w:right="0" w:firstLine="0"/>
        <w:jc w:val="left"/>
        <w:rPr>
          <w:rFonts w:ascii="Cambria"/>
          <w:sz w:val="11"/>
        </w:rPr>
      </w:pPr>
      <w:r>
        <w:rPr>
          <w:rFonts w:ascii="Cambria"/>
          <w:sz w:val="11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373240</wp:posOffset>
            </wp:positionH>
            <wp:positionV relativeFrom="paragraph">
              <wp:posOffset>101507</wp:posOffset>
            </wp:positionV>
            <wp:extent cx="4589561" cy="5448300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9561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5"/>
        <w:ind w:left="282" w:right="0" w:firstLine="0"/>
        <w:jc w:val="center"/>
        <w:rPr>
          <w:i/>
          <w:sz w:val="18"/>
        </w:rPr>
      </w:pPr>
      <w:r>
        <w:rPr>
          <w:i/>
          <w:color w:val="231F20"/>
          <w:sz w:val="18"/>
        </w:rPr>
        <w:t>Рис.</w:t>
      </w:r>
      <w:r>
        <w:rPr>
          <w:i/>
          <w:color w:val="231F20"/>
          <w:spacing w:val="-2"/>
          <w:sz w:val="18"/>
        </w:rPr>
        <w:t> </w:t>
      </w:r>
      <w:r>
        <w:rPr>
          <w:i/>
          <w:color w:val="231F20"/>
          <w:sz w:val="18"/>
        </w:rPr>
        <w:t>1.</w:t>
      </w:r>
      <w:r>
        <w:rPr>
          <w:i/>
          <w:color w:val="231F20"/>
          <w:spacing w:val="-2"/>
          <w:sz w:val="18"/>
        </w:rPr>
        <w:t> </w:t>
      </w:r>
      <w:r>
        <w:rPr>
          <w:i/>
          <w:color w:val="231F20"/>
          <w:sz w:val="18"/>
        </w:rPr>
        <w:t>Алгоритм</w:t>
      </w:r>
      <w:r>
        <w:rPr>
          <w:i/>
          <w:color w:val="231F20"/>
          <w:spacing w:val="-2"/>
          <w:sz w:val="18"/>
        </w:rPr>
        <w:t> </w:t>
      </w:r>
      <w:r>
        <w:rPr>
          <w:i/>
          <w:color w:val="231F20"/>
          <w:sz w:val="18"/>
        </w:rPr>
        <w:t>действий</w:t>
      </w:r>
      <w:r>
        <w:rPr>
          <w:i/>
          <w:color w:val="231F20"/>
          <w:spacing w:val="-2"/>
          <w:sz w:val="18"/>
        </w:rPr>
        <w:t> </w:t>
      </w:r>
      <w:r>
        <w:rPr>
          <w:i/>
          <w:color w:val="231F20"/>
          <w:sz w:val="18"/>
        </w:rPr>
        <w:t>в</w:t>
      </w:r>
      <w:r>
        <w:rPr>
          <w:i/>
          <w:color w:val="231F20"/>
          <w:spacing w:val="-2"/>
          <w:sz w:val="18"/>
        </w:rPr>
        <w:t> </w:t>
      </w:r>
      <w:r>
        <w:rPr>
          <w:i/>
          <w:color w:val="231F20"/>
          <w:sz w:val="18"/>
        </w:rPr>
        <w:t>трудной</w:t>
      </w:r>
      <w:r>
        <w:rPr>
          <w:i/>
          <w:color w:val="231F20"/>
          <w:spacing w:val="-1"/>
          <w:sz w:val="18"/>
        </w:rPr>
        <w:t> </w:t>
      </w:r>
      <w:r>
        <w:rPr>
          <w:i/>
          <w:color w:val="231F20"/>
          <w:spacing w:val="-2"/>
          <w:sz w:val="18"/>
        </w:rPr>
        <w:t>ситуации</w:t>
      </w:r>
    </w:p>
    <w:p>
      <w:pPr>
        <w:pStyle w:val="BodyText"/>
        <w:spacing w:before="23"/>
        <w:ind w:left="0" w:right="0" w:firstLine="0"/>
        <w:jc w:val="left"/>
        <w:rPr>
          <w:i/>
          <w:sz w:val="18"/>
        </w:rPr>
      </w:pPr>
    </w:p>
    <w:p>
      <w:pPr>
        <w:pStyle w:val="BodyText"/>
        <w:spacing w:line="235" w:lineRule="auto"/>
      </w:pPr>
      <w:r>
        <w:rPr>
          <w:color w:val="231F20"/>
        </w:rPr>
        <w:t>В качестве примера алгоритмизации может быть рассмотрен такой случай. Уче- </w:t>
      </w:r>
      <w:r>
        <w:rPr>
          <w:color w:val="231F20"/>
          <w:spacing w:val="-2"/>
        </w:rPr>
        <w:t>ник-мигрант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сделал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домашнее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задание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математике.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Если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это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систематическая </w:t>
      </w:r>
      <w:r>
        <w:rPr>
          <w:color w:val="231F20"/>
        </w:rPr>
        <w:t>ситуация, педагог решает еще раз сформулировать правила, принятые на его уроке (в</w:t>
      </w:r>
      <w:r>
        <w:rPr>
          <w:color w:val="231F20"/>
          <w:spacing w:val="-9"/>
        </w:rPr>
        <w:t> </w:t>
      </w:r>
      <w:r>
        <w:rPr>
          <w:color w:val="231F20"/>
        </w:rPr>
        <w:t>том</w:t>
      </w:r>
      <w:r>
        <w:rPr>
          <w:color w:val="231F20"/>
          <w:spacing w:val="-9"/>
        </w:rPr>
        <w:t> </w:t>
      </w:r>
      <w:r>
        <w:rPr>
          <w:color w:val="231F20"/>
        </w:rPr>
        <w:t>числе</w:t>
      </w:r>
      <w:r>
        <w:rPr>
          <w:color w:val="231F20"/>
          <w:spacing w:val="-9"/>
        </w:rPr>
        <w:t> </w:t>
      </w:r>
      <w:r>
        <w:rPr>
          <w:color w:val="231F20"/>
        </w:rPr>
        <w:t>необходимость</w:t>
      </w:r>
      <w:r>
        <w:rPr>
          <w:color w:val="231F20"/>
          <w:spacing w:val="-9"/>
        </w:rPr>
        <w:t> </w:t>
      </w:r>
      <w:r>
        <w:rPr>
          <w:color w:val="231F20"/>
        </w:rPr>
        <w:t>выполнения</w:t>
      </w:r>
      <w:r>
        <w:rPr>
          <w:color w:val="231F20"/>
          <w:spacing w:val="-9"/>
        </w:rPr>
        <w:t> </w:t>
      </w:r>
      <w:r>
        <w:rPr>
          <w:color w:val="231F20"/>
        </w:rPr>
        <w:t>домашних</w:t>
      </w:r>
      <w:r>
        <w:rPr>
          <w:color w:val="231F20"/>
          <w:spacing w:val="-9"/>
        </w:rPr>
        <w:t> </w:t>
      </w:r>
      <w:r>
        <w:rPr>
          <w:color w:val="231F20"/>
        </w:rPr>
        <w:t>заданий).</w:t>
      </w:r>
      <w:r>
        <w:rPr>
          <w:color w:val="231F20"/>
          <w:spacing w:val="-9"/>
        </w:rPr>
        <w:t> </w:t>
      </w:r>
      <w:r>
        <w:rPr>
          <w:color w:val="231F20"/>
        </w:rPr>
        <w:t>Если</w:t>
      </w:r>
      <w:r>
        <w:rPr>
          <w:color w:val="231F20"/>
          <w:spacing w:val="-9"/>
        </w:rPr>
        <w:t> </w:t>
      </w:r>
      <w:r>
        <w:rPr>
          <w:color w:val="231F20"/>
        </w:rPr>
        <w:t>же</w:t>
      </w:r>
      <w:r>
        <w:rPr>
          <w:color w:val="231F20"/>
          <w:spacing w:val="-9"/>
        </w:rPr>
        <w:t> </w:t>
      </w:r>
      <w:r>
        <w:rPr>
          <w:color w:val="231F20"/>
        </w:rPr>
        <w:t>невыполнение домашнего</w:t>
      </w:r>
      <w:r>
        <w:rPr>
          <w:color w:val="231F20"/>
          <w:spacing w:val="3"/>
        </w:rPr>
        <w:t> </w:t>
      </w:r>
      <w:r>
        <w:rPr>
          <w:color w:val="231F20"/>
        </w:rPr>
        <w:t>задания</w:t>
      </w:r>
      <w:r>
        <w:rPr>
          <w:color w:val="231F20"/>
          <w:spacing w:val="6"/>
        </w:rPr>
        <w:t> </w:t>
      </w:r>
      <w:r>
        <w:rPr>
          <w:color w:val="231F20"/>
        </w:rPr>
        <w:t>является</w:t>
      </w:r>
      <w:r>
        <w:rPr>
          <w:color w:val="231F20"/>
          <w:spacing w:val="5"/>
        </w:rPr>
        <w:t> </w:t>
      </w:r>
      <w:r>
        <w:rPr>
          <w:color w:val="231F20"/>
        </w:rPr>
        <w:t>систематической</w:t>
      </w:r>
      <w:r>
        <w:rPr>
          <w:color w:val="231F20"/>
          <w:spacing w:val="6"/>
        </w:rPr>
        <w:t> </w:t>
      </w:r>
      <w:r>
        <w:rPr>
          <w:color w:val="231F20"/>
        </w:rPr>
        <w:t>проблемой,</w:t>
      </w:r>
      <w:r>
        <w:rPr>
          <w:color w:val="231F20"/>
          <w:spacing w:val="5"/>
        </w:rPr>
        <w:t> </w:t>
      </w:r>
      <w:r>
        <w:rPr>
          <w:color w:val="231F20"/>
        </w:rPr>
        <w:t>педагог</w:t>
      </w:r>
      <w:r>
        <w:rPr>
          <w:color w:val="231F20"/>
          <w:spacing w:val="6"/>
        </w:rPr>
        <w:t> </w:t>
      </w:r>
      <w:r>
        <w:rPr>
          <w:color w:val="231F20"/>
        </w:rPr>
        <w:t>принимает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реше-</w:t>
      </w:r>
    </w:p>
    <w:p>
      <w:pPr>
        <w:pStyle w:val="BodyText"/>
        <w:spacing w:after="0" w:line="235" w:lineRule="auto"/>
        <w:sectPr>
          <w:pgSz w:w="8400" w:h="11910"/>
          <w:pgMar w:header="0" w:footer="542" w:top="400" w:bottom="740" w:left="425" w:right="425"/>
        </w:sectPr>
      </w:pPr>
    </w:p>
    <w:p>
      <w:pPr>
        <w:pStyle w:val="ListParagraph"/>
        <w:numPr>
          <w:ilvl w:val="1"/>
          <w:numId w:val="43"/>
        </w:numPr>
        <w:tabs>
          <w:tab w:pos="455" w:val="left" w:leader="none"/>
        </w:tabs>
        <w:spacing w:line="240" w:lineRule="auto" w:before="73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sz w:val="18"/>
        </w:rPr>
        <w:t>Организация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z w:val="18"/>
        </w:rPr>
        <w:t>методической</w:t>
      </w:r>
      <w:r>
        <w:rPr>
          <w:rFonts w:ascii="Cambria" w:hAnsi="Cambria"/>
          <w:color w:val="231F20"/>
          <w:spacing w:val="29"/>
          <w:sz w:val="18"/>
        </w:rPr>
        <w:t> </w:t>
      </w:r>
      <w:r>
        <w:rPr>
          <w:rFonts w:ascii="Cambria" w:hAnsi="Cambria"/>
          <w:color w:val="231F20"/>
          <w:sz w:val="18"/>
        </w:rPr>
        <w:t>поддержки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z w:val="18"/>
        </w:rPr>
        <w:t>деятельности</w:t>
      </w:r>
      <w:r>
        <w:rPr>
          <w:rFonts w:ascii="Cambria" w:hAnsi="Cambria"/>
          <w:color w:val="231F20"/>
          <w:spacing w:val="29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педагогического</w:t>
      </w:r>
      <w:r>
        <w:rPr>
          <w:rFonts w:ascii="Cambria" w:hAnsi="Cambria"/>
          <w:color w:val="231F20"/>
          <w:spacing w:val="29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...</w:t>
      </w:r>
    </w:p>
    <w:p>
      <w:pPr>
        <w:pStyle w:val="BodyText"/>
        <w:spacing w:line="235" w:lineRule="auto" w:before="116"/>
        <w:ind w:firstLine="0"/>
      </w:pPr>
      <w:r>
        <w:rPr>
          <w:color w:val="231F20"/>
        </w:rPr>
        <w:t>ние,</w:t>
      </w:r>
      <w:r>
        <w:rPr>
          <w:color w:val="231F20"/>
          <w:spacing w:val="-11"/>
        </w:rPr>
        <w:t> </w:t>
      </w:r>
      <w:r>
        <w:rPr>
          <w:color w:val="231F20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</w:rPr>
        <w:t>какой</w:t>
      </w:r>
      <w:r>
        <w:rPr>
          <w:color w:val="231F20"/>
          <w:spacing w:val="-11"/>
        </w:rPr>
        <w:t> </w:t>
      </w:r>
      <w:r>
        <w:rPr>
          <w:color w:val="231F20"/>
        </w:rPr>
        <w:t>ресурс</w:t>
      </w:r>
      <w:r>
        <w:rPr>
          <w:color w:val="231F20"/>
          <w:spacing w:val="-11"/>
        </w:rPr>
        <w:t> </w:t>
      </w:r>
      <w:r>
        <w:rPr>
          <w:color w:val="231F20"/>
        </w:rPr>
        <w:t>опереться.</w:t>
      </w:r>
      <w:r>
        <w:rPr>
          <w:color w:val="231F20"/>
          <w:spacing w:val="-11"/>
        </w:rPr>
        <w:t> </w:t>
      </w:r>
      <w:r>
        <w:rPr>
          <w:color w:val="231F20"/>
        </w:rPr>
        <w:t>Он</w:t>
      </w:r>
      <w:r>
        <w:rPr>
          <w:color w:val="231F20"/>
          <w:spacing w:val="-11"/>
        </w:rPr>
        <w:t> </w:t>
      </w:r>
      <w:r>
        <w:rPr>
          <w:color w:val="231F20"/>
        </w:rPr>
        <w:t>может</w:t>
      </w:r>
      <w:r>
        <w:rPr>
          <w:color w:val="231F20"/>
          <w:spacing w:val="-11"/>
        </w:rPr>
        <w:t> </w:t>
      </w:r>
      <w:r>
        <w:rPr>
          <w:color w:val="231F20"/>
        </w:rPr>
        <w:t>обратиться</w:t>
      </w:r>
      <w:r>
        <w:rPr>
          <w:color w:val="231F20"/>
          <w:spacing w:val="-11"/>
        </w:rPr>
        <w:t> </w:t>
      </w:r>
      <w:r>
        <w:rPr>
          <w:color w:val="231F20"/>
        </w:rPr>
        <w:t>к</w:t>
      </w:r>
      <w:r>
        <w:rPr>
          <w:color w:val="231F20"/>
          <w:spacing w:val="-11"/>
        </w:rPr>
        <w:t> </w:t>
      </w:r>
      <w:r>
        <w:rPr>
          <w:color w:val="231F20"/>
        </w:rPr>
        <w:t>педагогу-психологу,</w:t>
      </w:r>
      <w:r>
        <w:rPr>
          <w:color w:val="231F20"/>
          <w:spacing w:val="-11"/>
        </w:rPr>
        <w:t> </w:t>
      </w:r>
      <w:r>
        <w:rPr>
          <w:color w:val="231F20"/>
        </w:rPr>
        <w:t>социаль- ному педагогу или к представителю администрации (например, к заместителю по воспитательной</w:t>
      </w:r>
      <w:r>
        <w:rPr>
          <w:color w:val="231F20"/>
          <w:spacing w:val="-1"/>
        </w:rPr>
        <w:t> </w:t>
      </w:r>
      <w:r>
        <w:rPr>
          <w:color w:val="231F20"/>
        </w:rPr>
        <w:t>работе).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дальнейшее</w:t>
      </w:r>
      <w:r>
        <w:rPr>
          <w:color w:val="231F20"/>
          <w:spacing w:val="-1"/>
        </w:rPr>
        <w:t> </w:t>
      </w:r>
      <w:r>
        <w:rPr>
          <w:color w:val="231F20"/>
        </w:rPr>
        <w:t>решение</w:t>
      </w:r>
      <w:r>
        <w:rPr>
          <w:color w:val="231F20"/>
          <w:spacing w:val="-1"/>
        </w:rPr>
        <w:t> </w:t>
      </w:r>
      <w:r>
        <w:rPr>
          <w:color w:val="231F20"/>
        </w:rPr>
        <w:t>данной</w:t>
      </w:r>
      <w:r>
        <w:rPr>
          <w:color w:val="231F20"/>
          <w:spacing w:val="-2"/>
        </w:rPr>
        <w:t> </w:t>
      </w:r>
      <w:r>
        <w:rPr>
          <w:color w:val="231F20"/>
        </w:rPr>
        <w:t>трудности</w:t>
      </w:r>
      <w:r>
        <w:rPr>
          <w:color w:val="231F20"/>
          <w:spacing w:val="-2"/>
        </w:rPr>
        <w:t> </w:t>
      </w:r>
      <w:r>
        <w:rPr>
          <w:color w:val="231F20"/>
        </w:rPr>
        <w:t>обеспечивается</w:t>
      </w:r>
      <w:r>
        <w:rPr>
          <w:color w:val="231F20"/>
          <w:spacing w:val="-2"/>
        </w:rPr>
        <w:t> </w:t>
      </w:r>
      <w:r>
        <w:rPr>
          <w:color w:val="231F20"/>
        </w:rPr>
        <w:t>с опорой на коллег.</w:t>
      </w:r>
    </w:p>
    <w:p>
      <w:pPr>
        <w:pStyle w:val="BodyText"/>
        <w:spacing w:line="235" w:lineRule="auto" w:before="116"/>
        <w:ind w:right="138"/>
      </w:pPr>
      <w:r>
        <w:rPr>
          <w:b/>
          <w:i/>
          <w:color w:val="231F20"/>
        </w:rPr>
        <w:t>Информационная</w:t>
      </w:r>
      <w:r>
        <w:rPr>
          <w:b/>
          <w:i/>
          <w:color w:val="231F20"/>
          <w:spacing w:val="-13"/>
        </w:rPr>
        <w:t> </w:t>
      </w:r>
      <w:r>
        <w:rPr>
          <w:b/>
          <w:i/>
          <w:color w:val="231F20"/>
        </w:rPr>
        <w:t>листовка</w:t>
      </w:r>
      <w:r>
        <w:rPr>
          <w:b/>
          <w:i/>
          <w:color w:val="231F20"/>
          <w:spacing w:val="-11"/>
        </w:rPr>
        <w:t> </w:t>
      </w:r>
      <w:r>
        <w:rPr>
          <w:b/>
          <w:i/>
          <w:color w:val="231F20"/>
        </w:rPr>
        <w:t>об</w:t>
      </w:r>
      <w:r>
        <w:rPr>
          <w:b/>
          <w:i/>
          <w:color w:val="231F20"/>
          <w:spacing w:val="-11"/>
        </w:rPr>
        <w:t> </w:t>
      </w:r>
      <w:r>
        <w:rPr>
          <w:b/>
          <w:i/>
          <w:color w:val="231F20"/>
        </w:rPr>
        <w:t>этнической</w:t>
      </w:r>
      <w:r>
        <w:rPr>
          <w:b/>
          <w:i/>
          <w:color w:val="231F20"/>
          <w:spacing w:val="-11"/>
        </w:rPr>
        <w:t> </w:t>
      </w:r>
      <w:r>
        <w:rPr>
          <w:b/>
          <w:i/>
          <w:color w:val="231F20"/>
        </w:rPr>
        <w:t>культуре</w:t>
      </w:r>
      <w:r>
        <w:rPr>
          <w:color w:val="231F20"/>
        </w:rPr>
        <w:t>.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поликультурном</w:t>
      </w:r>
      <w:r>
        <w:rPr>
          <w:color w:val="231F20"/>
          <w:spacing w:val="-11"/>
        </w:rPr>
        <w:t> </w:t>
      </w:r>
      <w:r>
        <w:rPr>
          <w:color w:val="231F20"/>
        </w:rPr>
        <w:t>классе учатся представители разных народов. Отдельные традиции и обычаи могут высту- пать значимыми основаниями этнической идентичности ребенка-мигранта и в це- лом обеспечивать его эффективную социокультурную адаптацию при сохранении психологического</w:t>
      </w:r>
      <w:r>
        <w:rPr>
          <w:color w:val="231F20"/>
          <w:spacing w:val="-3"/>
        </w:rPr>
        <w:t> </w:t>
      </w:r>
      <w:r>
        <w:rPr>
          <w:color w:val="231F20"/>
        </w:rPr>
        <w:t>здоровья.</w:t>
      </w:r>
      <w:r>
        <w:rPr>
          <w:color w:val="231F20"/>
          <w:spacing w:val="-3"/>
        </w:rPr>
        <w:t> </w:t>
      </w:r>
      <w:r>
        <w:rPr>
          <w:color w:val="231F20"/>
        </w:rPr>
        <w:t>Подобного</w:t>
      </w:r>
      <w:r>
        <w:rPr>
          <w:color w:val="231F20"/>
          <w:spacing w:val="-3"/>
        </w:rPr>
        <w:t> </w:t>
      </w:r>
      <w:r>
        <w:rPr>
          <w:color w:val="231F20"/>
        </w:rPr>
        <w:t>рода</w:t>
      </w:r>
      <w:r>
        <w:rPr>
          <w:color w:val="231F20"/>
          <w:spacing w:val="-3"/>
        </w:rPr>
        <w:t> </w:t>
      </w:r>
      <w:r>
        <w:rPr>
          <w:color w:val="231F20"/>
        </w:rPr>
        <w:t>листовки</w:t>
      </w:r>
      <w:r>
        <w:rPr>
          <w:color w:val="231F20"/>
          <w:spacing w:val="-3"/>
        </w:rPr>
        <w:t> </w:t>
      </w:r>
      <w:r>
        <w:rPr>
          <w:color w:val="231F20"/>
        </w:rPr>
        <w:t>могут</w:t>
      </w:r>
      <w:r>
        <w:rPr>
          <w:color w:val="231F20"/>
          <w:spacing w:val="-3"/>
        </w:rPr>
        <w:t> </w:t>
      </w:r>
      <w:r>
        <w:rPr>
          <w:color w:val="231F20"/>
        </w:rPr>
        <w:t>разрабатываться</w:t>
      </w:r>
      <w:r>
        <w:rPr>
          <w:color w:val="231F20"/>
          <w:spacing w:val="-3"/>
        </w:rPr>
        <w:t> </w:t>
      </w:r>
      <w:r>
        <w:rPr>
          <w:color w:val="231F20"/>
        </w:rPr>
        <w:t>ШМО (с опорой на источники: </w:t>
      </w:r>
      <w:r>
        <w:rPr>
          <w:color w:val="2255A6"/>
          <w:u w:val="single" w:color="2255A6"/>
        </w:rPr>
        <w:t>https://iea-ras.ru/</w:t>
      </w:r>
      <w:r>
        <w:rPr>
          <w:color w:val="231F20"/>
        </w:rPr>
        <w:t>) с привлечением родителей учащихся или </w:t>
      </w:r>
      <w:r>
        <w:rPr>
          <w:color w:val="231F20"/>
          <w:spacing w:val="-2"/>
        </w:rPr>
        <w:t>экспертов.</w:t>
      </w:r>
    </w:p>
    <w:p>
      <w:pPr>
        <w:pStyle w:val="BodyText"/>
        <w:spacing w:line="235" w:lineRule="auto" w:before="118"/>
      </w:pPr>
      <w:r>
        <w:rPr>
          <w:color w:val="231F20"/>
        </w:rPr>
        <w:t>Информационная</w:t>
      </w:r>
      <w:r>
        <w:rPr>
          <w:color w:val="231F20"/>
          <w:spacing w:val="-3"/>
        </w:rPr>
        <w:t> </w:t>
      </w:r>
      <w:r>
        <w:rPr>
          <w:color w:val="231F20"/>
        </w:rPr>
        <w:t>листовка</w:t>
      </w:r>
      <w:r>
        <w:rPr>
          <w:color w:val="231F20"/>
          <w:spacing w:val="-3"/>
        </w:rPr>
        <w:t> </w:t>
      </w:r>
      <w:r>
        <w:rPr>
          <w:color w:val="231F20"/>
        </w:rPr>
        <w:t>о</w:t>
      </w:r>
      <w:r>
        <w:rPr>
          <w:color w:val="231F20"/>
          <w:spacing w:val="-3"/>
        </w:rPr>
        <w:t> </w:t>
      </w:r>
      <w:r>
        <w:rPr>
          <w:color w:val="231F20"/>
        </w:rPr>
        <w:t>конфессиональных</w:t>
      </w:r>
      <w:r>
        <w:rPr>
          <w:color w:val="231F20"/>
          <w:spacing w:val="-3"/>
        </w:rPr>
        <w:t> </w:t>
      </w:r>
      <w:r>
        <w:rPr>
          <w:color w:val="231F20"/>
        </w:rPr>
        <w:t>особенностях.</w:t>
      </w:r>
      <w:r>
        <w:rPr>
          <w:color w:val="231F20"/>
          <w:spacing w:val="-3"/>
        </w:rPr>
        <w:t> </w:t>
      </w:r>
      <w:r>
        <w:rPr>
          <w:color w:val="231F20"/>
        </w:rPr>
        <w:t>Ученики-мигран- ты отличаются от других не только с точки зрения языка и этнической принадлеж- ности, но и с точки зрения религиозных практик. Например, в исламе существуют ритуальные и обрядовые действия, традиции поведения и общения с окружающи- ми, знание которых необходимо для успешной коммуникации педагога и ученика- мигранта, педагога и родителей ученика. Информация об особенностях исламской религии и ее приверженцев широко представлена в публикациях. Также экспертом</w:t>
      </w:r>
      <w:r>
        <w:rPr>
          <w:color w:val="231F20"/>
          <w:spacing w:val="80"/>
        </w:rPr>
        <w:t> </w:t>
      </w:r>
      <w:r>
        <w:rPr>
          <w:color w:val="231F20"/>
        </w:rPr>
        <w:t>в этом вопросе может выступить муфтий ближайшей к школе мечети или родители </w:t>
      </w:r>
      <w:r>
        <w:rPr>
          <w:color w:val="231F20"/>
          <w:spacing w:val="-2"/>
        </w:rPr>
        <w:t>ученика-мигранта.</w:t>
      </w:r>
    </w:p>
    <w:p>
      <w:pPr>
        <w:spacing w:line="206" w:lineRule="exact" w:before="114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pStyle w:val="ListParagraph"/>
        <w:numPr>
          <w:ilvl w:val="0"/>
          <w:numId w:val="44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pacing w:val="-2"/>
          <w:sz w:val="18"/>
        </w:rPr>
        <w:t>Павлова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О.С.,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Хухлаев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О.Е.,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Бучек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А.А.,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Александрова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Е.А.,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Гаврюшина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М.К.,</w:t>
      </w:r>
      <w:r>
        <w:rPr>
          <w:color w:val="231F20"/>
          <w:spacing w:val="10"/>
          <w:sz w:val="18"/>
        </w:rPr>
        <w:t> </w:t>
      </w:r>
      <w:r>
        <w:rPr>
          <w:color w:val="231F20"/>
          <w:spacing w:val="-2"/>
          <w:sz w:val="18"/>
        </w:rPr>
        <w:t>Крив- цова А.С., Лейбман И.Я., Шорохова В.А. Межкультурная компетентность и самоэф- </w:t>
      </w:r>
      <w:r>
        <w:rPr>
          <w:color w:val="231F20"/>
          <w:sz w:val="18"/>
        </w:rPr>
        <w:t>фективность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учителя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мультикультурной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среде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Психология.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Журнал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Высшей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шко- лы экономики. 2022. Т. 19. № 1. С. 45–60.. DOI: 10.17323/1813-8918-2022-1-45-60.</w:t>
      </w:r>
    </w:p>
    <w:p>
      <w:pPr>
        <w:pStyle w:val="ListParagraph"/>
        <w:numPr>
          <w:ilvl w:val="0"/>
          <w:numId w:val="44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Триандис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Г.С.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Культура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социальное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поведение: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учебное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пособие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Пер.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В.А.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Сос- нин. – М.: ФОРУМ, 2007. – 382 с.</w:t>
      </w:r>
    </w:p>
    <w:p>
      <w:pPr>
        <w:pStyle w:val="ListParagraph"/>
        <w:numPr>
          <w:ilvl w:val="0"/>
          <w:numId w:val="44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Хухлаев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О.Е.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Интегративная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социально-психологическая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модель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оценки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прогно- зирования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эффективности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межкультурного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взаимодействия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Социальная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психоло- гия и общество. 2020. Том 11. № 4. С. 26–41. DOI: 10.17759/sps.2020110403.</w:t>
      </w:r>
    </w:p>
    <w:p>
      <w:pPr>
        <w:pStyle w:val="ListParagraph"/>
        <w:numPr>
          <w:ilvl w:val="0"/>
          <w:numId w:val="44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Технологии психологического сопровождения интеграции мигрантов в образова- тельной среде: Учеб.-метод. пособие для педагогов-психологов. [Электронный ре- сурс] / Под ред. О.Е. Хухлаева, М.Ю. Чибисовой. – М.: МГППУ, 2013. – 273 с.</w:t>
      </w:r>
    </w:p>
    <w:p>
      <w:pPr>
        <w:pStyle w:val="ListParagraph"/>
        <w:numPr>
          <w:ilvl w:val="0"/>
          <w:numId w:val="44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Leung K., Ang S., Tan M.L.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Intercultural Competence // The Annual Review of Organizational Psychology and Organizational Behavior. 2014. Vol. 1. P. 489–519.</w:t>
      </w:r>
    </w:p>
    <w:p>
      <w:pPr>
        <w:pStyle w:val="ListParagraph"/>
        <w:spacing w:after="0" w:line="240" w:lineRule="auto"/>
        <w:jc w:val="both"/>
        <w:rPr>
          <w:sz w:val="18"/>
        </w:rPr>
        <w:sectPr>
          <w:pgSz w:w="8400" w:h="11910"/>
          <w:pgMar w:header="0" w:footer="542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2.</w:t>
      </w:r>
    </w:p>
    <w:p>
      <w:pPr>
        <w:pStyle w:val="Heading3"/>
        <w:numPr>
          <w:ilvl w:val="1"/>
          <w:numId w:val="43"/>
        </w:numPr>
        <w:tabs>
          <w:tab w:pos="896" w:val="left" w:leader="none"/>
        </w:tabs>
        <w:spacing w:line="240" w:lineRule="auto" w:before="108" w:after="0"/>
        <w:ind w:left="896" w:right="0" w:hanging="350"/>
        <w:jc w:val="left"/>
      </w:pPr>
      <w:bookmarkStart w:name="_TOC_250021" w:id="20"/>
      <w:r>
        <w:rPr>
          <w:color w:val="231F20"/>
          <w:spacing w:val="-2"/>
        </w:rPr>
        <w:t>Технологии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повышения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межкультурной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компетентности</w:t>
      </w:r>
      <w:r>
        <w:rPr>
          <w:color w:val="231F20"/>
          <w:spacing w:val="5"/>
        </w:rPr>
        <w:t> </w:t>
      </w:r>
      <w:bookmarkEnd w:id="20"/>
      <w:r>
        <w:rPr>
          <w:color w:val="231F20"/>
          <w:spacing w:val="-2"/>
        </w:rPr>
        <w:t>педагогов</w:t>
      </w:r>
    </w:p>
    <w:p>
      <w:pPr>
        <w:pStyle w:val="ListParagraph"/>
        <w:numPr>
          <w:ilvl w:val="2"/>
          <w:numId w:val="43"/>
        </w:numPr>
        <w:tabs>
          <w:tab w:pos="1461" w:val="left" w:leader="none"/>
          <w:tab w:pos="2622" w:val="left" w:leader="none"/>
        </w:tabs>
        <w:spacing w:line="235" w:lineRule="auto" w:before="170" w:after="0"/>
        <w:ind w:left="2622" w:right="1008" w:hanging="1611"/>
        <w:jc w:val="left"/>
        <w:rPr>
          <w:b/>
          <w:sz w:val="20"/>
        </w:rPr>
      </w:pPr>
      <w:r>
        <w:rPr>
          <w:b/>
          <w:color w:val="231F20"/>
          <w:sz w:val="20"/>
        </w:rPr>
        <w:t>Интерактивные</w:t>
      </w:r>
      <w:r>
        <w:rPr>
          <w:b/>
          <w:color w:val="231F20"/>
          <w:spacing w:val="-12"/>
          <w:sz w:val="20"/>
        </w:rPr>
        <w:t> </w:t>
      </w:r>
      <w:r>
        <w:rPr>
          <w:b/>
          <w:color w:val="231F20"/>
          <w:sz w:val="20"/>
        </w:rPr>
        <w:t>семинары</w:t>
      </w:r>
      <w:r>
        <w:rPr>
          <w:b/>
          <w:color w:val="231F20"/>
          <w:spacing w:val="-12"/>
          <w:sz w:val="20"/>
        </w:rPr>
        <w:t> </w:t>
      </w:r>
      <w:r>
        <w:rPr>
          <w:b/>
          <w:color w:val="231F20"/>
          <w:sz w:val="20"/>
        </w:rPr>
        <w:t>по</w:t>
      </w:r>
      <w:r>
        <w:rPr>
          <w:b/>
          <w:color w:val="231F20"/>
          <w:spacing w:val="-12"/>
          <w:sz w:val="20"/>
        </w:rPr>
        <w:t> </w:t>
      </w:r>
      <w:r>
        <w:rPr>
          <w:b/>
          <w:color w:val="231F20"/>
          <w:sz w:val="20"/>
        </w:rPr>
        <w:t>проблеме</w:t>
      </w:r>
      <w:r>
        <w:rPr>
          <w:b/>
          <w:color w:val="231F20"/>
          <w:spacing w:val="-12"/>
          <w:sz w:val="20"/>
        </w:rPr>
        <w:t> </w:t>
      </w:r>
      <w:r>
        <w:rPr>
          <w:b/>
          <w:color w:val="231F20"/>
          <w:sz w:val="20"/>
        </w:rPr>
        <w:t>межкультурной компетентности педагога</w:t>
      </w:r>
    </w:p>
    <w:p>
      <w:pPr>
        <w:spacing w:before="111"/>
        <w:ind w:left="6222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Н.В.</w:t>
      </w:r>
      <w:r>
        <w:rPr>
          <w:i/>
          <w:color w:val="231F20"/>
          <w:spacing w:val="-2"/>
          <w:sz w:val="20"/>
        </w:rPr>
        <w:t> Ткаченко</w:t>
      </w:r>
    </w:p>
    <w:p>
      <w:pPr>
        <w:pStyle w:val="Heading3"/>
        <w:spacing w:before="109"/>
        <w:jc w:val="left"/>
      </w:pPr>
      <w:r>
        <w:rPr>
          <w:color w:val="231F20"/>
        </w:rPr>
        <w:t>Общее </w:t>
      </w:r>
      <w:r>
        <w:rPr>
          <w:color w:val="231F20"/>
          <w:spacing w:val="-2"/>
        </w:rPr>
        <w:t>описание</w:t>
      </w:r>
    </w:p>
    <w:p>
      <w:pPr>
        <w:pStyle w:val="BodyText"/>
      </w:pPr>
      <w:r>
        <w:rPr>
          <w:color w:val="231F20"/>
        </w:rPr>
        <w:t>Интерактивный семинар представляет собой специальным образом организован- ную межличностную коммуникацию, согласно концепции Дж. Мида (Мид, 2009). Важная особенность такой коммуникации (интеракции) – способность специалиста как принимать роль другого, так и представлять себе, как его воспринимает партнер по общению.</w:t>
      </w:r>
    </w:p>
    <w:p>
      <w:pPr>
        <w:pStyle w:val="BodyText"/>
      </w:pPr>
      <w:r>
        <w:rPr>
          <w:color w:val="231F20"/>
        </w:rPr>
        <w:t>Форма проведения семинара представляет собой достаточно сложную техноло- гическую структуру, с помощью которой ведущий/модератор создает условия для многосторонней коммуникации между всеми участниками для поиска приемов эф- фективного</w:t>
      </w:r>
      <w:r>
        <w:rPr>
          <w:color w:val="231F20"/>
          <w:spacing w:val="-6"/>
        </w:rPr>
        <w:t> </w:t>
      </w:r>
      <w:r>
        <w:rPr>
          <w:color w:val="231F20"/>
        </w:rPr>
        <w:t>взаимодействия.</w:t>
      </w:r>
      <w:r>
        <w:rPr>
          <w:color w:val="231F20"/>
          <w:spacing w:val="-6"/>
        </w:rPr>
        <w:t> </w:t>
      </w:r>
      <w:r>
        <w:rPr>
          <w:color w:val="231F20"/>
        </w:rPr>
        <w:t>Также</w:t>
      </w:r>
      <w:r>
        <w:rPr>
          <w:color w:val="231F20"/>
          <w:spacing w:val="-6"/>
        </w:rPr>
        <w:t> </w:t>
      </w:r>
      <w:r>
        <w:rPr>
          <w:color w:val="231F20"/>
        </w:rPr>
        <w:t>учитываются</w:t>
      </w:r>
      <w:r>
        <w:rPr>
          <w:color w:val="231F20"/>
          <w:spacing w:val="-6"/>
        </w:rPr>
        <w:t> </w:t>
      </w:r>
      <w:r>
        <w:rPr>
          <w:color w:val="231F20"/>
        </w:rPr>
        <w:t>еще</w:t>
      </w:r>
      <w:r>
        <w:rPr>
          <w:color w:val="231F20"/>
          <w:spacing w:val="-6"/>
        </w:rPr>
        <w:t> </w:t>
      </w:r>
      <w:r>
        <w:rPr>
          <w:color w:val="231F20"/>
        </w:rPr>
        <w:t>два</w:t>
      </w:r>
      <w:r>
        <w:rPr>
          <w:color w:val="231F20"/>
          <w:spacing w:val="-6"/>
        </w:rPr>
        <w:t> </w:t>
      </w:r>
      <w:r>
        <w:rPr>
          <w:color w:val="231F20"/>
        </w:rPr>
        <w:t>аспекта:</w:t>
      </w:r>
      <w:r>
        <w:rPr>
          <w:color w:val="231F20"/>
          <w:spacing w:val="-6"/>
        </w:rPr>
        <w:t> </w:t>
      </w:r>
      <w:r>
        <w:rPr>
          <w:color w:val="231F20"/>
        </w:rPr>
        <w:t>социально-психо- логический и деловой.</w:t>
      </w:r>
    </w:p>
    <w:p>
      <w:pPr>
        <w:pStyle w:val="BodyText"/>
      </w:pPr>
      <w:r>
        <w:rPr>
          <w:color w:val="231F20"/>
        </w:rPr>
        <w:t>Социально-психологический аспект предполагает, что участники смогут отреф- лексировать</w:t>
      </w:r>
      <w:r>
        <w:rPr>
          <w:color w:val="231F20"/>
          <w:spacing w:val="-3"/>
        </w:rPr>
        <w:t> </w:t>
      </w:r>
      <w:r>
        <w:rPr>
          <w:color w:val="231F20"/>
        </w:rPr>
        <w:t>свои</w:t>
      </w:r>
      <w:r>
        <w:rPr>
          <w:color w:val="231F20"/>
          <w:spacing w:val="-3"/>
        </w:rPr>
        <w:t> </w:t>
      </w:r>
      <w:r>
        <w:rPr>
          <w:color w:val="231F20"/>
        </w:rPr>
        <w:t>потребности,</w:t>
      </w:r>
      <w:r>
        <w:rPr>
          <w:color w:val="231F20"/>
          <w:spacing w:val="-3"/>
        </w:rPr>
        <w:t> </w:t>
      </w:r>
      <w:r>
        <w:rPr>
          <w:color w:val="231F20"/>
        </w:rPr>
        <w:t>желания,</w:t>
      </w:r>
      <w:r>
        <w:rPr>
          <w:color w:val="231F20"/>
          <w:spacing w:val="-3"/>
        </w:rPr>
        <w:t> </w:t>
      </w:r>
      <w:r>
        <w:rPr>
          <w:color w:val="231F20"/>
        </w:rPr>
        <w:t>тревоги,</w:t>
      </w:r>
      <w:r>
        <w:rPr>
          <w:color w:val="231F20"/>
          <w:spacing w:val="-3"/>
        </w:rPr>
        <w:t> </w:t>
      </w:r>
      <w:r>
        <w:rPr>
          <w:color w:val="231F20"/>
        </w:rPr>
        <w:t>симпатии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антипатии.</w:t>
      </w:r>
      <w:r>
        <w:rPr>
          <w:color w:val="231F20"/>
          <w:spacing w:val="-3"/>
        </w:rPr>
        <w:t> </w:t>
      </w:r>
      <w:r>
        <w:rPr>
          <w:color w:val="231F20"/>
        </w:rPr>
        <w:t>Анализ</w:t>
      </w:r>
      <w:r>
        <w:rPr>
          <w:color w:val="231F20"/>
          <w:spacing w:val="-3"/>
        </w:rPr>
        <w:t> </w:t>
      </w:r>
      <w:r>
        <w:rPr>
          <w:color w:val="231F20"/>
        </w:rPr>
        <w:t>но- вого опыта, рассмотрение различных теорий, работа с информацией говорят о том, что деятельность участников осуществляется на деловом уровне.</w:t>
      </w:r>
    </w:p>
    <w:p>
      <w:pPr>
        <w:pStyle w:val="BodyText"/>
      </w:pPr>
      <w:r>
        <w:rPr>
          <w:color w:val="231F20"/>
        </w:rPr>
        <w:t>Основой</w:t>
      </w:r>
      <w:r>
        <w:rPr>
          <w:color w:val="231F20"/>
          <w:spacing w:val="-7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7"/>
        </w:rPr>
        <w:t> </w:t>
      </w:r>
      <w:r>
        <w:rPr>
          <w:color w:val="231F20"/>
        </w:rPr>
        <w:t>интерактивного</w:t>
      </w:r>
      <w:r>
        <w:rPr>
          <w:color w:val="231F20"/>
          <w:spacing w:val="-7"/>
        </w:rPr>
        <w:t> </w:t>
      </w:r>
      <w:r>
        <w:rPr>
          <w:color w:val="231F20"/>
        </w:rPr>
        <w:t>семинара</w:t>
      </w:r>
      <w:r>
        <w:rPr>
          <w:color w:val="231F20"/>
          <w:spacing w:val="-7"/>
        </w:rPr>
        <w:t> </w:t>
      </w:r>
      <w:r>
        <w:rPr>
          <w:color w:val="231F20"/>
        </w:rPr>
        <w:t>является</w:t>
      </w:r>
      <w:r>
        <w:rPr>
          <w:color w:val="231F20"/>
          <w:spacing w:val="-7"/>
        </w:rPr>
        <w:t> </w:t>
      </w:r>
      <w:r>
        <w:rPr>
          <w:color w:val="231F20"/>
        </w:rPr>
        <w:t>схема</w:t>
      </w:r>
      <w:r>
        <w:rPr>
          <w:color w:val="231F20"/>
          <w:spacing w:val="-7"/>
        </w:rPr>
        <w:t> </w:t>
      </w:r>
      <w:r>
        <w:rPr>
          <w:color w:val="231F20"/>
        </w:rPr>
        <w:t>обучения</w:t>
      </w:r>
      <w:r>
        <w:rPr>
          <w:color w:val="231F20"/>
          <w:spacing w:val="-7"/>
        </w:rPr>
        <w:t> </w:t>
      </w:r>
      <w:r>
        <w:rPr>
          <w:color w:val="231F20"/>
        </w:rPr>
        <w:t>посред- </w:t>
      </w:r>
      <w:r>
        <w:rPr>
          <w:color w:val="231F20"/>
          <w:spacing w:val="-2"/>
        </w:rPr>
        <w:t>ством опыта, принадлежащая американскому исследователю Д. Колбу, которая вклю- </w:t>
      </w:r>
      <w:r>
        <w:rPr>
          <w:color w:val="231F20"/>
        </w:rPr>
        <w:t>чает в себя четыре стадии: конкретный опыт, рефлексивное наблюдение, абстракт- ную концептуализацию и активное экспериментирование (Величко, 2001).</w:t>
      </w:r>
    </w:p>
    <w:p>
      <w:pPr>
        <w:pStyle w:val="BodyText"/>
      </w:pPr>
      <w:r>
        <w:rPr>
          <w:color w:val="231F20"/>
        </w:rPr>
        <w:t>Эти</w:t>
      </w:r>
      <w:r>
        <w:rPr>
          <w:color w:val="231F20"/>
          <w:spacing w:val="-13"/>
        </w:rPr>
        <w:t> </w:t>
      </w:r>
      <w:r>
        <w:rPr>
          <w:color w:val="231F20"/>
        </w:rPr>
        <w:t>стадии</w:t>
      </w:r>
      <w:r>
        <w:rPr>
          <w:color w:val="231F20"/>
          <w:spacing w:val="-12"/>
        </w:rPr>
        <w:t> </w:t>
      </w:r>
      <w:r>
        <w:rPr>
          <w:color w:val="231F20"/>
        </w:rPr>
        <w:t>взаимосвязаны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предполагают</w:t>
      </w:r>
      <w:r>
        <w:rPr>
          <w:color w:val="231F20"/>
          <w:spacing w:val="-13"/>
        </w:rPr>
        <w:t> </w:t>
      </w:r>
      <w:r>
        <w:rPr>
          <w:color w:val="231F20"/>
        </w:rPr>
        <w:t>развитие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ходе</w:t>
      </w:r>
      <w:r>
        <w:rPr>
          <w:color w:val="231F20"/>
          <w:spacing w:val="-12"/>
        </w:rPr>
        <w:t> </w:t>
      </w:r>
      <w:r>
        <w:rPr>
          <w:color w:val="231F20"/>
        </w:rPr>
        <w:t>образовательного</w:t>
      </w:r>
      <w:r>
        <w:rPr>
          <w:color w:val="231F20"/>
          <w:spacing w:val="-13"/>
        </w:rPr>
        <w:t> </w:t>
      </w:r>
      <w:r>
        <w:rPr>
          <w:color w:val="231F20"/>
        </w:rPr>
        <w:t>про- цесса коммуникативных, рефлексивных и интерактивных способностей и умений участников семинара.</w:t>
      </w:r>
    </w:p>
    <w:p>
      <w:pPr>
        <w:pStyle w:val="BodyText"/>
      </w:pPr>
      <w:r>
        <w:rPr>
          <w:color w:val="231F20"/>
        </w:rPr>
        <w:t>Так,</w:t>
      </w:r>
      <w:r>
        <w:rPr>
          <w:color w:val="231F20"/>
          <w:spacing w:val="-6"/>
        </w:rPr>
        <w:t> </w:t>
      </w:r>
      <w:r>
        <w:rPr>
          <w:color w:val="231F20"/>
        </w:rPr>
        <w:t>фаза</w:t>
      </w:r>
      <w:r>
        <w:rPr>
          <w:color w:val="231F20"/>
          <w:spacing w:val="-6"/>
        </w:rPr>
        <w:t> </w:t>
      </w:r>
      <w:r>
        <w:rPr>
          <w:color w:val="231F20"/>
        </w:rPr>
        <w:t>конкретного</w:t>
      </w:r>
      <w:r>
        <w:rPr>
          <w:color w:val="231F20"/>
          <w:spacing w:val="-6"/>
        </w:rPr>
        <w:t> </w:t>
      </w:r>
      <w:r>
        <w:rPr>
          <w:color w:val="231F20"/>
        </w:rPr>
        <w:t>опыта</w:t>
      </w:r>
      <w:r>
        <w:rPr>
          <w:color w:val="231F20"/>
          <w:spacing w:val="-6"/>
        </w:rPr>
        <w:t> </w:t>
      </w:r>
      <w:r>
        <w:rPr>
          <w:color w:val="231F20"/>
        </w:rPr>
        <w:t>предусматривает</w:t>
      </w:r>
      <w:r>
        <w:rPr>
          <w:color w:val="231F20"/>
          <w:spacing w:val="-6"/>
        </w:rPr>
        <w:t> </w:t>
      </w:r>
      <w:r>
        <w:rPr>
          <w:color w:val="231F20"/>
        </w:rPr>
        <w:t>участие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интерактивных</w:t>
      </w:r>
      <w:r>
        <w:rPr>
          <w:color w:val="231F20"/>
          <w:spacing w:val="-6"/>
        </w:rPr>
        <w:t> </w:t>
      </w:r>
      <w:r>
        <w:rPr>
          <w:color w:val="231F20"/>
        </w:rPr>
        <w:t>методах, ролевых, симуляционных играх, в процессе которых педагоги получают опыт вы- страивания взаимодействия друг с другом, отстаивания своей позиции, нахождения консенсусных или компромиссных решений.</w:t>
      </w:r>
    </w:p>
    <w:p>
      <w:pPr>
        <w:pStyle w:val="BodyText"/>
      </w:pPr>
      <w:r>
        <w:rPr>
          <w:color w:val="231F20"/>
        </w:rPr>
        <w:t>Фаза</w:t>
      </w:r>
      <w:r>
        <w:rPr>
          <w:color w:val="231F20"/>
          <w:spacing w:val="-13"/>
        </w:rPr>
        <w:t> </w:t>
      </w:r>
      <w:r>
        <w:rPr>
          <w:color w:val="231F20"/>
        </w:rPr>
        <w:t>рефлексивного</w:t>
      </w:r>
      <w:r>
        <w:rPr>
          <w:color w:val="231F20"/>
          <w:spacing w:val="-12"/>
        </w:rPr>
        <w:t> </w:t>
      </w:r>
      <w:r>
        <w:rPr>
          <w:color w:val="231F20"/>
        </w:rPr>
        <w:t>наблюдения</w:t>
      </w:r>
      <w:r>
        <w:rPr>
          <w:color w:val="231F20"/>
          <w:spacing w:val="-13"/>
        </w:rPr>
        <w:t> </w:t>
      </w:r>
      <w:r>
        <w:rPr>
          <w:color w:val="231F20"/>
        </w:rPr>
        <w:t>предполагает</w:t>
      </w:r>
      <w:r>
        <w:rPr>
          <w:color w:val="231F20"/>
          <w:spacing w:val="-12"/>
        </w:rPr>
        <w:t> </w:t>
      </w:r>
      <w:r>
        <w:rPr>
          <w:color w:val="231F20"/>
        </w:rPr>
        <w:t>через</w:t>
      </w:r>
      <w:r>
        <w:rPr>
          <w:color w:val="231F20"/>
          <w:spacing w:val="-13"/>
        </w:rPr>
        <w:t> </w:t>
      </w:r>
      <w:r>
        <w:rPr>
          <w:color w:val="231F20"/>
        </w:rPr>
        <w:t>индивидуальную</w:t>
      </w:r>
      <w:r>
        <w:rPr>
          <w:color w:val="231F20"/>
          <w:spacing w:val="-12"/>
        </w:rPr>
        <w:t> </w:t>
      </w:r>
      <w:r>
        <w:rPr>
          <w:color w:val="231F20"/>
        </w:rPr>
        <w:t>работу</w:t>
      </w:r>
      <w:r>
        <w:rPr>
          <w:color w:val="231F20"/>
          <w:spacing w:val="-13"/>
        </w:rPr>
        <w:t> </w:t>
      </w:r>
      <w:r>
        <w:rPr>
          <w:color w:val="231F20"/>
        </w:rPr>
        <w:t>или взаимодействие в малых группах развитие аналитических умений по отношению к ранее полученному (или полученному в игре) опыту, его интерпретации с разных позиций, точек зрения.</w:t>
      </w:r>
    </w:p>
    <w:p>
      <w:pPr>
        <w:pStyle w:val="BodyText"/>
        <w:ind w:right="140"/>
      </w:pPr>
      <w:r>
        <w:rPr>
          <w:color w:val="231F20"/>
        </w:rPr>
        <w:t>В фазе абстрактной концептуализации в процессе групповой работы, работы со статьями,</w:t>
      </w:r>
      <w:r>
        <w:rPr>
          <w:color w:val="231F20"/>
          <w:spacing w:val="-8"/>
        </w:rPr>
        <w:t> </w:t>
      </w:r>
      <w:r>
        <w:rPr>
          <w:color w:val="231F20"/>
        </w:rPr>
        <w:t>дискуссии</w:t>
      </w:r>
      <w:r>
        <w:rPr>
          <w:color w:val="231F20"/>
          <w:spacing w:val="-8"/>
        </w:rPr>
        <w:t> </w:t>
      </w:r>
      <w:r>
        <w:rPr>
          <w:color w:val="231F20"/>
        </w:rPr>
        <w:t>педагоги</w:t>
      </w:r>
      <w:r>
        <w:rPr>
          <w:color w:val="231F20"/>
          <w:spacing w:val="-8"/>
        </w:rPr>
        <w:t> </w:t>
      </w:r>
      <w:r>
        <w:rPr>
          <w:color w:val="231F20"/>
        </w:rPr>
        <w:t>вырабатывают</w:t>
      </w:r>
      <w:r>
        <w:rPr>
          <w:color w:val="231F20"/>
          <w:spacing w:val="-8"/>
        </w:rPr>
        <w:t> </w:t>
      </w:r>
      <w:r>
        <w:rPr>
          <w:color w:val="231F20"/>
        </w:rPr>
        <w:t>понятия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представления,</w:t>
      </w:r>
      <w:r>
        <w:rPr>
          <w:color w:val="231F20"/>
          <w:spacing w:val="-8"/>
        </w:rPr>
        <w:t> </w:t>
      </w:r>
      <w:r>
        <w:rPr>
          <w:color w:val="231F20"/>
        </w:rPr>
        <w:t>выстраивают собственную теорию.</w:t>
      </w:r>
    </w:p>
    <w:p>
      <w:pPr>
        <w:pStyle w:val="BodyText"/>
      </w:pPr>
      <w:r>
        <w:rPr>
          <w:color w:val="231F20"/>
        </w:rPr>
        <w:t>Фаза</w:t>
      </w:r>
      <w:r>
        <w:rPr>
          <w:color w:val="231F20"/>
          <w:spacing w:val="-5"/>
        </w:rPr>
        <w:t> </w:t>
      </w:r>
      <w:r>
        <w:rPr>
          <w:color w:val="231F20"/>
        </w:rPr>
        <w:t>активного</w:t>
      </w:r>
      <w:r>
        <w:rPr>
          <w:color w:val="231F20"/>
          <w:spacing w:val="-5"/>
        </w:rPr>
        <w:t> </w:t>
      </w:r>
      <w:r>
        <w:rPr>
          <w:color w:val="231F20"/>
        </w:rPr>
        <w:t>экспериментирования</w:t>
      </w:r>
      <w:r>
        <w:rPr>
          <w:color w:val="231F20"/>
          <w:spacing w:val="-5"/>
        </w:rPr>
        <w:t> </w:t>
      </w:r>
      <w:r>
        <w:rPr>
          <w:color w:val="231F20"/>
        </w:rPr>
        <w:t>(может</w:t>
      </w:r>
      <w:r>
        <w:rPr>
          <w:color w:val="231F20"/>
          <w:spacing w:val="-5"/>
        </w:rPr>
        <w:t> </w:t>
      </w:r>
      <w:r>
        <w:rPr>
          <w:color w:val="231F20"/>
        </w:rPr>
        <w:t>отсутствовать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</w:rPr>
        <w:t>семинаре,</w:t>
      </w:r>
      <w:r>
        <w:rPr>
          <w:color w:val="231F20"/>
          <w:spacing w:val="-5"/>
        </w:rPr>
        <w:t> </w:t>
      </w:r>
      <w:r>
        <w:rPr>
          <w:color w:val="231F20"/>
        </w:rPr>
        <w:t>но</w:t>
      </w:r>
      <w:r>
        <w:rPr>
          <w:color w:val="231F20"/>
          <w:spacing w:val="-5"/>
        </w:rPr>
        <w:t> </w:t>
      </w:r>
      <w:r>
        <w:rPr>
          <w:color w:val="231F20"/>
        </w:rPr>
        <w:t>про- исходить в дальнейшей педагогической деятельности) предполагает наличие спо- собности</w:t>
      </w:r>
      <w:r>
        <w:rPr>
          <w:color w:val="231F20"/>
          <w:spacing w:val="-1"/>
        </w:rPr>
        <w:t> </w:t>
      </w:r>
      <w:r>
        <w:rPr>
          <w:color w:val="231F20"/>
        </w:rPr>
        <w:t>использовать</w:t>
      </w:r>
      <w:r>
        <w:rPr>
          <w:color w:val="231F20"/>
          <w:spacing w:val="-1"/>
        </w:rPr>
        <w:t> </w:t>
      </w:r>
      <w:r>
        <w:rPr>
          <w:color w:val="231F20"/>
        </w:rPr>
        <w:t>свои</w:t>
      </w:r>
      <w:r>
        <w:rPr>
          <w:color w:val="231F20"/>
          <w:spacing w:val="-1"/>
        </w:rPr>
        <w:t> </w:t>
      </w:r>
      <w:r>
        <w:rPr>
          <w:color w:val="231F20"/>
        </w:rPr>
        <w:t>знания</w:t>
      </w:r>
      <w:r>
        <w:rPr>
          <w:color w:val="231F20"/>
          <w:spacing w:val="-1"/>
        </w:rPr>
        <w:t> </w:t>
      </w:r>
      <w:r>
        <w:rPr>
          <w:color w:val="231F20"/>
        </w:rPr>
        <w:t>на</w:t>
      </w:r>
      <w:r>
        <w:rPr>
          <w:color w:val="231F20"/>
          <w:spacing w:val="-1"/>
        </w:rPr>
        <w:t> </w:t>
      </w:r>
      <w:r>
        <w:rPr>
          <w:color w:val="231F20"/>
        </w:rPr>
        <w:t>практике:</w:t>
      </w:r>
      <w:r>
        <w:rPr>
          <w:color w:val="231F20"/>
          <w:spacing w:val="-1"/>
        </w:rPr>
        <w:t> </w:t>
      </w:r>
      <w:r>
        <w:rPr>
          <w:color w:val="231F20"/>
        </w:rPr>
        <w:t>при</w:t>
      </w:r>
      <w:r>
        <w:rPr>
          <w:color w:val="231F20"/>
          <w:spacing w:val="-1"/>
        </w:rPr>
        <w:t> </w:t>
      </w:r>
      <w:r>
        <w:rPr>
          <w:color w:val="231F20"/>
        </w:rPr>
        <w:t>решении</w:t>
      </w:r>
      <w:r>
        <w:rPr>
          <w:color w:val="231F20"/>
          <w:spacing w:val="-1"/>
        </w:rPr>
        <w:t> </w:t>
      </w:r>
      <w:r>
        <w:rPr>
          <w:color w:val="231F20"/>
        </w:rPr>
        <w:t>проблем,</w:t>
      </w:r>
      <w:r>
        <w:rPr>
          <w:color w:val="231F20"/>
          <w:spacing w:val="-1"/>
        </w:rPr>
        <w:t> </w:t>
      </w:r>
      <w:r>
        <w:rPr>
          <w:color w:val="231F20"/>
        </w:rPr>
        <w:t>достижении определенных</w:t>
      </w:r>
      <w:r>
        <w:rPr>
          <w:color w:val="231F20"/>
          <w:spacing w:val="-5"/>
        </w:rPr>
        <w:t> </w:t>
      </w:r>
      <w:r>
        <w:rPr>
          <w:color w:val="231F20"/>
        </w:rPr>
        <w:t>целей,</w:t>
      </w:r>
      <w:r>
        <w:rPr>
          <w:color w:val="231F20"/>
          <w:spacing w:val="-5"/>
        </w:rPr>
        <w:t> </w:t>
      </w:r>
      <w:r>
        <w:rPr>
          <w:color w:val="231F20"/>
        </w:rPr>
        <w:t>принятии</w:t>
      </w:r>
      <w:r>
        <w:rPr>
          <w:color w:val="231F20"/>
          <w:spacing w:val="-5"/>
        </w:rPr>
        <w:t> </w:t>
      </w:r>
      <w:r>
        <w:rPr>
          <w:color w:val="231F20"/>
        </w:rPr>
        <w:t>групповых</w:t>
      </w:r>
      <w:r>
        <w:rPr>
          <w:color w:val="231F20"/>
          <w:spacing w:val="-5"/>
        </w:rPr>
        <w:t> </w:t>
      </w:r>
      <w:r>
        <w:rPr>
          <w:color w:val="231F20"/>
        </w:rPr>
        <w:t>решений,</w:t>
      </w:r>
      <w:r>
        <w:rPr>
          <w:color w:val="231F20"/>
          <w:spacing w:val="-5"/>
        </w:rPr>
        <w:t> </w:t>
      </w:r>
      <w:r>
        <w:rPr>
          <w:color w:val="231F20"/>
        </w:rPr>
        <w:t>что,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свою</w:t>
      </w:r>
      <w:r>
        <w:rPr>
          <w:color w:val="231F20"/>
          <w:spacing w:val="-5"/>
        </w:rPr>
        <w:t> </w:t>
      </w:r>
      <w:r>
        <w:rPr>
          <w:color w:val="231F20"/>
        </w:rPr>
        <w:t>очередь,</w:t>
      </w:r>
      <w:r>
        <w:rPr>
          <w:color w:val="231F20"/>
          <w:spacing w:val="-5"/>
        </w:rPr>
        <w:t> </w:t>
      </w:r>
      <w:r>
        <w:rPr>
          <w:color w:val="231F20"/>
        </w:rPr>
        <w:t>ведет</w:t>
      </w:r>
      <w:r>
        <w:rPr>
          <w:color w:val="231F20"/>
          <w:spacing w:val="-5"/>
        </w:rPr>
        <w:t> </w:t>
      </w:r>
      <w:r>
        <w:rPr>
          <w:color w:val="231F20"/>
        </w:rPr>
        <w:t>к</w:t>
      </w:r>
      <w:r>
        <w:rPr>
          <w:color w:val="231F20"/>
          <w:spacing w:val="-5"/>
        </w:rPr>
        <w:t> </w:t>
      </w:r>
      <w:r>
        <w:rPr>
          <w:color w:val="231F20"/>
        </w:rPr>
        <w:t>по- лучению нового опыта, который становится для участников началом нового цикла обучения (Величко, 2001).</w:t>
      </w:r>
    </w:p>
    <w:p>
      <w:pPr>
        <w:pStyle w:val="BodyText"/>
        <w:spacing w:after="0"/>
        <w:sectPr>
          <w:pgSz w:w="8400" w:h="11910"/>
          <w:pgMar w:header="0" w:footer="542" w:top="400" w:bottom="740" w:left="425" w:right="425"/>
        </w:sectPr>
      </w:pPr>
    </w:p>
    <w:p>
      <w:pPr>
        <w:pStyle w:val="ListParagraph"/>
        <w:numPr>
          <w:ilvl w:val="1"/>
          <w:numId w:val="41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Технологии</w:t>
      </w:r>
      <w:r>
        <w:rPr>
          <w:rFonts w:ascii="Cambria" w:hAnsi="Cambria"/>
          <w:color w:val="231F20"/>
          <w:spacing w:val="27"/>
          <w:sz w:val="18"/>
        </w:rPr>
        <w:t> </w:t>
      </w:r>
      <w:r>
        <w:rPr>
          <w:rFonts w:ascii="Cambria" w:hAnsi="Cambria"/>
          <w:color w:val="231F20"/>
          <w:sz w:val="18"/>
        </w:rPr>
        <w:t>повышения</w:t>
      </w:r>
      <w:r>
        <w:rPr>
          <w:rFonts w:ascii="Cambria" w:hAnsi="Cambria"/>
          <w:color w:val="231F20"/>
          <w:spacing w:val="73"/>
          <w:w w:val="150"/>
          <w:sz w:val="18"/>
        </w:rPr>
        <w:t> </w:t>
      </w:r>
      <w:r>
        <w:rPr>
          <w:rFonts w:ascii="Cambria" w:hAnsi="Cambria"/>
          <w:color w:val="231F20"/>
          <w:sz w:val="18"/>
        </w:rPr>
        <w:t>межкультурной</w:t>
      </w:r>
      <w:r>
        <w:rPr>
          <w:rFonts w:ascii="Cambria" w:hAnsi="Cambria"/>
          <w:color w:val="231F20"/>
          <w:spacing w:val="27"/>
          <w:sz w:val="18"/>
        </w:rPr>
        <w:t> </w:t>
      </w:r>
      <w:r>
        <w:rPr>
          <w:rFonts w:ascii="Cambria" w:hAnsi="Cambria"/>
          <w:color w:val="231F20"/>
          <w:sz w:val="18"/>
        </w:rPr>
        <w:t>компетентности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педагогов</w:t>
      </w:r>
    </w:p>
    <w:p>
      <w:pPr>
        <w:pStyle w:val="BodyText"/>
        <w:spacing w:line="235" w:lineRule="auto" w:before="115"/>
      </w:pPr>
      <w:r>
        <w:rPr>
          <w:color w:val="231F20"/>
        </w:rPr>
        <w:t>Важной характеристикой интерактивного семинара является многосторонняя коммуникация,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помощью</w:t>
      </w:r>
      <w:r>
        <w:rPr>
          <w:color w:val="231F20"/>
          <w:spacing w:val="-13"/>
        </w:rPr>
        <w:t> </w:t>
      </w:r>
      <w:r>
        <w:rPr>
          <w:color w:val="231F20"/>
        </w:rPr>
        <w:t>которой</w:t>
      </w:r>
      <w:r>
        <w:rPr>
          <w:color w:val="231F20"/>
          <w:spacing w:val="-12"/>
        </w:rPr>
        <w:t> </w:t>
      </w:r>
      <w:r>
        <w:rPr>
          <w:color w:val="231F20"/>
        </w:rPr>
        <w:t>происходит</w:t>
      </w:r>
      <w:r>
        <w:rPr>
          <w:color w:val="231F20"/>
          <w:spacing w:val="-13"/>
        </w:rPr>
        <w:t> </w:t>
      </w:r>
      <w:r>
        <w:rPr>
          <w:color w:val="231F20"/>
        </w:rPr>
        <w:t>свободный</w:t>
      </w:r>
      <w:r>
        <w:rPr>
          <w:color w:val="231F20"/>
          <w:spacing w:val="-12"/>
        </w:rPr>
        <w:t> </w:t>
      </w:r>
      <w:r>
        <w:rPr>
          <w:color w:val="231F20"/>
        </w:rPr>
        <w:t>обмен</w:t>
      </w:r>
      <w:r>
        <w:rPr>
          <w:color w:val="231F20"/>
          <w:spacing w:val="-13"/>
        </w:rPr>
        <w:t> </w:t>
      </w:r>
      <w:r>
        <w:rPr>
          <w:color w:val="231F20"/>
        </w:rPr>
        <w:t>мнениями,</w:t>
      </w:r>
      <w:r>
        <w:rPr>
          <w:color w:val="231F20"/>
          <w:spacing w:val="-12"/>
        </w:rPr>
        <w:t> </w:t>
      </w:r>
      <w:r>
        <w:rPr>
          <w:color w:val="231F20"/>
        </w:rPr>
        <w:t>идеями, информацией</w:t>
      </w:r>
      <w:r>
        <w:rPr>
          <w:color w:val="231F20"/>
          <w:spacing w:val="-8"/>
        </w:rPr>
        <w:t> </w:t>
      </w:r>
      <w:r>
        <w:rPr>
          <w:color w:val="231F20"/>
        </w:rPr>
        <w:t>не</w:t>
      </w:r>
      <w:r>
        <w:rPr>
          <w:color w:val="231F20"/>
          <w:spacing w:val="-8"/>
        </w:rPr>
        <w:t> </w:t>
      </w:r>
      <w:r>
        <w:rPr>
          <w:color w:val="231F20"/>
        </w:rPr>
        <w:t>только</w:t>
      </w:r>
      <w:r>
        <w:rPr>
          <w:color w:val="231F20"/>
          <w:spacing w:val="-8"/>
        </w:rPr>
        <w:t> </w:t>
      </w:r>
      <w:r>
        <w:rPr>
          <w:color w:val="231F20"/>
        </w:rPr>
        <w:t>между</w:t>
      </w:r>
      <w:r>
        <w:rPr>
          <w:color w:val="231F20"/>
          <w:spacing w:val="-8"/>
        </w:rPr>
        <w:t> </w:t>
      </w:r>
      <w:r>
        <w:rPr>
          <w:color w:val="231F20"/>
        </w:rPr>
        <w:t>ведущим/модератором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участником,</w:t>
      </w:r>
      <w:r>
        <w:rPr>
          <w:color w:val="231F20"/>
          <w:spacing w:val="-8"/>
        </w:rPr>
        <w:t> </w:t>
      </w:r>
      <w:r>
        <w:rPr>
          <w:color w:val="231F20"/>
        </w:rPr>
        <w:t>но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участника- ми между собой.</w:t>
      </w:r>
    </w:p>
    <w:p>
      <w:pPr>
        <w:pStyle w:val="BodyText"/>
        <w:spacing w:line="235" w:lineRule="auto" w:before="3"/>
      </w:pPr>
      <w:r>
        <w:rPr>
          <w:color w:val="231F20"/>
        </w:rPr>
        <w:t>Взаимодействие между ведущим/модератором и участниками, а также между са- мими участниками на паритетных началах организовано таким образом, что у каж- дого есть возможность высказать свое мнение, повлиять на процесс принятия груп- пового решения, получить конструктивную обратную связь. При этом чувствуется доброжелательная рабочая атмосфера в группе.</w:t>
      </w:r>
    </w:p>
    <w:p>
      <w:pPr>
        <w:pStyle w:val="BodyText"/>
        <w:spacing w:line="235" w:lineRule="auto" w:before="3"/>
      </w:pPr>
      <w:r>
        <w:rPr>
          <w:color w:val="231F20"/>
        </w:rPr>
        <w:t>Наличие</w:t>
      </w:r>
      <w:r>
        <w:rPr>
          <w:color w:val="231F20"/>
          <w:spacing w:val="-9"/>
        </w:rPr>
        <w:t> </w:t>
      </w:r>
      <w:r>
        <w:rPr>
          <w:color w:val="231F20"/>
        </w:rPr>
        <w:t>интерактивных</w:t>
      </w:r>
      <w:r>
        <w:rPr>
          <w:color w:val="231F20"/>
          <w:spacing w:val="-9"/>
        </w:rPr>
        <w:t> </w:t>
      </w:r>
      <w:r>
        <w:rPr>
          <w:color w:val="231F20"/>
        </w:rPr>
        <w:t>методов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семинаре</w:t>
      </w:r>
      <w:r>
        <w:rPr>
          <w:color w:val="231F20"/>
          <w:spacing w:val="-9"/>
        </w:rPr>
        <w:t> </w:t>
      </w:r>
      <w:r>
        <w:rPr>
          <w:color w:val="231F20"/>
        </w:rPr>
        <w:t>способствует</w:t>
      </w:r>
      <w:r>
        <w:rPr>
          <w:color w:val="231F20"/>
          <w:spacing w:val="-9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9"/>
        </w:rPr>
        <w:t> </w:t>
      </w:r>
      <w:r>
        <w:rPr>
          <w:color w:val="231F20"/>
        </w:rPr>
        <w:t>деятель- ности участников:</w:t>
      </w:r>
    </w:p>
    <w:p>
      <w:pPr>
        <w:pStyle w:val="ListParagraph"/>
        <w:numPr>
          <w:ilvl w:val="0"/>
          <w:numId w:val="45"/>
        </w:numPr>
        <w:tabs>
          <w:tab w:pos="581" w:val="left" w:leader="none"/>
        </w:tabs>
        <w:spacing w:line="235" w:lineRule="auto" w:before="1" w:after="0"/>
        <w:ind w:left="141" w:right="139" w:firstLine="283"/>
        <w:jc w:val="both"/>
        <w:rPr>
          <w:sz w:val="20"/>
        </w:rPr>
      </w:pP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социально-психологическом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уровне,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который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позволяет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поддерживать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инте- ракцию (взаимодействие) и коммуникацию в группе;</w:t>
      </w:r>
    </w:p>
    <w:p>
      <w:pPr>
        <w:pStyle w:val="ListParagraph"/>
        <w:numPr>
          <w:ilvl w:val="0"/>
          <w:numId w:val="45"/>
        </w:numPr>
        <w:tabs>
          <w:tab w:pos="570" w:val="left" w:leader="none"/>
        </w:tabs>
        <w:spacing w:line="235" w:lineRule="auto" w:before="1" w:after="0"/>
        <w:ind w:left="141" w:right="139" w:firstLine="283"/>
        <w:jc w:val="both"/>
        <w:rPr>
          <w:sz w:val="20"/>
        </w:rPr>
      </w:pPr>
      <w:r>
        <w:rPr>
          <w:color w:val="231F20"/>
          <w:sz w:val="20"/>
        </w:rPr>
        <w:t>на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уровне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содержательного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обсуждения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вопроса,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помогающего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участникам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вос- принимать и осознавать обсуждаемую тему.</w:t>
      </w:r>
    </w:p>
    <w:p>
      <w:pPr>
        <w:pStyle w:val="BodyText"/>
        <w:spacing w:before="2"/>
      </w:pPr>
      <w:r>
        <w:rPr>
          <w:color w:val="231F20"/>
        </w:rPr>
        <w:t>Интерактивные семинары организуются с целью, с одной стороны, определить круг</w:t>
      </w:r>
      <w:r>
        <w:rPr>
          <w:color w:val="231F20"/>
          <w:spacing w:val="-11"/>
        </w:rPr>
        <w:t> </w:t>
      </w:r>
      <w:r>
        <w:rPr>
          <w:color w:val="231F20"/>
        </w:rPr>
        <w:t>проблем,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которыми</w:t>
      </w:r>
      <w:r>
        <w:rPr>
          <w:color w:val="231F20"/>
          <w:spacing w:val="-11"/>
        </w:rPr>
        <w:t> </w:t>
      </w:r>
      <w:r>
        <w:rPr>
          <w:color w:val="231F20"/>
        </w:rPr>
        <w:t>сталкивается</w:t>
      </w:r>
      <w:r>
        <w:rPr>
          <w:color w:val="231F20"/>
          <w:spacing w:val="-11"/>
        </w:rPr>
        <w:t> </w:t>
      </w:r>
      <w:r>
        <w:rPr>
          <w:color w:val="231F20"/>
        </w:rPr>
        <w:t>педагог,</w:t>
      </w:r>
      <w:r>
        <w:rPr>
          <w:color w:val="231F20"/>
          <w:spacing w:val="-11"/>
        </w:rPr>
        <w:t> </w:t>
      </w:r>
      <w:r>
        <w:rPr>
          <w:color w:val="231F20"/>
        </w:rPr>
        <w:t>а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другой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1"/>
        </w:rPr>
        <w:t> </w:t>
      </w:r>
      <w:r>
        <w:rPr>
          <w:color w:val="231F20"/>
        </w:rPr>
        <w:t>найти</w:t>
      </w:r>
      <w:r>
        <w:rPr>
          <w:color w:val="231F20"/>
          <w:spacing w:val="-11"/>
        </w:rPr>
        <w:t> </w:t>
      </w:r>
      <w:r>
        <w:rPr>
          <w:color w:val="231F20"/>
        </w:rPr>
        <w:t>их</w:t>
      </w:r>
      <w:r>
        <w:rPr>
          <w:color w:val="231F20"/>
          <w:spacing w:val="-11"/>
        </w:rPr>
        <w:t> </w:t>
      </w:r>
      <w:r>
        <w:rPr>
          <w:color w:val="231F20"/>
        </w:rPr>
        <w:t>решение,</w:t>
      </w:r>
      <w:r>
        <w:rPr>
          <w:color w:val="231F20"/>
          <w:spacing w:val="-11"/>
        </w:rPr>
        <w:t> </w:t>
      </w:r>
      <w:r>
        <w:rPr>
          <w:color w:val="231F20"/>
        </w:rPr>
        <w:t>кото- рое появляется у педагога в межкультурном взаимодействии.</w:t>
      </w:r>
    </w:p>
    <w:p>
      <w:pPr>
        <w:pStyle w:val="Heading3"/>
        <w:spacing w:before="113"/>
      </w:pPr>
      <w:r>
        <w:rPr>
          <w:color w:val="231F20"/>
        </w:rPr>
        <w:t>Сильные</w:t>
      </w:r>
      <w:r>
        <w:rPr>
          <w:color w:val="231F20"/>
          <w:spacing w:val="-2"/>
        </w:rPr>
        <w:t> </w:t>
      </w:r>
      <w:r>
        <w:rPr>
          <w:color w:val="231F20"/>
        </w:rPr>
        <w:t>стороны</w:t>
      </w:r>
      <w:r>
        <w:rPr>
          <w:color w:val="231F20"/>
          <w:spacing w:val="-2"/>
        </w:rPr>
        <w:t> практики</w:t>
      </w:r>
    </w:p>
    <w:p>
      <w:pPr>
        <w:pStyle w:val="BodyText"/>
      </w:pPr>
      <w:r>
        <w:rPr>
          <w:color w:val="231F20"/>
        </w:rPr>
        <w:t>Интерактивный</w:t>
      </w:r>
      <w:r>
        <w:rPr>
          <w:color w:val="231F20"/>
          <w:spacing w:val="-11"/>
        </w:rPr>
        <w:t> </w:t>
      </w:r>
      <w:r>
        <w:rPr>
          <w:color w:val="231F20"/>
        </w:rPr>
        <w:t>семинар</w:t>
      </w:r>
      <w:r>
        <w:rPr>
          <w:color w:val="231F20"/>
          <w:spacing w:val="-11"/>
        </w:rPr>
        <w:t> </w:t>
      </w:r>
      <w:r>
        <w:rPr>
          <w:color w:val="231F20"/>
        </w:rPr>
        <w:t>имеет</w:t>
      </w:r>
      <w:r>
        <w:rPr>
          <w:color w:val="231F20"/>
          <w:spacing w:val="-11"/>
        </w:rPr>
        <w:t> </w:t>
      </w:r>
      <w:r>
        <w:rPr>
          <w:color w:val="231F20"/>
        </w:rPr>
        <w:t>доказанную</w:t>
      </w:r>
      <w:r>
        <w:rPr>
          <w:color w:val="231F20"/>
          <w:spacing w:val="-11"/>
        </w:rPr>
        <w:t> </w:t>
      </w:r>
      <w:r>
        <w:rPr>
          <w:color w:val="231F20"/>
        </w:rPr>
        <w:t>эффективность</w:t>
      </w:r>
      <w:r>
        <w:rPr>
          <w:color w:val="231F20"/>
          <w:spacing w:val="-11"/>
        </w:rPr>
        <w:t> </w:t>
      </w:r>
      <w:r>
        <w:rPr>
          <w:color w:val="231F20"/>
        </w:rPr>
        <w:t>как</w:t>
      </w:r>
      <w:r>
        <w:rPr>
          <w:color w:val="231F20"/>
          <w:spacing w:val="-11"/>
        </w:rPr>
        <w:t> </w:t>
      </w:r>
      <w:r>
        <w:rPr>
          <w:color w:val="231F20"/>
        </w:rPr>
        <w:t>подход</w:t>
      </w:r>
      <w:r>
        <w:rPr>
          <w:color w:val="231F20"/>
          <w:spacing w:val="-11"/>
        </w:rPr>
        <w:t> </w:t>
      </w:r>
      <w:r>
        <w:rPr>
          <w:color w:val="231F20"/>
        </w:rPr>
        <w:t>по</w:t>
      </w:r>
      <w:r>
        <w:rPr>
          <w:color w:val="231F20"/>
          <w:spacing w:val="-11"/>
        </w:rPr>
        <w:t> </w:t>
      </w:r>
      <w:r>
        <w:rPr>
          <w:color w:val="231F20"/>
        </w:rPr>
        <w:t>присво- ению нового знания и паттернов поведения (Величко, 2001). По своей форме инте- рактивный семинар может рассматриваться, с одной стороны, как частный случай активных</w:t>
      </w:r>
      <w:r>
        <w:rPr>
          <w:color w:val="231F20"/>
          <w:spacing w:val="-10"/>
        </w:rPr>
        <w:t> </w:t>
      </w:r>
      <w:r>
        <w:rPr>
          <w:color w:val="231F20"/>
        </w:rPr>
        <w:t>форм</w:t>
      </w:r>
      <w:r>
        <w:rPr>
          <w:color w:val="231F20"/>
          <w:spacing w:val="-10"/>
        </w:rPr>
        <w:t> </w:t>
      </w:r>
      <w:r>
        <w:rPr>
          <w:color w:val="231F20"/>
        </w:rPr>
        <w:t>обучения,</w:t>
      </w:r>
      <w:r>
        <w:rPr>
          <w:color w:val="231F20"/>
          <w:spacing w:val="-10"/>
        </w:rPr>
        <w:t> </w:t>
      </w:r>
      <w:r>
        <w:rPr>
          <w:color w:val="231F20"/>
        </w:rPr>
        <w:t>наравне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групповой</w:t>
      </w:r>
      <w:r>
        <w:rPr>
          <w:color w:val="231F20"/>
          <w:spacing w:val="-10"/>
        </w:rPr>
        <w:t> </w:t>
      </w:r>
      <w:r>
        <w:rPr>
          <w:color w:val="231F20"/>
        </w:rPr>
        <w:t>дискуссией,</w:t>
      </w:r>
      <w:r>
        <w:rPr>
          <w:color w:val="231F20"/>
          <w:spacing w:val="-10"/>
        </w:rPr>
        <w:t> </w:t>
      </w:r>
      <w:r>
        <w:rPr>
          <w:color w:val="231F20"/>
        </w:rPr>
        <w:t>шерингом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пр.,</w:t>
      </w:r>
      <w:r>
        <w:rPr>
          <w:color w:val="231F20"/>
          <w:spacing w:val="-10"/>
        </w:rPr>
        <w:t> </w:t>
      </w:r>
      <w:r>
        <w:rPr>
          <w:color w:val="231F20"/>
        </w:rPr>
        <w:t>так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как элемент тренинга – с другой стороны.</w:t>
      </w:r>
    </w:p>
    <w:p>
      <w:pPr>
        <w:pStyle w:val="BodyText"/>
      </w:pPr>
      <w:r>
        <w:rPr>
          <w:color w:val="231F20"/>
        </w:rPr>
        <w:t>Интерактивный семинар как пример активной формы получения нового опыта, анализа</w:t>
      </w:r>
      <w:r>
        <w:rPr>
          <w:color w:val="231F20"/>
          <w:spacing w:val="-11"/>
        </w:rPr>
        <w:t> </w:t>
      </w:r>
      <w:r>
        <w:rPr>
          <w:color w:val="231F20"/>
        </w:rPr>
        <w:t>собственного</w:t>
      </w:r>
      <w:r>
        <w:rPr>
          <w:color w:val="231F20"/>
          <w:spacing w:val="-11"/>
        </w:rPr>
        <w:t> </w:t>
      </w:r>
      <w:r>
        <w:rPr>
          <w:color w:val="231F20"/>
        </w:rPr>
        <w:t>опыта</w:t>
      </w:r>
      <w:r>
        <w:rPr>
          <w:color w:val="231F20"/>
          <w:spacing w:val="-11"/>
        </w:rPr>
        <w:t> </w:t>
      </w:r>
      <w:r>
        <w:rPr>
          <w:color w:val="231F20"/>
        </w:rPr>
        <w:t>посредством</w:t>
      </w:r>
      <w:r>
        <w:rPr>
          <w:color w:val="231F20"/>
          <w:spacing w:val="-11"/>
        </w:rPr>
        <w:t> </w:t>
      </w:r>
      <w:r>
        <w:rPr>
          <w:color w:val="231F20"/>
        </w:rPr>
        <w:t>рефлексивных</w:t>
      </w:r>
      <w:r>
        <w:rPr>
          <w:color w:val="231F20"/>
          <w:spacing w:val="-11"/>
        </w:rPr>
        <w:t> </w:t>
      </w:r>
      <w:r>
        <w:rPr>
          <w:color w:val="231F20"/>
        </w:rPr>
        <w:t>техник</w:t>
      </w:r>
      <w:r>
        <w:rPr>
          <w:color w:val="231F20"/>
          <w:spacing w:val="-11"/>
        </w:rPr>
        <w:t> </w:t>
      </w:r>
      <w:r>
        <w:rPr>
          <w:color w:val="231F20"/>
        </w:rPr>
        <w:t>является</w:t>
      </w:r>
      <w:r>
        <w:rPr>
          <w:color w:val="231F20"/>
          <w:spacing w:val="-11"/>
        </w:rPr>
        <w:t> </w:t>
      </w:r>
      <w:r>
        <w:rPr>
          <w:color w:val="231F20"/>
        </w:rPr>
        <w:t>надежной</w:t>
      </w:r>
      <w:r>
        <w:rPr>
          <w:color w:val="231F20"/>
          <w:spacing w:val="-11"/>
        </w:rPr>
        <w:t> </w:t>
      </w:r>
      <w:r>
        <w:rPr>
          <w:color w:val="231F20"/>
        </w:rPr>
        <w:t>и эффективной</w:t>
      </w:r>
      <w:r>
        <w:rPr>
          <w:color w:val="231F20"/>
          <w:spacing w:val="-7"/>
        </w:rPr>
        <w:t> </w:t>
      </w:r>
      <w:r>
        <w:rPr>
          <w:color w:val="231F20"/>
        </w:rPr>
        <w:t>формой</w:t>
      </w:r>
      <w:r>
        <w:rPr>
          <w:color w:val="231F20"/>
          <w:spacing w:val="-7"/>
        </w:rPr>
        <w:t> </w:t>
      </w:r>
      <w:r>
        <w:rPr>
          <w:color w:val="231F20"/>
        </w:rPr>
        <w:t>работы</w:t>
      </w:r>
      <w:r>
        <w:rPr>
          <w:color w:val="231F20"/>
          <w:spacing w:val="-7"/>
        </w:rPr>
        <w:t> </w:t>
      </w:r>
      <w:r>
        <w:rPr>
          <w:color w:val="231F20"/>
        </w:rPr>
        <w:t>педагога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рамках</w:t>
      </w:r>
      <w:r>
        <w:rPr>
          <w:color w:val="231F20"/>
          <w:spacing w:val="-7"/>
        </w:rPr>
        <w:t> </w:t>
      </w:r>
      <w:r>
        <w:rPr>
          <w:color w:val="231F20"/>
        </w:rPr>
        <w:t>метод-объединений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контексте</w:t>
      </w:r>
      <w:r>
        <w:rPr>
          <w:color w:val="231F20"/>
          <w:spacing w:val="-7"/>
        </w:rPr>
        <w:t> </w:t>
      </w:r>
      <w:r>
        <w:rPr>
          <w:color w:val="231F20"/>
        </w:rPr>
        <w:t>вну- тришкольного повышения квалификации.</w:t>
      </w:r>
    </w:p>
    <w:p>
      <w:pPr>
        <w:pStyle w:val="Heading3"/>
        <w:spacing w:before="114"/>
      </w:pPr>
      <w:r>
        <w:rPr>
          <w:color w:val="231F20"/>
        </w:rPr>
        <w:t>Требования</w:t>
      </w:r>
      <w:r>
        <w:rPr>
          <w:color w:val="231F20"/>
          <w:spacing w:val="-9"/>
        </w:rPr>
        <w:t> </w:t>
      </w:r>
      <w:r>
        <w:rPr>
          <w:color w:val="231F20"/>
        </w:rPr>
        <w:t>к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проведению</w:t>
      </w:r>
    </w:p>
    <w:p>
      <w:pPr>
        <w:pStyle w:val="BodyText"/>
      </w:pPr>
      <w:r>
        <w:rPr>
          <w:color w:val="231F20"/>
        </w:rPr>
        <w:t>Организация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проведение</w:t>
      </w:r>
      <w:r>
        <w:rPr>
          <w:color w:val="231F20"/>
          <w:spacing w:val="-13"/>
        </w:rPr>
        <w:t> </w:t>
      </w:r>
      <w:r>
        <w:rPr>
          <w:color w:val="231F20"/>
        </w:rPr>
        <w:t>интерактивного</w:t>
      </w:r>
      <w:r>
        <w:rPr>
          <w:color w:val="231F20"/>
          <w:spacing w:val="-12"/>
        </w:rPr>
        <w:t> </w:t>
      </w:r>
      <w:r>
        <w:rPr>
          <w:color w:val="231F20"/>
        </w:rPr>
        <w:t>семинара</w:t>
      </w:r>
      <w:r>
        <w:rPr>
          <w:color w:val="231F20"/>
          <w:spacing w:val="-13"/>
        </w:rPr>
        <w:t> </w:t>
      </w:r>
      <w:r>
        <w:rPr>
          <w:color w:val="231F20"/>
        </w:rPr>
        <w:t>включает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себя</w:t>
      </w:r>
      <w:r>
        <w:rPr>
          <w:color w:val="231F20"/>
          <w:spacing w:val="-12"/>
        </w:rPr>
        <w:t> </w:t>
      </w:r>
      <w:r>
        <w:rPr>
          <w:color w:val="231F20"/>
        </w:rPr>
        <w:t>организаци- онную и содержательную стороны.</w:t>
      </w:r>
    </w:p>
    <w:p>
      <w:pPr>
        <w:pStyle w:val="BodyText"/>
        <w:ind w:right="138"/>
      </w:pPr>
      <w:r>
        <w:rPr>
          <w:color w:val="231F20"/>
        </w:rPr>
        <w:t>Так</w:t>
      </w:r>
      <w:r>
        <w:rPr>
          <w:color w:val="231F20"/>
          <w:spacing w:val="-13"/>
        </w:rPr>
        <w:t> </w:t>
      </w:r>
      <w:r>
        <w:rPr>
          <w:color w:val="231F20"/>
        </w:rPr>
        <w:t>как</w:t>
      </w:r>
      <w:r>
        <w:rPr>
          <w:color w:val="231F20"/>
          <w:spacing w:val="-12"/>
        </w:rPr>
        <w:t> </w:t>
      </w:r>
      <w:r>
        <w:rPr>
          <w:color w:val="231F20"/>
        </w:rPr>
        <w:t>проведение</w:t>
      </w:r>
      <w:r>
        <w:rPr>
          <w:color w:val="231F20"/>
          <w:spacing w:val="-13"/>
        </w:rPr>
        <w:t> </w:t>
      </w:r>
      <w:r>
        <w:rPr>
          <w:color w:val="231F20"/>
        </w:rPr>
        <w:t>таких</w:t>
      </w:r>
      <w:r>
        <w:rPr>
          <w:color w:val="231F20"/>
          <w:spacing w:val="-12"/>
        </w:rPr>
        <w:t> </w:t>
      </w:r>
      <w:r>
        <w:rPr>
          <w:color w:val="231F20"/>
        </w:rPr>
        <w:t>семинаров</w:t>
      </w:r>
      <w:r>
        <w:rPr>
          <w:color w:val="231F20"/>
          <w:spacing w:val="-13"/>
        </w:rPr>
        <w:t> </w:t>
      </w:r>
      <w:r>
        <w:rPr>
          <w:color w:val="231F20"/>
        </w:rPr>
        <w:t>предполагается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рамках</w:t>
      </w:r>
      <w:r>
        <w:rPr>
          <w:color w:val="231F20"/>
          <w:spacing w:val="-12"/>
        </w:rPr>
        <w:t> </w:t>
      </w:r>
      <w:r>
        <w:rPr>
          <w:color w:val="231F20"/>
        </w:rPr>
        <w:t>метод-объединений и в контексте внутришкольного повышения квалификации, то интерактивные семи- нары</w:t>
      </w:r>
      <w:r>
        <w:rPr>
          <w:color w:val="231F20"/>
          <w:spacing w:val="-5"/>
        </w:rPr>
        <w:t> </w:t>
      </w:r>
      <w:r>
        <w:rPr>
          <w:color w:val="231F20"/>
        </w:rPr>
        <w:t>могут</w:t>
      </w:r>
      <w:r>
        <w:rPr>
          <w:color w:val="231F20"/>
          <w:spacing w:val="-5"/>
        </w:rPr>
        <w:t> </w:t>
      </w:r>
      <w:r>
        <w:rPr>
          <w:color w:val="231F20"/>
        </w:rPr>
        <w:t>быть</w:t>
      </w:r>
      <w:r>
        <w:rPr>
          <w:color w:val="231F20"/>
          <w:spacing w:val="-5"/>
        </w:rPr>
        <w:t> </w:t>
      </w:r>
      <w:r>
        <w:rPr>
          <w:color w:val="231F20"/>
        </w:rPr>
        <w:t>зафиксированы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календарно-тематическом</w:t>
      </w:r>
      <w:r>
        <w:rPr>
          <w:color w:val="231F20"/>
          <w:spacing w:val="-5"/>
        </w:rPr>
        <w:t> </w:t>
      </w:r>
      <w:r>
        <w:rPr>
          <w:color w:val="231F20"/>
        </w:rPr>
        <w:t>плане</w:t>
      </w:r>
      <w:r>
        <w:rPr>
          <w:color w:val="231F20"/>
          <w:spacing w:val="-5"/>
        </w:rPr>
        <w:t> </w:t>
      </w:r>
      <w:r>
        <w:rPr>
          <w:color w:val="231F20"/>
        </w:rPr>
        <w:t>педагогов</w:t>
      </w:r>
      <w:r>
        <w:rPr>
          <w:color w:val="231F20"/>
          <w:spacing w:val="-5"/>
        </w:rPr>
        <w:t> </w:t>
      </w:r>
      <w:r>
        <w:rPr>
          <w:color w:val="231F20"/>
        </w:rPr>
        <w:t>(с</w:t>
      </w:r>
      <w:r>
        <w:rPr>
          <w:color w:val="231F20"/>
          <w:spacing w:val="-5"/>
        </w:rPr>
        <w:t> </w:t>
      </w:r>
      <w:r>
        <w:rPr>
          <w:color w:val="231F20"/>
        </w:rPr>
        <w:t>воз- можностью экспресс-собраний по актуальным случаям-запросам).</w:t>
      </w:r>
    </w:p>
    <w:p>
      <w:pPr>
        <w:pStyle w:val="BodyText"/>
      </w:pPr>
      <w:r>
        <w:rPr>
          <w:color w:val="231F20"/>
        </w:rPr>
        <w:t>Темы интерактивных семинаров могут быть заранее запланированы в КТП или заявляться</w:t>
      </w:r>
      <w:r>
        <w:rPr>
          <w:color w:val="231F20"/>
          <w:spacing w:val="-2"/>
        </w:rPr>
        <w:t> </w:t>
      </w:r>
      <w:r>
        <w:rPr>
          <w:color w:val="231F20"/>
        </w:rPr>
        <w:t>по</w:t>
      </w:r>
      <w:r>
        <w:rPr>
          <w:color w:val="231F20"/>
          <w:spacing w:val="-2"/>
        </w:rPr>
        <w:t> </w:t>
      </w:r>
      <w:r>
        <w:rPr>
          <w:color w:val="231F20"/>
        </w:rPr>
        <w:t>запросу</w:t>
      </w:r>
      <w:r>
        <w:rPr>
          <w:color w:val="231F20"/>
          <w:spacing w:val="-2"/>
        </w:rPr>
        <w:t> </w:t>
      </w:r>
      <w:r>
        <w:rPr>
          <w:color w:val="231F20"/>
        </w:rPr>
        <w:t>(актуальные</w:t>
      </w:r>
      <w:r>
        <w:rPr>
          <w:color w:val="231F20"/>
          <w:spacing w:val="-2"/>
        </w:rPr>
        <w:t> </w:t>
      </w:r>
      <w:r>
        <w:rPr>
          <w:color w:val="231F20"/>
        </w:rPr>
        <w:t>трудности).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качестве</w:t>
      </w:r>
      <w:r>
        <w:rPr>
          <w:color w:val="231F20"/>
          <w:spacing w:val="-2"/>
        </w:rPr>
        <w:t> </w:t>
      </w:r>
      <w:r>
        <w:rPr>
          <w:color w:val="231F20"/>
        </w:rPr>
        <w:t>заранее</w:t>
      </w:r>
      <w:r>
        <w:rPr>
          <w:color w:val="231F20"/>
          <w:spacing w:val="-2"/>
        </w:rPr>
        <w:t> </w:t>
      </w:r>
      <w:r>
        <w:rPr>
          <w:color w:val="231F20"/>
        </w:rPr>
        <w:t>запланированных общих тем интерактивного семинара могут выступать следующие:</w:t>
      </w:r>
    </w:p>
    <w:p>
      <w:pPr>
        <w:pStyle w:val="ListParagraph"/>
        <w:numPr>
          <w:ilvl w:val="0"/>
          <w:numId w:val="46"/>
        </w:numPr>
        <w:tabs>
          <w:tab w:pos="425" w:val="left" w:leader="none"/>
        </w:tabs>
        <w:spacing w:line="235" w:lineRule="auto" w:before="0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Культурные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(религиозные,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этнические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др.)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особенности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влияние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акаде- мическую успеваемость, социальные навыки и поведение учеников в целом.</w:t>
      </w:r>
    </w:p>
    <w:p>
      <w:pPr>
        <w:pStyle w:val="ListParagraph"/>
        <w:numPr>
          <w:ilvl w:val="0"/>
          <w:numId w:val="46"/>
        </w:numPr>
        <w:tabs>
          <w:tab w:pos="425" w:val="left" w:leader="none"/>
        </w:tabs>
        <w:spacing w:line="235" w:lineRule="auto" w:before="1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Этнические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установки,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стереотипы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ценностные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ориентиры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педагога,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влия- ние на восприятие учеников.</w:t>
      </w:r>
    </w:p>
    <w:p>
      <w:pPr>
        <w:pStyle w:val="ListParagraph"/>
        <w:numPr>
          <w:ilvl w:val="0"/>
          <w:numId w:val="46"/>
        </w:numPr>
        <w:tabs>
          <w:tab w:pos="425" w:val="left" w:leader="none"/>
        </w:tabs>
        <w:spacing w:line="235" w:lineRule="auto" w:before="1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Культурные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различия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детей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классе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(ученик-мигрант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дети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из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принимающей культуры) и их влияние на поведение и восприятие детей друг с другом.</w:t>
      </w:r>
    </w:p>
    <w:p>
      <w:pPr>
        <w:pStyle w:val="ListParagraph"/>
        <w:spacing w:after="0" w:line="235" w:lineRule="auto"/>
        <w:jc w:val="left"/>
        <w:rPr>
          <w:sz w:val="20"/>
        </w:rPr>
        <w:sectPr>
          <w:pgSz w:w="8400" w:h="11910"/>
          <w:pgMar w:header="0" w:footer="542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2.</w:t>
      </w:r>
    </w:p>
    <w:p>
      <w:pPr>
        <w:pStyle w:val="ListParagraph"/>
        <w:numPr>
          <w:ilvl w:val="0"/>
          <w:numId w:val="46"/>
        </w:numPr>
        <w:tabs>
          <w:tab w:pos="423" w:val="left" w:leader="none"/>
          <w:tab w:pos="425" w:val="left" w:leader="none"/>
        </w:tabs>
        <w:spacing w:line="235" w:lineRule="auto" w:before="115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Социокультурные и психологические особенности адаптации ученика-мигранта и ее (адаптации) влияние на академическую успеваемость, социальные навыки и поведение в целом.</w:t>
      </w:r>
    </w:p>
    <w:p>
      <w:pPr>
        <w:pStyle w:val="BodyText"/>
        <w:spacing w:line="235" w:lineRule="auto" w:before="2"/>
      </w:pPr>
      <w:r>
        <w:rPr>
          <w:color w:val="231F20"/>
        </w:rPr>
        <w:t>Темы интерактивных семинаров, проводимых по актуальному случаю, могут быть</w:t>
      </w:r>
      <w:r>
        <w:rPr>
          <w:color w:val="231F20"/>
          <w:spacing w:val="-6"/>
        </w:rPr>
        <w:t> </w:t>
      </w:r>
      <w:r>
        <w:rPr>
          <w:color w:val="231F20"/>
        </w:rPr>
        <w:t>разнообразными,</w:t>
      </w:r>
      <w:r>
        <w:rPr>
          <w:color w:val="231F20"/>
          <w:spacing w:val="-6"/>
        </w:rPr>
        <w:t> </w:t>
      </w:r>
      <w:r>
        <w:rPr>
          <w:color w:val="231F20"/>
        </w:rPr>
        <w:t>охватывать</w:t>
      </w:r>
      <w:r>
        <w:rPr>
          <w:color w:val="231F20"/>
          <w:spacing w:val="-6"/>
        </w:rPr>
        <w:t> </w:t>
      </w:r>
      <w:r>
        <w:rPr>
          <w:color w:val="231F20"/>
        </w:rPr>
        <w:t>достаточно</w:t>
      </w:r>
      <w:r>
        <w:rPr>
          <w:color w:val="231F20"/>
          <w:spacing w:val="-5"/>
        </w:rPr>
        <w:t> </w:t>
      </w:r>
      <w:r>
        <w:rPr>
          <w:color w:val="231F20"/>
        </w:rPr>
        <w:t>широкий</w:t>
      </w:r>
      <w:r>
        <w:rPr>
          <w:color w:val="231F20"/>
          <w:spacing w:val="-6"/>
        </w:rPr>
        <w:t> </w:t>
      </w:r>
      <w:r>
        <w:rPr>
          <w:color w:val="231F20"/>
        </w:rPr>
        <w:t>круг</w:t>
      </w:r>
      <w:r>
        <w:rPr>
          <w:color w:val="231F20"/>
          <w:spacing w:val="-6"/>
        </w:rPr>
        <w:t> </w:t>
      </w:r>
      <w:r>
        <w:rPr>
          <w:color w:val="231F20"/>
        </w:rPr>
        <w:t>вопросов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трудностей. В качестве примера можно предложить следующие:</w:t>
      </w:r>
    </w:p>
    <w:p>
      <w:pPr>
        <w:pStyle w:val="BodyText"/>
        <w:tabs>
          <w:tab w:pos="425" w:val="left" w:leader="none"/>
        </w:tabs>
        <w:spacing w:line="226" w:lineRule="exact"/>
        <w:ind w:right="0" w:firstLine="0"/>
        <w:jc w:val="left"/>
      </w:pPr>
      <w:r>
        <w:rPr>
          <w:color w:val="231F20"/>
          <w:spacing w:val="-10"/>
        </w:rPr>
        <w:t>▫</w:t>
      </w:r>
      <w:r>
        <w:rPr>
          <w:color w:val="231F20"/>
        </w:rPr>
        <w:tab/>
        <w:t>Ученик-мигрант</w:t>
      </w:r>
      <w:r>
        <w:rPr>
          <w:color w:val="231F20"/>
          <w:spacing w:val="-4"/>
        </w:rPr>
        <w:t> </w:t>
      </w:r>
      <w:r>
        <w:rPr>
          <w:color w:val="231F20"/>
        </w:rPr>
        <w:t>перестал</w:t>
      </w:r>
      <w:r>
        <w:rPr>
          <w:color w:val="231F20"/>
          <w:spacing w:val="-2"/>
        </w:rPr>
        <w:t> </w:t>
      </w:r>
      <w:r>
        <w:rPr>
          <w:color w:val="231F20"/>
        </w:rPr>
        <w:t>посещать</w:t>
      </w:r>
      <w:r>
        <w:rPr>
          <w:color w:val="231F20"/>
          <w:spacing w:val="-2"/>
        </w:rPr>
        <w:t> </w:t>
      </w:r>
      <w:r>
        <w:rPr>
          <w:color w:val="231F20"/>
        </w:rPr>
        <w:t>уроки,</w:t>
      </w:r>
      <w:r>
        <w:rPr>
          <w:color w:val="231F20"/>
          <w:spacing w:val="-2"/>
        </w:rPr>
        <w:t> </w:t>
      </w:r>
      <w:r>
        <w:rPr>
          <w:color w:val="231F20"/>
        </w:rPr>
        <w:t>каковы</w:t>
      </w:r>
      <w:r>
        <w:rPr>
          <w:color w:val="231F20"/>
          <w:spacing w:val="-2"/>
        </w:rPr>
        <w:t> </w:t>
      </w:r>
      <w:r>
        <w:rPr>
          <w:color w:val="231F20"/>
        </w:rPr>
        <w:t>мои</w:t>
      </w:r>
      <w:r>
        <w:rPr>
          <w:color w:val="231F20"/>
          <w:spacing w:val="-2"/>
        </w:rPr>
        <w:t> действия?</w:t>
      </w:r>
    </w:p>
    <w:p>
      <w:pPr>
        <w:pStyle w:val="BodyText"/>
        <w:tabs>
          <w:tab w:pos="425" w:val="left" w:leader="none"/>
        </w:tabs>
        <w:spacing w:line="235" w:lineRule="auto" w:before="2"/>
        <w:ind w:left="425" w:right="141" w:hanging="284"/>
        <w:jc w:val="left"/>
      </w:pPr>
      <w:r>
        <w:rPr>
          <w:color w:val="231F20"/>
          <w:spacing w:val="-10"/>
        </w:rPr>
        <w:t>▫</w:t>
      </w:r>
      <w:r>
        <w:rPr>
          <w:color w:val="231F20"/>
        </w:rPr>
        <w:tab/>
        <w:t>Ученик-мигрант не делает домашнее задание, при этом в классе демонстрирует увлеченность и заинтересованность.</w:t>
      </w:r>
    </w:p>
    <w:p>
      <w:pPr>
        <w:pStyle w:val="BodyText"/>
        <w:tabs>
          <w:tab w:pos="425" w:val="left" w:leader="none"/>
        </w:tabs>
        <w:spacing w:line="235" w:lineRule="auto" w:before="1"/>
        <w:ind w:left="425" w:right="141" w:hanging="284"/>
        <w:jc w:val="left"/>
      </w:pPr>
      <w:r>
        <w:rPr>
          <w:color w:val="231F20"/>
          <w:spacing w:val="-10"/>
        </w:rPr>
        <w:t>▫</w:t>
      </w:r>
      <w:r>
        <w:rPr>
          <w:color w:val="231F20"/>
        </w:rPr>
        <w:tab/>
        <w:t>У классного руководителя возникла трудность при коммуникации с семьей миг- ранта (не приходят на родительское собрание, не отвечают на звонки).</w:t>
      </w:r>
    </w:p>
    <w:p>
      <w:pPr>
        <w:pStyle w:val="BodyText"/>
        <w:tabs>
          <w:tab w:pos="425" w:val="left" w:leader="none"/>
        </w:tabs>
        <w:spacing w:line="235" w:lineRule="auto" w:before="1"/>
        <w:ind w:left="425" w:right="141" w:hanging="284"/>
        <w:jc w:val="left"/>
      </w:pPr>
      <w:r>
        <w:rPr>
          <w:color w:val="231F20"/>
          <w:spacing w:val="-10"/>
        </w:rPr>
        <w:t>▫</w:t>
      </w:r>
      <w:r>
        <w:rPr>
          <w:color w:val="231F20"/>
        </w:rPr>
        <w:tab/>
        <w:t>Мне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класс</w:t>
      </w:r>
      <w:r>
        <w:rPr>
          <w:color w:val="231F20"/>
          <w:spacing w:val="-7"/>
        </w:rPr>
        <w:t> </w:t>
      </w:r>
      <w:r>
        <w:rPr>
          <w:color w:val="231F20"/>
        </w:rPr>
        <w:t>перевели</w:t>
      </w:r>
      <w:r>
        <w:rPr>
          <w:color w:val="231F20"/>
          <w:spacing w:val="-7"/>
        </w:rPr>
        <w:t> </w:t>
      </w:r>
      <w:r>
        <w:rPr>
          <w:color w:val="231F20"/>
        </w:rPr>
        <w:t>ребенка</w:t>
      </w:r>
      <w:r>
        <w:rPr>
          <w:color w:val="231F20"/>
          <w:spacing w:val="-6"/>
        </w:rPr>
        <w:t> </w:t>
      </w:r>
      <w:r>
        <w:rPr>
          <w:color w:val="231F20"/>
        </w:rPr>
        <w:t>с</w:t>
      </w:r>
      <w:r>
        <w:rPr>
          <w:color w:val="231F20"/>
          <w:spacing w:val="-6"/>
        </w:rPr>
        <w:t> </w:t>
      </w:r>
      <w:r>
        <w:rPr>
          <w:color w:val="231F20"/>
        </w:rPr>
        <w:t>плохим</w:t>
      </w:r>
      <w:r>
        <w:rPr>
          <w:color w:val="231F20"/>
          <w:spacing w:val="-6"/>
        </w:rPr>
        <w:t> </w:t>
      </w:r>
      <w:r>
        <w:rPr>
          <w:color w:val="231F20"/>
        </w:rPr>
        <w:t>знанием</w:t>
      </w:r>
      <w:r>
        <w:rPr>
          <w:color w:val="231F20"/>
          <w:spacing w:val="-6"/>
        </w:rPr>
        <w:t> </w:t>
      </w:r>
      <w:r>
        <w:rPr>
          <w:color w:val="231F20"/>
        </w:rPr>
        <w:t>русского</w:t>
      </w:r>
      <w:r>
        <w:rPr>
          <w:color w:val="231F20"/>
          <w:spacing w:val="-6"/>
        </w:rPr>
        <w:t> </w:t>
      </w:r>
      <w:r>
        <w:rPr>
          <w:color w:val="231F20"/>
        </w:rPr>
        <w:t>языка,</w:t>
      </w:r>
      <w:r>
        <w:rPr>
          <w:color w:val="231F20"/>
          <w:spacing w:val="-6"/>
        </w:rPr>
        <w:t> </w:t>
      </w:r>
      <w:r>
        <w:rPr>
          <w:color w:val="231F20"/>
        </w:rPr>
        <w:t>каковы</w:t>
      </w:r>
      <w:r>
        <w:rPr>
          <w:color w:val="231F20"/>
          <w:spacing w:val="-6"/>
        </w:rPr>
        <w:t> </w:t>
      </w:r>
      <w:r>
        <w:rPr>
          <w:color w:val="231F20"/>
        </w:rPr>
        <w:t>мои</w:t>
      </w:r>
      <w:r>
        <w:rPr>
          <w:color w:val="231F20"/>
          <w:spacing w:val="-7"/>
        </w:rPr>
        <w:t> </w:t>
      </w:r>
      <w:r>
        <w:rPr>
          <w:color w:val="231F20"/>
        </w:rPr>
        <w:t>дей- </w:t>
      </w:r>
      <w:r>
        <w:rPr>
          <w:color w:val="231F20"/>
          <w:spacing w:val="-2"/>
        </w:rPr>
        <w:t>ствия?</w:t>
      </w:r>
    </w:p>
    <w:p>
      <w:pPr>
        <w:pStyle w:val="BodyText"/>
        <w:spacing w:line="235" w:lineRule="auto" w:before="2"/>
      </w:pPr>
      <w:r>
        <w:rPr>
          <w:color w:val="231F20"/>
        </w:rPr>
        <w:t>Интерактивный</w:t>
      </w:r>
      <w:r>
        <w:rPr>
          <w:color w:val="231F20"/>
          <w:spacing w:val="-13"/>
        </w:rPr>
        <w:t> </w:t>
      </w:r>
      <w:r>
        <w:rPr>
          <w:color w:val="231F20"/>
        </w:rPr>
        <w:t>семинар</w:t>
      </w:r>
      <w:r>
        <w:rPr>
          <w:color w:val="231F20"/>
          <w:spacing w:val="-12"/>
        </w:rPr>
        <w:t> </w:t>
      </w:r>
      <w:r>
        <w:rPr>
          <w:color w:val="231F20"/>
        </w:rPr>
        <w:t>может</w:t>
      </w:r>
      <w:r>
        <w:rPr>
          <w:color w:val="231F20"/>
          <w:spacing w:val="-13"/>
        </w:rPr>
        <w:t> </w:t>
      </w:r>
      <w:r>
        <w:rPr>
          <w:color w:val="231F20"/>
        </w:rPr>
        <w:t>проводиться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форме</w:t>
      </w:r>
      <w:r>
        <w:rPr>
          <w:color w:val="231F20"/>
          <w:spacing w:val="-12"/>
        </w:rPr>
        <w:t> </w:t>
      </w:r>
      <w:r>
        <w:rPr>
          <w:color w:val="231F20"/>
        </w:rPr>
        <w:t>групповой</w:t>
      </w:r>
      <w:r>
        <w:rPr>
          <w:color w:val="231F20"/>
          <w:spacing w:val="-13"/>
        </w:rPr>
        <w:t> </w:t>
      </w:r>
      <w:r>
        <w:rPr>
          <w:color w:val="231F20"/>
        </w:rPr>
        <w:t>дискуссии,</w:t>
      </w:r>
      <w:r>
        <w:rPr>
          <w:color w:val="231F20"/>
          <w:spacing w:val="-12"/>
        </w:rPr>
        <w:t> </w:t>
      </w:r>
      <w:r>
        <w:rPr>
          <w:color w:val="231F20"/>
        </w:rPr>
        <w:t>вклю- чая</w:t>
      </w:r>
      <w:r>
        <w:rPr>
          <w:color w:val="231F20"/>
          <w:spacing w:val="-2"/>
        </w:rPr>
        <w:t> </w:t>
      </w:r>
      <w:r>
        <w:rPr>
          <w:color w:val="231F20"/>
        </w:rPr>
        <w:t>технику</w:t>
      </w:r>
      <w:r>
        <w:rPr>
          <w:color w:val="231F20"/>
          <w:spacing w:val="-2"/>
        </w:rPr>
        <w:t> </w:t>
      </w:r>
      <w:r>
        <w:rPr>
          <w:color w:val="231F20"/>
        </w:rPr>
        <w:t>мозгового</w:t>
      </w:r>
      <w:r>
        <w:rPr>
          <w:color w:val="231F20"/>
          <w:spacing w:val="-2"/>
        </w:rPr>
        <w:t> </w:t>
      </w:r>
      <w:r>
        <w:rPr>
          <w:color w:val="231F20"/>
        </w:rPr>
        <w:t>штурма</w:t>
      </w:r>
      <w:r>
        <w:rPr>
          <w:color w:val="231F20"/>
          <w:spacing w:val="-2"/>
        </w:rPr>
        <w:t> </w:t>
      </w:r>
      <w:r>
        <w:rPr>
          <w:color w:val="231F20"/>
        </w:rPr>
        <w:t>(Альтов,</w:t>
      </w:r>
      <w:r>
        <w:rPr>
          <w:color w:val="231F20"/>
          <w:spacing w:val="-2"/>
        </w:rPr>
        <w:t> </w:t>
      </w:r>
      <w:r>
        <w:rPr>
          <w:color w:val="231F20"/>
        </w:rPr>
        <w:t>2014),</w:t>
      </w:r>
      <w:r>
        <w:rPr>
          <w:color w:val="231F20"/>
          <w:spacing w:val="-2"/>
        </w:rPr>
        <w:t> </w:t>
      </w:r>
      <w:r>
        <w:rPr>
          <w:color w:val="231F20"/>
        </w:rPr>
        <w:t>техники</w:t>
      </w:r>
      <w:r>
        <w:rPr>
          <w:color w:val="231F20"/>
          <w:spacing w:val="-2"/>
        </w:rPr>
        <w:t> </w:t>
      </w:r>
      <w:r>
        <w:rPr>
          <w:color w:val="231F20"/>
        </w:rPr>
        <w:t>по</w:t>
      </w:r>
      <w:r>
        <w:rPr>
          <w:color w:val="231F20"/>
          <w:spacing w:val="-2"/>
        </w:rPr>
        <w:t> </w:t>
      </w:r>
      <w:r>
        <w:rPr>
          <w:color w:val="231F20"/>
        </w:rPr>
        <w:t>эффективной</w:t>
      </w:r>
      <w:r>
        <w:rPr>
          <w:color w:val="231F20"/>
          <w:spacing w:val="-2"/>
        </w:rPr>
        <w:t> </w:t>
      </w:r>
      <w:r>
        <w:rPr>
          <w:color w:val="231F20"/>
        </w:rPr>
        <w:t>коммуника- ции</w:t>
      </w:r>
      <w:r>
        <w:rPr>
          <w:color w:val="231F20"/>
          <w:spacing w:val="-1"/>
        </w:rPr>
        <w:t> </w:t>
      </w:r>
      <w:r>
        <w:rPr>
          <w:color w:val="231F20"/>
        </w:rPr>
        <w:t>(Величко,</w:t>
      </w:r>
      <w:r>
        <w:rPr>
          <w:color w:val="231F20"/>
          <w:spacing w:val="-1"/>
        </w:rPr>
        <w:t> </w:t>
      </w:r>
      <w:r>
        <w:rPr>
          <w:color w:val="231F20"/>
        </w:rPr>
        <w:t>2001),</w:t>
      </w:r>
      <w:r>
        <w:rPr>
          <w:color w:val="231F20"/>
          <w:spacing w:val="-1"/>
        </w:rPr>
        <w:t> </w:t>
      </w:r>
      <w:r>
        <w:rPr>
          <w:color w:val="231F20"/>
        </w:rPr>
        <w:t>а</w:t>
      </w:r>
      <w:r>
        <w:rPr>
          <w:color w:val="231F20"/>
          <w:spacing w:val="-1"/>
        </w:rPr>
        <w:t> </w:t>
      </w:r>
      <w:r>
        <w:rPr>
          <w:color w:val="231F20"/>
        </w:rPr>
        <w:t>также</w:t>
      </w:r>
      <w:r>
        <w:rPr>
          <w:color w:val="231F20"/>
          <w:spacing w:val="-1"/>
        </w:rPr>
        <w:t> </w:t>
      </w:r>
      <w:r>
        <w:rPr>
          <w:color w:val="231F20"/>
        </w:rPr>
        <w:t>типичные</w:t>
      </w:r>
      <w:r>
        <w:rPr>
          <w:color w:val="231F20"/>
          <w:spacing w:val="-1"/>
        </w:rPr>
        <w:t> </w:t>
      </w:r>
      <w:r>
        <w:rPr>
          <w:color w:val="231F20"/>
        </w:rPr>
        <w:t>техники</w:t>
      </w:r>
      <w:r>
        <w:rPr>
          <w:color w:val="231F20"/>
          <w:spacing w:val="-1"/>
        </w:rPr>
        <w:t> </w:t>
      </w:r>
      <w:r>
        <w:rPr>
          <w:color w:val="231F20"/>
        </w:rPr>
        <w:t>рефлексии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шеринга,</w:t>
      </w:r>
      <w:r>
        <w:rPr>
          <w:color w:val="231F20"/>
          <w:spacing w:val="-1"/>
        </w:rPr>
        <w:t> </w:t>
      </w:r>
      <w:r>
        <w:rPr>
          <w:color w:val="231F20"/>
        </w:rPr>
        <w:t>которые</w:t>
      </w:r>
      <w:r>
        <w:rPr>
          <w:color w:val="231F20"/>
          <w:spacing w:val="-1"/>
        </w:rPr>
        <w:t> </w:t>
      </w:r>
      <w:r>
        <w:rPr>
          <w:color w:val="231F20"/>
        </w:rPr>
        <w:t>при- меняются в тренинговых формах работы (см. Инструментарий «Тренинг…»).</w:t>
      </w:r>
    </w:p>
    <w:p>
      <w:pPr>
        <w:pStyle w:val="BodyText"/>
        <w:spacing w:line="235" w:lineRule="auto" w:before="2"/>
      </w:pPr>
      <w:r>
        <w:rPr>
          <w:color w:val="231F20"/>
          <w:spacing w:val="-2"/>
        </w:rPr>
        <w:t>Необходимо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отметить,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интерактивный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семинар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может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проводиться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как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силами </w:t>
      </w:r>
      <w:r>
        <w:rPr>
          <w:color w:val="231F20"/>
        </w:rPr>
        <w:t>педагогов конкретной школы, так и с привлечением внешних специалистов, экспер- тов в обозначенных в семинарах темах, например сотрудники и специалисты ФКРЦ (Федеральный</w:t>
      </w:r>
      <w:r>
        <w:rPr>
          <w:color w:val="231F20"/>
          <w:spacing w:val="-11"/>
        </w:rPr>
        <w:t> </w:t>
      </w:r>
      <w:r>
        <w:rPr>
          <w:color w:val="231F20"/>
        </w:rPr>
        <w:t>координационный</w:t>
      </w:r>
      <w:r>
        <w:rPr>
          <w:color w:val="231F20"/>
          <w:spacing w:val="-11"/>
        </w:rPr>
        <w:t> </w:t>
      </w:r>
      <w:r>
        <w:rPr>
          <w:color w:val="231F20"/>
        </w:rPr>
        <w:t>ресурсный</w:t>
      </w:r>
      <w:r>
        <w:rPr>
          <w:color w:val="231F20"/>
          <w:spacing w:val="-11"/>
        </w:rPr>
        <w:t> </w:t>
      </w:r>
      <w:r>
        <w:rPr>
          <w:color w:val="231F20"/>
        </w:rPr>
        <w:t>центр</w:t>
      </w:r>
      <w:r>
        <w:rPr>
          <w:color w:val="231F20"/>
          <w:spacing w:val="-11"/>
        </w:rPr>
        <w:t> </w:t>
      </w:r>
      <w:r>
        <w:rPr>
          <w:color w:val="231F20"/>
        </w:rPr>
        <w:t>по</w:t>
      </w:r>
      <w:r>
        <w:rPr>
          <w:color w:val="231F20"/>
          <w:spacing w:val="-11"/>
        </w:rPr>
        <w:t> </w:t>
      </w:r>
      <w:r>
        <w:rPr>
          <w:color w:val="231F20"/>
        </w:rPr>
        <w:t>психологической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социокуль- турной адаптации несовершеннолетних иностранных граждан </w:t>
      </w:r>
      <w:hyperlink r:id="rId29">
        <w:r>
          <w:rPr>
            <w:color w:val="2255A6"/>
            <w:u w:val="single" w:color="2255A6"/>
          </w:rPr>
          <w:t>http://fkrc.mgppu.ru</w:t>
        </w:r>
        <w:r>
          <w:rPr>
            <w:color w:val="231F20"/>
          </w:rPr>
          <w:t>).</w:t>
        </w:r>
      </w:hyperlink>
    </w:p>
    <w:p>
      <w:pPr>
        <w:pStyle w:val="BodyText"/>
        <w:spacing w:line="235" w:lineRule="auto" w:before="3"/>
      </w:pPr>
      <w:r>
        <w:rPr>
          <w:color w:val="231F20"/>
        </w:rPr>
        <w:t>Результаты</w:t>
      </w:r>
      <w:r>
        <w:rPr>
          <w:color w:val="231F20"/>
          <w:spacing w:val="-13"/>
        </w:rPr>
        <w:t> </w:t>
      </w:r>
      <w:r>
        <w:rPr>
          <w:color w:val="231F20"/>
        </w:rPr>
        <w:t>работы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семинаре,</w:t>
      </w:r>
      <w:r>
        <w:rPr>
          <w:color w:val="231F20"/>
          <w:spacing w:val="-12"/>
        </w:rPr>
        <w:t> </w:t>
      </w:r>
      <w:r>
        <w:rPr>
          <w:color w:val="231F20"/>
        </w:rPr>
        <w:t>выраженные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конкретном</w:t>
      </w:r>
      <w:r>
        <w:rPr>
          <w:color w:val="231F20"/>
          <w:spacing w:val="-13"/>
        </w:rPr>
        <w:t> </w:t>
      </w:r>
      <w:r>
        <w:rPr>
          <w:color w:val="231F20"/>
        </w:rPr>
        <w:t>продукте,</w:t>
      </w:r>
      <w:r>
        <w:rPr>
          <w:color w:val="231F20"/>
          <w:spacing w:val="-12"/>
        </w:rPr>
        <w:t> </w:t>
      </w:r>
      <w:r>
        <w:rPr>
          <w:color w:val="231F20"/>
        </w:rPr>
        <w:t>обязательно систематизируются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тематические</w:t>
      </w:r>
      <w:r>
        <w:rPr>
          <w:color w:val="231F20"/>
          <w:spacing w:val="-1"/>
        </w:rPr>
        <w:t> </w:t>
      </w:r>
      <w:r>
        <w:rPr>
          <w:color w:val="231F20"/>
        </w:rPr>
        <w:t>папки,</w:t>
      </w:r>
      <w:r>
        <w:rPr>
          <w:color w:val="231F20"/>
          <w:spacing w:val="-1"/>
        </w:rPr>
        <w:t> </w:t>
      </w:r>
      <w:r>
        <w:rPr>
          <w:color w:val="231F20"/>
        </w:rPr>
        <w:t>файлы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др.</w:t>
      </w:r>
      <w:r>
        <w:rPr>
          <w:color w:val="231F20"/>
          <w:spacing w:val="-1"/>
        </w:rPr>
        <w:t> </w:t>
      </w:r>
      <w:r>
        <w:rPr>
          <w:color w:val="231F20"/>
        </w:rPr>
        <w:t>(можно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электронном</w:t>
      </w:r>
      <w:r>
        <w:rPr>
          <w:color w:val="231F20"/>
          <w:spacing w:val="-1"/>
        </w:rPr>
        <w:t> </w:t>
      </w:r>
      <w:r>
        <w:rPr>
          <w:color w:val="231F20"/>
        </w:rPr>
        <w:t>виде).</w:t>
      </w:r>
    </w:p>
    <w:p>
      <w:pPr>
        <w:pStyle w:val="Heading3"/>
        <w:spacing w:line="228" w:lineRule="exact" w:before="111"/>
      </w:pPr>
      <w:r>
        <w:rPr>
          <w:color w:val="231F20"/>
          <w:spacing w:val="-2"/>
        </w:rPr>
        <w:t>Где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научиться?</w:t>
      </w:r>
    </w:p>
    <w:p>
      <w:pPr>
        <w:pStyle w:val="BodyText"/>
        <w:spacing w:line="235" w:lineRule="auto" w:before="2"/>
      </w:pPr>
      <w:r>
        <w:rPr>
          <w:color w:val="231F20"/>
        </w:rPr>
        <w:t>Интерактивный</w:t>
      </w:r>
      <w:r>
        <w:rPr>
          <w:color w:val="231F20"/>
          <w:spacing w:val="-13"/>
        </w:rPr>
        <w:t> </w:t>
      </w:r>
      <w:r>
        <w:rPr>
          <w:color w:val="231F20"/>
        </w:rPr>
        <w:t>семинар</w:t>
      </w:r>
      <w:r>
        <w:rPr>
          <w:color w:val="231F20"/>
          <w:spacing w:val="-12"/>
        </w:rPr>
        <w:t> </w:t>
      </w:r>
      <w:r>
        <w:rPr>
          <w:color w:val="231F20"/>
        </w:rPr>
        <w:t>как</w:t>
      </w:r>
      <w:r>
        <w:rPr>
          <w:color w:val="231F20"/>
          <w:spacing w:val="-13"/>
        </w:rPr>
        <w:t> </w:t>
      </w:r>
      <w:r>
        <w:rPr>
          <w:color w:val="231F20"/>
        </w:rPr>
        <w:t>активная</w:t>
      </w:r>
      <w:r>
        <w:rPr>
          <w:color w:val="231F20"/>
          <w:spacing w:val="-12"/>
        </w:rPr>
        <w:t> </w:t>
      </w:r>
      <w:r>
        <w:rPr>
          <w:color w:val="231F20"/>
        </w:rPr>
        <w:t>дискуссия</w:t>
      </w:r>
      <w:r>
        <w:rPr>
          <w:color w:val="231F20"/>
          <w:spacing w:val="-13"/>
        </w:rPr>
        <w:t> </w:t>
      </w:r>
      <w:r>
        <w:rPr>
          <w:color w:val="231F20"/>
        </w:rPr>
        <w:t>участников</w:t>
      </w:r>
      <w:r>
        <w:rPr>
          <w:color w:val="231F20"/>
          <w:spacing w:val="-12"/>
        </w:rPr>
        <w:t> </w:t>
      </w:r>
      <w:r>
        <w:rPr>
          <w:color w:val="231F20"/>
        </w:rPr>
        <w:t>стал</w:t>
      </w:r>
      <w:r>
        <w:rPr>
          <w:color w:val="231F20"/>
          <w:spacing w:val="-13"/>
        </w:rPr>
        <w:t> </w:t>
      </w:r>
      <w:r>
        <w:rPr>
          <w:color w:val="231F20"/>
        </w:rPr>
        <w:t>привычной</w:t>
      </w:r>
      <w:r>
        <w:rPr>
          <w:color w:val="231F20"/>
          <w:spacing w:val="-12"/>
        </w:rPr>
        <w:t> </w:t>
      </w:r>
      <w:r>
        <w:rPr>
          <w:color w:val="231F20"/>
        </w:rPr>
        <w:t>фор- мой работы, в том числе у педагогов. Однако можно получить дополнительную ин- формацию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развивать</w:t>
      </w:r>
      <w:r>
        <w:rPr>
          <w:color w:val="231F20"/>
          <w:spacing w:val="-10"/>
        </w:rPr>
        <w:t> </w:t>
      </w:r>
      <w:r>
        <w:rPr>
          <w:color w:val="231F20"/>
        </w:rPr>
        <w:t>компетенции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рамках</w:t>
      </w:r>
      <w:r>
        <w:rPr>
          <w:color w:val="231F20"/>
          <w:spacing w:val="-10"/>
        </w:rPr>
        <w:t> </w:t>
      </w:r>
      <w:r>
        <w:rPr>
          <w:color w:val="231F20"/>
        </w:rPr>
        <w:t>дополнительного</w:t>
      </w:r>
      <w:r>
        <w:rPr>
          <w:color w:val="231F20"/>
          <w:spacing w:val="-10"/>
        </w:rPr>
        <w:t> </w:t>
      </w:r>
      <w:r>
        <w:rPr>
          <w:color w:val="231F20"/>
        </w:rPr>
        <w:t>обучения.</w:t>
      </w:r>
      <w:r>
        <w:rPr>
          <w:color w:val="231F20"/>
          <w:spacing w:val="-10"/>
        </w:rPr>
        <w:t> </w:t>
      </w:r>
      <w:r>
        <w:rPr>
          <w:color w:val="231F20"/>
        </w:rPr>
        <w:t>Например, на ресурсе «Открытое образование» (</w:t>
      </w:r>
      <w:r>
        <w:rPr>
          <w:color w:val="2255A6"/>
          <w:u w:val="single" w:color="2255A6"/>
        </w:rPr>
        <w:t>https://openedu.ru/</w:t>
      </w:r>
      <w:r>
        <w:rPr>
          <w:color w:val="231F20"/>
        </w:rPr>
        <w:t>) есть курсы: «Психология коммуникации»</w:t>
      </w:r>
      <w:r>
        <w:rPr>
          <w:color w:val="231F20"/>
          <w:spacing w:val="-13"/>
        </w:rPr>
        <w:t> </w:t>
      </w:r>
      <w:r>
        <w:rPr>
          <w:color w:val="231F20"/>
        </w:rPr>
        <w:t>(Психология</w:t>
      </w:r>
      <w:r>
        <w:rPr>
          <w:color w:val="231F20"/>
          <w:spacing w:val="-12"/>
        </w:rPr>
        <w:t> </w:t>
      </w:r>
      <w:r>
        <w:rPr>
          <w:color w:val="231F20"/>
        </w:rPr>
        <w:t>коммуникации,</w:t>
      </w:r>
      <w:r>
        <w:rPr>
          <w:color w:val="231F20"/>
          <w:spacing w:val="-13"/>
        </w:rPr>
        <w:t> </w:t>
      </w:r>
      <w:r>
        <w:rPr>
          <w:color w:val="231F20"/>
        </w:rPr>
        <w:t>курс),</w:t>
      </w:r>
      <w:r>
        <w:rPr>
          <w:color w:val="231F20"/>
          <w:spacing w:val="-12"/>
        </w:rPr>
        <w:t> </w:t>
      </w:r>
      <w:r>
        <w:rPr>
          <w:color w:val="231F20"/>
        </w:rPr>
        <w:t>«Основы</w:t>
      </w:r>
      <w:r>
        <w:rPr>
          <w:color w:val="231F20"/>
          <w:spacing w:val="-13"/>
        </w:rPr>
        <w:t> </w:t>
      </w:r>
      <w:r>
        <w:rPr>
          <w:color w:val="231F20"/>
        </w:rPr>
        <w:t>эффективного</w:t>
      </w:r>
      <w:r>
        <w:rPr>
          <w:color w:val="231F20"/>
          <w:spacing w:val="-12"/>
        </w:rPr>
        <w:t> </w:t>
      </w:r>
      <w:r>
        <w:rPr>
          <w:color w:val="231F20"/>
        </w:rPr>
        <w:t>делового общения» (Основы эффективного делового общения, курс). Возможность получить дополнительную</w:t>
      </w:r>
      <w:r>
        <w:rPr>
          <w:color w:val="231F20"/>
          <w:spacing w:val="-4"/>
        </w:rPr>
        <w:t> </w:t>
      </w:r>
      <w:r>
        <w:rPr>
          <w:color w:val="231F20"/>
        </w:rPr>
        <w:t>информацию</w:t>
      </w:r>
      <w:r>
        <w:rPr>
          <w:color w:val="231F20"/>
          <w:spacing w:val="-4"/>
        </w:rPr>
        <w:t> </w:t>
      </w:r>
      <w:r>
        <w:rPr>
          <w:color w:val="231F20"/>
        </w:rPr>
        <w:t>об</w:t>
      </w:r>
      <w:r>
        <w:rPr>
          <w:color w:val="231F20"/>
          <w:spacing w:val="-4"/>
        </w:rPr>
        <w:t> </w:t>
      </w:r>
      <w:r>
        <w:rPr>
          <w:color w:val="231F20"/>
        </w:rPr>
        <w:t>интерактивном</w:t>
      </w:r>
      <w:r>
        <w:rPr>
          <w:color w:val="231F20"/>
          <w:spacing w:val="-4"/>
        </w:rPr>
        <w:t> </w:t>
      </w:r>
      <w:r>
        <w:rPr>
          <w:color w:val="231F20"/>
        </w:rPr>
        <w:t>семинаре</w:t>
      </w:r>
      <w:r>
        <w:rPr>
          <w:color w:val="231F20"/>
          <w:spacing w:val="-4"/>
        </w:rPr>
        <w:t> </w:t>
      </w:r>
      <w:r>
        <w:rPr>
          <w:color w:val="231F20"/>
        </w:rPr>
        <w:t>есть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следующих</w:t>
      </w:r>
      <w:r>
        <w:rPr>
          <w:color w:val="231F20"/>
          <w:spacing w:val="-4"/>
        </w:rPr>
        <w:t> </w:t>
      </w:r>
      <w:r>
        <w:rPr>
          <w:color w:val="231F20"/>
        </w:rPr>
        <w:t>источ- </w:t>
      </w:r>
      <w:r>
        <w:rPr>
          <w:color w:val="231F20"/>
          <w:spacing w:val="-2"/>
        </w:rPr>
        <w:t>никах: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«Практикум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этнопсихологии»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(Стефаненко,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2008);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«Межкультурная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комму- </w:t>
      </w:r>
      <w:r>
        <w:rPr>
          <w:color w:val="231F20"/>
        </w:rPr>
        <w:t>никация»</w:t>
      </w:r>
      <w:r>
        <w:rPr>
          <w:color w:val="231F20"/>
          <w:spacing w:val="-9"/>
        </w:rPr>
        <w:t> </w:t>
      </w:r>
      <w:r>
        <w:rPr>
          <w:color w:val="231F20"/>
        </w:rPr>
        <w:t>(Садохин,</w:t>
      </w:r>
      <w:r>
        <w:rPr>
          <w:color w:val="231F20"/>
          <w:spacing w:val="-9"/>
        </w:rPr>
        <w:t> </w:t>
      </w:r>
      <w:r>
        <w:rPr>
          <w:color w:val="231F20"/>
        </w:rPr>
        <w:t>2014);</w:t>
      </w:r>
      <w:r>
        <w:rPr>
          <w:color w:val="231F20"/>
          <w:spacing w:val="-9"/>
        </w:rPr>
        <w:t> </w:t>
      </w:r>
      <w:r>
        <w:rPr>
          <w:color w:val="231F20"/>
        </w:rPr>
        <w:t>«Этнопсихология»</w:t>
      </w:r>
      <w:r>
        <w:rPr>
          <w:color w:val="231F20"/>
          <w:spacing w:val="-9"/>
        </w:rPr>
        <w:t> </w:t>
      </w:r>
      <w:r>
        <w:rPr>
          <w:color w:val="231F20"/>
        </w:rPr>
        <w:t>(Лебедева,</w:t>
      </w:r>
      <w:r>
        <w:rPr>
          <w:color w:val="231F20"/>
          <w:spacing w:val="-9"/>
        </w:rPr>
        <w:t> </w:t>
      </w:r>
      <w:r>
        <w:rPr>
          <w:color w:val="231F20"/>
        </w:rPr>
        <w:t>2014);</w:t>
      </w:r>
      <w:r>
        <w:rPr>
          <w:color w:val="231F20"/>
          <w:spacing w:val="-9"/>
        </w:rPr>
        <w:t> </w:t>
      </w:r>
      <w:r>
        <w:rPr>
          <w:color w:val="231F20"/>
        </w:rPr>
        <w:t>«Психология</w:t>
      </w:r>
      <w:r>
        <w:rPr>
          <w:color w:val="231F20"/>
          <w:spacing w:val="-9"/>
        </w:rPr>
        <w:t> </w:t>
      </w:r>
      <w:r>
        <w:rPr>
          <w:color w:val="231F20"/>
        </w:rPr>
        <w:t>эффек- </w:t>
      </w:r>
      <w:r>
        <w:rPr>
          <w:color w:val="231F20"/>
          <w:spacing w:val="-2"/>
        </w:rPr>
        <w:t>тивного общения и межгруппового взаимодействия» (Истратова, 2018). Необходимые </w:t>
      </w:r>
      <w:r>
        <w:rPr>
          <w:color w:val="231F20"/>
        </w:rPr>
        <w:t>материалы и возможность консультации может быть получена на базе ФКРЦ.</w:t>
      </w:r>
    </w:p>
    <w:p>
      <w:pPr>
        <w:pStyle w:val="BodyText"/>
        <w:spacing w:line="235" w:lineRule="auto" w:before="7"/>
      </w:pP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целом,</w:t>
      </w:r>
      <w:r>
        <w:rPr>
          <w:color w:val="231F20"/>
          <w:spacing w:val="-2"/>
        </w:rPr>
        <w:t> </w:t>
      </w:r>
      <w:r>
        <w:rPr>
          <w:color w:val="231F20"/>
        </w:rPr>
        <w:t>многие</w:t>
      </w:r>
      <w:r>
        <w:rPr>
          <w:color w:val="231F20"/>
          <w:spacing w:val="-2"/>
        </w:rPr>
        <w:t> </w:t>
      </w:r>
      <w:r>
        <w:rPr>
          <w:color w:val="231F20"/>
        </w:rPr>
        <w:t>элементы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структуре</w:t>
      </w:r>
      <w:r>
        <w:rPr>
          <w:color w:val="231F20"/>
          <w:spacing w:val="-2"/>
        </w:rPr>
        <w:t> </w:t>
      </w:r>
      <w:r>
        <w:rPr>
          <w:color w:val="231F20"/>
        </w:rPr>
        <w:t>интерактивного</w:t>
      </w:r>
      <w:r>
        <w:rPr>
          <w:color w:val="231F20"/>
          <w:spacing w:val="-2"/>
        </w:rPr>
        <w:t> </w:t>
      </w:r>
      <w:r>
        <w:rPr>
          <w:color w:val="231F20"/>
        </w:rPr>
        <w:t>семинара</w:t>
      </w:r>
      <w:r>
        <w:rPr>
          <w:color w:val="231F20"/>
          <w:spacing w:val="-2"/>
        </w:rPr>
        <w:t> </w:t>
      </w:r>
      <w:r>
        <w:rPr>
          <w:color w:val="231F20"/>
        </w:rPr>
        <w:t>используются</w:t>
      </w:r>
      <w:r>
        <w:rPr>
          <w:color w:val="231F20"/>
          <w:spacing w:val="-2"/>
        </w:rPr>
        <w:t> </w:t>
      </w:r>
      <w:r>
        <w:rPr>
          <w:color w:val="231F20"/>
        </w:rPr>
        <w:t>в тренинговой</w:t>
      </w:r>
      <w:r>
        <w:rPr>
          <w:color w:val="231F20"/>
          <w:spacing w:val="-8"/>
        </w:rPr>
        <w:t> </w:t>
      </w:r>
      <w:r>
        <w:rPr>
          <w:color w:val="231F20"/>
        </w:rPr>
        <w:t>работе</w:t>
      </w:r>
      <w:r>
        <w:rPr>
          <w:color w:val="231F20"/>
          <w:spacing w:val="-8"/>
        </w:rPr>
        <w:t> </w:t>
      </w:r>
      <w:r>
        <w:rPr>
          <w:color w:val="231F20"/>
        </w:rPr>
        <w:t>(групповая</w:t>
      </w:r>
      <w:r>
        <w:rPr>
          <w:color w:val="231F20"/>
          <w:spacing w:val="-8"/>
        </w:rPr>
        <w:t> </w:t>
      </w:r>
      <w:r>
        <w:rPr>
          <w:color w:val="231F20"/>
        </w:rPr>
        <w:t>дискуссия,</w:t>
      </w:r>
      <w:r>
        <w:rPr>
          <w:color w:val="231F20"/>
          <w:spacing w:val="-8"/>
        </w:rPr>
        <w:t> </w:t>
      </w:r>
      <w:r>
        <w:rPr>
          <w:color w:val="231F20"/>
        </w:rPr>
        <w:t>рефлексия,</w:t>
      </w:r>
      <w:r>
        <w:rPr>
          <w:color w:val="231F20"/>
          <w:spacing w:val="-8"/>
        </w:rPr>
        <w:t> </w:t>
      </w:r>
      <w:r>
        <w:rPr>
          <w:color w:val="231F20"/>
        </w:rPr>
        <w:t>мозговой</w:t>
      </w:r>
      <w:r>
        <w:rPr>
          <w:color w:val="231F20"/>
          <w:spacing w:val="-8"/>
        </w:rPr>
        <w:t> </w:t>
      </w:r>
      <w:r>
        <w:rPr>
          <w:color w:val="231F20"/>
        </w:rPr>
        <w:t>штурм,</w:t>
      </w:r>
      <w:r>
        <w:rPr>
          <w:color w:val="231F20"/>
          <w:spacing w:val="-8"/>
        </w:rPr>
        <w:t> </w:t>
      </w:r>
      <w:r>
        <w:rPr>
          <w:color w:val="231F20"/>
        </w:rPr>
        <w:t>шеринг)</w:t>
      </w:r>
      <w:r>
        <w:rPr>
          <w:color w:val="231F20"/>
          <w:spacing w:val="-8"/>
        </w:rPr>
        <w:t> </w:t>
      </w:r>
      <w:r>
        <w:rPr>
          <w:color w:val="231F20"/>
        </w:rPr>
        <w:t>(см. </w:t>
      </w:r>
      <w:r>
        <w:rPr>
          <w:i/>
          <w:color w:val="231F20"/>
        </w:rPr>
        <w:t>Инструментарий «Тренинг…»</w:t>
      </w:r>
      <w:r>
        <w:rPr>
          <w:color w:val="231F20"/>
        </w:rPr>
        <w:t>).</w:t>
      </w:r>
    </w:p>
    <w:p>
      <w:pPr>
        <w:pStyle w:val="Heading3"/>
        <w:spacing w:line="228" w:lineRule="exact" w:before="168"/>
      </w:pPr>
      <w:r>
        <w:rPr>
          <w:color w:val="231F20"/>
        </w:rPr>
        <w:t>Доказательность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практики</w:t>
      </w:r>
    </w:p>
    <w:p>
      <w:pPr>
        <w:pStyle w:val="BodyText"/>
        <w:spacing w:line="235" w:lineRule="auto" w:before="1"/>
      </w:pPr>
      <w:r>
        <w:rPr>
          <w:color w:val="231F20"/>
        </w:rPr>
        <w:t>Основа организации интерактивного семинара описана американским исследо- вателем Д. Колбом. Она включает в себя стадии: конкретный опыт; рефлексивное наблюдение; абстрактная концептуализация и активное экспериментирование (Пе- терсон,</w:t>
      </w:r>
      <w:r>
        <w:rPr>
          <w:color w:val="231F20"/>
          <w:spacing w:val="6"/>
        </w:rPr>
        <w:t> </w:t>
      </w:r>
      <w:r>
        <w:rPr>
          <w:color w:val="231F20"/>
        </w:rPr>
        <w:t>Колб,</w:t>
      </w:r>
      <w:r>
        <w:rPr>
          <w:color w:val="231F20"/>
          <w:spacing w:val="7"/>
        </w:rPr>
        <w:t> </w:t>
      </w:r>
      <w:r>
        <w:rPr>
          <w:color w:val="231F20"/>
        </w:rPr>
        <w:t>2018).</w:t>
      </w:r>
      <w:r>
        <w:rPr>
          <w:color w:val="231F20"/>
          <w:spacing w:val="7"/>
        </w:rPr>
        <w:t> </w:t>
      </w:r>
      <w:r>
        <w:rPr>
          <w:color w:val="231F20"/>
        </w:rPr>
        <w:t>Согласно</w:t>
      </w:r>
      <w:r>
        <w:rPr>
          <w:color w:val="231F20"/>
          <w:spacing w:val="6"/>
        </w:rPr>
        <w:t> </w:t>
      </w:r>
      <w:r>
        <w:rPr>
          <w:color w:val="231F20"/>
        </w:rPr>
        <w:t>российским</w:t>
      </w:r>
      <w:r>
        <w:rPr>
          <w:color w:val="231F20"/>
          <w:spacing w:val="7"/>
        </w:rPr>
        <w:t> </w:t>
      </w:r>
      <w:r>
        <w:rPr>
          <w:color w:val="231F20"/>
        </w:rPr>
        <w:t>исследованиям,</w:t>
      </w:r>
      <w:r>
        <w:rPr>
          <w:color w:val="231F20"/>
          <w:spacing w:val="7"/>
        </w:rPr>
        <w:t> </w:t>
      </w:r>
      <w:r>
        <w:rPr>
          <w:color w:val="231F20"/>
        </w:rPr>
        <w:t>участие</w:t>
      </w:r>
      <w:r>
        <w:rPr>
          <w:color w:val="231F20"/>
          <w:spacing w:val="6"/>
        </w:rPr>
        <w:t> </w:t>
      </w:r>
      <w:r>
        <w:rPr>
          <w:color w:val="231F20"/>
        </w:rPr>
        <w:t>педагогов</w:t>
      </w:r>
      <w:r>
        <w:rPr>
          <w:color w:val="231F20"/>
          <w:spacing w:val="7"/>
        </w:rPr>
        <w:t> </w:t>
      </w:r>
      <w:r>
        <w:rPr>
          <w:color w:val="231F20"/>
        </w:rPr>
        <w:t>и</w:t>
      </w:r>
      <w:r>
        <w:rPr>
          <w:color w:val="231F20"/>
          <w:spacing w:val="7"/>
        </w:rPr>
        <w:t> </w:t>
      </w:r>
      <w:r>
        <w:rPr>
          <w:color w:val="231F20"/>
          <w:spacing w:val="-4"/>
        </w:rPr>
        <w:t>сту-</w:t>
      </w:r>
    </w:p>
    <w:p>
      <w:pPr>
        <w:pStyle w:val="BodyText"/>
        <w:spacing w:after="0" w:line="235" w:lineRule="auto"/>
        <w:sectPr>
          <w:pgSz w:w="8400" w:h="11910"/>
          <w:pgMar w:header="0" w:footer="542" w:top="400" w:bottom="740" w:left="425" w:right="425"/>
        </w:sectPr>
      </w:pPr>
    </w:p>
    <w:p>
      <w:pPr>
        <w:pStyle w:val="ListParagraph"/>
        <w:numPr>
          <w:ilvl w:val="1"/>
          <w:numId w:val="37"/>
        </w:numPr>
        <w:tabs>
          <w:tab w:pos="455" w:val="left" w:leader="none"/>
        </w:tabs>
        <w:spacing w:line="240" w:lineRule="auto" w:before="74" w:after="0"/>
        <w:ind w:left="455" w:right="0" w:hanging="314"/>
        <w:jc w:val="both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Технологии</w:t>
      </w:r>
      <w:r>
        <w:rPr>
          <w:rFonts w:ascii="Cambria" w:hAnsi="Cambria"/>
          <w:color w:val="231F20"/>
          <w:spacing w:val="27"/>
          <w:sz w:val="18"/>
        </w:rPr>
        <w:t> </w:t>
      </w:r>
      <w:r>
        <w:rPr>
          <w:rFonts w:ascii="Cambria" w:hAnsi="Cambria"/>
          <w:color w:val="231F20"/>
          <w:sz w:val="18"/>
        </w:rPr>
        <w:t>повышения</w:t>
      </w:r>
      <w:r>
        <w:rPr>
          <w:rFonts w:ascii="Cambria" w:hAnsi="Cambria"/>
          <w:color w:val="231F20"/>
          <w:spacing w:val="73"/>
          <w:w w:val="150"/>
          <w:sz w:val="18"/>
        </w:rPr>
        <w:t> </w:t>
      </w:r>
      <w:r>
        <w:rPr>
          <w:rFonts w:ascii="Cambria" w:hAnsi="Cambria"/>
          <w:color w:val="231F20"/>
          <w:sz w:val="18"/>
        </w:rPr>
        <w:t>межкультурной</w:t>
      </w:r>
      <w:r>
        <w:rPr>
          <w:rFonts w:ascii="Cambria" w:hAnsi="Cambria"/>
          <w:color w:val="231F20"/>
          <w:spacing w:val="27"/>
          <w:sz w:val="18"/>
        </w:rPr>
        <w:t> </w:t>
      </w:r>
      <w:r>
        <w:rPr>
          <w:rFonts w:ascii="Cambria" w:hAnsi="Cambria"/>
          <w:color w:val="231F20"/>
          <w:sz w:val="18"/>
        </w:rPr>
        <w:t>компетентности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педагогов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дентов в интерактивных семинарах (в числе других активных методов) приводит к развитию аналитических умений и способности интерпретации ранее полученного опыта с разных позиций (Величко, 2001).</w:t>
      </w:r>
    </w:p>
    <w:p>
      <w:pPr>
        <w:pStyle w:val="BodyText"/>
        <w:spacing w:line="235" w:lineRule="auto" w:before="2"/>
      </w:pPr>
      <w:r>
        <w:rPr>
          <w:color w:val="231F20"/>
        </w:rPr>
        <w:t>Эффективность интерактивного семинара (как частного случая активной фор-</w:t>
      </w:r>
      <w:r>
        <w:rPr>
          <w:color w:val="231F20"/>
          <w:spacing w:val="40"/>
        </w:rPr>
        <w:t> </w:t>
      </w:r>
      <w:r>
        <w:rPr>
          <w:color w:val="231F20"/>
        </w:rPr>
        <w:t>мы обучения) оценивалась с точки зрения той компетентности, которую она разви- вает – в частности, перцептивно-интерактивную компетентность, которая включает в себя: взаимопонимание; степень адекватности оценки личностных особенностей партнеров</w:t>
      </w:r>
      <w:r>
        <w:rPr>
          <w:color w:val="231F20"/>
          <w:spacing w:val="-7"/>
        </w:rPr>
        <w:t> </w:t>
      </w:r>
      <w:r>
        <w:rPr>
          <w:color w:val="231F20"/>
        </w:rPr>
        <w:t>по</w:t>
      </w:r>
      <w:r>
        <w:rPr>
          <w:color w:val="231F20"/>
          <w:spacing w:val="-7"/>
        </w:rPr>
        <w:t> </w:t>
      </w:r>
      <w:r>
        <w:rPr>
          <w:color w:val="231F20"/>
        </w:rPr>
        <w:t>взаимодействию;</w:t>
      </w:r>
      <w:r>
        <w:rPr>
          <w:color w:val="231F20"/>
          <w:spacing w:val="-7"/>
        </w:rPr>
        <w:t> </w:t>
      </w:r>
      <w:r>
        <w:rPr>
          <w:color w:val="231F20"/>
        </w:rPr>
        <w:t>взаимопонимание;</w:t>
      </w:r>
      <w:r>
        <w:rPr>
          <w:color w:val="231F20"/>
          <w:spacing w:val="-7"/>
        </w:rPr>
        <w:t> </w:t>
      </w:r>
      <w:r>
        <w:rPr>
          <w:color w:val="231F20"/>
        </w:rPr>
        <w:t>взаимовлияние;</w:t>
      </w:r>
      <w:r>
        <w:rPr>
          <w:color w:val="231F20"/>
          <w:spacing w:val="-7"/>
        </w:rPr>
        <w:t> </w:t>
      </w:r>
      <w:r>
        <w:rPr>
          <w:color w:val="231F20"/>
        </w:rPr>
        <w:t>социальную</w:t>
      </w:r>
      <w:r>
        <w:rPr>
          <w:color w:val="231F20"/>
          <w:spacing w:val="-7"/>
        </w:rPr>
        <w:t> </w:t>
      </w:r>
      <w:r>
        <w:rPr>
          <w:color w:val="231F20"/>
        </w:rPr>
        <w:t>авто- номность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социальную</w:t>
      </w:r>
      <w:r>
        <w:rPr>
          <w:color w:val="231F20"/>
          <w:spacing w:val="-13"/>
        </w:rPr>
        <w:t> </w:t>
      </w:r>
      <w:r>
        <w:rPr>
          <w:color w:val="231F20"/>
        </w:rPr>
        <w:t>адаптивность.</w:t>
      </w:r>
      <w:r>
        <w:rPr>
          <w:color w:val="231F20"/>
          <w:spacing w:val="-12"/>
        </w:rPr>
        <w:t> </w:t>
      </w:r>
      <w:r>
        <w:rPr>
          <w:color w:val="231F20"/>
        </w:rPr>
        <w:t>Согласно</w:t>
      </w:r>
      <w:r>
        <w:rPr>
          <w:color w:val="231F20"/>
          <w:spacing w:val="-13"/>
        </w:rPr>
        <w:t> </w:t>
      </w:r>
      <w:r>
        <w:rPr>
          <w:color w:val="231F20"/>
        </w:rPr>
        <w:t>исследованию,</w:t>
      </w:r>
      <w:r>
        <w:rPr>
          <w:color w:val="231F20"/>
          <w:spacing w:val="-12"/>
        </w:rPr>
        <w:t> </w:t>
      </w:r>
      <w:r>
        <w:rPr>
          <w:color w:val="231F20"/>
        </w:rPr>
        <w:t>данные</w:t>
      </w:r>
      <w:r>
        <w:rPr>
          <w:color w:val="231F20"/>
          <w:spacing w:val="-13"/>
        </w:rPr>
        <w:t> </w:t>
      </w:r>
      <w:r>
        <w:rPr>
          <w:color w:val="231F20"/>
        </w:rPr>
        <w:t>компетенции активно развивались с применением активного метода обучения (в том числе инте- рактивного семинара) (Баранова, 2016).</w:t>
      </w:r>
    </w:p>
    <w:p>
      <w:pPr>
        <w:pStyle w:val="BodyText"/>
        <w:spacing w:line="237" w:lineRule="auto" w:before="3"/>
      </w:pPr>
      <w:r>
        <w:rPr>
          <w:color w:val="231F20"/>
        </w:rPr>
        <w:t>Проверка эффективности данной практики была осуществлена на выборке педа- гогов</w:t>
      </w:r>
      <w:r>
        <w:rPr>
          <w:color w:val="231F20"/>
          <w:spacing w:val="-9"/>
        </w:rPr>
        <w:t> </w:t>
      </w:r>
      <w:r>
        <w:rPr>
          <w:color w:val="231F20"/>
        </w:rPr>
        <w:t>(N=155)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рамках</w:t>
      </w:r>
      <w:r>
        <w:rPr>
          <w:color w:val="231F20"/>
          <w:spacing w:val="-9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9"/>
        </w:rPr>
        <w:t> </w:t>
      </w:r>
      <w:r>
        <w:rPr>
          <w:color w:val="231F20"/>
        </w:rPr>
        <w:t>Государственного</w:t>
      </w:r>
      <w:r>
        <w:rPr>
          <w:color w:val="231F20"/>
          <w:spacing w:val="-9"/>
        </w:rPr>
        <w:t> </w:t>
      </w:r>
      <w:r>
        <w:rPr>
          <w:color w:val="231F20"/>
        </w:rPr>
        <w:t>задания</w:t>
      </w:r>
      <w:r>
        <w:rPr>
          <w:color w:val="231F20"/>
          <w:spacing w:val="-9"/>
        </w:rPr>
        <w:t> </w:t>
      </w:r>
      <w:r>
        <w:rPr>
          <w:color w:val="231F20"/>
        </w:rPr>
        <w:t>Министерства</w:t>
      </w:r>
      <w:r>
        <w:rPr>
          <w:color w:val="231F20"/>
          <w:spacing w:val="-9"/>
        </w:rPr>
        <w:t> </w:t>
      </w:r>
      <w:r>
        <w:rPr>
          <w:color w:val="231F20"/>
        </w:rPr>
        <w:t>просве- щения</w:t>
      </w:r>
      <w:r>
        <w:rPr>
          <w:color w:val="231F20"/>
          <w:spacing w:val="-13"/>
        </w:rPr>
        <w:t> </w:t>
      </w:r>
      <w:r>
        <w:rPr>
          <w:color w:val="231F20"/>
        </w:rPr>
        <w:t>Российской</w:t>
      </w:r>
      <w:r>
        <w:rPr>
          <w:color w:val="231F20"/>
          <w:spacing w:val="-12"/>
        </w:rPr>
        <w:t> </w:t>
      </w:r>
      <w:r>
        <w:rPr>
          <w:color w:val="231F20"/>
        </w:rPr>
        <w:t>Федерации</w:t>
      </w:r>
      <w:r>
        <w:rPr>
          <w:color w:val="231F20"/>
          <w:spacing w:val="-13"/>
        </w:rPr>
        <w:t> </w:t>
      </w:r>
      <w:r>
        <w:rPr>
          <w:color w:val="231F20"/>
        </w:rPr>
        <w:t>№</w:t>
      </w:r>
      <w:r>
        <w:rPr>
          <w:color w:val="231F20"/>
          <w:spacing w:val="-12"/>
        </w:rPr>
        <w:t> </w:t>
      </w:r>
      <w:r>
        <w:rPr>
          <w:color w:val="231F20"/>
        </w:rPr>
        <w:t>073-00038-23-01</w:t>
      </w:r>
      <w:r>
        <w:rPr>
          <w:color w:val="231F20"/>
          <w:spacing w:val="-13"/>
        </w:rPr>
        <w:t> </w:t>
      </w:r>
      <w:r>
        <w:rPr>
          <w:color w:val="231F20"/>
        </w:rPr>
        <w:t>от</w:t>
      </w:r>
      <w:r>
        <w:rPr>
          <w:color w:val="231F20"/>
          <w:spacing w:val="-12"/>
        </w:rPr>
        <w:t> </w:t>
      </w:r>
      <w:r>
        <w:rPr>
          <w:color w:val="231F20"/>
        </w:rPr>
        <w:t>08.02.2023</w:t>
      </w:r>
      <w:r>
        <w:rPr>
          <w:color w:val="231F20"/>
          <w:spacing w:val="-13"/>
        </w:rPr>
        <w:t> </w:t>
      </w:r>
      <w:r>
        <w:rPr>
          <w:color w:val="231F20"/>
        </w:rPr>
        <w:t>г.</w:t>
      </w:r>
      <w:r>
        <w:rPr>
          <w:color w:val="231F20"/>
          <w:spacing w:val="-12"/>
        </w:rPr>
        <w:t> </w:t>
      </w:r>
      <w:r>
        <w:rPr>
          <w:color w:val="231F20"/>
        </w:rPr>
        <w:t>«Оценка</w:t>
      </w:r>
      <w:r>
        <w:rPr>
          <w:color w:val="231F20"/>
          <w:spacing w:val="-13"/>
        </w:rPr>
        <w:t> </w:t>
      </w:r>
      <w:r>
        <w:rPr>
          <w:color w:val="231F20"/>
        </w:rPr>
        <w:t>эффектив- ности</w:t>
      </w:r>
      <w:r>
        <w:rPr>
          <w:color w:val="231F20"/>
          <w:spacing w:val="-3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3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3"/>
        </w:rPr>
        <w:t> </w:t>
      </w:r>
      <w:r>
        <w:rPr>
          <w:color w:val="231F20"/>
        </w:rPr>
        <w:t>психолого-педагогического</w:t>
      </w:r>
      <w:r>
        <w:rPr>
          <w:color w:val="231F20"/>
          <w:spacing w:val="-3"/>
        </w:rPr>
        <w:t> </w:t>
      </w:r>
      <w:r>
        <w:rPr>
          <w:color w:val="231F20"/>
        </w:rPr>
        <w:t>сопровождения</w:t>
      </w:r>
      <w:r>
        <w:rPr>
          <w:color w:val="231F20"/>
          <w:spacing w:val="-3"/>
        </w:rPr>
        <w:t> </w:t>
      </w:r>
      <w:r>
        <w:rPr>
          <w:color w:val="231F20"/>
        </w:rPr>
        <w:t>процессов обучения, социальной, языковой и культурной адаптации детей иностранных гра- ждан, обучающихся в общеобразовательных организациях (на основе доказательно- го подхода к социальным практикам в сфере детства и дифференцированного под- хода к обучению детей иностранных граждан)» и опиралась на схему Киркпатрика </w:t>
      </w:r>
      <w:r>
        <w:rPr>
          <w:color w:val="231F20"/>
          <w:spacing w:val="-2"/>
        </w:rPr>
        <w:t>(Kirkpatrick,1959):</w:t>
      </w:r>
    </w:p>
    <w:p>
      <w:pPr>
        <w:pStyle w:val="ListParagraph"/>
        <w:numPr>
          <w:ilvl w:val="2"/>
          <w:numId w:val="37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rFonts w:ascii="Symbol" w:hAnsi="Symbol"/>
          <w:color w:val="231F20"/>
          <w:sz w:val="20"/>
        </w:rPr>
      </w:pPr>
      <w:r>
        <w:rPr>
          <w:color w:val="231F20"/>
          <w:sz w:val="20"/>
        </w:rPr>
        <w:t>Уровень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реакции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участников: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был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выявлен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достоверно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высокий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уровень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реакции участников в ответ на пройденную практику (m=4,7; p&lt;0,05) (участие в интерак- тивных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семинарах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было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отмечено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полезное,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познавательное,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увлекательное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 интересное мероприятие. Кроме того, участие в семинаре заставило задуматься).</w:t>
      </w:r>
    </w:p>
    <w:p>
      <w:pPr>
        <w:pStyle w:val="ListParagraph"/>
        <w:numPr>
          <w:ilvl w:val="2"/>
          <w:numId w:val="37"/>
        </w:numPr>
        <w:tabs>
          <w:tab w:pos="425" w:val="left" w:leader="none"/>
        </w:tabs>
        <w:spacing w:line="230" w:lineRule="exact" w:before="0" w:after="0"/>
        <w:ind w:left="425" w:right="139" w:hanging="284"/>
        <w:jc w:val="both"/>
        <w:rPr>
          <w:rFonts w:ascii="Symbol" w:hAnsi="Symbol"/>
          <w:color w:val="231F20"/>
          <w:sz w:val="20"/>
        </w:rPr>
      </w:pPr>
      <w:r>
        <w:rPr>
          <w:color w:val="231F20"/>
          <w:sz w:val="20"/>
        </w:rPr>
        <w:t>Уровень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приобретения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знаний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умений: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результате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прохождения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практики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был отмечен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значимый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уровень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повышения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межкультурной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компетентности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области управления межкультурным взаимодействием (m=3,85; p&lt;0,05).</w:t>
      </w:r>
    </w:p>
    <w:p>
      <w:pPr>
        <w:pStyle w:val="ListParagraph"/>
        <w:numPr>
          <w:ilvl w:val="2"/>
          <w:numId w:val="37"/>
        </w:numPr>
        <w:tabs>
          <w:tab w:pos="425" w:val="left" w:leader="none"/>
        </w:tabs>
        <w:spacing w:line="230" w:lineRule="exact" w:before="0" w:after="0"/>
        <w:ind w:left="425" w:right="139" w:hanging="284"/>
        <w:jc w:val="both"/>
        <w:rPr>
          <w:rFonts w:ascii="Symbol" w:hAnsi="Symbol"/>
          <w:color w:val="231F20"/>
          <w:sz w:val="20"/>
        </w:rPr>
      </w:pPr>
      <w:r>
        <w:rPr>
          <w:color w:val="231F20"/>
          <w:sz w:val="20"/>
        </w:rPr>
        <w:t>Уровень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поведения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рабочем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месте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после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интерактивного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семинара: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оценивался с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помощью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ответа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открытый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вопрос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последствиях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прохождения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практики и включал в себя такие категории, как позитивная оценка текущей профессио- нальной деятельности, высокий уровень осознанности, связанный с профессио- нальными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задачами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обучении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детей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иностранных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граждан,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постановка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новых профессиональных задач.</w:t>
      </w:r>
    </w:p>
    <w:p>
      <w:pPr>
        <w:pStyle w:val="BodyText"/>
        <w:spacing w:line="227" w:lineRule="exact"/>
        <w:ind w:left="475" w:right="0" w:firstLine="0"/>
      </w:pPr>
      <w:r>
        <w:rPr>
          <w:color w:val="231F20"/>
        </w:rPr>
        <w:t>Приведем</w:t>
      </w:r>
      <w:r>
        <w:rPr>
          <w:color w:val="231F20"/>
          <w:spacing w:val="-6"/>
        </w:rPr>
        <w:t> </w:t>
      </w:r>
      <w:r>
        <w:rPr>
          <w:color w:val="231F20"/>
        </w:rPr>
        <w:t>пример</w:t>
      </w:r>
      <w:r>
        <w:rPr>
          <w:color w:val="231F20"/>
          <w:spacing w:val="-5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5"/>
        </w:rPr>
        <w:t> </w:t>
      </w:r>
      <w:r>
        <w:rPr>
          <w:color w:val="231F20"/>
        </w:rPr>
        <w:t>интерактивного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семинара.</w:t>
      </w:r>
    </w:p>
    <w:p>
      <w:pPr>
        <w:pStyle w:val="Heading3"/>
      </w:pPr>
      <w:r>
        <w:rPr>
          <w:color w:val="231F20"/>
        </w:rPr>
        <w:t>«Дети</w:t>
      </w:r>
      <w:r>
        <w:rPr>
          <w:color w:val="231F20"/>
          <w:spacing w:val="-8"/>
        </w:rPr>
        <w:t> </w:t>
      </w:r>
      <w:r>
        <w:rPr>
          <w:color w:val="231F20"/>
        </w:rPr>
        <w:t>разных</w:t>
      </w:r>
      <w:r>
        <w:rPr>
          <w:color w:val="231F20"/>
          <w:spacing w:val="-4"/>
        </w:rPr>
        <w:t> </w:t>
      </w:r>
      <w:r>
        <w:rPr>
          <w:color w:val="231F20"/>
        </w:rPr>
        <w:t>народов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одной</w:t>
      </w:r>
      <w:r>
        <w:rPr>
          <w:color w:val="231F20"/>
          <w:spacing w:val="-5"/>
        </w:rPr>
        <w:t> </w:t>
      </w:r>
      <w:r>
        <w:rPr>
          <w:color w:val="231F20"/>
        </w:rPr>
        <w:t>школе:</w:t>
      </w:r>
      <w:r>
        <w:rPr>
          <w:color w:val="231F20"/>
          <w:spacing w:val="-4"/>
        </w:rPr>
        <w:t> </w:t>
      </w:r>
      <w:r>
        <w:rPr>
          <w:color w:val="231F20"/>
        </w:rPr>
        <w:t>ищем</w:t>
      </w:r>
      <w:r>
        <w:rPr>
          <w:color w:val="231F20"/>
          <w:spacing w:val="-5"/>
        </w:rPr>
        <w:t> </w:t>
      </w:r>
      <w:r>
        <w:rPr>
          <w:color w:val="231F20"/>
        </w:rPr>
        <w:t>пути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понимания»</w:t>
      </w:r>
    </w:p>
    <w:p>
      <w:pPr>
        <w:pStyle w:val="BodyText"/>
      </w:pPr>
      <w:r>
        <w:rPr>
          <w:b/>
          <w:color w:val="231F20"/>
        </w:rPr>
        <w:t>Цель</w:t>
      </w:r>
      <w:r>
        <w:rPr>
          <w:color w:val="231F20"/>
        </w:rPr>
        <w:t>: Интерактивный семинар предназначен для организации обсуждения ме- жэтнических проблем различного характера: обучение детей различных этнических групп,</w:t>
      </w:r>
      <w:r>
        <w:rPr>
          <w:color w:val="231F20"/>
          <w:spacing w:val="-2"/>
        </w:rPr>
        <w:t> </w:t>
      </w:r>
      <w:r>
        <w:rPr>
          <w:color w:val="231F20"/>
        </w:rPr>
        <w:t>коммуникация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ними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т.д.</w:t>
      </w:r>
      <w:r>
        <w:rPr>
          <w:color w:val="231F20"/>
          <w:spacing w:val="-3"/>
        </w:rPr>
        <w:t> </w:t>
      </w:r>
      <w:r>
        <w:rPr>
          <w:color w:val="231F20"/>
        </w:rPr>
        <w:t>Он</w:t>
      </w:r>
      <w:r>
        <w:rPr>
          <w:color w:val="231F20"/>
          <w:spacing w:val="-2"/>
        </w:rPr>
        <w:t> </w:t>
      </w:r>
      <w:r>
        <w:rPr>
          <w:color w:val="231F20"/>
        </w:rPr>
        <w:t>направлен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повышение</w:t>
      </w:r>
      <w:r>
        <w:rPr>
          <w:color w:val="231F20"/>
          <w:spacing w:val="-2"/>
        </w:rPr>
        <w:t> </w:t>
      </w:r>
      <w:r>
        <w:rPr>
          <w:color w:val="231F20"/>
        </w:rPr>
        <w:t>общего</w:t>
      </w:r>
      <w:r>
        <w:rPr>
          <w:color w:val="231F20"/>
          <w:spacing w:val="-3"/>
        </w:rPr>
        <w:t> </w:t>
      </w:r>
      <w:r>
        <w:rPr>
          <w:color w:val="231F20"/>
        </w:rPr>
        <w:t>уровня</w:t>
      </w:r>
      <w:r>
        <w:rPr>
          <w:color w:val="231F20"/>
          <w:spacing w:val="-2"/>
        </w:rPr>
        <w:t> </w:t>
      </w:r>
      <w:r>
        <w:rPr>
          <w:color w:val="231F20"/>
        </w:rPr>
        <w:t>ком- петентности педагогов</w:t>
      </w:r>
      <w:r>
        <w:rPr>
          <w:color w:val="231F20"/>
          <w:spacing w:val="40"/>
        </w:rPr>
        <w:t> </w:t>
      </w:r>
      <w:r>
        <w:rPr>
          <w:color w:val="231F20"/>
        </w:rPr>
        <w:t>в области межкультурного взаимодействия и может предва- рять разработку конкретных методических рекомендаций.</w:t>
      </w:r>
    </w:p>
    <w:p>
      <w:pPr>
        <w:pStyle w:val="BodyText"/>
        <w:spacing w:line="235" w:lineRule="auto"/>
      </w:pPr>
      <w:r>
        <w:rPr>
          <w:b/>
          <w:color w:val="231F20"/>
        </w:rPr>
        <w:t>Материалы</w:t>
      </w:r>
      <w:r>
        <w:rPr>
          <w:color w:val="231F20"/>
        </w:rPr>
        <w:t>: флип-чарт (или доска для записей), стикеры (бумага с клеящимся краем), «Шпаргалки» по числу участников</w:t>
      </w:r>
    </w:p>
    <w:p>
      <w:pPr>
        <w:pStyle w:val="BodyText"/>
        <w:spacing w:line="224" w:lineRule="exact"/>
        <w:ind w:left="425" w:right="0" w:firstLine="0"/>
      </w:pPr>
      <w:r>
        <w:rPr>
          <w:color w:val="231F20"/>
        </w:rPr>
        <w:t>Семинар</w:t>
      </w:r>
      <w:r>
        <w:rPr>
          <w:color w:val="231F20"/>
          <w:spacing w:val="-4"/>
        </w:rPr>
        <w:t> </w:t>
      </w:r>
      <w:r>
        <w:rPr>
          <w:color w:val="231F20"/>
        </w:rPr>
        <w:t>включает</w:t>
      </w:r>
      <w:r>
        <w:rPr>
          <w:color w:val="231F20"/>
          <w:spacing w:val="-4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этапы:</w:t>
      </w:r>
    </w:p>
    <w:p>
      <w:pPr>
        <w:pStyle w:val="ListParagraph"/>
        <w:numPr>
          <w:ilvl w:val="0"/>
          <w:numId w:val="47"/>
        </w:numPr>
        <w:tabs>
          <w:tab w:pos="422" w:val="left" w:leader="none"/>
        </w:tabs>
        <w:spacing w:line="231" w:lineRule="exact" w:before="0" w:after="0"/>
        <w:ind w:left="422" w:right="0" w:hanging="281"/>
        <w:jc w:val="both"/>
        <w:rPr>
          <w:sz w:val="20"/>
        </w:rPr>
      </w:pPr>
      <w:r>
        <w:rPr>
          <w:color w:val="231F20"/>
          <w:spacing w:val="-2"/>
          <w:sz w:val="20"/>
        </w:rPr>
        <w:t>Разминка</w:t>
      </w:r>
    </w:p>
    <w:p>
      <w:pPr>
        <w:pStyle w:val="ListParagraph"/>
        <w:numPr>
          <w:ilvl w:val="0"/>
          <w:numId w:val="47"/>
        </w:numPr>
        <w:tabs>
          <w:tab w:pos="422" w:val="left" w:leader="none"/>
        </w:tabs>
        <w:spacing w:line="235" w:lineRule="exact" w:before="0" w:after="0"/>
        <w:ind w:left="422" w:right="0" w:hanging="281"/>
        <w:jc w:val="both"/>
        <w:rPr>
          <w:sz w:val="20"/>
        </w:rPr>
      </w:pPr>
      <w:r>
        <w:rPr>
          <w:color w:val="231F20"/>
          <w:sz w:val="20"/>
        </w:rPr>
        <w:t>Актуализация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опыта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участников</w:t>
      </w:r>
    </w:p>
    <w:p>
      <w:pPr>
        <w:pStyle w:val="ListParagraph"/>
        <w:spacing w:after="0" w:line="235" w:lineRule="exact"/>
        <w:jc w:val="both"/>
        <w:rPr>
          <w:sz w:val="20"/>
        </w:rPr>
        <w:sectPr>
          <w:pgSz w:w="8400" w:h="11910"/>
          <w:pgMar w:header="0" w:footer="542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2.</w:t>
      </w:r>
    </w:p>
    <w:p>
      <w:pPr>
        <w:pStyle w:val="ListParagraph"/>
        <w:numPr>
          <w:ilvl w:val="0"/>
          <w:numId w:val="47"/>
        </w:numPr>
        <w:tabs>
          <w:tab w:pos="422" w:val="left" w:leader="none"/>
        </w:tabs>
        <w:spacing w:line="237" w:lineRule="exact" w:before="108" w:after="0"/>
        <w:ind w:left="422" w:right="0" w:hanging="281"/>
        <w:jc w:val="left"/>
        <w:rPr>
          <w:sz w:val="20"/>
        </w:rPr>
      </w:pPr>
      <w:r>
        <w:rPr>
          <w:color w:val="231F20"/>
          <w:sz w:val="20"/>
        </w:rPr>
        <w:t>Презентация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новой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информации</w:t>
      </w:r>
    </w:p>
    <w:p>
      <w:pPr>
        <w:pStyle w:val="ListParagraph"/>
        <w:numPr>
          <w:ilvl w:val="0"/>
          <w:numId w:val="47"/>
        </w:numPr>
        <w:tabs>
          <w:tab w:pos="422" w:val="left" w:leader="none"/>
        </w:tabs>
        <w:spacing w:line="237" w:lineRule="exact" w:before="0" w:after="0"/>
        <w:ind w:left="422" w:right="0" w:hanging="281"/>
        <w:jc w:val="left"/>
        <w:rPr>
          <w:sz w:val="20"/>
        </w:rPr>
      </w:pPr>
      <w:r>
        <w:rPr>
          <w:color w:val="231F20"/>
          <w:spacing w:val="-2"/>
          <w:sz w:val="20"/>
        </w:rPr>
        <w:t>Завершение</w:t>
      </w:r>
    </w:p>
    <w:p>
      <w:pPr>
        <w:pStyle w:val="BodyText"/>
        <w:spacing w:before="103"/>
      </w:pPr>
      <w:r>
        <w:rPr>
          <w:b/>
          <w:color w:val="231F20"/>
        </w:rPr>
        <w:t>Разминка</w:t>
      </w:r>
      <w:r>
        <w:rPr>
          <w:color w:val="231F20"/>
        </w:rPr>
        <w:t>: Каждый из нас – особенный, уникальный, чем-то не похожий на дру- гих человек. Давайте встанем в круг и расскажем об этом друг другу. Я попрошу каждого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вас</w:t>
      </w:r>
      <w:r>
        <w:rPr>
          <w:color w:val="231F20"/>
          <w:spacing w:val="-12"/>
        </w:rPr>
        <w:t> </w:t>
      </w:r>
      <w:r>
        <w:rPr>
          <w:color w:val="231F20"/>
        </w:rPr>
        <w:t>продолжить</w:t>
      </w:r>
      <w:r>
        <w:rPr>
          <w:color w:val="231F20"/>
          <w:spacing w:val="-12"/>
        </w:rPr>
        <w:t> </w:t>
      </w:r>
      <w:r>
        <w:rPr>
          <w:color w:val="231F20"/>
        </w:rPr>
        <w:t>фразу</w:t>
      </w:r>
      <w:r>
        <w:rPr>
          <w:color w:val="231F20"/>
          <w:spacing w:val="-12"/>
        </w:rPr>
        <w:t> </w:t>
      </w:r>
      <w:r>
        <w:rPr>
          <w:color w:val="231F20"/>
        </w:rPr>
        <w:t>«Только</w:t>
      </w:r>
      <w:r>
        <w:rPr>
          <w:color w:val="231F20"/>
          <w:spacing w:val="-12"/>
        </w:rPr>
        <w:t> </w:t>
      </w:r>
      <w:r>
        <w:rPr>
          <w:color w:val="231F20"/>
        </w:rPr>
        <w:t>я…»</w:t>
      </w:r>
      <w:r>
        <w:rPr>
          <w:color w:val="231F20"/>
          <w:spacing w:val="27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«Я</w:t>
      </w:r>
      <w:r>
        <w:rPr>
          <w:color w:val="231F20"/>
          <w:spacing w:val="-12"/>
        </w:rPr>
        <w:t> </w:t>
      </w:r>
      <w:r>
        <w:rPr>
          <w:color w:val="231F20"/>
        </w:rPr>
        <w:t>особенный,</w:t>
      </w:r>
      <w:r>
        <w:rPr>
          <w:color w:val="231F20"/>
          <w:spacing w:val="-12"/>
        </w:rPr>
        <w:t> </w:t>
      </w:r>
      <w:r>
        <w:rPr>
          <w:color w:val="231F20"/>
        </w:rPr>
        <w:t>потому</w:t>
      </w:r>
      <w:r>
        <w:rPr>
          <w:color w:val="231F20"/>
          <w:spacing w:val="-12"/>
        </w:rPr>
        <w:t> </w:t>
      </w:r>
      <w:r>
        <w:rPr>
          <w:color w:val="231F20"/>
        </w:rPr>
        <w:t>что…».</w:t>
      </w:r>
      <w:r>
        <w:rPr>
          <w:color w:val="231F20"/>
          <w:spacing w:val="-12"/>
        </w:rPr>
        <w:t> </w:t>
      </w:r>
      <w:r>
        <w:rPr>
          <w:color w:val="231F20"/>
        </w:rPr>
        <w:t>А затем мы хором повторим: «Ты действительно…»</w:t>
      </w:r>
    </w:p>
    <w:p>
      <w:pPr>
        <w:pStyle w:val="Heading3"/>
        <w:spacing w:before="113"/>
      </w:pPr>
      <w:r>
        <w:rPr>
          <w:color w:val="231F20"/>
          <w:spacing w:val="-2"/>
        </w:rPr>
        <w:t>Актуализация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опыта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педагогов: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Групповая</w:t>
      </w:r>
      <w:r>
        <w:rPr>
          <w:color w:val="231F20"/>
          <w:spacing w:val="6"/>
        </w:rPr>
        <w:t> </w:t>
      </w:r>
      <w:r>
        <w:rPr>
          <w:color w:val="231F20"/>
          <w:spacing w:val="-2"/>
        </w:rPr>
        <w:t>дискуссия</w:t>
      </w:r>
    </w:p>
    <w:p>
      <w:pPr>
        <w:spacing w:before="0"/>
        <w:ind w:left="141" w:right="139" w:firstLine="283"/>
        <w:jc w:val="both"/>
        <w:rPr>
          <w:sz w:val="20"/>
        </w:rPr>
      </w:pPr>
      <w:r>
        <w:rPr>
          <w:i/>
          <w:color w:val="231F20"/>
          <w:sz w:val="20"/>
        </w:rPr>
        <w:t>В профессиональной деятельности каждый</w:t>
      </w:r>
      <w:r>
        <w:rPr>
          <w:i/>
          <w:color w:val="231F20"/>
          <w:spacing w:val="40"/>
          <w:sz w:val="20"/>
        </w:rPr>
        <w:t> </w:t>
      </w:r>
      <w:r>
        <w:rPr>
          <w:i/>
          <w:color w:val="231F20"/>
          <w:sz w:val="20"/>
        </w:rPr>
        <w:t>из нас сталкивается с самыми раз- ными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детьми.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Нам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приходится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искать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подход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к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детям,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имеющим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различные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черты характера,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z w:val="20"/>
        </w:rPr>
        <w:t>различные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z w:val="20"/>
        </w:rPr>
        <w:t>интересы,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z w:val="20"/>
        </w:rPr>
        <w:t>различную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z w:val="20"/>
        </w:rPr>
        <w:t>мотивацию.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z w:val="20"/>
        </w:rPr>
        <w:t>Помимо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z w:val="20"/>
        </w:rPr>
        <w:t>этого,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z w:val="20"/>
        </w:rPr>
        <w:t>мы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z w:val="20"/>
        </w:rPr>
        <w:t>сталки- ваемся с детьми, принадлежащим к различным этническим группам.</w:t>
      </w:r>
      <w:r>
        <w:rPr>
          <w:i/>
          <w:color w:val="231F20"/>
          <w:spacing w:val="40"/>
          <w:sz w:val="20"/>
        </w:rPr>
        <w:t> </w:t>
      </w:r>
      <w:r>
        <w:rPr>
          <w:i/>
          <w:color w:val="231F20"/>
          <w:sz w:val="20"/>
        </w:rPr>
        <w:t>С детьми ка- ких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групп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вы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сталкиваетесь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своей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работе?</w:t>
      </w:r>
      <w:r>
        <w:rPr>
          <w:i/>
          <w:color w:val="231F20"/>
          <w:spacing w:val="-6"/>
          <w:sz w:val="20"/>
        </w:rPr>
        <w:t> </w:t>
      </w:r>
      <w:r>
        <w:rPr>
          <w:color w:val="231F20"/>
          <w:sz w:val="20"/>
        </w:rPr>
        <w:t>(выслушать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ответы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педагогов,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записать ответы на флип-чарте)</w:t>
      </w:r>
    </w:p>
    <w:p>
      <w:pPr>
        <w:spacing w:before="0"/>
        <w:ind w:left="141" w:right="139" w:firstLine="283"/>
        <w:jc w:val="both"/>
        <w:rPr>
          <w:i/>
          <w:sz w:val="20"/>
        </w:rPr>
      </w:pPr>
      <w:r>
        <w:rPr>
          <w:i/>
          <w:color w:val="231F20"/>
          <w:sz w:val="20"/>
        </w:rPr>
        <w:t>Итак, мы видим, какие разнообразные дети учатся в нашей школе. Есть ли осо- бенности в работе с детьми различных этнических групп? Какие именно?</w:t>
      </w:r>
    </w:p>
    <w:p>
      <w:pPr>
        <w:pStyle w:val="BodyText"/>
        <w:ind w:left="425" w:right="0" w:firstLine="0"/>
      </w:pPr>
      <w:r>
        <w:rPr>
          <w:color w:val="231F20"/>
        </w:rPr>
        <w:t>(результаты</w:t>
      </w:r>
      <w:r>
        <w:rPr>
          <w:color w:val="231F20"/>
          <w:spacing w:val="-8"/>
        </w:rPr>
        <w:t> </w:t>
      </w:r>
      <w:r>
        <w:rPr>
          <w:color w:val="231F20"/>
        </w:rPr>
        <w:t>дискуссии</w:t>
      </w:r>
      <w:r>
        <w:rPr>
          <w:color w:val="231F20"/>
          <w:spacing w:val="-8"/>
        </w:rPr>
        <w:t> </w:t>
      </w:r>
      <w:r>
        <w:rPr>
          <w:color w:val="231F20"/>
        </w:rPr>
        <w:t>записать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</w:rPr>
        <w:t>флип-чарте</w:t>
      </w:r>
      <w:r>
        <w:rPr>
          <w:color w:val="231F20"/>
          <w:spacing w:val="-7"/>
        </w:rPr>
        <w:t> </w:t>
      </w:r>
      <w:r>
        <w:rPr>
          <w:color w:val="231F20"/>
        </w:rPr>
        <w:t>или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доске)</w:t>
      </w:r>
    </w:p>
    <w:p>
      <w:pPr>
        <w:spacing w:line="242" w:lineRule="auto" w:before="2"/>
        <w:ind w:left="141" w:right="139" w:firstLine="283"/>
        <w:jc w:val="both"/>
        <w:rPr>
          <w:i/>
          <w:sz w:val="20"/>
        </w:rPr>
      </w:pPr>
      <w:r>
        <w:rPr>
          <w:i/>
          <w:color w:val="231F20"/>
          <w:sz w:val="20"/>
        </w:rPr>
        <w:t>Какие из этих особенностей наиболее ярко проявляются в учебной деятельнос- ти?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z w:val="20"/>
        </w:rPr>
        <w:t>Пожалуйста,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z w:val="20"/>
        </w:rPr>
        <w:t>выделите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z w:val="20"/>
        </w:rPr>
        <w:t>те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z w:val="20"/>
        </w:rPr>
        <w:t>особенности,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z w:val="20"/>
        </w:rPr>
        <w:t>которые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z w:val="20"/>
        </w:rPr>
        <w:t>кажутся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z w:val="20"/>
        </w:rPr>
        <w:t>наиболее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z w:val="20"/>
        </w:rPr>
        <w:t>важными лично вам.</w:t>
      </w:r>
    </w:p>
    <w:p>
      <w:pPr>
        <w:pStyle w:val="Heading3"/>
        <w:spacing w:before="113"/>
      </w:pPr>
      <w:r>
        <w:rPr>
          <w:color w:val="231F20"/>
        </w:rPr>
        <w:t>Презентация</w:t>
      </w:r>
      <w:r>
        <w:rPr>
          <w:color w:val="231F20"/>
          <w:spacing w:val="-7"/>
        </w:rPr>
        <w:t> </w:t>
      </w:r>
      <w:r>
        <w:rPr>
          <w:color w:val="231F20"/>
        </w:rPr>
        <w:t>новой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информации</w:t>
      </w:r>
    </w:p>
    <w:p>
      <w:pPr>
        <w:pStyle w:val="BodyText"/>
        <w:spacing w:line="242" w:lineRule="auto" w:before="2"/>
      </w:pPr>
      <w:r>
        <w:rPr>
          <w:color w:val="231F20"/>
        </w:rPr>
        <w:t>Что</w:t>
      </w:r>
      <w:r>
        <w:rPr>
          <w:color w:val="231F20"/>
          <w:spacing w:val="-8"/>
        </w:rPr>
        <w:t> </w:t>
      </w:r>
      <w:r>
        <w:rPr>
          <w:color w:val="231F20"/>
        </w:rPr>
        <w:t>же</w:t>
      </w:r>
      <w:r>
        <w:rPr>
          <w:color w:val="231F20"/>
          <w:spacing w:val="-8"/>
        </w:rPr>
        <w:t> </w:t>
      </w:r>
      <w:r>
        <w:rPr>
          <w:color w:val="231F20"/>
        </w:rPr>
        <w:t>мешает</w:t>
      </w:r>
      <w:r>
        <w:rPr>
          <w:color w:val="231F20"/>
          <w:spacing w:val="-8"/>
        </w:rPr>
        <w:t> </w:t>
      </w:r>
      <w:r>
        <w:rPr>
          <w:color w:val="231F20"/>
        </w:rPr>
        <w:t>детям</w:t>
      </w:r>
      <w:r>
        <w:rPr>
          <w:color w:val="231F20"/>
          <w:spacing w:val="-8"/>
        </w:rPr>
        <w:t> </w:t>
      </w:r>
      <w:r>
        <w:rPr>
          <w:color w:val="231F20"/>
        </w:rPr>
        <w:t>различных</w:t>
      </w:r>
      <w:r>
        <w:rPr>
          <w:color w:val="231F20"/>
          <w:spacing w:val="-8"/>
        </w:rPr>
        <w:t> </w:t>
      </w:r>
      <w:r>
        <w:rPr>
          <w:color w:val="231F20"/>
        </w:rPr>
        <w:t>этнических</w:t>
      </w:r>
      <w:r>
        <w:rPr>
          <w:color w:val="231F20"/>
          <w:spacing w:val="-8"/>
        </w:rPr>
        <w:t> </w:t>
      </w:r>
      <w:r>
        <w:rPr>
          <w:color w:val="231F20"/>
        </w:rPr>
        <w:t>групп</w:t>
      </w:r>
      <w:r>
        <w:rPr>
          <w:color w:val="231F20"/>
          <w:spacing w:val="-8"/>
        </w:rPr>
        <w:t> </w:t>
      </w:r>
      <w:r>
        <w:rPr>
          <w:color w:val="231F20"/>
        </w:rPr>
        <w:t>освоить</w:t>
      </w:r>
      <w:r>
        <w:rPr>
          <w:color w:val="231F20"/>
          <w:spacing w:val="-8"/>
        </w:rPr>
        <w:t> </w:t>
      </w:r>
      <w:r>
        <w:rPr>
          <w:color w:val="231F20"/>
        </w:rPr>
        <w:t>то</w:t>
      </w:r>
      <w:r>
        <w:rPr>
          <w:color w:val="231F20"/>
          <w:spacing w:val="-8"/>
        </w:rPr>
        <w:t> </w:t>
      </w:r>
      <w:r>
        <w:rPr>
          <w:color w:val="231F20"/>
        </w:rPr>
        <w:t>поведение,</w:t>
      </w:r>
      <w:r>
        <w:rPr>
          <w:color w:val="231F20"/>
          <w:spacing w:val="-8"/>
        </w:rPr>
        <w:t> </w:t>
      </w:r>
      <w:r>
        <w:rPr>
          <w:color w:val="231F20"/>
        </w:rPr>
        <w:t>которое от</w:t>
      </w:r>
      <w:r>
        <w:rPr>
          <w:color w:val="231F20"/>
          <w:spacing w:val="-5"/>
        </w:rPr>
        <w:t> </w:t>
      </w:r>
      <w:r>
        <w:rPr>
          <w:color w:val="231F20"/>
        </w:rPr>
        <w:t>них</w:t>
      </w:r>
      <w:r>
        <w:rPr>
          <w:color w:val="231F20"/>
          <w:spacing w:val="-5"/>
        </w:rPr>
        <w:t> </w:t>
      </w:r>
      <w:r>
        <w:rPr>
          <w:color w:val="231F20"/>
        </w:rPr>
        <w:t>ожидается?</w:t>
      </w:r>
      <w:r>
        <w:rPr>
          <w:color w:val="231F20"/>
          <w:spacing w:val="-6"/>
        </w:rPr>
        <w:t> </w:t>
      </w:r>
      <w:r>
        <w:rPr>
          <w:color w:val="231F20"/>
        </w:rPr>
        <w:t>Почему</w:t>
      </w:r>
      <w:r>
        <w:rPr>
          <w:color w:val="231F20"/>
          <w:spacing w:val="-6"/>
        </w:rPr>
        <w:t> </w:t>
      </w:r>
      <w:r>
        <w:rPr>
          <w:color w:val="231F20"/>
        </w:rPr>
        <w:t>они</w:t>
      </w:r>
      <w:r>
        <w:rPr>
          <w:color w:val="231F20"/>
          <w:spacing w:val="-6"/>
        </w:rPr>
        <w:t> </w:t>
      </w:r>
      <w:r>
        <w:rPr>
          <w:color w:val="231F20"/>
        </w:rPr>
        <w:t>так</w:t>
      </w:r>
      <w:r>
        <w:rPr>
          <w:color w:val="231F20"/>
          <w:spacing w:val="-6"/>
        </w:rPr>
        <w:t> </w:t>
      </w:r>
      <w:r>
        <w:rPr>
          <w:color w:val="231F20"/>
        </w:rPr>
        <w:t>долго</w:t>
      </w:r>
      <w:r>
        <w:rPr>
          <w:color w:val="231F20"/>
          <w:spacing w:val="-5"/>
        </w:rPr>
        <w:t> </w:t>
      </w:r>
      <w:r>
        <w:rPr>
          <w:color w:val="231F20"/>
        </w:rPr>
        <w:t>привыкают</w:t>
      </w:r>
      <w:r>
        <w:rPr>
          <w:color w:val="231F20"/>
          <w:spacing w:val="-5"/>
        </w:rPr>
        <w:t> </w:t>
      </w:r>
      <w:r>
        <w:rPr>
          <w:color w:val="231F20"/>
        </w:rPr>
        <w:t>к</w:t>
      </w:r>
      <w:r>
        <w:rPr>
          <w:color w:val="231F20"/>
          <w:spacing w:val="-5"/>
        </w:rPr>
        <w:t> </w:t>
      </w:r>
      <w:r>
        <w:rPr>
          <w:color w:val="231F20"/>
        </w:rPr>
        <w:t>требованиям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правилам?</w:t>
      </w:r>
      <w:r>
        <w:rPr>
          <w:color w:val="231F20"/>
          <w:spacing w:val="-5"/>
        </w:rPr>
        <w:t> </w:t>
      </w:r>
      <w:r>
        <w:rPr>
          <w:color w:val="231F20"/>
        </w:rPr>
        <w:t>По- чему иногда конфликты возникают без какой бы то ни было причины? Казалось бы, они</w:t>
      </w:r>
      <w:r>
        <w:rPr>
          <w:color w:val="231F20"/>
          <w:spacing w:val="-4"/>
        </w:rPr>
        <w:t> </w:t>
      </w:r>
      <w:r>
        <w:rPr>
          <w:color w:val="231F20"/>
        </w:rPr>
        <w:t>постоянно</w:t>
      </w:r>
      <w:r>
        <w:rPr>
          <w:color w:val="231F20"/>
          <w:spacing w:val="-4"/>
        </w:rPr>
        <w:t> </w:t>
      </w:r>
      <w:r>
        <w:rPr>
          <w:color w:val="231F20"/>
        </w:rPr>
        <w:t>видят</w:t>
      </w:r>
      <w:r>
        <w:rPr>
          <w:color w:val="231F20"/>
          <w:spacing w:val="-4"/>
        </w:rPr>
        <w:t> </w:t>
      </w:r>
      <w:r>
        <w:rPr>
          <w:color w:val="231F20"/>
        </w:rPr>
        <w:t>перед</w:t>
      </w:r>
      <w:r>
        <w:rPr>
          <w:color w:val="231F20"/>
          <w:spacing w:val="-4"/>
        </w:rPr>
        <w:t> </w:t>
      </w:r>
      <w:r>
        <w:rPr>
          <w:color w:val="231F20"/>
        </w:rPr>
        <w:t>собой</w:t>
      </w:r>
      <w:r>
        <w:rPr>
          <w:color w:val="231F20"/>
          <w:spacing w:val="-4"/>
        </w:rPr>
        <w:t> </w:t>
      </w:r>
      <w:r>
        <w:rPr>
          <w:color w:val="231F20"/>
        </w:rPr>
        <w:t>других,</w:t>
      </w:r>
      <w:r>
        <w:rPr>
          <w:color w:val="231F20"/>
          <w:spacing w:val="-4"/>
        </w:rPr>
        <w:t> </w:t>
      </w:r>
      <w:r>
        <w:rPr>
          <w:color w:val="231F20"/>
        </w:rPr>
        <w:t>могли</w:t>
      </w:r>
      <w:r>
        <w:rPr>
          <w:color w:val="231F20"/>
          <w:spacing w:val="-4"/>
        </w:rPr>
        <w:t> </w:t>
      </w:r>
      <w:r>
        <w:rPr>
          <w:color w:val="231F20"/>
        </w:rPr>
        <w:t>бы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научиться.</w:t>
      </w:r>
      <w:r>
        <w:rPr>
          <w:color w:val="231F20"/>
          <w:spacing w:val="-4"/>
        </w:rPr>
        <w:t> </w:t>
      </w:r>
      <w:r>
        <w:rPr>
          <w:color w:val="231F20"/>
        </w:rPr>
        <w:t>Для</w:t>
      </w:r>
      <w:r>
        <w:rPr>
          <w:color w:val="231F20"/>
          <w:spacing w:val="-4"/>
        </w:rPr>
        <w:t> </w:t>
      </w:r>
      <w:r>
        <w:rPr>
          <w:color w:val="231F20"/>
        </w:rPr>
        <w:t>того,</w:t>
      </w:r>
      <w:r>
        <w:rPr>
          <w:color w:val="231F20"/>
          <w:spacing w:val="-4"/>
        </w:rPr>
        <w:t> </w:t>
      </w:r>
      <w:r>
        <w:rPr>
          <w:color w:val="231F20"/>
        </w:rPr>
        <w:t>чтобы</w:t>
      </w:r>
      <w:r>
        <w:rPr>
          <w:color w:val="231F20"/>
          <w:spacing w:val="-4"/>
        </w:rPr>
        <w:t> </w:t>
      </w:r>
      <w:r>
        <w:rPr>
          <w:color w:val="231F20"/>
        </w:rPr>
        <w:t>это понять, обратимся</w:t>
      </w:r>
      <w:r>
        <w:rPr>
          <w:color w:val="231F20"/>
          <w:spacing w:val="40"/>
        </w:rPr>
        <w:t> </w:t>
      </w:r>
      <w:r>
        <w:rPr>
          <w:color w:val="231F20"/>
        </w:rPr>
        <w:t>к современной психологии.</w:t>
      </w:r>
    </w:p>
    <w:p>
      <w:pPr>
        <w:pStyle w:val="BodyText"/>
        <w:spacing w:line="242" w:lineRule="auto"/>
      </w:pPr>
      <w:r>
        <w:rPr>
          <w:color w:val="231F20"/>
        </w:rPr>
        <w:t>Мы прекрасно знаем, что каждый народ – это прежде всего определенная куль- тура. Причем культура для нас – это язык, традиции, обычаи, национальная кухня. Вместе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тем</w:t>
      </w:r>
      <w:r>
        <w:rPr>
          <w:color w:val="231F20"/>
          <w:spacing w:val="-12"/>
        </w:rPr>
        <w:t> </w:t>
      </w:r>
      <w:r>
        <w:rPr>
          <w:color w:val="231F20"/>
        </w:rPr>
        <w:t>культура</w:t>
      </w:r>
      <w:r>
        <w:rPr>
          <w:color w:val="231F20"/>
          <w:spacing w:val="-12"/>
        </w:rPr>
        <w:t> </w:t>
      </w:r>
      <w:r>
        <w:rPr>
          <w:color w:val="231F20"/>
        </w:rPr>
        <w:t>напоминает</w:t>
      </w:r>
      <w:r>
        <w:rPr>
          <w:color w:val="231F20"/>
          <w:spacing w:val="-12"/>
        </w:rPr>
        <w:t> </w:t>
      </w:r>
      <w:r>
        <w:rPr>
          <w:color w:val="231F20"/>
        </w:rPr>
        <w:t>айсберг: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ней</w:t>
      </w:r>
      <w:r>
        <w:rPr>
          <w:color w:val="231F20"/>
          <w:spacing w:val="-12"/>
        </w:rPr>
        <w:t> </w:t>
      </w:r>
      <w:r>
        <w:rPr>
          <w:color w:val="231F20"/>
        </w:rPr>
        <w:t>есть</w:t>
      </w:r>
      <w:r>
        <w:rPr>
          <w:color w:val="231F20"/>
          <w:spacing w:val="-12"/>
        </w:rPr>
        <w:t> </w:t>
      </w:r>
      <w:r>
        <w:rPr>
          <w:color w:val="231F20"/>
        </w:rPr>
        <w:t>слои</w:t>
      </w:r>
      <w:r>
        <w:rPr>
          <w:color w:val="231F20"/>
          <w:spacing w:val="-12"/>
        </w:rPr>
        <w:t> </w:t>
      </w:r>
      <w:r>
        <w:rPr>
          <w:color w:val="231F20"/>
        </w:rPr>
        <w:t>«надводные»,</w:t>
      </w:r>
      <w:r>
        <w:rPr>
          <w:color w:val="231F20"/>
          <w:spacing w:val="26"/>
        </w:rPr>
        <w:t> </w:t>
      </w:r>
      <w:r>
        <w:rPr>
          <w:color w:val="231F20"/>
        </w:rPr>
        <w:t>бросающи- еся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глаза,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«подводные»,</w:t>
      </w:r>
      <w:r>
        <w:rPr>
          <w:color w:val="231F20"/>
          <w:spacing w:val="-1"/>
        </w:rPr>
        <w:t> </w:t>
      </w:r>
      <w:r>
        <w:rPr>
          <w:color w:val="231F20"/>
        </w:rPr>
        <w:t>мало</w:t>
      </w:r>
      <w:r>
        <w:rPr>
          <w:color w:val="231F20"/>
          <w:spacing w:val="-1"/>
        </w:rPr>
        <w:t> </w:t>
      </w:r>
      <w:r>
        <w:rPr>
          <w:color w:val="231F20"/>
        </w:rPr>
        <w:t>осознаваемые,</w:t>
      </w:r>
      <w:r>
        <w:rPr>
          <w:color w:val="231F20"/>
          <w:spacing w:val="-1"/>
        </w:rPr>
        <w:t> </w:t>
      </w:r>
      <w:r>
        <w:rPr>
          <w:color w:val="231F20"/>
        </w:rPr>
        <w:t>но</w:t>
      </w:r>
      <w:r>
        <w:rPr>
          <w:color w:val="231F20"/>
          <w:spacing w:val="-1"/>
        </w:rPr>
        <w:t> </w:t>
      </w:r>
      <w:r>
        <w:rPr>
          <w:color w:val="231F20"/>
        </w:rPr>
        <w:t>тем</w:t>
      </w:r>
      <w:r>
        <w:rPr>
          <w:color w:val="231F20"/>
          <w:spacing w:val="-1"/>
        </w:rPr>
        <w:t> </w:t>
      </w:r>
      <w:r>
        <w:rPr>
          <w:color w:val="231F20"/>
        </w:rPr>
        <w:t>не</w:t>
      </w:r>
      <w:r>
        <w:rPr>
          <w:color w:val="231F20"/>
          <w:spacing w:val="-1"/>
        </w:rPr>
        <w:t> </w:t>
      </w:r>
      <w:r>
        <w:rPr>
          <w:color w:val="231F20"/>
        </w:rPr>
        <w:t>менее</w:t>
      </w:r>
      <w:r>
        <w:rPr>
          <w:color w:val="231F20"/>
          <w:spacing w:val="-1"/>
        </w:rPr>
        <w:t> </w:t>
      </w:r>
      <w:r>
        <w:rPr>
          <w:color w:val="231F20"/>
        </w:rPr>
        <w:t>оказывающие</w:t>
      </w:r>
      <w:r>
        <w:rPr>
          <w:color w:val="231F20"/>
          <w:spacing w:val="-1"/>
        </w:rPr>
        <w:t> </w:t>
      </w:r>
      <w:r>
        <w:rPr>
          <w:color w:val="231F20"/>
        </w:rPr>
        <w:t>силь- ное влияние на поведение человека. В этом глубинном слое</w:t>
      </w:r>
      <w:r>
        <w:rPr>
          <w:color w:val="231F20"/>
          <w:spacing w:val="40"/>
        </w:rPr>
        <w:t> </w:t>
      </w:r>
      <w:r>
        <w:rPr>
          <w:color w:val="231F20"/>
        </w:rPr>
        <w:t>находятся, например, нравственные</w:t>
      </w:r>
      <w:r>
        <w:rPr>
          <w:color w:val="231F20"/>
          <w:spacing w:val="-8"/>
        </w:rPr>
        <w:t> </w:t>
      </w:r>
      <w:r>
        <w:rPr>
          <w:color w:val="231F20"/>
        </w:rPr>
        <w:t>ценности,</w:t>
      </w:r>
      <w:r>
        <w:rPr>
          <w:color w:val="231F20"/>
          <w:spacing w:val="-8"/>
        </w:rPr>
        <w:t> </w:t>
      </w:r>
      <w:r>
        <w:rPr>
          <w:color w:val="231F20"/>
        </w:rPr>
        <w:t>мотивы</w:t>
      </w:r>
      <w:r>
        <w:rPr>
          <w:color w:val="231F20"/>
          <w:spacing w:val="-8"/>
        </w:rPr>
        <w:t> </w:t>
      </w:r>
      <w:r>
        <w:rPr>
          <w:color w:val="231F20"/>
        </w:rPr>
        <w:t>учебу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работы,</w:t>
      </w:r>
      <w:r>
        <w:rPr>
          <w:color w:val="231F20"/>
          <w:spacing w:val="-8"/>
        </w:rPr>
        <w:t> </w:t>
      </w:r>
      <w:r>
        <w:rPr>
          <w:color w:val="231F20"/>
        </w:rPr>
        <w:t>ритм</w:t>
      </w:r>
      <w:r>
        <w:rPr>
          <w:color w:val="231F20"/>
          <w:spacing w:val="-8"/>
        </w:rPr>
        <w:t> </w:t>
      </w:r>
      <w:r>
        <w:rPr>
          <w:color w:val="231F20"/>
        </w:rPr>
        <w:t>жизни,</w:t>
      </w:r>
      <w:r>
        <w:rPr>
          <w:color w:val="231F20"/>
          <w:spacing w:val="-8"/>
        </w:rPr>
        <w:t> </w:t>
      </w:r>
      <w:r>
        <w:rPr>
          <w:color w:val="231F20"/>
        </w:rPr>
        <w:t>отношение</w:t>
      </w:r>
      <w:r>
        <w:rPr>
          <w:color w:val="231F20"/>
          <w:spacing w:val="-8"/>
        </w:rPr>
        <w:t> </w:t>
      </w:r>
      <w:r>
        <w:rPr>
          <w:color w:val="231F20"/>
        </w:rPr>
        <w:t>к</w:t>
      </w:r>
      <w:r>
        <w:rPr>
          <w:color w:val="231F20"/>
          <w:spacing w:val="-8"/>
        </w:rPr>
        <w:t> </w:t>
      </w:r>
      <w:r>
        <w:rPr>
          <w:color w:val="231F20"/>
        </w:rPr>
        <w:t>авторите- ту, отношение к</w:t>
      </w:r>
      <w:r>
        <w:rPr>
          <w:color w:val="231F20"/>
          <w:spacing w:val="40"/>
        </w:rPr>
        <w:t> </w:t>
      </w:r>
      <w:r>
        <w:rPr>
          <w:color w:val="231F20"/>
        </w:rPr>
        <w:t>детям.</w:t>
      </w:r>
    </w:p>
    <w:p>
      <w:pPr>
        <w:pStyle w:val="BodyText"/>
        <w:spacing w:line="228" w:lineRule="exact"/>
        <w:ind w:left="425" w:right="0" w:firstLine="0"/>
      </w:pPr>
      <w:r>
        <w:rPr>
          <w:color w:val="231F20"/>
        </w:rPr>
        <w:t>Как</w:t>
      </w:r>
      <w:r>
        <w:rPr>
          <w:color w:val="231F20"/>
          <w:spacing w:val="-11"/>
        </w:rPr>
        <w:t> </w:t>
      </w:r>
      <w:r>
        <w:rPr>
          <w:color w:val="231F20"/>
        </w:rPr>
        <w:t>сказал</w:t>
      </w:r>
      <w:r>
        <w:rPr>
          <w:color w:val="231F20"/>
          <w:spacing w:val="-9"/>
        </w:rPr>
        <w:t> </w:t>
      </w:r>
      <w:r>
        <w:rPr>
          <w:color w:val="231F20"/>
        </w:rPr>
        <w:t>известный</w:t>
      </w:r>
      <w:r>
        <w:rPr>
          <w:color w:val="231F20"/>
          <w:spacing w:val="-10"/>
        </w:rPr>
        <w:t> </w:t>
      </w:r>
      <w:r>
        <w:rPr>
          <w:color w:val="231F20"/>
        </w:rPr>
        <w:t>специалист</w:t>
      </w:r>
      <w:r>
        <w:rPr>
          <w:color w:val="231F20"/>
          <w:spacing w:val="-9"/>
        </w:rPr>
        <w:t> </w:t>
      </w:r>
      <w:r>
        <w:rPr>
          <w:color w:val="231F20"/>
        </w:rPr>
        <w:t>по</w:t>
      </w:r>
      <w:r>
        <w:rPr>
          <w:color w:val="231F20"/>
          <w:spacing w:val="-9"/>
        </w:rPr>
        <w:t> </w:t>
      </w:r>
      <w:r>
        <w:rPr>
          <w:color w:val="231F20"/>
        </w:rPr>
        <w:t>межкультурной</w:t>
      </w:r>
      <w:r>
        <w:rPr>
          <w:color w:val="231F20"/>
          <w:spacing w:val="-10"/>
        </w:rPr>
        <w:t> </w:t>
      </w:r>
      <w:r>
        <w:rPr>
          <w:color w:val="231F20"/>
        </w:rPr>
        <w:t>психологии</w:t>
      </w:r>
      <w:r>
        <w:rPr>
          <w:color w:val="231F20"/>
          <w:spacing w:val="-10"/>
        </w:rPr>
        <w:t> </w:t>
      </w:r>
      <w:r>
        <w:rPr>
          <w:color w:val="231F20"/>
        </w:rPr>
        <w:t>Герт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Хофстеде,</w:t>
      </w:r>
    </w:p>
    <w:p>
      <w:pPr>
        <w:pStyle w:val="BodyText"/>
        <w:spacing w:line="242" w:lineRule="auto" w:before="1"/>
      </w:pPr>
      <w:r>
        <w:rPr>
          <w:color w:val="231F20"/>
        </w:rPr>
        <w:t>«Культура</w:t>
      </w:r>
      <w:r>
        <w:rPr>
          <w:color w:val="231F20"/>
          <w:spacing w:val="-13"/>
        </w:rPr>
        <w:t> </w:t>
      </w:r>
      <w:r>
        <w:rPr>
          <w:color w:val="231F20"/>
        </w:rPr>
        <w:t>–</w:t>
      </w:r>
      <w:r>
        <w:rPr>
          <w:color w:val="231F20"/>
          <w:spacing w:val="-11"/>
        </w:rPr>
        <w:t> </w:t>
      </w:r>
      <w:r>
        <w:rPr>
          <w:color w:val="231F20"/>
        </w:rPr>
        <w:t>это</w:t>
      </w:r>
      <w:r>
        <w:rPr>
          <w:color w:val="231F20"/>
          <w:spacing w:val="-12"/>
        </w:rPr>
        <w:t> </w:t>
      </w:r>
      <w:r>
        <w:rPr>
          <w:color w:val="231F20"/>
        </w:rPr>
        <w:t>как</w:t>
      </w:r>
      <w:r>
        <w:rPr>
          <w:color w:val="231F20"/>
          <w:spacing w:val="-13"/>
        </w:rPr>
        <w:t> </w:t>
      </w:r>
      <w:r>
        <w:rPr>
          <w:color w:val="231F20"/>
        </w:rPr>
        <w:t>цвет</w:t>
      </w:r>
      <w:r>
        <w:rPr>
          <w:color w:val="231F20"/>
          <w:spacing w:val="-12"/>
        </w:rPr>
        <w:t> </w:t>
      </w:r>
      <w:r>
        <w:rPr>
          <w:color w:val="231F20"/>
        </w:rPr>
        <w:t>глаз:</w:t>
      </w:r>
      <w:r>
        <w:rPr>
          <w:color w:val="231F20"/>
          <w:spacing w:val="-13"/>
        </w:rPr>
        <w:t> </w:t>
      </w:r>
      <w:r>
        <w:rPr>
          <w:color w:val="231F20"/>
        </w:rPr>
        <w:t>его</w:t>
      </w:r>
      <w:r>
        <w:rPr>
          <w:color w:val="231F20"/>
          <w:spacing w:val="-12"/>
        </w:rPr>
        <w:t> </w:t>
      </w:r>
      <w:r>
        <w:rPr>
          <w:color w:val="231F20"/>
        </w:rPr>
        <w:t>нельзя</w:t>
      </w:r>
      <w:r>
        <w:rPr>
          <w:color w:val="231F20"/>
          <w:spacing w:val="-12"/>
        </w:rPr>
        <w:t> </w:t>
      </w:r>
      <w:r>
        <w:rPr>
          <w:color w:val="231F20"/>
        </w:rPr>
        <w:t>изменить</w:t>
      </w:r>
      <w:r>
        <w:rPr>
          <w:color w:val="231F20"/>
          <w:spacing w:val="-13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спрятать,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хотя</w:t>
      </w:r>
      <w:r>
        <w:rPr>
          <w:color w:val="231F20"/>
          <w:spacing w:val="-12"/>
        </w:rPr>
        <w:t> </w:t>
      </w:r>
      <w:r>
        <w:rPr>
          <w:color w:val="231F20"/>
        </w:rPr>
        <w:t>нам</w:t>
      </w:r>
      <w:r>
        <w:rPr>
          <w:color w:val="231F20"/>
          <w:spacing w:val="-12"/>
        </w:rPr>
        <w:t> </w:t>
      </w:r>
      <w:r>
        <w:rPr>
          <w:color w:val="231F20"/>
        </w:rPr>
        <w:t>самим он не виден, но другие, когда общаются с нами, немедленно замечают его»</w:t>
      </w:r>
    </w:p>
    <w:p>
      <w:pPr>
        <w:pStyle w:val="BodyText"/>
        <w:spacing w:line="242" w:lineRule="auto"/>
      </w:pPr>
      <w:r>
        <w:rPr>
          <w:color w:val="231F20"/>
        </w:rPr>
        <w:t>Почему же ребенок не может изменить поведение? Потому что это только внеш- ний слой культуры, который опирается на более глубокие, часто неосознаваемые вещи.</w:t>
      </w:r>
      <w:r>
        <w:rPr>
          <w:color w:val="231F20"/>
          <w:spacing w:val="40"/>
        </w:rPr>
        <w:t> </w:t>
      </w:r>
      <w:r>
        <w:rPr>
          <w:color w:val="231F20"/>
        </w:rPr>
        <w:t>Что же делать педагогу при взаимодействии с таким ребенком?</w:t>
      </w:r>
    </w:p>
    <w:p>
      <w:pPr>
        <w:pStyle w:val="BodyText"/>
      </w:pPr>
      <w:r>
        <w:rPr>
          <w:color w:val="231F20"/>
        </w:rPr>
        <w:t>Прежде</w:t>
      </w:r>
      <w:r>
        <w:rPr>
          <w:color w:val="231F20"/>
          <w:spacing w:val="-6"/>
        </w:rPr>
        <w:t> </w:t>
      </w:r>
      <w:r>
        <w:rPr>
          <w:color w:val="231F20"/>
        </w:rPr>
        <w:t>всего</w:t>
      </w:r>
      <w:r>
        <w:rPr>
          <w:color w:val="231F20"/>
          <w:spacing w:val="-6"/>
        </w:rPr>
        <w:t> </w:t>
      </w:r>
      <w:r>
        <w:rPr>
          <w:color w:val="231F20"/>
        </w:rPr>
        <w:t>постараемся</w:t>
      </w:r>
      <w:r>
        <w:rPr>
          <w:color w:val="231F20"/>
          <w:spacing w:val="-6"/>
        </w:rPr>
        <w:t> </w:t>
      </w:r>
      <w:r>
        <w:rPr>
          <w:color w:val="231F20"/>
        </w:rPr>
        <w:t>понять,</w:t>
      </w:r>
      <w:r>
        <w:rPr>
          <w:color w:val="231F20"/>
          <w:spacing w:val="-6"/>
        </w:rPr>
        <w:t> </w:t>
      </w:r>
      <w:r>
        <w:rPr>
          <w:color w:val="231F20"/>
        </w:rPr>
        <w:t>какие</w:t>
      </w:r>
      <w:r>
        <w:rPr>
          <w:color w:val="231F20"/>
          <w:spacing w:val="-6"/>
        </w:rPr>
        <w:t> </w:t>
      </w:r>
      <w:r>
        <w:rPr>
          <w:color w:val="231F20"/>
        </w:rPr>
        <w:t>культурные</w:t>
      </w:r>
      <w:r>
        <w:rPr>
          <w:color w:val="231F20"/>
          <w:spacing w:val="-6"/>
        </w:rPr>
        <w:t> </w:t>
      </w:r>
      <w:r>
        <w:rPr>
          <w:color w:val="231F20"/>
        </w:rPr>
        <w:t>особенности</w:t>
      </w:r>
      <w:r>
        <w:rPr>
          <w:color w:val="231F20"/>
          <w:spacing w:val="-6"/>
        </w:rPr>
        <w:t> </w:t>
      </w:r>
      <w:r>
        <w:rPr>
          <w:color w:val="231F20"/>
        </w:rPr>
        <w:t>лежат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основе </w:t>
      </w:r>
      <w:r>
        <w:rPr>
          <w:color w:val="231F20"/>
          <w:spacing w:val="-2"/>
        </w:rPr>
        <w:t>подобного поведения, а затем, опираясь на это, предложим другую модель поведения. </w:t>
      </w:r>
      <w:r>
        <w:rPr>
          <w:color w:val="231F20"/>
        </w:rPr>
        <w:t>Этот алгоритм предложен в «Шпаргалке»</w:t>
      </w:r>
    </w:p>
    <w:p>
      <w:pPr>
        <w:pStyle w:val="BodyText"/>
      </w:pPr>
      <w:r>
        <w:rPr>
          <w:color w:val="231F20"/>
          <w:spacing w:val="-2"/>
        </w:rPr>
        <w:t>(раздать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участникам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«Шпаргалки».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Если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время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позволяет,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можно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разобрать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какой- </w:t>
      </w:r>
      <w:r>
        <w:rPr>
          <w:color w:val="231F20"/>
        </w:rPr>
        <w:t>то конкретный пример)</w:t>
      </w:r>
    </w:p>
    <w:p>
      <w:pPr>
        <w:pStyle w:val="BodyText"/>
        <w:spacing w:after="0"/>
        <w:sectPr>
          <w:pgSz w:w="8400" w:h="11910"/>
          <w:pgMar w:header="0" w:footer="542" w:top="400" w:bottom="740" w:left="425" w:right="425"/>
        </w:sectPr>
      </w:pPr>
    </w:p>
    <w:p>
      <w:pPr>
        <w:pStyle w:val="ListParagraph"/>
        <w:numPr>
          <w:ilvl w:val="1"/>
          <w:numId w:val="35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sz w:val="18"/>
        </w:rPr>
        <w:t>Технологии</w:t>
      </w:r>
      <w:r>
        <w:rPr>
          <w:rFonts w:ascii="Cambria" w:hAnsi="Cambria"/>
          <w:color w:val="231F20"/>
          <w:spacing w:val="27"/>
          <w:sz w:val="18"/>
        </w:rPr>
        <w:t> </w:t>
      </w:r>
      <w:r>
        <w:rPr>
          <w:rFonts w:ascii="Cambria" w:hAnsi="Cambria"/>
          <w:color w:val="231F20"/>
          <w:sz w:val="18"/>
        </w:rPr>
        <w:t>повышения</w:t>
      </w:r>
      <w:r>
        <w:rPr>
          <w:rFonts w:ascii="Cambria" w:hAnsi="Cambria"/>
          <w:color w:val="231F20"/>
          <w:spacing w:val="73"/>
          <w:w w:val="150"/>
          <w:sz w:val="18"/>
        </w:rPr>
        <w:t> </w:t>
      </w:r>
      <w:r>
        <w:rPr>
          <w:rFonts w:ascii="Cambria" w:hAnsi="Cambria"/>
          <w:color w:val="231F20"/>
          <w:sz w:val="18"/>
        </w:rPr>
        <w:t>межкультурной</w:t>
      </w:r>
      <w:r>
        <w:rPr>
          <w:rFonts w:ascii="Cambria" w:hAnsi="Cambria"/>
          <w:color w:val="231F20"/>
          <w:spacing w:val="27"/>
          <w:sz w:val="18"/>
        </w:rPr>
        <w:t> </w:t>
      </w:r>
      <w:r>
        <w:rPr>
          <w:rFonts w:ascii="Cambria" w:hAnsi="Cambria"/>
          <w:color w:val="231F20"/>
          <w:sz w:val="18"/>
        </w:rPr>
        <w:t>компетентности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педагогов</w:t>
      </w:r>
    </w:p>
    <w:p>
      <w:pPr>
        <w:pStyle w:val="BodyText"/>
        <w:spacing w:before="112"/>
        <w:ind w:right="141"/>
        <w:jc w:val="left"/>
      </w:pPr>
      <w:r>
        <w:rPr>
          <w:color w:val="231F20"/>
        </w:rPr>
        <w:t>Далее следует обсуждение, как педагоги могут воспользоваться предложенными в «Шпаргалке» стратегиями.</w:t>
      </w:r>
    </w:p>
    <w:p>
      <w:pPr>
        <w:spacing w:before="0"/>
        <w:ind w:left="425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Завершение: Игра </w:t>
      </w:r>
      <w:r>
        <w:rPr>
          <w:b/>
          <w:color w:val="231F20"/>
          <w:spacing w:val="-2"/>
          <w:sz w:val="20"/>
        </w:rPr>
        <w:t>«Домино»</w:t>
      </w:r>
    </w:p>
    <w:p>
      <w:pPr>
        <w:spacing w:before="113"/>
        <w:ind w:left="425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«Шпаргалка»</w:t>
      </w:r>
      <w:r>
        <w:rPr>
          <w:b/>
          <w:color w:val="231F20"/>
          <w:spacing w:val="-2"/>
          <w:sz w:val="20"/>
        </w:rPr>
        <w:t> </w:t>
      </w:r>
      <w:r>
        <w:rPr>
          <w:b/>
          <w:color w:val="231F20"/>
          <w:sz w:val="20"/>
        </w:rPr>
        <w:t>для</w:t>
      </w:r>
      <w:r>
        <w:rPr>
          <w:b/>
          <w:color w:val="231F20"/>
          <w:spacing w:val="-2"/>
          <w:sz w:val="20"/>
        </w:rPr>
        <w:t> участников</w:t>
      </w:r>
    </w:p>
    <w:p>
      <w:pPr>
        <w:spacing w:before="57"/>
        <w:ind w:left="141" w:right="0" w:firstLine="283"/>
        <w:jc w:val="left"/>
        <w:rPr>
          <w:b/>
          <w:sz w:val="20"/>
        </w:rPr>
      </w:pPr>
      <w:r>
        <w:rPr>
          <w:b/>
          <w:color w:val="231F20"/>
          <w:sz w:val="20"/>
        </w:rPr>
        <w:t>Когда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мы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сталкиваемся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с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непривычным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для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нас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поведением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ребенка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z w:val="20"/>
        </w:rPr>
        <w:t>из</w:t>
      </w:r>
      <w:r>
        <w:rPr>
          <w:b/>
          <w:color w:val="231F20"/>
          <w:spacing w:val="-4"/>
          <w:sz w:val="20"/>
        </w:rPr>
        <w:t> </w:t>
      </w:r>
      <w:r>
        <w:rPr>
          <w:b/>
          <w:color w:val="231F20"/>
          <w:sz w:val="20"/>
        </w:rPr>
        <w:t>дру- гой культурной группы, что может нам помочь справиться с этой ситуацией?</w:t>
      </w:r>
    </w:p>
    <w:p>
      <w:pPr>
        <w:pStyle w:val="ListParagraph"/>
        <w:numPr>
          <w:ilvl w:val="0"/>
          <w:numId w:val="48"/>
        </w:numPr>
        <w:tabs>
          <w:tab w:pos="422" w:val="left" w:leader="none"/>
        </w:tabs>
        <w:spacing w:line="237" w:lineRule="exact" w:before="109" w:after="0"/>
        <w:ind w:left="422" w:right="0" w:hanging="281"/>
        <w:jc w:val="left"/>
        <w:rPr>
          <w:sz w:val="20"/>
        </w:rPr>
      </w:pPr>
      <w:r>
        <w:rPr>
          <w:color w:val="231F20"/>
          <w:sz w:val="20"/>
        </w:rPr>
        <w:t>Попробуем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понять,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  <w:u w:val="single" w:color="231F20"/>
        </w:rPr>
        <w:t>почему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он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ведет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себя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именно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4"/>
          <w:sz w:val="20"/>
        </w:rPr>
        <w:t>так.</w:t>
      </w:r>
    </w:p>
    <w:p>
      <w:pPr>
        <w:pStyle w:val="ListParagraph"/>
        <w:numPr>
          <w:ilvl w:val="0"/>
          <w:numId w:val="48"/>
        </w:numPr>
        <w:tabs>
          <w:tab w:pos="422" w:val="left" w:leader="none"/>
        </w:tabs>
        <w:spacing w:line="230" w:lineRule="exact" w:before="0" w:after="0"/>
        <w:ind w:left="422" w:right="0" w:hanging="281"/>
        <w:jc w:val="left"/>
        <w:rPr>
          <w:sz w:val="20"/>
        </w:rPr>
      </w:pPr>
      <w:r>
        <w:rPr>
          <w:color w:val="231F20"/>
          <w:sz w:val="20"/>
        </w:rPr>
        <w:t>Выразим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ребенку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свое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понимание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признание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его</w:t>
      </w:r>
      <w:r>
        <w:rPr>
          <w:color w:val="231F20"/>
          <w:spacing w:val="-2"/>
          <w:sz w:val="20"/>
        </w:rPr>
        <w:t> ценностей</w:t>
      </w:r>
    </w:p>
    <w:p>
      <w:pPr>
        <w:pStyle w:val="ListParagraph"/>
        <w:numPr>
          <w:ilvl w:val="0"/>
          <w:numId w:val="48"/>
        </w:numPr>
        <w:tabs>
          <w:tab w:pos="422" w:val="left" w:leader="none"/>
          <w:tab w:pos="425" w:val="left" w:leader="none"/>
        </w:tabs>
        <w:spacing w:line="230" w:lineRule="auto" w:before="1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Ясно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четко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сформулируем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свои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пожелания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ожидания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(причем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касаемся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преи- мущественно поведения!)</w:t>
      </w:r>
    </w:p>
    <w:p>
      <w:pPr>
        <w:pStyle w:val="Heading3"/>
        <w:spacing w:before="114"/>
        <w:jc w:val="left"/>
      </w:pPr>
      <w:r>
        <w:rPr>
          <w:color w:val="231F20"/>
        </w:rPr>
        <w:t>Что</w:t>
      </w:r>
      <w:r>
        <w:rPr>
          <w:color w:val="231F20"/>
          <w:spacing w:val="-10"/>
        </w:rPr>
        <w:t> </w:t>
      </w:r>
      <w:r>
        <w:rPr>
          <w:color w:val="231F20"/>
        </w:rPr>
        <w:t>можно</w:t>
      </w:r>
      <w:r>
        <w:rPr>
          <w:color w:val="231F20"/>
          <w:spacing w:val="-8"/>
        </w:rPr>
        <w:t> </w:t>
      </w:r>
      <w:r>
        <w:rPr>
          <w:color w:val="231F20"/>
        </w:rPr>
        <w:t>сказать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себе:</w:t>
      </w:r>
    </w:p>
    <w:p>
      <w:pPr>
        <w:pStyle w:val="BodyText"/>
        <w:ind w:left="425" w:right="2678" w:firstLine="0"/>
        <w:jc w:val="left"/>
      </w:pPr>
      <w:r>
        <w:rPr>
          <w:color w:val="231F20"/>
        </w:rPr>
        <w:t>Возможно,</w:t>
      </w:r>
      <w:r>
        <w:rPr>
          <w:color w:val="231F20"/>
          <w:spacing w:val="-4"/>
        </w:rPr>
        <w:t> </w:t>
      </w:r>
      <w:r>
        <w:rPr>
          <w:color w:val="231F20"/>
        </w:rPr>
        <w:t>он</w:t>
      </w:r>
      <w:r>
        <w:rPr>
          <w:color w:val="231F20"/>
          <w:spacing w:val="-5"/>
        </w:rPr>
        <w:t> </w:t>
      </w:r>
      <w:r>
        <w:rPr>
          <w:color w:val="231F20"/>
        </w:rPr>
        <w:t>имеет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виду</w:t>
      </w:r>
      <w:r>
        <w:rPr>
          <w:color w:val="231F20"/>
          <w:spacing w:val="-4"/>
        </w:rPr>
        <w:t> </w:t>
      </w:r>
      <w:r>
        <w:rPr>
          <w:color w:val="231F20"/>
        </w:rPr>
        <w:t>не</w:t>
      </w:r>
      <w:r>
        <w:rPr>
          <w:color w:val="231F20"/>
          <w:spacing w:val="-4"/>
        </w:rPr>
        <w:t> </w:t>
      </w:r>
      <w:r>
        <w:rPr>
          <w:color w:val="231F20"/>
        </w:rPr>
        <w:t>то</w:t>
      </w:r>
      <w:r>
        <w:rPr>
          <w:color w:val="231F20"/>
          <w:spacing w:val="-4"/>
        </w:rPr>
        <w:t> </w:t>
      </w:r>
      <w:r>
        <w:rPr>
          <w:color w:val="231F20"/>
        </w:rPr>
        <w:t>же</w:t>
      </w:r>
      <w:r>
        <w:rPr>
          <w:color w:val="231F20"/>
          <w:spacing w:val="-4"/>
        </w:rPr>
        <w:t> </w:t>
      </w:r>
      <w:r>
        <w:rPr>
          <w:color w:val="231F20"/>
        </w:rPr>
        <w:t>самое,</w:t>
      </w:r>
      <w:r>
        <w:rPr>
          <w:color w:val="231F20"/>
          <w:spacing w:val="-4"/>
        </w:rPr>
        <w:t> </w:t>
      </w:r>
      <w:r>
        <w:rPr>
          <w:color w:val="231F20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я. Попробую понять, почему он так поступил.</w:t>
      </w:r>
    </w:p>
    <w:p>
      <w:pPr>
        <w:pStyle w:val="BodyText"/>
        <w:ind w:left="425" w:right="0" w:firstLine="0"/>
        <w:jc w:val="left"/>
      </w:pPr>
      <w:r>
        <w:rPr>
          <w:color w:val="231F20"/>
        </w:rPr>
        <w:t>Это</w:t>
      </w:r>
      <w:r>
        <w:rPr>
          <w:color w:val="231F20"/>
          <w:spacing w:val="-4"/>
        </w:rPr>
        <w:t> </w:t>
      </w:r>
      <w:r>
        <w:rPr>
          <w:color w:val="231F20"/>
        </w:rPr>
        <w:t>не</w:t>
      </w:r>
      <w:r>
        <w:rPr>
          <w:color w:val="231F20"/>
          <w:spacing w:val="-3"/>
        </w:rPr>
        <w:t> </w:t>
      </w:r>
      <w:r>
        <w:rPr>
          <w:color w:val="231F20"/>
        </w:rPr>
        <w:t>хорошо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не</w:t>
      </w:r>
      <w:r>
        <w:rPr>
          <w:color w:val="231F20"/>
          <w:spacing w:val="-3"/>
        </w:rPr>
        <w:t> </w:t>
      </w:r>
      <w:r>
        <w:rPr>
          <w:color w:val="231F20"/>
        </w:rPr>
        <w:t>плохо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color w:val="231F20"/>
        </w:rPr>
        <w:t>это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иначе</w:t>
      </w:r>
    </w:p>
    <w:p>
      <w:pPr>
        <w:pStyle w:val="Heading3"/>
        <w:spacing w:before="114"/>
        <w:jc w:val="left"/>
      </w:pPr>
      <w:r>
        <w:rPr>
          <w:color w:val="231F20"/>
        </w:rPr>
        <w:t>Что</w:t>
      </w:r>
      <w:r>
        <w:rPr>
          <w:color w:val="231F20"/>
          <w:spacing w:val="-8"/>
        </w:rPr>
        <w:t> </w:t>
      </w:r>
      <w:r>
        <w:rPr>
          <w:color w:val="231F20"/>
        </w:rPr>
        <w:t>можно</w:t>
      </w:r>
      <w:r>
        <w:rPr>
          <w:color w:val="231F20"/>
          <w:spacing w:val="-8"/>
        </w:rPr>
        <w:t> </w:t>
      </w:r>
      <w:r>
        <w:rPr>
          <w:color w:val="231F20"/>
        </w:rPr>
        <w:t>сказать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ребенку:</w:t>
      </w:r>
    </w:p>
    <w:p>
      <w:pPr>
        <w:pStyle w:val="BodyText"/>
        <w:ind w:left="425" w:right="141" w:firstLine="0"/>
        <w:jc w:val="left"/>
      </w:pPr>
      <w:r>
        <w:rPr>
          <w:color w:val="231F20"/>
          <w:spacing w:val="-2"/>
        </w:rPr>
        <w:t>Объясни,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пожалуйста,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произошло.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Мне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необходимо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понять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твою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точку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зрения. </w:t>
      </w:r>
      <w:r>
        <w:rPr>
          <w:color w:val="231F20"/>
        </w:rPr>
        <w:t>Я понимаю, что тебя это возмущает/обижает/сердит, но при этом нельзя…</w:t>
      </w:r>
    </w:p>
    <w:p>
      <w:pPr>
        <w:pStyle w:val="BodyText"/>
        <w:ind w:left="425" w:right="0" w:firstLine="0"/>
        <w:jc w:val="left"/>
      </w:pPr>
      <w:r>
        <w:rPr>
          <w:color w:val="231F20"/>
        </w:rPr>
        <w:t>Я</w:t>
      </w:r>
      <w:r>
        <w:rPr>
          <w:color w:val="231F20"/>
          <w:spacing w:val="-5"/>
        </w:rPr>
        <w:t> </w:t>
      </w:r>
      <w:r>
        <w:rPr>
          <w:color w:val="231F20"/>
        </w:rPr>
        <w:t>понимаю,</w:t>
      </w:r>
      <w:r>
        <w:rPr>
          <w:color w:val="231F20"/>
          <w:spacing w:val="-2"/>
        </w:rPr>
        <w:t> </w:t>
      </w:r>
      <w:r>
        <w:rPr>
          <w:color w:val="231F20"/>
        </w:rPr>
        <w:t>как</w:t>
      </w:r>
      <w:r>
        <w:rPr>
          <w:color w:val="231F20"/>
          <w:spacing w:val="-2"/>
        </w:rPr>
        <w:t> </w:t>
      </w:r>
      <w:r>
        <w:rPr>
          <w:color w:val="231F20"/>
        </w:rPr>
        <w:t>это</w:t>
      </w:r>
      <w:r>
        <w:rPr>
          <w:color w:val="231F20"/>
          <w:spacing w:val="-3"/>
        </w:rPr>
        <w:t> </w:t>
      </w:r>
      <w:r>
        <w:rPr>
          <w:color w:val="231F20"/>
        </w:rPr>
        <w:t>важно</w:t>
      </w:r>
      <w:r>
        <w:rPr>
          <w:color w:val="231F20"/>
          <w:spacing w:val="-2"/>
        </w:rPr>
        <w:t> </w:t>
      </w:r>
      <w:r>
        <w:rPr>
          <w:color w:val="231F20"/>
        </w:rPr>
        <w:t>для</w:t>
      </w:r>
      <w:r>
        <w:rPr>
          <w:color w:val="231F20"/>
          <w:spacing w:val="-2"/>
        </w:rPr>
        <w:t> </w:t>
      </w:r>
      <w:r>
        <w:rPr>
          <w:color w:val="231F20"/>
        </w:rPr>
        <w:t>тебя.</w:t>
      </w:r>
      <w:r>
        <w:rPr>
          <w:color w:val="231F20"/>
          <w:spacing w:val="45"/>
        </w:rPr>
        <w:t> </w:t>
      </w:r>
      <w:r>
        <w:rPr>
          <w:color w:val="231F20"/>
        </w:rPr>
        <w:t>Но</w:t>
      </w:r>
      <w:r>
        <w:rPr>
          <w:color w:val="231F20"/>
          <w:spacing w:val="-2"/>
        </w:rPr>
        <w:t> </w:t>
      </w:r>
      <w:r>
        <w:rPr>
          <w:color w:val="231F20"/>
        </w:rPr>
        <w:t>при</w:t>
      </w:r>
      <w:r>
        <w:rPr>
          <w:color w:val="231F20"/>
          <w:spacing w:val="-3"/>
        </w:rPr>
        <w:t> </w:t>
      </w:r>
      <w:r>
        <w:rPr>
          <w:color w:val="231F20"/>
        </w:rPr>
        <w:t>этом</w:t>
      </w:r>
      <w:r>
        <w:rPr>
          <w:color w:val="231F20"/>
          <w:spacing w:val="-2"/>
        </w:rPr>
        <w:t> </w:t>
      </w:r>
      <w:r>
        <w:rPr>
          <w:color w:val="231F20"/>
        </w:rPr>
        <w:t>еще</w:t>
      </w:r>
      <w:r>
        <w:rPr>
          <w:color w:val="231F20"/>
          <w:spacing w:val="-2"/>
        </w:rPr>
        <w:t> необходимо….</w:t>
      </w:r>
    </w:p>
    <w:p>
      <w:pPr>
        <w:pStyle w:val="Heading3"/>
        <w:spacing w:before="115"/>
        <w:jc w:val="left"/>
      </w:pPr>
      <w:r>
        <w:rPr>
          <w:color w:val="231F20"/>
        </w:rPr>
        <w:t>Что</w:t>
      </w:r>
      <w:r>
        <w:rPr>
          <w:color w:val="231F20"/>
          <w:spacing w:val="-8"/>
        </w:rPr>
        <w:t> </w:t>
      </w:r>
      <w:r>
        <w:rPr>
          <w:color w:val="231F20"/>
        </w:rPr>
        <w:t>можно</w:t>
      </w:r>
      <w:r>
        <w:rPr>
          <w:color w:val="231F20"/>
          <w:spacing w:val="-8"/>
        </w:rPr>
        <w:t> </w:t>
      </w:r>
      <w:r>
        <w:rPr>
          <w:color w:val="231F20"/>
        </w:rPr>
        <w:t>сказать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родителям:</w:t>
      </w:r>
    </w:p>
    <w:p>
      <w:pPr>
        <w:pStyle w:val="BodyText"/>
        <w:spacing w:line="242" w:lineRule="auto" w:before="2"/>
        <w:ind w:right="0"/>
        <w:jc w:val="left"/>
      </w:pPr>
      <w:r>
        <w:rPr>
          <w:color w:val="231F20"/>
        </w:rPr>
        <w:t>Как</w:t>
      </w:r>
      <w:r>
        <w:rPr>
          <w:color w:val="231F20"/>
          <w:spacing w:val="-1"/>
        </w:rPr>
        <w:t> </w:t>
      </w:r>
      <w:r>
        <w:rPr>
          <w:color w:val="231F20"/>
        </w:rPr>
        <w:t>вы</w:t>
      </w:r>
      <w:r>
        <w:rPr>
          <w:color w:val="231F20"/>
          <w:spacing w:val="-1"/>
        </w:rPr>
        <w:t> </w:t>
      </w:r>
      <w:r>
        <w:rPr>
          <w:color w:val="231F20"/>
        </w:rPr>
        <w:t>полагаете,</w:t>
      </w:r>
      <w:r>
        <w:rPr>
          <w:color w:val="231F20"/>
          <w:spacing w:val="-1"/>
        </w:rPr>
        <w:t> </w:t>
      </w:r>
      <w:r>
        <w:rPr>
          <w:color w:val="231F20"/>
        </w:rPr>
        <w:t>почему</w:t>
      </w:r>
      <w:r>
        <w:rPr>
          <w:color w:val="231F20"/>
          <w:spacing w:val="-1"/>
        </w:rPr>
        <w:t> </w:t>
      </w:r>
      <w:r>
        <w:rPr>
          <w:color w:val="231F20"/>
        </w:rPr>
        <w:t>ваш</w:t>
      </w:r>
      <w:r>
        <w:rPr>
          <w:color w:val="231F20"/>
          <w:spacing w:val="-1"/>
        </w:rPr>
        <w:t> </w:t>
      </w:r>
      <w:r>
        <w:rPr>
          <w:color w:val="231F20"/>
        </w:rPr>
        <w:t>ребенок</w:t>
      </w:r>
      <w:r>
        <w:rPr>
          <w:color w:val="231F20"/>
          <w:spacing w:val="-1"/>
        </w:rPr>
        <w:t> </w:t>
      </w:r>
      <w:r>
        <w:rPr>
          <w:color w:val="231F20"/>
        </w:rPr>
        <w:t>поступает</w:t>
      </w:r>
      <w:r>
        <w:rPr>
          <w:color w:val="231F20"/>
          <w:spacing w:val="-1"/>
        </w:rPr>
        <w:t> </w:t>
      </w:r>
      <w:r>
        <w:rPr>
          <w:color w:val="231F20"/>
        </w:rPr>
        <w:t>таким</w:t>
      </w:r>
      <w:r>
        <w:rPr>
          <w:color w:val="231F20"/>
          <w:spacing w:val="-1"/>
        </w:rPr>
        <w:t> </w:t>
      </w:r>
      <w:r>
        <w:rPr>
          <w:color w:val="231F20"/>
        </w:rPr>
        <w:t>образом?</w:t>
      </w:r>
      <w:r>
        <w:rPr>
          <w:color w:val="231F20"/>
          <w:spacing w:val="-1"/>
        </w:rPr>
        <w:t> </w:t>
      </w:r>
      <w:r>
        <w:rPr>
          <w:color w:val="231F20"/>
        </w:rPr>
        <w:t>Нам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вами</w:t>
      </w:r>
      <w:r>
        <w:rPr>
          <w:color w:val="231F20"/>
          <w:spacing w:val="-1"/>
        </w:rPr>
        <w:t> </w:t>
      </w:r>
      <w:r>
        <w:rPr>
          <w:color w:val="231F20"/>
        </w:rPr>
        <w:t>не- обходимо в этом разобраться, чтобы реагировать наилучшим для него образом</w:t>
      </w:r>
    </w:p>
    <w:p>
      <w:pPr>
        <w:pStyle w:val="BodyText"/>
        <w:spacing w:line="242" w:lineRule="auto"/>
        <w:ind w:right="0"/>
        <w:jc w:val="left"/>
      </w:pPr>
      <w:r>
        <w:rPr>
          <w:color w:val="231F20"/>
        </w:rPr>
        <w:t>Я понимаю, что для вас и вашего ребенка это действительно важно. Но вместе с тем очень важно, чтобы…</w:t>
      </w:r>
    </w:p>
    <w:p>
      <w:pPr>
        <w:pStyle w:val="BodyText"/>
        <w:spacing w:line="229" w:lineRule="exact"/>
        <w:ind w:left="425" w:right="0" w:firstLine="0"/>
        <w:jc w:val="left"/>
      </w:pPr>
      <w:r>
        <w:rPr>
          <w:color w:val="231F20"/>
        </w:rPr>
        <w:t>Давайте</w:t>
      </w:r>
      <w:r>
        <w:rPr>
          <w:color w:val="231F20"/>
          <w:spacing w:val="-8"/>
        </w:rPr>
        <w:t> </w:t>
      </w:r>
      <w:r>
        <w:rPr>
          <w:color w:val="231F20"/>
        </w:rPr>
        <w:t>попробуем</w:t>
      </w:r>
      <w:r>
        <w:rPr>
          <w:color w:val="231F20"/>
          <w:spacing w:val="-5"/>
        </w:rPr>
        <w:t> </w:t>
      </w:r>
      <w:r>
        <w:rPr>
          <w:color w:val="231F20"/>
        </w:rPr>
        <w:t>вместе</w:t>
      </w:r>
      <w:r>
        <w:rPr>
          <w:color w:val="231F20"/>
          <w:spacing w:val="-6"/>
        </w:rPr>
        <w:t> </w:t>
      </w:r>
      <w:r>
        <w:rPr>
          <w:color w:val="231F20"/>
        </w:rPr>
        <w:t>найти</w:t>
      </w:r>
      <w:r>
        <w:rPr>
          <w:color w:val="231F20"/>
          <w:spacing w:val="-6"/>
        </w:rPr>
        <w:t> </w:t>
      </w:r>
      <w:r>
        <w:rPr>
          <w:color w:val="231F20"/>
        </w:rPr>
        <w:t>выход</w:t>
      </w:r>
      <w:r>
        <w:rPr>
          <w:color w:val="231F20"/>
          <w:spacing w:val="-6"/>
        </w:rPr>
        <w:t> </w:t>
      </w:r>
      <w:r>
        <w:rPr>
          <w:color w:val="231F20"/>
        </w:rPr>
        <w:t>из</w:t>
      </w:r>
      <w:r>
        <w:rPr>
          <w:color w:val="231F20"/>
          <w:spacing w:val="-5"/>
        </w:rPr>
        <w:t> </w:t>
      </w:r>
      <w:r>
        <w:rPr>
          <w:color w:val="231F20"/>
        </w:rPr>
        <w:t>этой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ситуации</w:t>
      </w:r>
    </w:p>
    <w:p>
      <w:pPr>
        <w:spacing w:before="114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44" w:lineRule="auto" w:before="5" w:after="0"/>
        <w:ind w:left="708" w:right="423" w:hanging="284"/>
        <w:jc w:val="left"/>
        <w:rPr>
          <w:sz w:val="18"/>
        </w:rPr>
      </w:pPr>
      <w:r>
        <w:rPr>
          <w:color w:val="231F20"/>
          <w:sz w:val="18"/>
        </w:rPr>
        <w:t>Баранова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Е.М.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Оценка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эффективности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использования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активных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методов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обучения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// Вестник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Моск.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ун-та,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сер.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20: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Педагогическое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образование.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2016.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№4.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С.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73–84.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44" w:lineRule="auto" w:before="2" w:after="0"/>
        <w:ind w:left="708" w:right="422" w:hanging="284"/>
        <w:jc w:val="left"/>
        <w:rPr>
          <w:sz w:val="18"/>
        </w:rPr>
      </w:pPr>
      <w:r>
        <w:rPr>
          <w:color w:val="231F20"/>
          <w:sz w:val="18"/>
        </w:rPr>
        <w:t>Величко В.В., Карпиевич Д.В., Карпиевич Е.Ф. и др. Инновационные методы об- учения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гражданском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образовании.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2-е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изд.,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доп.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Минск: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Медисонт,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2001.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166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с.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44" w:lineRule="auto" w:before="1" w:after="0"/>
        <w:ind w:left="708" w:right="422" w:hanging="284"/>
        <w:jc w:val="left"/>
        <w:rPr>
          <w:sz w:val="18"/>
        </w:rPr>
      </w:pPr>
      <w:r>
        <w:rPr>
          <w:color w:val="231F20"/>
          <w:sz w:val="18"/>
        </w:rPr>
        <w:t>Истратова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О.Н.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Психология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эффективного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общения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группового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взаимодействия: учебное пособие. – Ростов н/Д: Изд-во ЮФУ, 2018. – 192 с.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44" w:lineRule="auto" w:before="2" w:after="0"/>
        <w:ind w:left="708" w:right="422" w:hanging="284"/>
        <w:jc w:val="left"/>
        <w:rPr>
          <w:sz w:val="18"/>
        </w:rPr>
      </w:pPr>
      <w:r>
        <w:rPr>
          <w:color w:val="231F20"/>
          <w:sz w:val="18"/>
        </w:rPr>
        <w:t>Лебедева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Н.М.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Этнопсихология: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учебник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практикум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академического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бакалав- риата. – М.: Изд-во Юрайт, 2014. – 647 с.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44" w:lineRule="auto" w:before="2" w:after="0"/>
        <w:ind w:left="708" w:right="423" w:hanging="284"/>
        <w:jc w:val="left"/>
        <w:rPr>
          <w:sz w:val="18"/>
        </w:rPr>
      </w:pPr>
      <w:r>
        <w:rPr>
          <w:color w:val="231F20"/>
          <w:sz w:val="18"/>
        </w:rPr>
        <w:t>Мацумото Д. Психология и культура. – СПб.: прайм-ЕВРОЗНАК, 2002. – С. 294– </w:t>
      </w:r>
      <w:r>
        <w:rPr>
          <w:color w:val="231F20"/>
          <w:spacing w:val="-4"/>
          <w:sz w:val="18"/>
        </w:rPr>
        <w:t>314.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44" w:lineRule="auto" w:before="2" w:after="0"/>
        <w:ind w:left="708" w:right="423" w:hanging="284"/>
        <w:jc w:val="left"/>
        <w:rPr>
          <w:sz w:val="18"/>
        </w:rPr>
      </w:pPr>
      <w:r>
        <w:rPr>
          <w:color w:val="231F20"/>
          <w:sz w:val="18"/>
        </w:rPr>
        <w:t>Мид Дж. Г. Избранное. Сборник переводов. / Сост. и пер. с англ. В.Г. Николаев / Отв. ред. Д.В. Ефременко. – М.: ИНИОН РАН, 2009. – 290 с.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42" w:lineRule="auto" w:before="0" w:after="0"/>
        <w:ind w:left="708" w:right="423" w:hanging="284"/>
        <w:jc w:val="left"/>
        <w:rPr>
          <w:sz w:val="18"/>
        </w:rPr>
      </w:pPr>
      <w:r>
        <w:rPr>
          <w:color w:val="231F20"/>
          <w:sz w:val="18"/>
        </w:rPr>
        <w:t>Основы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эффективного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делового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общения,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курс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Открытое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образование.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URL: </w:t>
      </w:r>
      <w:r>
        <w:rPr>
          <w:color w:val="2255A6"/>
          <w:sz w:val="18"/>
          <w:u w:val="single" w:color="2255A6"/>
        </w:rPr>
        <w:t>https://openedu.ru/course/spbu/DEL_OBS</w:t>
      </w:r>
      <w:r>
        <w:rPr>
          <w:color w:val="2255A6"/>
          <w:sz w:val="18"/>
        </w:rPr>
        <w:t> </w:t>
      </w:r>
      <w:r>
        <w:rPr>
          <w:color w:val="231F20"/>
          <w:sz w:val="18"/>
        </w:rPr>
        <w:t>(дата доступа: 01.09.2022).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42" w:lineRule="auto" w:before="2" w:after="0"/>
        <w:ind w:left="708" w:right="423" w:hanging="284"/>
        <w:jc w:val="left"/>
        <w:rPr>
          <w:sz w:val="18"/>
        </w:rPr>
      </w:pPr>
      <w:r>
        <w:rPr>
          <w:color w:val="231F20"/>
          <w:sz w:val="18"/>
        </w:rPr>
        <w:t>Петерсон К., Колб Д. Век живи – век учись: найдите стиль обучения, подходящий именно вам. – М.: Манн, Иванов и Фербер, 2018. – 220 с.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40" w:lineRule="auto" w:before="2" w:after="0"/>
        <w:ind w:left="708" w:right="422" w:hanging="284"/>
        <w:jc w:val="left"/>
        <w:rPr>
          <w:sz w:val="18"/>
        </w:rPr>
      </w:pPr>
      <w:r>
        <w:rPr>
          <w:color w:val="231F20"/>
          <w:sz w:val="18"/>
        </w:rPr>
        <w:t>Психология коммуникации, курс / Открытое образование. URL: </w:t>
      </w:r>
      <w:r>
        <w:rPr>
          <w:color w:val="2255A6"/>
          <w:sz w:val="18"/>
          <w:u w:val="single" w:color="2255A6"/>
        </w:rPr>
        <w:t>https://openedu.ru/</w:t>
      </w:r>
      <w:r>
        <w:rPr>
          <w:color w:val="2255A6"/>
          <w:sz w:val="18"/>
        </w:rPr>
        <w:t> </w:t>
      </w:r>
      <w:r>
        <w:rPr>
          <w:color w:val="2255A6"/>
          <w:sz w:val="18"/>
          <w:u w:val="single" w:color="2255A6"/>
        </w:rPr>
        <w:t>course/hse/PSYCOM</w:t>
      </w:r>
      <w:r>
        <w:rPr>
          <w:color w:val="2255A6"/>
          <w:sz w:val="18"/>
        </w:rPr>
        <w:t> </w:t>
      </w:r>
      <w:r>
        <w:rPr>
          <w:color w:val="231F20"/>
          <w:sz w:val="18"/>
        </w:rPr>
        <w:t>(дата доступа: 01.09.2022)..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pgSz w:w="8400" w:h="11910"/>
          <w:pgMar w:header="0" w:footer="542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2.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40" w:lineRule="auto" w:before="116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Садохин А.П. Межкультурная коммуникация: Учебное пособие. – М.: Альфа-М, НИЦ ИНФРА-М, 2014. – 288 с.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04" w:lineRule="exact" w:before="0" w:after="0"/>
        <w:ind w:left="708" w:right="0" w:hanging="283"/>
        <w:jc w:val="both"/>
        <w:rPr>
          <w:sz w:val="18"/>
        </w:rPr>
      </w:pPr>
      <w:r>
        <w:rPr>
          <w:color w:val="231F20"/>
          <w:sz w:val="18"/>
        </w:rPr>
        <w:t>Солдатова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Г.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У.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Психология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межэтнической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напряженности.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М.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1998.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pacing w:val="-2"/>
          <w:sz w:val="18"/>
        </w:rPr>
        <w:t>Стефаненко Т.Г. Этнопсихология: практикум: учебное пособие для студентов вузов, </w:t>
      </w:r>
      <w:r>
        <w:rPr>
          <w:color w:val="231F20"/>
          <w:sz w:val="18"/>
        </w:rPr>
        <w:t>обучающихся по направлению и специальностям психологии. – М.: Аспект Пресс, 2008. – 208 с.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Стефаненко Т.Г. Этнопсихология: </w:t>
      </w:r>
      <w:r>
        <w:rPr>
          <w:sz w:val="18"/>
        </w:rPr>
        <w:t>Учебник для вузов / Т.Г. Стефаненко. 4-е изд., испр. и доп. – М.: Аспект Пресс, 2009. – 368 с.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Технологии психологического сопровождения интеграции мигрантов в образова- тельной среде: Учеб.-метод. пособие для педагогов-психологов. [Электронный ре- сурс] / Под ред. О.Е. Хухлаева, М.Ю. Чибисовой. М.: МГППУ. 2013. 273 с.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Чибисова М.Ю., Корнилова М.В. Тренинг межкультурной компетентности для педагогов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Межкультурная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компетентность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педагога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поликультурном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образова- тельном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пространстве.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Научно-методические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материалы.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Под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ред.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О.Е.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Хухлаева, М.Ю. Чибисовой. – СПб, 2008.</w:t>
      </w:r>
    </w:p>
    <w:p>
      <w:pPr>
        <w:pStyle w:val="ListParagraph"/>
        <w:numPr>
          <w:ilvl w:val="0"/>
          <w:numId w:val="49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Kirkpatrick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D.L.Techniques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Evolutions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Training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Programs//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Journal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American Society of trainings directors, 13, 21-26.1959</w:t>
      </w:r>
    </w:p>
    <w:p>
      <w:pPr>
        <w:pStyle w:val="ListParagraph"/>
        <w:spacing w:after="0" w:line="240" w:lineRule="auto"/>
        <w:jc w:val="both"/>
        <w:rPr>
          <w:sz w:val="18"/>
        </w:rPr>
        <w:sectPr>
          <w:pgSz w:w="8400" w:h="11910"/>
          <w:pgMar w:header="0" w:footer="542" w:top="400" w:bottom="740" w:left="425" w:right="425"/>
        </w:sectPr>
      </w:pPr>
    </w:p>
    <w:p>
      <w:pPr>
        <w:pStyle w:val="ListParagraph"/>
        <w:numPr>
          <w:ilvl w:val="1"/>
          <w:numId w:val="50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Технологии</w:t>
      </w:r>
      <w:r>
        <w:rPr>
          <w:rFonts w:ascii="Cambria" w:hAnsi="Cambria"/>
          <w:color w:val="231F20"/>
          <w:spacing w:val="27"/>
          <w:sz w:val="18"/>
        </w:rPr>
        <w:t> </w:t>
      </w:r>
      <w:r>
        <w:rPr>
          <w:rFonts w:ascii="Cambria" w:hAnsi="Cambria"/>
          <w:color w:val="231F20"/>
          <w:sz w:val="18"/>
        </w:rPr>
        <w:t>повышения</w:t>
      </w:r>
      <w:r>
        <w:rPr>
          <w:rFonts w:ascii="Cambria" w:hAnsi="Cambria"/>
          <w:color w:val="231F20"/>
          <w:spacing w:val="73"/>
          <w:w w:val="150"/>
          <w:sz w:val="18"/>
        </w:rPr>
        <w:t> </w:t>
      </w:r>
      <w:r>
        <w:rPr>
          <w:rFonts w:ascii="Cambria" w:hAnsi="Cambria"/>
          <w:color w:val="231F20"/>
          <w:sz w:val="18"/>
        </w:rPr>
        <w:t>межкультурной</w:t>
      </w:r>
      <w:r>
        <w:rPr>
          <w:rFonts w:ascii="Cambria" w:hAnsi="Cambria"/>
          <w:color w:val="231F20"/>
          <w:spacing w:val="27"/>
          <w:sz w:val="18"/>
        </w:rPr>
        <w:t> </w:t>
      </w:r>
      <w:r>
        <w:rPr>
          <w:rFonts w:ascii="Cambria" w:hAnsi="Cambria"/>
          <w:color w:val="231F20"/>
          <w:sz w:val="18"/>
        </w:rPr>
        <w:t>компетентности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педагогов</w:t>
      </w:r>
    </w:p>
    <w:p>
      <w:pPr>
        <w:pStyle w:val="Heading3"/>
        <w:numPr>
          <w:ilvl w:val="2"/>
          <w:numId w:val="50"/>
        </w:numPr>
        <w:tabs>
          <w:tab w:pos="2211" w:val="left" w:leader="none"/>
        </w:tabs>
        <w:spacing w:line="240" w:lineRule="auto" w:before="108" w:after="0"/>
        <w:ind w:left="2211" w:right="0" w:hanging="500"/>
        <w:jc w:val="left"/>
      </w:pPr>
      <w:bookmarkStart w:name="_TOC_250020" w:id="21"/>
      <w:r>
        <w:rPr>
          <w:color w:val="231F20"/>
        </w:rPr>
        <w:t>Межкультурный</w:t>
      </w:r>
      <w:r>
        <w:rPr>
          <w:color w:val="231F20"/>
          <w:spacing w:val="-12"/>
        </w:rPr>
        <w:t> </w:t>
      </w:r>
      <w:r>
        <w:rPr>
          <w:color w:val="231F20"/>
        </w:rPr>
        <w:t>тренинг</w:t>
      </w:r>
      <w:r>
        <w:rPr>
          <w:color w:val="231F20"/>
          <w:spacing w:val="-11"/>
        </w:rPr>
        <w:t> </w:t>
      </w:r>
      <w:r>
        <w:rPr>
          <w:color w:val="231F20"/>
        </w:rPr>
        <w:t>для</w:t>
      </w:r>
      <w:r>
        <w:rPr>
          <w:color w:val="231F20"/>
          <w:spacing w:val="-10"/>
        </w:rPr>
        <w:t> </w:t>
      </w:r>
      <w:bookmarkEnd w:id="21"/>
      <w:r>
        <w:rPr>
          <w:color w:val="231F20"/>
          <w:spacing w:val="-2"/>
        </w:rPr>
        <w:t>педагогов</w:t>
      </w:r>
    </w:p>
    <w:p>
      <w:pPr>
        <w:spacing w:before="110"/>
        <w:ind w:left="4842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Н.В.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Ткаченко,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pacing w:val="-2"/>
          <w:sz w:val="20"/>
        </w:rPr>
        <w:t>М.Ю.Чибисова</w:t>
      </w:r>
    </w:p>
    <w:p>
      <w:pPr>
        <w:pStyle w:val="Heading3"/>
        <w:spacing w:line="228" w:lineRule="exact" w:before="109"/>
      </w:pPr>
      <w:r>
        <w:rPr>
          <w:color w:val="231F20"/>
        </w:rPr>
        <w:t>Общее </w:t>
      </w:r>
      <w:r>
        <w:rPr>
          <w:color w:val="231F20"/>
          <w:spacing w:val="-2"/>
        </w:rPr>
        <w:t>описание</w:t>
      </w:r>
    </w:p>
    <w:p>
      <w:pPr>
        <w:pStyle w:val="BodyText"/>
        <w:spacing w:line="235" w:lineRule="auto" w:before="2"/>
        <w:ind w:left="142"/>
      </w:pPr>
      <w:r>
        <w:rPr>
          <w:color w:val="231F20"/>
        </w:rPr>
        <w:t>Т.Г. Стефаненко выделяет следующие группы методов повышения межкультур- ной компетентности:</w:t>
      </w:r>
    </w:p>
    <w:p>
      <w:pPr>
        <w:pStyle w:val="ListParagraph"/>
        <w:numPr>
          <w:ilvl w:val="0"/>
          <w:numId w:val="51"/>
        </w:numPr>
        <w:tabs>
          <w:tab w:pos="425" w:val="left" w:leader="none"/>
        </w:tabs>
        <w:spacing w:line="240" w:lineRule="auto" w:before="1" w:after="0"/>
        <w:ind w:left="425" w:right="0" w:hanging="283"/>
        <w:jc w:val="both"/>
        <w:rPr>
          <w:sz w:val="20"/>
        </w:rPr>
      </w:pPr>
      <w:r>
        <w:rPr>
          <w:color w:val="231F20"/>
          <w:sz w:val="20"/>
        </w:rPr>
        <w:t>по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методу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обучения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дидактические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эмпирические</w:t>
      </w:r>
    </w:p>
    <w:p>
      <w:pPr>
        <w:pStyle w:val="ListParagraph"/>
        <w:numPr>
          <w:ilvl w:val="0"/>
          <w:numId w:val="51"/>
        </w:numPr>
        <w:tabs>
          <w:tab w:pos="425" w:val="left" w:leader="none"/>
        </w:tabs>
        <w:spacing w:line="240" w:lineRule="auto" w:before="0" w:after="0"/>
        <w:ind w:left="425" w:right="0" w:hanging="283"/>
        <w:jc w:val="both"/>
        <w:rPr>
          <w:sz w:val="20"/>
        </w:rPr>
      </w:pPr>
      <w:r>
        <w:rPr>
          <w:color w:val="231F20"/>
          <w:sz w:val="20"/>
        </w:rPr>
        <w:t>по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содержанию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обучения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общекультурные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культурно-</w:t>
      </w:r>
      <w:r>
        <w:rPr>
          <w:color w:val="231F20"/>
          <w:spacing w:val="-2"/>
          <w:sz w:val="20"/>
        </w:rPr>
        <w:t>специфические</w:t>
      </w:r>
    </w:p>
    <w:p>
      <w:pPr>
        <w:pStyle w:val="ListParagraph"/>
        <w:numPr>
          <w:ilvl w:val="0"/>
          <w:numId w:val="51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сфере,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которой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стремятся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достичь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основных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результатов: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когнитивной,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эмо- циональной, поведенческой.</w:t>
      </w:r>
    </w:p>
    <w:p>
      <w:pPr>
        <w:pStyle w:val="BodyText"/>
        <w:spacing w:line="242" w:lineRule="auto"/>
        <w:ind w:left="142"/>
      </w:pPr>
      <w:r>
        <w:rPr>
          <w:color w:val="231F20"/>
        </w:rPr>
        <w:t>К дидактическим методам она относит просвещение, ориентирование и инструк- таж.</w:t>
      </w:r>
      <w:r>
        <w:rPr>
          <w:color w:val="231F20"/>
          <w:spacing w:val="-13"/>
        </w:rPr>
        <w:t> </w:t>
      </w:r>
      <w:r>
        <w:rPr>
          <w:color w:val="231F20"/>
        </w:rPr>
        <w:t>Просвещение</w:t>
      </w:r>
      <w:r>
        <w:rPr>
          <w:color w:val="231F20"/>
          <w:spacing w:val="-12"/>
        </w:rPr>
        <w:t> </w:t>
      </w:r>
      <w:r>
        <w:rPr>
          <w:color w:val="231F20"/>
        </w:rPr>
        <w:t>представляет</w:t>
      </w:r>
      <w:r>
        <w:rPr>
          <w:color w:val="231F20"/>
          <w:spacing w:val="-13"/>
        </w:rPr>
        <w:t> </w:t>
      </w:r>
      <w:r>
        <w:rPr>
          <w:color w:val="231F20"/>
        </w:rPr>
        <w:t>собой</w:t>
      </w:r>
      <w:r>
        <w:rPr>
          <w:color w:val="231F20"/>
          <w:spacing w:val="-12"/>
        </w:rPr>
        <w:t> </w:t>
      </w:r>
      <w:r>
        <w:rPr>
          <w:color w:val="231F20"/>
        </w:rPr>
        <w:t>приобретение</w:t>
      </w:r>
      <w:r>
        <w:rPr>
          <w:color w:val="231F20"/>
          <w:spacing w:val="-13"/>
        </w:rPr>
        <w:t> </w:t>
      </w:r>
      <w:r>
        <w:rPr>
          <w:color w:val="231F20"/>
        </w:rPr>
        <w:t>знаний</w:t>
      </w:r>
      <w:r>
        <w:rPr>
          <w:color w:val="231F20"/>
          <w:spacing w:val="-12"/>
        </w:rPr>
        <w:t> </w:t>
      </w:r>
      <w:r>
        <w:rPr>
          <w:color w:val="231F20"/>
        </w:rPr>
        <w:t>о</w:t>
      </w:r>
      <w:r>
        <w:rPr>
          <w:color w:val="231F20"/>
          <w:spacing w:val="-13"/>
        </w:rPr>
        <w:t> </w:t>
      </w:r>
      <w:r>
        <w:rPr>
          <w:color w:val="231F20"/>
        </w:rPr>
        <w:t>культуре,</w:t>
      </w:r>
      <w:r>
        <w:rPr>
          <w:color w:val="231F20"/>
          <w:spacing w:val="-12"/>
        </w:rPr>
        <w:t> </w:t>
      </w:r>
      <w:r>
        <w:rPr>
          <w:color w:val="231F20"/>
        </w:rPr>
        <w:t>к</w:t>
      </w:r>
      <w:r>
        <w:rPr>
          <w:color w:val="231F20"/>
          <w:spacing w:val="-13"/>
        </w:rPr>
        <w:t> </w:t>
      </w:r>
      <w:r>
        <w:rPr>
          <w:color w:val="231F20"/>
        </w:rPr>
        <w:t>взаимодей- ствию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которой</w:t>
      </w:r>
      <w:r>
        <w:rPr>
          <w:color w:val="231F20"/>
          <w:spacing w:val="-11"/>
        </w:rPr>
        <w:t> </w:t>
      </w:r>
      <w:r>
        <w:rPr>
          <w:color w:val="231F20"/>
        </w:rPr>
        <w:t>человек</w:t>
      </w:r>
      <w:r>
        <w:rPr>
          <w:color w:val="231F20"/>
          <w:spacing w:val="-11"/>
        </w:rPr>
        <w:t> </w:t>
      </w:r>
      <w:r>
        <w:rPr>
          <w:color w:val="231F20"/>
        </w:rPr>
        <w:t>готовится.</w:t>
      </w:r>
      <w:r>
        <w:rPr>
          <w:color w:val="231F20"/>
          <w:spacing w:val="-11"/>
        </w:rPr>
        <w:t> </w:t>
      </w:r>
      <w:r>
        <w:rPr>
          <w:color w:val="231F20"/>
        </w:rPr>
        <w:t>Ориентирование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1"/>
        </w:rPr>
        <w:t> </w:t>
      </w:r>
      <w:r>
        <w:rPr>
          <w:color w:val="231F20"/>
        </w:rPr>
        <w:t>это</w:t>
      </w:r>
      <w:r>
        <w:rPr>
          <w:color w:val="231F20"/>
          <w:spacing w:val="-11"/>
        </w:rPr>
        <w:t> </w:t>
      </w:r>
      <w:r>
        <w:rPr>
          <w:color w:val="231F20"/>
        </w:rPr>
        <w:t>также</w:t>
      </w:r>
      <w:r>
        <w:rPr>
          <w:color w:val="231F20"/>
          <w:spacing w:val="-11"/>
        </w:rPr>
        <w:t> </w:t>
      </w:r>
      <w:r>
        <w:rPr>
          <w:color w:val="231F20"/>
        </w:rPr>
        <w:t>быстрое</w:t>
      </w:r>
      <w:r>
        <w:rPr>
          <w:color w:val="231F20"/>
          <w:spacing w:val="-11"/>
        </w:rPr>
        <w:t> </w:t>
      </w:r>
      <w:r>
        <w:rPr>
          <w:color w:val="231F20"/>
        </w:rPr>
        <w:t>знакомство с</w:t>
      </w:r>
      <w:r>
        <w:rPr>
          <w:color w:val="231F20"/>
          <w:spacing w:val="-11"/>
        </w:rPr>
        <w:t> </w:t>
      </w:r>
      <w:r>
        <w:rPr>
          <w:color w:val="231F20"/>
        </w:rPr>
        <w:t>основными</w:t>
      </w:r>
      <w:r>
        <w:rPr>
          <w:color w:val="231F20"/>
          <w:spacing w:val="-11"/>
        </w:rPr>
        <w:t> </w:t>
      </w:r>
      <w:r>
        <w:rPr>
          <w:color w:val="231F20"/>
        </w:rPr>
        <w:t>нормами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ценностями</w:t>
      </w:r>
      <w:r>
        <w:rPr>
          <w:color w:val="231F20"/>
          <w:spacing w:val="-11"/>
        </w:rPr>
        <w:t> </w:t>
      </w:r>
      <w:r>
        <w:rPr>
          <w:color w:val="231F20"/>
        </w:rPr>
        <w:t>данной</w:t>
      </w:r>
      <w:r>
        <w:rPr>
          <w:color w:val="231F20"/>
          <w:spacing w:val="-11"/>
        </w:rPr>
        <w:t> </w:t>
      </w:r>
      <w:r>
        <w:rPr>
          <w:color w:val="231F20"/>
        </w:rPr>
        <w:t>культуры.</w:t>
      </w:r>
      <w:r>
        <w:rPr>
          <w:color w:val="231F20"/>
          <w:spacing w:val="-11"/>
        </w:rPr>
        <w:t> </w:t>
      </w:r>
      <w:r>
        <w:rPr>
          <w:color w:val="231F20"/>
        </w:rPr>
        <w:t>Инструктаж</w:t>
      </w:r>
      <w:r>
        <w:rPr>
          <w:color w:val="231F20"/>
          <w:spacing w:val="-11"/>
        </w:rPr>
        <w:t> </w:t>
      </w:r>
      <w:r>
        <w:rPr>
          <w:color w:val="231F20"/>
        </w:rPr>
        <w:t>знакомит</w:t>
      </w:r>
      <w:r>
        <w:rPr>
          <w:color w:val="231F20"/>
          <w:spacing w:val="-11"/>
        </w:rPr>
        <w:t> </w:t>
      </w:r>
      <w:r>
        <w:rPr>
          <w:color w:val="231F20"/>
        </w:rPr>
        <w:t>челове- ка с потенциальными проблемами.</w:t>
      </w:r>
    </w:p>
    <w:p>
      <w:pPr>
        <w:pStyle w:val="BodyText"/>
        <w:spacing w:line="237" w:lineRule="auto"/>
        <w:ind w:left="142"/>
      </w:pPr>
      <w:r>
        <w:rPr>
          <w:color w:val="231F20"/>
        </w:rPr>
        <w:t>Т.Г.</w:t>
      </w:r>
      <w:r>
        <w:rPr>
          <w:color w:val="231F20"/>
          <w:spacing w:val="-13"/>
        </w:rPr>
        <w:t> </w:t>
      </w:r>
      <w:r>
        <w:rPr>
          <w:color w:val="231F20"/>
        </w:rPr>
        <w:t>Стефаненко</w:t>
      </w:r>
      <w:r>
        <w:rPr>
          <w:color w:val="231F20"/>
          <w:spacing w:val="-2"/>
        </w:rPr>
        <w:t> </w:t>
      </w:r>
      <w:r>
        <w:rPr>
          <w:color w:val="231F20"/>
        </w:rPr>
        <w:t>отмечает,</w:t>
      </w:r>
      <w:r>
        <w:rPr>
          <w:color w:val="231F20"/>
          <w:spacing w:val="-3"/>
        </w:rPr>
        <w:t> </w:t>
      </w:r>
      <w:r>
        <w:rPr>
          <w:color w:val="231F20"/>
        </w:rPr>
        <w:t>что</w:t>
      </w:r>
      <w:r>
        <w:rPr>
          <w:color w:val="231F20"/>
          <w:spacing w:val="-3"/>
        </w:rPr>
        <w:t> </w:t>
      </w:r>
      <w:r>
        <w:rPr>
          <w:color w:val="231F20"/>
        </w:rPr>
        <w:t>все</w:t>
      </w:r>
      <w:r>
        <w:rPr>
          <w:color w:val="231F20"/>
          <w:spacing w:val="-3"/>
        </w:rPr>
        <w:t> </w:t>
      </w:r>
      <w:r>
        <w:rPr>
          <w:color w:val="231F20"/>
        </w:rPr>
        <w:t>дидактические</w:t>
      </w:r>
      <w:r>
        <w:rPr>
          <w:color w:val="231F20"/>
          <w:spacing w:val="-3"/>
        </w:rPr>
        <w:t> </w:t>
      </w:r>
      <w:r>
        <w:rPr>
          <w:color w:val="231F20"/>
        </w:rPr>
        <w:t>модели,</w:t>
      </w:r>
      <w:r>
        <w:rPr>
          <w:color w:val="231F20"/>
          <w:spacing w:val="-3"/>
        </w:rPr>
        <w:t> </w:t>
      </w:r>
      <w:r>
        <w:rPr>
          <w:color w:val="231F20"/>
        </w:rPr>
        <w:t>повышая</w:t>
      </w:r>
      <w:r>
        <w:rPr>
          <w:color w:val="231F20"/>
          <w:spacing w:val="-3"/>
        </w:rPr>
        <w:t> </w:t>
      </w:r>
      <w:r>
        <w:rPr>
          <w:color w:val="231F20"/>
        </w:rPr>
        <w:t>этнокультур- ную грамотность, недостаточно эффективны для развития этнокультурной компе- тентности, так как:</w:t>
      </w:r>
    </w:p>
    <w:p>
      <w:pPr>
        <w:pStyle w:val="ListParagraph"/>
        <w:numPr>
          <w:ilvl w:val="0"/>
          <w:numId w:val="51"/>
        </w:numPr>
        <w:tabs>
          <w:tab w:pos="425" w:val="left" w:leader="none"/>
        </w:tabs>
        <w:spacing w:line="228" w:lineRule="exact" w:before="0" w:after="0"/>
        <w:ind w:left="425" w:right="0" w:hanging="283"/>
        <w:jc w:val="both"/>
        <w:rPr>
          <w:sz w:val="20"/>
        </w:rPr>
      </w:pPr>
      <w:r>
        <w:rPr>
          <w:color w:val="231F20"/>
          <w:sz w:val="20"/>
        </w:rPr>
        <w:t>они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представляют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собой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пассивное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обучение,</w:t>
      </w:r>
    </w:p>
    <w:p>
      <w:pPr>
        <w:pStyle w:val="ListParagraph"/>
        <w:numPr>
          <w:ilvl w:val="0"/>
          <w:numId w:val="51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участникам предлагают готовые,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задаваемые извне варианты решения проблем, тогда как в реальности люди должны сначала выявить проблему, а затем попы- таться ее решить</w:t>
      </w:r>
    </w:p>
    <w:p>
      <w:pPr>
        <w:pStyle w:val="ListParagraph"/>
        <w:numPr>
          <w:ilvl w:val="0"/>
          <w:numId w:val="51"/>
        </w:numPr>
        <w:tabs>
          <w:tab w:pos="425" w:val="left" w:leader="none"/>
        </w:tabs>
        <w:spacing w:line="237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обучение имеет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беспристрастный характер, а реальные ситуации сильно эмоцио- нально нагружены.</w:t>
      </w:r>
    </w:p>
    <w:p>
      <w:pPr>
        <w:pStyle w:val="BodyText"/>
        <w:ind w:left="142"/>
      </w:pPr>
      <w:r>
        <w:rPr>
          <w:color w:val="231F20"/>
        </w:rPr>
        <w:t>Именно поэтому наиболее часто используется такая интерактивная форма повы- шения межкультурной компетентности, как тренинг.</w:t>
      </w:r>
    </w:p>
    <w:p>
      <w:pPr>
        <w:pStyle w:val="BodyText"/>
        <w:spacing w:line="237" w:lineRule="auto"/>
        <w:ind w:left="142"/>
      </w:pPr>
      <w:r>
        <w:rPr>
          <w:color w:val="231F20"/>
        </w:rPr>
        <w:t>А.П.</w:t>
      </w:r>
      <w:r>
        <w:rPr>
          <w:color w:val="231F20"/>
          <w:spacing w:val="-2"/>
        </w:rPr>
        <w:t> </w:t>
      </w:r>
      <w:r>
        <w:rPr>
          <w:color w:val="231F20"/>
        </w:rPr>
        <w:t>Садохин</w:t>
      </w:r>
      <w:r>
        <w:rPr>
          <w:color w:val="231F20"/>
          <w:spacing w:val="-2"/>
        </w:rPr>
        <w:t> </w:t>
      </w:r>
      <w:r>
        <w:rPr>
          <w:color w:val="231F20"/>
        </w:rPr>
        <w:t>полагает,</w:t>
      </w:r>
      <w:r>
        <w:rPr>
          <w:color w:val="231F20"/>
          <w:spacing w:val="-2"/>
        </w:rPr>
        <w:t> </w:t>
      </w:r>
      <w:r>
        <w:rPr>
          <w:color w:val="231F20"/>
        </w:rPr>
        <w:t>что</w:t>
      </w:r>
      <w:r>
        <w:rPr>
          <w:color w:val="231F20"/>
          <w:spacing w:val="-2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сегодняшний</w:t>
      </w:r>
      <w:r>
        <w:rPr>
          <w:color w:val="231F20"/>
          <w:spacing w:val="-2"/>
        </w:rPr>
        <w:t> </w:t>
      </w:r>
      <w:r>
        <w:rPr>
          <w:color w:val="231F20"/>
        </w:rPr>
        <w:t>день</w:t>
      </w:r>
      <w:r>
        <w:rPr>
          <w:color w:val="231F20"/>
          <w:spacing w:val="-3"/>
        </w:rPr>
        <w:t> </w:t>
      </w:r>
      <w:r>
        <w:rPr>
          <w:color w:val="231F20"/>
        </w:rPr>
        <w:t>можно</w:t>
      </w:r>
      <w:r>
        <w:rPr>
          <w:color w:val="231F20"/>
          <w:spacing w:val="-2"/>
        </w:rPr>
        <w:t> </w:t>
      </w:r>
      <w:r>
        <w:rPr>
          <w:color w:val="231F20"/>
        </w:rPr>
        <w:t>выделить</w:t>
      </w:r>
      <w:r>
        <w:rPr>
          <w:color w:val="231F20"/>
          <w:spacing w:val="-3"/>
        </w:rPr>
        <w:t> </w:t>
      </w:r>
      <w:r>
        <w:rPr>
          <w:color w:val="231F20"/>
        </w:rPr>
        <w:t>две</w:t>
      </w:r>
      <w:r>
        <w:rPr>
          <w:color w:val="231F20"/>
          <w:spacing w:val="-2"/>
        </w:rPr>
        <w:t> </w:t>
      </w:r>
      <w:r>
        <w:rPr>
          <w:color w:val="231F20"/>
        </w:rPr>
        <w:t>точки</w:t>
      </w:r>
      <w:r>
        <w:rPr>
          <w:color w:val="231F20"/>
          <w:spacing w:val="-3"/>
        </w:rPr>
        <w:t> </w:t>
      </w:r>
      <w:r>
        <w:rPr>
          <w:color w:val="231F20"/>
        </w:rPr>
        <w:t>зре- ния на роль тренинга в совершенствовании коммуникативной компетентности. Сто- ронники первой точки зрения считают, что тренинг призван восполнить недостаток умений и навыков, которые не обеспечиваются системой образования, процессами социализации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инкультурации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не</w:t>
      </w:r>
      <w:r>
        <w:rPr>
          <w:color w:val="231F20"/>
          <w:spacing w:val="-9"/>
        </w:rPr>
        <w:t> </w:t>
      </w:r>
      <w:r>
        <w:rPr>
          <w:color w:val="231F20"/>
        </w:rPr>
        <w:t>могут</w:t>
      </w:r>
      <w:r>
        <w:rPr>
          <w:color w:val="231F20"/>
          <w:spacing w:val="-9"/>
        </w:rPr>
        <w:t> </w:t>
      </w:r>
      <w:r>
        <w:rPr>
          <w:color w:val="231F20"/>
        </w:rPr>
        <w:t>быть</w:t>
      </w:r>
      <w:r>
        <w:rPr>
          <w:color w:val="231F20"/>
          <w:spacing w:val="-9"/>
        </w:rPr>
        <w:t> </w:t>
      </w:r>
      <w:r>
        <w:rPr>
          <w:color w:val="231F20"/>
        </w:rPr>
        <w:t>приобретены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процессе</w:t>
      </w:r>
      <w:r>
        <w:rPr>
          <w:color w:val="231F20"/>
          <w:spacing w:val="-9"/>
        </w:rPr>
        <w:t> </w:t>
      </w:r>
      <w:r>
        <w:rPr>
          <w:color w:val="231F20"/>
        </w:rPr>
        <w:t>коммуника- тивной практики. Другая точка зрения заключается в том, что тренинг представляет собой прежде всего работу по переосмыслению коммуникативного опыта, расшире- нию знаний, способствующих формированию более компетентного взаимодействия с окружающим миром.</w:t>
      </w:r>
    </w:p>
    <w:p>
      <w:pPr>
        <w:pStyle w:val="BodyText"/>
        <w:spacing w:line="237" w:lineRule="auto"/>
        <w:ind w:left="142"/>
        <w:jc w:val="right"/>
      </w:pPr>
      <w:r>
        <w:rPr>
          <w:color w:val="231F20"/>
          <w:spacing w:val="-2"/>
        </w:rPr>
        <w:t>Соответственно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этим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точкам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зрения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А.П. Садохин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выделяет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две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модели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совершен- </w:t>
      </w:r>
      <w:r>
        <w:rPr>
          <w:color w:val="231F20"/>
        </w:rPr>
        <w:t>ствования компетентности</w:t>
      </w:r>
      <w:r>
        <w:rPr>
          <w:color w:val="231F20"/>
          <w:spacing w:val="40"/>
        </w:rPr>
        <w:t> </w:t>
      </w:r>
      <w:r>
        <w:rPr>
          <w:color w:val="231F20"/>
        </w:rPr>
        <w:t>путем использования тренинга. Согласно первой из них тренинг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это</w:t>
      </w:r>
      <w:r>
        <w:rPr>
          <w:color w:val="231F20"/>
          <w:spacing w:val="-10"/>
        </w:rPr>
        <w:t> </w:t>
      </w:r>
      <w:r>
        <w:rPr>
          <w:color w:val="231F20"/>
        </w:rPr>
        <w:t>место</w:t>
      </w:r>
      <w:r>
        <w:rPr>
          <w:color w:val="231F20"/>
          <w:spacing w:val="-10"/>
        </w:rPr>
        <w:t> </w:t>
      </w:r>
      <w:r>
        <w:rPr>
          <w:color w:val="231F20"/>
        </w:rPr>
        <w:t>приобретения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совершенствования</w:t>
      </w:r>
      <w:r>
        <w:rPr>
          <w:color w:val="231F20"/>
          <w:spacing w:val="-10"/>
        </w:rPr>
        <w:t> </w:t>
      </w:r>
      <w:r>
        <w:rPr>
          <w:color w:val="231F20"/>
        </w:rPr>
        <w:t>знаний,</w:t>
      </w:r>
      <w:r>
        <w:rPr>
          <w:color w:val="231F20"/>
          <w:spacing w:val="-10"/>
        </w:rPr>
        <w:t> </w:t>
      </w:r>
      <w:r>
        <w:rPr>
          <w:color w:val="231F20"/>
        </w:rPr>
        <w:t>умений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установок. К</w:t>
      </w:r>
      <w:r>
        <w:rPr>
          <w:color w:val="231F20"/>
          <w:spacing w:val="-13"/>
        </w:rPr>
        <w:t> </w:t>
      </w:r>
      <w:r>
        <w:rPr>
          <w:color w:val="231F20"/>
        </w:rPr>
        <w:t>концу</w:t>
      </w:r>
      <w:r>
        <w:rPr>
          <w:color w:val="231F20"/>
          <w:spacing w:val="-12"/>
        </w:rPr>
        <w:t> </w:t>
      </w:r>
      <w:r>
        <w:rPr>
          <w:color w:val="231F20"/>
        </w:rPr>
        <w:t>тренинга</w:t>
      </w:r>
      <w:r>
        <w:rPr>
          <w:color w:val="231F20"/>
          <w:spacing w:val="-13"/>
        </w:rPr>
        <w:t> </w:t>
      </w:r>
      <w:r>
        <w:rPr>
          <w:color w:val="231F20"/>
        </w:rPr>
        <w:t>его</w:t>
      </w:r>
      <w:r>
        <w:rPr>
          <w:color w:val="231F20"/>
          <w:spacing w:val="-12"/>
        </w:rPr>
        <w:t> </w:t>
      </w:r>
      <w:r>
        <w:rPr>
          <w:color w:val="231F20"/>
        </w:rPr>
        <w:t>участники</w:t>
      </w:r>
      <w:r>
        <w:rPr>
          <w:color w:val="231F20"/>
          <w:spacing w:val="-13"/>
        </w:rPr>
        <w:t> </w:t>
      </w:r>
      <w:r>
        <w:rPr>
          <w:color w:val="231F20"/>
        </w:rPr>
        <w:t>получают</w:t>
      </w:r>
      <w:r>
        <w:rPr>
          <w:color w:val="231F20"/>
          <w:spacing w:val="-12"/>
        </w:rPr>
        <w:t> </w:t>
      </w:r>
      <w:r>
        <w:rPr>
          <w:color w:val="231F20"/>
        </w:rPr>
        <w:t>большое</w:t>
      </w:r>
      <w:r>
        <w:rPr>
          <w:color w:val="231F20"/>
          <w:spacing w:val="-13"/>
        </w:rPr>
        <w:t> </w:t>
      </w:r>
      <w:r>
        <w:rPr>
          <w:color w:val="231F20"/>
        </w:rPr>
        <w:t>количество</w:t>
      </w:r>
      <w:r>
        <w:rPr>
          <w:color w:val="231F20"/>
          <w:spacing w:val="-12"/>
        </w:rPr>
        <w:t> </w:t>
      </w:r>
      <w:r>
        <w:rPr>
          <w:color w:val="231F20"/>
        </w:rPr>
        <w:t>новых</w:t>
      </w:r>
      <w:r>
        <w:rPr>
          <w:color w:val="231F20"/>
          <w:spacing w:val="-13"/>
        </w:rPr>
        <w:t> </w:t>
      </w:r>
      <w:r>
        <w:rPr>
          <w:color w:val="231F20"/>
        </w:rPr>
        <w:t>знаний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навы- ков,</w:t>
      </w:r>
      <w:r>
        <w:rPr>
          <w:color w:val="231F20"/>
          <w:spacing w:val="-2"/>
        </w:rPr>
        <w:t> </w:t>
      </w:r>
      <w:r>
        <w:rPr>
          <w:color w:val="231F20"/>
        </w:rPr>
        <w:t>значительно</w:t>
      </w:r>
      <w:r>
        <w:rPr>
          <w:color w:val="231F20"/>
          <w:spacing w:val="-2"/>
        </w:rPr>
        <w:t> </w:t>
      </w:r>
      <w:r>
        <w:rPr>
          <w:color w:val="231F20"/>
        </w:rPr>
        <w:t>улучшающих</w:t>
      </w:r>
      <w:r>
        <w:rPr>
          <w:color w:val="231F20"/>
          <w:spacing w:val="-2"/>
        </w:rPr>
        <w:t> </w:t>
      </w:r>
      <w:r>
        <w:rPr>
          <w:color w:val="231F20"/>
        </w:rPr>
        <w:t>их</w:t>
      </w:r>
      <w:r>
        <w:rPr>
          <w:color w:val="231F20"/>
          <w:spacing w:val="-2"/>
        </w:rPr>
        <w:t> </w:t>
      </w:r>
      <w:r>
        <w:rPr>
          <w:color w:val="231F20"/>
        </w:rPr>
        <w:t>компетентность</w:t>
      </w:r>
      <w:r>
        <w:rPr>
          <w:color w:val="231F20"/>
          <w:spacing w:val="-2"/>
        </w:rPr>
        <w:t> </w:t>
      </w:r>
      <w:r>
        <w:rPr>
          <w:color w:val="231F20"/>
        </w:rPr>
        <w:t>по</w:t>
      </w:r>
      <w:r>
        <w:rPr>
          <w:color w:val="231F20"/>
          <w:spacing w:val="-2"/>
        </w:rPr>
        <w:t> </w:t>
      </w:r>
      <w:r>
        <w:rPr>
          <w:color w:val="231F20"/>
        </w:rPr>
        <w:t>теме</w:t>
      </w:r>
      <w:r>
        <w:rPr>
          <w:color w:val="231F20"/>
          <w:spacing w:val="-2"/>
        </w:rPr>
        <w:t> </w:t>
      </w:r>
      <w:r>
        <w:rPr>
          <w:color w:val="231F20"/>
        </w:rPr>
        <w:t>тренинга.</w:t>
      </w:r>
      <w:r>
        <w:rPr>
          <w:color w:val="231F20"/>
          <w:spacing w:val="40"/>
        </w:rPr>
        <w:t> </w:t>
      </w:r>
      <w:r>
        <w:rPr>
          <w:color w:val="231F20"/>
        </w:rPr>
        <w:t>Другая</w:t>
      </w:r>
      <w:r>
        <w:rPr>
          <w:color w:val="231F20"/>
          <w:spacing w:val="-2"/>
        </w:rPr>
        <w:t> </w:t>
      </w:r>
      <w:r>
        <w:rPr>
          <w:color w:val="231F20"/>
        </w:rPr>
        <w:t>модель предполагает, что в тренинге участники овладевают новыми, более совершенными способами обхождения со своим опытом. При этой модели знания и умения прио- бретаются</w:t>
      </w:r>
      <w:r>
        <w:rPr>
          <w:color w:val="231F20"/>
          <w:spacing w:val="-8"/>
        </w:rPr>
        <w:t> </w:t>
      </w:r>
      <w:r>
        <w:rPr>
          <w:color w:val="231F20"/>
        </w:rPr>
        <w:t>не</w:t>
      </w:r>
      <w:r>
        <w:rPr>
          <w:color w:val="231F20"/>
          <w:spacing w:val="-8"/>
        </w:rPr>
        <w:t> </w:t>
      </w:r>
      <w:r>
        <w:rPr>
          <w:color w:val="231F20"/>
        </w:rPr>
        <w:t>столько</w:t>
      </w:r>
      <w:r>
        <w:rPr>
          <w:color w:val="231F20"/>
          <w:spacing w:val="-8"/>
        </w:rPr>
        <w:t> </w:t>
      </w:r>
      <w:r>
        <w:rPr>
          <w:color w:val="231F20"/>
        </w:rPr>
        <w:t>во</w:t>
      </w:r>
      <w:r>
        <w:rPr>
          <w:color w:val="231F20"/>
          <w:spacing w:val="-8"/>
        </w:rPr>
        <w:t> </w:t>
      </w:r>
      <w:r>
        <w:rPr>
          <w:color w:val="231F20"/>
        </w:rPr>
        <w:t>время</w:t>
      </w:r>
      <w:r>
        <w:rPr>
          <w:color w:val="231F20"/>
          <w:spacing w:val="-8"/>
        </w:rPr>
        <w:t> </w:t>
      </w:r>
      <w:r>
        <w:rPr>
          <w:color w:val="231F20"/>
        </w:rPr>
        <w:t>тренинговых</w:t>
      </w:r>
      <w:r>
        <w:rPr>
          <w:color w:val="231F20"/>
          <w:spacing w:val="-8"/>
        </w:rPr>
        <w:t> </w:t>
      </w:r>
      <w:r>
        <w:rPr>
          <w:color w:val="231F20"/>
        </w:rPr>
        <w:t>занятий,</w:t>
      </w:r>
      <w:r>
        <w:rPr>
          <w:color w:val="231F20"/>
          <w:spacing w:val="-8"/>
        </w:rPr>
        <w:t> </w:t>
      </w:r>
      <w:r>
        <w:rPr>
          <w:color w:val="231F20"/>
        </w:rPr>
        <w:t>а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большей</w:t>
      </w:r>
      <w:r>
        <w:rPr>
          <w:color w:val="231F20"/>
          <w:spacing w:val="-8"/>
        </w:rPr>
        <w:t> </w:t>
      </w:r>
      <w:r>
        <w:rPr>
          <w:color w:val="231F20"/>
        </w:rPr>
        <w:t>степени</w:t>
      </w:r>
      <w:r>
        <w:rPr>
          <w:color w:val="231F20"/>
          <w:spacing w:val="-8"/>
        </w:rPr>
        <w:t> </w:t>
      </w:r>
      <w:r>
        <w:rPr>
          <w:color w:val="231F20"/>
        </w:rPr>
        <w:t>после</w:t>
      </w:r>
      <w:r>
        <w:rPr>
          <w:color w:val="231F20"/>
          <w:spacing w:val="-8"/>
        </w:rPr>
        <w:t> </w:t>
      </w:r>
      <w:r>
        <w:rPr>
          <w:color w:val="231F20"/>
        </w:rPr>
        <w:t>них. В области</w:t>
      </w:r>
      <w:r>
        <w:rPr>
          <w:color w:val="231F20"/>
          <w:spacing w:val="40"/>
        </w:rPr>
        <w:t> </w:t>
      </w:r>
      <w:r>
        <w:rPr>
          <w:color w:val="231F20"/>
        </w:rPr>
        <w:t>межкультурных</w:t>
      </w:r>
      <w:r>
        <w:rPr>
          <w:color w:val="231F20"/>
          <w:spacing w:val="40"/>
        </w:rPr>
        <w:t> </w:t>
      </w:r>
      <w:r>
        <w:rPr>
          <w:color w:val="231F20"/>
        </w:rPr>
        <w:t>отношений</w:t>
      </w:r>
      <w:r>
        <w:rPr>
          <w:color w:val="231F20"/>
          <w:spacing w:val="40"/>
        </w:rPr>
        <w:t> </w:t>
      </w:r>
      <w:r>
        <w:rPr>
          <w:color w:val="231F20"/>
        </w:rPr>
        <w:t>метод</w:t>
      </w:r>
      <w:r>
        <w:rPr>
          <w:color w:val="231F20"/>
          <w:spacing w:val="40"/>
        </w:rPr>
        <w:t> </w:t>
      </w:r>
      <w:r>
        <w:rPr>
          <w:color w:val="231F20"/>
        </w:rPr>
        <w:t>тренинга</w:t>
      </w:r>
      <w:r>
        <w:rPr>
          <w:color w:val="231F20"/>
          <w:spacing w:val="40"/>
        </w:rPr>
        <w:t> </w:t>
      </w:r>
      <w:r>
        <w:rPr>
          <w:color w:val="231F20"/>
        </w:rPr>
        <w:t>впервые</w:t>
      </w:r>
      <w:r>
        <w:rPr>
          <w:color w:val="231F20"/>
          <w:spacing w:val="40"/>
        </w:rPr>
        <w:t> </w:t>
      </w:r>
      <w:r>
        <w:rPr>
          <w:color w:val="231F20"/>
        </w:rPr>
        <w:t>был</w:t>
      </w:r>
      <w:r>
        <w:rPr>
          <w:color w:val="231F20"/>
          <w:spacing w:val="40"/>
        </w:rPr>
        <w:t> </w:t>
      </w:r>
      <w:r>
        <w:rPr>
          <w:color w:val="231F20"/>
        </w:rPr>
        <w:t>предложен</w:t>
      </w:r>
    </w:p>
    <w:p>
      <w:pPr>
        <w:pStyle w:val="BodyText"/>
        <w:spacing w:line="227" w:lineRule="exact"/>
        <w:ind w:left="0" w:right="140" w:firstLine="0"/>
        <w:jc w:val="right"/>
      </w:pPr>
      <w:r>
        <w:rPr>
          <w:color w:val="231F20"/>
          <w:spacing w:val="-2"/>
        </w:rPr>
        <w:t>Г. Триандисом,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который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считает,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помощью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этого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метода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происходит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знакомство</w:t>
      </w:r>
    </w:p>
    <w:p>
      <w:pPr>
        <w:pStyle w:val="BodyText"/>
        <w:spacing w:after="0" w:line="227" w:lineRule="exact"/>
        <w:jc w:val="right"/>
        <w:sectPr>
          <w:pgSz w:w="8400" w:h="11910"/>
          <w:pgMar w:header="0" w:footer="542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2.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с межкультурными различиями в межличностных отношениях путем проигрывания ситуаций,</w:t>
      </w:r>
      <w:r>
        <w:rPr>
          <w:color w:val="231F20"/>
          <w:spacing w:val="-9"/>
        </w:rPr>
        <w:t> </w:t>
      </w:r>
      <w:r>
        <w:rPr>
          <w:color w:val="231F20"/>
        </w:rPr>
        <w:t>по-разному</w:t>
      </w:r>
      <w:r>
        <w:rPr>
          <w:color w:val="231F20"/>
          <w:spacing w:val="-9"/>
        </w:rPr>
        <w:t> </w:t>
      </w:r>
      <w:r>
        <w:rPr>
          <w:color w:val="231F20"/>
        </w:rPr>
        <w:t>протекающих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различных</w:t>
      </w:r>
      <w:r>
        <w:rPr>
          <w:color w:val="231F20"/>
          <w:spacing w:val="-9"/>
        </w:rPr>
        <w:t> </w:t>
      </w:r>
      <w:r>
        <w:rPr>
          <w:color w:val="231F20"/>
        </w:rPr>
        <w:t>культурах.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процессе</w:t>
      </w:r>
      <w:r>
        <w:rPr>
          <w:color w:val="231F20"/>
          <w:spacing w:val="-9"/>
        </w:rPr>
        <w:t> </w:t>
      </w:r>
      <w:r>
        <w:rPr>
          <w:color w:val="231F20"/>
        </w:rPr>
        <w:t>тренинга,</w:t>
      </w:r>
      <w:r>
        <w:rPr>
          <w:color w:val="231F20"/>
          <w:spacing w:val="-9"/>
        </w:rPr>
        <w:t> </w:t>
      </w:r>
      <w:r>
        <w:rPr>
          <w:color w:val="231F20"/>
        </w:rPr>
        <w:t>по его мнению, происходит знакомство с чужой культурой посредством эмоционально окрашенной деятельности, повторного проигрывания ситуаций и их анализа. В</w:t>
      </w:r>
      <w:r>
        <w:rPr>
          <w:color w:val="231F20"/>
          <w:spacing w:val="-4"/>
        </w:rPr>
        <w:t> </w:t>
      </w:r>
      <w:r>
        <w:rPr>
          <w:color w:val="231F20"/>
        </w:rPr>
        <w:t>ре- зультате становится возможным перенос полученных знаний на новые ситуации.</w:t>
      </w:r>
    </w:p>
    <w:p>
      <w:pPr>
        <w:pStyle w:val="BodyText"/>
        <w:spacing w:line="235" w:lineRule="auto" w:before="3"/>
      </w:pPr>
      <w:r>
        <w:rPr>
          <w:color w:val="231F20"/>
        </w:rPr>
        <w:t>Формирование</w:t>
      </w:r>
      <w:r>
        <w:rPr>
          <w:color w:val="231F20"/>
          <w:spacing w:val="-10"/>
        </w:rPr>
        <w:t> </w:t>
      </w:r>
      <w:r>
        <w:rPr>
          <w:color w:val="231F20"/>
        </w:rPr>
        <w:t>межкультурной</w:t>
      </w:r>
      <w:r>
        <w:rPr>
          <w:color w:val="231F20"/>
          <w:spacing w:val="-10"/>
        </w:rPr>
        <w:t> </w:t>
      </w:r>
      <w:r>
        <w:rPr>
          <w:color w:val="231F20"/>
        </w:rPr>
        <w:t>компетентности</w:t>
      </w:r>
      <w:r>
        <w:rPr>
          <w:color w:val="231F20"/>
          <w:spacing w:val="-10"/>
        </w:rPr>
        <w:t> </w:t>
      </w:r>
      <w:r>
        <w:rPr>
          <w:color w:val="231F20"/>
        </w:rPr>
        <w:t>педагога</w:t>
      </w:r>
      <w:r>
        <w:rPr>
          <w:color w:val="231F20"/>
          <w:spacing w:val="-10"/>
        </w:rPr>
        <w:t> </w:t>
      </w:r>
      <w:r>
        <w:rPr>
          <w:color w:val="231F20"/>
        </w:rPr>
        <w:t>осуществляется</w:t>
      </w:r>
      <w:r>
        <w:rPr>
          <w:color w:val="231F20"/>
          <w:spacing w:val="-10"/>
        </w:rPr>
        <w:t> </w:t>
      </w:r>
      <w:r>
        <w:rPr>
          <w:color w:val="231F20"/>
        </w:rPr>
        <w:t>посред- ством межкультурного тренинга. Подробное описание межкультурного тренинга, а также активности для его проведения представлены в Инструментарии, раздел 4.1. Отметим, что общие принципы планирования межкультурного тренинга и подбора упражнений универсальны, поэтому при планировании межкультурного тренинга для педагогов вполне возможно воспользоваться материалами данного раздела.</w:t>
      </w:r>
    </w:p>
    <w:p>
      <w:pPr>
        <w:pStyle w:val="Heading3"/>
        <w:spacing w:line="227" w:lineRule="exact" w:before="112"/>
      </w:pPr>
      <w:r>
        <w:rPr>
          <w:color w:val="231F20"/>
        </w:rPr>
        <w:t>Сильные</w:t>
      </w:r>
      <w:r>
        <w:rPr>
          <w:color w:val="231F20"/>
          <w:spacing w:val="-2"/>
        </w:rPr>
        <w:t> </w:t>
      </w:r>
      <w:r>
        <w:rPr>
          <w:color w:val="231F20"/>
        </w:rPr>
        <w:t>стороны</w:t>
      </w:r>
      <w:r>
        <w:rPr>
          <w:color w:val="231F20"/>
          <w:spacing w:val="-2"/>
        </w:rPr>
        <w:t> практики</w:t>
      </w:r>
    </w:p>
    <w:p>
      <w:pPr>
        <w:pStyle w:val="BodyText"/>
        <w:spacing w:line="232" w:lineRule="auto" w:before="2"/>
      </w:pPr>
      <w:r>
        <w:rPr>
          <w:color w:val="231F20"/>
        </w:rPr>
        <w:t>К</w:t>
      </w:r>
      <w:r>
        <w:rPr>
          <w:color w:val="231F20"/>
          <w:spacing w:val="-13"/>
        </w:rPr>
        <w:t> </w:t>
      </w:r>
      <w:r>
        <w:rPr>
          <w:color w:val="231F20"/>
        </w:rPr>
        <w:t>сильным</w:t>
      </w:r>
      <w:r>
        <w:rPr>
          <w:color w:val="231F20"/>
          <w:spacing w:val="-12"/>
        </w:rPr>
        <w:t> </w:t>
      </w:r>
      <w:r>
        <w:rPr>
          <w:color w:val="231F20"/>
        </w:rPr>
        <w:t>сторонам</w:t>
      </w:r>
      <w:r>
        <w:rPr>
          <w:color w:val="231F20"/>
          <w:spacing w:val="-13"/>
        </w:rPr>
        <w:t> </w:t>
      </w:r>
      <w:r>
        <w:rPr>
          <w:color w:val="231F20"/>
        </w:rPr>
        <w:t>практики</w:t>
      </w:r>
      <w:r>
        <w:rPr>
          <w:color w:val="231F20"/>
          <w:spacing w:val="-12"/>
        </w:rPr>
        <w:t> </w:t>
      </w:r>
      <w:r>
        <w:rPr>
          <w:color w:val="231F20"/>
        </w:rPr>
        <w:t>относится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первую</w:t>
      </w:r>
      <w:r>
        <w:rPr>
          <w:color w:val="231F20"/>
          <w:spacing w:val="-13"/>
        </w:rPr>
        <w:t> </w:t>
      </w:r>
      <w:r>
        <w:rPr>
          <w:color w:val="231F20"/>
        </w:rPr>
        <w:t>очередь</w:t>
      </w:r>
      <w:r>
        <w:rPr>
          <w:color w:val="231F20"/>
          <w:spacing w:val="-12"/>
        </w:rPr>
        <w:t> </w:t>
      </w:r>
      <w:r>
        <w:rPr>
          <w:color w:val="231F20"/>
        </w:rPr>
        <w:t>повышение</w:t>
      </w:r>
      <w:r>
        <w:rPr>
          <w:color w:val="231F20"/>
          <w:spacing w:val="-13"/>
        </w:rPr>
        <w:t> </w:t>
      </w:r>
      <w:r>
        <w:rPr>
          <w:color w:val="231F20"/>
        </w:rPr>
        <w:t>эффектив- ности</w:t>
      </w:r>
      <w:r>
        <w:rPr>
          <w:color w:val="231F20"/>
          <w:spacing w:val="-5"/>
        </w:rPr>
        <w:t> </w:t>
      </w:r>
      <w:r>
        <w:rPr>
          <w:color w:val="231F20"/>
        </w:rPr>
        <w:t>образовательного</w:t>
      </w:r>
      <w:r>
        <w:rPr>
          <w:color w:val="231F20"/>
          <w:spacing w:val="-5"/>
        </w:rPr>
        <w:t> </w:t>
      </w:r>
      <w:r>
        <w:rPr>
          <w:color w:val="231F20"/>
        </w:rPr>
        <w:t>процесса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ситуации</w:t>
      </w:r>
      <w:r>
        <w:rPr>
          <w:color w:val="231F20"/>
          <w:spacing w:val="-4"/>
        </w:rPr>
        <w:t> </w:t>
      </w:r>
      <w:r>
        <w:rPr>
          <w:color w:val="231F20"/>
        </w:rPr>
        <w:t>межкультурной</w:t>
      </w:r>
      <w:r>
        <w:rPr>
          <w:color w:val="231F20"/>
          <w:spacing w:val="-5"/>
        </w:rPr>
        <w:t> </w:t>
      </w:r>
      <w:r>
        <w:rPr>
          <w:color w:val="231F20"/>
        </w:rPr>
        <w:t>коммуникации.</w:t>
      </w:r>
      <w:r>
        <w:rPr>
          <w:color w:val="231F20"/>
          <w:spacing w:val="-4"/>
        </w:rPr>
        <w:t> </w:t>
      </w:r>
      <w:r>
        <w:rPr>
          <w:color w:val="231F20"/>
        </w:rPr>
        <w:t>Парал- лельная работа с когнитивными и технологическими навыками учителей приводит</w:t>
      </w:r>
      <w:r>
        <w:rPr>
          <w:color w:val="231F20"/>
          <w:spacing w:val="80"/>
        </w:rPr>
        <w:t> </w:t>
      </w:r>
      <w:r>
        <w:rPr>
          <w:color w:val="231F20"/>
        </w:rPr>
        <w:t>к повышению уровня теоретических и практических знаний, более эффективному</w:t>
      </w:r>
      <w:r>
        <w:rPr>
          <w:color w:val="231F20"/>
          <w:spacing w:val="40"/>
        </w:rPr>
        <w:t> </w:t>
      </w:r>
      <w:r>
        <w:rPr>
          <w:color w:val="231F20"/>
        </w:rPr>
        <w:t>их применению. Сильной является как содержательная сторона предложенного тре- нинга (содержание когнитивного компонента), так и сама форма его подготовки и </w:t>
      </w:r>
      <w:r>
        <w:rPr>
          <w:color w:val="231F20"/>
          <w:spacing w:val="-2"/>
        </w:rPr>
        <w:t>проведения.</w:t>
      </w:r>
    </w:p>
    <w:p>
      <w:pPr>
        <w:spacing w:line="227" w:lineRule="exact" w:before="79"/>
        <w:ind w:left="425" w:right="0" w:firstLine="0"/>
        <w:jc w:val="both"/>
        <w:rPr>
          <w:b/>
          <w:sz w:val="20"/>
        </w:rPr>
      </w:pPr>
      <w:r>
        <w:rPr>
          <w:b/>
          <w:sz w:val="20"/>
        </w:rPr>
        <w:t>Требования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к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проведению</w:t>
      </w:r>
    </w:p>
    <w:p>
      <w:pPr>
        <w:pStyle w:val="BodyText"/>
        <w:spacing w:line="224" w:lineRule="exact"/>
        <w:ind w:left="425" w:right="0" w:firstLine="0"/>
      </w:pPr>
      <w:r>
        <w:rPr>
          <w:color w:val="231F20"/>
        </w:rPr>
        <w:t>Требования</w:t>
      </w:r>
      <w:r>
        <w:rPr>
          <w:color w:val="231F20"/>
          <w:spacing w:val="-7"/>
        </w:rPr>
        <w:t> </w:t>
      </w:r>
      <w:r>
        <w:rPr>
          <w:color w:val="231F20"/>
        </w:rPr>
        <w:t>к</w:t>
      </w:r>
      <w:r>
        <w:rPr>
          <w:color w:val="231F20"/>
          <w:spacing w:val="-5"/>
        </w:rPr>
        <w:t> </w:t>
      </w:r>
      <w:r>
        <w:rPr>
          <w:color w:val="231F20"/>
        </w:rPr>
        <w:t>проведению</w:t>
      </w:r>
      <w:r>
        <w:rPr>
          <w:color w:val="231F20"/>
          <w:spacing w:val="-6"/>
        </w:rPr>
        <w:t> </w:t>
      </w:r>
      <w:r>
        <w:rPr>
          <w:color w:val="231F20"/>
        </w:rPr>
        <w:t>разделяются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</w:rPr>
        <w:t>технические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профессиональные.</w:t>
      </w:r>
    </w:p>
    <w:p>
      <w:pPr>
        <w:pStyle w:val="ListParagraph"/>
        <w:numPr>
          <w:ilvl w:val="0"/>
          <w:numId w:val="52"/>
        </w:numPr>
        <w:tabs>
          <w:tab w:pos="423" w:val="left" w:leader="none"/>
          <w:tab w:pos="425" w:val="left" w:leader="none"/>
        </w:tabs>
        <w:spacing w:line="232" w:lineRule="auto" w:before="3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техническим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требованиям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относится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наличие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бумаги,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досок,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инструкций,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флип- чартов, заранее подготовленных карточек с вопросами для обсуждения. Осталь- ные требования относятся к профессиональным.</w:t>
      </w:r>
    </w:p>
    <w:p>
      <w:pPr>
        <w:pStyle w:val="ListParagraph"/>
        <w:numPr>
          <w:ilvl w:val="0"/>
          <w:numId w:val="52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Организатор тренинга должен понимать специфику аудитории и место проведе- ния практики.</w:t>
      </w:r>
    </w:p>
    <w:p>
      <w:pPr>
        <w:pStyle w:val="ListParagraph"/>
        <w:numPr>
          <w:ilvl w:val="0"/>
          <w:numId w:val="52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Организатор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должен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обладать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глубокими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знаниями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культурной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специфике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раз- личных этнических групп.</w:t>
      </w:r>
    </w:p>
    <w:p>
      <w:pPr>
        <w:pStyle w:val="ListParagraph"/>
        <w:numPr>
          <w:ilvl w:val="0"/>
          <w:numId w:val="52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pacing w:val="-2"/>
          <w:sz w:val="20"/>
        </w:rPr>
        <w:t>Организатор тренинга должен обладать навыками межкультурной коммуникации, </w:t>
      </w:r>
      <w:r>
        <w:rPr>
          <w:color w:val="231F20"/>
          <w:sz w:val="20"/>
        </w:rPr>
        <w:t>высоким уровнем эмпатии и межкультурной сензитивности.</w:t>
      </w:r>
    </w:p>
    <w:p>
      <w:pPr>
        <w:pStyle w:val="ListParagraph"/>
        <w:numPr>
          <w:ilvl w:val="0"/>
          <w:numId w:val="52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Организатор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тренинга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должен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иметь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навык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распознавания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стереотипов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предубе- ждений, а также уметь их вербализовать для снижения негативного эффекта при их неосознанном проявлении.</w:t>
      </w:r>
    </w:p>
    <w:p>
      <w:pPr>
        <w:pStyle w:val="Heading3"/>
        <w:spacing w:line="228" w:lineRule="exact" w:before="79"/>
      </w:pPr>
      <w:r>
        <w:rPr>
          <w:color w:val="231F20"/>
          <w:spacing w:val="-2"/>
        </w:rPr>
        <w:t>Где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научиться?</w:t>
      </w:r>
    </w:p>
    <w:p>
      <w:pPr>
        <w:pStyle w:val="BodyText"/>
        <w:spacing w:line="235" w:lineRule="auto" w:before="1"/>
      </w:pPr>
      <w:r>
        <w:rPr>
          <w:color w:val="231F20"/>
        </w:rPr>
        <w:t>Лучшим способом научиться конструировать тренинг и посредством тренинга развивать межкультурную компетентность являются разного рода программы. От- дельными примерами программ могут выступать проекты Центра толерантности </w:t>
      </w:r>
      <w:hyperlink r:id="rId30">
        <w:r>
          <w:rPr>
            <w:color w:val="1E69B4"/>
            <w:spacing w:val="-2"/>
          </w:rPr>
          <w:t>https://www.jewish-museum.ru/tolerance-center/projects/</w:t>
        </w:r>
      </w:hyperlink>
    </w:p>
    <w:p>
      <w:pPr>
        <w:pStyle w:val="BodyText"/>
        <w:spacing w:line="235" w:lineRule="auto" w:before="3"/>
        <w:ind w:right="138"/>
      </w:pPr>
      <w:r>
        <w:rPr>
          <w:color w:val="231F20"/>
        </w:rPr>
        <w:t>Также элементы тренинга и примеры полезных техник описаны в учебнике по поликультурному</w:t>
      </w:r>
      <w:r>
        <w:rPr>
          <w:color w:val="231F20"/>
          <w:spacing w:val="-12"/>
        </w:rPr>
        <w:t> </w:t>
      </w:r>
      <w:r>
        <w:rPr>
          <w:color w:val="231F20"/>
        </w:rPr>
        <w:t>образованию</w:t>
      </w:r>
      <w:r>
        <w:rPr>
          <w:color w:val="231F20"/>
          <w:spacing w:val="-12"/>
        </w:rPr>
        <w:t> </w:t>
      </w:r>
      <w:r>
        <w:rPr>
          <w:color w:val="231F20"/>
        </w:rPr>
        <w:t>(Хухлаева,</w:t>
      </w:r>
      <w:r>
        <w:rPr>
          <w:color w:val="231F20"/>
          <w:spacing w:val="-12"/>
        </w:rPr>
        <w:t> </w:t>
      </w:r>
      <w:r>
        <w:rPr>
          <w:color w:val="231F20"/>
        </w:rPr>
        <w:t>2014)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пособии</w:t>
      </w:r>
      <w:r>
        <w:rPr>
          <w:color w:val="231F20"/>
          <w:spacing w:val="-12"/>
        </w:rPr>
        <w:t> </w:t>
      </w:r>
      <w:r>
        <w:rPr>
          <w:color w:val="231F20"/>
        </w:rPr>
        <w:t>по</w:t>
      </w:r>
      <w:r>
        <w:rPr>
          <w:color w:val="231F20"/>
          <w:spacing w:val="-12"/>
        </w:rPr>
        <w:t> </w:t>
      </w:r>
      <w:r>
        <w:rPr>
          <w:color w:val="231F20"/>
        </w:rPr>
        <w:t>межкультурному</w:t>
      </w:r>
      <w:r>
        <w:rPr>
          <w:color w:val="231F20"/>
          <w:spacing w:val="-12"/>
        </w:rPr>
        <w:t> </w:t>
      </w:r>
      <w:r>
        <w:rPr>
          <w:color w:val="231F20"/>
        </w:rPr>
        <w:t>ди- алогу в школе (Лебедева, Лунева, Стефаненко, 2004).</w:t>
      </w:r>
    </w:p>
    <w:p>
      <w:pPr>
        <w:pStyle w:val="Heading3"/>
        <w:spacing w:line="228" w:lineRule="exact" w:before="78"/>
      </w:pPr>
      <w:r>
        <w:rPr>
          <w:color w:val="231F20"/>
        </w:rPr>
        <w:t>Доказательность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практики</w:t>
      </w:r>
    </w:p>
    <w:p>
      <w:pPr>
        <w:pStyle w:val="BodyText"/>
        <w:spacing w:line="235" w:lineRule="auto" w:before="2"/>
      </w:pPr>
      <w:r>
        <w:rPr>
          <w:color w:val="231F20"/>
        </w:rPr>
        <w:t>Теоретическим основанием тренинга являются многолетние исследования, дока- завшие эффективность его использования в экспериенциальном обучении.</w:t>
      </w:r>
    </w:p>
    <w:p>
      <w:pPr>
        <w:pStyle w:val="BodyText"/>
        <w:spacing w:after="0" w:line="235" w:lineRule="auto"/>
        <w:sectPr>
          <w:pgSz w:w="8400" w:h="11910"/>
          <w:pgMar w:header="0" w:footer="542" w:top="400" w:bottom="740" w:left="425" w:right="425"/>
        </w:sectPr>
      </w:pPr>
    </w:p>
    <w:p>
      <w:pPr>
        <w:pStyle w:val="ListParagraph"/>
        <w:numPr>
          <w:ilvl w:val="1"/>
          <w:numId w:val="53"/>
        </w:numPr>
        <w:tabs>
          <w:tab w:pos="455" w:val="left" w:leader="none"/>
        </w:tabs>
        <w:spacing w:line="240" w:lineRule="auto" w:before="73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Технологии</w:t>
      </w:r>
      <w:r>
        <w:rPr>
          <w:rFonts w:ascii="Cambria" w:hAnsi="Cambria"/>
          <w:color w:val="231F20"/>
          <w:spacing w:val="27"/>
          <w:sz w:val="18"/>
        </w:rPr>
        <w:t> </w:t>
      </w:r>
      <w:r>
        <w:rPr>
          <w:rFonts w:ascii="Cambria" w:hAnsi="Cambria"/>
          <w:color w:val="231F20"/>
          <w:sz w:val="18"/>
        </w:rPr>
        <w:t>повышения</w:t>
      </w:r>
      <w:r>
        <w:rPr>
          <w:rFonts w:ascii="Cambria" w:hAnsi="Cambria"/>
          <w:color w:val="231F20"/>
          <w:spacing w:val="73"/>
          <w:w w:val="150"/>
          <w:sz w:val="18"/>
        </w:rPr>
        <w:t> </w:t>
      </w:r>
      <w:r>
        <w:rPr>
          <w:rFonts w:ascii="Cambria" w:hAnsi="Cambria"/>
          <w:color w:val="231F20"/>
          <w:sz w:val="18"/>
        </w:rPr>
        <w:t>межкультурной</w:t>
      </w:r>
      <w:r>
        <w:rPr>
          <w:rFonts w:ascii="Cambria" w:hAnsi="Cambria"/>
          <w:color w:val="231F20"/>
          <w:spacing w:val="27"/>
          <w:sz w:val="18"/>
        </w:rPr>
        <w:t> </w:t>
      </w:r>
      <w:r>
        <w:rPr>
          <w:rFonts w:ascii="Cambria" w:hAnsi="Cambria"/>
          <w:color w:val="231F20"/>
          <w:sz w:val="18"/>
        </w:rPr>
        <w:t>компетентности</w:t>
      </w:r>
      <w:r>
        <w:rPr>
          <w:rFonts w:ascii="Cambria" w:hAnsi="Cambria"/>
          <w:color w:val="231F20"/>
          <w:spacing w:val="28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педагогов</w:t>
      </w:r>
    </w:p>
    <w:p>
      <w:pPr>
        <w:spacing w:line="206" w:lineRule="exact" w:before="114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pStyle w:val="ListParagraph"/>
        <w:numPr>
          <w:ilvl w:val="2"/>
          <w:numId w:val="53"/>
        </w:numPr>
        <w:tabs>
          <w:tab w:pos="708" w:val="left" w:leader="none"/>
        </w:tabs>
        <w:spacing w:line="240" w:lineRule="auto" w:before="0" w:after="0"/>
        <w:ind w:left="708" w:right="423" w:hanging="284"/>
        <w:jc w:val="left"/>
        <w:rPr>
          <w:sz w:val="18"/>
        </w:rPr>
      </w:pPr>
      <w:r>
        <w:rPr>
          <w:color w:val="231F20"/>
          <w:sz w:val="18"/>
        </w:rPr>
        <w:t>Лебедева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Н.М.,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Стефаненко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Т.Г.,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Лунева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О.В.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Межкультурный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диалог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школе. Кн. 1. Теория и методология: Научное издание. – М.: Изд-во РУДН. 2004. – 195 с.</w:t>
      </w:r>
    </w:p>
    <w:p>
      <w:pPr>
        <w:pStyle w:val="ListParagraph"/>
        <w:numPr>
          <w:ilvl w:val="2"/>
          <w:numId w:val="53"/>
        </w:numPr>
        <w:tabs>
          <w:tab w:pos="708" w:val="left" w:leader="none"/>
        </w:tabs>
        <w:spacing w:line="237" w:lineRule="auto" w:before="0" w:after="0"/>
        <w:ind w:left="708" w:right="423" w:hanging="284"/>
        <w:jc w:val="left"/>
        <w:rPr>
          <w:sz w:val="18"/>
        </w:rPr>
      </w:pPr>
      <w:r>
        <w:rPr>
          <w:color w:val="231F20"/>
          <w:sz w:val="18"/>
        </w:rPr>
        <w:t>Поликультурное образование: учебник для бакалавров / О.В. Хухлаева, Э.Р. Хаки- мов, О.Е. Хухлаев. – М.: Издательство Юрайт, 2014. – 283 с.</w:t>
      </w:r>
    </w:p>
    <w:p>
      <w:pPr>
        <w:pStyle w:val="ListParagraph"/>
        <w:numPr>
          <w:ilvl w:val="2"/>
          <w:numId w:val="53"/>
        </w:numPr>
        <w:tabs>
          <w:tab w:pos="708" w:val="left" w:leader="none"/>
        </w:tabs>
        <w:spacing w:line="240" w:lineRule="auto" w:before="0" w:after="0"/>
        <w:ind w:left="708" w:right="423" w:hanging="284"/>
        <w:jc w:val="left"/>
        <w:rPr>
          <w:sz w:val="18"/>
        </w:rPr>
      </w:pPr>
      <w:r>
        <w:rPr>
          <w:color w:val="231F20"/>
          <w:sz w:val="18"/>
        </w:rPr>
        <w:t>Садохин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А.П.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Межкультурная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коммуникация: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Учебное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пособие.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М.: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Альфа-М, НИЦ ИНФРА-М, 2014. – 288 с.</w:t>
      </w:r>
    </w:p>
    <w:p>
      <w:pPr>
        <w:pStyle w:val="ListParagraph"/>
        <w:numPr>
          <w:ilvl w:val="2"/>
          <w:numId w:val="53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pacing w:val="-2"/>
          <w:sz w:val="18"/>
        </w:rPr>
        <w:t>Стефаненко Т.Г. Этнопсихология: практикум: учебное пособие для студентов вузов, </w:t>
      </w:r>
      <w:r>
        <w:rPr>
          <w:color w:val="231F20"/>
          <w:sz w:val="18"/>
        </w:rPr>
        <w:t>обучающихся по направлению и специальностям психологии. – М.: Аспект Пресс, 2008. – 208 с.</w:t>
      </w:r>
    </w:p>
    <w:p>
      <w:pPr>
        <w:pStyle w:val="ListParagraph"/>
        <w:numPr>
          <w:ilvl w:val="2"/>
          <w:numId w:val="53"/>
        </w:numPr>
        <w:tabs>
          <w:tab w:pos="708" w:val="left" w:leader="none"/>
        </w:tabs>
        <w:spacing w:line="240" w:lineRule="auto" w:before="1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Чибисова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М.Ю., Корнилова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М.В. Тренинг межкультурной компетентности для педагогов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Межкультурная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компетентность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педагога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поликультурном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образова- тельном пространстве. Научно-методические материалы /Под ред. Хухлаева О.Е., Чибисовой М.Ю. – СПб, 2008.</w:t>
      </w:r>
    </w:p>
    <w:p>
      <w:pPr>
        <w:pStyle w:val="ListParagraph"/>
        <w:spacing w:after="0" w:line="240" w:lineRule="auto"/>
        <w:jc w:val="both"/>
        <w:rPr>
          <w:sz w:val="18"/>
        </w:rPr>
        <w:sectPr>
          <w:pgSz w:w="8400" w:h="11910"/>
          <w:pgMar w:header="0" w:footer="542" w:top="400" w:bottom="740" w:left="425" w:right="425"/>
        </w:sect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spacing w:before="299"/>
        <w:ind w:left="0" w:right="0" w:firstLine="0"/>
        <w:jc w:val="left"/>
        <w:rPr>
          <w:sz w:val="28"/>
        </w:rPr>
      </w:pPr>
    </w:p>
    <w:p>
      <w:pPr>
        <w:pStyle w:val="Heading1"/>
      </w:pPr>
      <w:bookmarkStart w:name="_TOC_250019" w:id="22"/>
      <w:r>
        <w:rPr>
          <w:color w:val="231F20"/>
          <w:w w:val="90"/>
        </w:rPr>
        <w:t>РАЗДЕЛ</w:t>
      </w:r>
      <w:r>
        <w:rPr>
          <w:color w:val="231F20"/>
          <w:spacing w:val="5"/>
        </w:rPr>
        <w:t> </w:t>
      </w:r>
      <w:bookmarkEnd w:id="22"/>
      <w:r>
        <w:rPr>
          <w:color w:val="231F20"/>
          <w:spacing w:val="-7"/>
        </w:rPr>
        <w:t>3.</w:t>
      </w:r>
    </w:p>
    <w:p>
      <w:pPr>
        <w:pStyle w:val="Heading2"/>
        <w:spacing w:line="348" w:lineRule="auto"/>
        <w:ind w:left="1611" w:right="1610"/>
      </w:pPr>
      <w:bookmarkStart w:name="_TOC_250018" w:id="23"/>
      <w:r>
        <w:rPr>
          <w:color w:val="231F20"/>
          <w:w w:val="90"/>
        </w:rPr>
        <w:t>Работа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педагога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родителями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– </w:t>
      </w:r>
      <w:r>
        <w:rPr>
          <w:color w:val="231F20"/>
          <w:spacing w:val="-10"/>
        </w:rPr>
        <w:t>иностранными</w:t>
      </w:r>
      <w:r>
        <w:rPr>
          <w:color w:val="231F20"/>
          <w:spacing w:val="-8"/>
        </w:rPr>
        <w:t> </w:t>
      </w:r>
      <w:bookmarkEnd w:id="23"/>
      <w:r>
        <w:rPr>
          <w:color w:val="231F20"/>
          <w:spacing w:val="-10"/>
        </w:rPr>
        <w:t>гражданами</w:t>
      </w:r>
    </w:p>
    <w:p>
      <w:pPr>
        <w:pStyle w:val="Heading2"/>
        <w:spacing w:after="0" w:line="348" w:lineRule="auto"/>
        <w:sectPr>
          <w:footerReference w:type="default" r:id="rId31"/>
          <w:pgSz w:w="8400" w:h="11910"/>
          <w:pgMar w:header="0" w:footer="0" w:top="1340" w:bottom="280" w:left="425" w:right="425"/>
        </w:sectPr>
      </w:pPr>
    </w:p>
    <w:p>
      <w:pPr>
        <w:pStyle w:val="Heading3"/>
        <w:numPr>
          <w:ilvl w:val="1"/>
          <w:numId w:val="48"/>
        </w:numPr>
        <w:tabs>
          <w:tab w:pos="1793" w:val="left" w:leader="none"/>
          <w:tab w:pos="2041" w:val="left" w:leader="none"/>
        </w:tabs>
        <w:spacing w:line="235" w:lineRule="auto" w:before="77" w:after="0"/>
        <w:ind w:left="1793" w:right="1689" w:hanging="102"/>
        <w:jc w:val="left"/>
      </w:pPr>
      <w:bookmarkStart w:name="_TOC_250017" w:id="24"/>
      <w:r>
        <w:rPr>
          <w:color w:val="231F20"/>
        </w:rPr>
        <w:t>Методические</w:t>
      </w:r>
      <w:r>
        <w:rPr>
          <w:color w:val="231F20"/>
          <w:spacing w:val="-13"/>
        </w:rPr>
        <w:t> </w:t>
      </w:r>
      <w:r>
        <w:rPr>
          <w:color w:val="231F20"/>
        </w:rPr>
        <w:t>принципы</w:t>
      </w:r>
      <w:r>
        <w:rPr>
          <w:color w:val="231F20"/>
          <w:spacing w:val="-12"/>
        </w:rPr>
        <w:t> </w:t>
      </w:r>
      <w:bookmarkEnd w:id="24"/>
      <w:r>
        <w:rPr>
          <w:color w:val="231F20"/>
        </w:rPr>
        <w:t>взаимодействия с родителями – иностранными гражданами</w:t>
      </w:r>
    </w:p>
    <w:p>
      <w:pPr>
        <w:spacing w:before="168"/>
        <w:ind w:left="0" w:right="139" w:firstLine="0"/>
        <w:jc w:val="right"/>
        <w:rPr>
          <w:i/>
          <w:sz w:val="20"/>
        </w:rPr>
      </w:pPr>
      <w:r>
        <w:rPr>
          <w:i/>
          <w:color w:val="231F20"/>
          <w:sz w:val="20"/>
        </w:rPr>
        <w:t>М.Ю. </w:t>
      </w:r>
      <w:r>
        <w:rPr>
          <w:i/>
          <w:color w:val="231F20"/>
          <w:spacing w:val="-2"/>
          <w:sz w:val="20"/>
        </w:rPr>
        <w:t>Чибисова</w:t>
      </w:r>
    </w:p>
    <w:p>
      <w:pPr>
        <w:pStyle w:val="Heading3"/>
        <w:numPr>
          <w:ilvl w:val="2"/>
          <w:numId w:val="48"/>
        </w:numPr>
        <w:tabs>
          <w:tab w:pos="1196" w:val="left" w:leader="none"/>
          <w:tab w:pos="2273" w:val="left" w:leader="none"/>
        </w:tabs>
        <w:spacing w:line="235" w:lineRule="auto" w:before="113" w:after="0"/>
        <w:ind w:left="2273" w:right="695" w:hanging="1577"/>
        <w:jc w:val="left"/>
      </w:pPr>
      <w:r>
        <w:rPr>
          <w:color w:val="231F20"/>
        </w:rPr>
        <w:t>Возможные</w:t>
      </w:r>
      <w:r>
        <w:rPr>
          <w:color w:val="231F20"/>
          <w:spacing w:val="-13"/>
        </w:rPr>
        <w:t> </w:t>
      </w:r>
      <w:r>
        <w:rPr>
          <w:color w:val="231F20"/>
        </w:rPr>
        <w:t>барьеры</w:t>
      </w:r>
      <w:r>
        <w:rPr>
          <w:color w:val="231F20"/>
          <w:spacing w:val="-12"/>
        </w:rPr>
        <w:t> </w:t>
      </w:r>
      <w:r>
        <w:rPr>
          <w:color w:val="231F20"/>
        </w:rPr>
        <w:t>во</w:t>
      </w:r>
      <w:r>
        <w:rPr>
          <w:color w:val="231F20"/>
          <w:spacing w:val="-13"/>
        </w:rPr>
        <w:t> </w:t>
      </w:r>
      <w:r>
        <w:rPr>
          <w:color w:val="231F20"/>
        </w:rPr>
        <w:t>взаимодействии</w:t>
      </w:r>
      <w:r>
        <w:rPr>
          <w:color w:val="231F20"/>
          <w:spacing w:val="-12"/>
        </w:rPr>
        <w:t> </w:t>
      </w:r>
      <w:r>
        <w:rPr>
          <w:color w:val="231F20"/>
        </w:rPr>
        <w:t>родителей-мигрантов с образовательным учреждением</w:t>
      </w:r>
    </w:p>
    <w:p>
      <w:pPr>
        <w:pStyle w:val="BodyText"/>
        <w:spacing w:line="235" w:lineRule="auto" w:before="114"/>
        <w:ind w:right="140"/>
      </w:pPr>
      <w:r>
        <w:rPr>
          <w:color w:val="231F20"/>
        </w:rPr>
        <w:t>Оказание психологической помощи ребенку, родителям и семье в целом сопря- жено с рядом трудностей: проблемы корректной диагностики, распределения ответ- ственности, установления контакта и пр. Существенное место среди них принадле- </w:t>
      </w:r>
      <w:r>
        <w:rPr>
          <w:color w:val="231F20"/>
          <w:spacing w:val="-2"/>
        </w:rPr>
        <w:t>жит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так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называемым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консультативным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барьерам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факторам,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затрудняющим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оказание </w:t>
      </w:r>
      <w:r>
        <w:rPr>
          <w:color w:val="231F20"/>
        </w:rPr>
        <w:t>помощи. Данные барьеры, с одной стороны, препятствуют обращению родителей за помощью,</w:t>
      </w:r>
      <w:r>
        <w:rPr>
          <w:color w:val="231F20"/>
          <w:spacing w:val="-6"/>
        </w:rPr>
        <w:t> </w:t>
      </w:r>
      <w:r>
        <w:rPr>
          <w:color w:val="231F20"/>
        </w:rPr>
        <w:t>а</w:t>
      </w:r>
      <w:r>
        <w:rPr>
          <w:color w:val="231F20"/>
          <w:spacing w:val="-6"/>
        </w:rPr>
        <w:t> </w:t>
      </w:r>
      <w:r>
        <w:rPr>
          <w:color w:val="231F20"/>
        </w:rPr>
        <w:t>с</w:t>
      </w:r>
      <w:r>
        <w:rPr>
          <w:color w:val="231F20"/>
          <w:spacing w:val="-6"/>
        </w:rPr>
        <w:t> </w:t>
      </w:r>
      <w:r>
        <w:rPr>
          <w:color w:val="231F20"/>
        </w:rPr>
        <w:t>другой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приводят</w:t>
      </w:r>
      <w:r>
        <w:rPr>
          <w:color w:val="231F20"/>
          <w:spacing w:val="-6"/>
        </w:rPr>
        <w:t> </w:t>
      </w:r>
      <w:r>
        <w:rPr>
          <w:color w:val="231F20"/>
        </w:rPr>
        <w:t>к</w:t>
      </w:r>
      <w:r>
        <w:rPr>
          <w:color w:val="231F20"/>
          <w:spacing w:val="-6"/>
        </w:rPr>
        <w:t> </w:t>
      </w:r>
      <w:r>
        <w:rPr>
          <w:color w:val="231F20"/>
        </w:rPr>
        <w:t>преждевременному</w:t>
      </w:r>
      <w:r>
        <w:rPr>
          <w:color w:val="231F20"/>
          <w:spacing w:val="-6"/>
        </w:rPr>
        <w:t> </w:t>
      </w:r>
      <w:r>
        <w:rPr>
          <w:color w:val="231F20"/>
        </w:rPr>
        <w:t>прекращению</w:t>
      </w:r>
      <w:r>
        <w:rPr>
          <w:color w:val="231F20"/>
          <w:spacing w:val="-6"/>
        </w:rPr>
        <w:t> </w:t>
      </w:r>
      <w:r>
        <w:rPr>
          <w:color w:val="231F20"/>
        </w:rPr>
        <w:t>сотрудничества с психологом.</w:t>
      </w:r>
    </w:p>
    <w:p>
      <w:pPr>
        <w:pStyle w:val="BodyText"/>
        <w:spacing w:line="232" w:lineRule="auto"/>
        <w:ind w:right="140"/>
      </w:pPr>
      <w:r>
        <w:rPr>
          <w:color w:val="231F20"/>
        </w:rPr>
        <w:t>Мы</w:t>
      </w:r>
      <w:r>
        <w:rPr>
          <w:color w:val="231F20"/>
          <w:spacing w:val="-4"/>
        </w:rPr>
        <w:t> </w:t>
      </w:r>
      <w:r>
        <w:rPr>
          <w:color w:val="231F20"/>
        </w:rPr>
        <w:t>выделили</w:t>
      </w:r>
      <w:r>
        <w:rPr>
          <w:color w:val="231F20"/>
          <w:spacing w:val="-4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4"/>
        </w:rPr>
        <w:t> </w:t>
      </w:r>
      <w:r>
        <w:rPr>
          <w:color w:val="231F20"/>
        </w:rPr>
        <w:t>группы</w:t>
      </w:r>
      <w:r>
        <w:rPr>
          <w:color w:val="231F20"/>
          <w:spacing w:val="-4"/>
        </w:rPr>
        <w:t> </w:t>
      </w:r>
      <w:r>
        <w:rPr>
          <w:color w:val="231F20"/>
        </w:rPr>
        <w:t>барьеров</w:t>
      </w:r>
      <w:r>
        <w:rPr>
          <w:color w:val="231F20"/>
          <w:spacing w:val="-4"/>
        </w:rPr>
        <w:t> </w:t>
      </w:r>
      <w:r>
        <w:rPr>
          <w:color w:val="231F20"/>
        </w:rPr>
        <w:t>во</w:t>
      </w:r>
      <w:r>
        <w:rPr>
          <w:color w:val="231F20"/>
          <w:spacing w:val="-4"/>
        </w:rPr>
        <w:t> </w:t>
      </w:r>
      <w:r>
        <w:rPr>
          <w:color w:val="231F20"/>
        </w:rPr>
        <w:t>взаимодействии</w:t>
      </w:r>
      <w:r>
        <w:rPr>
          <w:color w:val="231F20"/>
          <w:spacing w:val="-4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роди- </w:t>
      </w:r>
      <w:r>
        <w:rPr>
          <w:color w:val="231F20"/>
          <w:spacing w:val="-2"/>
        </w:rPr>
        <w:t>телями:</w:t>
      </w:r>
    </w:p>
    <w:p>
      <w:pPr>
        <w:pStyle w:val="ListParagraph"/>
        <w:numPr>
          <w:ilvl w:val="0"/>
          <w:numId w:val="54"/>
        </w:numPr>
        <w:tabs>
          <w:tab w:pos="423" w:val="left" w:leader="none"/>
        </w:tabs>
        <w:spacing w:line="227" w:lineRule="exact" w:before="104" w:after="0"/>
        <w:ind w:left="423" w:right="0" w:hanging="282"/>
        <w:jc w:val="both"/>
        <w:rPr>
          <w:i/>
          <w:sz w:val="20"/>
        </w:rPr>
      </w:pPr>
      <w:r>
        <w:rPr>
          <w:i/>
          <w:color w:val="231F20"/>
          <w:sz w:val="20"/>
        </w:rPr>
        <w:t>Организационные </w:t>
      </w:r>
      <w:r>
        <w:rPr>
          <w:i/>
          <w:color w:val="231F20"/>
          <w:spacing w:val="-2"/>
          <w:sz w:val="20"/>
        </w:rPr>
        <w:t>барьеры</w:t>
      </w:r>
    </w:p>
    <w:p>
      <w:pPr>
        <w:pStyle w:val="BodyText"/>
        <w:spacing w:line="232" w:lineRule="auto" w:before="3"/>
      </w:pPr>
      <w:r>
        <w:rPr>
          <w:color w:val="231F20"/>
        </w:rPr>
        <w:t>К этой группе относятся факторы, касающиеся организации консультативного процесса.</w:t>
      </w:r>
      <w:r>
        <w:rPr>
          <w:color w:val="231F20"/>
          <w:spacing w:val="-7"/>
        </w:rPr>
        <w:t> </w:t>
      </w:r>
      <w:r>
        <w:rPr>
          <w:color w:val="231F20"/>
        </w:rPr>
        <w:t>Прежде</w:t>
      </w:r>
      <w:r>
        <w:rPr>
          <w:color w:val="231F20"/>
          <w:spacing w:val="-7"/>
        </w:rPr>
        <w:t> </w:t>
      </w:r>
      <w:r>
        <w:rPr>
          <w:color w:val="231F20"/>
        </w:rPr>
        <w:t>всего,</w:t>
      </w:r>
      <w:r>
        <w:rPr>
          <w:color w:val="231F20"/>
          <w:spacing w:val="-7"/>
        </w:rPr>
        <w:t> </w:t>
      </w:r>
      <w:r>
        <w:rPr>
          <w:color w:val="231F20"/>
        </w:rPr>
        <w:t>это</w:t>
      </w:r>
      <w:r>
        <w:rPr>
          <w:color w:val="231F20"/>
          <w:spacing w:val="-7"/>
        </w:rPr>
        <w:t> </w:t>
      </w:r>
      <w:r>
        <w:rPr>
          <w:color w:val="231F20"/>
        </w:rPr>
        <w:t>трудовая</w:t>
      </w:r>
      <w:r>
        <w:rPr>
          <w:color w:val="231F20"/>
          <w:spacing w:val="-7"/>
        </w:rPr>
        <w:t> </w:t>
      </w:r>
      <w:r>
        <w:rPr>
          <w:color w:val="231F20"/>
        </w:rPr>
        <w:t>занятость</w:t>
      </w:r>
      <w:r>
        <w:rPr>
          <w:color w:val="231F20"/>
          <w:spacing w:val="-7"/>
        </w:rPr>
        <w:t> </w:t>
      </w:r>
      <w:r>
        <w:rPr>
          <w:color w:val="231F20"/>
        </w:rPr>
        <w:t>родителя,</w:t>
      </w:r>
      <w:r>
        <w:rPr>
          <w:color w:val="231F20"/>
          <w:spacing w:val="-7"/>
        </w:rPr>
        <w:t> </w:t>
      </w:r>
      <w:r>
        <w:rPr>
          <w:color w:val="231F20"/>
        </w:rPr>
        <w:t>а</w:t>
      </w:r>
      <w:r>
        <w:rPr>
          <w:color w:val="231F20"/>
          <w:spacing w:val="-7"/>
        </w:rPr>
        <w:t> </w:t>
      </w:r>
      <w:r>
        <w:rPr>
          <w:color w:val="231F20"/>
        </w:rPr>
        <w:t>также</w:t>
      </w:r>
      <w:r>
        <w:rPr>
          <w:color w:val="231F20"/>
          <w:spacing w:val="-7"/>
        </w:rPr>
        <w:t> </w:t>
      </w:r>
      <w:r>
        <w:rPr>
          <w:color w:val="231F20"/>
        </w:rPr>
        <w:t>расхождения</w:t>
      </w:r>
      <w:r>
        <w:rPr>
          <w:color w:val="231F20"/>
          <w:spacing w:val="-7"/>
        </w:rPr>
        <w:t> </w:t>
      </w:r>
      <w:r>
        <w:rPr>
          <w:color w:val="231F20"/>
        </w:rPr>
        <w:t>меж- ду рабочим графиком родителя и психолога, особенно школьного. Необходимость приходить на встречи с психологом и/или приводить туда ребенка сопряжена с ря- дом организационных вопросов, тем более для родителей-мигрантов, которые часто имеют очень продолжительный рабочий день. Следует уточнить у родителей, какое время посещения школы для них оптимально, и по возможности учитывать эту ин- формацию при планировании индивидуальных и групповых форм работы, а также искать различные организационные решения (например, планировать индивидуаль- ные занятия с ребенком таким образом, чтобы ребенок посещал их сразу после уро- ков, планировать индивидуальные консультации в дни родительских собраний).</w:t>
      </w:r>
    </w:p>
    <w:p>
      <w:pPr>
        <w:pStyle w:val="BodyText"/>
        <w:spacing w:line="232" w:lineRule="auto" w:before="10"/>
      </w:pPr>
      <w:r>
        <w:rPr>
          <w:color w:val="231F20"/>
        </w:rPr>
        <w:t>Важно</w:t>
      </w:r>
      <w:r>
        <w:rPr>
          <w:color w:val="231F20"/>
          <w:spacing w:val="-6"/>
        </w:rPr>
        <w:t> </w:t>
      </w:r>
      <w:r>
        <w:rPr>
          <w:color w:val="231F20"/>
        </w:rPr>
        <w:t>также</w:t>
      </w:r>
      <w:r>
        <w:rPr>
          <w:color w:val="231F20"/>
          <w:spacing w:val="-6"/>
        </w:rPr>
        <w:t> </w:t>
      </w:r>
      <w:r>
        <w:rPr>
          <w:color w:val="231F20"/>
        </w:rPr>
        <w:t>понимать,</w:t>
      </w:r>
      <w:r>
        <w:rPr>
          <w:color w:val="231F20"/>
          <w:spacing w:val="-6"/>
        </w:rPr>
        <w:t> </w:t>
      </w:r>
      <w:r>
        <w:rPr>
          <w:color w:val="231F20"/>
        </w:rPr>
        <w:t>что</w:t>
      </w:r>
      <w:r>
        <w:rPr>
          <w:color w:val="231F20"/>
          <w:spacing w:val="-6"/>
        </w:rPr>
        <w:t> </w:t>
      </w:r>
      <w:r>
        <w:rPr>
          <w:color w:val="231F20"/>
        </w:rPr>
        <w:t>декларируемые</w:t>
      </w:r>
      <w:r>
        <w:rPr>
          <w:color w:val="231F20"/>
          <w:spacing w:val="-6"/>
        </w:rPr>
        <w:t> </w:t>
      </w:r>
      <w:r>
        <w:rPr>
          <w:color w:val="231F20"/>
        </w:rPr>
        <w:t>психологом</w:t>
      </w:r>
      <w:r>
        <w:rPr>
          <w:color w:val="231F20"/>
          <w:spacing w:val="-6"/>
        </w:rPr>
        <w:t> </w:t>
      </w:r>
      <w:r>
        <w:rPr>
          <w:color w:val="231F20"/>
        </w:rPr>
        <w:t>или</w:t>
      </w:r>
      <w:r>
        <w:rPr>
          <w:color w:val="231F20"/>
          <w:spacing w:val="-6"/>
        </w:rPr>
        <w:t> </w:t>
      </w:r>
      <w:r>
        <w:rPr>
          <w:color w:val="231F20"/>
        </w:rPr>
        <w:t>родителем</w:t>
      </w:r>
      <w:r>
        <w:rPr>
          <w:color w:val="231F20"/>
          <w:spacing w:val="-6"/>
        </w:rPr>
        <w:t> </w:t>
      </w:r>
      <w:r>
        <w:rPr>
          <w:color w:val="231F20"/>
        </w:rPr>
        <w:t>организа- </w:t>
      </w:r>
      <w:r>
        <w:rPr>
          <w:color w:val="231F20"/>
          <w:spacing w:val="-2"/>
        </w:rPr>
        <w:t>ционные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барьеры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могут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маскировать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более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глубокие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препятствия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консультировании.</w:t>
      </w:r>
    </w:p>
    <w:p>
      <w:pPr>
        <w:pStyle w:val="ListParagraph"/>
        <w:numPr>
          <w:ilvl w:val="0"/>
          <w:numId w:val="54"/>
        </w:numPr>
        <w:tabs>
          <w:tab w:pos="423" w:val="left" w:leader="none"/>
        </w:tabs>
        <w:spacing w:line="227" w:lineRule="exact" w:before="110" w:after="0"/>
        <w:ind w:left="423" w:right="0" w:hanging="282"/>
        <w:jc w:val="both"/>
        <w:rPr>
          <w:i/>
          <w:sz w:val="20"/>
        </w:rPr>
      </w:pPr>
      <w:r>
        <w:rPr>
          <w:i/>
          <w:color w:val="231F20"/>
          <w:sz w:val="20"/>
        </w:rPr>
        <w:t>Персональные</w:t>
      </w:r>
      <w:r>
        <w:rPr>
          <w:i/>
          <w:color w:val="231F20"/>
          <w:spacing w:val="-5"/>
          <w:sz w:val="20"/>
        </w:rPr>
        <w:t> </w:t>
      </w:r>
      <w:r>
        <w:rPr>
          <w:i/>
          <w:color w:val="231F20"/>
          <w:spacing w:val="-2"/>
          <w:sz w:val="20"/>
        </w:rPr>
        <w:t>барьеры</w:t>
      </w:r>
    </w:p>
    <w:p>
      <w:pPr>
        <w:pStyle w:val="BodyText"/>
        <w:spacing w:line="232" w:lineRule="auto" w:before="2"/>
      </w:pPr>
      <w:r>
        <w:rPr>
          <w:color w:val="231F20"/>
        </w:rPr>
        <w:t>Персональные характеристики родителя также могут выступать в качестве ба- рьера.</w:t>
      </w:r>
      <w:r>
        <w:rPr>
          <w:color w:val="231F20"/>
          <w:spacing w:val="-1"/>
        </w:rPr>
        <w:t> </w:t>
      </w:r>
      <w:r>
        <w:rPr>
          <w:color w:val="231F20"/>
        </w:rPr>
        <w:t>Прежде</w:t>
      </w:r>
      <w:r>
        <w:rPr>
          <w:color w:val="231F20"/>
          <w:spacing w:val="-1"/>
        </w:rPr>
        <w:t> </w:t>
      </w:r>
      <w:r>
        <w:rPr>
          <w:color w:val="231F20"/>
        </w:rPr>
        <w:t>всего,</w:t>
      </w:r>
      <w:r>
        <w:rPr>
          <w:color w:val="231F20"/>
          <w:spacing w:val="-1"/>
        </w:rPr>
        <w:t> </w:t>
      </w:r>
      <w:r>
        <w:rPr>
          <w:color w:val="231F20"/>
        </w:rPr>
        <w:t>это</w:t>
      </w:r>
      <w:r>
        <w:rPr>
          <w:color w:val="231F20"/>
          <w:spacing w:val="-1"/>
        </w:rPr>
        <w:t> </w:t>
      </w:r>
      <w:r>
        <w:rPr>
          <w:color w:val="231F20"/>
        </w:rPr>
        <w:t>его</w:t>
      </w:r>
      <w:r>
        <w:rPr>
          <w:color w:val="231F20"/>
          <w:spacing w:val="-1"/>
        </w:rPr>
        <w:t> </w:t>
      </w:r>
      <w:r>
        <w:rPr>
          <w:color w:val="231F20"/>
        </w:rPr>
        <w:t>эмоциональное</w:t>
      </w:r>
      <w:r>
        <w:rPr>
          <w:color w:val="231F20"/>
          <w:spacing w:val="-1"/>
        </w:rPr>
        <w:t> </w:t>
      </w:r>
      <w:r>
        <w:rPr>
          <w:color w:val="231F20"/>
        </w:rPr>
        <w:t>состояние:</w:t>
      </w:r>
      <w:r>
        <w:rPr>
          <w:color w:val="231F20"/>
          <w:spacing w:val="-1"/>
        </w:rPr>
        <w:t> </w:t>
      </w:r>
      <w:r>
        <w:rPr>
          <w:color w:val="231F20"/>
        </w:rPr>
        <w:t>надо</w:t>
      </w:r>
      <w:r>
        <w:rPr>
          <w:color w:val="231F20"/>
          <w:spacing w:val="-1"/>
        </w:rPr>
        <w:t> </w:t>
      </w:r>
      <w:r>
        <w:rPr>
          <w:color w:val="231F20"/>
        </w:rPr>
        <w:t>учитывать,</w:t>
      </w:r>
      <w:r>
        <w:rPr>
          <w:color w:val="231F20"/>
          <w:spacing w:val="-1"/>
        </w:rPr>
        <w:t> </w:t>
      </w:r>
      <w:r>
        <w:rPr>
          <w:color w:val="231F20"/>
        </w:rPr>
        <w:t>что</w:t>
      </w:r>
      <w:r>
        <w:rPr>
          <w:color w:val="231F20"/>
          <w:spacing w:val="-1"/>
        </w:rPr>
        <w:t> </w:t>
      </w:r>
      <w:r>
        <w:rPr>
          <w:color w:val="231F20"/>
        </w:rPr>
        <w:t>родите- ли – иностранные граждане сами находятся в состоянии миграционного стресса и решают</w:t>
      </w:r>
      <w:r>
        <w:rPr>
          <w:color w:val="231F20"/>
          <w:spacing w:val="-2"/>
        </w:rPr>
        <w:t> </w:t>
      </w:r>
      <w:r>
        <w:rPr>
          <w:color w:val="231F20"/>
        </w:rPr>
        <w:t>задачи,</w:t>
      </w:r>
      <w:r>
        <w:rPr>
          <w:color w:val="231F20"/>
          <w:spacing w:val="-2"/>
        </w:rPr>
        <w:t> </w:t>
      </w:r>
      <w:r>
        <w:rPr>
          <w:color w:val="231F20"/>
        </w:rPr>
        <w:t>связанные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адаптацией</w:t>
      </w:r>
      <w:r>
        <w:rPr>
          <w:color w:val="231F20"/>
          <w:spacing w:val="-2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новом</w:t>
      </w:r>
      <w:r>
        <w:rPr>
          <w:color w:val="231F20"/>
          <w:spacing w:val="-2"/>
        </w:rPr>
        <w:t> </w:t>
      </w:r>
      <w:r>
        <w:rPr>
          <w:color w:val="231F20"/>
        </w:rPr>
        <w:t>месте.</w:t>
      </w:r>
      <w:r>
        <w:rPr>
          <w:color w:val="231F20"/>
          <w:spacing w:val="-2"/>
        </w:rPr>
        <w:t> </w:t>
      </w:r>
      <w:r>
        <w:rPr>
          <w:color w:val="231F20"/>
        </w:rPr>
        <w:t>Значимыми</w:t>
      </w:r>
      <w:r>
        <w:rPr>
          <w:color w:val="231F20"/>
          <w:spacing w:val="-2"/>
        </w:rPr>
        <w:t> </w:t>
      </w:r>
      <w:r>
        <w:rPr>
          <w:color w:val="231F20"/>
        </w:rPr>
        <w:t>являются</w:t>
      </w:r>
      <w:r>
        <w:rPr>
          <w:color w:val="231F20"/>
          <w:spacing w:val="-2"/>
        </w:rPr>
        <w:t> </w:t>
      </w:r>
      <w:r>
        <w:rPr>
          <w:color w:val="231F20"/>
        </w:rPr>
        <w:t>такие характеристики, как состояние здоровья родителя, уровень его образования, возраст и</w:t>
      </w:r>
      <w:r>
        <w:rPr>
          <w:color w:val="231F20"/>
          <w:spacing w:val="-2"/>
        </w:rPr>
        <w:t> </w:t>
      </w:r>
      <w:r>
        <w:rPr>
          <w:color w:val="231F20"/>
        </w:rPr>
        <w:t>пр.</w:t>
      </w:r>
      <w:r>
        <w:rPr>
          <w:color w:val="231F20"/>
          <w:spacing w:val="-2"/>
        </w:rPr>
        <w:t> </w:t>
      </w:r>
      <w:r>
        <w:rPr>
          <w:color w:val="231F20"/>
        </w:rPr>
        <w:t>Отметим,</w:t>
      </w:r>
      <w:r>
        <w:rPr>
          <w:color w:val="231F20"/>
          <w:spacing w:val="-2"/>
        </w:rPr>
        <w:t> </w:t>
      </w:r>
      <w:r>
        <w:rPr>
          <w:color w:val="231F20"/>
        </w:rPr>
        <w:t>что</w:t>
      </w:r>
      <w:r>
        <w:rPr>
          <w:color w:val="231F20"/>
          <w:spacing w:val="-2"/>
        </w:rPr>
        <w:t> </w:t>
      </w:r>
      <w:r>
        <w:rPr>
          <w:color w:val="231F20"/>
        </w:rPr>
        <w:t>важны</w:t>
      </w:r>
      <w:r>
        <w:rPr>
          <w:color w:val="231F20"/>
          <w:spacing w:val="-2"/>
        </w:rPr>
        <w:t> </w:t>
      </w:r>
      <w:r>
        <w:rPr>
          <w:color w:val="231F20"/>
        </w:rPr>
        <w:t>не</w:t>
      </w:r>
      <w:r>
        <w:rPr>
          <w:color w:val="231F20"/>
          <w:spacing w:val="-2"/>
        </w:rPr>
        <w:t> </w:t>
      </w:r>
      <w:r>
        <w:rPr>
          <w:color w:val="231F20"/>
        </w:rPr>
        <w:t>просто</w:t>
      </w:r>
      <w:r>
        <w:rPr>
          <w:color w:val="231F20"/>
          <w:spacing w:val="-2"/>
        </w:rPr>
        <w:t> </w:t>
      </w:r>
      <w:r>
        <w:rPr>
          <w:color w:val="231F20"/>
        </w:rPr>
        <w:t>характеристики</w:t>
      </w:r>
      <w:r>
        <w:rPr>
          <w:color w:val="231F20"/>
          <w:spacing w:val="-2"/>
        </w:rPr>
        <w:t> </w:t>
      </w:r>
      <w:r>
        <w:rPr>
          <w:color w:val="231F20"/>
        </w:rPr>
        <w:t>родителя</w:t>
      </w:r>
      <w:r>
        <w:rPr>
          <w:color w:val="231F20"/>
          <w:spacing w:val="-2"/>
        </w:rPr>
        <w:t> </w:t>
      </w:r>
      <w:r>
        <w:rPr>
          <w:color w:val="231F20"/>
        </w:rPr>
        <w:t>как</w:t>
      </w:r>
      <w:r>
        <w:rPr>
          <w:color w:val="231F20"/>
          <w:spacing w:val="-2"/>
        </w:rPr>
        <w:t> </w:t>
      </w:r>
      <w:r>
        <w:rPr>
          <w:color w:val="231F20"/>
        </w:rPr>
        <w:t>таковые,</w:t>
      </w:r>
      <w:r>
        <w:rPr>
          <w:color w:val="231F20"/>
          <w:spacing w:val="-2"/>
        </w:rPr>
        <w:t> </w:t>
      </w:r>
      <w:r>
        <w:rPr>
          <w:color w:val="231F20"/>
        </w:rPr>
        <w:t>а</w:t>
      </w:r>
      <w:r>
        <w:rPr>
          <w:color w:val="231F20"/>
          <w:spacing w:val="-2"/>
        </w:rPr>
        <w:t> </w:t>
      </w:r>
      <w:r>
        <w:rPr>
          <w:color w:val="231F20"/>
        </w:rPr>
        <w:t>их</w:t>
      </w:r>
      <w:r>
        <w:rPr>
          <w:color w:val="231F20"/>
          <w:spacing w:val="-2"/>
        </w:rPr>
        <w:t> </w:t>
      </w:r>
      <w:r>
        <w:rPr>
          <w:color w:val="231F20"/>
        </w:rPr>
        <w:t>зна- чимость в контексте взаимодействия с психологом, их восприятие самим родителем и/или психологом.</w:t>
      </w:r>
    </w:p>
    <w:p>
      <w:pPr>
        <w:pStyle w:val="BodyText"/>
        <w:spacing w:line="235" w:lineRule="auto" w:before="6"/>
      </w:pPr>
      <w:r>
        <w:rPr>
          <w:color w:val="231F20"/>
        </w:rPr>
        <w:t>Не менее существенны и персональные характеристики самого психолога, кото- рые также могут накладывать отпечаток на процесс консультирования.</w:t>
      </w:r>
    </w:p>
    <w:p>
      <w:pPr>
        <w:pStyle w:val="BodyText"/>
        <w:spacing w:line="235" w:lineRule="auto" w:before="1"/>
      </w:pPr>
      <w:r>
        <w:rPr>
          <w:color w:val="231F20"/>
        </w:rPr>
        <w:t>В работе с родителями – иностранными гражданами следует прежде всего об- ратить внимание на языковой барьер и различия в культурных нормах и ценностях. Родители могут опасаться, что в школе дети «научатся плохому», освоят нормы и модели поведения, резко расходящиеся с правилами родной культуры</w:t>
      </w:r>
    </w:p>
    <w:p>
      <w:pPr>
        <w:pStyle w:val="BodyText"/>
        <w:spacing w:after="0" w:line="235" w:lineRule="auto"/>
        <w:sectPr>
          <w:footerReference w:type="default" r:id="rId32"/>
          <w:pgSz w:w="8400" w:h="11910"/>
          <w:pgMar w:header="0" w:footer="535" w:top="720" w:bottom="720" w:left="425" w:right="425"/>
          <w:pgNumType w:start="7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3.</w:t>
      </w:r>
    </w:p>
    <w:p>
      <w:pPr>
        <w:pStyle w:val="ListParagraph"/>
        <w:numPr>
          <w:ilvl w:val="1"/>
          <w:numId w:val="54"/>
        </w:numPr>
        <w:tabs>
          <w:tab w:pos="553" w:val="left" w:leader="none"/>
        </w:tabs>
        <w:spacing w:line="232" w:lineRule="auto" w:before="117" w:after="0"/>
        <w:ind w:left="141" w:right="140" w:firstLine="283"/>
        <w:jc w:val="both"/>
        <w:rPr>
          <w:sz w:val="20"/>
        </w:rPr>
      </w:pPr>
      <w:r>
        <w:rPr>
          <w:i/>
          <w:color w:val="231F20"/>
          <w:sz w:val="20"/>
        </w:rPr>
        <w:t>Психологические барьеры – </w:t>
      </w:r>
      <w:r>
        <w:rPr>
          <w:color w:val="231F20"/>
          <w:sz w:val="20"/>
        </w:rPr>
        <w:t>установки, с которыми родители и психологи взаи- модействуют друг с другом.</w:t>
      </w:r>
    </w:p>
    <w:p>
      <w:pPr>
        <w:pStyle w:val="BodyText"/>
        <w:spacing w:line="232" w:lineRule="auto"/>
      </w:pPr>
      <w:r>
        <w:rPr>
          <w:color w:val="231F20"/>
        </w:rPr>
        <w:t>Родительские</w:t>
      </w:r>
      <w:r>
        <w:rPr>
          <w:color w:val="231F20"/>
          <w:spacing w:val="-4"/>
        </w:rPr>
        <w:t> </w:t>
      </w:r>
      <w:r>
        <w:rPr>
          <w:color w:val="231F20"/>
        </w:rPr>
        <w:t>установки,</w:t>
      </w:r>
      <w:r>
        <w:rPr>
          <w:color w:val="231F20"/>
          <w:spacing w:val="-4"/>
        </w:rPr>
        <w:t> </w:t>
      </w:r>
      <w:r>
        <w:rPr>
          <w:color w:val="231F20"/>
        </w:rPr>
        <w:t>касающиеся</w:t>
      </w:r>
      <w:r>
        <w:rPr>
          <w:color w:val="231F20"/>
          <w:spacing w:val="-4"/>
        </w:rPr>
        <w:t> </w:t>
      </w:r>
      <w:r>
        <w:rPr>
          <w:color w:val="231F20"/>
        </w:rPr>
        <w:t>работы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психологом,</w:t>
      </w:r>
      <w:r>
        <w:rPr>
          <w:color w:val="231F20"/>
          <w:spacing w:val="-4"/>
        </w:rPr>
        <w:t> </w:t>
      </w:r>
      <w:r>
        <w:rPr>
          <w:color w:val="231F20"/>
        </w:rPr>
        <w:t>разделим</w:t>
      </w:r>
      <w:r>
        <w:rPr>
          <w:color w:val="231F20"/>
          <w:spacing w:val="-4"/>
        </w:rPr>
        <w:t> </w:t>
      </w:r>
      <w:r>
        <w:rPr>
          <w:color w:val="231F20"/>
        </w:rPr>
        <w:t>условно</w:t>
      </w:r>
      <w:r>
        <w:rPr>
          <w:color w:val="231F20"/>
          <w:spacing w:val="-4"/>
        </w:rPr>
        <w:t> </w:t>
      </w:r>
      <w:r>
        <w:rPr>
          <w:color w:val="231F20"/>
        </w:rPr>
        <w:t>на эмоциональные и когнитивные.</w:t>
      </w:r>
    </w:p>
    <w:p>
      <w:pPr>
        <w:pStyle w:val="BodyText"/>
        <w:spacing w:line="232" w:lineRule="auto"/>
      </w:pPr>
      <w:r>
        <w:rPr>
          <w:color w:val="231F20"/>
        </w:rPr>
        <w:t>Когнитивные</w:t>
      </w:r>
      <w:r>
        <w:rPr>
          <w:color w:val="231F20"/>
          <w:spacing w:val="-13"/>
        </w:rPr>
        <w:t> </w:t>
      </w:r>
      <w:r>
        <w:rPr>
          <w:color w:val="231F20"/>
        </w:rPr>
        <w:t>установки</w:t>
      </w:r>
      <w:r>
        <w:rPr>
          <w:color w:val="231F20"/>
          <w:spacing w:val="-12"/>
        </w:rPr>
        <w:t> </w:t>
      </w:r>
      <w:r>
        <w:rPr>
          <w:color w:val="231F20"/>
        </w:rPr>
        <w:t>отражают</w:t>
      </w:r>
      <w:r>
        <w:rPr>
          <w:color w:val="231F20"/>
          <w:spacing w:val="-13"/>
        </w:rPr>
        <w:t> </w:t>
      </w:r>
      <w:r>
        <w:rPr>
          <w:color w:val="231F20"/>
        </w:rPr>
        <w:t>общую</w:t>
      </w:r>
      <w:r>
        <w:rPr>
          <w:color w:val="231F20"/>
          <w:spacing w:val="-12"/>
        </w:rPr>
        <w:t> </w:t>
      </w:r>
      <w:r>
        <w:rPr>
          <w:color w:val="231F20"/>
        </w:rPr>
        <w:t>осведомленность</w:t>
      </w:r>
      <w:r>
        <w:rPr>
          <w:color w:val="231F20"/>
          <w:spacing w:val="-13"/>
        </w:rPr>
        <w:t> </w:t>
      </w:r>
      <w:r>
        <w:rPr>
          <w:color w:val="231F20"/>
        </w:rPr>
        <w:t>родителя</w:t>
      </w:r>
      <w:r>
        <w:rPr>
          <w:color w:val="231F20"/>
          <w:spacing w:val="-12"/>
        </w:rPr>
        <w:t> </w:t>
      </w:r>
      <w:r>
        <w:rPr>
          <w:color w:val="231F20"/>
        </w:rPr>
        <w:t>относитель- но процедуры психологического консультирования, а также понимание содержания и целесообразности работы психолога. С одной стороны, растет число родителей, имеющих опыт посещения психолога, а также в открытом доступе имеется доста- точное</w:t>
      </w:r>
      <w:r>
        <w:rPr>
          <w:color w:val="231F20"/>
          <w:spacing w:val="-7"/>
        </w:rPr>
        <w:t> </w:t>
      </w:r>
      <w:r>
        <w:rPr>
          <w:color w:val="231F20"/>
        </w:rPr>
        <w:t>количество</w:t>
      </w:r>
      <w:r>
        <w:rPr>
          <w:color w:val="231F20"/>
          <w:spacing w:val="-7"/>
        </w:rPr>
        <w:t> </w:t>
      </w:r>
      <w:r>
        <w:rPr>
          <w:color w:val="231F20"/>
        </w:rPr>
        <w:t>психолого-педагогической</w:t>
      </w:r>
      <w:r>
        <w:rPr>
          <w:color w:val="231F20"/>
          <w:spacing w:val="-7"/>
        </w:rPr>
        <w:t> </w:t>
      </w:r>
      <w:r>
        <w:rPr>
          <w:color w:val="231F20"/>
        </w:rPr>
        <w:t>информации.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другой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7"/>
        </w:rPr>
        <w:t> </w:t>
      </w:r>
      <w:r>
        <w:rPr>
          <w:color w:val="231F20"/>
        </w:rPr>
        <w:t>по-прежнему для большого числа родителей обращение к психологу является новым и не вполне понятным опытом. Недостаточное понимание того, как происходит консультирова- ние и/или коррекционная работа с ребенком, становится основой нереалистичных ожиданий. В случае работы с родителями-мигрантами ситуация может осложняться недостаточным</w:t>
      </w:r>
      <w:r>
        <w:rPr>
          <w:color w:val="231F20"/>
          <w:spacing w:val="-10"/>
        </w:rPr>
        <w:t> </w:t>
      </w:r>
      <w:r>
        <w:rPr>
          <w:color w:val="231F20"/>
        </w:rPr>
        <w:t>уровнем</w:t>
      </w:r>
      <w:r>
        <w:rPr>
          <w:color w:val="231F20"/>
          <w:spacing w:val="-10"/>
        </w:rPr>
        <w:t> </w:t>
      </w:r>
      <w:r>
        <w:rPr>
          <w:color w:val="231F20"/>
        </w:rPr>
        <w:t>осведомленности</w:t>
      </w:r>
      <w:r>
        <w:rPr>
          <w:color w:val="231F20"/>
          <w:spacing w:val="-10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10"/>
        </w:rPr>
        <w:t> </w:t>
      </w:r>
      <w:r>
        <w:rPr>
          <w:color w:val="231F20"/>
        </w:rPr>
        <w:t>о</w:t>
      </w:r>
      <w:r>
        <w:rPr>
          <w:color w:val="231F20"/>
          <w:spacing w:val="-10"/>
        </w:rPr>
        <w:t> </w:t>
      </w:r>
      <w:r>
        <w:rPr>
          <w:color w:val="231F20"/>
        </w:rPr>
        <w:t>системе</w:t>
      </w:r>
      <w:r>
        <w:rPr>
          <w:color w:val="231F20"/>
          <w:spacing w:val="-10"/>
        </w:rPr>
        <w:t> </w:t>
      </w:r>
      <w:r>
        <w:rPr>
          <w:color w:val="231F20"/>
        </w:rPr>
        <w:t>образования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целом, нормах конкретной школы и задачах педагога-психолога.</w:t>
      </w:r>
    </w:p>
    <w:p>
      <w:pPr>
        <w:pStyle w:val="BodyText"/>
        <w:spacing w:line="232" w:lineRule="auto"/>
      </w:pPr>
      <w:r>
        <w:rPr>
          <w:color w:val="231F20"/>
        </w:rPr>
        <w:t>Преодоление когнитивных барьеров предполагает просветительскую и разъяс- нительную работу со стороны психолога: важно рассказывать, как будут проходить встречи, какого результата можно достичь и т.д.</w:t>
      </w:r>
    </w:p>
    <w:p>
      <w:pPr>
        <w:pStyle w:val="BodyText"/>
        <w:spacing w:line="232" w:lineRule="auto"/>
      </w:pPr>
      <w:r>
        <w:rPr>
          <w:color w:val="231F20"/>
        </w:rPr>
        <w:t>Эмоциональные</w:t>
      </w:r>
      <w:r>
        <w:rPr>
          <w:color w:val="231F20"/>
          <w:spacing w:val="-4"/>
        </w:rPr>
        <w:t> </w:t>
      </w:r>
      <w:r>
        <w:rPr>
          <w:color w:val="231F20"/>
        </w:rPr>
        <w:t>установки</w:t>
      </w:r>
      <w:r>
        <w:rPr>
          <w:color w:val="231F20"/>
          <w:spacing w:val="-4"/>
        </w:rPr>
        <w:t> </w:t>
      </w:r>
      <w:r>
        <w:rPr>
          <w:color w:val="231F20"/>
        </w:rPr>
        <w:t>предполагают</w:t>
      </w:r>
      <w:r>
        <w:rPr>
          <w:color w:val="231F20"/>
          <w:spacing w:val="-4"/>
        </w:rPr>
        <w:t> </w:t>
      </w:r>
      <w:r>
        <w:rPr>
          <w:color w:val="231F20"/>
        </w:rPr>
        <w:t>иррациональное,</w:t>
      </w:r>
      <w:r>
        <w:rPr>
          <w:color w:val="231F20"/>
          <w:spacing w:val="-4"/>
        </w:rPr>
        <w:t> </w:t>
      </w:r>
      <w:r>
        <w:rPr>
          <w:color w:val="231F20"/>
        </w:rPr>
        <w:t>часто</w:t>
      </w:r>
      <w:r>
        <w:rPr>
          <w:color w:val="231F20"/>
          <w:spacing w:val="-4"/>
        </w:rPr>
        <w:t> </w:t>
      </w:r>
      <w:r>
        <w:rPr>
          <w:color w:val="231F20"/>
        </w:rPr>
        <w:t>неосознаваемое отношение к психологическому консультированию. Они могут быть многоплановы. Обращение</w:t>
      </w:r>
      <w:r>
        <w:rPr>
          <w:color w:val="231F20"/>
          <w:spacing w:val="-13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психологу</w:t>
      </w:r>
      <w:r>
        <w:rPr>
          <w:color w:val="231F20"/>
          <w:spacing w:val="-13"/>
        </w:rPr>
        <w:t> </w:t>
      </w:r>
      <w:r>
        <w:rPr>
          <w:color w:val="231F20"/>
        </w:rPr>
        <w:t>может</w:t>
      </w:r>
      <w:r>
        <w:rPr>
          <w:color w:val="231F20"/>
          <w:spacing w:val="-12"/>
        </w:rPr>
        <w:t> </w:t>
      </w:r>
      <w:r>
        <w:rPr>
          <w:color w:val="231F20"/>
        </w:rPr>
        <w:t>рассматриваться</w:t>
      </w:r>
      <w:r>
        <w:rPr>
          <w:color w:val="231F20"/>
          <w:spacing w:val="-13"/>
        </w:rPr>
        <w:t> </w:t>
      </w:r>
      <w:r>
        <w:rPr>
          <w:color w:val="231F20"/>
        </w:rPr>
        <w:t>как</w:t>
      </w:r>
      <w:r>
        <w:rPr>
          <w:color w:val="231F20"/>
          <w:spacing w:val="-12"/>
        </w:rPr>
        <w:t> </w:t>
      </w:r>
      <w:r>
        <w:rPr>
          <w:color w:val="231F20"/>
        </w:rPr>
        <w:t>показатель</w:t>
      </w:r>
      <w:r>
        <w:rPr>
          <w:color w:val="231F20"/>
          <w:spacing w:val="-13"/>
        </w:rPr>
        <w:t> </w:t>
      </w:r>
      <w:r>
        <w:rPr>
          <w:color w:val="231F20"/>
        </w:rPr>
        <w:t>собственной</w:t>
      </w:r>
      <w:r>
        <w:rPr>
          <w:color w:val="231F20"/>
          <w:spacing w:val="-12"/>
        </w:rPr>
        <w:t> </w:t>
      </w:r>
      <w:r>
        <w:rPr>
          <w:color w:val="231F20"/>
        </w:rPr>
        <w:t>несосто- ятельности как родителя, родители могут воспринимать психолога как конкурента в борьбе за доверие ребенка. Кроме того, большое влияние может оказывать негатив- ный прошлый опыт взаимодействия с психологом (подчеркнем, что «негативность» этого</w:t>
      </w:r>
      <w:r>
        <w:rPr>
          <w:color w:val="231F20"/>
          <w:spacing w:val="-7"/>
        </w:rPr>
        <w:t> </w:t>
      </w:r>
      <w:r>
        <w:rPr>
          <w:color w:val="231F20"/>
        </w:rPr>
        <w:t>опыта</w:t>
      </w:r>
      <w:r>
        <w:rPr>
          <w:color w:val="231F20"/>
          <w:spacing w:val="-7"/>
        </w:rPr>
        <w:t> </w:t>
      </w:r>
      <w:r>
        <w:rPr>
          <w:color w:val="231F20"/>
        </w:rPr>
        <w:t>бывает</w:t>
      </w:r>
      <w:r>
        <w:rPr>
          <w:color w:val="231F20"/>
          <w:spacing w:val="-7"/>
        </w:rPr>
        <w:t> </w:t>
      </w:r>
      <w:r>
        <w:rPr>
          <w:color w:val="231F20"/>
        </w:rPr>
        <w:t>связана</w:t>
      </w:r>
      <w:r>
        <w:rPr>
          <w:color w:val="231F20"/>
          <w:spacing w:val="-7"/>
        </w:rPr>
        <w:t> </w:t>
      </w:r>
      <w:r>
        <w:rPr>
          <w:color w:val="231F20"/>
        </w:rPr>
        <w:t>как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недостаточной</w:t>
      </w:r>
      <w:r>
        <w:rPr>
          <w:color w:val="231F20"/>
          <w:spacing w:val="-7"/>
        </w:rPr>
        <w:t> </w:t>
      </w:r>
      <w:r>
        <w:rPr>
          <w:color w:val="231F20"/>
        </w:rPr>
        <w:t>компетентностью</w:t>
      </w:r>
      <w:r>
        <w:rPr>
          <w:color w:val="231F20"/>
          <w:spacing w:val="-7"/>
        </w:rPr>
        <w:t> </w:t>
      </w:r>
      <w:r>
        <w:rPr>
          <w:color w:val="231F20"/>
        </w:rPr>
        <w:t>психолога,</w:t>
      </w:r>
      <w:r>
        <w:rPr>
          <w:color w:val="231F20"/>
          <w:spacing w:val="-7"/>
        </w:rPr>
        <w:t> </w:t>
      </w:r>
      <w:r>
        <w:rPr>
          <w:color w:val="231F20"/>
        </w:rPr>
        <w:t>так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с неоправдавшимися</w:t>
      </w:r>
      <w:r>
        <w:rPr>
          <w:color w:val="231F20"/>
          <w:spacing w:val="-10"/>
        </w:rPr>
        <w:t> </w:t>
      </w:r>
      <w:r>
        <w:rPr>
          <w:color w:val="231F20"/>
        </w:rPr>
        <w:t>родительскими</w:t>
      </w:r>
      <w:r>
        <w:rPr>
          <w:color w:val="231F20"/>
          <w:spacing w:val="-10"/>
        </w:rPr>
        <w:t> </w:t>
      </w:r>
      <w:r>
        <w:rPr>
          <w:color w:val="231F20"/>
        </w:rPr>
        <w:t>ожиданиями).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случае</w:t>
      </w:r>
      <w:r>
        <w:rPr>
          <w:color w:val="231F20"/>
          <w:spacing w:val="-10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иностранных граждан</w:t>
      </w:r>
      <w:r>
        <w:rPr>
          <w:color w:val="231F20"/>
          <w:spacing w:val="-13"/>
        </w:rPr>
        <w:t> </w:t>
      </w:r>
      <w:r>
        <w:rPr>
          <w:color w:val="231F20"/>
        </w:rPr>
        <w:t>тревога</w:t>
      </w:r>
      <w:r>
        <w:rPr>
          <w:color w:val="231F20"/>
          <w:spacing w:val="-12"/>
        </w:rPr>
        <w:t> </w:t>
      </w:r>
      <w:r>
        <w:rPr>
          <w:color w:val="231F20"/>
        </w:rPr>
        <w:t>может</w:t>
      </w:r>
      <w:r>
        <w:rPr>
          <w:color w:val="231F20"/>
          <w:spacing w:val="-13"/>
        </w:rPr>
        <w:t> </w:t>
      </w:r>
      <w:r>
        <w:rPr>
          <w:color w:val="231F20"/>
        </w:rPr>
        <w:t>быть</w:t>
      </w:r>
      <w:r>
        <w:rPr>
          <w:color w:val="231F20"/>
          <w:spacing w:val="-12"/>
        </w:rPr>
        <w:t> </w:t>
      </w:r>
      <w:r>
        <w:rPr>
          <w:color w:val="231F20"/>
        </w:rPr>
        <w:t>связана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воспринимаемой</w:t>
      </w:r>
      <w:r>
        <w:rPr>
          <w:color w:val="231F20"/>
          <w:spacing w:val="-13"/>
        </w:rPr>
        <w:t> </w:t>
      </w:r>
      <w:r>
        <w:rPr>
          <w:color w:val="231F20"/>
        </w:rPr>
        <w:t>дискриминацией,</w:t>
      </w:r>
      <w:r>
        <w:rPr>
          <w:color w:val="231F20"/>
          <w:spacing w:val="-12"/>
        </w:rPr>
        <w:t> </w:t>
      </w:r>
      <w:r>
        <w:rPr>
          <w:color w:val="231F20"/>
        </w:rPr>
        <w:t>ожиданием негативного</w:t>
      </w:r>
      <w:r>
        <w:rPr>
          <w:color w:val="231F20"/>
          <w:spacing w:val="-4"/>
        </w:rPr>
        <w:t> </w:t>
      </w:r>
      <w:r>
        <w:rPr>
          <w:color w:val="231F20"/>
        </w:rPr>
        <w:t>отношения</w:t>
      </w:r>
      <w:r>
        <w:rPr>
          <w:color w:val="231F20"/>
          <w:spacing w:val="-4"/>
        </w:rPr>
        <w:t> </w:t>
      </w:r>
      <w:r>
        <w:rPr>
          <w:color w:val="231F20"/>
        </w:rPr>
        <w:t>к</w:t>
      </w:r>
      <w:r>
        <w:rPr>
          <w:color w:val="231F20"/>
          <w:spacing w:val="-4"/>
        </w:rPr>
        <w:t> </w:t>
      </w:r>
      <w:r>
        <w:rPr>
          <w:color w:val="231F20"/>
        </w:rPr>
        <w:t>ребенку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к</w:t>
      </w:r>
      <w:r>
        <w:rPr>
          <w:color w:val="231F20"/>
          <w:spacing w:val="-4"/>
        </w:rPr>
        <w:t> </w:t>
      </w:r>
      <w:r>
        <w:rPr>
          <w:color w:val="231F20"/>
        </w:rPr>
        <w:t>ним</w:t>
      </w:r>
      <w:r>
        <w:rPr>
          <w:color w:val="231F20"/>
          <w:spacing w:val="-4"/>
        </w:rPr>
        <w:t> </w:t>
      </w:r>
      <w:r>
        <w:rPr>
          <w:color w:val="231F20"/>
        </w:rPr>
        <w:t>самим,</w:t>
      </w:r>
      <w:r>
        <w:rPr>
          <w:color w:val="231F20"/>
          <w:spacing w:val="-4"/>
        </w:rPr>
        <w:t> </w:t>
      </w:r>
      <w:r>
        <w:rPr>
          <w:color w:val="231F20"/>
        </w:rPr>
        <w:t>особенно</w:t>
      </w:r>
      <w:r>
        <w:rPr>
          <w:color w:val="231F20"/>
          <w:spacing w:val="-4"/>
        </w:rPr>
        <w:t> </w:t>
      </w:r>
      <w:r>
        <w:rPr>
          <w:color w:val="231F20"/>
        </w:rPr>
        <w:t>если</w:t>
      </w:r>
      <w:r>
        <w:rPr>
          <w:color w:val="231F20"/>
          <w:spacing w:val="-4"/>
        </w:rPr>
        <w:t> </w:t>
      </w:r>
      <w:r>
        <w:rPr>
          <w:color w:val="231F20"/>
        </w:rPr>
        <w:t>ранее</w:t>
      </w:r>
      <w:r>
        <w:rPr>
          <w:color w:val="231F20"/>
          <w:spacing w:val="-4"/>
        </w:rPr>
        <w:t> </w:t>
      </w:r>
      <w:r>
        <w:rPr>
          <w:color w:val="231F20"/>
        </w:rPr>
        <w:t>они</w:t>
      </w:r>
      <w:r>
        <w:rPr>
          <w:color w:val="231F20"/>
          <w:spacing w:val="-4"/>
        </w:rPr>
        <w:t> </w:t>
      </w:r>
      <w:r>
        <w:rPr>
          <w:color w:val="231F20"/>
        </w:rPr>
        <w:t>уже</w:t>
      </w:r>
      <w:r>
        <w:rPr>
          <w:color w:val="231F20"/>
          <w:spacing w:val="-4"/>
        </w:rPr>
        <w:t> </w:t>
      </w:r>
      <w:r>
        <w:rPr>
          <w:color w:val="231F20"/>
        </w:rPr>
        <w:t>стал- кивались с подобными реакциями</w:t>
      </w:r>
    </w:p>
    <w:p>
      <w:pPr>
        <w:pStyle w:val="BodyText"/>
        <w:spacing w:line="232" w:lineRule="auto"/>
      </w:pPr>
      <w:r>
        <w:rPr>
          <w:color w:val="231F20"/>
        </w:rPr>
        <w:t>Эмоциональные барьеры можно преодолеть в том случае, если установить с ро- дителями доверительные отношения, в которых они смогут поделиться своими опа- сениями и сомнениями.</w:t>
      </w:r>
    </w:p>
    <w:p>
      <w:pPr>
        <w:pStyle w:val="BodyText"/>
        <w:spacing w:line="232" w:lineRule="auto"/>
        <w:ind w:right="138"/>
      </w:pPr>
      <w:r>
        <w:rPr>
          <w:color w:val="231F20"/>
        </w:rPr>
        <w:t>Подчеркнем,</w:t>
      </w:r>
      <w:r>
        <w:rPr>
          <w:color w:val="231F20"/>
          <w:spacing w:val="-10"/>
        </w:rPr>
        <w:t> </w:t>
      </w:r>
      <w:r>
        <w:rPr>
          <w:color w:val="231F20"/>
        </w:rPr>
        <w:t>что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качестве</w:t>
      </w:r>
      <w:r>
        <w:rPr>
          <w:color w:val="231F20"/>
          <w:spacing w:val="-10"/>
        </w:rPr>
        <w:t> </w:t>
      </w:r>
      <w:r>
        <w:rPr>
          <w:color w:val="231F20"/>
        </w:rPr>
        <w:t>психологических</w:t>
      </w:r>
      <w:r>
        <w:rPr>
          <w:color w:val="231F20"/>
          <w:spacing w:val="-10"/>
        </w:rPr>
        <w:t> </w:t>
      </w:r>
      <w:r>
        <w:rPr>
          <w:color w:val="231F20"/>
        </w:rPr>
        <w:t>барьеров</w:t>
      </w:r>
      <w:r>
        <w:rPr>
          <w:color w:val="231F20"/>
          <w:spacing w:val="-10"/>
        </w:rPr>
        <w:t> </w:t>
      </w:r>
      <w:r>
        <w:rPr>
          <w:color w:val="231F20"/>
        </w:rPr>
        <w:t>со</w:t>
      </w:r>
      <w:r>
        <w:rPr>
          <w:color w:val="231F20"/>
          <w:spacing w:val="-10"/>
        </w:rPr>
        <w:t> </w:t>
      </w:r>
      <w:r>
        <w:rPr>
          <w:color w:val="231F20"/>
        </w:rPr>
        <w:t>стороны</w:t>
      </w:r>
      <w:r>
        <w:rPr>
          <w:color w:val="231F20"/>
          <w:spacing w:val="-10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10"/>
        </w:rPr>
        <w:t> </w:t>
      </w:r>
      <w:r>
        <w:rPr>
          <w:color w:val="231F20"/>
        </w:rPr>
        <w:t>так- же</w:t>
      </w:r>
      <w:r>
        <w:rPr>
          <w:color w:val="231F20"/>
          <w:spacing w:val="-13"/>
        </w:rPr>
        <w:t> </w:t>
      </w:r>
      <w:r>
        <w:rPr>
          <w:color w:val="231F20"/>
        </w:rPr>
        <w:t>могут</w:t>
      </w:r>
      <w:r>
        <w:rPr>
          <w:color w:val="231F20"/>
          <w:spacing w:val="-12"/>
        </w:rPr>
        <w:t> </w:t>
      </w:r>
      <w:r>
        <w:rPr>
          <w:color w:val="231F20"/>
        </w:rPr>
        <w:t>выступать</w:t>
      </w:r>
      <w:r>
        <w:rPr>
          <w:color w:val="231F20"/>
          <w:spacing w:val="-13"/>
        </w:rPr>
        <w:t> </w:t>
      </w:r>
      <w:r>
        <w:rPr>
          <w:color w:val="231F20"/>
        </w:rPr>
        <w:t>эмоциональные</w:t>
      </w:r>
      <w:r>
        <w:rPr>
          <w:color w:val="231F20"/>
          <w:spacing w:val="-12"/>
        </w:rPr>
        <w:t> </w:t>
      </w:r>
      <w:r>
        <w:rPr>
          <w:color w:val="231F20"/>
        </w:rPr>
        <w:t>установки,</w:t>
      </w:r>
      <w:r>
        <w:rPr>
          <w:color w:val="231F20"/>
          <w:spacing w:val="-13"/>
        </w:rPr>
        <w:t> </w:t>
      </w:r>
      <w:r>
        <w:rPr>
          <w:color w:val="231F20"/>
        </w:rPr>
        <w:t>отражающие</w:t>
      </w:r>
      <w:r>
        <w:rPr>
          <w:color w:val="231F20"/>
          <w:spacing w:val="-12"/>
        </w:rPr>
        <w:t> </w:t>
      </w:r>
      <w:r>
        <w:rPr>
          <w:color w:val="231F20"/>
        </w:rPr>
        <w:t>отношение</w:t>
      </w:r>
      <w:r>
        <w:rPr>
          <w:color w:val="231F20"/>
          <w:spacing w:val="-13"/>
        </w:rPr>
        <w:t> </w:t>
      </w:r>
      <w:r>
        <w:rPr>
          <w:color w:val="231F20"/>
        </w:rPr>
        <w:t>специалиста к</w:t>
      </w:r>
      <w:r>
        <w:rPr>
          <w:color w:val="231F20"/>
          <w:spacing w:val="-6"/>
        </w:rPr>
        <w:t> </w:t>
      </w:r>
      <w:r>
        <w:rPr>
          <w:color w:val="231F20"/>
        </w:rPr>
        <w:t>родителям,</w:t>
      </w:r>
      <w:r>
        <w:rPr>
          <w:color w:val="231F20"/>
          <w:spacing w:val="-6"/>
        </w:rPr>
        <w:t> </w:t>
      </w:r>
      <w:r>
        <w:rPr>
          <w:color w:val="231F20"/>
        </w:rPr>
        <w:t>особенно</w:t>
      </w:r>
      <w:r>
        <w:rPr>
          <w:color w:val="231F20"/>
          <w:spacing w:val="-6"/>
        </w:rPr>
        <w:t> </w:t>
      </w:r>
      <w:r>
        <w:rPr>
          <w:color w:val="231F20"/>
        </w:rPr>
        <w:t>к</w:t>
      </w:r>
      <w:r>
        <w:rPr>
          <w:color w:val="231F20"/>
          <w:spacing w:val="-6"/>
        </w:rPr>
        <w:t> </w:t>
      </w:r>
      <w:r>
        <w:rPr>
          <w:color w:val="231F20"/>
        </w:rPr>
        <w:t>родителям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иностранным</w:t>
      </w:r>
      <w:r>
        <w:rPr>
          <w:color w:val="231F20"/>
          <w:spacing w:val="-6"/>
        </w:rPr>
        <w:t> </w:t>
      </w:r>
      <w:r>
        <w:rPr>
          <w:color w:val="231F20"/>
        </w:rPr>
        <w:t>гражданам.</w:t>
      </w:r>
      <w:r>
        <w:rPr>
          <w:color w:val="231F20"/>
          <w:spacing w:val="-6"/>
        </w:rPr>
        <w:t> </w:t>
      </w:r>
      <w:r>
        <w:rPr>
          <w:color w:val="231F20"/>
        </w:rPr>
        <w:t>Межкультурная</w:t>
      </w:r>
      <w:r>
        <w:rPr>
          <w:color w:val="231F20"/>
          <w:spacing w:val="-6"/>
        </w:rPr>
        <w:t> </w:t>
      </w:r>
      <w:r>
        <w:rPr>
          <w:color w:val="231F20"/>
        </w:rPr>
        <w:t>ком- петентность психолога, в том числе его способность осознавать собственные стере- отипы и предрассудки и преодолевать их, является ключевым фактором успешного взаимодействия с родителями-мигрантами.</w:t>
      </w:r>
    </w:p>
    <w:p>
      <w:pPr>
        <w:spacing w:line="232" w:lineRule="auto" w:before="0"/>
        <w:ind w:left="141" w:right="139" w:firstLine="283"/>
        <w:jc w:val="both"/>
        <w:rPr>
          <w:sz w:val="20"/>
        </w:rPr>
      </w:pPr>
      <w:r>
        <w:rPr>
          <w:i/>
          <w:color w:val="231F20"/>
          <w:sz w:val="20"/>
        </w:rPr>
        <w:t>Барьеры взаимодействия </w:t>
      </w:r>
      <w:r>
        <w:rPr>
          <w:color w:val="231F20"/>
          <w:sz w:val="20"/>
        </w:rPr>
        <w:t>– препятствия, возникающие в ходе общения родителя и психолога.</w:t>
      </w:r>
    </w:p>
    <w:p>
      <w:pPr>
        <w:pStyle w:val="BodyText"/>
        <w:spacing w:line="232" w:lineRule="auto"/>
      </w:pPr>
      <w:r>
        <w:rPr>
          <w:color w:val="231F20"/>
        </w:rPr>
        <w:t>Здесь значимы коммуникативные и поведенческие паттерны, сложившиеся как у родителя,</w:t>
      </w:r>
      <w:r>
        <w:rPr>
          <w:color w:val="231F20"/>
          <w:spacing w:val="-7"/>
        </w:rPr>
        <w:t> </w:t>
      </w:r>
      <w:r>
        <w:rPr>
          <w:color w:val="231F20"/>
        </w:rPr>
        <w:t>так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у</w:t>
      </w:r>
      <w:r>
        <w:rPr>
          <w:color w:val="231F20"/>
          <w:spacing w:val="-7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7"/>
        </w:rPr>
        <w:t> </w:t>
      </w:r>
      <w:r>
        <w:rPr>
          <w:color w:val="231F20"/>
        </w:rPr>
        <w:t>(начиная</w:t>
      </w:r>
      <w:r>
        <w:rPr>
          <w:color w:val="231F20"/>
          <w:spacing w:val="-7"/>
        </w:rPr>
        <w:t> </w:t>
      </w:r>
      <w:r>
        <w:rPr>
          <w:color w:val="231F20"/>
        </w:rPr>
        <w:t>от</w:t>
      </w:r>
      <w:r>
        <w:rPr>
          <w:color w:val="231F20"/>
          <w:spacing w:val="-7"/>
        </w:rPr>
        <w:t> </w:t>
      </w:r>
      <w:r>
        <w:rPr>
          <w:color w:val="231F20"/>
        </w:rPr>
        <w:t>обращения</w:t>
      </w:r>
      <w:r>
        <w:rPr>
          <w:color w:val="231F20"/>
          <w:spacing w:val="-7"/>
        </w:rPr>
        <w:t> </w:t>
      </w:r>
      <w:r>
        <w:rPr>
          <w:color w:val="231F20"/>
        </w:rPr>
        <w:t>по</w:t>
      </w:r>
      <w:r>
        <w:rPr>
          <w:color w:val="231F20"/>
          <w:spacing w:val="-7"/>
        </w:rPr>
        <w:t> </w:t>
      </w:r>
      <w:r>
        <w:rPr>
          <w:color w:val="231F20"/>
        </w:rPr>
        <w:t>имени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отчеству</w:t>
      </w:r>
      <w:r>
        <w:rPr>
          <w:color w:val="231F20"/>
          <w:spacing w:val="-7"/>
        </w:rPr>
        <w:t> </w:t>
      </w:r>
      <w:r>
        <w:rPr>
          <w:color w:val="231F20"/>
        </w:rPr>
        <w:t>или</w:t>
      </w:r>
      <w:r>
        <w:rPr>
          <w:color w:val="231F20"/>
          <w:spacing w:val="-7"/>
        </w:rPr>
        <w:t> </w:t>
      </w:r>
      <w:r>
        <w:rPr>
          <w:color w:val="231F20"/>
        </w:rPr>
        <w:t>имени</w:t>
      </w:r>
      <w:r>
        <w:rPr>
          <w:color w:val="231F20"/>
          <w:spacing w:val="-7"/>
        </w:rPr>
        <w:t> </w:t>
      </w:r>
      <w:r>
        <w:rPr>
          <w:color w:val="231F20"/>
        </w:rPr>
        <w:t>и заканчивая расхождениями в трактовке вежливости), которые могут препятствовать взаимопониманию и доверию.</w:t>
      </w:r>
    </w:p>
    <w:p>
      <w:pPr>
        <w:pStyle w:val="BodyText"/>
        <w:spacing w:line="235" w:lineRule="auto"/>
      </w:pPr>
      <w:r>
        <w:rPr>
          <w:color w:val="231F20"/>
        </w:rPr>
        <w:t>Необходимо использовать такие коммуникативные приемы, которые обеспечат продуктивную межкультурную коммуникацию (они раскрыты ниже).</w:t>
      </w:r>
    </w:p>
    <w:p>
      <w:pPr>
        <w:pStyle w:val="BodyText"/>
        <w:spacing w:after="0" w:line="235" w:lineRule="auto"/>
        <w:sectPr>
          <w:pgSz w:w="8400" w:h="11910"/>
          <w:pgMar w:header="0" w:footer="535" w:top="400" w:bottom="740" w:left="425" w:right="425"/>
        </w:sectPr>
      </w:pPr>
    </w:p>
    <w:p>
      <w:pPr>
        <w:pStyle w:val="ListParagraph"/>
        <w:numPr>
          <w:ilvl w:val="1"/>
          <w:numId w:val="55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Метолические</w:t>
      </w:r>
      <w:r>
        <w:rPr>
          <w:rFonts w:ascii="Cambria" w:hAnsi="Cambria"/>
          <w:color w:val="231F20"/>
          <w:spacing w:val="26"/>
          <w:sz w:val="18"/>
        </w:rPr>
        <w:t> </w:t>
      </w:r>
      <w:r>
        <w:rPr>
          <w:rFonts w:ascii="Cambria" w:hAnsi="Cambria"/>
          <w:color w:val="231F20"/>
          <w:sz w:val="18"/>
        </w:rPr>
        <w:t>принципы</w:t>
      </w:r>
      <w:r>
        <w:rPr>
          <w:rFonts w:ascii="Cambria" w:hAnsi="Cambria"/>
          <w:color w:val="231F20"/>
          <w:spacing w:val="26"/>
          <w:sz w:val="18"/>
        </w:rPr>
        <w:t> </w:t>
      </w:r>
      <w:r>
        <w:rPr>
          <w:rFonts w:ascii="Cambria" w:hAnsi="Cambria"/>
          <w:color w:val="231F20"/>
          <w:sz w:val="18"/>
        </w:rPr>
        <w:t>взаимодействия</w:t>
      </w:r>
      <w:r>
        <w:rPr>
          <w:rFonts w:ascii="Cambria" w:hAnsi="Cambria"/>
          <w:color w:val="231F20"/>
          <w:spacing w:val="27"/>
          <w:sz w:val="18"/>
        </w:rPr>
        <w:t> </w:t>
      </w:r>
      <w:r>
        <w:rPr>
          <w:rFonts w:ascii="Cambria" w:hAnsi="Cambria"/>
          <w:color w:val="231F20"/>
          <w:sz w:val="18"/>
        </w:rPr>
        <w:t>с</w:t>
      </w:r>
      <w:r>
        <w:rPr>
          <w:rFonts w:ascii="Cambria" w:hAnsi="Cambria"/>
          <w:color w:val="231F20"/>
          <w:spacing w:val="26"/>
          <w:sz w:val="18"/>
        </w:rPr>
        <w:t> </w:t>
      </w:r>
      <w:r>
        <w:rPr>
          <w:rFonts w:ascii="Cambria" w:hAnsi="Cambria"/>
          <w:color w:val="231F20"/>
          <w:sz w:val="18"/>
        </w:rPr>
        <w:t>родителями</w:t>
      </w:r>
      <w:r>
        <w:rPr>
          <w:rFonts w:ascii="Cambria" w:hAnsi="Cambria"/>
          <w:color w:val="231F20"/>
          <w:spacing w:val="27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...</w:t>
      </w:r>
    </w:p>
    <w:p>
      <w:pPr>
        <w:pStyle w:val="BodyText"/>
        <w:spacing w:line="235" w:lineRule="auto" w:before="115"/>
      </w:pPr>
      <w:r>
        <w:rPr>
          <w:color w:val="231F20"/>
        </w:rPr>
        <w:t>Таким образом, взаимодействие педагога-психолога с родителями-мигрантами направлено,</w:t>
      </w:r>
      <w:r>
        <w:rPr>
          <w:color w:val="231F20"/>
          <w:spacing w:val="20"/>
        </w:rPr>
        <w:t> </w:t>
      </w:r>
      <w:r>
        <w:rPr>
          <w:color w:val="231F20"/>
        </w:rPr>
        <w:t>с</w:t>
      </w:r>
      <w:r>
        <w:rPr>
          <w:color w:val="231F20"/>
          <w:spacing w:val="20"/>
        </w:rPr>
        <w:t> </w:t>
      </w:r>
      <w:r>
        <w:rPr>
          <w:color w:val="231F20"/>
        </w:rPr>
        <w:t>одной</w:t>
      </w:r>
      <w:r>
        <w:rPr>
          <w:color w:val="231F20"/>
          <w:spacing w:val="19"/>
        </w:rPr>
        <w:t> </w:t>
      </w:r>
      <w:r>
        <w:rPr>
          <w:color w:val="231F20"/>
        </w:rPr>
        <w:t>стороны,</w:t>
      </w:r>
      <w:r>
        <w:rPr>
          <w:color w:val="231F20"/>
          <w:spacing w:val="19"/>
        </w:rPr>
        <w:t> </w:t>
      </w:r>
      <w:r>
        <w:rPr>
          <w:color w:val="231F20"/>
        </w:rPr>
        <w:t>на</w:t>
      </w:r>
      <w:r>
        <w:rPr>
          <w:color w:val="231F20"/>
          <w:spacing w:val="20"/>
        </w:rPr>
        <w:t> </w:t>
      </w:r>
      <w:r>
        <w:rPr>
          <w:color w:val="231F20"/>
        </w:rPr>
        <w:t>установление</w:t>
      </w:r>
      <w:r>
        <w:rPr>
          <w:color w:val="231F20"/>
          <w:spacing w:val="20"/>
        </w:rPr>
        <w:t> </w:t>
      </w:r>
      <w:r>
        <w:rPr>
          <w:color w:val="231F20"/>
        </w:rPr>
        <w:t>контакта</w:t>
      </w:r>
      <w:r>
        <w:rPr>
          <w:color w:val="231F20"/>
          <w:spacing w:val="20"/>
        </w:rPr>
        <w:t> </w:t>
      </w:r>
      <w:r>
        <w:rPr>
          <w:color w:val="231F20"/>
        </w:rPr>
        <w:t>и</w:t>
      </w:r>
      <w:r>
        <w:rPr>
          <w:color w:val="231F20"/>
          <w:spacing w:val="19"/>
        </w:rPr>
        <w:t> </w:t>
      </w:r>
      <w:r>
        <w:rPr>
          <w:color w:val="231F20"/>
        </w:rPr>
        <w:t>формирование</w:t>
      </w:r>
      <w:r>
        <w:rPr>
          <w:color w:val="231F20"/>
          <w:spacing w:val="20"/>
        </w:rPr>
        <w:t> </w:t>
      </w:r>
      <w:r>
        <w:rPr>
          <w:color w:val="231F20"/>
        </w:rPr>
        <w:t>доверия, с другой – на повышение осведомленности родителей в вопросах работы школьной психологической службы, образования в целом, устройстве конкретной школы (и в рамках этой задачи также решаются вопросы социокультурной адаптации родите- лей). Опираясь на данные предпосылки, можно ожидать вовлеченности родителей в образовательные задачи и их взаимодействия со школой по поддержке ребенка.</w:t>
      </w:r>
    </w:p>
    <w:p>
      <w:pPr>
        <w:pStyle w:val="BodyText"/>
        <w:spacing w:line="232" w:lineRule="auto"/>
      </w:pP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работе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любыми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родителями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задача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школы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отношений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сотруд- </w:t>
      </w:r>
      <w:r>
        <w:rPr>
          <w:color w:val="231F20"/>
        </w:rPr>
        <w:t>ничества, построенных на контакте и доверии. От кого или от чего зависят контакт</w:t>
      </w:r>
      <w:r>
        <w:rPr>
          <w:color w:val="231F20"/>
          <w:spacing w:val="40"/>
        </w:rPr>
        <w:t> </w:t>
      </w:r>
      <w:r>
        <w:rPr>
          <w:color w:val="231F20"/>
        </w:rPr>
        <w:t>и взаимопонимание между родителями и педагогами? Конечно, большое значение имеют</w:t>
      </w:r>
      <w:r>
        <w:rPr>
          <w:color w:val="231F20"/>
          <w:spacing w:val="-8"/>
        </w:rPr>
        <w:t> </w:t>
      </w:r>
      <w:r>
        <w:rPr>
          <w:color w:val="231F20"/>
        </w:rPr>
        <w:t>личностные</w:t>
      </w:r>
      <w:r>
        <w:rPr>
          <w:color w:val="231F20"/>
          <w:spacing w:val="-8"/>
        </w:rPr>
        <w:t> </w:t>
      </w:r>
      <w:r>
        <w:rPr>
          <w:color w:val="231F20"/>
        </w:rPr>
        <w:t>особенности</w:t>
      </w:r>
      <w:r>
        <w:rPr>
          <w:color w:val="231F20"/>
          <w:spacing w:val="-8"/>
        </w:rPr>
        <w:t> </w:t>
      </w:r>
      <w:r>
        <w:rPr>
          <w:color w:val="231F20"/>
        </w:rPr>
        <w:t>родителей,</w:t>
      </w:r>
      <w:r>
        <w:rPr>
          <w:color w:val="231F20"/>
          <w:spacing w:val="-8"/>
        </w:rPr>
        <w:t> </w:t>
      </w:r>
      <w:r>
        <w:rPr>
          <w:color w:val="231F20"/>
        </w:rPr>
        <w:t>их</w:t>
      </w:r>
      <w:r>
        <w:rPr>
          <w:color w:val="231F20"/>
          <w:spacing w:val="-8"/>
        </w:rPr>
        <w:t> </w:t>
      </w:r>
      <w:r>
        <w:rPr>
          <w:color w:val="231F20"/>
        </w:rPr>
        <w:t>изначальная</w:t>
      </w:r>
      <w:r>
        <w:rPr>
          <w:color w:val="231F20"/>
          <w:spacing w:val="-8"/>
        </w:rPr>
        <w:t> </w:t>
      </w:r>
      <w:r>
        <w:rPr>
          <w:color w:val="231F20"/>
        </w:rPr>
        <w:t>позиция</w:t>
      </w:r>
      <w:r>
        <w:rPr>
          <w:color w:val="231F20"/>
          <w:spacing w:val="-7"/>
        </w:rPr>
        <w:t> </w:t>
      </w:r>
      <w:r>
        <w:rPr>
          <w:color w:val="231F20"/>
        </w:rPr>
        <w:t>по</w:t>
      </w:r>
      <w:r>
        <w:rPr>
          <w:color w:val="231F20"/>
          <w:spacing w:val="-8"/>
        </w:rPr>
        <w:t> </w:t>
      </w:r>
      <w:r>
        <w:rPr>
          <w:color w:val="231F20"/>
        </w:rPr>
        <w:t>отношению</w:t>
      </w:r>
      <w:r>
        <w:rPr>
          <w:color w:val="231F20"/>
          <w:spacing w:val="-7"/>
        </w:rPr>
        <w:t> </w:t>
      </w:r>
      <w:r>
        <w:rPr>
          <w:color w:val="231F20"/>
        </w:rPr>
        <w:t>к школе. Однако немаловажную роль в этом играет и поведение самого учителя. Кон- такт</w:t>
      </w:r>
      <w:r>
        <w:rPr>
          <w:color w:val="231F20"/>
          <w:spacing w:val="-13"/>
        </w:rPr>
        <w:t> </w:t>
      </w:r>
      <w:r>
        <w:rPr>
          <w:color w:val="231F20"/>
        </w:rPr>
        <w:t>между</w:t>
      </w:r>
      <w:r>
        <w:rPr>
          <w:color w:val="231F20"/>
          <w:spacing w:val="-12"/>
        </w:rPr>
        <w:t> </w:t>
      </w:r>
      <w:r>
        <w:rPr>
          <w:color w:val="231F20"/>
        </w:rPr>
        <w:t>родителями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педагогами</w:t>
      </w:r>
      <w:r>
        <w:rPr>
          <w:color w:val="231F20"/>
          <w:spacing w:val="-13"/>
        </w:rPr>
        <w:t> </w:t>
      </w:r>
      <w:r>
        <w:rPr>
          <w:color w:val="231F20"/>
        </w:rPr>
        <w:t>возможен</w:t>
      </w:r>
      <w:r>
        <w:rPr>
          <w:color w:val="231F20"/>
          <w:spacing w:val="-12"/>
        </w:rPr>
        <w:t> </w:t>
      </w:r>
      <w:r>
        <w:rPr>
          <w:color w:val="231F20"/>
        </w:rPr>
        <w:t>как</w:t>
      </w:r>
      <w:r>
        <w:rPr>
          <w:color w:val="231F20"/>
          <w:spacing w:val="-13"/>
        </w:rPr>
        <w:t> </w:t>
      </w:r>
      <w:r>
        <w:rPr>
          <w:color w:val="231F20"/>
        </w:rPr>
        <w:t>результат</w:t>
      </w:r>
      <w:r>
        <w:rPr>
          <w:color w:val="231F20"/>
          <w:spacing w:val="-12"/>
        </w:rPr>
        <w:t> </w:t>
      </w:r>
      <w:r>
        <w:rPr>
          <w:color w:val="231F20"/>
        </w:rPr>
        <w:t>целенаправленных</w:t>
      </w:r>
      <w:r>
        <w:rPr>
          <w:color w:val="231F20"/>
          <w:spacing w:val="-13"/>
        </w:rPr>
        <w:t> </w:t>
      </w:r>
      <w:r>
        <w:rPr>
          <w:color w:val="231F20"/>
        </w:rPr>
        <w:t>уси- лий со стороны учителей. Если пустить эту ситуацию на самотек, то вероятность самопроизвольного возникновения сотрудничества крайне мала.</w:t>
      </w:r>
    </w:p>
    <w:p>
      <w:pPr>
        <w:pStyle w:val="BodyText"/>
        <w:spacing w:line="232" w:lineRule="auto" w:before="2"/>
      </w:pPr>
      <w:r>
        <w:rPr>
          <w:color w:val="231F20"/>
        </w:rPr>
        <w:t>«Семьям мигрантов и школе трудно строить отношения, когда они различны по такому</w:t>
      </w:r>
      <w:r>
        <w:rPr>
          <w:color w:val="231F20"/>
          <w:spacing w:val="-11"/>
        </w:rPr>
        <w:t> </w:t>
      </w:r>
      <w:r>
        <w:rPr>
          <w:color w:val="231F20"/>
        </w:rPr>
        <w:t>большому</w:t>
      </w:r>
      <w:r>
        <w:rPr>
          <w:color w:val="231F20"/>
          <w:spacing w:val="-11"/>
        </w:rPr>
        <w:t> </w:t>
      </w:r>
      <w:r>
        <w:rPr>
          <w:color w:val="231F20"/>
        </w:rPr>
        <w:t>количеству</w:t>
      </w:r>
      <w:r>
        <w:rPr>
          <w:color w:val="231F20"/>
          <w:spacing w:val="-11"/>
        </w:rPr>
        <w:t> </w:t>
      </w:r>
      <w:r>
        <w:rPr>
          <w:color w:val="231F20"/>
        </w:rPr>
        <w:t>факторов,</w:t>
      </w:r>
      <w:r>
        <w:rPr>
          <w:color w:val="231F20"/>
          <w:spacing w:val="-11"/>
        </w:rPr>
        <w:t> </w:t>
      </w:r>
      <w:r>
        <w:rPr>
          <w:color w:val="231F20"/>
        </w:rPr>
        <w:t>включающих</w:t>
      </w:r>
      <w:r>
        <w:rPr>
          <w:color w:val="231F20"/>
          <w:spacing w:val="-11"/>
        </w:rPr>
        <w:t> </w:t>
      </w:r>
      <w:r>
        <w:rPr>
          <w:color w:val="231F20"/>
        </w:rPr>
        <w:t>язык,</w:t>
      </w:r>
      <w:r>
        <w:rPr>
          <w:color w:val="231F20"/>
          <w:spacing w:val="-11"/>
        </w:rPr>
        <w:t> </w:t>
      </w:r>
      <w:r>
        <w:rPr>
          <w:color w:val="231F20"/>
        </w:rPr>
        <w:t>культуру,</w:t>
      </w:r>
      <w:r>
        <w:rPr>
          <w:color w:val="231F20"/>
          <w:spacing w:val="-11"/>
        </w:rPr>
        <w:t> </w:t>
      </w:r>
      <w:r>
        <w:rPr>
          <w:color w:val="231F20"/>
        </w:rPr>
        <w:t>страну</w:t>
      </w:r>
      <w:r>
        <w:rPr>
          <w:color w:val="231F20"/>
          <w:spacing w:val="-11"/>
        </w:rPr>
        <w:t> </w:t>
      </w:r>
      <w:r>
        <w:rPr>
          <w:color w:val="231F20"/>
        </w:rPr>
        <w:t>исхода, образовательные</w:t>
      </w:r>
      <w:r>
        <w:rPr>
          <w:color w:val="231F20"/>
          <w:spacing w:val="-11"/>
        </w:rPr>
        <w:t> </w:t>
      </w:r>
      <w:r>
        <w:rPr>
          <w:color w:val="231F20"/>
        </w:rPr>
        <w:t>нормы,</w:t>
      </w:r>
      <w:r>
        <w:rPr>
          <w:color w:val="231F20"/>
          <w:spacing w:val="-11"/>
        </w:rPr>
        <w:t> </w:t>
      </w:r>
      <w:r>
        <w:rPr>
          <w:color w:val="231F20"/>
        </w:rPr>
        <w:t>касающиеся</w:t>
      </w:r>
      <w:r>
        <w:rPr>
          <w:color w:val="231F20"/>
          <w:spacing w:val="-11"/>
        </w:rPr>
        <w:t> </w:t>
      </w:r>
      <w:r>
        <w:rPr>
          <w:color w:val="231F20"/>
        </w:rPr>
        <w:t>дисциплины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участия</w:t>
      </w:r>
      <w:r>
        <w:rPr>
          <w:color w:val="231F20"/>
          <w:spacing w:val="-11"/>
        </w:rPr>
        <w:t> </w:t>
      </w:r>
      <w:r>
        <w:rPr>
          <w:color w:val="231F20"/>
        </w:rPr>
        <w:t>семьи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жизни</w:t>
      </w:r>
      <w:r>
        <w:rPr>
          <w:color w:val="231F20"/>
          <w:spacing w:val="-11"/>
        </w:rPr>
        <w:t> </w:t>
      </w:r>
      <w:r>
        <w:rPr>
          <w:color w:val="231F20"/>
        </w:rPr>
        <w:t>школы… Работая вместе, педагоги и семьи мигрантов могут выстроить коммуникацию, кото- рая</w:t>
      </w:r>
      <w:r>
        <w:rPr>
          <w:color w:val="231F20"/>
          <w:spacing w:val="-4"/>
        </w:rPr>
        <w:t> </w:t>
      </w:r>
      <w:r>
        <w:rPr>
          <w:color w:val="231F20"/>
        </w:rPr>
        <w:t>обеспечит</w:t>
      </w:r>
      <w:r>
        <w:rPr>
          <w:color w:val="231F20"/>
          <w:spacing w:val="-4"/>
        </w:rPr>
        <w:t> </w:t>
      </w:r>
      <w:r>
        <w:rPr>
          <w:color w:val="231F20"/>
        </w:rPr>
        <w:t>связь</w:t>
      </w:r>
      <w:r>
        <w:rPr>
          <w:color w:val="231F20"/>
          <w:spacing w:val="-4"/>
        </w:rPr>
        <w:t> </w:t>
      </w:r>
      <w:r>
        <w:rPr>
          <w:color w:val="231F20"/>
        </w:rPr>
        <w:t>между</w:t>
      </w:r>
      <w:r>
        <w:rPr>
          <w:color w:val="231F20"/>
          <w:spacing w:val="-4"/>
        </w:rPr>
        <w:t> </w:t>
      </w:r>
      <w:r>
        <w:rPr>
          <w:color w:val="231F20"/>
        </w:rPr>
        <w:t>обучением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школе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дома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поможет</w:t>
      </w:r>
      <w:r>
        <w:rPr>
          <w:color w:val="231F20"/>
          <w:spacing w:val="-4"/>
        </w:rPr>
        <w:t> </w:t>
      </w:r>
      <w:r>
        <w:rPr>
          <w:color w:val="231F20"/>
        </w:rPr>
        <w:t>улучшить</w:t>
      </w:r>
      <w:r>
        <w:rPr>
          <w:color w:val="231F20"/>
          <w:spacing w:val="-4"/>
        </w:rPr>
        <w:t> </w:t>
      </w:r>
      <w:r>
        <w:rPr>
          <w:color w:val="231F20"/>
        </w:rPr>
        <w:t>учебную успеваемость» (Dryden-Peterson, 2018).</w:t>
      </w:r>
    </w:p>
    <w:p>
      <w:pPr>
        <w:pStyle w:val="Heading3"/>
        <w:numPr>
          <w:ilvl w:val="2"/>
          <w:numId w:val="48"/>
        </w:numPr>
        <w:tabs>
          <w:tab w:pos="769" w:val="left" w:leader="none"/>
          <w:tab w:pos="795" w:val="left" w:leader="none"/>
        </w:tabs>
        <w:spacing w:line="232" w:lineRule="auto" w:before="229" w:after="0"/>
        <w:ind w:left="795" w:right="268" w:hanging="526"/>
        <w:jc w:val="left"/>
      </w:pPr>
      <w:r>
        <w:rPr>
          <w:color w:val="231F20"/>
        </w:rPr>
        <w:t>Возможные</w:t>
      </w:r>
      <w:r>
        <w:rPr>
          <w:color w:val="231F20"/>
          <w:spacing w:val="-7"/>
        </w:rPr>
        <w:t> </w:t>
      </w:r>
      <w:r>
        <w:rPr>
          <w:color w:val="231F20"/>
        </w:rPr>
        <w:t>задачи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работе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родителями</w:t>
      </w:r>
      <w:r>
        <w:rPr>
          <w:color w:val="231F20"/>
          <w:spacing w:val="-8"/>
        </w:rPr>
        <w:t> </w:t>
      </w:r>
      <w:r>
        <w:rPr>
          <w:color w:val="231F20"/>
        </w:rPr>
        <w:t>–</w:t>
      </w:r>
      <w:r>
        <w:rPr>
          <w:color w:val="231F20"/>
          <w:spacing w:val="-7"/>
        </w:rPr>
        <w:t> </w:t>
      </w:r>
      <w:r>
        <w:rPr>
          <w:color w:val="231F20"/>
        </w:rPr>
        <w:t>иностранными</w:t>
      </w:r>
      <w:r>
        <w:rPr>
          <w:color w:val="231F20"/>
          <w:spacing w:val="-8"/>
        </w:rPr>
        <w:t> </w:t>
      </w:r>
      <w:r>
        <w:rPr>
          <w:color w:val="231F20"/>
        </w:rPr>
        <w:t>гражданами в соответствии со стадиями их адаптации в российском обществе</w:t>
      </w:r>
    </w:p>
    <w:p>
      <w:pPr>
        <w:pStyle w:val="BodyText"/>
        <w:spacing w:line="232" w:lineRule="auto" w:before="116"/>
      </w:pPr>
      <w:r>
        <w:rPr>
          <w:color w:val="231F20"/>
        </w:rPr>
        <w:t>Необходимо</w:t>
      </w:r>
      <w:r>
        <w:rPr>
          <w:color w:val="231F20"/>
          <w:spacing w:val="-10"/>
        </w:rPr>
        <w:t> </w:t>
      </w:r>
      <w:r>
        <w:rPr>
          <w:color w:val="231F20"/>
        </w:rPr>
        <w:t>помнить,</w:t>
      </w:r>
      <w:r>
        <w:rPr>
          <w:color w:val="231F20"/>
          <w:spacing w:val="-10"/>
        </w:rPr>
        <w:t> </w:t>
      </w:r>
      <w:r>
        <w:rPr>
          <w:color w:val="231F20"/>
        </w:rPr>
        <w:t>что,</w:t>
      </w:r>
      <w:r>
        <w:rPr>
          <w:color w:val="231F20"/>
          <w:spacing w:val="-10"/>
        </w:rPr>
        <w:t> </w:t>
      </w:r>
      <w:r>
        <w:rPr>
          <w:color w:val="231F20"/>
        </w:rPr>
        <w:t>как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дети-мигранты,</w:t>
      </w:r>
      <w:r>
        <w:rPr>
          <w:color w:val="231F20"/>
          <w:spacing w:val="-10"/>
        </w:rPr>
        <w:t> </w:t>
      </w:r>
      <w:r>
        <w:rPr>
          <w:color w:val="231F20"/>
        </w:rPr>
        <w:t>родители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иностранные</w:t>
      </w:r>
      <w:r>
        <w:rPr>
          <w:color w:val="231F20"/>
          <w:spacing w:val="-10"/>
        </w:rPr>
        <w:t> </w:t>
      </w:r>
      <w:r>
        <w:rPr>
          <w:color w:val="231F20"/>
        </w:rPr>
        <w:t>гражда- не представляют собой весьма неоднородную группу по уровню образования, соци- ально-экономическому статусу, планам на будущее.</w:t>
      </w:r>
    </w:p>
    <w:p>
      <w:pPr>
        <w:spacing w:line="232" w:lineRule="auto" w:before="2"/>
        <w:ind w:left="141" w:right="140" w:firstLine="283"/>
        <w:jc w:val="both"/>
        <w:rPr>
          <w:sz w:val="20"/>
        </w:rPr>
      </w:pPr>
      <w:r>
        <w:rPr>
          <w:color w:val="231F20"/>
          <w:sz w:val="20"/>
        </w:rPr>
        <w:t>Работа с родителями-мигрантами строится в соответствии со </w:t>
      </w:r>
      <w:r>
        <w:rPr>
          <w:b/>
          <w:color w:val="231F20"/>
          <w:sz w:val="20"/>
        </w:rPr>
        <w:t>стадиями их адап- тации в принимающем обществе </w:t>
      </w:r>
      <w:r>
        <w:rPr>
          <w:color w:val="231F20"/>
          <w:sz w:val="20"/>
        </w:rPr>
        <w:t>(Han, 2012).</w:t>
      </w:r>
    </w:p>
    <w:p>
      <w:pPr>
        <w:pStyle w:val="BodyText"/>
        <w:spacing w:line="232" w:lineRule="auto" w:before="2"/>
      </w:pPr>
      <w:r>
        <w:rPr>
          <w:b/>
          <w:i/>
          <w:color w:val="231F20"/>
        </w:rPr>
        <w:t>Первая стадия – выживание</w:t>
      </w:r>
      <w:r>
        <w:rPr>
          <w:b/>
          <w:color w:val="231F20"/>
        </w:rPr>
        <w:t>. </w:t>
      </w:r>
      <w:r>
        <w:rPr>
          <w:color w:val="231F20"/>
        </w:rPr>
        <w:t>Чаще всего это недавно приехавшие семьи, ко- торые находятся в процессе адаптации на новом месте. Однако адаптация у разных мигрантов занимает различное время, и на этой стадии могут оставаться и семьи, приехавшие достаточно давно.</w:t>
      </w:r>
    </w:p>
    <w:p>
      <w:pPr>
        <w:pStyle w:val="BodyText"/>
        <w:spacing w:line="227" w:lineRule="exact" w:before="55"/>
        <w:ind w:left="425" w:right="0" w:firstLine="0"/>
        <w:rPr>
          <w:i/>
        </w:rPr>
      </w:pPr>
      <w:r>
        <w:rPr>
          <w:color w:val="231F20"/>
        </w:rPr>
        <w:t>Для</w:t>
      </w:r>
      <w:r>
        <w:rPr>
          <w:color w:val="231F20"/>
          <w:spacing w:val="-3"/>
        </w:rPr>
        <w:t> </w:t>
      </w:r>
      <w:r>
        <w:rPr>
          <w:color w:val="231F20"/>
        </w:rPr>
        <w:t>этой</w:t>
      </w:r>
      <w:r>
        <w:rPr>
          <w:color w:val="231F20"/>
          <w:spacing w:val="-4"/>
        </w:rPr>
        <w:t> </w:t>
      </w:r>
      <w:r>
        <w:rPr>
          <w:color w:val="231F20"/>
        </w:rPr>
        <w:t>стадии</w:t>
      </w:r>
      <w:r>
        <w:rPr>
          <w:color w:val="231F20"/>
          <w:spacing w:val="-4"/>
        </w:rPr>
        <w:t> </w:t>
      </w:r>
      <w:r>
        <w:rPr>
          <w:color w:val="231F20"/>
        </w:rPr>
        <w:t>характерны</w:t>
      </w:r>
      <w:r>
        <w:rPr>
          <w:color w:val="231F20"/>
          <w:spacing w:val="-3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2"/>
        </w:rPr>
        <w:t> </w:t>
      </w:r>
      <w:r>
        <w:rPr>
          <w:i/>
          <w:color w:val="231F20"/>
          <w:spacing w:val="-2"/>
        </w:rPr>
        <w:t>признаки:</w:t>
      </w:r>
    </w:p>
    <w:p>
      <w:pPr>
        <w:pStyle w:val="ListParagraph"/>
        <w:numPr>
          <w:ilvl w:val="0"/>
          <w:numId w:val="56"/>
        </w:numPr>
        <w:tabs>
          <w:tab w:pos="425" w:val="left" w:leader="none"/>
        </w:tabs>
        <w:spacing w:line="224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Высокая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загруженность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родителей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работе.</w:t>
      </w:r>
    </w:p>
    <w:p>
      <w:pPr>
        <w:pStyle w:val="ListParagraph"/>
        <w:numPr>
          <w:ilvl w:val="0"/>
          <w:numId w:val="56"/>
        </w:numPr>
        <w:tabs>
          <w:tab w:pos="425" w:val="left" w:leader="none"/>
        </w:tabs>
        <w:spacing w:line="224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Выраженные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социально-экономические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сложности.</w:t>
      </w:r>
    </w:p>
    <w:p>
      <w:pPr>
        <w:pStyle w:val="ListParagraph"/>
        <w:numPr>
          <w:ilvl w:val="0"/>
          <w:numId w:val="56"/>
        </w:numPr>
        <w:tabs>
          <w:tab w:pos="425" w:val="left" w:leader="none"/>
        </w:tabs>
        <w:spacing w:line="224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Слабый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недостаточный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уровень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владения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русским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языком.</w:t>
      </w:r>
    </w:p>
    <w:p>
      <w:pPr>
        <w:pStyle w:val="BodyText"/>
        <w:spacing w:line="232" w:lineRule="auto" w:before="2"/>
      </w:pP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этом</w:t>
      </w:r>
      <w:r>
        <w:rPr>
          <w:color w:val="231F20"/>
          <w:spacing w:val="-3"/>
        </w:rPr>
        <w:t> </w:t>
      </w:r>
      <w:r>
        <w:rPr>
          <w:color w:val="231F20"/>
        </w:rPr>
        <w:t>этапе</w:t>
      </w:r>
      <w:r>
        <w:rPr>
          <w:color w:val="231F20"/>
          <w:spacing w:val="-3"/>
        </w:rPr>
        <w:t> </w:t>
      </w:r>
      <w:r>
        <w:rPr>
          <w:color w:val="231F20"/>
        </w:rPr>
        <w:t>не</w:t>
      </w:r>
      <w:r>
        <w:rPr>
          <w:color w:val="231F20"/>
          <w:spacing w:val="-3"/>
        </w:rPr>
        <w:t> </w:t>
      </w:r>
      <w:r>
        <w:rPr>
          <w:color w:val="231F20"/>
        </w:rPr>
        <w:t>стоит</w:t>
      </w:r>
      <w:r>
        <w:rPr>
          <w:color w:val="231F20"/>
          <w:spacing w:val="-3"/>
        </w:rPr>
        <w:t> </w:t>
      </w:r>
      <w:r>
        <w:rPr>
          <w:color w:val="231F20"/>
        </w:rPr>
        <w:t>предъявлять</w:t>
      </w:r>
      <w:r>
        <w:rPr>
          <w:color w:val="231F20"/>
          <w:spacing w:val="-3"/>
        </w:rPr>
        <w:t> </w:t>
      </w:r>
      <w:r>
        <w:rPr>
          <w:color w:val="231F20"/>
        </w:rPr>
        <w:t>больших</w:t>
      </w:r>
      <w:r>
        <w:rPr>
          <w:color w:val="231F20"/>
          <w:spacing w:val="-3"/>
        </w:rPr>
        <w:t> </w:t>
      </w:r>
      <w:r>
        <w:rPr>
          <w:color w:val="231F20"/>
        </w:rPr>
        <w:t>требований</w:t>
      </w:r>
      <w:r>
        <w:rPr>
          <w:color w:val="231F20"/>
          <w:spacing w:val="-3"/>
        </w:rPr>
        <w:t> </w:t>
      </w:r>
      <w:r>
        <w:rPr>
          <w:color w:val="231F20"/>
        </w:rPr>
        <w:t>к</w:t>
      </w:r>
      <w:r>
        <w:rPr>
          <w:color w:val="231F20"/>
          <w:spacing w:val="-3"/>
        </w:rPr>
        <w:t> </w:t>
      </w:r>
      <w:r>
        <w:rPr>
          <w:color w:val="231F20"/>
        </w:rPr>
        <w:t>тому,</w:t>
      </w:r>
      <w:r>
        <w:rPr>
          <w:color w:val="231F20"/>
          <w:spacing w:val="-3"/>
        </w:rPr>
        <w:t> </w:t>
      </w:r>
      <w:r>
        <w:rPr>
          <w:color w:val="231F20"/>
        </w:rPr>
        <w:t>чтобы</w:t>
      </w:r>
      <w:r>
        <w:rPr>
          <w:color w:val="231F20"/>
          <w:spacing w:val="-3"/>
        </w:rPr>
        <w:t> </w:t>
      </w:r>
      <w:r>
        <w:rPr>
          <w:color w:val="231F20"/>
        </w:rPr>
        <w:t>родители активно помогали ребенку с учебой, у них в приоритете наладить быт и решить ба- зовые экономические задачи. Если ребенок посещает школу и в целом справляется, для</w:t>
      </w:r>
      <w:r>
        <w:rPr>
          <w:color w:val="231F20"/>
          <w:spacing w:val="-8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данной</w:t>
      </w:r>
      <w:r>
        <w:rPr>
          <w:color w:val="231F20"/>
          <w:spacing w:val="-8"/>
        </w:rPr>
        <w:t> </w:t>
      </w:r>
      <w:r>
        <w:rPr>
          <w:color w:val="231F20"/>
        </w:rPr>
        <w:t>стадии</w:t>
      </w:r>
      <w:r>
        <w:rPr>
          <w:color w:val="231F20"/>
          <w:spacing w:val="-8"/>
        </w:rPr>
        <w:t> </w:t>
      </w:r>
      <w:r>
        <w:rPr>
          <w:color w:val="231F20"/>
        </w:rPr>
        <w:t>этот</w:t>
      </w:r>
      <w:r>
        <w:rPr>
          <w:color w:val="231F20"/>
          <w:spacing w:val="-8"/>
        </w:rPr>
        <w:t> </w:t>
      </w:r>
      <w:r>
        <w:rPr>
          <w:color w:val="231F20"/>
        </w:rPr>
        <w:t>результат</w:t>
      </w:r>
      <w:r>
        <w:rPr>
          <w:color w:val="231F20"/>
          <w:spacing w:val="-8"/>
        </w:rPr>
        <w:t> </w:t>
      </w:r>
      <w:r>
        <w:rPr>
          <w:color w:val="231F20"/>
        </w:rPr>
        <w:t>представляется</w:t>
      </w:r>
      <w:r>
        <w:rPr>
          <w:color w:val="231F20"/>
          <w:spacing w:val="-8"/>
        </w:rPr>
        <w:t> </w:t>
      </w:r>
      <w:r>
        <w:rPr>
          <w:color w:val="231F20"/>
        </w:rPr>
        <w:t>достаточным.</w:t>
      </w:r>
      <w:r>
        <w:rPr>
          <w:color w:val="231F20"/>
          <w:spacing w:val="-8"/>
        </w:rPr>
        <w:t> </w:t>
      </w:r>
      <w:r>
        <w:rPr>
          <w:color w:val="231F20"/>
        </w:rPr>
        <w:t>Их</w:t>
      </w:r>
      <w:r>
        <w:rPr>
          <w:color w:val="231F20"/>
          <w:spacing w:val="-8"/>
        </w:rPr>
        <w:t> </w:t>
      </w:r>
      <w:r>
        <w:rPr>
          <w:color w:val="231F20"/>
        </w:rPr>
        <w:t>воз- можности приобрести</w:t>
      </w:r>
      <w:r>
        <w:rPr>
          <w:color w:val="231F20"/>
          <w:spacing w:val="-1"/>
        </w:rPr>
        <w:t> </w:t>
      </w:r>
      <w:r>
        <w:rPr>
          <w:color w:val="231F20"/>
        </w:rPr>
        <w:t>ребенку необходимые</w:t>
      </w:r>
      <w:r>
        <w:rPr>
          <w:color w:val="231F20"/>
          <w:spacing w:val="-1"/>
        </w:rPr>
        <w:t> </w:t>
      </w:r>
      <w:r>
        <w:rPr>
          <w:color w:val="231F20"/>
        </w:rPr>
        <w:t>вещи или</w:t>
      </w:r>
      <w:r>
        <w:rPr>
          <w:color w:val="231F20"/>
          <w:spacing w:val="-1"/>
        </w:rPr>
        <w:t> </w:t>
      </w:r>
      <w:r>
        <w:rPr>
          <w:color w:val="231F20"/>
        </w:rPr>
        <w:t>уделить ему</w:t>
      </w:r>
      <w:r>
        <w:rPr>
          <w:color w:val="231F20"/>
          <w:spacing w:val="-1"/>
        </w:rPr>
        <w:t> </w:t>
      </w:r>
      <w:r>
        <w:rPr>
          <w:color w:val="231F20"/>
        </w:rPr>
        <w:t>больше времени часто крайне ограничены.</w:t>
      </w:r>
    </w:p>
    <w:p>
      <w:pPr>
        <w:spacing w:line="228" w:lineRule="exact" w:before="2"/>
        <w:ind w:left="425" w:right="0" w:firstLine="0"/>
        <w:jc w:val="both"/>
        <w:rPr>
          <w:sz w:val="20"/>
        </w:rPr>
      </w:pPr>
      <w:r>
        <w:rPr>
          <w:color w:val="231F20"/>
          <w:sz w:val="20"/>
        </w:rPr>
        <w:t>Основные</w:t>
      </w:r>
      <w:r>
        <w:rPr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стратегии</w:t>
      </w:r>
      <w:r>
        <w:rPr>
          <w:i/>
          <w:color w:val="231F20"/>
          <w:spacing w:val="-4"/>
          <w:sz w:val="20"/>
        </w:rPr>
        <w:t> </w:t>
      </w:r>
      <w:r>
        <w:rPr>
          <w:i/>
          <w:color w:val="231F20"/>
          <w:sz w:val="20"/>
        </w:rPr>
        <w:t>работы</w:t>
      </w:r>
      <w:r>
        <w:rPr>
          <w:i/>
          <w:color w:val="231F20"/>
          <w:spacing w:val="-5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родителями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этой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стадии:</w:t>
      </w:r>
    </w:p>
    <w:p>
      <w:pPr>
        <w:pStyle w:val="ListParagraph"/>
        <w:numPr>
          <w:ilvl w:val="0"/>
          <w:numId w:val="56"/>
        </w:numPr>
        <w:tabs>
          <w:tab w:pos="423" w:val="left" w:leader="none"/>
        </w:tabs>
        <w:spacing w:line="228" w:lineRule="exact" w:before="0" w:after="0"/>
        <w:ind w:left="423" w:right="0" w:hanging="282"/>
        <w:jc w:val="both"/>
        <w:rPr>
          <w:sz w:val="20"/>
        </w:rPr>
      </w:pPr>
      <w:r>
        <w:rPr>
          <w:color w:val="231F20"/>
          <w:sz w:val="20"/>
        </w:rPr>
        <w:t>Помочь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разобраться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основных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требованиях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правилах</w:t>
      </w:r>
      <w:r>
        <w:rPr>
          <w:color w:val="231F20"/>
          <w:spacing w:val="-2"/>
          <w:sz w:val="20"/>
        </w:rPr>
        <w:t> школы.</w:t>
      </w:r>
    </w:p>
    <w:p>
      <w:pPr>
        <w:pStyle w:val="ListParagraph"/>
        <w:spacing w:after="0" w:line="228" w:lineRule="exact"/>
        <w:jc w:val="both"/>
        <w:rPr>
          <w:sz w:val="20"/>
        </w:rPr>
        <w:sectPr>
          <w:pgSz w:w="8400" w:h="11910"/>
          <w:pgMar w:header="0" w:footer="535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3.</w:t>
      </w:r>
    </w:p>
    <w:p>
      <w:pPr>
        <w:pStyle w:val="ListParagraph"/>
        <w:numPr>
          <w:ilvl w:val="0"/>
          <w:numId w:val="56"/>
        </w:numPr>
        <w:tabs>
          <w:tab w:pos="423" w:val="left" w:leader="none"/>
          <w:tab w:pos="425" w:val="left" w:leader="none"/>
        </w:tabs>
        <w:spacing w:line="244" w:lineRule="auto" w:before="112" w:after="0"/>
        <w:ind w:left="425" w:right="139" w:hanging="284"/>
        <w:jc w:val="both"/>
        <w:rPr>
          <w:sz w:val="20"/>
        </w:rPr>
      </w:pPr>
      <w:r>
        <w:rPr>
          <w:color w:val="231F20"/>
          <w:spacing w:val="-2"/>
          <w:sz w:val="20"/>
        </w:rPr>
        <w:t>Привлечь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к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помощи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других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родителей,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прежде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всего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из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той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же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этнической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группы, </w:t>
      </w:r>
      <w:r>
        <w:rPr>
          <w:color w:val="231F20"/>
          <w:sz w:val="20"/>
        </w:rPr>
        <w:t>для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разъяснения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текущей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ситуации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определения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возможной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стратегии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помощи.</w:t>
      </w:r>
    </w:p>
    <w:p>
      <w:pPr>
        <w:pStyle w:val="ListParagraph"/>
        <w:numPr>
          <w:ilvl w:val="0"/>
          <w:numId w:val="56"/>
        </w:numPr>
        <w:tabs>
          <w:tab w:pos="423" w:val="left" w:leader="none"/>
          <w:tab w:pos="425" w:val="left" w:leader="none"/>
        </w:tabs>
        <w:spacing w:line="244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По возможности – оказать социальную поддержку ребенку (бесплатное питание, обеспечение канцелярскими товарами и пр.).</w:t>
      </w:r>
    </w:p>
    <w:p>
      <w:pPr>
        <w:pStyle w:val="BodyText"/>
        <w:spacing w:line="244" w:lineRule="auto" w:before="111"/>
      </w:pPr>
      <w:r>
        <w:rPr>
          <w:b/>
          <w:i/>
          <w:color w:val="231F20"/>
        </w:rPr>
        <w:t>Вторая</w:t>
      </w:r>
      <w:r>
        <w:rPr>
          <w:b/>
          <w:i/>
          <w:color w:val="231F20"/>
          <w:spacing w:val="-10"/>
        </w:rPr>
        <w:t> </w:t>
      </w:r>
      <w:r>
        <w:rPr>
          <w:b/>
          <w:i/>
          <w:color w:val="231F20"/>
        </w:rPr>
        <w:t>стадия</w:t>
      </w:r>
      <w:r>
        <w:rPr>
          <w:b/>
          <w:i/>
          <w:color w:val="231F20"/>
          <w:spacing w:val="-10"/>
        </w:rPr>
        <w:t> </w:t>
      </w:r>
      <w:r>
        <w:rPr>
          <w:b/>
          <w:i/>
          <w:color w:val="231F20"/>
        </w:rPr>
        <w:t>–</w:t>
      </w:r>
      <w:r>
        <w:rPr>
          <w:b/>
          <w:i/>
          <w:color w:val="231F20"/>
          <w:spacing w:val="-10"/>
        </w:rPr>
        <w:t> </w:t>
      </w:r>
      <w:r>
        <w:rPr>
          <w:b/>
          <w:i/>
          <w:color w:val="231F20"/>
        </w:rPr>
        <w:t>обучение.</w:t>
      </w:r>
      <w:r>
        <w:rPr>
          <w:b/>
          <w:i/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этой</w:t>
      </w:r>
      <w:r>
        <w:rPr>
          <w:color w:val="231F20"/>
          <w:spacing w:val="-10"/>
        </w:rPr>
        <w:t> </w:t>
      </w:r>
      <w:r>
        <w:rPr>
          <w:color w:val="231F20"/>
        </w:rPr>
        <w:t>стадии</w:t>
      </w:r>
      <w:r>
        <w:rPr>
          <w:color w:val="231F20"/>
          <w:spacing w:val="-10"/>
        </w:rPr>
        <w:t> </w:t>
      </w:r>
      <w:r>
        <w:rPr>
          <w:color w:val="231F20"/>
        </w:rPr>
        <w:t>бытовые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социально-экономические проблемы уже решены, родители имеют возможность разбираться в более сложных аспектах жизни в новой среде.</w:t>
      </w:r>
    </w:p>
    <w:p>
      <w:pPr>
        <w:pStyle w:val="BodyText"/>
        <w:spacing w:line="228" w:lineRule="exact"/>
        <w:ind w:left="425" w:right="0" w:firstLine="0"/>
      </w:pPr>
      <w:r>
        <w:rPr>
          <w:color w:val="231F20"/>
        </w:rPr>
        <w:t>Для</w:t>
      </w:r>
      <w:r>
        <w:rPr>
          <w:color w:val="231F20"/>
          <w:spacing w:val="-2"/>
        </w:rPr>
        <w:t> </w:t>
      </w:r>
      <w:r>
        <w:rPr>
          <w:color w:val="231F20"/>
        </w:rPr>
        <w:t>этой</w:t>
      </w:r>
      <w:r>
        <w:rPr>
          <w:color w:val="231F20"/>
          <w:spacing w:val="-3"/>
        </w:rPr>
        <w:t> </w:t>
      </w:r>
      <w:r>
        <w:rPr>
          <w:color w:val="231F20"/>
        </w:rPr>
        <w:t>стадии</w:t>
      </w:r>
      <w:r>
        <w:rPr>
          <w:color w:val="231F20"/>
          <w:spacing w:val="-3"/>
        </w:rPr>
        <w:t> </w:t>
      </w:r>
      <w:r>
        <w:rPr>
          <w:color w:val="231F20"/>
        </w:rPr>
        <w:t>характерны</w:t>
      </w:r>
      <w:r>
        <w:rPr>
          <w:color w:val="231F20"/>
          <w:spacing w:val="-2"/>
        </w:rPr>
        <w:t> </w:t>
      </w:r>
      <w:r>
        <w:rPr>
          <w:color w:val="231F20"/>
        </w:rPr>
        <w:t>такие</w:t>
      </w:r>
      <w:r>
        <w:rPr>
          <w:color w:val="231F20"/>
          <w:spacing w:val="-1"/>
        </w:rPr>
        <w:t> </w:t>
      </w:r>
      <w:r>
        <w:rPr>
          <w:i/>
          <w:color w:val="231F20"/>
          <w:spacing w:val="-2"/>
        </w:rPr>
        <w:t>признаки</w:t>
      </w:r>
      <w:r>
        <w:rPr>
          <w:color w:val="231F20"/>
          <w:spacing w:val="-2"/>
        </w:rPr>
        <w:t>:</w:t>
      </w:r>
    </w:p>
    <w:p>
      <w:pPr>
        <w:pStyle w:val="ListParagraph"/>
        <w:numPr>
          <w:ilvl w:val="0"/>
          <w:numId w:val="56"/>
        </w:numPr>
        <w:tabs>
          <w:tab w:pos="423" w:val="left" w:leader="none"/>
          <w:tab w:pos="425" w:val="left" w:leader="none"/>
        </w:tabs>
        <w:spacing w:line="244" w:lineRule="auto" w:before="4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Достаточный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уровень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владения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языком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достаточное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количество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времени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у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роди- телей, чтобы заняться образованием детей.</w:t>
      </w:r>
    </w:p>
    <w:p>
      <w:pPr>
        <w:pStyle w:val="ListParagraph"/>
        <w:numPr>
          <w:ilvl w:val="0"/>
          <w:numId w:val="56"/>
        </w:numPr>
        <w:tabs>
          <w:tab w:pos="423" w:val="left" w:leader="none"/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Недостаток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информации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образовательным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вопросам,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например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дополнитель- ном образовании, учебных требованиях, электронном дневнике и пр.</w:t>
      </w:r>
    </w:p>
    <w:p>
      <w:pPr>
        <w:pStyle w:val="BodyText"/>
        <w:ind w:left="425" w:right="0" w:firstLine="0"/>
      </w:pP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данном</w:t>
      </w:r>
      <w:r>
        <w:rPr>
          <w:color w:val="231F20"/>
          <w:spacing w:val="-3"/>
        </w:rPr>
        <w:t> </w:t>
      </w:r>
      <w:r>
        <w:rPr>
          <w:color w:val="231F20"/>
        </w:rPr>
        <w:t>этапе</w:t>
      </w:r>
      <w:r>
        <w:rPr>
          <w:color w:val="231F20"/>
          <w:spacing w:val="-2"/>
        </w:rPr>
        <w:t> </w:t>
      </w:r>
      <w:r>
        <w:rPr>
          <w:color w:val="231F20"/>
        </w:rPr>
        <w:t>возможно</w:t>
      </w:r>
      <w:r>
        <w:rPr>
          <w:color w:val="231F20"/>
          <w:spacing w:val="-3"/>
        </w:rPr>
        <w:t> </w:t>
      </w:r>
      <w:r>
        <w:rPr>
          <w:color w:val="231F20"/>
        </w:rPr>
        <w:t>решение</w:t>
      </w:r>
      <w:r>
        <w:rPr>
          <w:color w:val="231F20"/>
          <w:spacing w:val="-2"/>
        </w:rPr>
        <w:t> </w:t>
      </w:r>
      <w:r>
        <w:rPr>
          <w:color w:val="231F20"/>
        </w:rPr>
        <w:t>следующих</w:t>
      </w:r>
      <w:r>
        <w:rPr>
          <w:color w:val="231F20"/>
          <w:spacing w:val="-3"/>
        </w:rPr>
        <w:t> </w:t>
      </w:r>
      <w:r>
        <w:rPr>
          <w:i/>
          <w:color w:val="231F20"/>
        </w:rPr>
        <w:t>задач</w:t>
      </w:r>
      <w:r>
        <w:rPr>
          <w:i/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работе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родителями:</w:t>
      </w:r>
    </w:p>
    <w:p>
      <w:pPr>
        <w:pStyle w:val="ListParagraph"/>
        <w:numPr>
          <w:ilvl w:val="0"/>
          <w:numId w:val="56"/>
        </w:numPr>
        <w:tabs>
          <w:tab w:pos="423" w:val="left" w:leader="none"/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Просвещение: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помочь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разобраться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тонкостях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нюансах,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касающихся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образова- тельной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организации.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Это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возможно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сделать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посредством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беседы,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так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через знакомство родителей с материалами, размещенными на сайте школы.</w:t>
      </w:r>
    </w:p>
    <w:p>
      <w:pPr>
        <w:pStyle w:val="ListParagraph"/>
        <w:numPr>
          <w:ilvl w:val="0"/>
          <w:numId w:val="56"/>
        </w:numPr>
        <w:tabs>
          <w:tab w:pos="423" w:val="left" w:leader="none"/>
        </w:tabs>
        <w:spacing w:line="240" w:lineRule="auto" w:before="0" w:after="0"/>
        <w:ind w:left="423" w:right="0" w:hanging="282"/>
        <w:jc w:val="both"/>
        <w:rPr>
          <w:sz w:val="20"/>
        </w:rPr>
      </w:pPr>
      <w:r>
        <w:rPr>
          <w:color w:val="231F20"/>
          <w:sz w:val="20"/>
        </w:rPr>
        <w:t>Вовлечь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школьные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активности,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помощь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классу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пр.</w:t>
      </w:r>
    </w:p>
    <w:p>
      <w:pPr>
        <w:pStyle w:val="ListParagraph"/>
        <w:numPr>
          <w:ilvl w:val="0"/>
          <w:numId w:val="56"/>
        </w:numPr>
        <w:tabs>
          <w:tab w:pos="423" w:val="left" w:leader="none"/>
          <w:tab w:pos="425" w:val="left" w:leader="none"/>
        </w:tabs>
        <w:spacing w:line="240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Познакомить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другими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родителями,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родителями-мигрантами,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так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ро- дителями учеников принимающей культуры, содействовать их общению.</w:t>
      </w:r>
    </w:p>
    <w:p>
      <w:pPr>
        <w:spacing w:before="112"/>
        <w:ind w:left="141" w:right="139" w:firstLine="283"/>
        <w:jc w:val="both"/>
        <w:rPr>
          <w:sz w:val="20"/>
        </w:rPr>
      </w:pPr>
      <w:r>
        <w:rPr>
          <w:b/>
          <w:i/>
          <w:color w:val="231F20"/>
          <w:sz w:val="20"/>
        </w:rPr>
        <w:t>Третья</w:t>
      </w:r>
      <w:r>
        <w:rPr>
          <w:b/>
          <w:i/>
          <w:color w:val="231F20"/>
          <w:spacing w:val="-11"/>
          <w:sz w:val="20"/>
        </w:rPr>
        <w:t> </w:t>
      </w:r>
      <w:r>
        <w:rPr>
          <w:b/>
          <w:i/>
          <w:color w:val="231F20"/>
          <w:sz w:val="20"/>
        </w:rPr>
        <w:t>стадия</w:t>
      </w:r>
      <w:r>
        <w:rPr>
          <w:b/>
          <w:i/>
          <w:color w:val="231F20"/>
          <w:spacing w:val="-11"/>
          <w:sz w:val="20"/>
        </w:rPr>
        <w:t> </w:t>
      </w:r>
      <w:r>
        <w:rPr>
          <w:b/>
          <w:i/>
          <w:color w:val="231F20"/>
          <w:sz w:val="20"/>
        </w:rPr>
        <w:t>–</w:t>
      </w:r>
      <w:r>
        <w:rPr>
          <w:b/>
          <w:i/>
          <w:color w:val="231F20"/>
          <w:spacing w:val="-11"/>
          <w:sz w:val="20"/>
        </w:rPr>
        <w:t> </w:t>
      </w:r>
      <w:r>
        <w:rPr>
          <w:b/>
          <w:i/>
          <w:color w:val="231F20"/>
          <w:sz w:val="20"/>
        </w:rPr>
        <w:t>установление</w:t>
      </w:r>
      <w:r>
        <w:rPr>
          <w:b/>
          <w:i/>
          <w:color w:val="231F20"/>
          <w:spacing w:val="-11"/>
          <w:sz w:val="20"/>
        </w:rPr>
        <w:t> </w:t>
      </w:r>
      <w:r>
        <w:rPr>
          <w:b/>
          <w:i/>
          <w:color w:val="231F20"/>
          <w:sz w:val="20"/>
        </w:rPr>
        <w:t>контактов</w:t>
      </w:r>
      <w:r>
        <w:rPr>
          <w:color w:val="231F20"/>
          <w:sz w:val="20"/>
        </w:rPr>
        <w:t>.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Эта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стадия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предполагает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уже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доста- точно высокий уровень адаптированности родителей.</w:t>
      </w:r>
    </w:p>
    <w:p>
      <w:pPr>
        <w:spacing w:before="0"/>
        <w:ind w:left="425" w:right="0" w:firstLine="0"/>
        <w:jc w:val="both"/>
        <w:rPr>
          <w:sz w:val="20"/>
        </w:rPr>
      </w:pPr>
      <w:r>
        <w:rPr>
          <w:color w:val="231F20"/>
          <w:sz w:val="20"/>
        </w:rPr>
        <w:t>К</w:t>
      </w:r>
      <w:r>
        <w:rPr>
          <w:color w:val="231F20"/>
          <w:spacing w:val="-4"/>
          <w:sz w:val="20"/>
        </w:rPr>
        <w:t> </w:t>
      </w:r>
      <w:r>
        <w:rPr>
          <w:i/>
          <w:color w:val="231F20"/>
          <w:sz w:val="20"/>
        </w:rPr>
        <w:t>признакам</w:t>
      </w:r>
      <w:r>
        <w:rPr>
          <w:i/>
          <w:color w:val="231F20"/>
          <w:spacing w:val="-4"/>
          <w:sz w:val="20"/>
        </w:rPr>
        <w:t> </w:t>
      </w:r>
      <w:r>
        <w:rPr>
          <w:color w:val="231F20"/>
          <w:sz w:val="20"/>
        </w:rPr>
        <w:t>этой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стадии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можно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отнести:</w:t>
      </w:r>
    </w:p>
    <w:p>
      <w:pPr>
        <w:pStyle w:val="ListParagraph"/>
        <w:numPr>
          <w:ilvl w:val="0"/>
          <w:numId w:val="56"/>
        </w:numPr>
        <w:tabs>
          <w:tab w:pos="425" w:val="left" w:leader="none"/>
        </w:tabs>
        <w:spacing w:line="240" w:lineRule="auto" w:before="0" w:after="0"/>
        <w:ind w:left="425" w:right="140" w:hanging="284"/>
        <w:jc w:val="left"/>
        <w:rPr>
          <w:sz w:val="20"/>
        </w:rPr>
      </w:pPr>
      <w:r>
        <w:rPr>
          <w:color w:val="231F20"/>
          <w:sz w:val="20"/>
        </w:rPr>
        <w:t>Достаточный уровень владения языком и осведомленности в вопросах образова- ния у родителей.</w:t>
      </w:r>
    </w:p>
    <w:p>
      <w:pPr>
        <w:pStyle w:val="ListParagraph"/>
        <w:numPr>
          <w:ilvl w:val="0"/>
          <w:numId w:val="56"/>
        </w:numPr>
        <w:tabs>
          <w:tab w:pos="425" w:val="left" w:leader="none"/>
        </w:tabs>
        <w:spacing w:line="240" w:lineRule="auto" w:before="0" w:after="0"/>
        <w:ind w:left="425" w:right="140" w:hanging="284"/>
        <w:jc w:val="left"/>
        <w:rPr>
          <w:sz w:val="20"/>
        </w:rPr>
      </w:pPr>
      <w:r>
        <w:rPr>
          <w:color w:val="231F20"/>
          <w:sz w:val="20"/>
        </w:rPr>
        <w:t>Выполнение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родителями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общих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школьных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требований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(к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домашним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заданиям, помощи ребенку и пр.).</w:t>
      </w:r>
    </w:p>
    <w:p>
      <w:pPr>
        <w:pStyle w:val="ListParagraph"/>
        <w:numPr>
          <w:ilvl w:val="0"/>
          <w:numId w:val="56"/>
        </w:numPr>
        <w:tabs>
          <w:tab w:pos="425" w:val="left" w:leader="none"/>
        </w:tabs>
        <w:spacing w:line="240" w:lineRule="auto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Готовность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контактам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педагогами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другими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родителями.</w:t>
      </w:r>
    </w:p>
    <w:p>
      <w:pPr>
        <w:pStyle w:val="BodyText"/>
        <w:ind w:left="425" w:right="0" w:firstLine="0"/>
        <w:jc w:val="left"/>
      </w:pPr>
      <w:r>
        <w:rPr>
          <w:color w:val="231F20"/>
        </w:rPr>
        <w:t>На</w:t>
      </w:r>
      <w:r>
        <w:rPr>
          <w:color w:val="231F20"/>
          <w:spacing w:val="26"/>
        </w:rPr>
        <w:t> </w:t>
      </w:r>
      <w:r>
        <w:rPr>
          <w:color w:val="231F20"/>
        </w:rPr>
        <w:t>данной</w:t>
      </w:r>
      <w:r>
        <w:rPr>
          <w:color w:val="231F20"/>
          <w:spacing w:val="28"/>
        </w:rPr>
        <w:t> </w:t>
      </w:r>
      <w:r>
        <w:rPr>
          <w:color w:val="231F20"/>
        </w:rPr>
        <w:t>стадии</w:t>
      </w:r>
      <w:r>
        <w:rPr>
          <w:color w:val="231F20"/>
          <w:spacing w:val="29"/>
        </w:rPr>
        <w:t> </w:t>
      </w:r>
      <w:r>
        <w:rPr>
          <w:color w:val="231F20"/>
        </w:rPr>
        <w:t>сотрудничество</w:t>
      </w:r>
      <w:r>
        <w:rPr>
          <w:color w:val="231F20"/>
          <w:spacing w:val="28"/>
        </w:rPr>
        <w:t> </w:t>
      </w:r>
      <w:r>
        <w:rPr>
          <w:color w:val="231F20"/>
        </w:rPr>
        <w:t>с</w:t>
      </w:r>
      <w:r>
        <w:rPr>
          <w:color w:val="231F20"/>
          <w:spacing w:val="28"/>
        </w:rPr>
        <w:t> </w:t>
      </w:r>
      <w:r>
        <w:rPr>
          <w:color w:val="231F20"/>
        </w:rPr>
        <w:t>родителями</w:t>
      </w:r>
      <w:r>
        <w:rPr>
          <w:color w:val="231F20"/>
          <w:spacing w:val="29"/>
        </w:rPr>
        <w:t> </w:t>
      </w:r>
      <w:r>
        <w:rPr>
          <w:color w:val="231F20"/>
        </w:rPr>
        <w:t>может</w:t>
      </w:r>
      <w:r>
        <w:rPr>
          <w:color w:val="231F20"/>
          <w:spacing w:val="28"/>
        </w:rPr>
        <w:t> </w:t>
      </w:r>
      <w:r>
        <w:rPr>
          <w:color w:val="231F20"/>
        </w:rPr>
        <w:t>принимать</w:t>
      </w:r>
      <w:r>
        <w:rPr>
          <w:color w:val="231F20"/>
          <w:spacing w:val="29"/>
        </w:rPr>
        <w:t> </w:t>
      </w:r>
      <w:r>
        <w:rPr>
          <w:color w:val="231F20"/>
          <w:spacing w:val="-2"/>
        </w:rPr>
        <w:t>следующие</w:t>
      </w:r>
    </w:p>
    <w:p>
      <w:pPr>
        <w:spacing w:before="0"/>
        <w:ind w:left="141" w:right="0" w:firstLine="0"/>
        <w:jc w:val="left"/>
        <w:rPr>
          <w:sz w:val="20"/>
        </w:rPr>
      </w:pPr>
      <w:r>
        <w:rPr>
          <w:i/>
          <w:color w:val="231F20"/>
          <w:spacing w:val="-2"/>
          <w:sz w:val="20"/>
        </w:rPr>
        <w:t>формы</w:t>
      </w:r>
      <w:r>
        <w:rPr>
          <w:color w:val="231F20"/>
          <w:spacing w:val="-2"/>
          <w:sz w:val="20"/>
        </w:rPr>
        <w:t>:</w:t>
      </w:r>
    </w:p>
    <w:p>
      <w:pPr>
        <w:pStyle w:val="ListParagraph"/>
        <w:numPr>
          <w:ilvl w:val="0"/>
          <w:numId w:val="56"/>
        </w:numPr>
        <w:tabs>
          <w:tab w:pos="425" w:val="left" w:leader="none"/>
        </w:tabs>
        <w:spacing w:line="240" w:lineRule="auto" w:before="0" w:after="0"/>
        <w:ind w:left="425" w:right="140" w:hanging="284"/>
        <w:jc w:val="left"/>
        <w:rPr>
          <w:sz w:val="20"/>
        </w:rPr>
      </w:pPr>
      <w:r>
        <w:rPr>
          <w:color w:val="231F20"/>
          <w:sz w:val="20"/>
        </w:rPr>
        <w:t>Участие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родителей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мероприятиях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класса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школы,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помощь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классному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руководи- телю, участие в деятельности родительского комитета.</w:t>
      </w:r>
    </w:p>
    <w:p>
      <w:pPr>
        <w:pStyle w:val="ListParagraph"/>
        <w:numPr>
          <w:ilvl w:val="0"/>
          <w:numId w:val="56"/>
        </w:numPr>
        <w:tabs>
          <w:tab w:pos="425" w:val="left" w:leader="none"/>
        </w:tabs>
        <w:spacing w:line="240" w:lineRule="auto" w:before="0" w:after="0"/>
        <w:ind w:left="425" w:right="140" w:hanging="284"/>
        <w:jc w:val="left"/>
        <w:rPr>
          <w:sz w:val="20"/>
        </w:rPr>
      </w:pPr>
      <w:r>
        <w:rPr>
          <w:color w:val="231F20"/>
          <w:sz w:val="20"/>
        </w:rPr>
        <w:t>Обсуждение планов относительно детей, формулировка общих с родителями це- </w:t>
      </w:r>
      <w:r>
        <w:rPr>
          <w:color w:val="231F20"/>
          <w:spacing w:val="-4"/>
          <w:sz w:val="20"/>
        </w:rPr>
        <w:t>лей.</w:t>
      </w:r>
    </w:p>
    <w:p>
      <w:pPr>
        <w:pStyle w:val="ListParagraph"/>
        <w:numPr>
          <w:ilvl w:val="0"/>
          <w:numId w:val="56"/>
        </w:numPr>
        <w:tabs>
          <w:tab w:pos="425" w:val="left" w:leader="none"/>
        </w:tabs>
        <w:spacing w:line="240" w:lineRule="auto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Совместная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выработка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стратегии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сопровождения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ребенка.</w:t>
      </w:r>
    </w:p>
    <w:p>
      <w:pPr>
        <w:pStyle w:val="BodyText"/>
        <w:spacing w:before="114"/>
      </w:pPr>
      <w:r>
        <w:rPr>
          <w:b/>
          <w:i/>
          <w:color w:val="231F20"/>
        </w:rPr>
        <w:t>Четвертая</w:t>
      </w:r>
      <w:r>
        <w:rPr>
          <w:b/>
          <w:i/>
          <w:color w:val="231F20"/>
          <w:spacing w:val="-13"/>
        </w:rPr>
        <w:t> </w:t>
      </w:r>
      <w:r>
        <w:rPr>
          <w:b/>
          <w:i/>
          <w:color w:val="231F20"/>
        </w:rPr>
        <w:t>стадия</w:t>
      </w:r>
      <w:r>
        <w:rPr>
          <w:b/>
          <w:i/>
          <w:color w:val="231F20"/>
          <w:spacing w:val="-12"/>
        </w:rPr>
        <w:t> </w:t>
      </w:r>
      <w:r>
        <w:rPr>
          <w:b/>
          <w:i/>
          <w:color w:val="231F20"/>
        </w:rPr>
        <w:t>–</w:t>
      </w:r>
      <w:r>
        <w:rPr>
          <w:b/>
          <w:i/>
          <w:color w:val="231F20"/>
          <w:spacing w:val="-13"/>
        </w:rPr>
        <w:t> </w:t>
      </w:r>
      <w:r>
        <w:rPr>
          <w:b/>
          <w:i/>
          <w:color w:val="231F20"/>
        </w:rPr>
        <w:t>лидерство.</w:t>
      </w:r>
      <w:r>
        <w:rPr>
          <w:b/>
          <w:i/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этой</w:t>
      </w:r>
      <w:r>
        <w:rPr>
          <w:color w:val="231F20"/>
          <w:spacing w:val="-12"/>
        </w:rPr>
        <w:t> </w:t>
      </w:r>
      <w:r>
        <w:rPr>
          <w:color w:val="231F20"/>
        </w:rPr>
        <w:t>стадии</w:t>
      </w:r>
      <w:r>
        <w:rPr>
          <w:color w:val="231F20"/>
          <w:spacing w:val="-13"/>
        </w:rPr>
        <w:t> </w:t>
      </w:r>
      <w:r>
        <w:rPr>
          <w:color w:val="231F20"/>
        </w:rPr>
        <w:t>для</w:t>
      </w:r>
      <w:r>
        <w:rPr>
          <w:color w:val="231F20"/>
          <w:spacing w:val="-12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13"/>
        </w:rPr>
        <w:t> </w:t>
      </w:r>
      <w:r>
        <w:rPr>
          <w:color w:val="231F20"/>
        </w:rPr>
        <w:t>характерен</w:t>
      </w:r>
      <w:r>
        <w:rPr>
          <w:color w:val="231F20"/>
          <w:spacing w:val="-12"/>
        </w:rPr>
        <w:t> </w:t>
      </w:r>
      <w:r>
        <w:rPr>
          <w:color w:val="231F20"/>
        </w:rPr>
        <w:t>высо- кий</w:t>
      </w:r>
      <w:r>
        <w:rPr>
          <w:color w:val="231F20"/>
          <w:spacing w:val="-5"/>
        </w:rPr>
        <w:t> </w:t>
      </w:r>
      <w:r>
        <w:rPr>
          <w:color w:val="231F20"/>
        </w:rPr>
        <w:t>уровень</w:t>
      </w:r>
      <w:r>
        <w:rPr>
          <w:color w:val="231F20"/>
          <w:spacing w:val="-5"/>
        </w:rPr>
        <w:t> </w:t>
      </w:r>
      <w:r>
        <w:rPr>
          <w:color w:val="231F20"/>
        </w:rPr>
        <w:t>межкультурной</w:t>
      </w:r>
      <w:r>
        <w:rPr>
          <w:color w:val="231F20"/>
          <w:spacing w:val="-5"/>
        </w:rPr>
        <w:t> </w:t>
      </w:r>
      <w:r>
        <w:rPr>
          <w:color w:val="231F20"/>
        </w:rPr>
        <w:t>компетентности:</w:t>
      </w:r>
      <w:r>
        <w:rPr>
          <w:color w:val="231F20"/>
          <w:spacing w:val="-5"/>
        </w:rPr>
        <w:t> </w:t>
      </w:r>
      <w:r>
        <w:rPr>
          <w:color w:val="231F20"/>
        </w:rPr>
        <w:t>они</w:t>
      </w:r>
      <w:r>
        <w:rPr>
          <w:color w:val="231F20"/>
          <w:spacing w:val="-5"/>
        </w:rPr>
        <w:t> </w:t>
      </w:r>
      <w:r>
        <w:rPr>
          <w:color w:val="231F20"/>
        </w:rPr>
        <w:t>не</w:t>
      </w:r>
      <w:r>
        <w:rPr>
          <w:color w:val="231F20"/>
          <w:spacing w:val="-5"/>
        </w:rPr>
        <w:t> </w:t>
      </w:r>
      <w:r>
        <w:rPr>
          <w:color w:val="231F20"/>
        </w:rPr>
        <w:t>просто</w:t>
      </w:r>
      <w:r>
        <w:rPr>
          <w:color w:val="231F20"/>
          <w:spacing w:val="-5"/>
        </w:rPr>
        <w:t> </w:t>
      </w:r>
      <w:r>
        <w:rPr>
          <w:color w:val="231F20"/>
        </w:rPr>
        <w:t>хорошо</w:t>
      </w:r>
      <w:r>
        <w:rPr>
          <w:color w:val="231F20"/>
          <w:spacing w:val="-5"/>
        </w:rPr>
        <w:t> </w:t>
      </w:r>
      <w:r>
        <w:rPr>
          <w:color w:val="231F20"/>
        </w:rPr>
        <w:t>адаптированы</w:t>
      </w:r>
      <w:r>
        <w:rPr>
          <w:color w:val="231F20"/>
          <w:spacing w:val="-5"/>
        </w:rPr>
        <w:t> </w:t>
      </w:r>
      <w:r>
        <w:rPr>
          <w:color w:val="231F20"/>
        </w:rPr>
        <w:t>в принимающем обществе, но и осознают культурные различия, могут объяснить раз- ницу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поведении</w:t>
      </w:r>
      <w:r>
        <w:rPr>
          <w:color w:val="231F20"/>
          <w:spacing w:val="-1"/>
        </w:rPr>
        <w:t> </w:t>
      </w:r>
      <w:r>
        <w:rPr>
          <w:color w:val="231F20"/>
        </w:rPr>
        <w:t>представителей</w:t>
      </w:r>
      <w:r>
        <w:rPr>
          <w:color w:val="231F20"/>
          <w:spacing w:val="-1"/>
        </w:rPr>
        <w:t> </w:t>
      </w:r>
      <w:r>
        <w:rPr>
          <w:color w:val="231F20"/>
        </w:rPr>
        <w:t>родной</w:t>
      </w:r>
      <w:r>
        <w:rPr>
          <w:color w:val="231F20"/>
          <w:spacing w:val="-1"/>
        </w:rPr>
        <w:t> </w:t>
      </w:r>
      <w:r>
        <w:rPr>
          <w:color w:val="231F20"/>
        </w:rPr>
        <w:t>культуры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носителей</w:t>
      </w:r>
      <w:r>
        <w:rPr>
          <w:color w:val="231F20"/>
          <w:spacing w:val="-1"/>
        </w:rPr>
        <w:t> </w:t>
      </w:r>
      <w:r>
        <w:rPr>
          <w:color w:val="231F20"/>
        </w:rPr>
        <w:t>культуры</w:t>
      </w:r>
      <w:r>
        <w:rPr>
          <w:color w:val="231F20"/>
          <w:spacing w:val="-1"/>
        </w:rPr>
        <w:t> </w:t>
      </w:r>
      <w:r>
        <w:rPr>
          <w:color w:val="231F20"/>
        </w:rPr>
        <w:t>принима- ющего общества.</w:t>
      </w:r>
    </w:p>
    <w:p>
      <w:pPr>
        <w:pStyle w:val="BodyText"/>
        <w:ind w:left="425" w:right="0" w:firstLine="0"/>
      </w:pP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</w:rPr>
        <w:t>этой</w:t>
      </w:r>
      <w:r>
        <w:rPr>
          <w:color w:val="231F20"/>
          <w:spacing w:val="-3"/>
        </w:rPr>
        <w:t> </w:t>
      </w:r>
      <w:r>
        <w:rPr>
          <w:color w:val="231F20"/>
        </w:rPr>
        <w:t>стадии</w:t>
      </w:r>
      <w:r>
        <w:rPr>
          <w:color w:val="231F20"/>
          <w:spacing w:val="-4"/>
        </w:rPr>
        <w:t> </w:t>
      </w:r>
      <w:r>
        <w:rPr>
          <w:color w:val="231F20"/>
        </w:rPr>
        <w:t>для</w:t>
      </w:r>
      <w:r>
        <w:rPr>
          <w:color w:val="231F20"/>
          <w:spacing w:val="-3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4"/>
        </w:rPr>
        <w:t> </w:t>
      </w:r>
      <w:r>
        <w:rPr>
          <w:color w:val="231F20"/>
        </w:rPr>
        <w:t>характерны</w:t>
      </w:r>
      <w:r>
        <w:rPr>
          <w:color w:val="231F20"/>
          <w:spacing w:val="-3"/>
        </w:rPr>
        <w:t> </w:t>
      </w:r>
      <w:r>
        <w:rPr>
          <w:color w:val="231F20"/>
        </w:rPr>
        <w:t>такие</w:t>
      </w:r>
      <w:r>
        <w:rPr>
          <w:color w:val="231F20"/>
          <w:spacing w:val="-3"/>
        </w:rPr>
        <w:t> </w:t>
      </w:r>
      <w:r>
        <w:rPr>
          <w:i/>
          <w:color w:val="231F20"/>
          <w:spacing w:val="-2"/>
        </w:rPr>
        <w:t>признаки</w:t>
      </w:r>
      <w:r>
        <w:rPr>
          <w:color w:val="231F20"/>
          <w:spacing w:val="-2"/>
        </w:rPr>
        <w:t>:</w:t>
      </w:r>
    </w:p>
    <w:p>
      <w:pPr>
        <w:pStyle w:val="ListParagraph"/>
        <w:numPr>
          <w:ilvl w:val="0"/>
          <w:numId w:val="56"/>
        </w:numPr>
        <w:tabs>
          <w:tab w:pos="423" w:val="left" w:leader="none"/>
          <w:tab w:pos="425" w:val="left" w:leader="none"/>
        </w:tabs>
        <w:spacing w:line="244" w:lineRule="auto" w:before="4" w:after="0"/>
        <w:ind w:left="425" w:right="141" w:hanging="284"/>
        <w:jc w:val="both"/>
        <w:rPr>
          <w:sz w:val="20"/>
        </w:rPr>
      </w:pPr>
      <w:r>
        <w:rPr>
          <w:color w:val="231F20"/>
          <w:sz w:val="20"/>
        </w:rPr>
        <w:t>Высокий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уровень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осведомленности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системе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образования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принимающей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куль- туре в целом.</w:t>
      </w:r>
    </w:p>
    <w:p>
      <w:pPr>
        <w:pStyle w:val="ListParagraph"/>
        <w:numPr>
          <w:ilvl w:val="0"/>
          <w:numId w:val="56"/>
        </w:numPr>
        <w:tabs>
          <w:tab w:pos="423" w:val="left" w:leader="none"/>
        </w:tabs>
        <w:spacing w:line="229" w:lineRule="exact" w:before="0" w:after="0"/>
        <w:ind w:left="423" w:right="0" w:hanging="282"/>
        <w:jc w:val="both"/>
        <w:rPr>
          <w:sz w:val="20"/>
        </w:rPr>
      </w:pPr>
      <w:r>
        <w:rPr>
          <w:color w:val="231F20"/>
          <w:sz w:val="20"/>
        </w:rPr>
        <w:t>Готовность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играть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активную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роль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школьном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родительском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сообществе.</w:t>
      </w:r>
    </w:p>
    <w:p>
      <w:pPr>
        <w:pStyle w:val="ListParagraph"/>
        <w:spacing w:after="0" w:line="229" w:lineRule="exact"/>
        <w:jc w:val="both"/>
        <w:rPr>
          <w:sz w:val="20"/>
        </w:rPr>
        <w:sectPr>
          <w:pgSz w:w="8400" w:h="11910"/>
          <w:pgMar w:header="0" w:footer="535" w:top="400" w:bottom="740" w:left="425" w:right="425"/>
        </w:sectPr>
      </w:pPr>
    </w:p>
    <w:p>
      <w:pPr>
        <w:pStyle w:val="ListParagraph"/>
        <w:numPr>
          <w:ilvl w:val="1"/>
          <w:numId w:val="57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Метолические</w:t>
      </w:r>
      <w:r>
        <w:rPr>
          <w:rFonts w:ascii="Cambria" w:hAnsi="Cambria"/>
          <w:color w:val="231F20"/>
          <w:spacing w:val="26"/>
          <w:sz w:val="18"/>
        </w:rPr>
        <w:t> </w:t>
      </w:r>
      <w:r>
        <w:rPr>
          <w:rFonts w:ascii="Cambria" w:hAnsi="Cambria"/>
          <w:color w:val="231F20"/>
          <w:sz w:val="18"/>
        </w:rPr>
        <w:t>принципы</w:t>
      </w:r>
      <w:r>
        <w:rPr>
          <w:rFonts w:ascii="Cambria" w:hAnsi="Cambria"/>
          <w:color w:val="231F20"/>
          <w:spacing w:val="26"/>
          <w:sz w:val="18"/>
        </w:rPr>
        <w:t> </w:t>
      </w:r>
      <w:r>
        <w:rPr>
          <w:rFonts w:ascii="Cambria" w:hAnsi="Cambria"/>
          <w:color w:val="231F20"/>
          <w:sz w:val="18"/>
        </w:rPr>
        <w:t>взаимодействия</w:t>
      </w:r>
      <w:r>
        <w:rPr>
          <w:rFonts w:ascii="Cambria" w:hAnsi="Cambria"/>
          <w:color w:val="231F20"/>
          <w:spacing w:val="27"/>
          <w:sz w:val="18"/>
        </w:rPr>
        <w:t> </w:t>
      </w:r>
      <w:r>
        <w:rPr>
          <w:rFonts w:ascii="Cambria" w:hAnsi="Cambria"/>
          <w:color w:val="231F20"/>
          <w:sz w:val="18"/>
        </w:rPr>
        <w:t>с</w:t>
      </w:r>
      <w:r>
        <w:rPr>
          <w:rFonts w:ascii="Cambria" w:hAnsi="Cambria"/>
          <w:color w:val="231F20"/>
          <w:spacing w:val="26"/>
          <w:sz w:val="18"/>
        </w:rPr>
        <w:t> </w:t>
      </w:r>
      <w:r>
        <w:rPr>
          <w:rFonts w:ascii="Cambria" w:hAnsi="Cambria"/>
          <w:color w:val="231F20"/>
          <w:sz w:val="18"/>
        </w:rPr>
        <w:t>родителями</w:t>
      </w:r>
      <w:r>
        <w:rPr>
          <w:rFonts w:ascii="Cambria" w:hAnsi="Cambria"/>
          <w:color w:val="231F20"/>
          <w:spacing w:val="27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...</w:t>
      </w:r>
    </w:p>
    <w:p>
      <w:pPr>
        <w:pStyle w:val="BodyText"/>
        <w:spacing w:line="235" w:lineRule="auto" w:before="115"/>
        <w:ind w:right="140"/>
      </w:pPr>
      <w:r>
        <w:rPr>
          <w:color w:val="231F20"/>
        </w:rPr>
        <w:t>Если в школе есть такие родители, важно их максимально задействовать, вклю- чать в родительские комитеты, привлекать к помощи другим родителям.</w:t>
      </w:r>
    </w:p>
    <w:p>
      <w:pPr>
        <w:pStyle w:val="BodyText"/>
        <w:spacing w:line="235" w:lineRule="auto" w:before="1"/>
      </w:pPr>
      <w:r>
        <w:rPr>
          <w:color w:val="231F20"/>
        </w:rPr>
        <w:t>Важно</w:t>
      </w:r>
      <w:r>
        <w:rPr>
          <w:color w:val="231F20"/>
          <w:spacing w:val="-13"/>
        </w:rPr>
        <w:t> </w:t>
      </w:r>
      <w:r>
        <w:rPr>
          <w:color w:val="231F20"/>
        </w:rPr>
        <w:t>понимать,</w:t>
      </w:r>
      <w:r>
        <w:rPr>
          <w:color w:val="231F20"/>
          <w:spacing w:val="-12"/>
        </w:rPr>
        <w:t> </w:t>
      </w:r>
      <w:r>
        <w:rPr>
          <w:color w:val="231F20"/>
        </w:rPr>
        <w:t>что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семье</w:t>
      </w:r>
      <w:r>
        <w:rPr>
          <w:color w:val="231F20"/>
          <w:spacing w:val="-13"/>
        </w:rPr>
        <w:t> </w:t>
      </w:r>
      <w:r>
        <w:rPr>
          <w:color w:val="231F20"/>
        </w:rPr>
        <w:t>разные</w:t>
      </w:r>
      <w:r>
        <w:rPr>
          <w:color w:val="231F20"/>
          <w:spacing w:val="-12"/>
        </w:rPr>
        <w:t> </w:t>
      </w:r>
      <w:r>
        <w:rPr>
          <w:color w:val="231F20"/>
        </w:rPr>
        <w:t>родители</w:t>
      </w:r>
      <w:r>
        <w:rPr>
          <w:color w:val="231F20"/>
          <w:spacing w:val="-13"/>
        </w:rPr>
        <w:t> </w:t>
      </w:r>
      <w:r>
        <w:rPr>
          <w:color w:val="231F20"/>
        </w:rPr>
        <w:t>могут</w:t>
      </w:r>
      <w:r>
        <w:rPr>
          <w:color w:val="231F20"/>
          <w:spacing w:val="-12"/>
        </w:rPr>
        <w:t> </w:t>
      </w:r>
      <w:r>
        <w:rPr>
          <w:color w:val="231F20"/>
        </w:rPr>
        <w:t>находиться</w:t>
      </w:r>
      <w:r>
        <w:rPr>
          <w:color w:val="231F20"/>
          <w:spacing w:val="-13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разном</w:t>
      </w:r>
      <w:r>
        <w:rPr>
          <w:color w:val="231F20"/>
          <w:spacing w:val="-13"/>
        </w:rPr>
        <w:t> </w:t>
      </w:r>
      <w:r>
        <w:rPr>
          <w:color w:val="231F20"/>
        </w:rPr>
        <w:t>уровне адаптации: например, папа на уровне обучения, а мама – установления контактов. Целесообразно</w:t>
      </w:r>
      <w:r>
        <w:rPr>
          <w:color w:val="231F20"/>
          <w:spacing w:val="-6"/>
        </w:rPr>
        <w:t> </w:t>
      </w:r>
      <w:r>
        <w:rPr>
          <w:color w:val="231F20"/>
        </w:rPr>
        <w:t>максимально</w:t>
      </w:r>
      <w:r>
        <w:rPr>
          <w:color w:val="231F20"/>
          <w:spacing w:val="-6"/>
        </w:rPr>
        <w:t> </w:t>
      </w:r>
      <w:r>
        <w:rPr>
          <w:color w:val="231F20"/>
        </w:rPr>
        <w:t>задействовать</w:t>
      </w:r>
      <w:r>
        <w:rPr>
          <w:color w:val="231F20"/>
          <w:spacing w:val="-6"/>
        </w:rPr>
        <w:t> </w:t>
      </w:r>
      <w:r>
        <w:rPr>
          <w:color w:val="231F20"/>
        </w:rPr>
        <w:t>того</w:t>
      </w:r>
      <w:r>
        <w:rPr>
          <w:color w:val="231F20"/>
          <w:spacing w:val="-6"/>
        </w:rPr>
        <w:t> </w:t>
      </w:r>
      <w:r>
        <w:rPr>
          <w:color w:val="231F20"/>
        </w:rPr>
        <w:t>родителя,</w:t>
      </w:r>
      <w:r>
        <w:rPr>
          <w:color w:val="231F20"/>
          <w:spacing w:val="-6"/>
        </w:rPr>
        <w:t> </w:t>
      </w:r>
      <w:r>
        <w:rPr>
          <w:color w:val="231F20"/>
        </w:rPr>
        <w:t>чей</w:t>
      </w:r>
      <w:r>
        <w:rPr>
          <w:color w:val="231F20"/>
          <w:spacing w:val="-6"/>
        </w:rPr>
        <w:t> </w:t>
      </w:r>
      <w:r>
        <w:rPr>
          <w:color w:val="231F20"/>
        </w:rPr>
        <w:t>уровень</w:t>
      </w:r>
      <w:r>
        <w:rPr>
          <w:color w:val="231F20"/>
          <w:spacing w:val="-6"/>
        </w:rPr>
        <w:t> </w:t>
      </w:r>
      <w:r>
        <w:rPr>
          <w:color w:val="231F20"/>
        </w:rPr>
        <w:t>адаптирован- ности выше.</w:t>
      </w:r>
    </w:p>
    <w:p>
      <w:pPr>
        <w:pStyle w:val="BodyText"/>
        <w:spacing w:after="0" w:line="235" w:lineRule="auto"/>
        <w:sectPr>
          <w:pgSz w:w="8400" w:h="11910"/>
          <w:pgMar w:header="0" w:footer="535" w:top="400" w:bottom="740" w:left="425" w:right="425"/>
        </w:sectPr>
      </w:pPr>
    </w:p>
    <w:p>
      <w:pPr>
        <w:pStyle w:val="BodyText"/>
        <w:spacing w:before="167"/>
        <w:ind w:left="0" w:right="0" w:firstLine="0"/>
        <w:jc w:val="left"/>
      </w:pPr>
    </w:p>
    <w:p>
      <w:pPr>
        <w:pStyle w:val="Heading3"/>
        <w:numPr>
          <w:ilvl w:val="1"/>
          <w:numId w:val="48"/>
        </w:numPr>
        <w:tabs>
          <w:tab w:pos="1793" w:val="left" w:leader="none"/>
          <w:tab w:pos="1894" w:val="left" w:leader="none"/>
        </w:tabs>
        <w:spacing w:line="235" w:lineRule="auto" w:before="0" w:after="0"/>
        <w:ind w:left="1793" w:right="0" w:hanging="249"/>
        <w:jc w:val="left"/>
      </w:pPr>
      <w:r>
        <w:rPr>
          <w:color w:val="231F20"/>
          <w:spacing w:val="-2"/>
        </w:rPr>
        <w:t>Стратегии индивидуального взаимодействия </w:t>
      </w:r>
      <w:r>
        <w:rPr>
          <w:color w:val="231F20"/>
        </w:rPr>
        <w:t>с родителями – иностранными гражданами</w:t>
      </w:r>
    </w:p>
    <w:p>
      <w:pPr>
        <w:spacing w:before="74"/>
        <w:ind w:left="620" w:right="0" w:firstLine="0"/>
        <w:jc w:val="left"/>
        <w:rPr>
          <w:rFonts w:ascii="Cambria" w:hAnsi="Cambria"/>
          <w:sz w:val="18"/>
        </w:rPr>
      </w:pPr>
      <w:r>
        <w:rPr/>
        <w:br w:type="column"/>
      </w: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3.</w:t>
      </w:r>
    </w:p>
    <w:p>
      <w:pPr>
        <w:pStyle w:val="BodyText"/>
        <w:ind w:left="0" w:right="0" w:firstLine="0"/>
        <w:jc w:val="left"/>
        <w:rPr>
          <w:rFonts w:ascii="Cambria"/>
          <w:sz w:val="18"/>
        </w:rPr>
      </w:pPr>
    </w:p>
    <w:p>
      <w:pPr>
        <w:pStyle w:val="BodyText"/>
        <w:ind w:left="0" w:right="0" w:firstLine="0"/>
        <w:jc w:val="left"/>
        <w:rPr>
          <w:rFonts w:ascii="Cambria"/>
          <w:sz w:val="18"/>
        </w:rPr>
      </w:pPr>
    </w:p>
    <w:p>
      <w:pPr>
        <w:pStyle w:val="BodyText"/>
        <w:spacing w:before="97"/>
        <w:ind w:left="0" w:right="0" w:firstLine="0"/>
        <w:jc w:val="left"/>
        <w:rPr>
          <w:rFonts w:ascii="Cambria"/>
          <w:sz w:val="18"/>
        </w:rPr>
      </w:pPr>
    </w:p>
    <w:p>
      <w:pPr>
        <w:spacing w:before="0"/>
        <w:ind w:left="32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М.Ю. </w:t>
      </w:r>
      <w:r>
        <w:rPr>
          <w:i/>
          <w:color w:val="231F20"/>
          <w:spacing w:val="-2"/>
          <w:sz w:val="20"/>
        </w:rPr>
        <w:t>Чибисова</w:t>
      </w:r>
    </w:p>
    <w:p>
      <w:pPr>
        <w:spacing w:after="0"/>
        <w:jc w:val="left"/>
        <w:rPr>
          <w:i/>
          <w:sz w:val="20"/>
        </w:rPr>
        <w:sectPr>
          <w:pgSz w:w="8400" w:h="11910"/>
          <w:pgMar w:header="0" w:footer="535" w:top="400" w:bottom="740" w:left="425" w:right="425"/>
          <w:cols w:num="2" w:equalWidth="0">
            <w:col w:w="5996" w:space="40"/>
            <w:col w:w="1514"/>
          </w:cols>
        </w:sectPr>
      </w:pPr>
    </w:p>
    <w:p>
      <w:pPr>
        <w:pStyle w:val="Heading3"/>
        <w:numPr>
          <w:ilvl w:val="2"/>
          <w:numId w:val="48"/>
        </w:numPr>
        <w:tabs>
          <w:tab w:pos="1023" w:val="left" w:leader="none"/>
        </w:tabs>
        <w:spacing w:line="240" w:lineRule="auto" w:before="110" w:after="0"/>
        <w:ind w:left="1023" w:right="0" w:hanging="500"/>
        <w:jc w:val="both"/>
      </w:pPr>
      <w:bookmarkStart w:name="_TOC_250016" w:id="25"/>
      <w:r>
        <w:rPr>
          <w:color w:val="231F20"/>
        </w:rPr>
        <w:t>Установление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поддержание</w:t>
      </w:r>
      <w:r>
        <w:rPr>
          <w:color w:val="231F20"/>
          <w:spacing w:val="-10"/>
        </w:rPr>
        <w:t> </w:t>
      </w:r>
      <w:r>
        <w:rPr>
          <w:color w:val="231F20"/>
        </w:rPr>
        <w:t>контакта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родителями-</w:t>
      </w:r>
      <w:bookmarkEnd w:id="25"/>
      <w:r>
        <w:rPr>
          <w:color w:val="231F20"/>
          <w:spacing w:val="-2"/>
        </w:rPr>
        <w:t>мигрантами</w:t>
      </w:r>
    </w:p>
    <w:p>
      <w:pPr>
        <w:pStyle w:val="BodyText"/>
        <w:spacing w:line="235" w:lineRule="auto" w:before="113"/>
      </w:pPr>
      <w:r>
        <w:rPr>
          <w:color w:val="231F20"/>
        </w:rPr>
        <w:t>Взаимодействие</w:t>
      </w:r>
      <w:r>
        <w:rPr>
          <w:color w:val="231F20"/>
          <w:spacing w:val="-6"/>
        </w:rPr>
        <w:t> </w:t>
      </w:r>
      <w:r>
        <w:rPr>
          <w:color w:val="231F20"/>
        </w:rPr>
        <w:t>между</w:t>
      </w:r>
      <w:r>
        <w:rPr>
          <w:color w:val="231F20"/>
          <w:spacing w:val="-6"/>
        </w:rPr>
        <w:t> </w:t>
      </w:r>
      <w:r>
        <w:rPr>
          <w:color w:val="231F20"/>
        </w:rPr>
        <w:t>родителем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иностранным</w:t>
      </w:r>
      <w:r>
        <w:rPr>
          <w:color w:val="231F20"/>
          <w:spacing w:val="-6"/>
        </w:rPr>
        <w:t> </w:t>
      </w:r>
      <w:r>
        <w:rPr>
          <w:color w:val="231F20"/>
        </w:rPr>
        <w:t>гражданином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школой</w:t>
      </w:r>
      <w:r>
        <w:rPr>
          <w:color w:val="231F20"/>
          <w:spacing w:val="-6"/>
        </w:rPr>
        <w:t> </w:t>
      </w:r>
      <w:r>
        <w:rPr>
          <w:color w:val="231F20"/>
        </w:rPr>
        <w:t>прохо- дит несколько этапов.</w:t>
      </w:r>
    </w:p>
    <w:p>
      <w:pPr>
        <w:pStyle w:val="BodyText"/>
        <w:spacing w:line="222" w:lineRule="exact"/>
        <w:ind w:left="425" w:right="0" w:firstLine="0"/>
      </w:pPr>
      <w:r>
        <w:rPr>
          <w:i/>
          <w:color w:val="231F20"/>
        </w:rPr>
        <w:t>Оценка:</w:t>
      </w:r>
      <w:r>
        <w:rPr>
          <w:i/>
          <w:color w:val="231F20"/>
          <w:spacing w:val="-7"/>
        </w:rPr>
        <w:t> </w:t>
      </w:r>
      <w:r>
        <w:rPr>
          <w:color w:val="231F20"/>
        </w:rPr>
        <w:t>родитель</w:t>
      </w:r>
      <w:r>
        <w:rPr>
          <w:color w:val="231F20"/>
          <w:spacing w:val="-5"/>
        </w:rPr>
        <w:t> </w:t>
      </w:r>
      <w:r>
        <w:rPr>
          <w:color w:val="231F20"/>
        </w:rPr>
        <w:t>присматривается</w:t>
      </w:r>
      <w:r>
        <w:rPr>
          <w:color w:val="231F20"/>
          <w:spacing w:val="-4"/>
        </w:rPr>
        <w:t> </w:t>
      </w:r>
      <w:r>
        <w:rPr>
          <w:color w:val="231F20"/>
        </w:rPr>
        <w:t>к</w:t>
      </w:r>
      <w:r>
        <w:rPr>
          <w:color w:val="231F20"/>
          <w:spacing w:val="-4"/>
        </w:rPr>
        <w:t> </w:t>
      </w:r>
      <w:r>
        <w:rPr>
          <w:color w:val="231F20"/>
        </w:rPr>
        <w:t>школе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учителю,</w:t>
      </w:r>
      <w:r>
        <w:rPr>
          <w:color w:val="231F20"/>
          <w:spacing w:val="-4"/>
        </w:rPr>
        <w:t> </w:t>
      </w:r>
      <w:r>
        <w:rPr>
          <w:color w:val="231F20"/>
        </w:rPr>
        <w:t>может</w:t>
      </w:r>
      <w:r>
        <w:rPr>
          <w:color w:val="231F20"/>
          <w:spacing w:val="-4"/>
        </w:rPr>
        <w:t> </w:t>
      </w:r>
      <w:r>
        <w:rPr>
          <w:color w:val="231F20"/>
        </w:rPr>
        <w:t>им</w:t>
      </w:r>
      <w:r>
        <w:rPr>
          <w:color w:val="231F20"/>
          <w:spacing w:val="-4"/>
        </w:rPr>
        <w:t> </w:t>
      </w:r>
      <w:r>
        <w:rPr>
          <w:color w:val="231F20"/>
        </w:rPr>
        <w:t>не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доверять.</w:t>
      </w:r>
    </w:p>
    <w:p>
      <w:pPr>
        <w:pStyle w:val="BodyText"/>
        <w:spacing w:line="232" w:lineRule="auto" w:before="2"/>
        <w:ind w:right="140"/>
      </w:pPr>
      <w:r>
        <w:rPr>
          <w:i/>
          <w:color w:val="231F20"/>
        </w:rPr>
        <w:t>Проверка:</w:t>
      </w:r>
      <w:r>
        <w:rPr>
          <w:i/>
          <w:color w:val="231F20"/>
          <w:spacing w:val="-7"/>
        </w:rPr>
        <w:t> </w:t>
      </w:r>
      <w:r>
        <w:rPr>
          <w:color w:val="231F20"/>
        </w:rPr>
        <w:t>пробное</w:t>
      </w:r>
      <w:r>
        <w:rPr>
          <w:color w:val="231F20"/>
          <w:spacing w:val="-7"/>
        </w:rPr>
        <w:t> </w:t>
      </w:r>
      <w:r>
        <w:rPr>
          <w:color w:val="231F20"/>
        </w:rPr>
        <w:t>взаимодействие,</w:t>
      </w:r>
      <w:r>
        <w:rPr>
          <w:color w:val="231F20"/>
          <w:spacing w:val="-7"/>
        </w:rPr>
        <w:t> </w:t>
      </w:r>
      <w:r>
        <w:rPr>
          <w:color w:val="231F20"/>
        </w:rPr>
        <w:t>родитель</w:t>
      </w:r>
      <w:r>
        <w:rPr>
          <w:color w:val="231F20"/>
          <w:spacing w:val="-7"/>
        </w:rPr>
        <w:t> </w:t>
      </w:r>
      <w:r>
        <w:rPr>
          <w:color w:val="231F20"/>
        </w:rPr>
        <w:t>может</w:t>
      </w:r>
      <w:r>
        <w:rPr>
          <w:color w:val="231F20"/>
          <w:spacing w:val="-7"/>
        </w:rPr>
        <w:t> </w:t>
      </w:r>
      <w:r>
        <w:rPr>
          <w:color w:val="231F20"/>
        </w:rPr>
        <w:t>провоцировать</w:t>
      </w:r>
      <w:r>
        <w:rPr>
          <w:color w:val="231F20"/>
          <w:spacing w:val="-7"/>
        </w:rPr>
        <w:t> </w:t>
      </w:r>
      <w:r>
        <w:rPr>
          <w:color w:val="231F20"/>
        </w:rPr>
        <w:t>педагога</w:t>
      </w:r>
      <w:r>
        <w:rPr>
          <w:color w:val="231F20"/>
          <w:spacing w:val="-7"/>
        </w:rPr>
        <w:t> </w:t>
      </w:r>
      <w:r>
        <w:rPr>
          <w:color w:val="231F20"/>
        </w:rPr>
        <w:t>или идти на конфликт.</w:t>
      </w:r>
    </w:p>
    <w:p>
      <w:pPr>
        <w:spacing w:line="223" w:lineRule="exact" w:before="0"/>
        <w:ind w:left="425" w:right="0" w:firstLine="0"/>
        <w:jc w:val="both"/>
        <w:rPr>
          <w:sz w:val="20"/>
        </w:rPr>
      </w:pPr>
      <w:r>
        <w:rPr>
          <w:i/>
          <w:color w:val="231F20"/>
          <w:sz w:val="20"/>
        </w:rPr>
        <w:t>Вовлеченность:</w:t>
      </w:r>
      <w:r>
        <w:rPr>
          <w:i/>
          <w:color w:val="231F20"/>
          <w:spacing w:val="-4"/>
          <w:sz w:val="20"/>
        </w:rPr>
        <w:t> </w:t>
      </w:r>
      <w:r>
        <w:rPr>
          <w:color w:val="231F20"/>
          <w:sz w:val="20"/>
        </w:rPr>
        <w:t>родитель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принимает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участие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том,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предлагает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учитель.</w:t>
      </w:r>
    </w:p>
    <w:p>
      <w:pPr>
        <w:pStyle w:val="BodyText"/>
        <w:spacing w:line="232" w:lineRule="auto" w:before="3"/>
        <w:ind w:right="140"/>
      </w:pPr>
      <w:r>
        <w:rPr>
          <w:i/>
          <w:color w:val="231F20"/>
        </w:rPr>
        <w:t>Сотрудничество:</w:t>
      </w:r>
      <w:r>
        <w:rPr>
          <w:i/>
          <w:color w:val="231F20"/>
          <w:spacing w:val="-13"/>
        </w:rPr>
        <w:t> </w:t>
      </w:r>
      <w:r>
        <w:rPr>
          <w:color w:val="231F20"/>
        </w:rPr>
        <w:t>родитель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педагог</w:t>
      </w:r>
      <w:r>
        <w:rPr>
          <w:color w:val="231F20"/>
          <w:spacing w:val="-12"/>
        </w:rPr>
        <w:t> </w:t>
      </w:r>
      <w:r>
        <w:rPr>
          <w:color w:val="231F20"/>
        </w:rPr>
        <w:t>становятся</w:t>
      </w:r>
      <w:r>
        <w:rPr>
          <w:color w:val="231F20"/>
          <w:spacing w:val="-13"/>
        </w:rPr>
        <w:t> </w:t>
      </w:r>
      <w:r>
        <w:rPr>
          <w:color w:val="231F20"/>
        </w:rPr>
        <w:t>партнерами,</w:t>
      </w:r>
      <w:r>
        <w:rPr>
          <w:color w:val="231F20"/>
          <w:spacing w:val="-12"/>
        </w:rPr>
        <w:t> </w:t>
      </w:r>
      <w:r>
        <w:rPr>
          <w:color w:val="231F20"/>
        </w:rPr>
        <w:t>родитель</w:t>
      </w:r>
      <w:r>
        <w:rPr>
          <w:color w:val="231F20"/>
          <w:spacing w:val="-13"/>
        </w:rPr>
        <w:t> </w:t>
      </w:r>
      <w:r>
        <w:rPr>
          <w:color w:val="231F20"/>
        </w:rPr>
        <w:t>может</w:t>
      </w:r>
      <w:r>
        <w:rPr>
          <w:color w:val="231F20"/>
          <w:spacing w:val="-12"/>
        </w:rPr>
        <w:t> </w:t>
      </w:r>
      <w:r>
        <w:rPr>
          <w:color w:val="231F20"/>
        </w:rPr>
        <w:t>вы- ступать с собственными инициативами.</w:t>
      </w:r>
    </w:p>
    <w:p>
      <w:pPr>
        <w:pStyle w:val="BodyText"/>
        <w:spacing w:line="232" w:lineRule="auto" w:before="2"/>
      </w:pPr>
      <w:r>
        <w:rPr>
          <w:color w:val="231F20"/>
        </w:rPr>
        <w:t>На стадиях оценки и проверки родители-мигранты анализируют не только про- фессиональные и личностные качества педагога, но и его позицию по отношению к инокультурным родителям и детям. Педагогам и психологам очень важно это пони- мать и на начальном этапе общения с родителями уделять внимание даже незначи- тельным деталям, которые могут способствовать установлению контакта.</w:t>
      </w:r>
    </w:p>
    <w:p>
      <w:pPr>
        <w:pStyle w:val="BodyText"/>
        <w:spacing w:line="232" w:lineRule="auto" w:before="4"/>
      </w:pPr>
      <w:r>
        <w:rPr>
          <w:color w:val="231F20"/>
        </w:rPr>
        <w:t>Первые</w:t>
      </w:r>
      <w:r>
        <w:rPr>
          <w:color w:val="231F20"/>
          <w:spacing w:val="-10"/>
        </w:rPr>
        <w:t> </w:t>
      </w:r>
      <w:r>
        <w:rPr>
          <w:color w:val="231F20"/>
        </w:rPr>
        <w:t>шаги</w:t>
      </w:r>
      <w:r>
        <w:rPr>
          <w:color w:val="231F20"/>
          <w:spacing w:val="-10"/>
        </w:rPr>
        <w:t> </w:t>
      </w:r>
      <w:r>
        <w:rPr>
          <w:color w:val="231F20"/>
        </w:rPr>
        <w:t>по</w:t>
      </w:r>
      <w:r>
        <w:rPr>
          <w:color w:val="231F20"/>
          <w:spacing w:val="-10"/>
        </w:rPr>
        <w:t> </w:t>
      </w:r>
      <w:r>
        <w:rPr>
          <w:color w:val="231F20"/>
        </w:rPr>
        <w:t>установлению</w:t>
      </w:r>
      <w:r>
        <w:rPr>
          <w:color w:val="231F20"/>
          <w:spacing w:val="-10"/>
        </w:rPr>
        <w:t> </w:t>
      </w:r>
      <w:r>
        <w:rPr>
          <w:color w:val="231F20"/>
        </w:rPr>
        <w:t>контакта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родителями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иностранными</w:t>
      </w:r>
      <w:r>
        <w:rPr>
          <w:color w:val="231F20"/>
          <w:spacing w:val="-10"/>
        </w:rPr>
        <w:t> </w:t>
      </w:r>
      <w:r>
        <w:rPr>
          <w:color w:val="231F20"/>
        </w:rPr>
        <w:t>граждана- ми могут быть следующими:</w:t>
      </w:r>
    </w:p>
    <w:p>
      <w:pPr>
        <w:pStyle w:val="ListParagraph"/>
        <w:numPr>
          <w:ilvl w:val="0"/>
          <w:numId w:val="58"/>
        </w:numPr>
        <w:tabs>
          <w:tab w:pos="425" w:val="left" w:leader="none"/>
        </w:tabs>
        <w:spacing w:line="232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Необходимо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познакомиться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родителем.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Узнать,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правильно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произносится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его имя,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случае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недостаточного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владения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русским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свое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имя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произнести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медленно 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четко.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Также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важно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узнать,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правильно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произносить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имя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фамилию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ребенка.</w:t>
      </w:r>
    </w:p>
    <w:p>
      <w:pPr>
        <w:pStyle w:val="ListParagraph"/>
        <w:numPr>
          <w:ilvl w:val="0"/>
          <w:numId w:val="58"/>
        </w:numPr>
        <w:tabs>
          <w:tab w:pos="425" w:val="left" w:leader="none"/>
        </w:tabs>
        <w:spacing w:line="232" w:lineRule="auto" w:before="3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Предоставить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основную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информацию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письменном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виде: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имя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педагога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/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классно- го руководителя, способы связи и пр.</w:t>
      </w:r>
    </w:p>
    <w:p>
      <w:pPr>
        <w:pStyle w:val="ListParagraph"/>
        <w:numPr>
          <w:ilvl w:val="0"/>
          <w:numId w:val="58"/>
        </w:numPr>
        <w:tabs>
          <w:tab w:pos="425" w:val="left" w:leader="none"/>
        </w:tabs>
        <w:spacing w:line="232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Обсудить оптимальные для родителя способы связи: смс, Ватсап, по телефону, устно, с помощью других родителей.</w:t>
      </w:r>
    </w:p>
    <w:p>
      <w:pPr>
        <w:pStyle w:val="ListParagraph"/>
        <w:numPr>
          <w:ilvl w:val="0"/>
          <w:numId w:val="58"/>
        </w:numPr>
        <w:tabs>
          <w:tab w:pos="424" w:val="left" w:leader="none"/>
        </w:tabs>
        <w:spacing w:line="223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z w:val="20"/>
        </w:rPr>
        <w:t>Объяснить,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можно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связаться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классным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руководителем,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психологом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5"/>
          <w:sz w:val="20"/>
        </w:rPr>
        <w:t>пр.</w:t>
      </w:r>
    </w:p>
    <w:p>
      <w:pPr>
        <w:pStyle w:val="BodyText"/>
        <w:spacing w:line="232" w:lineRule="auto" w:before="2"/>
      </w:pPr>
      <w:r>
        <w:rPr>
          <w:color w:val="231F20"/>
        </w:rPr>
        <w:t>В общении с родителями с невысоким уровнем владения русским языком целе- сообразно несколько адаптировать скорость речи, говорить более четко, отказаться от</w:t>
      </w:r>
      <w:r>
        <w:rPr>
          <w:color w:val="231F20"/>
          <w:spacing w:val="-4"/>
        </w:rPr>
        <w:t> </w:t>
      </w:r>
      <w:r>
        <w:rPr>
          <w:color w:val="231F20"/>
        </w:rPr>
        <w:t>сложных</w:t>
      </w:r>
      <w:r>
        <w:rPr>
          <w:color w:val="231F20"/>
          <w:spacing w:val="-4"/>
        </w:rPr>
        <w:t> </w:t>
      </w:r>
      <w:r>
        <w:rPr>
          <w:color w:val="231F20"/>
        </w:rPr>
        <w:t>речевых</w:t>
      </w:r>
      <w:r>
        <w:rPr>
          <w:color w:val="231F20"/>
          <w:spacing w:val="-4"/>
        </w:rPr>
        <w:t> </w:t>
      </w:r>
      <w:r>
        <w:rPr>
          <w:color w:val="231F20"/>
        </w:rPr>
        <w:t>конструкций.</w:t>
      </w:r>
      <w:r>
        <w:rPr>
          <w:color w:val="231F20"/>
          <w:spacing w:val="-4"/>
        </w:rPr>
        <w:t> </w:t>
      </w:r>
      <w:r>
        <w:rPr>
          <w:color w:val="231F20"/>
        </w:rPr>
        <w:t>Также</w:t>
      </w:r>
      <w:r>
        <w:rPr>
          <w:color w:val="231F20"/>
          <w:spacing w:val="-4"/>
        </w:rPr>
        <w:t> </w:t>
      </w:r>
      <w:r>
        <w:rPr>
          <w:color w:val="231F20"/>
        </w:rPr>
        <w:t>полезно</w:t>
      </w:r>
      <w:r>
        <w:rPr>
          <w:color w:val="231F20"/>
          <w:spacing w:val="-4"/>
        </w:rPr>
        <w:t> </w:t>
      </w:r>
      <w:r>
        <w:rPr>
          <w:color w:val="231F20"/>
        </w:rPr>
        <w:t>дублировать</w:t>
      </w:r>
      <w:r>
        <w:rPr>
          <w:color w:val="231F20"/>
          <w:spacing w:val="-4"/>
        </w:rPr>
        <w:t> </w:t>
      </w:r>
      <w:r>
        <w:rPr>
          <w:color w:val="231F20"/>
        </w:rPr>
        <w:t>устную</w:t>
      </w:r>
      <w:r>
        <w:rPr>
          <w:color w:val="231F20"/>
          <w:spacing w:val="-4"/>
        </w:rPr>
        <w:t> </w:t>
      </w:r>
      <w:r>
        <w:rPr>
          <w:color w:val="231F20"/>
        </w:rPr>
        <w:t>информацию письменной,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наоборот:</w:t>
      </w:r>
      <w:r>
        <w:rPr>
          <w:color w:val="231F20"/>
          <w:spacing w:val="-5"/>
        </w:rPr>
        <w:t> </w:t>
      </w:r>
      <w:r>
        <w:rPr>
          <w:color w:val="231F20"/>
        </w:rPr>
        <w:t>например,</w:t>
      </w:r>
      <w:r>
        <w:rPr>
          <w:color w:val="231F20"/>
          <w:spacing w:val="-5"/>
        </w:rPr>
        <w:t> </w:t>
      </w:r>
      <w:r>
        <w:rPr>
          <w:color w:val="231F20"/>
        </w:rPr>
        <w:t>предоставив</w:t>
      </w:r>
      <w:r>
        <w:rPr>
          <w:color w:val="231F20"/>
          <w:spacing w:val="-5"/>
        </w:rPr>
        <w:t> </w:t>
      </w:r>
      <w:r>
        <w:rPr>
          <w:color w:val="231F20"/>
        </w:rPr>
        <w:t>список</w:t>
      </w:r>
      <w:r>
        <w:rPr>
          <w:color w:val="231F20"/>
          <w:spacing w:val="-5"/>
        </w:rPr>
        <w:t> </w:t>
      </w:r>
      <w:r>
        <w:rPr>
          <w:color w:val="231F20"/>
        </w:rPr>
        <w:t>основных</w:t>
      </w:r>
      <w:r>
        <w:rPr>
          <w:color w:val="231F20"/>
          <w:spacing w:val="-5"/>
        </w:rPr>
        <w:t> </w:t>
      </w:r>
      <w:r>
        <w:rPr>
          <w:color w:val="231F20"/>
        </w:rPr>
        <w:t>контактов,</w:t>
      </w:r>
      <w:r>
        <w:rPr>
          <w:color w:val="231F20"/>
          <w:spacing w:val="-5"/>
        </w:rPr>
        <w:t> </w:t>
      </w:r>
      <w:r>
        <w:rPr>
          <w:color w:val="231F20"/>
        </w:rPr>
        <w:t>кратко прокомментировать, какая именно информация здесь представлена.</w:t>
      </w:r>
    </w:p>
    <w:p>
      <w:pPr>
        <w:pStyle w:val="BodyText"/>
        <w:spacing w:line="232" w:lineRule="auto" w:before="5"/>
      </w:pPr>
      <w:r>
        <w:rPr>
          <w:color w:val="231F20"/>
        </w:rPr>
        <w:t>Важно постараться установить с родителями-мигрантами личный контакт. Даже в</w:t>
      </w:r>
      <w:r>
        <w:rPr>
          <w:color w:val="231F20"/>
          <w:spacing w:val="-9"/>
        </w:rPr>
        <w:t> </w:t>
      </w:r>
      <w:r>
        <w:rPr>
          <w:color w:val="231F20"/>
        </w:rPr>
        <w:t>рамках</w:t>
      </w:r>
      <w:r>
        <w:rPr>
          <w:color w:val="231F20"/>
          <w:spacing w:val="-9"/>
        </w:rPr>
        <w:t> </w:t>
      </w:r>
      <w:r>
        <w:rPr>
          <w:color w:val="231F20"/>
        </w:rPr>
        <w:t>мероприятия,</w:t>
      </w:r>
      <w:r>
        <w:rPr>
          <w:color w:val="231F20"/>
          <w:spacing w:val="-9"/>
        </w:rPr>
        <w:t> </w:t>
      </w:r>
      <w:r>
        <w:rPr>
          <w:color w:val="231F20"/>
        </w:rPr>
        <w:t>например</w:t>
      </w:r>
      <w:r>
        <w:rPr>
          <w:color w:val="231F20"/>
          <w:spacing w:val="-9"/>
        </w:rPr>
        <w:t> </w:t>
      </w:r>
      <w:r>
        <w:rPr>
          <w:color w:val="231F20"/>
        </w:rPr>
        <w:t>родительского</w:t>
      </w:r>
      <w:r>
        <w:rPr>
          <w:color w:val="231F20"/>
          <w:spacing w:val="-9"/>
        </w:rPr>
        <w:t> </w:t>
      </w:r>
      <w:r>
        <w:rPr>
          <w:color w:val="231F20"/>
        </w:rPr>
        <w:t>собрания,</w:t>
      </w:r>
      <w:r>
        <w:rPr>
          <w:color w:val="231F20"/>
          <w:spacing w:val="-9"/>
        </w:rPr>
        <w:t> </w:t>
      </w:r>
      <w:r>
        <w:rPr>
          <w:color w:val="231F20"/>
        </w:rPr>
        <w:t>важно</w:t>
      </w:r>
      <w:r>
        <w:rPr>
          <w:color w:val="231F20"/>
          <w:spacing w:val="-9"/>
        </w:rPr>
        <w:t> </w:t>
      </w:r>
      <w:r>
        <w:rPr>
          <w:color w:val="231F20"/>
        </w:rPr>
        <w:t>найти</w:t>
      </w:r>
      <w:r>
        <w:rPr>
          <w:color w:val="231F20"/>
          <w:spacing w:val="-9"/>
        </w:rPr>
        <w:t> </w:t>
      </w:r>
      <w:r>
        <w:rPr>
          <w:color w:val="231F20"/>
        </w:rPr>
        <w:t>возможность переговорить с таким родителем персонально.</w:t>
      </w:r>
    </w:p>
    <w:p>
      <w:pPr>
        <w:pStyle w:val="BodyText"/>
        <w:spacing w:line="232" w:lineRule="auto" w:before="3"/>
      </w:pPr>
      <w:r>
        <w:rPr>
          <w:color w:val="231F20"/>
        </w:rPr>
        <w:t>Для многих культур, откуда в Российскую Федерацию приезжают мигранты (в частности, для культур Центральной Азии), большое значение имеют отношения между</w:t>
      </w:r>
      <w:r>
        <w:rPr>
          <w:color w:val="231F20"/>
          <w:spacing w:val="-3"/>
        </w:rPr>
        <w:t> </w:t>
      </w:r>
      <w:r>
        <w:rPr>
          <w:color w:val="231F20"/>
        </w:rPr>
        <w:t>членами</w:t>
      </w:r>
      <w:r>
        <w:rPr>
          <w:color w:val="231F20"/>
          <w:spacing w:val="-3"/>
        </w:rPr>
        <w:t> </w:t>
      </w:r>
      <w:r>
        <w:rPr>
          <w:color w:val="231F20"/>
        </w:rPr>
        <w:t>семьи,</w:t>
      </w:r>
      <w:r>
        <w:rPr>
          <w:color w:val="231F20"/>
          <w:spacing w:val="-3"/>
        </w:rPr>
        <w:t> </w:t>
      </w:r>
      <w:r>
        <w:rPr>
          <w:color w:val="231F20"/>
        </w:rPr>
        <w:t>семьи</w:t>
      </w:r>
      <w:r>
        <w:rPr>
          <w:color w:val="231F20"/>
          <w:spacing w:val="-3"/>
        </w:rPr>
        <w:t> </w:t>
      </w:r>
      <w:r>
        <w:rPr>
          <w:color w:val="231F20"/>
        </w:rPr>
        <w:t>часто</w:t>
      </w:r>
      <w:r>
        <w:rPr>
          <w:color w:val="231F20"/>
          <w:spacing w:val="-3"/>
        </w:rPr>
        <w:t> </w:t>
      </w:r>
      <w:r>
        <w:rPr>
          <w:color w:val="231F20"/>
        </w:rPr>
        <w:t>многочисленные,</w:t>
      </w:r>
      <w:r>
        <w:rPr>
          <w:color w:val="231F20"/>
          <w:spacing w:val="-3"/>
        </w:rPr>
        <w:t> </w:t>
      </w:r>
      <w:r>
        <w:rPr>
          <w:color w:val="231F20"/>
        </w:rPr>
        <w:t>включают</w:t>
      </w:r>
      <w:r>
        <w:rPr>
          <w:color w:val="231F20"/>
          <w:spacing w:val="-3"/>
        </w:rPr>
        <w:t> </w:t>
      </w:r>
      <w:r>
        <w:rPr>
          <w:color w:val="231F20"/>
        </w:rPr>
        <w:t>большое</w:t>
      </w:r>
      <w:r>
        <w:rPr>
          <w:color w:val="231F20"/>
          <w:spacing w:val="-3"/>
        </w:rPr>
        <w:t> </w:t>
      </w:r>
      <w:r>
        <w:rPr>
          <w:color w:val="231F20"/>
        </w:rPr>
        <w:t>количество родственников.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ряде</w:t>
      </w:r>
      <w:r>
        <w:rPr>
          <w:color w:val="231F20"/>
          <w:spacing w:val="-11"/>
        </w:rPr>
        <w:t> </w:t>
      </w:r>
      <w:r>
        <w:rPr>
          <w:color w:val="231F20"/>
        </w:rPr>
        <w:t>случаев</w:t>
      </w:r>
      <w:r>
        <w:rPr>
          <w:color w:val="231F20"/>
          <w:spacing w:val="-11"/>
        </w:rPr>
        <w:t> </w:t>
      </w:r>
      <w:r>
        <w:rPr>
          <w:color w:val="231F20"/>
        </w:rPr>
        <w:t>целесообразно</w:t>
      </w:r>
      <w:r>
        <w:rPr>
          <w:color w:val="231F20"/>
          <w:spacing w:val="-11"/>
        </w:rPr>
        <w:t> </w:t>
      </w:r>
      <w:r>
        <w:rPr>
          <w:color w:val="231F20"/>
        </w:rPr>
        <w:t>приглашать</w:t>
      </w:r>
      <w:r>
        <w:rPr>
          <w:color w:val="231F20"/>
          <w:spacing w:val="-11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11"/>
        </w:rPr>
        <w:t> </w:t>
      </w:r>
      <w:r>
        <w:rPr>
          <w:color w:val="231F20"/>
        </w:rPr>
        <w:t>приходить</w:t>
      </w:r>
      <w:r>
        <w:rPr>
          <w:color w:val="231F20"/>
          <w:spacing w:val="-11"/>
        </w:rPr>
        <w:t> </w:t>
      </w:r>
      <w:r>
        <w:rPr>
          <w:color w:val="231F20"/>
        </w:rPr>
        <w:t>вме- сте с другими родственниками, особенно если эти родственники могут выступать в качестве переводчиков.</w:t>
      </w:r>
    </w:p>
    <w:p>
      <w:pPr>
        <w:pStyle w:val="BodyText"/>
        <w:spacing w:line="235" w:lineRule="auto" w:before="3"/>
        <w:ind w:right="140"/>
      </w:pPr>
      <w:r>
        <w:rPr>
          <w:color w:val="231F20"/>
        </w:rPr>
        <w:t>Так же как и с остальными родителями, контакт с родителями – иностранными гражданами</w:t>
      </w:r>
      <w:r>
        <w:rPr>
          <w:color w:val="231F20"/>
          <w:spacing w:val="-13"/>
        </w:rPr>
        <w:t> </w:t>
      </w:r>
      <w:r>
        <w:rPr>
          <w:color w:val="231F20"/>
        </w:rPr>
        <w:t>поддерживается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повседневном</w:t>
      </w:r>
      <w:r>
        <w:rPr>
          <w:color w:val="231F20"/>
          <w:spacing w:val="-12"/>
        </w:rPr>
        <w:t> </w:t>
      </w:r>
      <w:r>
        <w:rPr>
          <w:color w:val="231F20"/>
        </w:rPr>
        <w:t>взаимодействии</w:t>
      </w:r>
      <w:r>
        <w:rPr>
          <w:color w:val="231F20"/>
          <w:spacing w:val="-13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педагогов. Для</w:t>
      </w:r>
      <w:r>
        <w:rPr>
          <w:color w:val="231F20"/>
          <w:spacing w:val="-1"/>
        </w:rPr>
        <w:t> </w:t>
      </w:r>
      <w:r>
        <w:rPr>
          <w:color w:val="231F20"/>
        </w:rPr>
        <w:t>того</w:t>
      </w:r>
      <w:r>
        <w:rPr>
          <w:color w:val="231F20"/>
          <w:spacing w:val="-1"/>
        </w:rPr>
        <w:t> </w:t>
      </w:r>
      <w:r>
        <w:rPr>
          <w:color w:val="231F20"/>
        </w:rPr>
        <w:t>чтобы</w:t>
      </w:r>
      <w:r>
        <w:rPr>
          <w:color w:val="231F20"/>
          <w:spacing w:val="-1"/>
        </w:rPr>
        <w:t> </w:t>
      </w:r>
      <w:r>
        <w:rPr>
          <w:color w:val="231F20"/>
        </w:rPr>
        <w:t>родители</w:t>
      </w:r>
      <w:r>
        <w:rPr>
          <w:color w:val="231F20"/>
          <w:spacing w:val="-1"/>
        </w:rPr>
        <w:t> </w:t>
      </w:r>
      <w:r>
        <w:rPr>
          <w:color w:val="231F20"/>
        </w:rPr>
        <w:t>–</w:t>
      </w:r>
      <w:r>
        <w:rPr>
          <w:color w:val="231F20"/>
          <w:spacing w:val="-1"/>
        </w:rPr>
        <w:t> </w:t>
      </w:r>
      <w:r>
        <w:rPr>
          <w:color w:val="231F20"/>
        </w:rPr>
        <w:t>иностранные</w:t>
      </w:r>
      <w:r>
        <w:rPr>
          <w:color w:val="231F20"/>
          <w:spacing w:val="-1"/>
        </w:rPr>
        <w:t> </w:t>
      </w:r>
      <w:r>
        <w:rPr>
          <w:color w:val="231F20"/>
        </w:rPr>
        <w:t>граждане</w:t>
      </w:r>
      <w:r>
        <w:rPr>
          <w:color w:val="231F20"/>
          <w:spacing w:val="-1"/>
        </w:rPr>
        <w:t> </w:t>
      </w:r>
      <w:r>
        <w:rPr>
          <w:color w:val="231F20"/>
        </w:rPr>
        <w:t>могли</w:t>
      </w:r>
      <w:r>
        <w:rPr>
          <w:color w:val="231F20"/>
          <w:spacing w:val="-1"/>
        </w:rPr>
        <w:t> </w:t>
      </w:r>
      <w:r>
        <w:rPr>
          <w:color w:val="231F20"/>
        </w:rPr>
        <w:t>сформировать</w:t>
      </w:r>
      <w:r>
        <w:rPr>
          <w:color w:val="231F20"/>
          <w:spacing w:val="-1"/>
        </w:rPr>
        <w:t> </w:t>
      </w:r>
      <w:r>
        <w:rPr>
          <w:color w:val="231F20"/>
        </w:rPr>
        <w:t>доверитель-</w:t>
      </w:r>
    </w:p>
    <w:p>
      <w:pPr>
        <w:pStyle w:val="BodyText"/>
        <w:spacing w:after="0" w:line="235" w:lineRule="auto"/>
        <w:sectPr>
          <w:type w:val="continuous"/>
          <w:pgSz w:w="8400" w:h="11910"/>
          <w:pgMar w:header="0" w:footer="535" w:top="180" w:bottom="0" w:left="425" w:right="425"/>
        </w:sectPr>
      </w:pPr>
    </w:p>
    <w:p>
      <w:pPr>
        <w:pStyle w:val="ListParagraph"/>
        <w:numPr>
          <w:ilvl w:val="1"/>
          <w:numId w:val="57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Стратегии</w:t>
      </w:r>
      <w:r>
        <w:rPr>
          <w:rFonts w:ascii="Cambria" w:hAnsi="Cambria"/>
          <w:color w:val="231F20"/>
          <w:spacing w:val="24"/>
          <w:sz w:val="18"/>
        </w:rPr>
        <w:t> </w:t>
      </w:r>
      <w:r>
        <w:rPr>
          <w:rFonts w:ascii="Cambria" w:hAnsi="Cambria"/>
          <w:color w:val="231F20"/>
          <w:sz w:val="18"/>
        </w:rPr>
        <w:t>индивидуального</w:t>
      </w:r>
      <w:r>
        <w:rPr>
          <w:rFonts w:ascii="Cambria" w:hAnsi="Cambria"/>
          <w:color w:val="231F20"/>
          <w:spacing w:val="25"/>
          <w:sz w:val="18"/>
        </w:rPr>
        <w:t> </w:t>
      </w:r>
      <w:r>
        <w:rPr>
          <w:rFonts w:ascii="Cambria" w:hAnsi="Cambria"/>
          <w:color w:val="231F20"/>
          <w:sz w:val="18"/>
        </w:rPr>
        <w:t>взаимодействия</w:t>
      </w:r>
      <w:r>
        <w:rPr>
          <w:rFonts w:ascii="Cambria" w:hAnsi="Cambria"/>
          <w:color w:val="231F20"/>
          <w:spacing w:val="24"/>
          <w:sz w:val="18"/>
        </w:rPr>
        <w:t> </w:t>
      </w:r>
      <w:r>
        <w:rPr>
          <w:rFonts w:ascii="Cambria" w:hAnsi="Cambria"/>
          <w:color w:val="231F20"/>
          <w:sz w:val="18"/>
        </w:rPr>
        <w:t>с</w:t>
      </w:r>
      <w:r>
        <w:rPr>
          <w:rFonts w:ascii="Cambria" w:hAnsi="Cambria"/>
          <w:color w:val="231F20"/>
          <w:spacing w:val="25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родителями...</w:t>
      </w:r>
    </w:p>
    <w:p>
      <w:pPr>
        <w:pStyle w:val="BodyText"/>
        <w:spacing w:line="232" w:lineRule="auto" w:before="117"/>
        <w:ind w:firstLine="0"/>
      </w:pPr>
      <w:r>
        <w:rPr>
          <w:color w:val="231F20"/>
        </w:rPr>
        <w:t>ные отношения с педагогами и психологами из российской школы, необходимо по- казывать, что в школе ценится культурное разнообразие, причем не только в рамках мероприятий, но и в составляющих ежедневной коммуникации.</w:t>
      </w:r>
    </w:p>
    <w:p>
      <w:pPr>
        <w:pStyle w:val="BodyText"/>
        <w:spacing w:line="232" w:lineRule="auto" w:before="1"/>
        <w:ind w:right="140"/>
      </w:pPr>
      <w:r>
        <w:rPr>
          <w:color w:val="231F20"/>
        </w:rPr>
        <w:t>Большую</w:t>
      </w:r>
      <w:r>
        <w:rPr>
          <w:color w:val="231F20"/>
          <w:spacing w:val="-8"/>
        </w:rPr>
        <w:t> </w:t>
      </w:r>
      <w:r>
        <w:rPr>
          <w:color w:val="231F20"/>
        </w:rPr>
        <w:t>роль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этом</w:t>
      </w:r>
      <w:r>
        <w:rPr>
          <w:color w:val="231F20"/>
          <w:spacing w:val="-8"/>
        </w:rPr>
        <w:t> </w:t>
      </w:r>
      <w:r>
        <w:rPr>
          <w:color w:val="231F20"/>
        </w:rPr>
        <w:t>играет</w:t>
      </w:r>
      <w:r>
        <w:rPr>
          <w:color w:val="231F20"/>
          <w:spacing w:val="-8"/>
        </w:rPr>
        <w:t> </w:t>
      </w:r>
      <w:r>
        <w:rPr>
          <w:color w:val="231F20"/>
        </w:rPr>
        <w:t>предметная</w:t>
      </w:r>
      <w:r>
        <w:rPr>
          <w:color w:val="231F20"/>
          <w:spacing w:val="-8"/>
        </w:rPr>
        <w:t> </w:t>
      </w:r>
      <w:r>
        <w:rPr>
          <w:color w:val="231F20"/>
        </w:rPr>
        <w:t>среда</w:t>
      </w:r>
      <w:r>
        <w:rPr>
          <w:color w:val="231F20"/>
          <w:spacing w:val="-8"/>
        </w:rPr>
        <w:t> </w:t>
      </w:r>
      <w:r>
        <w:rPr>
          <w:color w:val="231F20"/>
        </w:rPr>
        <w:t>образовательной</w:t>
      </w:r>
      <w:r>
        <w:rPr>
          <w:color w:val="231F20"/>
          <w:spacing w:val="-8"/>
        </w:rPr>
        <w:t> </w:t>
      </w:r>
      <w:r>
        <w:rPr>
          <w:color w:val="231F20"/>
        </w:rPr>
        <w:t>организации.</w:t>
      </w:r>
      <w:r>
        <w:rPr>
          <w:color w:val="231F20"/>
          <w:spacing w:val="-8"/>
        </w:rPr>
        <w:t> </w:t>
      </w:r>
      <w:r>
        <w:rPr>
          <w:color w:val="231F20"/>
        </w:rPr>
        <w:t>Це- лесообразно</w:t>
      </w:r>
      <w:r>
        <w:rPr>
          <w:color w:val="231F20"/>
          <w:spacing w:val="-11"/>
        </w:rPr>
        <w:t> </w:t>
      </w:r>
      <w:r>
        <w:rPr>
          <w:color w:val="231F20"/>
        </w:rPr>
        <w:t>проводить</w:t>
      </w:r>
      <w:r>
        <w:rPr>
          <w:color w:val="231F20"/>
          <w:spacing w:val="-11"/>
        </w:rPr>
        <w:t> </w:t>
      </w:r>
      <w:r>
        <w:rPr>
          <w:color w:val="231F20"/>
        </w:rPr>
        <w:t>встречи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родителями-мигрантами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тех</w:t>
      </w:r>
      <w:r>
        <w:rPr>
          <w:color w:val="231F20"/>
          <w:spacing w:val="-11"/>
        </w:rPr>
        <w:t> </w:t>
      </w:r>
      <w:r>
        <w:rPr>
          <w:color w:val="231F20"/>
        </w:rPr>
        <w:t>классах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помещени- ях</w:t>
      </w:r>
      <w:r>
        <w:rPr>
          <w:color w:val="231F20"/>
          <w:spacing w:val="-12"/>
        </w:rPr>
        <w:t> </w:t>
      </w:r>
      <w:r>
        <w:rPr>
          <w:color w:val="231F20"/>
        </w:rPr>
        <w:t>школы,</w:t>
      </w:r>
      <w:r>
        <w:rPr>
          <w:color w:val="231F20"/>
          <w:spacing w:val="-9"/>
        </w:rPr>
        <w:t> </w:t>
      </w:r>
      <w:r>
        <w:rPr>
          <w:color w:val="231F20"/>
        </w:rPr>
        <w:t>оформление</w:t>
      </w:r>
      <w:r>
        <w:rPr>
          <w:color w:val="231F20"/>
          <w:spacing w:val="-9"/>
        </w:rPr>
        <w:t> </w:t>
      </w:r>
      <w:r>
        <w:rPr>
          <w:color w:val="231F20"/>
        </w:rPr>
        <w:t>которых</w:t>
      </w:r>
      <w:r>
        <w:rPr>
          <w:color w:val="231F20"/>
          <w:spacing w:val="-9"/>
        </w:rPr>
        <w:t> </w:t>
      </w:r>
      <w:r>
        <w:rPr>
          <w:color w:val="231F20"/>
        </w:rPr>
        <w:t>отражает</w:t>
      </w:r>
      <w:r>
        <w:rPr>
          <w:color w:val="231F20"/>
          <w:spacing w:val="-9"/>
        </w:rPr>
        <w:t> </w:t>
      </w:r>
      <w:r>
        <w:rPr>
          <w:color w:val="231F20"/>
        </w:rPr>
        <w:t>идеи</w:t>
      </w:r>
      <w:r>
        <w:rPr>
          <w:color w:val="231F20"/>
          <w:spacing w:val="-9"/>
        </w:rPr>
        <w:t> </w:t>
      </w:r>
      <w:r>
        <w:rPr>
          <w:color w:val="231F20"/>
        </w:rPr>
        <w:t>культурного</w:t>
      </w:r>
      <w:r>
        <w:rPr>
          <w:color w:val="231F20"/>
          <w:spacing w:val="-9"/>
        </w:rPr>
        <w:t> </w:t>
      </w:r>
      <w:r>
        <w:rPr>
          <w:color w:val="231F20"/>
        </w:rPr>
        <w:t>разнообразия,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например:</w:t>
      </w:r>
    </w:p>
    <w:p>
      <w:pPr>
        <w:pStyle w:val="ListParagraph"/>
        <w:numPr>
          <w:ilvl w:val="2"/>
          <w:numId w:val="57"/>
        </w:numPr>
        <w:tabs>
          <w:tab w:pos="424" w:val="left" w:leader="none"/>
        </w:tabs>
        <w:spacing w:line="217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фотографии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учеников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разной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национальности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фотографии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семей;</w:t>
      </w:r>
    </w:p>
    <w:p>
      <w:pPr>
        <w:pStyle w:val="ListParagraph"/>
        <w:numPr>
          <w:ilvl w:val="2"/>
          <w:numId w:val="57"/>
        </w:numPr>
        <w:tabs>
          <w:tab w:pos="424" w:val="left" w:leader="none"/>
        </w:tabs>
        <w:spacing w:line="222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pacing w:val="-6"/>
          <w:sz w:val="20"/>
        </w:rPr>
        <w:t>карты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и/или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флажки,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показывающие,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откуда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приехали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педагоги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сотрудники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школы;</w:t>
      </w:r>
    </w:p>
    <w:p>
      <w:pPr>
        <w:pStyle w:val="ListParagraph"/>
        <w:numPr>
          <w:ilvl w:val="2"/>
          <w:numId w:val="57"/>
        </w:numPr>
        <w:tabs>
          <w:tab w:pos="424" w:val="left" w:leader="none"/>
        </w:tabs>
        <w:spacing w:line="222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фотографии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рисунки,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отражающие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памятные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знаки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разных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стран;</w:t>
      </w:r>
    </w:p>
    <w:p>
      <w:pPr>
        <w:pStyle w:val="ListParagraph"/>
        <w:numPr>
          <w:ilvl w:val="2"/>
          <w:numId w:val="57"/>
        </w:numPr>
        <w:tabs>
          <w:tab w:pos="424" w:val="left" w:leader="none"/>
        </w:tabs>
        <w:spacing w:line="222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слова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высказывания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разных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языках.</w:t>
      </w:r>
    </w:p>
    <w:p>
      <w:pPr>
        <w:pStyle w:val="BodyText"/>
        <w:spacing w:line="232" w:lineRule="auto" w:before="1"/>
        <w:ind w:right="140"/>
      </w:pPr>
      <w:r>
        <w:rPr>
          <w:color w:val="231F20"/>
        </w:rPr>
        <w:t>Отметим, что примеры из стран изучаемых языков или слова на изучаемых ино- странных языках эту задачу не решают.</w:t>
      </w:r>
    </w:p>
    <w:p>
      <w:pPr>
        <w:pStyle w:val="BodyText"/>
        <w:spacing w:line="232" w:lineRule="auto"/>
        <w:ind w:right="140"/>
      </w:pPr>
      <w:r>
        <w:rPr>
          <w:color w:val="231F20"/>
        </w:rPr>
        <w:t>Педагог или психолог может попросить родителя научить его двум-трем словам родного языка, чтобы можно было их использовать в общении с ребенком. Можно познакомить</w:t>
      </w:r>
      <w:r>
        <w:rPr>
          <w:color w:val="231F20"/>
          <w:spacing w:val="-6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6"/>
        </w:rPr>
        <w:t> </w:t>
      </w:r>
      <w:r>
        <w:rPr>
          <w:color w:val="231F20"/>
        </w:rPr>
        <w:t>с</w:t>
      </w:r>
      <w:r>
        <w:rPr>
          <w:color w:val="231F20"/>
          <w:spacing w:val="-6"/>
        </w:rPr>
        <w:t> </w:t>
      </w:r>
      <w:r>
        <w:rPr>
          <w:color w:val="231F20"/>
        </w:rPr>
        <w:t>активистами</w:t>
      </w:r>
      <w:r>
        <w:rPr>
          <w:color w:val="231F20"/>
          <w:spacing w:val="-6"/>
        </w:rPr>
        <w:t> </w:t>
      </w:r>
      <w:r>
        <w:rPr>
          <w:color w:val="231F20"/>
        </w:rPr>
        <w:t>родительского</w:t>
      </w:r>
      <w:r>
        <w:rPr>
          <w:color w:val="231F20"/>
          <w:spacing w:val="-6"/>
        </w:rPr>
        <w:t> </w:t>
      </w:r>
      <w:r>
        <w:rPr>
          <w:color w:val="231F20"/>
        </w:rPr>
        <w:t>комитета,</w:t>
      </w:r>
      <w:r>
        <w:rPr>
          <w:color w:val="231F20"/>
          <w:spacing w:val="-6"/>
        </w:rPr>
        <w:t> </w:t>
      </w:r>
      <w:r>
        <w:rPr>
          <w:color w:val="231F20"/>
        </w:rPr>
        <w:t>которые</w:t>
      </w:r>
      <w:r>
        <w:rPr>
          <w:color w:val="231F20"/>
          <w:spacing w:val="-6"/>
        </w:rPr>
        <w:t> </w:t>
      </w:r>
      <w:r>
        <w:rPr>
          <w:color w:val="231F20"/>
        </w:rPr>
        <w:t>также</w:t>
      </w:r>
      <w:r>
        <w:rPr>
          <w:color w:val="231F20"/>
          <w:spacing w:val="-6"/>
        </w:rPr>
        <w:t> </w:t>
      </w:r>
      <w:r>
        <w:rPr>
          <w:color w:val="231F20"/>
        </w:rPr>
        <w:t>явля- ются иностранными гражданами.</w:t>
      </w:r>
    </w:p>
    <w:p>
      <w:pPr>
        <w:pStyle w:val="BodyText"/>
        <w:spacing w:line="232" w:lineRule="auto"/>
        <w:jc w:val="right"/>
      </w:pPr>
      <w:r>
        <w:rPr>
          <w:color w:val="231F20"/>
        </w:rPr>
        <w:t>Точно так же, как в работе с детьми-мигрантами важно не противопоставлять их другим</w:t>
      </w:r>
      <w:r>
        <w:rPr>
          <w:color w:val="231F20"/>
          <w:spacing w:val="-13"/>
        </w:rPr>
        <w:t> </w:t>
      </w:r>
      <w:r>
        <w:rPr>
          <w:color w:val="231F20"/>
        </w:rPr>
        <w:t>учащимся,</w:t>
      </w:r>
      <w:r>
        <w:rPr>
          <w:color w:val="231F20"/>
          <w:spacing w:val="-12"/>
        </w:rPr>
        <w:t> </w:t>
      </w:r>
      <w:r>
        <w:rPr>
          <w:color w:val="231F20"/>
        </w:rPr>
        <w:t>а</w:t>
      </w:r>
      <w:r>
        <w:rPr>
          <w:color w:val="231F20"/>
          <w:spacing w:val="-13"/>
        </w:rPr>
        <w:t> </w:t>
      </w:r>
      <w:r>
        <w:rPr>
          <w:color w:val="231F20"/>
        </w:rPr>
        <w:t>помогать</w:t>
      </w:r>
      <w:r>
        <w:rPr>
          <w:color w:val="231F20"/>
          <w:spacing w:val="-12"/>
        </w:rPr>
        <w:t> </w:t>
      </w:r>
      <w:r>
        <w:rPr>
          <w:color w:val="231F20"/>
        </w:rPr>
        <w:t>интегрироваться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принимающее</w:t>
      </w:r>
      <w:r>
        <w:rPr>
          <w:color w:val="231F20"/>
          <w:spacing w:val="-13"/>
        </w:rPr>
        <w:t> </w:t>
      </w:r>
      <w:r>
        <w:rPr>
          <w:color w:val="231F20"/>
        </w:rPr>
        <w:t>общество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3"/>
        </w:rPr>
        <w:t> </w:t>
      </w:r>
      <w:r>
        <w:rPr>
          <w:color w:val="231F20"/>
        </w:rPr>
        <w:t>учетом</w:t>
      </w:r>
      <w:r>
        <w:rPr>
          <w:color w:val="231F20"/>
          <w:spacing w:val="-12"/>
        </w:rPr>
        <w:t> </w:t>
      </w:r>
      <w:r>
        <w:rPr>
          <w:color w:val="231F20"/>
        </w:rPr>
        <w:t>их дополнительных</w:t>
      </w:r>
      <w:r>
        <w:rPr>
          <w:color w:val="231F20"/>
          <w:spacing w:val="-8"/>
        </w:rPr>
        <w:t> </w:t>
      </w:r>
      <w:r>
        <w:rPr>
          <w:color w:val="231F20"/>
        </w:rPr>
        <w:t>потребностей,</w:t>
      </w:r>
      <w:r>
        <w:rPr>
          <w:color w:val="231F20"/>
          <w:spacing w:val="-9"/>
        </w:rPr>
        <w:t> </w:t>
      </w:r>
      <w:r>
        <w:rPr>
          <w:color w:val="231F20"/>
        </w:rPr>
        <w:t>необходимо</w:t>
      </w:r>
      <w:r>
        <w:rPr>
          <w:color w:val="231F20"/>
          <w:spacing w:val="-9"/>
        </w:rPr>
        <w:t> </w:t>
      </w:r>
      <w:r>
        <w:rPr>
          <w:color w:val="231F20"/>
        </w:rPr>
        <w:t>помогать</w:t>
      </w:r>
      <w:r>
        <w:rPr>
          <w:color w:val="231F20"/>
          <w:spacing w:val="-9"/>
        </w:rPr>
        <w:t> </w:t>
      </w:r>
      <w:r>
        <w:rPr>
          <w:color w:val="231F20"/>
        </w:rPr>
        <w:t>иностранным</w:t>
      </w:r>
      <w:r>
        <w:rPr>
          <w:color w:val="231F20"/>
          <w:spacing w:val="-9"/>
        </w:rPr>
        <w:t> </w:t>
      </w:r>
      <w:r>
        <w:rPr>
          <w:color w:val="231F20"/>
        </w:rPr>
        <w:t>гражданам</w:t>
      </w:r>
      <w:r>
        <w:rPr>
          <w:color w:val="231F20"/>
          <w:spacing w:val="-9"/>
        </w:rPr>
        <w:t> </w:t>
      </w:r>
      <w:r>
        <w:rPr>
          <w:color w:val="231F20"/>
        </w:rPr>
        <w:t>стать частью</w:t>
      </w:r>
      <w:r>
        <w:rPr>
          <w:color w:val="231F20"/>
          <w:spacing w:val="-5"/>
        </w:rPr>
        <w:t> </w:t>
      </w:r>
      <w:r>
        <w:rPr>
          <w:color w:val="231F20"/>
        </w:rPr>
        <w:t>родительского</w:t>
      </w:r>
      <w:r>
        <w:rPr>
          <w:color w:val="231F20"/>
          <w:spacing w:val="-5"/>
        </w:rPr>
        <w:t> </w:t>
      </w:r>
      <w:r>
        <w:rPr>
          <w:color w:val="231F20"/>
        </w:rPr>
        <w:t>сообщества</w:t>
      </w:r>
      <w:r>
        <w:rPr>
          <w:color w:val="231F20"/>
          <w:spacing w:val="-5"/>
        </w:rPr>
        <w:t> </w:t>
      </w:r>
      <w:r>
        <w:rPr>
          <w:color w:val="231F20"/>
        </w:rPr>
        <w:t>школы.</w:t>
      </w:r>
      <w:r>
        <w:rPr>
          <w:color w:val="231F20"/>
          <w:spacing w:val="-5"/>
        </w:rPr>
        <w:t> </w:t>
      </w:r>
      <w:r>
        <w:rPr>
          <w:color w:val="231F20"/>
        </w:rPr>
        <w:t>Важно,</w:t>
      </w:r>
      <w:r>
        <w:rPr>
          <w:color w:val="231F20"/>
          <w:spacing w:val="-5"/>
        </w:rPr>
        <w:t> </w:t>
      </w:r>
      <w:r>
        <w:rPr>
          <w:color w:val="231F20"/>
        </w:rPr>
        <w:t>с</w:t>
      </w:r>
      <w:r>
        <w:rPr>
          <w:color w:val="231F20"/>
          <w:spacing w:val="-5"/>
        </w:rPr>
        <w:t> </w:t>
      </w:r>
      <w:r>
        <w:rPr>
          <w:color w:val="231F20"/>
        </w:rPr>
        <w:t>одной</w:t>
      </w:r>
      <w:r>
        <w:rPr>
          <w:color w:val="231F20"/>
          <w:spacing w:val="-5"/>
        </w:rPr>
        <w:t> </w:t>
      </w:r>
      <w:r>
        <w:rPr>
          <w:color w:val="231F20"/>
        </w:rPr>
        <w:t>стороны,</w:t>
      </w:r>
      <w:r>
        <w:rPr>
          <w:color w:val="231F20"/>
          <w:spacing w:val="-5"/>
        </w:rPr>
        <w:t> </w:t>
      </w:r>
      <w:r>
        <w:rPr>
          <w:color w:val="231F20"/>
        </w:rPr>
        <w:t>учитывать</w:t>
      </w:r>
      <w:r>
        <w:rPr>
          <w:color w:val="231F20"/>
          <w:spacing w:val="-5"/>
        </w:rPr>
        <w:t> </w:t>
      </w:r>
      <w:r>
        <w:rPr>
          <w:color w:val="231F20"/>
        </w:rPr>
        <w:t>спец- ифические</w:t>
      </w:r>
      <w:r>
        <w:rPr>
          <w:color w:val="231F20"/>
          <w:spacing w:val="-6"/>
        </w:rPr>
        <w:t> </w:t>
      </w:r>
      <w:r>
        <w:rPr>
          <w:color w:val="231F20"/>
        </w:rPr>
        <w:t>языковые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культурные</w:t>
      </w:r>
      <w:r>
        <w:rPr>
          <w:color w:val="231F20"/>
          <w:spacing w:val="-6"/>
        </w:rPr>
        <w:t> </w:t>
      </w:r>
      <w:r>
        <w:rPr>
          <w:color w:val="231F20"/>
        </w:rPr>
        <w:t>особенности,</w:t>
      </w:r>
      <w:r>
        <w:rPr>
          <w:color w:val="231F20"/>
          <w:spacing w:val="-6"/>
        </w:rPr>
        <w:t> </w:t>
      </w:r>
      <w:r>
        <w:rPr>
          <w:color w:val="231F20"/>
        </w:rPr>
        <w:t>характеризующие</w:t>
      </w:r>
      <w:r>
        <w:rPr>
          <w:color w:val="231F20"/>
          <w:spacing w:val="-6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ино- странных</w:t>
      </w:r>
      <w:r>
        <w:rPr>
          <w:color w:val="231F20"/>
          <w:spacing w:val="-7"/>
        </w:rPr>
        <w:t> </w:t>
      </w:r>
      <w:r>
        <w:rPr>
          <w:color w:val="231F20"/>
        </w:rPr>
        <w:t>граждан,</w:t>
      </w:r>
      <w:r>
        <w:rPr>
          <w:color w:val="231F20"/>
          <w:spacing w:val="-7"/>
        </w:rPr>
        <w:t> </w:t>
      </w:r>
      <w:r>
        <w:rPr>
          <w:color w:val="231F20"/>
        </w:rPr>
        <w:t>а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другой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7"/>
        </w:rPr>
        <w:t> </w:t>
      </w:r>
      <w:r>
        <w:rPr>
          <w:color w:val="231F20"/>
        </w:rPr>
        <w:t>вовлекать</w:t>
      </w:r>
      <w:r>
        <w:rPr>
          <w:color w:val="231F20"/>
          <w:spacing w:val="-7"/>
        </w:rPr>
        <w:t> </w:t>
      </w:r>
      <w:r>
        <w:rPr>
          <w:color w:val="231F20"/>
        </w:rPr>
        <w:t>их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общешкольные</w:t>
      </w:r>
      <w:r>
        <w:rPr>
          <w:color w:val="231F20"/>
          <w:spacing w:val="-7"/>
        </w:rPr>
        <w:t> </w:t>
      </w:r>
      <w:r>
        <w:rPr>
          <w:color w:val="231F20"/>
        </w:rPr>
        <w:t>или</w:t>
      </w:r>
      <w:r>
        <w:rPr>
          <w:color w:val="231F20"/>
          <w:spacing w:val="-7"/>
        </w:rPr>
        <w:t> </w:t>
      </w:r>
      <w:r>
        <w:rPr>
          <w:color w:val="231F20"/>
        </w:rPr>
        <w:t>общеклассные</w:t>
      </w:r>
      <w:r>
        <w:rPr>
          <w:color w:val="231F20"/>
          <w:spacing w:val="-7"/>
        </w:rPr>
        <w:t> </w:t>
      </w:r>
      <w:r>
        <w:rPr>
          <w:color w:val="231F20"/>
        </w:rPr>
        <w:t>ак- тивности,</w:t>
      </w:r>
      <w:r>
        <w:rPr>
          <w:color w:val="231F20"/>
          <w:spacing w:val="-12"/>
        </w:rPr>
        <w:t> </w:t>
      </w:r>
      <w:r>
        <w:rPr>
          <w:color w:val="231F20"/>
        </w:rPr>
        <w:t>показывать,</w:t>
      </w:r>
      <w:r>
        <w:rPr>
          <w:color w:val="231F20"/>
          <w:spacing w:val="-12"/>
        </w:rPr>
        <w:t> </w:t>
      </w:r>
      <w:r>
        <w:rPr>
          <w:color w:val="231F20"/>
        </w:rPr>
        <w:t>что</w:t>
      </w:r>
      <w:r>
        <w:rPr>
          <w:color w:val="231F20"/>
          <w:spacing w:val="-12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ним</w:t>
      </w:r>
      <w:r>
        <w:rPr>
          <w:color w:val="231F20"/>
          <w:spacing w:val="-12"/>
        </w:rPr>
        <w:t> </w:t>
      </w:r>
      <w:r>
        <w:rPr>
          <w:color w:val="231F20"/>
        </w:rPr>
        <w:t>относятся</w:t>
      </w:r>
      <w:r>
        <w:rPr>
          <w:color w:val="231F20"/>
          <w:spacing w:val="-12"/>
        </w:rPr>
        <w:t> </w:t>
      </w:r>
      <w:r>
        <w:rPr>
          <w:color w:val="231F20"/>
        </w:rPr>
        <w:t>как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любым</w:t>
      </w:r>
      <w:r>
        <w:rPr>
          <w:color w:val="231F20"/>
          <w:spacing w:val="-12"/>
        </w:rPr>
        <w:t> </w:t>
      </w:r>
      <w:r>
        <w:rPr>
          <w:color w:val="231F20"/>
        </w:rPr>
        <w:t>другим</w:t>
      </w:r>
      <w:r>
        <w:rPr>
          <w:color w:val="231F20"/>
          <w:spacing w:val="-12"/>
        </w:rPr>
        <w:t> </w:t>
      </w:r>
      <w:r>
        <w:rPr>
          <w:color w:val="231F20"/>
        </w:rPr>
        <w:t>родителям</w:t>
      </w:r>
      <w:r>
        <w:rPr>
          <w:color w:val="231F20"/>
          <w:spacing w:val="-12"/>
        </w:rPr>
        <w:t> </w:t>
      </w:r>
      <w:r>
        <w:rPr>
          <w:color w:val="231F20"/>
        </w:rPr>
        <w:t>учащихся. Важно также помнить, что установлению и поддержанию контакта с родителями- мигрантами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целом</w:t>
      </w:r>
      <w:r>
        <w:rPr>
          <w:color w:val="231F20"/>
          <w:spacing w:val="-8"/>
        </w:rPr>
        <w:t> </w:t>
      </w:r>
      <w:r>
        <w:rPr>
          <w:color w:val="231F20"/>
        </w:rPr>
        <w:t>способствуют</w:t>
      </w:r>
      <w:r>
        <w:rPr>
          <w:color w:val="231F20"/>
          <w:spacing w:val="-8"/>
        </w:rPr>
        <w:t> </w:t>
      </w:r>
      <w:r>
        <w:rPr>
          <w:color w:val="231F20"/>
        </w:rPr>
        <w:t>общие</w:t>
      </w:r>
      <w:r>
        <w:rPr>
          <w:color w:val="231F20"/>
          <w:spacing w:val="-8"/>
        </w:rPr>
        <w:t> </w:t>
      </w:r>
      <w:r>
        <w:rPr>
          <w:color w:val="231F20"/>
        </w:rPr>
        <w:t>рекомендации</w:t>
      </w:r>
      <w:r>
        <w:rPr>
          <w:color w:val="231F20"/>
          <w:spacing w:val="-8"/>
        </w:rPr>
        <w:t> </w:t>
      </w:r>
      <w:r>
        <w:rPr>
          <w:color w:val="231F20"/>
        </w:rPr>
        <w:t>по</w:t>
      </w:r>
      <w:r>
        <w:rPr>
          <w:color w:val="231F20"/>
          <w:spacing w:val="-8"/>
        </w:rPr>
        <w:t> </w:t>
      </w:r>
      <w:r>
        <w:rPr>
          <w:color w:val="231F20"/>
        </w:rPr>
        <w:t>оптимизации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взаимодей-</w:t>
      </w:r>
    </w:p>
    <w:p>
      <w:pPr>
        <w:pStyle w:val="BodyText"/>
        <w:spacing w:line="216" w:lineRule="exact"/>
        <w:ind w:right="0" w:firstLine="0"/>
      </w:pPr>
      <w:r>
        <w:rPr>
          <w:color w:val="231F20"/>
        </w:rPr>
        <w:t>ствия с </w:t>
      </w:r>
      <w:r>
        <w:rPr>
          <w:color w:val="231F20"/>
          <w:spacing w:val="-2"/>
        </w:rPr>
        <w:t>родителями:</w:t>
      </w:r>
    </w:p>
    <w:p>
      <w:pPr>
        <w:pStyle w:val="ListParagraph"/>
        <w:numPr>
          <w:ilvl w:val="0"/>
          <w:numId w:val="59"/>
        </w:numPr>
        <w:tabs>
          <w:tab w:pos="423" w:val="left" w:leader="none"/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Подчеркивать, что имеющиеся у ребенка трудности свойственны многим детям этого возраста, понятны и разрешимы («Многие первоклассники долго привыка- ют к школе»).</w:t>
      </w:r>
    </w:p>
    <w:p>
      <w:pPr>
        <w:pStyle w:val="ListParagraph"/>
        <w:numPr>
          <w:ilvl w:val="0"/>
          <w:numId w:val="59"/>
        </w:numPr>
        <w:tabs>
          <w:tab w:pos="423" w:val="left" w:leader="none"/>
          <w:tab w:pos="425" w:val="left" w:leader="none"/>
        </w:tabs>
        <w:spacing w:line="232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Подчеркивать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позитивную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мотивацию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родителя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(«Вы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стремитесь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создать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для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ре- бенка эмоционально комфортную атмосферу»).</w:t>
      </w:r>
    </w:p>
    <w:p>
      <w:pPr>
        <w:pStyle w:val="ListParagraph"/>
        <w:numPr>
          <w:ilvl w:val="0"/>
          <w:numId w:val="59"/>
        </w:numPr>
        <w:tabs>
          <w:tab w:pos="423" w:val="left" w:leader="none"/>
          <w:tab w:pos="425" w:val="left" w:leader="none"/>
        </w:tabs>
        <w:spacing w:line="232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Формулировать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общие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родителем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цели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ценности,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касающиеся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ребенка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(«И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для нас, и для вас важно, чтобы ребенок получил хорошее образование»).</w:t>
      </w:r>
    </w:p>
    <w:p>
      <w:pPr>
        <w:pStyle w:val="ListParagraph"/>
        <w:numPr>
          <w:ilvl w:val="0"/>
          <w:numId w:val="59"/>
        </w:numPr>
        <w:tabs>
          <w:tab w:pos="423" w:val="left" w:leader="none"/>
          <w:tab w:pos="425" w:val="left" w:leader="none"/>
        </w:tabs>
        <w:spacing w:line="232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Поставить родителя в позицию «эксперта» («Никто не знает вашего ребенка так хорошо, как вы»).</w:t>
      </w:r>
    </w:p>
    <w:p>
      <w:pPr>
        <w:pStyle w:val="ListParagraph"/>
        <w:numPr>
          <w:ilvl w:val="0"/>
          <w:numId w:val="59"/>
        </w:numPr>
        <w:tabs>
          <w:tab w:pos="423" w:val="left" w:leader="none"/>
          <w:tab w:pos="425" w:val="left" w:leader="none"/>
        </w:tabs>
        <w:spacing w:line="232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Обозначить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ресурсы,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имеющиеся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у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родителя: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характеристики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его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самого,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ребенка, их взаимодействия и т.п. («У вас с ребенком очень хороший контакт»).</w:t>
      </w:r>
    </w:p>
    <w:p>
      <w:pPr>
        <w:pStyle w:val="ListParagraph"/>
        <w:numPr>
          <w:ilvl w:val="0"/>
          <w:numId w:val="59"/>
        </w:numPr>
        <w:tabs>
          <w:tab w:pos="423" w:val="left" w:leader="none"/>
          <w:tab w:pos="425" w:val="left" w:leader="none"/>
        </w:tabs>
        <w:spacing w:line="232" w:lineRule="auto" w:before="2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Получать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от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родителя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обратную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связь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(«Что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вы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думаете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поводу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того,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мы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 вами обсуждали?»).</w:t>
      </w:r>
    </w:p>
    <w:p>
      <w:pPr>
        <w:pStyle w:val="BodyText"/>
        <w:spacing w:line="232" w:lineRule="auto" w:before="2"/>
      </w:pPr>
      <w:r>
        <w:rPr>
          <w:color w:val="231F20"/>
        </w:rPr>
        <w:t>Приведем</w:t>
      </w:r>
      <w:r>
        <w:rPr>
          <w:color w:val="231F20"/>
          <w:spacing w:val="-11"/>
        </w:rPr>
        <w:t> </w:t>
      </w:r>
      <w:r>
        <w:rPr>
          <w:color w:val="231F20"/>
        </w:rPr>
        <w:t>наиболее</w:t>
      </w:r>
      <w:r>
        <w:rPr>
          <w:color w:val="231F20"/>
          <w:spacing w:val="-11"/>
        </w:rPr>
        <w:t> </w:t>
      </w:r>
      <w:r>
        <w:rPr>
          <w:color w:val="231F20"/>
        </w:rPr>
        <w:t>общие</w:t>
      </w:r>
      <w:r>
        <w:rPr>
          <w:color w:val="231F20"/>
          <w:spacing w:val="-11"/>
        </w:rPr>
        <w:t> </w:t>
      </w:r>
      <w:r>
        <w:rPr>
          <w:color w:val="231F20"/>
        </w:rPr>
        <w:t>рекомендации</w:t>
      </w:r>
      <w:r>
        <w:rPr>
          <w:color w:val="231F20"/>
          <w:spacing w:val="-11"/>
        </w:rPr>
        <w:t> </w:t>
      </w:r>
      <w:r>
        <w:rPr>
          <w:color w:val="231F20"/>
        </w:rPr>
        <w:t>для</w:t>
      </w:r>
      <w:r>
        <w:rPr>
          <w:color w:val="231F20"/>
          <w:spacing w:val="-11"/>
        </w:rPr>
        <w:t> </w:t>
      </w:r>
      <w:r>
        <w:rPr>
          <w:color w:val="231F20"/>
        </w:rPr>
        <w:t>начального</w:t>
      </w:r>
      <w:r>
        <w:rPr>
          <w:color w:val="231F20"/>
          <w:spacing w:val="-11"/>
        </w:rPr>
        <w:t> </w:t>
      </w:r>
      <w:r>
        <w:rPr>
          <w:color w:val="231F20"/>
        </w:rPr>
        <w:t>этапа</w:t>
      </w:r>
      <w:r>
        <w:rPr>
          <w:color w:val="231F20"/>
          <w:spacing w:val="-11"/>
        </w:rPr>
        <w:t> </w:t>
      </w:r>
      <w:r>
        <w:rPr>
          <w:color w:val="231F20"/>
        </w:rPr>
        <w:t>работы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инокуль- турными клиентами, которые могут быть полезны школьному психологу, работаю- щему с родителями-мигрантами (Sommers-Flanagan J., Sommers-Flanagan R., 2003).</w:t>
      </w:r>
    </w:p>
    <w:p>
      <w:pPr>
        <w:spacing w:line="224" w:lineRule="exact" w:before="0"/>
        <w:ind w:left="425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Общая</w:t>
      </w:r>
      <w:r>
        <w:rPr>
          <w:i/>
          <w:color w:val="231F20"/>
          <w:spacing w:val="5"/>
          <w:sz w:val="20"/>
        </w:rPr>
        <w:t> </w:t>
      </w:r>
      <w:r>
        <w:rPr>
          <w:i/>
          <w:color w:val="231F20"/>
          <w:spacing w:val="-2"/>
          <w:sz w:val="20"/>
        </w:rPr>
        <w:t>информация</w:t>
      </w:r>
    </w:p>
    <w:p>
      <w:pPr>
        <w:pStyle w:val="ListParagraph"/>
        <w:numPr>
          <w:ilvl w:val="0"/>
          <w:numId w:val="60"/>
        </w:numPr>
        <w:tabs>
          <w:tab w:pos="425" w:val="left" w:leader="none"/>
        </w:tabs>
        <w:spacing w:line="237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Расспрашивайте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об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этнических,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культурных,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племенных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прочих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различиях,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ко- торые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очевидны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становятся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очевидными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итогам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информации,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полученной от клиента.</w:t>
      </w:r>
    </w:p>
    <w:p>
      <w:pPr>
        <w:pStyle w:val="ListParagraph"/>
        <w:spacing w:after="0" w:line="237" w:lineRule="auto"/>
        <w:jc w:val="both"/>
        <w:rPr>
          <w:sz w:val="20"/>
        </w:rPr>
        <w:sectPr>
          <w:pgSz w:w="8400" w:h="11910"/>
          <w:pgMar w:header="0" w:footer="535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3.</w:t>
      </w:r>
    </w:p>
    <w:p>
      <w:pPr>
        <w:pStyle w:val="ListParagraph"/>
        <w:numPr>
          <w:ilvl w:val="0"/>
          <w:numId w:val="60"/>
        </w:numPr>
        <w:tabs>
          <w:tab w:pos="425" w:val="left" w:leader="none"/>
        </w:tabs>
        <w:spacing w:line="235" w:lineRule="auto" w:before="115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Не настаивайте на более глубоком исследовании этих различий, если клиент к этому не готов.</w:t>
      </w:r>
    </w:p>
    <w:p>
      <w:pPr>
        <w:pStyle w:val="ListParagraph"/>
        <w:numPr>
          <w:ilvl w:val="0"/>
          <w:numId w:val="60"/>
        </w:numPr>
        <w:tabs>
          <w:tab w:pos="425" w:val="left" w:leader="none"/>
        </w:tabs>
        <w:spacing w:line="235" w:lineRule="auto" w:before="1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Осознайте,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культурная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идентичность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степень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аккультурации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гибки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измен- </w:t>
      </w:r>
      <w:r>
        <w:rPr>
          <w:color w:val="231F20"/>
          <w:spacing w:val="-2"/>
          <w:sz w:val="20"/>
        </w:rPr>
        <w:t>чивы.</w:t>
      </w:r>
    </w:p>
    <w:p>
      <w:pPr>
        <w:pStyle w:val="ListParagraph"/>
        <w:numPr>
          <w:ilvl w:val="0"/>
          <w:numId w:val="60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думайте,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члены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одной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той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же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семьи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пары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имеют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одинаковый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уровень идентификации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культурой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одинаковый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опыт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взаимодействия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доминирую- щей культурой.</w:t>
      </w:r>
    </w:p>
    <w:p>
      <w:pPr>
        <w:spacing w:line="226" w:lineRule="exact" w:before="0"/>
        <w:ind w:left="425" w:right="0" w:firstLine="0"/>
        <w:jc w:val="left"/>
        <w:rPr>
          <w:i/>
          <w:sz w:val="20"/>
        </w:rPr>
      </w:pPr>
      <w:r>
        <w:rPr>
          <w:i/>
          <w:color w:val="231F20"/>
          <w:spacing w:val="-2"/>
          <w:sz w:val="20"/>
        </w:rPr>
        <w:t>Семья</w:t>
      </w:r>
    </w:p>
    <w:p>
      <w:pPr>
        <w:pStyle w:val="ListParagraph"/>
        <w:numPr>
          <w:ilvl w:val="0"/>
          <w:numId w:val="61"/>
        </w:numPr>
        <w:tabs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Признайте,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во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многих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культурах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семья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играет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центральную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роль,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поэтому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об- ходитесь с семейными темами с особым вниманием и эмпатией.</w:t>
      </w:r>
    </w:p>
    <w:p>
      <w:pPr>
        <w:pStyle w:val="ListParagraph"/>
        <w:numPr>
          <w:ilvl w:val="0"/>
          <w:numId w:val="61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Не навязывайте клиенту свое собственное определение семьи или определение, которое вы прочитали применительно к культуре клиента. Будьте открыты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тому, как клиент сам воспринимает свою семью.</w:t>
      </w:r>
    </w:p>
    <w:p>
      <w:pPr>
        <w:pStyle w:val="ListParagraph"/>
        <w:numPr>
          <w:ilvl w:val="0"/>
          <w:numId w:val="61"/>
        </w:numPr>
        <w:tabs>
          <w:tab w:pos="425" w:val="left" w:leader="none"/>
        </w:tabs>
        <w:spacing w:line="235" w:lineRule="auto" w:before="2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Позвольте некоторым членам семьи прийти на первичную встречу, если они на- стаивают на этом.</w:t>
      </w:r>
    </w:p>
    <w:p>
      <w:pPr>
        <w:spacing w:line="225" w:lineRule="exact" w:before="0"/>
        <w:ind w:left="425" w:right="0" w:firstLine="0"/>
        <w:jc w:val="both"/>
        <w:rPr>
          <w:i/>
          <w:sz w:val="20"/>
        </w:rPr>
      </w:pPr>
      <w:r>
        <w:rPr>
          <w:i/>
          <w:color w:val="231F20"/>
          <w:spacing w:val="-2"/>
          <w:sz w:val="20"/>
        </w:rPr>
        <w:t>Коммуникативный</w:t>
      </w:r>
      <w:r>
        <w:rPr>
          <w:i/>
          <w:color w:val="231F20"/>
          <w:spacing w:val="9"/>
          <w:sz w:val="20"/>
        </w:rPr>
        <w:t> </w:t>
      </w:r>
      <w:r>
        <w:rPr>
          <w:i/>
          <w:color w:val="231F20"/>
          <w:spacing w:val="-2"/>
          <w:sz w:val="20"/>
        </w:rPr>
        <w:t>стиль</w:t>
      </w:r>
    </w:p>
    <w:p>
      <w:pPr>
        <w:pStyle w:val="ListParagraph"/>
        <w:numPr>
          <w:ilvl w:val="0"/>
          <w:numId w:val="62"/>
        </w:numPr>
        <w:tabs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Помните, что паттерны визуального контакта, прямая вербализация проблемы, ведение записей и др. детерминируются культурными нормами, которые весьма </w:t>
      </w:r>
      <w:r>
        <w:rPr>
          <w:color w:val="231F20"/>
          <w:spacing w:val="-2"/>
          <w:sz w:val="20"/>
        </w:rPr>
        <w:t>разнообразны.</w:t>
      </w:r>
    </w:p>
    <w:p>
      <w:pPr>
        <w:pStyle w:val="ListParagraph"/>
        <w:numPr>
          <w:ilvl w:val="0"/>
          <w:numId w:val="62"/>
        </w:numPr>
        <w:tabs>
          <w:tab w:pos="425" w:val="left" w:leader="none"/>
        </w:tabs>
        <w:spacing w:line="235" w:lineRule="auto" w:before="2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Не демонстрируйте чрезмерно фамильярный стиль общения, даже если обычно ведете себя таким образом. Стремитесь проявить уважение к клиенту.</w:t>
      </w:r>
    </w:p>
    <w:p>
      <w:pPr>
        <w:pStyle w:val="ListParagraph"/>
        <w:numPr>
          <w:ilvl w:val="0"/>
          <w:numId w:val="62"/>
        </w:numPr>
        <w:tabs>
          <w:tab w:pos="424" w:val="left" w:leader="none"/>
        </w:tabs>
        <w:spacing w:line="225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z w:val="20"/>
        </w:rPr>
        <w:t>Проясняйте,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если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что-то</w:t>
      </w:r>
      <w:r>
        <w:rPr>
          <w:color w:val="231F20"/>
          <w:spacing w:val="-2"/>
          <w:sz w:val="20"/>
        </w:rPr>
        <w:t> непонятно.</w:t>
      </w:r>
    </w:p>
    <w:p>
      <w:pPr>
        <w:pStyle w:val="ListParagraph"/>
        <w:numPr>
          <w:ilvl w:val="0"/>
          <w:numId w:val="62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Не проясняйте таким образом, чтобы недостаток ясности казался проблемой </w:t>
      </w:r>
      <w:r>
        <w:rPr>
          <w:color w:val="231F20"/>
          <w:spacing w:val="-2"/>
          <w:sz w:val="20"/>
        </w:rPr>
        <w:t>клиента.</w:t>
      </w:r>
    </w:p>
    <w:p>
      <w:pPr>
        <w:pStyle w:val="Heading3"/>
        <w:numPr>
          <w:ilvl w:val="2"/>
          <w:numId w:val="48"/>
        </w:numPr>
        <w:tabs>
          <w:tab w:pos="2556" w:val="left" w:leader="none"/>
        </w:tabs>
        <w:spacing w:line="235" w:lineRule="auto" w:before="227" w:after="0"/>
        <w:ind w:left="1871" w:right="1868" w:firstLine="185"/>
        <w:jc w:val="left"/>
      </w:pPr>
      <w:bookmarkStart w:name="_TOC_250015" w:id="26"/>
      <w:r>
        <w:rPr>
          <w:color w:val="231F20"/>
        </w:rPr>
        <w:t>Сбор необходимой информации: анкетирование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индивидуальные</w:t>
      </w:r>
      <w:r>
        <w:rPr>
          <w:color w:val="231F20"/>
          <w:spacing w:val="-13"/>
        </w:rPr>
        <w:t> </w:t>
      </w:r>
      <w:bookmarkEnd w:id="26"/>
      <w:r>
        <w:rPr>
          <w:color w:val="231F20"/>
        </w:rPr>
        <w:t>беседы</w:t>
      </w:r>
    </w:p>
    <w:p>
      <w:pPr>
        <w:pStyle w:val="BodyText"/>
        <w:spacing w:line="235" w:lineRule="auto" w:before="115"/>
      </w:pPr>
      <w:r>
        <w:rPr>
          <w:color w:val="231F20"/>
          <w:spacing w:val="-4"/>
        </w:rPr>
        <w:t>Сбор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информации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о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семьях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учеников-мигрантов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важная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часть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работы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по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обеспече- </w:t>
      </w:r>
      <w:r>
        <w:rPr>
          <w:color w:val="231F20"/>
          <w:spacing w:val="-2"/>
        </w:rPr>
        <w:t>нию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языковой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социокультурной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адаптации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несовершеннолетних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иностранных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граж- </w:t>
      </w:r>
      <w:r>
        <w:rPr>
          <w:color w:val="231F20"/>
        </w:rPr>
        <w:t>дан.</w:t>
      </w:r>
      <w:r>
        <w:rPr>
          <w:color w:val="231F20"/>
          <w:spacing w:val="-13"/>
        </w:rPr>
        <w:t> </w:t>
      </w:r>
      <w:r>
        <w:rPr>
          <w:color w:val="231F20"/>
        </w:rPr>
        <w:t>Факты,</w:t>
      </w:r>
      <w:r>
        <w:rPr>
          <w:color w:val="231F20"/>
          <w:spacing w:val="-12"/>
        </w:rPr>
        <w:t> </w:t>
      </w:r>
      <w:r>
        <w:rPr>
          <w:color w:val="231F20"/>
        </w:rPr>
        <w:t>описывающие</w:t>
      </w:r>
      <w:r>
        <w:rPr>
          <w:color w:val="231F20"/>
          <w:spacing w:val="-13"/>
        </w:rPr>
        <w:t> </w:t>
      </w:r>
      <w:r>
        <w:rPr>
          <w:color w:val="231F20"/>
        </w:rPr>
        <w:t>миграционную</w:t>
      </w:r>
      <w:r>
        <w:rPr>
          <w:color w:val="231F20"/>
          <w:spacing w:val="-12"/>
        </w:rPr>
        <w:t> </w:t>
      </w:r>
      <w:r>
        <w:rPr>
          <w:color w:val="231F20"/>
        </w:rPr>
        <w:t>историю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культурные</w:t>
      </w:r>
      <w:r>
        <w:rPr>
          <w:color w:val="231F20"/>
          <w:spacing w:val="-13"/>
        </w:rPr>
        <w:t> </w:t>
      </w:r>
      <w:r>
        <w:rPr>
          <w:color w:val="231F20"/>
        </w:rPr>
        <w:t>особенности</w:t>
      </w:r>
      <w:r>
        <w:rPr>
          <w:color w:val="231F20"/>
          <w:spacing w:val="-12"/>
        </w:rPr>
        <w:t> </w:t>
      </w:r>
      <w:r>
        <w:rPr>
          <w:color w:val="231F20"/>
        </w:rPr>
        <w:t>семьи, помогут</w:t>
      </w:r>
      <w:r>
        <w:rPr>
          <w:color w:val="231F20"/>
          <w:spacing w:val="-5"/>
        </w:rPr>
        <w:t> </w:t>
      </w:r>
      <w:r>
        <w:rPr>
          <w:color w:val="231F20"/>
        </w:rPr>
        <w:t>более</w:t>
      </w:r>
      <w:r>
        <w:rPr>
          <w:color w:val="231F20"/>
          <w:spacing w:val="-5"/>
        </w:rPr>
        <w:t> </w:t>
      </w:r>
      <w:r>
        <w:rPr>
          <w:color w:val="231F20"/>
        </w:rPr>
        <w:t>корректно</w:t>
      </w:r>
      <w:r>
        <w:rPr>
          <w:color w:val="231F20"/>
          <w:spacing w:val="-5"/>
        </w:rPr>
        <w:t> </w:t>
      </w:r>
      <w:r>
        <w:rPr>
          <w:color w:val="231F20"/>
        </w:rPr>
        <w:t>выстроить</w:t>
      </w:r>
      <w:r>
        <w:rPr>
          <w:color w:val="231F20"/>
          <w:spacing w:val="-6"/>
        </w:rPr>
        <w:t> </w:t>
      </w:r>
      <w:r>
        <w:rPr>
          <w:color w:val="231F20"/>
        </w:rPr>
        <w:t>стратегию</w:t>
      </w:r>
      <w:r>
        <w:rPr>
          <w:color w:val="231F20"/>
          <w:spacing w:val="-6"/>
        </w:rPr>
        <w:t> </w:t>
      </w:r>
      <w:r>
        <w:rPr>
          <w:color w:val="231F20"/>
        </w:rPr>
        <w:t>работы</w:t>
      </w:r>
      <w:r>
        <w:rPr>
          <w:color w:val="231F20"/>
          <w:spacing w:val="-5"/>
        </w:rPr>
        <w:t> </w:t>
      </w:r>
      <w:r>
        <w:rPr>
          <w:color w:val="231F20"/>
        </w:rPr>
        <w:t>с</w:t>
      </w:r>
      <w:r>
        <w:rPr>
          <w:color w:val="231F20"/>
          <w:spacing w:val="-5"/>
        </w:rPr>
        <w:t> </w:t>
      </w:r>
      <w:r>
        <w:rPr>
          <w:color w:val="231F20"/>
        </w:rPr>
        <w:t>ребенком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его</w:t>
      </w:r>
      <w:r>
        <w:rPr>
          <w:color w:val="231F20"/>
          <w:spacing w:val="-5"/>
        </w:rPr>
        <w:t> </w:t>
      </w:r>
      <w:r>
        <w:rPr>
          <w:color w:val="231F20"/>
        </w:rPr>
        <w:t>родителями.</w:t>
      </w:r>
    </w:p>
    <w:p>
      <w:pPr>
        <w:pStyle w:val="BodyText"/>
        <w:spacing w:line="235" w:lineRule="auto" w:before="2"/>
        <w:ind w:right="140"/>
      </w:pPr>
      <w:r>
        <w:rPr>
          <w:color w:val="231F20"/>
        </w:rPr>
        <w:t>Помимо общих биографических сведений (возраст, состав семьи и пр.), важной может явиться следующая информация.</w:t>
      </w:r>
    </w:p>
    <w:p>
      <w:pPr>
        <w:pStyle w:val="ListParagraph"/>
        <w:numPr>
          <w:ilvl w:val="0"/>
          <w:numId w:val="63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Страна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регион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исхода.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Эта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информация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поможет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найти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семьи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из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того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же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регио- на, которых можно привлечь к помощи ребенку и родителям.</w:t>
      </w:r>
    </w:p>
    <w:p>
      <w:pPr>
        <w:pStyle w:val="ListParagraph"/>
        <w:numPr>
          <w:ilvl w:val="0"/>
          <w:numId w:val="63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Языки, на которых говорят в семье, и уровень владения этими языками. Напри- мер,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может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оказаться,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что,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хотя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оба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родителя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очень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хорош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владеют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русским,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у ребенка есть тетя или старший брат, которые готовы выступать переводчиками. </w:t>
      </w:r>
      <w:r>
        <w:rPr>
          <w:color w:val="231F20"/>
          <w:spacing w:val="-2"/>
          <w:sz w:val="20"/>
        </w:rPr>
        <w:t>Также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важно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прояснить,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на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каком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языке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ребенок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учился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(например,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дома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говорили </w:t>
      </w:r>
      <w:r>
        <w:rPr>
          <w:color w:val="231F20"/>
          <w:sz w:val="20"/>
        </w:rPr>
        <w:t>по-русски, а ходил ребенок в узбекскую школу).</w:t>
      </w:r>
    </w:p>
    <w:p>
      <w:pPr>
        <w:pStyle w:val="ListParagraph"/>
        <w:numPr>
          <w:ilvl w:val="0"/>
          <w:numId w:val="63"/>
        </w:numPr>
        <w:tabs>
          <w:tab w:pos="423" w:val="left" w:leader="none"/>
          <w:tab w:pos="425" w:val="left" w:leader="none"/>
        </w:tabs>
        <w:spacing w:line="235" w:lineRule="auto" w:before="3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Вероисповедание и степень важность религиозных обычаев для семьи. Мусуль- манская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семья,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строго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соблюдающая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нормы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ислама,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будет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отличаться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от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светской семьи, для которой ислам – скорее традиция.</w:t>
      </w:r>
    </w:p>
    <w:p>
      <w:pPr>
        <w:pStyle w:val="ListParagraph"/>
        <w:numPr>
          <w:ilvl w:val="0"/>
          <w:numId w:val="63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Уровень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образования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родителей.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Родителям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со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средним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особенно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высшим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обра- зованием может быть проще поддерживать ребенка в учении, собственный обра-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35" w:top="400" w:bottom="720" w:left="425" w:right="425"/>
        </w:sectPr>
      </w:pPr>
    </w:p>
    <w:p>
      <w:pPr>
        <w:pStyle w:val="ListParagraph"/>
        <w:numPr>
          <w:ilvl w:val="1"/>
          <w:numId w:val="55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Стратегии</w:t>
      </w:r>
      <w:r>
        <w:rPr>
          <w:rFonts w:ascii="Cambria" w:hAnsi="Cambria"/>
          <w:color w:val="231F20"/>
          <w:spacing w:val="24"/>
          <w:sz w:val="18"/>
        </w:rPr>
        <w:t> </w:t>
      </w:r>
      <w:r>
        <w:rPr>
          <w:rFonts w:ascii="Cambria" w:hAnsi="Cambria"/>
          <w:color w:val="231F20"/>
          <w:sz w:val="18"/>
        </w:rPr>
        <w:t>индивидуального</w:t>
      </w:r>
      <w:r>
        <w:rPr>
          <w:rFonts w:ascii="Cambria" w:hAnsi="Cambria"/>
          <w:color w:val="231F20"/>
          <w:spacing w:val="25"/>
          <w:sz w:val="18"/>
        </w:rPr>
        <w:t> </w:t>
      </w:r>
      <w:r>
        <w:rPr>
          <w:rFonts w:ascii="Cambria" w:hAnsi="Cambria"/>
          <w:color w:val="231F20"/>
          <w:sz w:val="18"/>
        </w:rPr>
        <w:t>взаимодействия</w:t>
      </w:r>
      <w:r>
        <w:rPr>
          <w:rFonts w:ascii="Cambria" w:hAnsi="Cambria"/>
          <w:color w:val="231F20"/>
          <w:spacing w:val="24"/>
          <w:sz w:val="18"/>
        </w:rPr>
        <w:t> </w:t>
      </w:r>
      <w:r>
        <w:rPr>
          <w:rFonts w:ascii="Cambria" w:hAnsi="Cambria"/>
          <w:color w:val="231F20"/>
          <w:sz w:val="18"/>
        </w:rPr>
        <w:t>с</w:t>
      </w:r>
      <w:r>
        <w:rPr>
          <w:rFonts w:ascii="Cambria" w:hAnsi="Cambria"/>
          <w:color w:val="231F20"/>
          <w:spacing w:val="25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родителями...</w:t>
      </w:r>
    </w:p>
    <w:p>
      <w:pPr>
        <w:pStyle w:val="BodyText"/>
        <w:spacing w:line="232" w:lineRule="auto" w:before="117"/>
        <w:ind w:left="425" w:firstLine="0"/>
      </w:pPr>
      <w:r>
        <w:rPr>
          <w:color w:val="231F20"/>
        </w:rPr>
        <w:t>зовательный</w:t>
      </w:r>
      <w:r>
        <w:rPr>
          <w:color w:val="231F20"/>
          <w:spacing w:val="-10"/>
        </w:rPr>
        <w:t> </w:t>
      </w:r>
      <w:r>
        <w:rPr>
          <w:color w:val="231F20"/>
        </w:rPr>
        <w:t>опыт</w:t>
      </w:r>
      <w:r>
        <w:rPr>
          <w:color w:val="231F20"/>
          <w:spacing w:val="-10"/>
        </w:rPr>
        <w:t> </w:t>
      </w:r>
      <w:r>
        <w:rPr>
          <w:color w:val="231F20"/>
        </w:rPr>
        <w:t>для</w:t>
      </w:r>
      <w:r>
        <w:rPr>
          <w:color w:val="231F20"/>
          <w:spacing w:val="-10"/>
        </w:rPr>
        <w:t> </w:t>
      </w:r>
      <w:r>
        <w:rPr>
          <w:color w:val="231F20"/>
        </w:rPr>
        <w:t>них</w:t>
      </w:r>
      <w:r>
        <w:rPr>
          <w:color w:val="231F20"/>
          <w:spacing w:val="-10"/>
        </w:rPr>
        <w:t> </w:t>
      </w:r>
      <w:r>
        <w:rPr>
          <w:color w:val="231F20"/>
        </w:rPr>
        <w:t>часто</w:t>
      </w:r>
      <w:r>
        <w:rPr>
          <w:color w:val="231F20"/>
          <w:spacing w:val="-10"/>
        </w:rPr>
        <w:t> </w:t>
      </w:r>
      <w:r>
        <w:rPr>
          <w:color w:val="231F20"/>
        </w:rPr>
        <w:t>становится</w:t>
      </w:r>
      <w:r>
        <w:rPr>
          <w:color w:val="231F20"/>
          <w:spacing w:val="-10"/>
        </w:rPr>
        <w:t> </w:t>
      </w:r>
      <w:r>
        <w:rPr>
          <w:color w:val="231F20"/>
        </w:rPr>
        <w:t>важным</w:t>
      </w:r>
      <w:r>
        <w:rPr>
          <w:color w:val="231F20"/>
          <w:spacing w:val="-10"/>
        </w:rPr>
        <w:t> </w:t>
      </w:r>
      <w:r>
        <w:rPr>
          <w:color w:val="231F20"/>
        </w:rPr>
        <w:t>ресурсом.</w:t>
      </w:r>
      <w:r>
        <w:rPr>
          <w:color w:val="231F20"/>
          <w:spacing w:val="-10"/>
        </w:rPr>
        <w:t> </w:t>
      </w:r>
      <w:r>
        <w:rPr>
          <w:color w:val="231F20"/>
        </w:rPr>
        <w:t>Однако</w:t>
      </w:r>
      <w:r>
        <w:rPr>
          <w:color w:val="231F20"/>
          <w:spacing w:val="-10"/>
        </w:rPr>
        <w:t> </w:t>
      </w:r>
      <w:r>
        <w:rPr>
          <w:color w:val="231F20"/>
        </w:rPr>
        <w:t>не</w:t>
      </w:r>
      <w:r>
        <w:rPr>
          <w:color w:val="231F20"/>
          <w:spacing w:val="-10"/>
        </w:rPr>
        <w:t> </w:t>
      </w:r>
      <w:r>
        <w:rPr>
          <w:color w:val="231F20"/>
        </w:rPr>
        <w:t>следует игнорировать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9"/>
        </w:rPr>
        <w:t> </w:t>
      </w:r>
      <w:r>
        <w:rPr>
          <w:color w:val="231F20"/>
        </w:rPr>
        <w:t>без</w:t>
      </w:r>
      <w:r>
        <w:rPr>
          <w:color w:val="231F20"/>
          <w:spacing w:val="-9"/>
        </w:rPr>
        <w:t> </w:t>
      </w:r>
      <w:r>
        <w:rPr>
          <w:color w:val="231F20"/>
        </w:rPr>
        <w:t>образования,</w:t>
      </w:r>
      <w:r>
        <w:rPr>
          <w:color w:val="231F20"/>
          <w:spacing w:val="-9"/>
        </w:rPr>
        <w:t> </w:t>
      </w:r>
      <w:r>
        <w:rPr>
          <w:color w:val="231F20"/>
        </w:rPr>
        <w:t>для</w:t>
      </w:r>
      <w:r>
        <w:rPr>
          <w:color w:val="231F20"/>
          <w:spacing w:val="-9"/>
        </w:rPr>
        <w:t> </w:t>
      </w:r>
      <w:r>
        <w:rPr>
          <w:color w:val="231F20"/>
        </w:rPr>
        <w:t>которых</w:t>
      </w:r>
      <w:r>
        <w:rPr>
          <w:color w:val="231F20"/>
          <w:spacing w:val="-9"/>
        </w:rPr>
        <w:t> </w:t>
      </w:r>
      <w:r>
        <w:rPr>
          <w:color w:val="231F20"/>
        </w:rPr>
        <w:t>порой</w:t>
      </w:r>
      <w:r>
        <w:rPr>
          <w:color w:val="231F20"/>
          <w:spacing w:val="-9"/>
        </w:rPr>
        <w:t> </w:t>
      </w:r>
      <w:r>
        <w:rPr>
          <w:color w:val="231F20"/>
        </w:rPr>
        <w:t>становятся</w:t>
      </w:r>
      <w:r>
        <w:rPr>
          <w:color w:val="231F20"/>
          <w:spacing w:val="-9"/>
        </w:rPr>
        <w:t> </w:t>
      </w:r>
      <w:r>
        <w:rPr>
          <w:color w:val="231F20"/>
        </w:rPr>
        <w:t>крайне важными учебные успехи детей.</w:t>
      </w:r>
    </w:p>
    <w:p>
      <w:pPr>
        <w:pStyle w:val="ListParagraph"/>
        <w:numPr>
          <w:ilvl w:val="2"/>
          <w:numId w:val="55"/>
        </w:numPr>
        <w:tabs>
          <w:tab w:pos="423" w:val="left" w:leader="none"/>
          <w:tab w:pos="425" w:val="left" w:leader="none"/>
        </w:tabs>
        <w:spacing w:line="232" w:lineRule="auto" w:before="1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Наличие травматических событий в истории миграции семьи (боевые действия, природные катаклизмы и пр.).</w:t>
      </w:r>
    </w:p>
    <w:p>
      <w:pPr>
        <w:pStyle w:val="BodyText"/>
        <w:spacing w:line="232" w:lineRule="auto"/>
      </w:pPr>
      <w:r>
        <w:rPr>
          <w:color w:val="231F20"/>
        </w:rPr>
        <w:t>Собрать</w:t>
      </w:r>
      <w:r>
        <w:rPr>
          <w:color w:val="231F20"/>
          <w:spacing w:val="-5"/>
        </w:rPr>
        <w:t> </w:t>
      </w:r>
      <w:r>
        <w:rPr>
          <w:color w:val="231F20"/>
        </w:rPr>
        <w:t>всю</w:t>
      </w:r>
      <w:r>
        <w:rPr>
          <w:color w:val="231F20"/>
          <w:spacing w:val="-5"/>
        </w:rPr>
        <w:t> </w:t>
      </w:r>
      <w:r>
        <w:rPr>
          <w:color w:val="231F20"/>
        </w:rPr>
        <w:t>эту</w:t>
      </w:r>
      <w:r>
        <w:rPr>
          <w:color w:val="231F20"/>
          <w:spacing w:val="-5"/>
        </w:rPr>
        <w:t> </w:t>
      </w:r>
      <w:r>
        <w:rPr>
          <w:color w:val="231F20"/>
        </w:rPr>
        <w:t>информацию</w:t>
      </w:r>
      <w:r>
        <w:rPr>
          <w:color w:val="231F20"/>
          <w:spacing w:val="-5"/>
        </w:rPr>
        <w:t> </w:t>
      </w:r>
      <w:r>
        <w:rPr>
          <w:color w:val="231F20"/>
        </w:rPr>
        <w:t>единовременно</w:t>
      </w:r>
      <w:r>
        <w:rPr>
          <w:color w:val="231F20"/>
          <w:spacing w:val="-5"/>
        </w:rPr>
        <w:t> </w:t>
      </w:r>
      <w:r>
        <w:rPr>
          <w:color w:val="231F20"/>
        </w:rPr>
        <w:t>может</w:t>
      </w:r>
      <w:r>
        <w:rPr>
          <w:color w:val="231F20"/>
          <w:spacing w:val="-5"/>
        </w:rPr>
        <w:t> </w:t>
      </w:r>
      <w:r>
        <w:rPr>
          <w:color w:val="231F20"/>
        </w:rPr>
        <w:t>быть</w:t>
      </w:r>
      <w:r>
        <w:rPr>
          <w:color w:val="231F20"/>
          <w:spacing w:val="-5"/>
        </w:rPr>
        <w:t> </w:t>
      </w:r>
      <w:r>
        <w:rPr>
          <w:color w:val="231F20"/>
        </w:rPr>
        <w:t>затруднительно.</w:t>
      </w:r>
      <w:r>
        <w:rPr>
          <w:color w:val="231F20"/>
          <w:spacing w:val="-5"/>
        </w:rPr>
        <w:t> </w:t>
      </w:r>
      <w:r>
        <w:rPr>
          <w:color w:val="231F20"/>
        </w:rPr>
        <w:t>Часть сведений имеет личный характер, и родители смогут ими поделиться только при ус- ловии хорошего контакта и достаточного доверия. Важно помнить, что для получе- ния полной картины может потребоваться достаточно времени.</w:t>
      </w:r>
    </w:p>
    <w:p>
      <w:pPr>
        <w:pStyle w:val="BodyText"/>
        <w:spacing w:line="216" w:lineRule="exact"/>
        <w:ind w:left="425" w:right="0" w:firstLine="0"/>
      </w:pPr>
      <w:r>
        <w:rPr>
          <w:color w:val="231F20"/>
        </w:rPr>
        <w:t>Сбор</w:t>
      </w:r>
      <w:r>
        <w:rPr>
          <w:color w:val="231F20"/>
          <w:spacing w:val="-7"/>
        </w:rPr>
        <w:t> </w:t>
      </w:r>
      <w:r>
        <w:rPr>
          <w:color w:val="231F20"/>
        </w:rPr>
        <w:t>информации</w:t>
      </w:r>
      <w:r>
        <w:rPr>
          <w:color w:val="231F20"/>
          <w:spacing w:val="-7"/>
        </w:rPr>
        <w:t> </w:t>
      </w:r>
      <w:r>
        <w:rPr>
          <w:color w:val="231F20"/>
        </w:rPr>
        <w:t>может</w:t>
      </w:r>
      <w:r>
        <w:rPr>
          <w:color w:val="231F20"/>
          <w:spacing w:val="-6"/>
        </w:rPr>
        <w:t> </w:t>
      </w:r>
      <w:r>
        <w:rPr>
          <w:color w:val="231F20"/>
        </w:rPr>
        <w:t>производиться</w:t>
      </w:r>
      <w:r>
        <w:rPr>
          <w:color w:val="231F20"/>
          <w:spacing w:val="-6"/>
        </w:rPr>
        <w:t> </w:t>
      </w:r>
      <w:r>
        <w:rPr>
          <w:color w:val="231F20"/>
        </w:rPr>
        <w:t>следующим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образом.</w:t>
      </w:r>
    </w:p>
    <w:p>
      <w:pPr>
        <w:pStyle w:val="ListParagraph"/>
        <w:numPr>
          <w:ilvl w:val="2"/>
          <w:numId w:val="55"/>
        </w:numPr>
        <w:tabs>
          <w:tab w:pos="423" w:val="left" w:leader="none"/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В ходе общеклассного анкетирования. Этот вариант подходит для родителей, в достаточной степени владеющих русским языком, и помогает им включиться в общую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жизнедеятельность.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Если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классе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проводится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анкетирование,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но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родители в силу недостаточного владения языком не ответили на вопросы, целесообразно договориться с ними об отдельной встрече (по необходимости с приглашением волонтеров-переводчиков). Также возможно отдать анкету домой и попросить принести,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этом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случае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целесообразно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также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привлечь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какого-то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посредника, который сможет объяснить родителям важность анкеты и поможет ее заполнить.</w:t>
      </w:r>
    </w:p>
    <w:p>
      <w:pPr>
        <w:pStyle w:val="ListParagraph"/>
        <w:numPr>
          <w:ilvl w:val="2"/>
          <w:numId w:val="55"/>
        </w:numPr>
        <w:tabs>
          <w:tab w:pos="423" w:val="left" w:leader="none"/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В рамках индивидуальных бесед. Подобные беседы могут проводиться с пригла- шением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помощников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(других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родителей,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старшеклассников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пр.),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приглашени- ем педагогов по русскому как иностранному. Такая беседа может расцениваться родителями как показатель их отличия от остальных, поэтому важно нормализо- вать эту ситуацию и подчеркнуть, что вы беседуете со многими/всеми родителя- ми.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Важно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строить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беседу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поддерживающем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уважительном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тоне.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Необходимо донести до родителя, что вы хотели бы лучше узнать его самого и его ребенка, чтобы ваше взаимодействие было более продуктивным.</w:t>
      </w:r>
    </w:p>
    <w:p>
      <w:pPr>
        <w:pStyle w:val="ListParagraph"/>
        <w:numPr>
          <w:ilvl w:val="2"/>
          <w:numId w:val="55"/>
        </w:numPr>
        <w:tabs>
          <w:tab w:pos="423" w:val="left" w:leader="none"/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В рамках индивидуальных заданий, в том числе домашних, проектов и пр. Так, ребенок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может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получить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задание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нарисовать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семейное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древо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подготовить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рас- сказ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семье,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можно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предложить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родителями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выполнить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это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задание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совместно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 </w:t>
      </w:r>
      <w:r>
        <w:rPr>
          <w:color w:val="231F20"/>
          <w:spacing w:val="-4"/>
          <w:sz w:val="20"/>
        </w:rPr>
        <w:t>ним.</w:t>
      </w:r>
    </w:p>
    <w:p>
      <w:pPr>
        <w:pStyle w:val="BodyText"/>
        <w:spacing w:line="235" w:lineRule="auto"/>
      </w:pPr>
      <w:r>
        <w:rPr>
          <w:color w:val="231F20"/>
        </w:rPr>
        <w:t>Важно</w:t>
      </w:r>
      <w:r>
        <w:rPr>
          <w:color w:val="231F20"/>
          <w:spacing w:val="-12"/>
        </w:rPr>
        <w:t> </w:t>
      </w:r>
      <w:r>
        <w:rPr>
          <w:color w:val="231F20"/>
        </w:rPr>
        <w:t>рассматривать</w:t>
      </w:r>
      <w:r>
        <w:rPr>
          <w:color w:val="231F20"/>
          <w:spacing w:val="-12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13"/>
        </w:rPr>
        <w:t> </w:t>
      </w:r>
      <w:r>
        <w:rPr>
          <w:color w:val="231F20"/>
        </w:rPr>
        <w:t>как</w:t>
      </w:r>
      <w:r>
        <w:rPr>
          <w:color w:val="231F20"/>
          <w:spacing w:val="-12"/>
        </w:rPr>
        <w:t> </w:t>
      </w:r>
      <w:r>
        <w:rPr>
          <w:color w:val="231F20"/>
        </w:rPr>
        <w:t>экспертов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обращаться</w:t>
      </w:r>
      <w:r>
        <w:rPr>
          <w:color w:val="231F20"/>
          <w:spacing w:val="-12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ним</w:t>
      </w:r>
      <w:r>
        <w:rPr>
          <w:color w:val="231F20"/>
          <w:spacing w:val="-12"/>
        </w:rPr>
        <w:t> </w:t>
      </w:r>
      <w:r>
        <w:rPr>
          <w:color w:val="231F20"/>
        </w:rPr>
        <w:t>за</w:t>
      </w:r>
      <w:r>
        <w:rPr>
          <w:color w:val="231F20"/>
          <w:spacing w:val="-12"/>
        </w:rPr>
        <w:t> </w:t>
      </w:r>
      <w:r>
        <w:rPr>
          <w:color w:val="231F20"/>
        </w:rPr>
        <w:t>информаци- ей о ребенке, о культурных правилах, праздниках и пр.</w:t>
      </w:r>
    </w:p>
    <w:p>
      <w:pPr>
        <w:pStyle w:val="BodyText"/>
        <w:spacing w:line="235" w:lineRule="auto"/>
        <w:ind w:right="140"/>
      </w:pPr>
      <w:r>
        <w:rPr>
          <w:color w:val="231F20"/>
        </w:rPr>
        <w:t>Если было принято решение проводить анкетирование, необходимо учитывать следующую специфику анкеты как инструмента.</w:t>
      </w:r>
    </w:p>
    <w:p>
      <w:pPr>
        <w:pStyle w:val="ListParagraph"/>
        <w:numPr>
          <w:ilvl w:val="0"/>
          <w:numId w:val="64"/>
        </w:numPr>
        <w:tabs>
          <w:tab w:pos="425" w:val="left" w:leader="none"/>
        </w:tabs>
        <w:spacing w:line="235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Анкета – это упорядоченный перечень вопросов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по определенной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тематике, при- чем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каждый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вопрос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имеет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самостоятельное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значение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обрабатывается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отдельно.</w:t>
      </w:r>
    </w:p>
    <w:p>
      <w:pPr>
        <w:pStyle w:val="ListParagraph"/>
        <w:numPr>
          <w:ilvl w:val="0"/>
          <w:numId w:val="64"/>
        </w:numPr>
        <w:tabs>
          <w:tab w:pos="425" w:val="left" w:leader="none"/>
        </w:tabs>
        <w:spacing w:line="235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Опросник – это стандартизированный психодиагностический инструмент, вклю- чающий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себя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определенные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шкалы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тестовые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баллы.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При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обработке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опросника какой-то конкретный вопрос не имеет для нас значения, он приобретает смысл только как часть шкалы. Данные опросника – это результат подсчета баллов по опроснику целиком и по отдельным шкалам.</w:t>
      </w:r>
    </w:p>
    <w:p>
      <w:pPr>
        <w:pStyle w:val="BodyText"/>
        <w:spacing w:line="235" w:lineRule="auto"/>
      </w:pPr>
      <w:r>
        <w:rPr>
          <w:color w:val="231F20"/>
        </w:rPr>
        <w:t>Анкеты подходят для оценки мнений или позиций, анализа поведения. Для изу- чения</w:t>
      </w:r>
      <w:r>
        <w:rPr>
          <w:color w:val="231F20"/>
          <w:spacing w:val="-8"/>
        </w:rPr>
        <w:t> </w:t>
      </w:r>
      <w:r>
        <w:rPr>
          <w:color w:val="231F20"/>
        </w:rPr>
        <w:t>психологических</w:t>
      </w:r>
      <w:r>
        <w:rPr>
          <w:color w:val="231F20"/>
          <w:spacing w:val="-8"/>
        </w:rPr>
        <w:t> </w:t>
      </w:r>
      <w:r>
        <w:rPr>
          <w:color w:val="231F20"/>
        </w:rPr>
        <w:t>феноменов</w:t>
      </w:r>
      <w:r>
        <w:rPr>
          <w:color w:val="231F20"/>
          <w:spacing w:val="-8"/>
        </w:rPr>
        <w:t> </w:t>
      </w:r>
      <w:r>
        <w:rPr>
          <w:color w:val="231F20"/>
        </w:rPr>
        <w:t>(самооценки,</w:t>
      </w:r>
      <w:r>
        <w:rPr>
          <w:color w:val="231F20"/>
          <w:spacing w:val="-8"/>
        </w:rPr>
        <w:t> </w:t>
      </w:r>
      <w:r>
        <w:rPr>
          <w:color w:val="231F20"/>
        </w:rPr>
        <w:t>стиля</w:t>
      </w:r>
      <w:r>
        <w:rPr>
          <w:color w:val="231F20"/>
          <w:spacing w:val="-8"/>
        </w:rPr>
        <w:t> </w:t>
      </w:r>
      <w:r>
        <w:rPr>
          <w:color w:val="231F20"/>
        </w:rPr>
        <w:t>воспитания,</w:t>
      </w:r>
      <w:r>
        <w:rPr>
          <w:color w:val="231F20"/>
          <w:spacing w:val="-8"/>
        </w:rPr>
        <w:t> </w:t>
      </w:r>
      <w:r>
        <w:rPr>
          <w:color w:val="231F20"/>
        </w:rPr>
        <w:t>психологическо- го климата и т.д.) они не подходят, нужно использовать специально разработанные опросники. Так, с помощью анкеты можно понять, считают ли родители своего ре- бенка тревожным, но для оценки тревожности потребуется опросник тревожности.</w:t>
      </w:r>
    </w:p>
    <w:p>
      <w:pPr>
        <w:pStyle w:val="BodyText"/>
        <w:spacing w:after="0" w:line="235" w:lineRule="auto"/>
        <w:sectPr>
          <w:pgSz w:w="8400" w:h="11910"/>
          <w:pgMar w:header="0" w:footer="535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3.</w:t>
      </w:r>
    </w:p>
    <w:p>
      <w:pPr>
        <w:pStyle w:val="BodyText"/>
        <w:spacing w:line="235" w:lineRule="auto" w:before="115"/>
      </w:pPr>
      <w:r>
        <w:rPr>
          <w:color w:val="231F20"/>
        </w:rPr>
        <w:t>При составлении вопросов для анкеты главный критерий оценки вопроса как удачного или нет – насколько он позволяет получить данные по интересующей нас проблеме.</w:t>
      </w:r>
      <w:r>
        <w:rPr>
          <w:color w:val="231F20"/>
          <w:spacing w:val="-9"/>
        </w:rPr>
        <w:t> </w:t>
      </w:r>
      <w:r>
        <w:rPr>
          <w:color w:val="231F20"/>
        </w:rPr>
        <w:t>Никаких</w:t>
      </w:r>
      <w:r>
        <w:rPr>
          <w:color w:val="231F20"/>
          <w:spacing w:val="-9"/>
        </w:rPr>
        <w:t> </w:t>
      </w:r>
      <w:r>
        <w:rPr>
          <w:color w:val="231F20"/>
        </w:rPr>
        <w:t>дополнительных</w:t>
      </w:r>
      <w:r>
        <w:rPr>
          <w:color w:val="231F20"/>
          <w:spacing w:val="-9"/>
        </w:rPr>
        <w:t> </w:t>
      </w:r>
      <w:r>
        <w:rPr>
          <w:color w:val="231F20"/>
        </w:rPr>
        <w:t>функций</w:t>
      </w:r>
      <w:r>
        <w:rPr>
          <w:color w:val="231F20"/>
          <w:spacing w:val="-9"/>
        </w:rPr>
        <w:t> </w:t>
      </w:r>
      <w:r>
        <w:rPr>
          <w:color w:val="231F20"/>
        </w:rPr>
        <w:t>(заставить</w:t>
      </w:r>
      <w:r>
        <w:rPr>
          <w:color w:val="231F20"/>
          <w:spacing w:val="-9"/>
        </w:rPr>
        <w:t> </w:t>
      </w:r>
      <w:r>
        <w:rPr>
          <w:color w:val="231F20"/>
        </w:rPr>
        <w:t>задуматься,</w:t>
      </w:r>
      <w:r>
        <w:rPr>
          <w:color w:val="231F20"/>
          <w:spacing w:val="-9"/>
        </w:rPr>
        <w:t> </w:t>
      </w:r>
      <w:r>
        <w:rPr>
          <w:color w:val="231F20"/>
        </w:rPr>
        <w:t>предложить</w:t>
      </w:r>
      <w:r>
        <w:rPr>
          <w:color w:val="231F20"/>
          <w:spacing w:val="-9"/>
        </w:rPr>
        <w:t> </w:t>
      </w:r>
      <w:r>
        <w:rPr>
          <w:color w:val="231F20"/>
        </w:rPr>
        <w:t>ре- комендацию и пр.) у вопросов анкеты нет и быть не может. Для этого есть другие формы</w:t>
      </w:r>
      <w:r>
        <w:rPr>
          <w:color w:val="231F20"/>
          <w:spacing w:val="-2"/>
        </w:rPr>
        <w:t> </w:t>
      </w:r>
      <w:r>
        <w:rPr>
          <w:color w:val="231F20"/>
        </w:rPr>
        <w:t>работы.</w:t>
      </w:r>
      <w:r>
        <w:rPr>
          <w:color w:val="231F20"/>
          <w:spacing w:val="-2"/>
        </w:rPr>
        <w:t> </w:t>
      </w:r>
      <w:r>
        <w:rPr>
          <w:color w:val="231F20"/>
        </w:rPr>
        <w:t>Скажем,</w:t>
      </w:r>
      <w:r>
        <w:rPr>
          <w:color w:val="231F20"/>
          <w:spacing w:val="-2"/>
        </w:rPr>
        <w:t> </w:t>
      </w:r>
      <w:r>
        <w:rPr>
          <w:color w:val="231F20"/>
        </w:rPr>
        <w:t>вопрос:</w:t>
      </w:r>
      <w:r>
        <w:rPr>
          <w:color w:val="231F20"/>
          <w:spacing w:val="-2"/>
        </w:rPr>
        <w:t> </w:t>
      </w:r>
      <w:r>
        <w:rPr>
          <w:color w:val="231F20"/>
        </w:rPr>
        <w:t>«</w:t>
      </w:r>
      <w:r>
        <w:rPr/>
        <w:t>Планируете</w:t>
      </w:r>
      <w:r>
        <w:rPr>
          <w:spacing w:val="-2"/>
        </w:rPr>
        <w:t> </w:t>
      </w:r>
      <w:r>
        <w:rPr/>
        <w:t>ли</w:t>
      </w:r>
      <w:r>
        <w:rPr>
          <w:spacing w:val="-2"/>
        </w:rPr>
        <w:t> </w:t>
      </w:r>
      <w:r>
        <w:rPr/>
        <w:t>вы</w:t>
      </w:r>
      <w:r>
        <w:rPr>
          <w:spacing w:val="-2"/>
        </w:rPr>
        <w:t> </w:t>
      </w:r>
      <w:r>
        <w:rPr/>
        <w:t>оставить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время</w:t>
      </w:r>
      <w:r>
        <w:rPr>
          <w:spacing w:val="-2"/>
        </w:rPr>
        <w:t> </w:t>
      </w:r>
      <w:r>
        <w:rPr/>
        <w:t>работу</w:t>
      </w:r>
      <w:r>
        <w:rPr>
          <w:spacing w:val="-2"/>
        </w:rPr>
        <w:t> </w:t>
      </w:r>
      <w:r>
        <w:rPr/>
        <w:t>(взять отпуск,</w:t>
      </w:r>
      <w:r>
        <w:rPr>
          <w:spacing w:val="-3"/>
        </w:rPr>
        <w:t> </w:t>
      </w:r>
      <w:r>
        <w:rPr/>
        <w:t>отгулы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др.)</w:t>
      </w:r>
      <w:r>
        <w:rPr>
          <w:spacing w:val="-3"/>
        </w:rPr>
        <w:t> </w:t>
      </w:r>
      <w:r>
        <w:rPr/>
        <w:t>либо</w:t>
      </w:r>
      <w:r>
        <w:rPr>
          <w:spacing w:val="-3"/>
        </w:rPr>
        <w:t> </w:t>
      </w:r>
      <w:r>
        <w:rPr/>
        <w:t>изменить</w:t>
      </w:r>
      <w:r>
        <w:rPr>
          <w:spacing w:val="-3"/>
        </w:rPr>
        <w:t> </w:t>
      </w:r>
      <w:r>
        <w:rPr/>
        <w:t>график</w:t>
      </w:r>
      <w:r>
        <w:rPr>
          <w:spacing w:val="-3"/>
        </w:rPr>
        <w:t> </w:t>
      </w:r>
      <w:r>
        <w:rPr/>
        <w:t>рабочего</w:t>
      </w:r>
      <w:r>
        <w:rPr>
          <w:spacing w:val="-3"/>
        </w:rPr>
        <w:t> </w:t>
      </w:r>
      <w:r>
        <w:rPr/>
        <w:t>дня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того,</w:t>
      </w:r>
      <w:r>
        <w:rPr>
          <w:spacing w:val="-3"/>
        </w:rPr>
        <w:t> </w:t>
      </w:r>
      <w:r>
        <w:rPr/>
        <w:t>чтобы</w:t>
      </w:r>
      <w:r>
        <w:rPr>
          <w:spacing w:val="-3"/>
        </w:rPr>
        <w:t> </w:t>
      </w:r>
      <w:r>
        <w:rPr/>
        <w:t>иметь</w:t>
      </w:r>
      <w:r>
        <w:rPr>
          <w:spacing w:val="-3"/>
        </w:rPr>
        <w:t> </w:t>
      </w:r>
      <w:r>
        <w:rPr/>
        <w:t>воз- можность</w:t>
      </w:r>
      <w:r>
        <w:rPr>
          <w:spacing w:val="-9"/>
        </w:rPr>
        <w:t> </w:t>
      </w:r>
      <w:r>
        <w:rPr/>
        <w:t>провожать</w:t>
      </w:r>
      <w:r>
        <w:rPr>
          <w:spacing w:val="-9"/>
        </w:rPr>
        <w:t> </w:t>
      </w:r>
      <w:r>
        <w:rPr/>
        <w:t>ребенка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занятия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встречать</w:t>
      </w:r>
      <w:r>
        <w:rPr>
          <w:spacing w:val="-9"/>
        </w:rPr>
        <w:t> </w:t>
      </w:r>
      <w:r>
        <w:rPr/>
        <w:t>его</w:t>
      </w:r>
      <w:r>
        <w:rPr>
          <w:spacing w:val="-9"/>
        </w:rPr>
        <w:t> </w:t>
      </w:r>
      <w:r>
        <w:rPr/>
        <w:t>из</w:t>
      </w:r>
      <w:r>
        <w:rPr>
          <w:spacing w:val="-9"/>
        </w:rPr>
        <w:t> </w:t>
      </w:r>
      <w:r>
        <w:rPr/>
        <w:t>школы?»</w:t>
      </w:r>
      <w:r>
        <w:rPr>
          <w:spacing w:val="-9"/>
        </w:rPr>
        <w:t> </w:t>
      </w:r>
      <w:r>
        <w:rPr/>
        <w:t>–</w:t>
      </w:r>
      <w:r>
        <w:rPr>
          <w:spacing w:val="-9"/>
        </w:rPr>
        <w:t> </w:t>
      </w:r>
      <w:r>
        <w:rPr/>
        <w:t>является</w:t>
      </w:r>
      <w:r>
        <w:rPr>
          <w:spacing w:val="-9"/>
        </w:rPr>
        <w:t> </w:t>
      </w:r>
      <w:r>
        <w:rPr/>
        <w:t>край- не</w:t>
      </w:r>
      <w:r>
        <w:rPr>
          <w:spacing w:val="-2"/>
        </w:rPr>
        <w:t> </w:t>
      </w:r>
      <w:r>
        <w:rPr/>
        <w:t>неудачным:</w:t>
      </w:r>
      <w:r>
        <w:rPr>
          <w:spacing w:val="-2"/>
        </w:rPr>
        <w:t> </w:t>
      </w:r>
      <w:r>
        <w:rPr/>
        <w:t>он</w:t>
      </w:r>
      <w:r>
        <w:rPr>
          <w:spacing w:val="-2"/>
        </w:rPr>
        <w:t> </w:t>
      </w:r>
      <w:r>
        <w:rPr/>
        <w:t>явно</w:t>
      </w:r>
      <w:r>
        <w:rPr>
          <w:spacing w:val="-2"/>
        </w:rPr>
        <w:t> </w:t>
      </w:r>
      <w:r>
        <w:rPr/>
        <w:t>нацелен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то,</w:t>
      </w:r>
      <w:r>
        <w:rPr>
          <w:spacing w:val="-2"/>
        </w:rPr>
        <w:t> </w:t>
      </w:r>
      <w:r>
        <w:rPr/>
        <w:t>чтобы</w:t>
      </w:r>
      <w:r>
        <w:rPr>
          <w:spacing w:val="-2"/>
        </w:rPr>
        <w:t> </w:t>
      </w:r>
      <w:r>
        <w:rPr/>
        <w:t>дать</w:t>
      </w:r>
      <w:r>
        <w:rPr>
          <w:spacing w:val="-2"/>
        </w:rPr>
        <w:t> </w:t>
      </w:r>
      <w:r>
        <w:rPr/>
        <w:t>респондентам</w:t>
      </w:r>
      <w:r>
        <w:rPr>
          <w:spacing w:val="-2"/>
        </w:rPr>
        <w:t> </w:t>
      </w:r>
      <w:r>
        <w:rPr/>
        <w:t>совет,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получить от</w:t>
      </w:r>
      <w:r>
        <w:rPr>
          <w:spacing w:val="-8"/>
        </w:rPr>
        <w:t> </w:t>
      </w:r>
      <w:r>
        <w:rPr/>
        <w:t>них</w:t>
      </w:r>
      <w:r>
        <w:rPr>
          <w:spacing w:val="-8"/>
        </w:rPr>
        <w:t> </w:t>
      </w:r>
      <w:r>
        <w:rPr/>
        <w:t>информацию.</w:t>
      </w:r>
      <w:r>
        <w:rPr>
          <w:spacing w:val="-8"/>
        </w:rPr>
        <w:t> </w:t>
      </w:r>
      <w:r>
        <w:rPr/>
        <w:t>Если</w:t>
      </w:r>
      <w:r>
        <w:rPr>
          <w:spacing w:val="-8"/>
        </w:rPr>
        <w:t> </w:t>
      </w:r>
      <w:r>
        <w:rPr/>
        <w:t>его</w:t>
      </w:r>
      <w:r>
        <w:rPr>
          <w:spacing w:val="-8"/>
        </w:rPr>
        <w:t> </w:t>
      </w:r>
      <w:r>
        <w:rPr/>
        <w:t>переформулировать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утвердительной</w:t>
      </w:r>
      <w:r>
        <w:rPr>
          <w:spacing w:val="-8"/>
        </w:rPr>
        <w:t> </w:t>
      </w:r>
      <w:r>
        <w:rPr/>
        <w:t>форме,</w:t>
      </w:r>
      <w:r>
        <w:rPr>
          <w:spacing w:val="-8"/>
        </w:rPr>
        <w:t> </w:t>
      </w:r>
      <w:r>
        <w:rPr/>
        <w:t>он</w:t>
      </w:r>
      <w:r>
        <w:rPr>
          <w:spacing w:val="-8"/>
        </w:rPr>
        <w:t> </w:t>
      </w:r>
      <w:r>
        <w:rPr/>
        <w:t>будет вполне уместен в рамках памятки для родителей, но в анкете ему не место.</w:t>
      </w:r>
    </w:p>
    <w:p>
      <w:pPr>
        <w:pStyle w:val="BodyText"/>
        <w:spacing w:line="235" w:lineRule="auto" w:before="6"/>
      </w:pPr>
      <w:r>
        <w:rPr>
          <w:color w:val="231F20"/>
        </w:rPr>
        <w:t>Традиционно</w:t>
      </w:r>
      <w:r>
        <w:rPr>
          <w:color w:val="231F20"/>
          <w:spacing w:val="-3"/>
        </w:rPr>
        <w:t> </w:t>
      </w:r>
      <w:r>
        <w:rPr>
          <w:color w:val="231F20"/>
        </w:rPr>
        <w:t>приято</w:t>
      </w:r>
      <w:r>
        <w:rPr>
          <w:color w:val="231F20"/>
          <w:spacing w:val="-3"/>
        </w:rPr>
        <w:t> </w:t>
      </w:r>
      <w:r>
        <w:rPr>
          <w:color w:val="231F20"/>
        </w:rPr>
        <w:t>делить</w:t>
      </w:r>
      <w:r>
        <w:rPr>
          <w:color w:val="231F20"/>
          <w:spacing w:val="-3"/>
        </w:rPr>
        <w:t> </w:t>
      </w:r>
      <w:r>
        <w:rPr>
          <w:color w:val="231F20"/>
        </w:rPr>
        <w:t>вопросы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открытые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закрытые.</w:t>
      </w:r>
      <w:r>
        <w:rPr>
          <w:color w:val="231F20"/>
          <w:spacing w:val="-3"/>
        </w:rPr>
        <w:t> </w:t>
      </w:r>
      <w:r>
        <w:rPr>
          <w:color w:val="231F20"/>
        </w:rPr>
        <w:t>Открытый</w:t>
      </w:r>
      <w:r>
        <w:rPr>
          <w:color w:val="231F20"/>
          <w:spacing w:val="-3"/>
        </w:rPr>
        <w:t> </w:t>
      </w:r>
      <w:r>
        <w:rPr>
          <w:color w:val="231F20"/>
        </w:rPr>
        <w:t>вопрос предполагает</w:t>
      </w:r>
      <w:r>
        <w:rPr>
          <w:color w:val="231F20"/>
          <w:spacing w:val="-2"/>
        </w:rPr>
        <w:t> </w:t>
      </w:r>
      <w:r>
        <w:rPr>
          <w:color w:val="231F20"/>
        </w:rPr>
        <w:t>наличие</w:t>
      </w:r>
      <w:r>
        <w:rPr>
          <w:color w:val="231F20"/>
          <w:spacing w:val="-2"/>
        </w:rPr>
        <w:t> </w:t>
      </w:r>
      <w:r>
        <w:rPr>
          <w:color w:val="231F20"/>
        </w:rPr>
        <w:t>развернутого</w:t>
      </w:r>
      <w:r>
        <w:rPr>
          <w:color w:val="231F20"/>
          <w:spacing w:val="-2"/>
        </w:rPr>
        <w:t> </w:t>
      </w:r>
      <w:r>
        <w:rPr>
          <w:color w:val="231F20"/>
        </w:rPr>
        <w:t>ответа</w:t>
      </w:r>
      <w:r>
        <w:rPr>
          <w:color w:val="231F20"/>
          <w:spacing w:val="-2"/>
        </w:rPr>
        <w:t> </w:t>
      </w:r>
      <w:r>
        <w:rPr>
          <w:color w:val="231F20"/>
        </w:rPr>
        <w:t>(«Чем</w:t>
      </w:r>
      <w:r>
        <w:rPr>
          <w:color w:val="231F20"/>
          <w:spacing w:val="-2"/>
        </w:rPr>
        <w:t> </w:t>
      </w:r>
      <w:r>
        <w:rPr>
          <w:color w:val="231F20"/>
        </w:rPr>
        <w:t>увлекается</w:t>
      </w:r>
      <w:r>
        <w:rPr>
          <w:color w:val="231F20"/>
          <w:spacing w:val="-2"/>
        </w:rPr>
        <w:t> </w:t>
      </w:r>
      <w:r>
        <w:rPr>
          <w:color w:val="231F20"/>
        </w:rPr>
        <w:t>ваш</w:t>
      </w:r>
      <w:r>
        <w:rPr>
          <w:color w:val="231F20"/>
          <w:spacing w:val="-2"/>
        </w:rPr>
        <w:t> </w:t>
      </w:r>
      <w:r>
        <w:rPr>
          <w:color w:val="231F20"/>
        </w:rPr>
        <w:t>ребенок?»),</w:t>
      </w:r>
      <w:r>
        <w:rPr>
          <w:color w:val="231F20"/>
          <w:spacing w:val="-2"/>
        </w:rPr>
        <w:t> </w:t>
      </w:r>
      <w:r>
        <w:rPr>
          <w:color w:val="231F20"/>
        </w:rPr>
        <w:t>закры- тый</w:t>
      </w:r>
      <w:r>
        <w:rPr>
          <w:color w:val="231F20"/>
          <w:spacing w:val="-9"/>
        </w:rPr>
        <w:t> </w:t>
      </w:r>
      <w:r>
        <w:rPr>
          <w:color w:val="231F20"/>
        </w:rPr>
        <w:t>вопрос</w:t>
      </w:r>
      <w:r>
        <w:rPr>
          <w:color w:val="231F20"/>
          <w:spacing w:val="-9"/>
        </w:rPr>
        <w:t> </w:t>
      </w:r>
      <w:r>
        <w:rPr>
          <w:color w:val="231F20"/>
        </w:rPr>
        <w:t>означает,</w:t>
      </w:r>
      <w:r>
        <w:rPr>
          <w:color w:val="231F20"/>
          <w:spacing w:val="-9"/>
        </w:rPr>
        <w:t> </w:t>
      </w:r>
      <w:r>
        <w:rPr>
          <w:color w:val="231F20"/>
        </w:rPr>
        <w:t>что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вопрос</w:t>
      </w:r>
      <w:r>
        <w:rPr>
          <w:color w:val="231F20"/>
          <w:spacing w:val="-9"/>
        </w:rPr>
        <w:t> </w:t>
      </w:r>
      <w:r>
        <w:rPr>
          <w:color w:val="231F20"/>
        </w:rPr>
        <w:t>есть</w:t>
      </w:r>
      <w:r>
        <w:rPr>
          <w:color w:val="231F20"/>
          <w:spacing w:val="-9"/>
        </w:rPr>
        <w:t> </w:t>
      </w:r>
      <w:r>
        <w:rPr>
          <w:color w:val="231F20"/>
        </w:rPr>
        <w:t>несколько</w:t>
      </w:r>
      <w:r>
        <w:rPr>
          <w:color w:val="231F20"/>
          <w:spacing w:val="-9"/>
        </w:rPr>
        <w:t> </w:t>
      </w:r>
      <w:r>
        <w:rPr>
          <w:color w:val="231F20"/>
        </w:rPr>
        <w:t>кратких</w:t>
      </w:r>
      <w:r>
        <w:rPr>
          <w:color w:val="231F20"/>
          <w:spacing w:val="-9"/>
        </w:rPr>
        <w:t> </w:t>
      </w:r>
      <w:r>
        <w:rPr>
          <w:color w:val="231F20"/>
        </w:rPr>
        <w:t>вариантов</w:t>
      </w:r>
      <w:r>
        <w:rPr>
          <w:color w:val="231F20"/>
          <w:spacing w:val="-9"/>
        </w:rPr>
        <w:t> </w:t>
      </w:r>
      <w:r>
        <w:rPr>
          <w:color w:val="231F20"/>
        </w:rPr>
        <w:t>ответа,</w:t>
      </w:r>
      <w:r>
        <w:rPr>
          <w:color w:val="231F20"/>
          <w:spacing w:val="-9"/>
        </w:rPr>
        <w:t> </w:t>
      </w:r>
      <w:r>
        <w:rPr>
          <w:color w:val="231F20"/>
        </w:rPr>
        <w:t>прежде всего «да» или «нет» («Посещал ли ваш ребенок занятия по подготовке к школе?»). Закрытые вопросы легче обрабатывать, они позволяют представить полученные ре- зультаты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количественном</w:t>
      </w:r>
      <w:r>
        <w:rPr>
          <w:color w:val="231F20"/>
          <w:spacing w:val="-10"/>
        </w:rPr>
        <w:t> </w:t>
      </w:r>
      <w:r>
        <w:rPr>
          <w:color w:val="231F20"/>
        </w:rPr>
        <w:t>виде.</w:t>
      </w:r>
      <w:r>
        <w:rPr>
          <w:color w:val="231F20"/>
          <w:spacing w:val="-10"/>
        </w:rPr>
        <w:t> </w:t>
      </w:r>
      <w:r>
        <w:rPr>
          <w:color w:val="231F20"/>
        </w:rPr>
        <w:t>При</w:t>
      </w:r>
      <w:r>
        <w:rPr>
          <w:color w:val="231F20"/>
          <w:spacing w:val="-10"/>
        </w:rPr>
        <w:t> </w:t>
      </w:r>
      <w:r>
        <w:rPr>
          <w:color w:val="231F20"/>
        </w:rPr>
        <w:t>составлении</w:t>
      </w:r>
      <w:r>
        <w:rPr>
          <w:color w:val="231F20"/>
          <w:spacing w:val="-10"/>
        </w:rPr>
        <w:t> </w:t>
      </w:r>
      <w:r>
        <w:rPr>
          <w:color w:val="231F20"/>
        </w:rPr>
        <w:t>анкеты</w:t>
      </w:r>
      <w:r>
        <w:rPr>
          <w:color w:val="231F20"/>
          <w:spacing w:val="-10"/>
        </w:rPr>
        <w:t> </w:t>
      </w:r>
      <w:r>
        <w:rPr>
          <w:color w:val="231F20"/>
        </w:rPr>
        <w:t>следует</w:t>
      </w:r>
      <w:r>
        <w:rPr>
          <w:color w:val="231F20"/>
          <w:spacing w:val="-10"/>
        </w:rPr>
        <w:t> </w:t>
      </w:r>
      <w:r>
        <w:rPr>
          <w:color w:val="231F20"/>
        </w:rPr>
        <w:t>использовать</w:t>
      </w:r>
      <w:r>
        <w:rPr>
          <w:color w:val="231F20"/>
          <w:spacing w:val="-10"/>
        </w:rPr>
        <w:t> </w:t>
      </w:r>
      <w:r>
        <w:rPr>
          <w:color w:val="231F20"/>
        </w:rPr>
        <w:t>пре- имущественно закрытые вопросы.</w:t>
      </w:r>
    </w:p>
    <w:p>
      <w:pPr>
        <w:pStyle w:val="BodyText"/>
        <w:spacing w:line="228" w:lineRule="exact" w:before="1"/>
        <w:ind w:left="425" w:right="0" w:firstLine="0"/>
      </w:pPr>
      <w:r>
        <w:rPr>
          <w:color w:val="231F20"/>
        </w:rPr>
        <w:t>Принято</w:t>
      </w:r>
      <w:r>
        <w:rPr>
          <w:color w:val="231F20"/>
          <w:spacing w:val="-5"/>
        </w:rPr>
        <w:t> </w:t>
      </w:r>
      <w:r>
        <w:rPr>
          <w:color w:val="231F20"/>
        </w:rPr>
        <w:t>выделять</w:t>
      </w:r>
      <w:r>
        <w:rPr>
          <w:color w:val="231F20"/>
          <w:spacing w:val="-6"/>
        </w:rPr>
        <w:t> </w:t>
      </w:r>
      <w:r>
        <w:rPr>
          <w:color w:val="231F20"/>
        </w:rPr>
        <w:t>несколько</w:t>
      </w:r>
      <w:r>
        <w:rPr>
          <w:color w:val="231F20"/>
          <w:spacing w:val="-5"/>
        </w:rPr>
        <w:t> </w:t>
      </w:r>
      <w:r>
        <w:rPr>
          <w:color w:val="231F20"/>
        </w:rPr>
        <w:t>типов</w:t>
      </w:r>
      <w:r>
        <w:rPr>
          <w:color w:val="231F20"/>
          <w:spacing w:val="-6"/>
        </w:rPr>
        <w:t> </w:t>
      </w:r>
      <w:r>
        <w:rPr>
          <w:color w:val="231F20"/>
        </w:rPr>
        <w:t>закрытых</w:t>
      </w:r>
      <w:r>
        <w:rPr>
          <w:color w:val="231F20"/>
          <w:spacing w:val="-5"/>
        </w:rPr>
        <w:t> </w:t>
      </w:r>
      <w:r>
        <w:rPr>
          <w:color w:val="231F20"/>
        </w:rPr>
        <w:t>вопросов</w:t>
      </w:r>
      <w:r>
        <w:rPr>
          <w:color w:val="231F20"/>
          <w:spacing w:val="-6"/>
        </w:rPr>
        <w:t> </w:t>
      </w:r>
      <w:r>
        <w:rPr>
          <w:color w:val="231F20"/>
        </w:rPr>
        <w:t>для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анкет.</w:t>
      </w:r>
    </w:p>
    <w:p>
      <w:pPr>
        <w:pStyle w:val="ListParagraph"/>
        <w:numPr>
          <w:ilvl w:val="0"/>
          <w:numId w:val="65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Единичный выбор. Такой вопрос предполагает, что разработчики анкеты состав- ляют перечень вариантов, из которого респондент может выбрать только один. Скажем,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вопрос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«Какой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кружок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посещает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ваш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ребенок»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предполагает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единич- ного выбора: кружков может быть несколько. А вот если вы проводите анкети- рование родителей всех первых классов, которых у вас несколько, то вы вполне можете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включить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вопрос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«В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каком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из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первых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классов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обучается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ваш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ребенок?»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 предложить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перечень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классов: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1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«А»,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1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«Б»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так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далее.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Очевидно,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тут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выбор может быть только один.</w:t>
      </w:r>
    </w:p>
    <w:p>
      <w:pPr>
        <w:pStyle w:val="ListParagraph"/>
        <w:numPr>
          <w:ilvl w:val="0"/>
          <w:numId w:val="65"/>
        </w:numPr>
        <w:tabs>
          <w:tab w:pos="425" w:val="left" w:leader="none"/>
        </w:tabs>
        <w:spacing w:line="235" w:lineRule="auto" w:before="5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Множественный выбор. Как видно из названия, тут психолог снова предлагает перечень вариантов, однако на этот раз респонденты могут выбрать несколько. Вопрос: «ЕГЭ по каким предметам планирует сдавать ваш ребенок», после кото- рого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следует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перечень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предметов,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раз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относится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таким.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Такой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вопрос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можно сделать открытым, но, во-первых, это потребует больше времени на заполнение, 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во-вторых,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варианте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закрытого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вопроса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проще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избежать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ошибок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неточно- стей. Надо ли ограничивать количество возможных ответов? Если их не ограни- чивать, существует вероятность, что часть респондентов отметит все варианты. Поэтому лучше дать инструкцию вроде «Выберите не более трех вариантов из </w:t>
      </w:r>
      <w:r>
        <w:rPr>
          <w:color w:val="231F20"/>
          <w:spacing w:val="-2"/>
          <w:sz w:val="20"/>
        </w:rPr>
        <w:t>списка».</w:t>
      </w:r>
    </w:p>
    <w:p>
      <w:pPr>
        <w:pStyle w:val="ListParagraph"/>
        <w:numPr>
          <w:ilvl w:val="0"/>
          <w:numId w:val="65"/>
        </w:numPr>
        <w:tabs>
          <w:tab w:pos="425" w:val="left" w:leader="none"/>
        </w:tabs>
        <w:spacing w:line="235" w:lineRule="auto" w:before="6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Ранжирование. В этом случае нужно не просто выделить значимые варианты от- вета,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расположить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определенном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порядке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степени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предпочтения.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По такому принципу построено большинство методик, направленных на изучение </w:t>
      </w:r>
      <w:r>
        <w:rPr>
          <w:color w:val="231F20"/>
          <w:spacing w:val="-2"/>
          <w:sz w:val="20"/>
        </w:rPr>
        <w:t>ценностей.</w:t>
      </w:r>
    </w:p>
    <w:p>
      <w:pPr>
        <w:pStyle w:val="ListParagraph"/>
        <w:numPr>
          <w:ilvl w:val="0"/>
          <w:numId w:val="65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Шкала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Лайкерта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предполагает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использование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градаций,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отражающих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степень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со- гласия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респондента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утверждением.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Наиболее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известен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вариант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шкалы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Лайкерта, включающий утверждения: «абсолютно согласен», «скорее согласен», «трудно сказать», «скорее не согласен», «абсолютно не согласен». Однако очень удобно также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использовать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числовые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эквиваленты,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например: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«Оцените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степень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согласия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35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3.2.</w:t>
      </w:r>
      <w:r>
        <w:rPr>
          <w:rFonts w:ascii="Cambria" w:hAnsi="Cambria"/>
          <w:color w:val="231F20"/>
          <w:spacing w:val="19"/>
          <w:sz w:val="18"/>
        </w:rPr>
        <w:t> </w:t>
      </w:r>
      <w:r>
        <w:rPr>
          <w:rFonts w:ascii="Cambria" w:hAnsi="Cambria"/>
          <w:color w:val="231F20"/>
          <w:sz w:val="18"/>
        </w:rPr>
        <w:t>Стратегии</w:t>
      </w:r>
      <w:r>
        <w:rPr>
          <w:rFonts w:ascii="Cambria" w:hAnsi="Cambria"/>
          <w:color w:val="231F20"/>
          <w:spacing w:val="20"/>
          <w:sz w:val="18"/>
        </w:rPr>
        <w:t> </w:t>
      </w:r>
      <w:r>
        <w:rPr>
          <w:rFonts w:ascii="Cambria" w:hAnsi="Cambria"/>
          <w:color w:val="231F20"/>
          <w:sz w:val="18"/>
        </w:rPr>
        <w:t>индивидуального</w:t>
      </w:r>
      <w:r>
        <w:rPr>
          <w:rFonts w:ascii="Cambria" w:hAnsi="Cambria"/>
          <w:color w:val="231F20"/>
          <w:spacing w:val="19"/>
          <w:sz w:val="18"/>
        </w:rPr>
        <w:t> </w:t>
      </w:r>
      <w:r>
        <w:rPr>
          <w:rFonts w:ascii="Cambria" w:hAnsi="Cambria"/>
          <w:color w:val="231F20"/>
          <w:sz w:val="18"/>
        </w:rPr>
        <w:t>взаимодействия</w:t>
      </w:r>
      <w:r>
        <w:rPr>
          <w:rFonts w:ascii="Cambria" w:hAnsi="Cambria"/>
          <w:color w:val="231F20"/>
          <w:spacing w:val="20"/>
          <w:sz w:val="18"/>
        </w:rPr>
        <w:t> </w:t>
      </w:r>
      <w:r>
        <w:rPr>
          <w:rFonts w:ascii="Cambria" w:hAnsi="Cambria"/>
          <w:color w:val="231F20"/>
          <w:sz w:val="18"/>
        </w:rPr>
        <w:t>с</w:t>
      </w:r>
      <w:r>
        <w:rPr>
          <w:rFonts w:ascii="Cambria" w:hAnsi="Cambria"/>
          <w:color w:val="231F20"/>
          <w:spacing w:val="19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родителями...</w:t>
      </w:r>
    </w:p>
    <w:p>
      <w:pPr>
        <w:pStyle w:val="BodyText"/>
        <w:spacing w:line="235" w:lineRule="auto" w:before="115"/>
        <w:ind w:left="425" w:firstLine="0"/>
      </w:pPr>
      <w:r>
        <w:rPr>
          <w:color w:val="231F20"/>
        </w:rPr>
        <w:t>с каждым пунктом по 10-балльной шкале, где 1 – совершенно не согласен, 10 – совершенно</w:t>
      </w:r>
      <w:r>
        <w:rPr>
          <w:color w:val="231F20"/>
          <w:spacing w:val="-12"/>
        </w:rPr>
        <w:t> </w:t>
      </w:r>
      <w:r>
        <w:rPr>
          <w:color w:val="231F20"/>
        </w:rPr>
        <w:t>согласен».</w:t>
      </w:r>
      <w:r>
        <w:rPr>
          <w:color w:val="231F20"/>
          <w:spacing w:val="-12"/>
        </w:rPr>
        <w:t> </w:t>
      </w:r>
      <w:r>
        <w:rPr>
          <w:color w:val="231F20"/>
        </w:rPr>
        <w:t>При</w:t>
      </w:r>
      <w:r>
        <w:rPr>
          <w:color w:val="231F20"/>
          <w:spacing w:val="-12"/>
        </w:rPr>
        <w:t> </w:t>
      </w:r>
      <w:r>
        <w:rPr>
          <w:color w:val="231F20"/>
        </w:rPr>
        <w:t>использовании</w:t>
      </w:r>
      <w:r>
        <w:rPr>
          <w:color w:val="231F20"/>
          <w:spacing w:val="-12"/>
        </w:rPr>
        <w:t> </w:t>
      </w:r>
      <w:r>
        <w:rPr>
          <w:color w:val="231F20"/>
        </w:rPr>
        <w:t>шкалы</w:t>
      </w:r>
      <w:r>
        <w:rPr>
          <w:color w:val="231F20"/>
          <w:spacing w:val="-12"/>
        </w:rPr>
        <w:t> </w:t>
      </w:r>
      <w:r>
        <w:rPr>
          <w:color w:val="231F20"/>
        </w:rPr>
        <w:t>Лайкерта</w:t>
      </w:r>
      <w:r>
        <w:rPr>
          <w:color w:val="231F20"/>
          <w:spacing w:val="-12"/>
        </w:rPr>
        <w:t> </w:t>
      </w:r>
      <w:r>
        <w:rPr>
          <w:color w:val="231F20"/>
        </w:rPr>
        <w:t>вопросы</w:t>
      </w:r>
      <w:r>
        <w:rPr>
          <w:color w:val="231F20"/>
          <w:spacing w:val="-12"/>
        </w:rPr>
        <w:t> </w:t>
      </w:r>
      <w:r>
        <w:rPr>
          <w:color w:val="231F20"/>
        </w:rPr>
        <w:t>формулиру- ются в утвердительной форме, в виде суждений или высказываний.</w:t>
      </w:r>
    </w:p>
    <w:p>
      <w:pPr>
        <w:pStyle w:val="Heading3"/>
        <w:numPr>
          <w:ilvl w:val="2"/>
          <w:numId w:val="48"/>
        </w:numPr>
        <w:tabs>
          <w:tab w:pos="1030" w:val="left" w:leader="none"/>
        </w:tabs>
        <w:spacing w:line="240" w:lineRule="auto" w:before="224" w:after="0"/>
        <w:ind w:left="1030" w:right="0" w:hanging="500"/>
        <w:jc w:val="both"/>
      </w:pPr>
      <w:bookmarkStart w:name="_TOC_250014" w:id="27"/>
      <w:r>
        <w:rPr>
          <w:color w:val="231F20"/>
        </w:rPr>
        <w:t>Использование</w:t>
      </w:r>
      <w:r>
        <w:rPr>
          <w:color w:val="231F20"/>
          <w:spacing w:val="-12"/>
        </w:rPr>
        <w:t> </w:t>
      </w:r>
      <w:r>
        <w:rPr>
          <w:color w:val="231F20"/>
        </w:rPr>
        <w:t>рекомендаций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работе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родителями-</w:t>
      </w:r>
      <w:bookmarkEnd w:id="27"/>
      <w:r>
        <w:rPr>
          <w:color w:val="231F20"/>
          <w:spacing w:val="-2"/>
        </w:rPr>
        <w:t>мигрантами</w:t>
      </w:r>
    </w:p>
    <w:p>
      <w:pPr>
        <w:pStyle w:val="BodyText"/>
        <w:spacing w:line="235" w:lineRule="auto" w:before="114"/>
      </w:pPr>
      <w:r>
        <w:rPr>
          <w:color w:val="231F20"/>
        </w:rPr>
        <w:t>Важным инструментом в работе с родителями являются рекомендации. Они по- зволяют</w:t>
      </w:r>
      <w:r>
        <w:rPr>
          <w:color w:val="231F20"/>
          <w:spacing w:val="-10"/>
        </w:rPr>
        <w:t> </w:t>
      </w:r>
      <w:r>
        <w:rPr>
          <w:color w:val="231F20"/>
        </w:rPr>
        <w:t>родителям</w:t>
      </w:r>
      <w:r>
        <w:rPr>
          <w:color w:val="231F20"/>
          <w:spacing w:val="-10"/>
        </w:rPr>
        <w:t> </w:t>
      </w:r>
      <w:r>
        <w:rPr>
          <w:color w:val="231F20"/>
        </w:rPr>
        <w:t>получить</w:t>
      </w:r>
      <w:r>
        <w:rPr>
          <w:color w:val="231F20"/>
          <w:spacing w:val="-10"/>
        </w:rPr>
        <w:t> </w:t>
      </w:r>
      <w:r>
        <w:rPr>
          <w:color w:val="231F20"/>
        </w:rPr>
        <w:t>более</w:t>
      </w:r>
      <w:r>
        <w:rPr>
          <w:color w:val="231F20"/>
          <w:spacing w:val="-10"/>
        </w:rPr>
        <w:t> </w:t>
      </w:r>
      <w:r>
        <w:rPr>
          <w:color w:val="231F20"/>
        </w:rPr>
        <w:t>четкое</w:t>
      </w:r>
      <w:r>
        <w:rPr>
          <w:color w:val="231F20"/>
          <w:spacing w:val="-10"/>
        </w:rPr>
        <w:t> </w:t>
      </w:r>
      <w:r>
        <w:rPr>
          <w:color w:val="231F20"/>
        </w:rPr>
        <w:t>понимание,</w:t>
      </w:r>
      <w:r>
        <w:rPr>
          <w:color w:val="231F20"/>
          <w:spacing w:val="-10"/>
        </w:rPr>
        <w:t> </w:t>
      </w:r>
      <w:r>
        <w:rPr>
          <w:color w:val="231F20"/>
        </w:rPr>
        <w:t>как</w:t>
      </w:r>
      <w:r>
        <w:rPr>
          <w:color w:val="231F20"/>
          <w:spacing w:val="-10"/>
        </w:rPr>
        <w:t> </w:t>
      </w:r>
      <w:r>
        <w:rPr>
          <w:color w:val="231F20"/>
        </w:rPr>
        <w:t>именно</w:t>
      </w:r>
      <w:r>
        <w:rPr>
          <w:color w:val="231F20"/>
          <w:spacing w:val="-10"/>
        </w:rPr>
        <w:t> </w:t>
      </w:r>
      <w:r>
        <w:rPr>
          <w:color w:val="231F20"/>
        </w:rPr>
        <w:t>они</w:t>
      </w:r>
      <w:r>
        <w:rPr>
          <w:color w:val="231F20"/>
          <w:spacing w:val="-10"/>
        </w:rPr>
        <w:t> </w:t>
      </w:r>
      <w:r>
        <w:rPr>
          <w:color w:val="231F20"/>
        </w:rPr>
        <w:t>могут</w:t>
      </w:r>
      <w:r>
        <w:rPr>
          <w:color w:val="231F20"/>
          <w:spacing w:val="-10"/>
        </w:rPr>
        <w:t> </w:t>
      </w:r>
      <w:r>
        <w:rPr>
          <w:color w:val="231F20"/>
        </w:rPr>
        <w:t>поддер- </w:t>
      </w:r>
      <w:r>
        <w:rPr>
          <w:color w:val="231F20"/>
          <w:spacing w:val="-2"/>
        </w:rPr>
        <w:t>жать детей, и помогают освоить новые поведенческие модели. Удачная рекомендация </w:t>
      </w:r>
      <w:r>
        <w:rPr>
          <w:color w:val="231F20"/>
        </w:rPr>
        <w:t>соответствует следующим критериям:</w:t>
      </w:r>
    </w:p>
    <w:p>
      <w:pPr>
        <w:pStyle w:val="ListParagraph"/>
        <w:numPr>
          <w:ilvl w:val="0"/>
          <w:numId w:val="66"/>
        </w:numPr>
        <w:tabs>
          <w:tab w:pos="425" w:val="left" w:leader="none"/>
        </w:tabs>
        <w:spacing w:line="235" w:lineRule="auto" w:before="2" w:after="0"/>
        <w:ind w:left="425" w:right="140" w:hanging="284"/>
        <w:jc w:val="left"/>
        <w:rPr>
          <w:color w:val="231F20"/>
          <w:sz w:val="20"/>
        </w:rPr>
      </w:pPr>
      <w:r>
        <w:rPr>
          <w:color w:val="231F20"/>
          <w:sz w:val="20"/>
        </w:rPr>
        <w:t>предлагается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утвердительной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форме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(если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рекомендация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формулируется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отри- цательной форме, она не дает образца желательного поведения);</w:t>
      </w:r>
    </w:p>
    <w:p>
      <w:pPr>
        <w:pStyle w:val="ListParagraph"/>
        <w:numPr>
          <w:ilvl w:val="0"/>
          <w:numId w:val="66"/>
        </w:numPr>
        <w:tabs>
          <w:tab w:pos="424" w:val="left" w:leader="none"/>
        </w:tabs>
        <w:spacing w:line="225" w:lineRule="exact" w:before="0" w:after="0"/>
        <w:ind w:left="424" w:right="0" w:hanging="283"/>
        <w:jc w:val="left"/>
        <w:rPr>
          <w:color w:val="231F20"/>
          <w:sz w:val="20"/>
        </w:rPr>
      </w:pPr>
      <w:r>
        <w:rPr>
          <w:color w:val="231F20"/>
          <w:sz w:val="20"/>
        </w:rPr>
        <w:t>достаточно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конкретна,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описывает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желательное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поведение;</w:t>
      </w:r>
    </w:p>
    <w:p>
      <w:pPr>
        <w:pStyle w:val="ListParagraph"/>
        <w:numPr>
          <w:ilvl w:val="0"/>
          <w:numId w:val="66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color w:val="231F20"/>
          <w:sz w:val="20"/>
        </w:rPr>
      </w:pPr>
      <w:r>
        <w:rPr>
          <w:color w:val="231F20"/>
          <w:sz w:val="20"/>
        </w:rPr>
        <w:t>реалистична,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т.е.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родитель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принципе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может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ее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выполнить.</w:t>
      </w:r>
    </w:p>
    <w:p>
      <w:pPr>
        <w:pStyle w:val="BodyText"/>
        <w:spacing w:line="235" w:lineRule="auto" w:before="2"/>
      </w:pPr>
      <w:r>
        <w:rPr>
          <w:color w:val="231F20"/>
        </w:rPr>
        <w:t>Очевидной рекомендацией, которую чаще всего предлагают семьям детей-ино- фонов, является предложение как можно больше говорить дома на русском. Однако данная рекомендация является и наименее выполнимой. Во-первых, в силу недоста- точного</w:t>
      </w:r>
      <w:r>
        <w:rPr>
          <w:color w:val="231F20"/>
          <w:spacing w:val="-6"/>
        </w:rPr>
        <w:t> </w:t>
      </w:r>
      <w:r>
        <w:rPr>
          <w:color w:val="231F20"/>
        </w:rPr>
        <w:t>владения</w:t>
      </w:r>
      <w:r>
        <w:rPr>
          <w:color w:val="231F20"/>
          <w:spacing w:val="-6"/>
        </w:rPr>
        <w:t> </w:t>
      </w:r>
      <w:r>
        <w:rPr>
          <w:color w:val="231F20"/>
        </w:rPr>
        <w:t>русским</w:t>
      </w:r>
      <w:r>
        <w:rPr>
          <w:color w:val="231F20"/>
          <w:spacing w:val="-6"/>
        </w:rPr>
        <w:t> </w:t>
      </w:r>
      <w:r>
        <w:rPr>
          <w:color w:val="231F20"/>
        </w:rPr>
        <w:t>родственников</w:t>
      </w:r>
      <w:r>
        <w:rPr>
          <w:color w:val="231F20"/>
          <w:spacing w:val="-6"/>
        </w:rPr>
        <w:t> </w:t>
      </w:r>
      <w:r>
        <w:rPr>
          <w:color w:val="231F20"/>
        </w:rPr>
        <w:t>ребенка,</w:t>
      </w:r>
      <w:r>
        <w:rPr>
          <w:color w:val="231F20"/>
          <w:spacing w:val="-6"/>
        </w:rPr>
        <w:t> </w:t>
      </w:r>
      <w:r>
        <w:rPr>
          <w:color w:val="231F20"/>
        </w:rPr>
        <w:t>во-вторых,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силу</w:t>
      </w:r>
      <w:r>
        <w:rPr>
          <w:color w:val="231F20"/>
          <w:spacing w:val="-6"/>
        </w:rPr>
        <w:t> </w:t>
      </w:r>
      <w:r>
        <w:rPr>
          <w:color w:val="231F20"/>
        </w:rPr>
        <w:t>значимости</w:t>
      </w:r>
      <w:r>
        <w:rPr>
          <w:color w:val="231F20"/>
          <w:spacing w:val="-6"/>
        </w:rPr>
        <w:t> </w:t>
      </w:r>
      <w:r>
        <w:rPr>
          <w:color w:val="231F20"/>
        </w:rPr>
        <w:t>со- хранения родного языка. Родной язык для родителей-мигрантов может иметь сим- волическое значение, отражая их связь с родной культурой и сохраняя возможность </w:t>
      </w:r>
      <w:r>
        <w:rPr>
          <w:color w:val="231F20"/>
          <w:spacing w:val="-2"/>
        </w:rPr>
        <w:t>продолжать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говорить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нем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между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собой,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родственниками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стране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исхода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пред- </w:t>
      </w:r>
      <w:r>
        <w:rPr>
          <w:color w:val="231F20"/>
        </w:rPr>
        <w:t>ставителями своей культуры на новом месте, что крайне значимо. Современные ис- </w:t>
      </w:r>
      <w:r>
        <w:rPr>
          <w:color w:val="231F20"/>
          <w:spacing w:val="-2"/>
        </w:rPr>
        <w:t>следования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позволяют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утверждать,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уровень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владения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родным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языком,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том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числе </w:t>
      </w:r>
      <w:r>
        <w:rPr>
          <w:color w:val="231F20"/>
        </w:rPr>
        <w:t>письменной речью, положительно сказывается на изучении нового языка (</w:t>
      </w:r>
      <w:r>
        <w:rPr>
          <w:color w:val="17161A"/>
        </w:rPr>
        <w:t>August &amp; Shanahan,</w:t>
      </w:r>
      <w:r>
        <w:rPr>
          <w:color w:val="17161A"/>
          <w:spacing w:val="-13"/>
        </w:rPr>
        <w:t> </w:t>
      </w:r>
      <w:r>
        <w:rPr>
          <w:color w:val="17161A"/>
        </w:rPr>
        <w:t>2006)</w:t>
      </w:r>
      <w:r>
        <w:rPr>
          <w:color w:val="231F20"/>
        </w:rPr>
        <w:t>.</w:t>
      </w:r>
      <w:r>
        <w:rPr>
          <w:color w:val="231F20"/>
          <w:spacing w:val="-12"/>
        </w:rPr>
        <w:t> </w:t>
      </w:r>
      <w:r>
        <w:rPr>
          <w:color w:val="231F20"/>
        </w:rPr>
        <w:t>Кроме</w:t>
      </w:r>
      <w:r>
        <w:rPr>
          <w:color w:val="231F20"/>
          <w:spacing w:val="-13"/>
        </w:rPr>
        <w:t> </w:t>
      </w:r>
      <w:r>
        <w:rPr>
          <w:color w:val="231F20"/>
        </w:rPr>
        <w:t>того,</w:t>
      </w:r>
      <w:r>
        <w:rPr>
          <w:color w:val="231F20"/>
          <w:spacing w:val="-12"/>
        </w:rPr>
        <w:t> </w:t>
      </w:r>
      <w:r>
        <w:rPr>
          <w:color w:val="231F20"/>
        </w:rPr>
        <w:t>как</w:t>
      </w:r>
      <w:r>
        <w:rPr>
          <w:color w:val="231F20"/>
          <w:spacing w:val="-13"/>
        </w:rPr>
        <w:t> </w:t>
      </w:r>
      <w:r>
        <w:rPr>
          <w:color w:val="231F20"/>
        </w:rPr>
        <w:t>показывают</w:t>
      </w:r>
      <w:r>
        <w:rPr>
          <w:color w:val="231F20"/>
          <w:spacing w:val="-12"/>
        </w:rPr>
        <w:t> </w:t>
      </w:r>
      <w:r>
        <w:rPr>
          <w:color w:val="231F20"/>
        </w:rPr>
        <w:t>исследования,</w:t>
      </w:r>
      <w:r>
        <w:rPr>
          <w:color w:val="231F20"/>
          <w:spacing w:val="-13"/>
        </w:rPr>
        <w:t> </w:t>
      </w:r>
      <w:r>
        <w:rPr>
          <w:color w:val="231F20"/>
        </w:rPr>
        <w:t>общение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3"/>
        </w:rPr>
        <w:t> </w:t>
      </w:r>
      <w:r>
        <w:rPr>
          <w:color w:val="231F20"/>
        </w:rPr>
        <w:t>людьми,</w:t>
      </w:r>
      <w:r>
        <w:rPr>
          <w:color w:val="231F20"/>
          <w:spacing w:val="-12"/>
        </w:rPr>
        <w:t> </w:t>
      </w:r>
      <w:r>
        <w:rPr>
          <w:color w:val="231F20"/>
        </w:rPr>
        <w:t>обла- дающими</w:t>
      </w:r>
      <w:r>
        <w:rPr>
          <w:color w:val="231F20"/>
          <w:spacing w:val="-13"/>
        </w:rPr>
        <w:t> </w:t>
      </w:r>
      <w:r>
        <w:rPr>
          <w:color w:val="231F20"/>
        </w:rPr>
        <w:t>низким</w:t>
      </w:r>
      <w:r>
        <w:rPr>
          <w:color w:val="231F20"/>
          <w:spacing w:val="-12"/>
        </w:rPr>
        <w:t> </w:t>
      </w:r>
      <w:r>
        <w:rPr>
          <w:color w:val="231F20"/>
        </w:rPr>
        <w:t>уровнем</w:t>
      </w:r>
      <w:r>
        <w:rPr>
          <w:color w:val="231F20"/>
          <w:spacing w:val="-13"/>
        </w:rPr>
        <w:t> </w:t>
      </w:r>
      <w:r>
        <w:rPr>
          <w:color w:val="231F20"/>
        </w:rPr>
        <w:t>компетентности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изучаемом</w:t>
      </w:r>
      <w:r>
        <w:rPr>
          <w:color w:val="231F20"/>
          <w:spacing w:val="-12"/>
        </w:rPr>
        <w:t> </w:t>
      </w:r>
      <w:r>
        <w:rPr>
          <w:color w:val="231F20"/>
        </w:rPr>
        <w:t>языке,</w:t>
      </w:r>
      <w:r>
        <w:rPr>
          <w:color w:val="231F20"/>
          <w:spacing w:val="-13"/>
        </w:rPr>
        <w:t> </w:t>
      </w:r>
      <w:r>
        <w:rPr>
          <w:color w:val="231F20"/>
        </w:rPr>
        <w:t>негативно</w:t>
      </w:r>
      <w:r>
        <w:rPr>
          <w:color w:val="231F20"/>
          <w:spacing w:val="-12"/>
        </w:rPr>
        <w:t> </w:t>
      </w:r>
      <w:r>
        <w:rPr>
          <w:color w:val="231F20"/>
        </w:rPr>
        <w:t>сказывают- ся на уровне владения языком у детей-инофонов (Hoff, 2018).</w:t>
      </w:r>
    </w:p>
    <w:p>
      <w:pPr>
        <w:pStyle w:val="BodyText"/>
        <w:spacing w:line="235" w:lineRule="auto" w:before="8"/>
      </w:pPr>
      <w:r>
        <w:rPr>
          <w:color w:val="231F20"/>
        </w:rPr>
        <w:t>Из вышесказанного вытекает следующее. Если в семье есть кто-то из взрослых, на</w:t>
      </w:r>
      <w:r>
        <w:rPr>
          <w:color w:val="231F20"/>
          <w:spacing w:val="-10"/>
        </w:rPr>
        <w:t> </w:t>
      </w:r>
      <w:r>
        <w:rPr>
          <w:color w:val="231F20"/>
        </w:rPr>
        <w:t>хорошем</w:t>
      </w:r>
      <w:r>
        <w:rPr>
          <w:color w:val="231F20"/>
          <w:spacing w:val="-10"/>
        </w:rPr>
        <w:t> </w:t>
      </w:r>
      <w:r>
        <w:rPr>
          <w:color w:val="231F20"/>
        </w:rPr>
        <w:t>уровне</w:t>
      </w:r>
      <w:r>
        <w:rPr>
          <w:color w:val="231F20"/>
          <w:spacing w:val="-10"/>
        </w:rPr>
        <w:t> </w:t>
      </w:r>
      <w:r>
        <w:rPr>
          <w:color w:val="231F20"/>
        </w:rPr>
        <w:t>владеющий</w:t>
      </w:r>
      <w:r>
        <w:rPr>
          <w:color w:val="231F20"/>
          <w:spacing w:val="-10"/>
        </w:rPr>
        <w:t> </w:t>
      </w:r>
      <w:r>
        <w:rPr>
          <w:color w:val="231F20"/>
        </w:rPr>
        <w:t>русским</w:t>
      </w:r>
      <w:r>
        <w:rPr>
          <w:color w:val="231F20"/>
          <w:spacing w:val="-10"/>
        </w:rPr>
        <w:t> </w:t>
      </w:r>
      <w:r>
        <w:rPr>
          <w:color w:val="231F20"/>
        </w:rPr>
        <w:t>языком,</w:t>
      </w:r>
      <w:r>
        <w:rPr>
          <w:color w:val="231F20"/>
          <w:spacing w:val="-10"/>
        </w:rPr>
        <w:t> </w:t>
      </w:r>
      <w:r>
        <w:rPr>
          <w:color w:val="231F20"/>
        </w:rPr>
        <w:t>можно</w:t>
      </w:r>
      <w:r>
        <w:rPr>
          <w:color w:val="231F20"/>
          <w:spacing w:val="-10"/>
        </w:rPr>
        <w:t> </w:t>
      </w:r>
      <w:r>
        <w:rPr>
          <w:color w:val="231F20"/>
        </w:rPr>
        <w:t>предложить</w:t>
      </w:r>
      <w:r>
        <w:rPr>
          <w:color w:val="231F20"/>
          <w:spacing w:val="-10"/>
        </w:rPr>
        <w:t> </w:t>
      </w:r>
      <w:r>
        <w:rPr>
          <w:color w:val="231F20"/>
        </w:rPr>
        <w:t>семье</w:t>
      </w:r>
      <w:r>
        <w:rPr>
          <w:color w:val="231F20"/>
          <w:spacing w:val="-10"/>
        </w:rPr>
        <w:t> </w:t>
      </w:r>
      <w:r>
        <w:rPr>
          <w:color w:val="231F20"/>
        </w:rPr>
        <w:t>ввести</w:t>
      </w:r>
      <w:r>
        <w:rPr>
          <w:color w:val="231F20"/>
          <w:spacing w:val="-10"/>
        </w:rPr>
        <w:t> </w:t>
      </w:r>
      <w:r>
        <w:rPr>
          <w:color w:val="231F20"/>
        </w:rPr>
        <w:t>ре- гулярные</w:t>
      </w:r>
      <w:r>
        <w:rPr>
          <w:color w:val="231F20"/>
          <w:spacing w:val="-4"/>
        </w:rPr>
        <w:t> </w:t>
      </w:r>
      <w:r>
        <w:rPr>
          <w:color w:val="231F20"/>
        </w:rPr>
        <w:t>периоды</w:t>
      </w:r>
      <w:r>
        <w:rPr>
          <w:color w:val="231F20"/>
          <w:spacing w:val="-4"/>
        </w:rPr>
        <w:t> </w:t>
      </w:r>
      <w:r>
        <w:rPr>
          <w:color w:val="231F20"/>
        </w:rPr>
        <w:t>общения</w:t>
      </w:r>
      <w:r>
        <w:rPr>
          <w:color w:val="231F20"/>
          <w:spacing w:val="-4"/>
        </w:rPr>
        <w:t> </w:t>
      </w: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</w:rPr>
        <w:t>русском.</w:t>
      </w:r>
      <w:r>
        <w:rPr>
          <w:color w:val="231F20"/>
          <w:spacing w:val="-4"/>
        </w:rPr>
        <w:t> </w:t>
      </w:r>
      <w:r>
        <w:rPr>
          <w:color w:val="231F20"/>
        </w:rPr>
        <w:t>Например,</w:t>
      </w:r>
      <w:r>
        <w:rPr>
          <w:color w:val="231F20"/>
          <w:spacing w:val="-4"/>
        </w:rPr>
        <w:t> </w:t>
      </w:r>
      <w:r>
        <w:rPr>
          <w:color w:val="231F20"/>
        </w:rPr>
        <w:t>мама</w:t>
      </w:r>
      <w:r>
        <w:rPr>
          <w:color w:val="231F20"/>
          <w:spacing w:val="-4"/>
        </w:rPr>
        <w:t> </w:t>
      </w:r>
      <w:r>
        <w:rPr>
          <w:color w:val="231F20"/>
        </w:rPr>
        <w:t>хорошо</w:t>
      </w:r>
      <w:r>
        <w:rPr>
          <w:color w:val="231F20"/>
          <w:spacing w:val="-4"/>
        </w:rPr>
        <w:t> </w:t>
      </w:r>
      <w:r>
        <w:rPr>
          <w:color w:val="231F20"/>
        </w:rPr>
        <w:t>говорит</w:t>
      </w:r>
      <w:r>
        <w:rPr>
          <w:color w:val="231F20"/>
          <w:spacing w:val="-4"/>
        </w:rPr>
        <w:t> </w:t>
      </w:r>
      <w:r>
        <w:rPr>
          <w:color w:val="231F20"/>
        </w:rPr>
        <w:t>по-русски, и</w:t>
      </w:r>
      <w:r>
        <w:rPr>
          <w:color w:val="231F20"/>
          <w:spacing w:val="-10"/>
        </w:rPr>
        <w:t> </w:t>
      </w:r>
      <w:r>
        <w:rPr>
          <w:color w:val="231F20"/>
        </w:rPr>
        <w:t>каждый</w:t>
      </w:r>
      <w:r>
        <w:rPr>
          <w:color w:val="231F20"/>
          <w:spacing w:val="-10"/>
        </w:rPr>
        <w:t> </w:t>
      </w:r>
      <w:r>
        <w:rPr>
          <w:color w:val="231F20"/>
        </w:rPr>
        <w:t>вечер</w:t>
      </w:r>
      <w:r>
        <w:rPr>
          <w:color w:val="231F20"/>
          <w:spacing w:val="-10"/>
        </w:rPr>
        <w:t> </w:t>
      </w:r>
      <w:r>
        <w:rPr>
          <w:color w:val="231F20"/>
        </w:rPr>
        <w:t>за</w:t>
      </w:r>
      <w:r>
        <w:rPr>
          <w:color w:val="231F20"/>
          <w:spacing w:val="-10"/>
        </w:rPr>
        <w:t> </w:t>
      </w:r>
      <w:r>
        <w:rPr>
          <w:color w:val="231F20"/>
        </w:rPr>
        <w:t>ужином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время</w:t>
      </w:r>
      <w:r>
        <w:rPr>
          <w:color w:val="231F20"/>
          <w:spacing w:val="-10"/>
        </w:rPr>
        <w:t> </w:t>
      </w:r>
      <w:r>
        <w:rPr>
          <w:color w:val="231F20"/>
        </w:rPr>
        <w:t>русского</w:t>
      </w:r>
      <w:r>
        <w:rPr>
          <w:color w:val="231F20"/>
          <w:spacing w:val="-10"/>
        </w:rPr>
        <w:t> </w:t>
      </w:r>
      <w:r>
        <w:rPr>
          <w:color w:val="231F20"/>
        </w:rPr>
        <w:t>языка,</w:t>
      </w:r>
      <w:r>
        <w:rPr>
          <w:color w:val="231F20"/>
          <w:spacing w:val="-10"/>
        </w:rPr>
        <w:t> </w:t>
      </w:r>
      <w:r>
        <w:rPr>
          <w:color w:val="231F20"/>
        </w:rPr>
        <w:t>когда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другом</w:t>
      </w:r>
      <w:r>
        <w:rPr>
          <w:color w:val="231F20"/>
          <w:spacing w:val="-10"/>
        </w:rPr>
        <w:t> </w:t>
      </w:r>
      <w:r>
        <w:rPr>
          <w:color w:val="231F20"/>
        </w:rPr>
        <w:t>языке</w:t>
      </w:r>
      <w:r>
        <w:rPr>
          <w:color w:val="231F20"/>
          <w:spacing w:val="-10"/>
        </w:rPr>
        <w:t> </w:t>
      </w:r>
      <w:r>
        <w:rPr>
          <w:color w:val="231F20"/>
        </w:rPr>
        <w:t>не</w:t>
      </w:r>
      <w:r>
        <w:rPr>
          <w:color w:val="231F20"/>
          <w:spacing w:val="-10"/>
        </w:rPr>
        <w:t> </w:t>
      </w:r>
      <w:r>
        <w:rPr>
          <w:color w:val="231F20"/>
        </w:rPr>
        <w:t>говорят. Если уровень владения русским у всей семьи недостаточен, лучше рекомендовать слушать аудио или смотреть видео на русском языке с последующим обсуждением. Это</w:t>
      </w:r>
      <w:r>
        <w:rPr>
          <w:color w:val="231F20"/>
          <w:spacing w:val="-1"/>
        </w:rPr>
        <w:t> </w:t>
      </w:r>
      <w:r>
        <w:rPr>
          <w:color w:val="231F20"/>
        </w:rPr>
        <w:t>могут</w:t>
      </w:r>
      <w:r>
        <w:rPr>
          <w:color w:val="231F20"/>
          <w:spacing w:val="-1"/>
        </w:rPr>
        <w:t> </w:t>
      </w:r>
      <w:r>
        <w:rPr>
          <w:color w:val="231F20"/>
        </w:rPr>
        <w:t>быть</w:t>
      </w:r>
      <w:r>
        <w:rPr>
          <w:color w:val="231F20"/>
          <w:spacing w:val="-1"/>
        </w:rPr>
        <w:t> </w:t>
      </w:r>
      <w:r>
        <w:rPr>
          <w:color w:val="231F20"/>
        </w:rPr>
        <w:t>фильмы,</w:t>
      </w:r>
      <w:r>
        <w:rPr>
          <w:color w:val="231F20"/>
          <w:spacing w:val="-1"/>
        </w:rPr>
        <w:t> </w:t>
      </w:r>
      <w:r>
        <w:rPr>
          <w:color w:val="231F20"/>
        </w:rPr>
        <w:t>передачи,</w:t>
      </w:r>
      <w:r>
        <w:rPr>
          <w:color w:val="231F20"/>
          <w:spacing w:val="-1"/>
        </w:rPr>
        <w:t> </w:t>
      </w:r>
      <w:r>
        <w:rPr>
          <w:color w:val="231F20"/>
        </w:rPr>
        <w:t>мультфильмы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т.д.</w:t>
      </w:r>
      <w:r>
        <w:rPr>
          <w:color w:val="231F20"/>
          <w:spacing w:val="-2"/>
        </w:rPr>
        <w:t> </w:t>
      </w:r>
      <w:r>
        <w:rPr>
          <w:color w:val="231F20"/>
        </w:rPr>
        <w:t>После</w:t>
      </w:r>
      <w:r>
        <w:rPr>
          <w:color w:val="231F20"/>
          <w:spacing w:val="-1"/>
        </w:rPr>
        <w:t> </w:t>
      </w:r>
      <w:r>
        <w:rPr>
          <w:color w:val="231F20"/>
        </w:rPr>
        <w:t>просмотра</w:t>
      </w:r>
      <w:r>
        <w:rPr>
          <w:color w:val="231F20"/>
          <w:spacing w:val="-1"/>
        </w:rPr>
        <w:t> </w:t>
      </w:r>
      <w:r>
        <w:rPr>
          <w:color w:val="231F20"/>
        </w:rPr>
        <w:t>родители</w:t>
      </w:r>
      <w:r>
        <w:rPr>
          <w:color w:val="231F20"/>
          <w:spacing w:val="-2"/>
        </w:rPr>
        <w:t> </w:t>
      </w:r>
      <w:r>
        <w:rPr>
          <w:color w:val="231F20"/>
        </w:rPr>
        <w:t>с ребенком могут разбирать сложные слова или словесные конструкции.</w:t>
      </w:r>
    </w:p>
    <w:p>
      <w:pPr>
        <w:pStyle w:val="BodyText"/>
        <w:spacing w:line="235" w:lineRule="auto" w:before="5"/>
      </w:pPr>
      <w:r>
        <w:rPr>
          <w:color w:val="231F20"/>
        </w:rPr>
        <w:t>Необходимо при этом транслировать уважительное отношение к родному язы-</w:t>
      </w:r>
      <w:r>
        <w:rPr>
          <w:color w:val="231F20"/>
          <w:spacing w:val="40"/>
        </w:rPr>
        <w:t> </w:t>
      </w:r>
      <w:r>
        <w:rPr>
          <w:color w:val="231F20"/>
        </w:rPr>
        <w:t>ку родителей. Билингвизм – ресурс для ребенка, а не препятствие, и важно поддер- живать родителей в их намерении учить ребенка родному языку или сохранять его. Можно,</w:t>
      </w:r>
      <w:r>
        <w:rPr>
          <w:color w:val="231F20"/>
          <w:spacing w:val="-4"/>
        </w:rPr>
        <w:t> </w:t>
      </w:r>
      <w:r>
        <w:rPr>
          <w:color w:val="231F20"/>
        </w:rPr>
        <w:t>например,</w:t>
      </w:r>
      <w:r>
        <w:rPr>
          <w:color w:val="231F20"/>
          <w:spacing w:val="-4"/>
        </w:rPr>
        <w:t> </w:t>
      </w:r>
      <w:r>
        <w:rPr>
          <w:color w:val="231F20"/>
        </w:rPr>
        <w:t>предложить</w:t>
      </w:r>
      <w:r>
        <w:rPr>
          <w:color w:val="231F20"/>
          <w:spacing w:val="-4"/>
        </w:rPr>
        <w:t> </w:t>
      </w:r>
      <w:r>
        <w:rPr>
          <w:color w:val="231F20"/>
        </w:rPr>
        <w:t>родителям</w:t>
      </w:r>
      <w:r>
        <w:rPr>
          <w:color w:val="231F20"/>
          <w:spacing w:val="-4"/>
        </w:rPr>
        <w:t> </w:t>
      </w:r>
      <w:r>
        <w:rPr>
          <w:color w:val="231F20"/>
        </w:rPr>
        <w:t>помимо</w:t>
      </w:r>
      <w:r>
        <w:rPr>
          <w:color w:val="231F20"/>
          <w:spacing w:val="-4"/>
        </w:rPr>
        <w:t> </w:t>
      </w:r>
      <w:r>
        <w:rPr>
          <w:color w:val="231F20"/>
        </w:rPr>
        <w:t>вечером</w:t>
      </w:r>
      <w:r>
        <w:rPr>
          <w:color w:val="231F20"/>
          <w:spacing w:val="-4"/>
        </w:rPr>
        <w:t> </w:t>
      </w:r>
      <w:r>
        <w:rPr>
          <w:color w:val="231F20"/>
        </w:rPr>
        <w:t>чтения</w:t>
      </w:r>
      <w:r>
        <w:rPr>
          <w:color w:val="231F20"/>
          <w:spacing w:val="-4"/>
        </w:rPr>
        <w:t> </w:t>
      </w: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</w:rPr>
        <w:t>русском</w:t>
      </w:r>
      <w:r>
        <w:rPr>
          <w:color w:val="231F20"/>
          <w:spacing w:val="-4"/>
        </w:rPr>
        <w:t> </w:t>
      </w:r>
      <w:r>
        <w:rPr>
          <w:color w:val="231F20"/>
        </w:rPr>
        <w:t>языке проводить вечера чтения на родной языке.</w:t>
      </w:r>
    </w:p>
    <w:p>
      <w:pPr>
        <w:pStyle w:val="BodyText"/>
        <w:spacing w:line="235" w:lineRule="auto" w:before="3"/>
      </w:pPr>
      <w:r>
        <w:rPr>
          <w:color w:val="231F20"/>
          <w:spacing w:val="-4"/>
        </w:rPr>
        <w:t>Рекомендации могут также касаться помощи учащимся с домашним заданием. Важ- но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объяснить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родителям,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как они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могут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узнать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домашнее задание (например,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как посмо- </w:t>
      </w:r>
      <w:r>
        <w:rPr>
          <w:color w:val="231F20"/>
          <w:spacing w:val="-2"/>
        </w:rPr>
        <w:t>треть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его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электронном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дневнике).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Можно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предложить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родителям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различные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способы обсуждения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домашнего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задания.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Если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родители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силу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языковых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или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иных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сложностей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могут</w:t>
      </w:r>
      <w:r>
        <w:rPr>
          <w:color w:val="231F20"/>
          <w:spacing w:val="-12"/>
        </w:rPr>
        <w:t> </w:t>
      </w:r>
      <w:r>
        <w:rPr>
          <w:color w:val="231F20"/>
        </w:rPr>
        <w:t>проверить</w:t>
      </w:r>
      <w:r>
        <w:rPr>
          <w:color w:val="231F20"/>
          <w:spacing w:val="-12"/>
        </w:rPr>
        <w:t> </w:t>
      </w:r>
      <w:r>
        <w:rPr>
          <w:color w:val="231F20"/>
        </w:rPr>
        <w:t>задание</w:t>
      </w:r>
      <w:r>
        <w:rPr>
          <w:color w:val="231F20"/>
          <w:spacing w:val="-12"/>
        </w:rPr>
        <w:t> </w:t>
      </w:r>
      <w:r>
        <w:rPr>
          <w:color w:val="231F20"/>
        </w:rPr>
        <w:t>у</w:t>
      </w:r>
      <w:r>
        <w:rPr>
          <w:color w:val="231F20"/>
          <w:spacing w:val="-12"/>
        </w:rPr>
        <w:t> </w:t>
      </w:r>
      <w:r>
        <w:rPr>
          <w:color w:val="231F20"/>
        </w:rPr>
        <w:t>ребенка,</w:t>
      </w:r>
      <w:r>
        <w:rPr>
          <w:color w:val="231F20"/>
          <w:spacing w:val="-12"/>
        </w:rPr>
        <w:t> </w:t>
      </w:r>
      <w:r>
        <w:rPr>
          <w:color w:val="231F20"/>
        </w:rPr>
        <w:t>они</w:t>
      </w:r>
      <w:r>
        <w:rPr>
          <w:color w:val="231F20"/>
          <w:spacing w:val="-12"/>
        </w:rPr>
        <w:t> </w:t>
      </w:r>
      <w:r>
        <w:rPr>
          <w:color w:val="231F20"/>
        </w:rPr>
        <w:t>могут</w:t>
      </w:r>
      <w:r>
        <w:rPr>
          <w:color w:val="231F20"/>
          <w:spacing w:val="-12"/>
        </w:rPr>
        <w:t> </w:t>
      </w:r>
      <w:r>
        <w:rPr>
          <w:color w:val="231F20"/>
        </w:rPr>
        <w:t>спросить</w:t>
      </w:r>
      <w:r>
        <w:rPr>
          <w:color w:val="231F20"/>
          <w:spacing w:val="-12"/>
        </w:rPr>
        <w:t> </w:t>
      </w:r>
      <w:r>
        <w:rPr>
          <w:color w:val="231F20"/>
        </w:rPr>
        <w:t>его,</w:t>
      </w:r>
      <w:r>
        <w:rPr>
          <w:color w:val="231F20"/>
          <w:spacing w:val="-12"/>
        </w:rPr>
        <w:t> </w:t>
      </w:r>
      <w:r>
        <w:rPr>
          <w:color w:val="231F20"/>
        </w:rPr>
        <w:t>что</w:t>
      </w:r>
      <w:r>
        <w:rPr>
          <w:color w:val="231F20"/>
          <w:spacing w:val="-12"/>
        </w:rPr>
        <w:t> </w:t>
      </w:r>
      <w:r>
        <w:rPr>
          <w:color w:val="231F20"/>
        </w:rPr>
        <w:t>он</w:t>
      </w:r>
      <w:r>
        <w:rPr>
          <w:color w:val="231F20"/>
          <w:spacing w:val="-12"/>
        </w:rPr>
        <w:t> </w:t>
      </w:r>
      <w:r>
        <w:rPr>
          <w:color w:val="231F20"/>
        </w:rPr>
        <w:t>сделал</w:t>
      </w:r>
      <w:r>
        <w:rPr>
          <w:color w:val="231F20"/>
          <w:spacing w:val="-12"/>
        </w:rPr>
        <w:t> </w:t>
      </w:r>
      <w:r>
        <w:rPr>
          <w:color w:val="231F20"/>
        </w:rPr>
        <w:t>сегодня, </w:t>
      </w:r>
      <w:r>
        <w:rPr>
          <w:color w:val="231F20"/>
          <w:spacing w:val="-4"/>
        </w:rPr>
        <w:t>что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из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этого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было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для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него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легким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или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сложным,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что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новое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он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узнал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или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чему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научился.</w:t>
      </w:r>
    </w:p>
    <w:p>
      <w:pPr>
        <w:pStyle w:val="BodyText"/>
        <w:spacing w:after="0" w:line="235" w:lineRule="auto"/>
        <w:sectPr>
          <w:pgSz w:w="8400" w:h="11910"/>
          <w:pgMar w:header="0" w:footer="535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3.</w:t>
      </w:r>
    </w:p>
    <w:p>
      <w:pPr>
        <w:pStyle w:val="BodyText"/>
        <w:spacing w:line="235" w:lineRule="auto" w:before="115"/>
      </w:pPr>
      <w:r>
        <w:rPr>
          <w:color w:val="231F20"/>
        </w:rPr>
        <w:t>Как в работе с любыми родителями, целесообразно фиксировать рекомендации</w:t>
      </w:r>
      <w:r>
        <w:rPr>
          <w:color w:val="231F20"/>
          <w:spacing w:val="80"/>
        </w:rPr>
        <w:t> </w:t>
      </w:r>
      <w:r>
        <w:rPr>
          <w:color w:val="231F20"/>
        </w:rPr>
        <w:t>в письменном виде или использовать памятки. Пример такой памятки для родите- лей-мигрантов приведен ниже. Основной метод работы с памятками – комментиро- ванное чтение, то есть</w:t>
      </w:r>
      <w:r>
        <w:rPr>
          <w:color w:val="231F20"/>
          <w:spacing w:val="-1"/>
        </w:rPr>
        <w:t> </w:t>
      </w:r>
      <w:r>
        <w:rPr>
          <w:color w:val="231F20"/>
        </w:rPr>
        <w:t>важно не просто раздать родителям</w:t>
      </w:r>
      <w:r>
        <w:rPr>
          <w:color w:val="231F20"/>
          <w:spacing w:val="-1"/>
        </w:rPr>
        <w:t> </w:t>
      </w:r>
      <w:r>
        <w:rPr>
          <w:color w:val="231F20"/>
        </w:rPr>
        <w:t>памятки,</w:t>
      </w:r>
      <w:r>
        <w:rPr>
          <w:color w:val="231F20"/>
          <w:spacing w:val="-1"/>
        </w:rPr>
        <w:t> </w:t>
      </w:r>
      <w:r>
        <w:rPr>
          <w:color w:val="231F20"/>
        </w:rPr>
        <w:t>а проговорить и разобрать написанное.</w:t>
      </w:r>
    </w:p>
    <w:p>
      <w:pPr>
        <w:pStyle w:val="BodyText"/>
        <w:spacing w:before="10"/>
        <w:ind w:left="0" w:right="0" w:firstLine="0"/>
        <w:jc w:val="left"/>
        <w:rPr>
          <w:sz w:val="4"/>
        </w:rPr>
      </w:pPr>
      <w:r>
        <w:rPr>
          <w:sz w:val="4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363423</wp:posOffset>
            </wp:positionH>
            <wp:positionV relativeFrom="paragraph">
              <wp:posOffset>50899</wp:posOffset>
            </wp:positionV>
            <wp:extent cx="4574311" cy="3352800"/>
            <wp:effectExtent l="0" t="0" r="0" b="0"/>
            <wp:wrapTopAndBottom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4311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jc w:val="left"/>
        <w:rPr>
          <w:sz w:val="4"/>
        </w:rPr>
        <w:sectPr>
          <w:pgSz w:w="8400" w:h="11910"/>
          <w:pgMar w:header="0" w:footer="535" w:top="400" w:bottom="740" w:left="425" w:right="425"/>
        </w:sectPr>
      </w:pPr>
    </w:p>
    <w:p>
      <w:pPr>
        <w:pStyle w:val="Heading3"/>
        <w:numPr>
          <w:ilvl w:val="1"/>
          <w:numId w:val="48"/>
        </w:numPr>
        <w:tabs>
          <w:tab w:pos="1763" w:val="left" w:leader="none"/>
        </w:tabs>
        <w:spacing w:line="240" w:lineRule="auto" w:before="73" w:after="0"/>
        <w:ind w:left="1763" w:right="0" w:hanging="350"/>
        <w:jc w:val="left"/>
      </w:pPr>
      <w:bookmarkStart w:name="_TOC_250013" w:id="28"/>
      <w:r>
        <w:rPr>
          <w:color w:val="231F20"/>
        </w:rPr>
        <w:t>Стратегии</w:t>
      </w:r>
      <w:r>
        <w:rPr>
          <w:color w:val="231F20"/>
          <w:spacing w:val="-9"/>
        </w:rPr>
        <w:t> </w:t>
      </w:r>
      <w:r>
        <w:rPr>
          <w:color w:val="231F20"/>
        </w:rPr>
        <w:t>работы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родительским</w:t>
      </w:r>
      <w:r>
        <w:rPr>
          <w:color w:val="231F20"/>
          <w:spacing w:val="-8"/>
        </w:rPr>
        <w:t> </w:t>
      </w:r>
      <w:bookmarkEnd w:id="28"/>
      <w:r>
        <w:rPr>
          <w:color w:val="231F20"/>
          <w:spacing w:val="-2"/>
        </w:rPr>
        <w:t>сообществом</w:t>
      </w:r>
    </w:p>
    <w:p>
      <w:pPr>
        <w:spacing w:before="166"/>
        <w:ind w:left="0" w:right="139" w:firstLine="0"/>
        <w:jc w:val="right"/>
        <w:rPr>
          <w:i/>
          <w:sz w:val="20"/>
        </w:rPr>
      </w:pPr>
      <w:r>
        <w:rPr>
          <w:i/>
          <w:color w:val="231F20"/>
          <w:sz w:val="20"/>
        </w:rPr>
        <w:t>М.Ю. </w:t>
      </w:r>
      <w:r>
        <w:rPr>
          <w:i/>
          <w:color w:val="231F20"/>
          <w:spacing w:val="-2"/>
          <w:sz w:val="20"/>
        </w:rPr>
        <w:t>Чибисова</w:t>
      </w:r>
    </w:p>
    <w:p>
      <w:pPr>
        <w:pStyle w:val="Heading3"/>
        <w:numPr>
          <w:ilvl w:val="2"/>
          <w:numId w:val="48"/>
        </w:numPr>
        <w:tabs>
          <w:tab w:pos="1986" w:val="left" w:leader="none"/>
        </w:tabs>
        <w:spacing w:line="240" w:lineRule="auto" w:before="110" w:after="0"/>
        <w:ind w:left="1986" w:right="0" w:hanging="500"/>
        <w:jc w:val="both"/>
      </w:pPr>
      <w:bookmarkStart w:name="_TOC_250012" w:id="29"/>
      <w:r>
        <w:rPr>
          <w:color w:val="231F20"/>
        </w:rPr>
        <w:t>Информационные</w:t>
      </w:r>
      <w:r>
        <w:rPr>
          <w:color w:val="231F20"/>
          <w:spacing w:val="-6"/>
        </w:rPr>
        <w:t> </w:t>
      </w:r>
      <w:r>
        <w:rPr>
          <w:color w:val="231F20"/>
        </w:rPr>
        <w:t>материалы</w:t>
      </w:r>
      <w:r>
        <w:rPr>
          <w:color w:val="231F20"/>
          <w:spacing w:val="-6"/>
        </w:rPr>
        <w:t> </w:t>
      </w:r>
      <w:r>
        <w:rPr>
          <w:color w:val="231F20"/>
        </w:rPr>
        <w:t>для</w:t>
      </w:r>
      <w:r>
        <w:rPr>
          <w:color w:val="231F20"/>
          <w:spacing w:val="-5"/>
        </w:rPr>
        <w:t> </w:t>
      </w:r>
      <w:bookmarkEnd w:id="29"/>
      <w:r>
        <w:rPr>
          <w:color w:val="231F20"/>
          <w:spacing w:val="-2"/>
        </w:rPr>
        <w:t>родителей</w:t>
      </w:r>
    </w:p>
    <w:p>
      <w:pPr>
        <w:pStyle w:val="BodyText"/>
        <w:spacing w:line="235" w:lineRule="auto" w:before="113"/>
      </w:pPr>
      <w:r>
        <w:rPr>
          <w:color w:val="231F20"/>
        </w:rPr>
        <w:t>Важной</w:t>
      </w:r>
      <w:r>
        <w:rPr>
          <w:color w:val="231F20"/>
          <w:spacing w:val="-1"/>
        </w:rPr>
        <w:t> </w:t>
      </w:r>
      <w:r>
        <w:rPr>
          <w:color w:val="231F20"/>
        </w:rPr>
        <w:t>задачей</w:t>
      </w:r>
      <w:r>
        <w:rPr>
          <w:color w:val="231F20"/>
          <w:spacing w:val="-1"/>
        </w:rPr>
        <w:t> </w:t>
      </w:r>
      <w:r>
        <w:rPr>
          <w:color w:val="231F20"/>
        </w:rPr>
        <w:t>образовательной</w:t>
      </w:r>
      <w:r>
        <w:rPr>
          <w:color w:val="231F20"/>
          <w:spacing w:val="-1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работе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родителями</w:t>
      </w:r>
      <w:r>
        <w:rPr>
          <w:color w:val="231F20"/>
          <w:spacing w:val="-1"/>
        </w:rPr>
        <w:t> </w:t>
      </w:r>
      <w:r>
        <w:rPr>
          <w:color w:val="231F20"/>
        </w:rPr>
        <w:t>–иностран- ными</w:t>
      </w:r>
      <w:r>
        <w:rPr>
          <w:color w:val="231F20"/>
          <w:spacing w:val="-8"/>
        </w:rPr>
        <w:t> </w:t>
      </w:r>
      <w:r>
        <w:rPr>
          <w:color w:val="231F20"/>
        </w:rPr>
        <w:t>гражданами</w:t>
      </w:r>
      <w:r>
        <w:rPr>
          <w:color w:val="231F20"/>
          <w:spacing w:val="-8"/>
        </w:rPr>
        <w:t> </w:t>
      </w:r>
      <w:r>
        <w:rPr>
          <w:color w:val="231F20"/>
        </w:rPr>
        <w:t>является</w:t>
      </w:r>
      <w:r>
        <w:rPr>
          <w:color w:val="231F20"/>
          <w:spacing w:val="-8"/>
        </w:rPr>
        <w:t> </w:t>
      </w:r>
      <w:r>
        <w:rPr>
          <w:color w:val="231F20"/>
        </w:rPr>
        <w:t>повышение</w:t>
      </w:r>
      <w:r>
        <w:rPr>
          <w:color w:val="231F20"/>
          <w:spacing w:val="-8"/>
        </w:rPr>
        <w:t> </w:t>
      </w:r>
      <w:r>
        <w:rPr>
          <w:color w:val="231F20"/>
        </w:rPr>
        <w:t>их</w:t>
      </w:r>
      <w:r>
        <w:rPr>
          <w:color w:val="231F20"/>
          <w:spacing w:val="-8"/>
        </w:rPr>
        <w:t> </w:t>
      </w:r>
      <w:r>
        <w:rPr>
          <w:color w:val="231F20"/>
        </w:rPr>
        <w:t>осведомленности</w:t>
      </w:r>
      <w:r>
        <w:rPr>
          <w:color w:val="231F20"/>
          <w:spacing w:val="-8"/>
        </w:rPr>
        <w:t> </w:t>
      </w:r>
      <w:r>
        <w:rPr>
          <w:color w:val="231F20"/>
        </w:rPr>
        <w:t>о</w:t>
      </w:r>
      <w:r>
        <w:rPr>
          <w:color w:val="231F20"/>
          <w:spacing w:val="-8"/>
        </w:rPr>
        <w:t> </w:t>
      </w:r>
      <w:r>
        <w:rPr>
          <w:color w:val="231F20"/>
        </w:rPr>
        <w:t>системе</w:t>
      </w:r>
      <w:r>
        <w:rPr>
          <w:color w:val="231F20"/>
          <w:spacing w:val="-8"/>
        </w:rPr>
        <w:t> </w:t>
      </w:r>
      <w:r>
        <w:rPr>
          <w:color w:val="231F20"/>
        </w:rPr>
        <w:t>образования</w:t>
      </w:r>
      <w:r>
        <w:rPr>
          <w:color w:val="231F20"/>
          <w:spacing w:val="-8"/>
        </w:rPr>
        <w:t> </w:t>
      </w:r>
      <w:r>
        <w:rPr>
          <w:color w:val="231F20"/>
        </w:rPr>
        <w:t>в Российской</w:t>
      </w:r>
      <w:r>
        <w:rPr>
          <w:color w:val="231F20"/>
          <w:spacing w:val="-1"/>
        </w:rPr>
        <w:t> </w:t>
      </w:r>
      <w:r>
        <w:rPr>
          <w:color w:val="231F20"/>
        </w:rPr>
        <w:t>Федерации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целом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о</w:t>
      </w:r>
      <w:r>
        <w:rPr>
          <w:color w:val="231F20"/>
          <w:spacing w:val="-1"/>
        </w:rPr>
        <w:t> </w:t>
      </w:r>
      <w:r>
        <w:rPr>
          <w:color w:val="231F20"/>
        </w:rPr>
        <w:t>системе</w:t>
      </w:r>
      <w:r>
        <w:rPr>
          <w:color w:val="231F20"/>
          <w:spacing w:val="-1"/>
        </w:rPr>
        <w:t> </w:t>
      </w:r>
      <w:r>
        <w:rPr>
          <w:color w:val="231F20"/>
        </w:rPr>
        <w:t>работы</w:t>
      </w:r>
      <w:r>
        <w:rPr>
          <w:color w:val="231F20"/>
          <w:spacing w:val="-1"/>
        </w:rPr>
        <w:t> </w:t>
      </w:r>
      <w:r>
        <w:rPr>
          <w:color w:val="231F20"/>
        </w:rPr>
        <w:t>конкретной</w:t>
      </w:r>
      <w:r>
        <w:rPr>
          <w:color w:val="231F20"/>
          <w:spacing w:val="-1"/>
        </w:rPr>
        <w:t> </w:t>
      </w:r>
      <w:r>
        <w:rPr>
          <w:color w:val="231F20"/>
        </w:rPr>
        <w:t>школы,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частности. Для решения этой задачи целесообразно готовить информационные материалы для родителей.</w:t>
      </w:r>
      <w:r>
        <w:rPr>
          <w:color w:val="231F20"/>
          <w:spacing w:val="-9"/>
        </w:rPr>
        <w:t> </w:t>
      </w:r>
      <w:r>
        <w:rPr>
          <w:color w:val="231F20"/>
        </w:rPr>
        <w:t>Такие</w:t>
      </w:r>
      <w:r>
        <w:rPr>
          <w:color w:val="231F20"/>
          <w:spacing w:val="-9"/>
        </w:rPr>
        <w:t> </w:t>
      </w:r>
      <w:r>
        <w:rPr>
          <w:color w:val="231F20"/>
        </w:rPr>
        <w:t>материалы</w:t>
      </w:r>
      <w:r>
        <w:rPr>
          <w:color w:val="231F20"/>
          <w:spacing w:val="-9"/>
        </w:rPr>
        <w:t> </w:t>
      </w:r>
      <w:r>
        <w:rPr>
          <w:color w:val="231F20"/>
        </w:rPr>
        <w:t>могут</w:t>
      </w:r>
      <w:r>
        <w:rPr>
          <w:color w:val="231F20"/>
          <w:spacing w:val="-9"/>
        </w:rPr>
        <w:t> </w:t>
      </w:r>
      <w:r>
        <w:rPr>
          <w:color w:val="231F20"/>
        </w:rPr>
        <w:t>включать</w:t>
      </w:r>
      <w:r>
        <w:rPr>
          <w:color w:val="231F20"/>
          <w:spacing w:val="-9"/>
        </w:rPr>
        <w:t> </w:t>
      </w:r>
      <w:r>
        <w:rPr>
          <w:color w:val="231F20"/>
        </w:rPr>
        <w:t>общую</w:t>
      </w:r>
      <w:r>
        <w:rPr>
          <w:color w:val="231F20"/>
          <w:spacing w:val="-9"/>
        </w:rPr>
        <w:t> </w:t>
      </w:r>
      <w:r>
        <w:rPr>
          <w:color w:val="231F20"/>
        </w:rPr>
        <w:t>информацию</w:t>
      </w:r>
      <w:r>
        <w:rPr>
          <w:color w:val="231F20"/>
          <w:spacing w:val="-9"/>
        </w:rPr>
        <w:t> </w:t>
      </w:r>
      <w:r>
        <w:rPr>
          <w:color w:val="231F20"/>
        </w:rPr>
        <w:t>о</w:t>
      </w:r>
      <w:r>
        <w:rPr>
          <w:color w:val="231F20"/>
          <w:spacing w:val="-9"/>
        </w:rPr>
        <w:t> </w:t>
      </w:r>
      <w:r>
        <w:rPr>
          <w:color w:val="231F20"/>
        </w:rPr>
        <w:t>школе,</w:t>
      </w:r>
      <w:r>
        <w:rPr>
          <w:color w:val="231F20"/>
          <w:spacing w:val="-9"/>
        </w:rPr>
        <w:t> </w:t>
      </w:r>
      <w:r>
        <w:rPr>
          <w:color w:val="231F20"/>
        </w:rPr>
        <w:t>рекомен- дации о подготовке к учебному году, требования к домашним заданиям и пр. Они могут</w:t>
      </w:r>
      <w:r>
        <w:rPr>
          <w:color w:val="231F20"/>
          <w:spacing w:val="-5"/>
        </w:rPr>
        <w:t> </w:t>
      </w:r>
      <w:r>
        <w:rPr>
          <w:color w:val="231F20"/>
        </w:rPr>
        <w:t>размещаться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</w:rPr>
        <w:t>сайте</w:t>
      </w:r>
      <w:r>
        <w:rPr>
          <w:color w:val="231F20"/>
          <w:spacing w:val="-5"/>
        </w:rPr>
        <w:t> </w:t>
      </w:r>
      <w:r>
        <w:rPr>
          <w:color w:val="231F20"/>
        </w:rPr>
        <w:t>школы</w:t>
      </w:r>
      <w:r>
        <w:rPr>
          <w:color w:val="231F20"/>
          <w:spacing w:val="-5"/>
        </w:rPr>
        <w:t> </w:t>
      </w:r>
      <w:r>
        <w:rPr>
          <w:color w:val="231F20"/>
        </w:rPr>
        <w:t>или</w:t>
      </w:r>
      <w:r>
        <w:rPr>
          <w:color w:val="231F20"/>
          <w:spacing w:val="-5"/>
        </w:rPr>
        <w:t> </w:t>
      </w:r>
      <w:r>
        <w:rPr>
          <w:color w:val="231F20"/>
        </w:rPr>
        <w:t>предоставляться</w:t>
      </w:r>
      <w:r>
        <w:rPr>
          <w:color w:val="231F20"/>
          <w:spacing w:val="-5"/>
        </w:rPr>
        <w:t> </w:t>
      </w:r>
      <w:r>
        <w:rPr>
          <w:color w:val="231F20"/>
        </w:rPr>
        <w:t>родителям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распечатанном виде (например, в рамках приветственного семинара или родительского собрания, а также при индивидуальных встречах). Важно, чтобы эти материалы были написаны на максимально простом русском языке и сопровождались наглядным материалом, например схемами или таблицами.</w:t>
      </w:r>
    </w:p>
    <w:p>
      <w:pPr>
        <w:pStyle w:val="BodyText"/>
        <w:spacing w:line="235" w:lineRule="auto" w:before="7"/>
      </w:pPr>
      <w:r>
        <w:rPr>
          <w:color w:val="231F20"/>
        </w:rPr>
        <w:t>Необходимо также учитывать, что родители – иностранные граждане могут ну- ждаться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помощи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работой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различных</w:t>
      </w:r>
      <w:r>
        <w:rPr>
          <w:color w:val="231F20"/>
          <w:spacing w:val="-10"/>
        </w:rPr>
        <w:t> </w:t>
      </w:r>
      <w:r>
        <w:rPr>
          <w:color w:val="231F20"/>
        </w:rPr>
        <w:t>электронных</w:t>
      </w:r>
      <w:r>
        <w:rPr>
          <w:color w:val="231F20"/>
          <w:spacing w:val="-10"/>
        </w:rPr>
        <w:t> </w:t>
      </w:r>
      <w:r>
        <w:rPr>
          <w:color w:val="231F20"/>
        </w:rPr>
        <w:t>средах</w:t>
      </w:r>
      <w:r>
        <w:rPr>
          <w:color w:val="231F20"/>
          <w:spacing w:val="-10"/>
        </w:rPr>
        <w:t> </w:t>
      </w:r>
      <w:r>
        <w:rPr>
          <w:color w:val="231F20"/>
        </w:rPr>
        <w:t>(электронный</w:t>
      </w:r>
      <w:r>
        <w:rPr>
          <w:color w:val="231F20"/>
          <w:spacing w:val="-10"/>
        </w:rPr>
        <w:t> </w:t>
      </w:r>
      <w:r>
        <w:rPr>
          <w:color w:val="231F20"/>
        </w:rPr>
        <w:t>дневник и пр.). Целесообразно оказать им помощь в освоении этих ресурсов. Во-первых, во время</w:t>
      </w:r>
      <w:r>
        <w:rPr>
          <w:color w:val="231F20"/>
          <w:spacing w:val="-12"/>
        </w:rPr>
        <w:t> </w:t>
      </w:r>
      <w:r>
        <w:rPr>
          <w:color w:val="231F20"/>
        </w:rPr>
        <w:t>индивидуальной</w:t>
      </w:r>
      <w:r>
        <w:rPr>
          <w:color w:val="231F20"/>
          <w:spacing w:val="-12"/>
        </w:rPr>
        <w:t> </w:t>
      </w:r>
      <w:r>
        <w:rPr>
          <w:color w:val="231F20"/>
        </w:rPr>
        <w:t>встречи</w:t>
      </w:r>
      <w:r>
        <w:rPr>
          <w:color w:val="231F20"/>
          <w:spacing w:val="-12"/>
        </w:rPr>
        <w:t> </w:t>
      </w:r>
      <w:r>
        <w:rPr>
          <w:color w:val="231F20"/>
        </w:rPr>
        <w:t>можно</w:t>
      </w:r>
      <w:r>
        <w:rPr>
          <w:color w:val="231F20"/>
          <w:spacing w:val="-12"/>
        </w:rPr>
        <w:t> </w:t>
      </w:r>
      <w:r>
        <w:rPr>
          <w:color w:val="231F20"/>
        </w:rPr>
        <w:t>продемонстрировать</w:t>
      </w:r>
      <w:r>
        <w:rPr>
          <w:color w:val="231F20"/>
          <w:spacing w:val="-12"/>
        </w:rPr>
        <w:t> </w:t>
      </w:r>
      <w:r>
        <w:rPr>
          <w:color w:val="231F20"/>
        </w:rPr>
        <w:t>работу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данными</w:t>
      </w:r>
      <w:r>
        <w:rPr>
          <w:color w:val="231F20"/>
          <w:spacing w:val="-12"/>
        </w:rPr>
        <w:t> </w:t>
      </w:r>
      <w:r>
        <w:rPr>
          <w:color w:val="231F20"/>
        </w:rPr>
        <w:t>ресур- </w:t>
      </w:r>
      <w:r>
        <w:rPr>
          <w:color w:val="231F20"/>
          <w:spacing w:val="-4"/>
        </w:rPr>
        <w:t>сами. Во-вторых, не лишним будет подготовить соответствующую памятку. В-третьих, </w:t>
      </w:r>
      <w:r>
        <w:rPr>
          <w:color w:val="231F20"/>
          <w:spacing w:val="-2"/>
        </w:rPr>
        <w:t>надо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записать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короткие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обучающие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видеоролики.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Подготовка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таких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материалов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может осуществляться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рамках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внутришкольных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проектов.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Практикум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работе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электрон- </w:t>
      </w:r>
      <w:r>
        <w:rPr>
          <w:color w:val="231F20"/>
        </w:rPr>
        <w:t>ными ресурсами для родителей-иностранных граждан может проводиться в рамках родительских</w:t>
      </w:r>
      <w:r>
        <w:rPr>
          <w:color w:val="231F20"/>
          <w:spacing w:val="-3"/>
        </w:rPr>
        <w:t> </w:t>
      </w:r>
      <w:r>
        <w:rPr>
          <w:color w:val="231F20"/>
        </w:rPr>
        <w:t>собраний,</w:t>
      </w:r>
      <w:r>
        <w:rPr>
          <w:color w:val="231F20"/>
          <w:spacing w:val="-3"/>
        </w:rPr>
        <w:t> </w:t>
      </w:r>
      <w:r>
        <w:rPr>
          <w:color w:val="231F20"/>
        </w:rPr>
        <w:t>о</w:t>
      </w:r>
      <w:r>
        <w:rPr>
          <w:color w:val="231F20"/>
          <w:spacing w:val="-3"/>
        </w:rPr>
        <w:t> </w:t>
      </w:r>
      <w:r>
        <w:rPr>
          <w:color w:val="231F20"/>
        </w:rPr>
        <w:t>которых</w:t>
      </w:r>
      <w:r>
        <w:rPr>
          <w:color w:val="231F20"/>
          <w:spacing w:val="-3"/>
        </w:rPr>
        <w:t> </w:t>
      </w:r>
      <w:r>
        <w:rPr>
          <w:color w:val="231F20"/>
        </w:rPr>
        <w:t>подробнее</w:t>
      </w:r>
      <w:r>
        <w:rPr>
          <w:color w:val="231F20"/>
          <w:spacing w:val="-3"/>
        </w:rPr>
        <w:t> </w:t>
      </w:r>
      <w:r>
        <w:rPr>
          <w:color w:val="231F20"/>
        </w:rPr>
        <w:t>можно</w:t>
      </w:r>
      <w:r>
        <w:rPr>
          <w:color w:val="231F20"/>
          <w:spacing w:val="-3"/>
        </w:rPr>
        <w:t> </w:t>
      </w:r>
      <w:r>
        <w:rPr>
          <w:color w:val="231F20"/>
        </w:rPr>
        <w:t>прочитать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Инструментарии.</w:t>
      </w:r>
    </w:p>
    <w:p>
      <w:pPr>
        <w:pStyle w:val="BodyText"/>
        <w:spacing w:before="2"/>
      </w:pPr>
      <w:r>
        <w:rPr>
          <w:color w:val="231F20"/>
          <w:spacing w:val="-2"/>
        </w:rPr>
        <w:t>Информационные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материалы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могут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обсуждаться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родителями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непосредственно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во </w:t>
      </w:r>
      <w:r>
        <w:rPr>
          <w:color w:val="231F20"/>
        </w:rPr>
        <w:t>время</w:t>
      </w:r>
      <w:r>
        <w:rPr>
          <w:color w:val="231F20"/>
          <w:spacing w:val="-11"/>
        </w:rPr>
        <w:t> </w:t>
      </w:r>
      <w:r>
        <w:rPr>
          <w:color w:val="231F20"/>
        </w:rPr>
        <w:t>встречи.</w:t>
      </w:r>
      <w:r>
        <w:rPr>
          <w:color w:val="231F20"/>
          <w:spacing w:val="-11"/>
        </w:rPr>
        <w:t> </w:t>
      </w:r>
      <w:r>
        <w:rPr>
          <w:color w:val="231F20"/>
        </w:rPr>
        <w:t>Например,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ходе</w:t>
      </w:r>
      <w:r>
        <w:rPr>
          <w:color w:val="231F20"/>
          <w:spacing w:val="-11"/>
        </w:rPr>
        <w:t> </w:t>
      </w:r>
      <w:r>
        <w:rPr>
          <w:color w:val="231F20"/>
        </w:rPr>
        <w:t>беседы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родителями-мигрантами</w:t>
      </w:r>
      <w:r>
        <w:rPr>
          <w:color w:val="231F20"/>
          <w:spacing w:val="-11"/>
        </w:rPr>
        <w:t> </w:t>
      </w:r>
      <w:r>
        <w:rPr>
          <w:color w:val="231F20"/>
        </w:rPr>
        <w:t>классный</w:t>
      </w:r>
      <w:r>
        <w:rPr>
          <w:color w:val="231F20"/>
          <w:spacing w:val="-11"/>
        </w:rPr>
        <w:t> </w:t>
      </w:r>
      <w:r>
        <w:rPr>
          <w:color w:val="231F20"/>
        </w:rPr>
        <w:t>руково- дитель</w:t>
      </w:r>
      <w:r>
        <w:rPr>
          <w:color w:val="231F20"/>
          <w:spacing w:val="-10"/>
        </w:rPr>
        <w:t> </w:t>
      </w:r>
      <w:r>
        <w:rPr>
          <w:color w:val="231F20"/>
        </w:rPr>
        <w:t>может</w:t>
      </w:r>
      <w:r>
        <w:rPr>
          <w:color w:val="231F20"/>
          <w:spacing w:val="-10"/>
        </w:rPr>
        <w:t> </w:t>
      </w:r>
      <w:r>
        <w:rPr>
          <w:color w:val="231F20"/>
        </w:rPr>
        <w:t>сказать:</w:t>
      </w:r>
      <w:r>
        <w:rPr>
          <w:color w:val="231F20"/>
          <w:spacing w:val="-10"/>
        </w:rPr>
        <w:t> </w:t>
      </w:r>
      <w:r>
        <w:rPr>
          <w:color w:val="231F20"/>
        </w:rPr>
        <w:t>«У</w:t>
      </w:r>
      <w:r>
        <w:rPr>
          <w:color w:val="231F20"/>
          <w:spacing w:val="-10"/>
        </w:rPr>
        <w:t> </w:t>
      </w:r>
      <w:r>
        <w:rPr>
          <w:color w:val="231F20"/>
        </w:rPr>
        <w:t>нас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школе</w:t>
      </w:r>
      <w:r>
        <w:rPr>
          <w:color w:val="231F20"/>
          <w:spacing w:val="-10"/>
        </w:rPr>
        <w:t> </w:t>
      </w:r>
      <w:r>
        <w:rPr>
          <w:color w:val="231F20"/>
        </w:rPr>
        <w:t>есть</w:t>
      </w:r>
      <w:r>
        <w:rPr>
          <w:color w:val="231F20"/>
          <w:spacing w:val="-10"/>
        </w:rPr>
        <w:t> </w:t>
      </w:r>
      <w:r>
        <w:rPr>
          <w:color w:val="231F20"/>
        </w:rPr>
        <w:t>факультатив</w:t>
      </w:r>
      <w:r>
        <w:rPr>
          <w:color w:val="231F20"/>
          <w:spacing w:val="-10"/>
        </w:rPr>
        <w:t> </w:t>
      </w:r>
      <w:r>
        <w:rPr>
          <w:color w:val="231F20"/>
        </w:rPr>
        <w:t>для</w:t>
      </w:r>
      <w:r>
        <w:rPr>
          <w:color w:val="231F20"/>
          <w:spacing w:val="-10"/>
        </w:rPr>
        <w:t> </w:t>
      </w:r>
      <w:r>
        <w:rPr>
          <w:color w:val="231F20"/>
        </w:rPr>
        <w:t>детей,</w:t>
      </w:r>
      <w:r>
        <w:rPr>
          <w:color w:val="231F20"/>
          <w:spacing w:val="-10"/>
        </w:rPr>
        <w:t> </w:t>
      </w:r>
      <w:r>
        <w:rPr>
          <w:color w:val="231F20"/>
        </w:rPr>
        <w:t>у</w:t>
      </w:r>
      <w:r>
        <w:rPr>
          <w:color w:val="231F20"/>
          <w:spacing w:val="-10"/>
        </w:rPr>
        <w:t> </w:t>
      </w:r>
      <w:r>
        <w:rPr>
          <w:color w:val="231F20"/>
        </w:rPr>
        <w:t>которых</w:t>
      </w:r>
      <w:r>
        <w:rPr>
          <w:color w:val="231F20"/>
          <w:spacing w:val="-10"/>
        </w:rPr>
        <w:t> </w:t>
      </w:r>
      <w:r>
        <w:rPr>
          <w:color w:val="231F20"/>
        </w:rPr>
        <w:t>русский </w:t>
      </w:r>
      <w:r>
        <w:rPr>
          <w:color w:val="231F20"/>
          <w:spacing w:val="-4"/>
        </w:rPr>
        <w:t>язык неродной. Кроме того, у нас работают кружки, которые мы советуем таким учени- </w:t>
      </w:r>
      <w:r>
        <w:rPr>
          <w:color w:val="231F20"/>
        </w:rPr>
        <w:t>кам</w:t>
      </w:r>
      <w:r>
        <w:rPr>
          <w:color w:val="231F20"/>
          <w:spacing w:val="-13"/>
        </w:rPr>
        <w:t> </w:t>
      </w:r>
      <w:r>
        <w:rPr>
          <w:color w:val="231F20"/>
        </w:rPr>
        <w:t>посещать.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этой</w:t>
      </w:r>
      <w:r>
        <w:rPr>
          <w:color w:val="231F20"/>
          <w:spacing w:val="-12"/>
        </w:rPr>
        <w:t> </w:t>
      </w:r>
      <w:r>
        <w:rPr>
          <w:color w:val="231F20"/>
        </w:rPr>
        <w:t>памятке</w:t>
      </w:r>
      <w:r>
        <w:rPr>
          <w:color w:val="231F20"/>
          <w:spacing w:val="-13"/>
        </w:rPr>
        <w:t> </w:t>
      </w:r>
      <w:r>
        <w:rPr>
          <w:color w:val="231F20"/>
        </w:rPr>
        <w:t>есть</w:t>
      </w:r>
      <w:r>
        <w:rPr>
          <w:color w:val="231F20"/>
          <w:spacing w:val="-12"/>
        </w:rPr>
        <w:t> </w:t>
      </w:r>
      <w:r>
        <w:rPr>
          <w:color w:val="231F20"/>
        </w:rPr>
        <w:t>перечень</w:t>
      </w:r>
      <w:r>
        <w:rPr>
          <w:color w:val="231F20"/>
          <w:spacing w:val="-13"/>
        </w:rPr>
        <w:t> </w:t>
      </w:r>
      <w:r>
        <w:rPr>
          <w:color w:val="231F20"/>
        </w:rPr>
        <w:t>таких</w:t>
      </w:r>
      <w:r>
        <w:rPr>
          <w:color w:val="231F20"/>
          <w:spacing w:val="-12"/>
        </w:rPr>
        <w:t> </w:t>
      </w:r>
      <w:r>
        <w:rPr>
          <w:color w:val="231F20"/>
        </w:rPr>
        <w:t>кружков,</w:t>
      </w:r>
      <w:r>
        <w:rPr>
          <w:color w:val="231F20"/>
          <w:spacing w:val="-13"/>
        </w:rPr>
        <w:t> </w:t>
      </w:r>
      <w:r>
        <w:rPr>
          <w:color w:val="231F20"/>
        </w:rPr>
        <w:t>указано</w:t>
      </w:r>
      <w:r>
        <w:rPr>
          <w:color w:val="231F20"/>
          <w:spacing w:val="-12"/>
        </w:rPr>
        <w:t> </w:t>
      </w:r>
      <w:r>
        <w:rPr>
          <w:color w:val="231F20"/>
        </w:rPr>
        <w:t>время</w:t>
      </w:r>
      <w:r>
        <w:rPr>
          <w:color w:val="231F20"/>
          <w:spacing w:val="-13"/>
        </w:rPr>
        <w:t> </w:t>
      </w:r>
      <w:r>
        <w:rPr>
          <w:color w:val="231F20"/>
        </w:rPr>
        <w:t>их</w:t>
      </w:r>
      <w:r>
        <w:rPr>
          <w:color w:val="231F20"/>
          <w:spacing w:val="-12"/>
        </w:rPr>
        <w:t> </w:t>
      </w:r>
      <w:r>
        <w:rPr>
          <w:color w:val="231F20"/>
        </w:rPr>
        <w:t>работы. Давайте</w:t>
      </w:r>
      <w:r>
        <w:rPr>
          <w:color w:val="231F20"/>
          <w:spacing w:val="-3"/>
        </w:rPr>
        <w:t> </w:t>
      </w:r>
      <w:r>
        <w:rPr>
          <w:color w:val="231F20"/>
        </w:rPr>
        <w:t>посмотрим,</w:t>
      </w:r>
      <w:r>
        <w:rPr>
          <w:color w:val="231F20"/>
          <w:spacing w:val="-3"/>
        </w:rPr>
        <w:t> </w:t>
      </w:r>
      <w:r>
        <w:rPr>
          <w:color w:val="231F20"/>
        </w:rPr>
        <w:t>какие</w:t>
      </w:r>
      <w:r>
        <w:rPr>
          <w:color w:val="231F20"/>
          <w:spacing w:val="-3"/>
        </w:rPr>
        <w:t> </w:t>
      </w:r>
      <w:r>
        <w:rPr>
          <w:color w:val="231F20"/>
        </w:rPr>
        <w:t>из</w:t>
      </w:r>
      <w:r>
        <w:rPr>
          <w:color w:val="231F20"/>
          <w:spacing w:val="-3"/>
        </w:rPr>
        <w:t> </w:t>
      </w:r>
      <w:r>
        <w:rPr>
          <w:color w:val="231F20"/>
        </w:rPr>
        <w:t>этих</w:t>
      </w:r>
      <w:r>
        <w:rPr>
          <w:color w:val="231F20"/>
          <w:spacing w:val="-3"/>
        </w:rPr>
        <w:t> </w:t>
      </w:r>
      <w:r>
        <w:rPr>
          <w:color w:val="231F20"/>
        </w:rPr>
        <w:t>кружков</w:t>
      </w:r>
      <w:r>
        <w:rPr>
          <w:color w:val="231F20"/>
          <w:spacing w:val="-4"/>
        </w:rPr>
        <w:t> </w:t>
      </w:r>
      <w:r>
        <w:rPr>
          <w:color w:val="231F20"/>
        </w:rPr>
        <w:t>могли</w:t>
      </w:r>
      <w:r>
        <w:rPr>
          <w:color w:val="231F20"/>
          <w:spacing w:val="-4"/>
        </w:rPr>
        <w:t> </w:t>
      </w:r>
      <w:r>
        <w:rPr>
          <w:color w:val="231F20"/>
        </w:rPr>
        <w:t>бы</w:t>
      </w:r>
      <w:r>
        <w:rPr>
          <w:color w:val="231F20"/>
          <w:spacing w:val="-3"/>
        </w:rPr>
        <w:t> </w:t>
      </w:r>
      <w:r>
        <w:rPr>
          <w:color w:val="231F20"/>
        </w:rPr>
        <w:t>подойти</w:t>
      </w:r>
      <w:r>
        <w:rPr>
          <w:color w:val="231F20"/>
          <w:spacing w:val="-4"/>
        </w:rPr>
        <w:t> </w:t>
      </w:r>
      <w:r>
        <w:rPr>
          <w:color w:val="231F20"/>
        </w:rPr>
        <w:t>вашему</w:t>
      </w:r>
      <w:r>
        <w:rPr>
          <w:color w:val="231F20"/>
          <w:spacing w:val="-3"/>
        </w:rPr>
        <w:t> </w:t>
      </w:r>
      <w:r>
        <w:rPr>
          <w:color w:val="231F20"/>
        </w:rPr>
        <w:t>ребенку».</w:t>
      </w:r>
    </w:p>
    <w:p>
      <w:pPr>
        <w:pStyle w:val="BodyText"/>
      </w:pPr>
      <w:r>
        <w:rPr>
          <w:color w:val="231F20"/>
        </w:rPr>
        <w:t>Также имеет смысл собирать типичные вопросы, которые часто возникают у ро- дителей – иностранных граждан, и совместно с родительским активом подготовить ответы на эти вопросы (см. раздел 3.3.5).</w:t>
      </w:r>
    </w:p>
    <w:p>
      <w:pPr>
        <w:pStyle w:val="BodyText"/>
        <w:ind w:left="0" w:right="0" w:firstLine="0"/>
        <w:jc w:val="left"/>
      </w:pPr>
    </w:p>
    <w:p>
      <w:pPr>
        <w:pStyle w:val="Heading3"/>
        <w:numPr>
          <w:ilvl w:val="2"/>
          <w:numId w:val="48"/>
        </w:numPr>
        <w:tabs>
          <w:tab w:pos="1743" w:val="left" w:leader="none"/>
          <w:tab w:pos="1995" w:val="left" w:leader="none"/>
        </w:tabs>
        <w:spacing w:line="240" w:lineRule="auto" w:before="0" w:after="0"/>
        <w:ind w:left="1743" w:right="1494" w:hanging="248"/>
        <w:jc w:val="left"/>
      </w:pPr>
      <w:r>
        <w:rPr>
          <w:color w:val="231F20"/>
        </w:rPr>
        <w:t>Создание</w:t>
      </w:r>
      <w:r>
        <w:rPr>
          <w:color w:val="231F20"/>
          <w:spacing w:val="-11"/>
        </w:rPr>
        <w:t> </w:t>
      </w:r>
      <w:r>
        <w:rPr>
          <w:color w:val="231F20"/>
        </w:rPr>
        <w:t>системы</w:t>
      </w:r>
      <w:r>
        <w:rPr>
          <w:color w:val="231F20"/>
          <w:spacing w:val="-11"/>
        </w:rPr>
        <w:t> </w:t>
      </w:r>
      <w:r>
        <w:rPr>
          <w:color w:val="231F20"/>
        </w:rPr>
        <w:t>поддержки</w:t>
      </w:r>
      <w:r>
        <w:rPr>
          <w:color w:val="231F20"/>
          <w:spacing w:val="-12"/>
        </w:rPr>
        <w:t> </w:t>
      </w:r>
      <w:r>
        <w:rPr>
          <w:color w:val="231F20"/>
        </w:rPr>
        <w:t>для</w:t>
      </w:r>
      <w:r>
        <w:rPr>
          <w:color w:val="231F20"/>
          <w:spacing w:val="-11"/>
        </w:rPr>
        <w:t> </w:t>
      </w:r>
      <w:r>
        <w:rPr>
          <w:color w:val="231F20"/>
        </w:rPr>
        <w:t>родителей с низким уровнем владения русским языком</w:t>
      </w:r>
    </w:p>
    <w:p>
      <w:pPr>
        <w:pStyle w:val="BodyText"/>
        <w:spacing w:line="237" w:lineRule="auto" w:before="115"/>
      </w:pPr>
      <w:r>
        <w:rPr/>
        <w:t>Многие родители – иностранные граждане не обладают достаточным уровнем владения русским языком. Однако взаимодействовать с педагогами им необходимо</w:t>
      </w:r>
      <w:r>
        <w:rPr>
          <w:spacing w:val="40"/>
        </w:rPr>
        <w:t> </w:t>
      </w:r>
      <w:r>
        <w:rPr/>
        <w:t>с</w:t>
      </w:r>
      <w:r>
        <w:rPr>
          <w:spacing w:val="-2"/>
        </w:rPr>
        <w:t> </w:t>
      </w:r>
      <w:r>
        <w:rPr/>
        <w:t>первого</w:t>
      </w:r>
      <w:r>
        <w:rPr>
          <w:spacing w:val="-2"/>
        </w:rPr>
        <w:t> </w:t>
      </w:r>
      <w:r>
        <w:rPr/>
        <w:t>дня</w:t>
      </w:r>
      <w:r>
        <w:rPr>
          <w:spacing w:val="-2"/>
        </w:rPr>
        <w:t> </w:t>
      </w:r>
      <w:r>
        <w:rPr/>
        <w:t>пребывания</w:t>
      </w:r>
      <w:r>
        <w:rPr>
          <w:spacing w:val="-2"/>
        </w:rPr>
        <w:t> </w:t>
      </w:r>
      <w:r>
        <w:rPr/>
        <w:t>ребенка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школе.</w:t>
      </w:r>
      <w:r>
        <w:rPr>
          <w:spacing w:val="-2"/>
        </w:rPr>
        <w:t> </w:t>
      </w:r>
      <w:r>
        <w:rPr/>
        <w:t>Поэтому</w:t>
      </w:r>
      <w:r>
        <w:rPr>
          <w:spacing w:val="-2"/>
        </w:rPr>
        <w:t> </w:t>
      </w:r>
      <w:r>
        <w:rPr/>
        <w:t>важно,</w:t>
      </w:r>
      <w:r>
        <w:rPr>
          <w:spacing w:val="-2"/>
        </w:rPr>
        <w:t> </w:t>
      </w:r>
      <w:r>
        <w:rPr/>
        <w:t>чтобы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школе</w:t>
      </w:r>
      <w:r>
        <w:rPr>
          <w:spacing w:val="-2"/>
        </w:rPr>
        <w:t> </w:t>
      </w:r>
      <w:r>
        <w:rPr/>
        <w:t>была</w:t>
      </w:r>
      <w:r>
        <w:rPr>
          <w:spacing w:val="-2"/>
        </w:rPr>
        <w:t> </w:t>
      </w:r>
      <w:r>
        <w:rPr/>
        <w:t>со- здана</w:t>
      </w:r>
      <w:r>
        <w:rPr>
          <w:spacing w:val="-13"/>
        </w:rPr>
        <w:t> </w:t>
      </w:r>
      <w:r>
        <w:rPr/>
        <w:t>система</w:t>
      </w:r>
      <w:r>
        <w:rPr>
          <w:spacing w:val="-11"/>
        </w:rPr>
        <w:t> </w:t>
      </w:r>
      <w:r>
        <w:rPr/>
        <w:t>поддержки</w:t>
      </w:r>
      <w:r>
        <w:rPr>
          <w:spacing w:val="-10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родителей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низким</w:t>
      </w:r>
      <w:r>
        <w:rPr>
          <w:spacing w:val="-11"/>
        </w:rPr>
        <w:t> </w:t>
      </w:r>
      <w:r>
        <w:rPr/>
        <w:t>уровнем</w:t>
      </w:r>
      <w:r>
        <w:rPr>
          <w:spacing w:val="-10"/>
        </w:rPr>
        <w:t> </w:t>
      </w:r>
      <w:r>
        <w:rPr/>
        <w:t>владения</w:t>
      </w:r>
      <w:r>
        <w:rPr>
          <w:spacing w:val="-11"/>
        </w:rPr>
        <w:t> </w:t>
      </w:r>
      <w:r>
        <w:rPr/>
        <w:t>русским</w:t>
      </w:r>
      <w:r>
        <w:rPr>
          <w:spacing w:val="-10"/>
        </w:rPr>
        <w:t> </w:t>
      </w:r>
      <w:r>
        <w:rPr>
          <w:spacing w:val="-2"/>
        </w:rPr>
        <w:t>языком.</w:t>
      </w:r>
    </w:p>
    <w:p>
      <w:pPr>
        <w:pStyle w:val="BodyText"/>
        <w:spacing w:line="227" w:lineRule="exact"/>
        <w:ind w:left="425" w:right="0" w:firstLine="0"/>
      </w:pPr>
      <w:r>
        <w:rPr/>
        <w:t>Эта</w:t>
      </w:r>
      <w:r>
        <w:rPr>
          <w:spacing w:val="-7"/>
        </w:rPr>
        <w:t> </w:t>
      </w:r>
      <w:r>
        <w:rPr/>
        <w:t>система</w:t>
      </w:r>
      <w:r>
        <w:rPr>
          <w:spacing w:val="-6"/>
        </w:rPr>
        <w:t> </w:t>
      </w:r>
      <w:r>
        <w:rPr/>
        <w:t>может</w:t>
      </w:r>
      <w:r>
        <w:rPr>
          <w:spacing w:val="-6"/>
        </w:rPr>
        <w:t> </w:t>
      </w:r>
      <w:r>
        <w:rPr/>
        <w:t>включать</w:t>
      </w:r>
      <w:r>
        <w:rPr>
          <w:spacing w:val="-6"/>
        </w:rPr>
        <w:t> </w:t>
      </w:r>
      <w:r>
        <w:rPr/>
        <w:t>следующие</w:t>
      </w:r>
      <w:r>
        <w:rPr>
          <w:spacing w:val="-6"/>
        </w:rPr>
        <w:t> </w:t>
      </w:r>
      <w:r>
        <w:rPr>
          <w:spacing w:val="-2"/>
        </w:rPr>
        <w:t>направления:</w:t>
      </w:r>
    </w:p>
    <w:p>
      <w:pPr>
        <w:pStyle w:val="ListParagraph"/>
        <w:numPr>
          <w:ilvl w:val="0"/>
          <w:numId w:val="66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sz w:val="20"/>
        </w:rPr>
        <w:t>Создание</w:t>
      </w:r>
      <w:r>
        <w:rPr>
          <w:spacing w:val="-12"/>
          <w:sz w:val="20"/>
        </w:rPr>
        <w:t> </w:t>
      </w:r>
      <w:r>
        <w:rPr>
          <w:sz w:val="20"/>
        </w:rPr>
        <w:t>группы</w:t>
      </w:r>
      <w:r>
        <w:rPr>
          <w:spacing w:val="-12"/>
          <w:sz w:val="20"/>
        </w:rPr>
        <w:t> </w:t>
      </w:r>
      <w:r>
        <w:rPr>
          <w:sz w:val="20"/>
        </w:rPr>
        <w:t>волонтеров,</w:t>
      </w:r>
      <w:r>
        <w:rPr>
          <w:spacing w:val="-12"/>
          <w:sz w:val="20"/>
        </w:rPr>
        <w:t> </w:t>
      </w:r>
      <w:r>
        <w:rPr>
          <w:sz w:val="20"/>
        </w:rPr>
        <w:t>готовых</w:t>
      </w:r>
      <w:r>
        <w:rPr>
          <w:spacing w:val="-12"/>
          <w:sz w:val="20"/>
        </w:rPr>
        <w:t> </w:t>
      </w:r>
      <w:r>
        <w:rPr>
          <w:sz w:val="20"/>
        </w:rPr>
        <w:t>помочь</w:t>
      </w:r>
      <w:r>
        <w:rPr>
          <w:spacing w:val="-12"/>
          <w:sz w:val="20"/>
        </w:rPr>
        <w:t> </w:t>
      </w:r>
      <w:r>
        <w:rPr>
          <w:sz w:val="20"/>
        </w:rPr>
        <w:t>с</w:t>
      </w:r>
      <w:r>
        <w:rPr>
          <w:spacing w:val="-12"/>
          <w:sz w:val="20"/>
        </w:rPr>
        <w:t> </w:t>
      </w:r>
      <w:r>
        <w:rPr>
          <w:sz w:val="20"/>
        </w:rPr>
        <w:t>переводом</w:t>
      </w:r>
      <w:r>
        <w:rPr>
          <w:spacing w:val="-12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общении.</w:t>
      </w:r>
      <w:r>
        <w:rPr>
          <w:spacing w:val="-12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качестве </w:t>
      </w:r>
      <w:r>
        <w:rPr>
          <w:spacing w:val="-2"/>
          <w:sz w:val="20"/>
        </w:rPr>
        <w:t>волонтеров могут выступать хорошо адаптированные родители, старшеклассники, представители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местных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НКО.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Необходимо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рассказать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родителям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наличии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шко-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35" w:top="72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3.</w:t>
      </w:r>
    </w:p>
    <w:p>
      <w:pPr>
        <w:pStyle w:val="BodyText"/>
        <w:spacing w:line="235" w:lineRule="auto" w:before="115"/>
        <w:ind w:left="425" w:firstLine="0"/>
      </w:pPr>
      <w:r>
        <w:rPr/>
        <w:t>ле такой опции, как помощь с переводом. Во время приветственных семинаров или индивидуальных встреч можно рассказать о такой группе волонтеров, а так- же</w:t>
      </w:r>
      <w:r>
        <w:rPr>
          <w:spacing w:val="-7"/>
        </w:rPr>
        <w:t> </w:t>
      </w:r>
      <w:r>
        <w:rPr/>
        <w:t>познакомить</w:t>
      </w:r>
      <w:r>
        <w:rPr>
          <w:spacing w:val="-7"/>
        </w:rPr>
        <w:t> </w:t>
      </w:r>
      <w:r>
        <w:rPr/>
        <w:t>родителей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ее</w:t>
      </w:r>
      <w:r>
        <w:rPr>
          <w:spacing w:val="-7"/>
        </w:rPr>
        <w:t> </w:t>
      </w:r>
      <w:r>
        <w:rPr/>
        <w:t>участниками.</w:t>
      </w:r>
      <w:r>
        <w:rPr>
          <w:spacing w:val="-7"/>
        </w:rPr>
        <w:t> </w:t>
      </w:r>
      <w:r>
        <w:rPr/>
        <w:t>При</w:t>
      </w:r>
      <w:r>
        <w:rPr>
          <w:spacing w:val="-7"/>
        </w:rPr>
        <w:t> </w:t>
      </w:r>
      <w:r>
        <w:rPr/>
        <w:t>планировании</w:t>
      </w:r>
      <w:r>
        <w:rPr>
          <w:spacing w:val="-7"/>
        </w:rPr>
        <w:t> </w:t>
      </w:r>
      <w:r>
        <w:rPr/>
        <w:t>индивидуальной встречи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родителями</w:t>
      </w:r>
      <w:r>
        <w:rPr>
          <w:spacing w:val="-2"/>
        </w:rPr>
        <w:t> </w:t>
      </w:r>
      <w:r>
        <w:rPr/>
        <w:t>имеет</w:t>
      </w:r>
      <w:r>
        <w:rPr>
          <w:spacing w:val="-2"/>
        </w:rPr>
        <w:t> </w:t>
      </w:r>
      <w:r>
        <w:rPr/>
        <w:t>смысл</w:t>
      </w:r>
      <w:r>
        <w:rPr>
          <w:spacing w:val="-2"/>
        </w:rPr>
        <w:t> </w:t>
      </w:r>
      <w:r>
        <w:rPr/>
        <w:t>сразу</w:t>
      </w:r>
      <w:r>
        <w:rPr>
          <w:spacing w:val="-2"/>
        </w:rPr>
        <w:t> </w:t>
      </w:r>
      <w:r>
        <w:rPr/>
        <w:t>уточнить,</w:t>
      </w:r>
      <w:r>
        <w:rPr>
          <w:spacing w:val="-2"/>
        </w:rPr>
        <w:t> </w:t>
      </w:r>
      <w:r>
        <w:rPr/>
        <w:t>приглашать</w:t>
      </w:r>
      <w:r>
        <w:rPr>
          <w:spacing w:val="-2"/>
        </w:rPr>
        <w:t> </w:t>
      </w:r>
      <w:r>
        <w:rPr/>
        <w:t>ли</w:t>
      </w:r>
      <w:r>
        <w:rPr>
          <w:spacing w:val="-2"/>
        </w:rPr>
        <w:t> </w:t>
      </w:r>
      <w:r>
        <w:rPr/>
        <w:t>переводчика.</w:t>
      </w:r>
    </w:p>
    <w:p>
      <w:pPr>
        <w:pStyle w:val="ListParagraph"/>
        <w:numPr>
          <w:ilvl w:val="0"/>
          <w:numId w:val="66"/>
        </w:numPr>
        <w:tabs>
          <w:tab w:pos="425" w:val="left" w:leader="none"/>
        </w:tabs>
        <w:spacing w:line="235" w:lineRule="auto" w:before="3" w:after="0"/>
        <w:ind w:left="425" w:right="140" w:hanging="284"/>
        <w:jc w:val="both"/>
        <w:rPr>
          <w:sz w:val="20"/>
        </w:rPr>
      </w:pPr>
      <w:r>
        <w:rPr>
          <w:sz w:val="20"/>
        </w:rPr>
        <w:t>Установление контактов с местными некоммерческими организациями и фонда- ми, которые занимаются поддержкой мигрантов. Сотрудники этих организаций могут оказывать консультативную помощь, социальную поддержку и др.</w:t>
      </w:r>
    </w:p>
    <w:p>
      <w:pPr>
        <w:pStyle w:val="ListParagraph"/>
        <w:numPr>
          <w:ilvl w:val="0"/>
          <w:numId w:val="66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sz w:val="20"/>
        </w:rPr>
        <w:t>Создание банка материалов (памяток, информационных буклетов) с параллель- ным переводом на родной язык мигрантов.</w:t>
      </w:r>
    </w:p>
    <w:p>
      <w:pPr>
        <w:pStyle w:val="BodyText"/>
        <w:spacing w:line="237" w:lineRule="auto"/>
        <w:ind w:right="140"/>
      </w:pPr>
      <w:r>
        <w:rPr/>
        <w:t>Важно понимать, что все эти меры имеют временный характер и важно поддер- живать родителей в изучении русского языка. Так, даже при наличии переводчика стоит стремиться говорить с родителями на русском, даже если это требует усилий от обеих сторон.</w:t>
      </w:r>
    </w:p>
    <w:p>
      <w:pPr>
        <w:pStyle w:val="BodyText"/>
      </w:pPr>
      <w:r>
        <w:rPr/>
        <w:t>В ряде школ распространена практика приглашения родителей на занятия рус- ским языком как иностранным. Если подобные занятия проводятся на базе школы, родители могут их посещать вместе с детьми (с учетом времени и загруженности на </w:t>
      </w:r>
      <w:r>
        <w:rPr>
          <w:spacing w:val="-2"/>
        </w:rPr>
        <w:t>работе).</w:t>
      </w:r>
      <w:r>
        <w:rPr>
          <w:spacing w:val="-3"/>
        </w:rPr>
        <w:t> </w:t>
      </w:r>
      <w:r>
        <w:rPr>
          <w:spacing w:val="-2"/>
        </w:rPr>
        <w:t>Либо можно посоветовать такие</w:t>
      </w:r>
      <w:r>
        <w:rPr>
          <w:spacing w:val="-3"/>
        </w:rPr>
        <w:t> </w:t>
      </w:r>
      <w:r>
        <w:rPr>
          <w:spacing w:val="-2"/>
        </w:rPr>
        <w:t>занятия, которые</w:t>
      </w:r>
      <w:r>
        <w:rPr>
          <w:spacing w:val="-3"/>
        </w:rPr>
        <w:t> </w:t>
      </w:r>
      <w:r>
        <w:rPr>
          <w:spacing w:val="-2"/>
        </w:rPr>
        <w:t>проводятся</w:t>
      </w:r>
      <w:r>
        <w:rPr>
          <w:spacing w:val="-3"/>
        </w:rPr>
        <w:t> </w:t>
      </w:r>
      <w:r>
        <w:rPr>
          <w:spacing w:val="-2"/>
        </w:rPr>
        <w:t>в другой</w:t>
      </w:r>
      <w:r>
        <w:rPr>
          <w:spacing w:val="-3"/>
        </w:rPr>
        <w:t> </w:t>
      </w:r>
      <w:r>
        <w:rPr>
          <w:spacing w:val="-2"/>
        </w:rPr>
        <w:t>струк- </w:t>
      </w:r>
      <w:r>
        <w:rPr/>
        <w:t>туре (например, в муниципальном ресурсном центре).</w:t>
      </w:r>
    </w:p>
    <w:p>
      <w:pPr>
        <w:pStyle w:val="Heading3"/>
        <w:numPr>
          <w:ilvl w:val="2"/>
          <w:numId w:val="48"/>
        </w:numPr>
        <w:tabs>
          <w:tab w:pos="2021" w:val="left" w:leader="none"/>
        </w:tabs>
        <w:spacing w:line="229" w:lineRule="exact" w:before="216" w:after="0"/>
        <w:ind w:left="2021" w:right="0" w:hanging="500"/>
        <w:jc w:val="both"/>
      </w:pPr>
      <w:r>
        <w:rPr>
          <w:color w:val="231F20"/>
          <w:spacing w:val="-2"/>
        </w:rPr>
        <w:t>Вовлечение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родителей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учащихся-мигрантов</w:t>
      </w:r>
    </w:p>
    <w:p>
      <w:pPr>
        <w:spacing w:line="229" w:lineRule="exact" w:before="0"/>
        <w:ind w:left="1160" w:right="0" w:firstLine="0"/>
        <w:jc w:val="both"/>
        <w:rPr>
          <w:b/>
          <w:sz w:val="20"/>
        </w:rPr>
      </w:pPr>
      <w:r>
        <w:rPr>
          <w:b/>
          <w:color w:val="231F20"/>
          <w:sz w:val="20"/>
        </w:rPr>
        <w:t>в</w:t>
      </w:r>
      <w:r>
        <w:rPr>
          <w:b/>
          <w:color w:val="231F20"/>
          <w:spacing w:val="-9"/>
          <w:sz w:val="20"/>
        </w:rPr>
        <w:t> </w:t>
      </w:r>
      <w:r>
        <w:rPr>
          <w:b/>
          <w:color w:val="231F20"/>
          <w:sz w:val="20"/>
        </w:rPr>
        <w:t>деятельность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родительского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комитета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z w:val="20"/>
        </w:rPr>
        <w:t>и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помощь</w:t>
      </w:r>
      <w:r>
        <w:rPr>
          <w:b/>
          <w:color w:val="231F20"/>
          <w:spacing w:val="-6"/>
          <w:sz w:val="20"/>
        </w:rPr>
        <w:t> </w:t>
      </w:r>
      <w:r>
        <w:rPr>
          <w:b/>
          <w:color w:val="231F20"/>
          <w:spacing w:val="-2"/>
          <w:sz w:val="20"/>
        </w:rPr>
        <w:t>классу</w:t>
      </w:r>
    </w:p>
    <w:p>
      <w:pPr>
        <w:pStyle w:val="BodyText"/>
        <w:spacing w:before="112"/>
      </w:pPr>
      <w:r>
        <w:rPr/>
        <w:t>Родители – иностранные граждане могут, как и любые другие родители, сопро- вождать</w:t>
      </w:r>
      <w:r>
        <w:rPr>
          <w:spacing w:val="-5"/>
        </w:rPr>
        <w:t> </w:t>
      </w:r>
      <w:r>
        <w:rPr/>
        <w:t>класс</w:t>
      </w:r>
      <w:r>
        <w:rPr>
          <w:spacing w:val="-5"/>
        </w:rPr>
        <w:t> </w:t>
      </w:r>
      <w:r>
        <w:rPr/>
        <w:t>во</w:t>
      </w:r>
      <w:r>
        <w:rPr>
          <w:spacing w:val="-5"/>
        </w:rPr>
        <w:t> </w:t>
      </w:r>
      <w:r>
        <w:rPr/>
        <w:t>время</w:t>
      </w:r>
      <w:r>
        <w:rPr>
          <w:spacing w:val="-5"/>
        </w:rPr>
        <w:t> </w:t>
      </w:r>
      <w:r>
        <w:rPr/>
        <w:t>поездок,</w:t>
      </w:r>
      <w:r>
        <w:rPr>
          <w:spacing w:val="-5"/>
        </w:rPr>
        <w:t> </w:t>
      </w:r>
      <w:r>
        <w:rPr/>
        <w:t>помогать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организационными</w:t>
      </w:r>
      <w:r>
        <w:rPr>
          <w:spacing w:val="-5"/>
        </w:rPr>
        <w:t> </w:t>
      </w:r>
      <w:r>
        <w:rPr/>
        <w:t>вопросами,</w:t>
      </w:r>
      <w:r>
        <w:rPr>
          <w:spacing w:val="-5"/>
        </w:rPr>
        <w:t> </w:t>
      </w:r>
      <w:r>
        <w:rPr/>
        <w:t>готовить мероприятия для детей. Большинство таких задач не требует высокого уровня вла- дения языком. Это позволяет родителям ощущать включенность в жизнь школы и открытость образовательного учреждения к взаимодействию с ними.</w:t>
      </w:r>
    </w:p>
    <w:p>
      <w:pPr>
        <w:pStyle w:val="BodyText"/>
        <w:spacing w:line="237" w:lineRule="auto"/>
      </w:pPr>
      <w:r>
        <w:rPr/>
        <w:t>Классному руководителю целесообразно выступить с инициативой привлечения родителей,</w:t>
      </w:r>
      <w:r>
        <w:rPr>
          <w:spacing w:val="-13"/>
        </w:rPr>
        <w:t> </w:t>
      </w:r>
      <w:r>
        <w:rPr/>
        <w:t>а</w:t>
      </w:r>
      <w:r>
        <w:rPr>
          <w:spacing w:val="-12"/>
        </w:rPr>
        <w:t> </w:t>
      </w:r>
      <w:r>
        <w:rPr/>
        <w:t>также</w:t>
      </w:r>
      <w:r>
        <w:rPr>
          <w:spacing w:val="-13"/>
        </w:rPr>
        <w:t> </w:t>
      </w:r>
      <w:r>
        <w:rPr/>
        <w:t>попросить</w:t>
      </w:r>
      <w:r>
        <w:rPr>
          <w:spacing w:val="-12"/>
        </w:rPr>
        <w:t> </w:t>
      </w:r>
      <w:r>
        <w:rPr/>
        <w:t>об</w:t>
      </w:r>
      <w:r>
        <w:rPr>
          <w:spacing w:val="-13"/>
        </w:rPr>
        <w:t> </w:t>
      </w:r>
      <w:r>
        <w:rPr/>
        <w:t>этом</w:t>
      </w:r>
      <w:r>
        <w:rPr>
          <w:spacing w:val="-12"/>
        </w:rPr>
        <w:t> </w:t>
      </w:r>
      <w:r>
        <w:rPr/>
        <w:t>активных</w:t>
      </w:r>
      <w:r>
        <w:rPr>
          <w:spacing w:val="-13"/>
        </w:rPr>
        <w:t> </w:t>
      </w:r>
      <w:r>
        <w:rPr/>
        <w:t>членов</w:t>
      </w:r>
      <w:r>
        <w:rPr>
          <w:spacing w:val="-12"/>
        </w:rPr>
        <w:t> </w:t>
      </w:r>
      <w:r>
        <w:rPr/>
        <w:t>родительского</w:t>
      </w:r>
      <w:r>
        <w:rPr>
          <w:spacing w:val="-13"/>
        </w:rPr>
        <w:t> </w:t>
      </w:r>
      <w:r>
        <w:rPr/>
        <w:t>комитета</w:t>
      </w:r>
      <w:r>
        <w:rPr>
          <w:spacing w:val="-12"/>
        </w:rPr>
        <w:t> </w:t>
      </w:r>
      <w:r>
        <w:rPr/>
        <w:t>клас- са.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личных</w:t>
      </w:r>
      <w:r>
        <w:rPr>
          <w:spacing w:val="-9"/>
        </w:rPr>
        <w:t> </w:t>
      </w:r>
      <w:r>
        <w:rPr/>
        <w:t>разговорах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родителями</w:t>
      </w:r>
      <w:r>
        <w:rPr>
          <w:spacing w:val="-9"/>
        </w:rPr>
        <w:t> </w:t>
      </w:r>
      <w:r>
        <w:rPr/>
        <w:t>важно</w:t>
      </w:r>
      <w:r>
        <w:rPr>
          <w:spacing w:val="-9"/>
        </w:rPr>
        <w:t> </w:t>
      </w:r>
      <w:r>
        <w:rPr/>
        <w:t>собирать</w:t>
      </w:r>
      <w:r>
        <w:rPr>
          <w:spacing w:val="-9"/>
        </w:rPr>
        <w:t> </w:t>
      </w:r>
      <w:r>
        <w:rPr/>
        <w:t>информацию</w:t>
      </w:r>
      <w:r>
        <w:rPr>
          <w:spacing w:val="-9"/>
        </w:rPr>
        <w:t> </w:t>
      </w:r>
      <w:r>
        <w:rPr/>
        <w:t>об</w:t>
      </w:r>
      <w:r>
        <w:rPr>
          <w:spacing w:val="-9"/>
        </w:rPr>
        <w:t> </w:t>
      </w:r>
      <w:r>
        <w:rPr/>
        <w:t>их</w:t>
      </w:r>
      <w:r>
        <w:rPr>
          <w:spacing w:val="-9"/>
        </w:rPr>
        <w:t> </w:t>
      </w:r>
      <w:r>
        <w:rPr/>
        <w:t>интересах, увлечениях, профессиях, чтобы при удобном случае воспользоваться их опытом.</w:t>
      </w:r>
    </w:p>
    <w:p>
      <w:pPr>
        <w:pStyle w:val="BodyText"/>
      </w:pPr>
      <w:r>
        <w:rPr/>
        <w:t>Необходимо, чтобы подобное приглашение не выглядело как нечто натужное и искусственное. Классный руководитель может сказать: «Мы стараемся, чтобы как можно больше наших родителей принимали участие в жизни класса. Вы бы могли поехать с нашим классом на экскурсию или в музей?»</w:t>
      </w:r>
    </w:p>
    <w:p>
      <w:pPr>
        <w:pStyle w:val="BodyText"/>
      </w:pPr>
      <w:r>
        <w:rPr/>
        <w:t>Если родители-мигранты еще ни разу не принимали участие в поездках или ме- роприятиях,</w:t>
      </w:r>
      <w:r>
        <w:rPr>
          <w:spacing w:val="-1"/>
        </w:rPr>
        <w:t> </w:t>
      </w:r>
      <w:r>
        <w:rPr/>
        <w:t>можно,</w:t>
      </w:r>
      <w:r>
        <w:rPr>
          <w:spacing w:val="-1"/>
        </w:rPr>
        <w:t> </w:t>
      </w:r>
      <w:r>
        <w:rPr/>
        <w:t>во-первых,</w:t>
      </w:r>
      <w:r>
        <w:rPr>
          <w:spacing w:val="-2"/>
        </w:rPr>
        <w:t> </w:t>
      </w:r>
      <w:r>
        <w:rPr/>
        <w:t>пригласить</w:t>
      </w:r>
      <w:r>
        <w:rPr>
          <w:spacing w:val="-1"/>
        </w:rPr>
        <w:t> </w:t>
      </w:r>
      <w:r>
        <w:rPr/>
        <w:t>еще</w:t>
      </w:r>
      <w:r>
        <w:rPr>
          <w:spacing w:val="-1"/>
        </w:rPr>
        <w:t> </w:t>
      </w:r>
      <w:r>
        <w:rPr/>
        <w:t>кого-то</w:t>
      </w:r>
      <w:r>
        <w:rPr>
          <w:spacing w:val="-2"/>
        </w:rPr>
        <w:t> </w:t>
      </w:r>
      <w:r>
        <w:rPr/>
        <w:t>из</w:t>
      </w:r>
      <w:r>
        <w:rPr>
          <w:spacing w:val="-1"/>
        </w:rPr>
        <w:t> </w:t>
      </w:r>
      <w:r>
        <w:rPr/>
        <w:t>родителей,</w:t>
      </w:r>
      <w:r>
        <w:rPr>
          <w:spacing w:val="-1"/>
        </w:rPr>
        <w:t> </w:t>
      </w:r>
      <w:r>
        <w:rPr/>
        <w:t>чтобы</w:t>
      </w:r>
      <w:r>
        <w:rPr>
          <w:spacing w:val="-2"/>
        </w:rPr>
        <w:t> </w:t>
      </w:r>
      <w:r>
        <w:rPr/>
        <w:t>у</w:t>
      </w:r>
      <w:r>
        <w:rPr>
          <w:spacing w:val="-1"/>
        </w:rPr>
        <w:t> </w:t>
      </w:r>
      <w:r>
        <w:rPr/>
        <w:t>роди- телей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иностранных</w:t>
      </w:r>
      <w:r>
        <w:rPr>
          <w:spacing w:val="-1"/>
        </w:rPr>
        <w:t> </w:t>
      </w:r>
      <w:r>
        <w:rPr/>
        <w:t>граждан</w:t>
      </w:r>
      <w:r>
        <w:rPr>
          <w:spacing w:val="-1"/>
        </w:rPr>
        <w:t> </w:t>
      </w:r>
      <w:r>
        <w:rPr/>
        <w:t>была</w:t>
      </w:r>
      <w:r>
        <w:rPr>
          <w:spacing w:val="-1"/>
        </w:rPr>
        <w:t> </w:t>
      </w:r>
      <w:r>
        <w:rPr/>
        <w:t>возможность</w:t>
      </w:r>
      <w:r>
        <w:rPr>
          <w:spacing w:val="-1"/>
        </w:rPr>
        <w:t> </w:t>
      </w:r>
      <w:r>
        <w:rPr/>
        <w:t>понаблюдать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понять,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обычно проходит такого рода активность; во-вторых, можно заранее обсудить с родителем, что будет происходить и что от них ожидается.</w:t>
      </w:r>
    </w:p>
    <w:p>
      <w:pPr>
        <w:pStyle w:val="Heading3"/>
        <w:numPr>
          <w:ilvl w:val="2"/>
          <w:numId w:val="48"/>
        </w:numPr>
        <w:tabs>
          <w:tab w:pos="1809" w:val="left" w:leader="none"/>
          <w:tab w:pos="1954" w:val="left" w:leader="none"/>
        </w:tabs>
        <w:spacing w:line="240" w:lineRule="auto" w:before="223" w:after="0"/>
        <w:ind w:left="1954" w:right="1308" w:hanging="645"/>
        <w:jc w:val="left"/>
      </w:pPr>
      <w:r>
        <w:rPr>
          <w:color w:val="231F20"/>
          <w:spacing w:val="-2"/>
        </w:rPr>
        <w:t>Привлечение родителей-мигрантов к подготовке </w:t>
      </w:r>
      <w:r>
        <w:rPr>
          <w:color w:val="231F20"/>
        </w:rPr>
        <w:t>мероприятий этнокультурной тематики</w:t>
      </w:r>
    </w:p>
    <w:p>
      <w:pPr>
        <w:pStyle w:val="BodyText"/>
        <w:spacing w:before="114"/>
        <w:ind w:right="140"/>
      </w:pPr>
      <w:r>
        <w:rPr>
          <w:color w:val="231F20"/>
        </w:rPr>
        <w:t>Важной составляющей работы образовательной организации по обеспечению языковой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социокультурной</w:t>
      </w:r>
      <w:r>
        <w:rPr>
          <w:color w:val="231F20"/>
          <w:spacing w:val="-2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2"/>
        </w:rPr>
        <w:t> </w:t>
      </w:r>
      <w:r>
        <w:rPr>
          <w:color w:val="231F20"/>
        </w:rPr>
        <w:t>несовершеннолетних</w:t>
      </w:r>
      <w:r>
        <w:rPr>
          <w:color w:val="231F20"/>
          <w:spacing w:val="-2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2"/>
        </w:rPr>
        <w:t> </w:t>
      </w:r>
      <w:r>
        <w:rPr>
          <w:color w:val="231F20"/>
        </w:rPr>
        <w:t>граждан</w:t>
      </w:r>
    </w:p>
    <w:p>
      <w:pPr>
        <w:pStyle w:val="BodyText"/>
        <w:spacing w:after="0"/>
        <w:sectPr>
          <w:pgSz w:w="8400" w:h="11910"/>
          <w:pgMar w:header="0" w:footer="535" w:top="400" w:bottom="740" w:left="425" w:right="425"/>
        </w:sectPr>
      </w:pPr>
    </w:p>
    <w:p>
      <w:pPr>
        <w:pStyle w:val="ListParagraph"/>
        <w:numPr>
          <w:ilvl w:val="1"/>
          <w:numId w:val="67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Стратегии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с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родительским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сообществом</w:t>
      </w:r>
    </w:p>
    <w:p>
      <w:pPr>
        <w:pStyle w:val="BodyText"/>
        <w:spacing w:line="230" w:lineRule="auto" w:before="119"/>
        <w:ind w:firstLine="0"/>
      </w:pPr>
      <w:r>
        <w:rPr>
          <w:color w:val="231F20"/>
        </w:rPr>
        <w:t>является проведение различных мероприятий этнокультурной тематики. Привлече- ние родителей-мигрантов к подготовке таких мероприятий демонстрирует интерес школы к их родной культуре и предоставляет родителям возможность выступить в </w:t>
      </w:r>
      <w:r>
        <w:rPr>
          <w:color w:val="231F20"/>
          <w:spacing w:val="-2"/>
        </w:rPr>
        <w:t>экспертной позиции. Родители могут принимать участие в подготовке проектов по эт- </w:t>
      </w:r>
      <w:r>
        <w:rPr>
          <w:color w:val="231F20"/>
        </w:rPr>
        <w:t>нокультурным</w:t>
      </w:r>
      <w:r>
        <w:rPr>
          <w:color w:val="231F20"/>
          <w:spacing w:val="-13"/>
        </w:rPr>
        <w:t> </w:t>
      </w:r>
      <w:r>
        <w:rPr>
          <w:color w:val="231F20"/>
        </w:rPr>
        <w:t>темам,</w:t>
      </w:r>
      <w:r>
        <w:rPr>
          <w:color w:val="231F20"/>
          <w:spacing w:val="-12"/>
        </w:rPr>
        <w:t> </w:t>
      </w:r>
      <w:r>
        <w:rPr>
          <w:color w:val="231F20"/>
        </w:rPr>
        <w:t>а</w:t>
      </w:r>
      <w:r>
        <w:rPr>
          <w:color w:val="231F20"/>
          <w:spacing w:val="-13"/>
        </w:rPr>
        <w:t> </w:t>
      </w:r>
      <w:r>
        <w:rPr>
          <w:color w:val="231F20"/>
        </w:rPr>
        <w:t>также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различных</w:t>
      </w:r>
      <w:r>
        <w:rPr>
          <w:color w:val="231F20"/>
          <w:spacing w:val="-12"/>
        </w:rPr>
        <w:t> </w:t>
      </w:r>
      <w:r>
        <w:rPr>
          <w:color w:val="231F20"/>
        </w:rPr>
        <w:t>формах</w:t>
      </w:r>
      <w:r>
        <w:rPr>
          <w:color w:val="231F20"/>
          <w:spacing w:val="-13"/>
        </w:rPr>
        <w:t> </w:t>
      </w:r>
      <w:r>
        <w:rPr>
          <w:color w:val="231F20"/>
        </w:rPr>
        <w:t>интеграционного</w:t>
      </w:r>
      <w:r>
        <w:rPr>
          <w:color w:val="231F20"/>
          <w:spacing w:val="-12"/>
        </w:rPr>
        <w:t> </w:t>
      </w:r>
      <w:r>
        <w:rPr>
          <w:color w:val="231F20"/>
        </w:rPr>
        <w:t>межкультурного краеведения (см. Методические рекомендации, раздел 4.3.7)</w:t>
      </w:r>
    </w:p>
    <w:p>
      <w:pPr>
        <w:pStyle w:val="BodyText"/>
        <w:spacing w:line="225" w:lineRule="auto"/>
      </w:pPr>
      <w:r>
        <w:rPr>
          <w:color w:val="231F20"/>
        </w:rPr>
        <w:t>Большим потенциалом в плане привлечения родителей-иностранных граждан к деятельности</w:t>
      </w:r>
      <w:r>
        <w:rPr>
          <w:color w:val="231F20"/>
          <w:spacing w:val="-3"/>
        </w:rPr>
        <w:t> </w:t>
      </w:r>
      <w:r>
        <w:rPr>
          <w:color w:val="231F20"/>
        </w:rPr>
        <w:t>школы</w:t>
      </w:r>
      <w:r>
        <w:rPr>
          <w:color w:val="231F20"/>
          <w:spacing w:val="-3"/>
        </w:rPr>
        <w:t> </w:t>
      </w:r>
      <w:r>
        <w:rPr>
          <w:color w:val="231F20"/>
        </w:rPr>
        <w:t>обладают</w:t>
      </w:r>
      <w:r>
        <w:rPr>
          <w:color w:val="231F20"/>
          <w:spacing w:val="-3"/>
        </w:rPr>
        <w:t> </w:t>
      </w:r>
      <w:r>
        <w:rPr>
          <w:color w:val="231F20"/>
        </w:rPr>
        <w:t>фестивали</w:t>
      </w:r>
      <w:r>
        <w:rPr>
          <w:color w:val="231F20"/>
          <w:spacing w:val="-3"/>
        </w:rPr>
        <w:t> </w:t>
      </w:r>
      <w:r>
        <w:rPr>
          <w:color w:val="231F20"/>
        </w:rPr>
        <w:t>национальной</w:t>
      </w:r>
      <w:r>
        <w:rPr>
          <w:color w:val="231F20"/>
          <w:spacing w:val="-3"/>
        </w:rPr>
        <w:t> </w:t>
      </w:r>
      <w:r>
        <w:rPr>
          <w:color w:val="231F20"/>
        </w:rPr>
        <w:t>культуры</w:t>
      </w:r>
      <w:r>
        <w:rPr>
          <w:color w:val="231F20"/>
          <w:spacing w:val="-3"/>
        </w:rPr>
        <w:t> </w:t>
      </w:r>
      <w:r>
        <w:rPr>
          <w:color w:val="231F20"/>
        </w:rPr>
        <w:t>можно</w:t>
      </w:r>
      <w:r>
        <w:rPr>
          <w:color w:val="231F20"/>
          <w:spacing w:val="-3"/>
        </w:rPr>
        <w:t> </w:t>
      </w:r>
      <w:r>
        <w:rPr>
          <w:color w:val="231F20"/>
        </w:rPr>
        <w:t>прочитать в пункте 4.3.2. Методических рекомендаций.</w:t>
      </w:r>
    </w:p>
    <w:p>
      <w:pPr>
        <w:pStyle w:val="BodyText"/>
        <w:spacing w:line="225" w:lineRule="auto"/>
        <w:ind w:right="140"/>
      </w:pPr>
      <w:r>
        <w:rPr>
          <w:color w:val="231F20"/>
        </w:rPr>
        <w:t>Для привлечения родителей к проведению фестиваля национальной культуры предусматривается несколько шагов.</w:t>
      </w:r>
    </w:p>
    <w:p>
      <w:pPr>
        <w:pStyle w:val="BodyText"/>
        <w:spacing w:line="225" w:lineRule="auto"/>
      </w:pPr>
      <w:r>
        <w:rPr>
          <w:color w:val="231F20"/>
        </w:rPr>
        <w:t>Известите родителей, что в школе планируется такое мероприятие, и предложи- те им поучаствовать. Родители-мигранты могут испытывать различные чувства по этому поводу: сомнение, стеснение, тревогу. Важно максимально подробно расска- </w:t>
      </w:r>
      <w:r>
        <w:rPr>
          <w:color w:val="231F20"/>
          <w:spacing w:val="-2"/>
        </w:rPr>
        <w:t>зать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им,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будет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происходить,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возможно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показать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фотографии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прошлых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подобных </w:t>
      </w:r>
      <w:r>
        <w:rPr>
          <w:color w:val="231F20"/>
        </w:rPr>
        <w:t>мероприятий. Можно также предложить родителям различные варианты участия: выступить самим, помочь подготовить выступление детей, подготовить националь- ное</w:t>
      </w:r>
      <w:r>
        <w:rPr>
          <w:color w:val="231F20"/>
          <w:spacing w:val="-2"/>
        </w:rPr>
        <w:t> </w:t>
      </w:r>
      <w:r>
        <w:rPr>
          <w:color w:val="231F20"/>
        </w:rPr>
        <w:t>блюдо,</w:t>
      </w:r>
      <w:r>
        <w:rPr>
          <w:color w:val="231F20"/>
          <w:spacing w:val="-2"/>
        </w:rPr>
        <w:t> </w:t>
      </w:r>
      <w:r>
        <w:rPr>
          <w:color w:val="231F20"/>
        </w:rPr>
        <w:t>оформить</w:t>
      </w:r>
      <w:r>
        <w:rPr>
          <w:color w:val="231F20"/>
          <w:spacing w:val="-2"/>
        </w:rPr>
        <w:t> </w:t>
      </w:r>
      <w:r>
        <w:rPr>
          <w:color w:val="231F20"/>
        </w:rPr>
        <w:t>помещение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пр.</w:t>
      </w:r>
      <w:r>
        <w:rPr>
          <w:color w:val="231F20"/>
          <w:spacing w:val="-2"/>
        </w:rPr>
        <w:t> </w:t>
      </w:r>
      <w:r>
        <w:rPr>
          <w:color w:val="231F20"/>
        </w:rPr>
        <w:t>Можно</w:t>
      </w:r>
      <w:r>
        <w:rPr>
          <w:color w:val="231F20"/>
          <w:spacing w:val="-2"/>
        </w:rPr>
        <w:t> </w:t>
      </w:r>
      <w:r>
        <w:rPr>
          <w:color w:val="231F20"/>
        </w:rPr>
        <w:t>предложить</w:t>
      </w:r>
      <w:r>
        <w:rPr>
          <w:color w:val="231F20"/>
          <w:spacing w:val="-2"/>
        </w:rPr>
        <w:t> </w:t>
      </w:r>
      <w:r>
        <w:rPr>
          <w:color w:val="231F20"/>
        </w:rPr>
        <w:t>родителям</w:t>
      </w:r>
      <w:r>
        <w:rPr>
          <w:color w:val="231F20"/>
          <w:spacing w:val="-2"/>
        </w:rPr>
        <w:t> </w:t>
      </w:r>
      <w:r>
        <w:rPr>
          <w:color w:val="231F20"/>
        </w:rPr>
        <w:t>объединиться и подготовиться вместе. Так, в одной московской школе в рамках такого фестиваля объединились три узбекские семьи: одна мама разучила с детьми песню, другая до- говорилась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танцевальным</w:t>
      </w:r>
      <w:r>
        <w:rPr>
          <w:color w:val="231F20"/>
          <w:spacing w:val="-2"/>
        </w:rPr>
        <w:t> </w:t>
      </w:r>
      <w:r>
        <w:rPr>
          <w:color w:val="231F20"/>
        </w:rPr>
        <w:t>ансамблем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взяла</w:t>
      </w:r>
      <w:r>
        <w:rPr>
          <w:color w:val="231F20"/>
          <w:spacing w:val="-2"/>
        </w:rPr>
        <w:t> </w:t>
      </w:r>
      <w:r>
        <w:rPr>
          <w:color w:val="231F20"/>
        </w:rPr>
        <w:t>у</w:t>
      </w:r>
      <w:r>
        <w:rPr>
          <w:color w:val="231F20"/>
          <w:spacing w:val="-2"/>
        </w:rPr>
        <w:t> </w:t>
      </w:r>
      <w:r>
        <w:rPr>
          <w:color w:val="231F20"/>
        </w:rPr>
        <w:t>них</w:t>
      </w:r>
      <w:r>
        <w:rPr>
          <w:color w:val="231F20"/>
          <w:spacing w:val="-2"/>
        </w:rPr>
        <w:t> </w:t>
      </w:r>
      <w:r>
        <w:rPr>
          <w:color w:val="231F20"/>
        </w:rPr>
        <w:t>костюмы,</w:t>
      </w:r>
      <w:r>
        <w:rPr>
          <w:color w:val="231F20"/>
          <w:spacing w:val="-2"/>
        </w:rPr>
        <w:t> </w:t>
      </w:r>
      <w:r>
        <w:rPr>
          <w:color w:val="231F20"/>
        </w:rPr>
        <w:t>а</w:t>
      </w:r>
      <w:r>
        <w:rPr>
          <w:color w:val="231F20"/>
          <w:spacing w:val="-2"/>
        </w:rPr>
        <w:t> </w:t>
      </w:r>
      <w:r>
        <w:rPr>
          <w:color w:val="231F20"/>
        </w:rPr>
        <w:t>дедушка</w:t>
      </w:r>
      <w:r>
        <w:rPr>
          <w:color w:val="231F20"/>
          <w:spacing w:val="-2"/>
        </w:rPr>
        <w:t> </w:t>
      </w:r>
      <w:r>
        <w:rPr>
          <w:color w:val="231F20"/>
        </w:rPr>
        <w:t>из</w:t>
      </w:r>
      <w:r>
        <w:rPr>
          <w:color w:val="231F20"/>
          <w:spacing w:val="-2"/>
        </w:rPr>
        <w:t> </w:t>
      </w:r>
      <w:r>
        <w:rPr>
          <w:color w:val="231F20"/>
        </w:rPr>
        <w:t>третьей семьи приготовил плов.</w:t>
      </w:r>
    </w:p>
    <w:p>
      <w:pPr>
        <w:pStyle w:val="BodyText"/>
        <w:spacing w:line="225" w:lineRule="auto"/>
      </w:pPr>
      <w:r>
        <w:rPr>
          <w:color w:val="231F20"/>
        </w:rPr>
        <w:t>Дайте</w:t>
      </w:r>
      <w:r>
        <w:rPr>
          <w:color w:val="231F20"/>
          <w:spacing w:val="-13"/>
        </w:rPr>
        <w:t> </w:t>
      </w:r>
      <w:r>
        <w:rPr>
          <w:color w:val="231F20"/>
        </w:rPr>
        <w:t>родителям</w:t>
      </w:r>
      <w:r>
        <w:rPr>
          <w:color w:val="231F20"/>
          <w:spacing w:val="-12"/>
        </w:rPr>
        <w:t> </w:t>
      </w:r>
      <w:r>
        <w:rPr>
          <w:color w:val="231F20"/>
        </w:rPr>
        <w:t>время</w:t>
      </w:r>
      <w:r>
        <w:rPr>
          <w:color w:val="231F20"/>
          <w:spacing w:val="-13"/>
        </w:rPr>
        <w:t> </w:t>
      </w:r>
      <w:r>
        <w:rPr>
          <w:color w:val="231F20"/>
        </w:rPr>
        <w:t>подумать,</w:t>
      </w:r>
      <w:r>
        <w:rPr>
          <w:color w:val="231F20"/>
          <w:spacing w:val="-12"/>
        </w:rPr>
        <w:t> </w:t>
      </w:r>
      <w:r>
        <w:rPr>
          <w:color w:val="231F20"/>
        </w:rPr>
        <w:t>но</w:t>
      </w:r>
      <w:r>
        <w:rPr>
          <w:color w:val="231F20"/>
          <w:spacing w:val="-13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оставляйте</w:t>
      </w:r>
      <w:r>
        <w:rPr>
          <w:color w:val="231F20"/>
          <w:spacing w:val="-13"/>
        </w:rPr>
        <w:t> </w:t>
      </w:r>
      <w:r>
        <w:rPr>
          <w:color w:val="231F20"/>
        </w:rPr>
        <w:t>их</w:t>
      </w:r>
      <w:r>
        <w:rPr>
          <w:color w:val="231F20"/>
          <w:spacing w:val="-12"/>
        </w:rPr>
        <w:t> </w:t>
      </w:r>
      <w:r>
        <w:rPr>
          <w:color w:val="231F20"/>
        </w:rPr>
        <w:t>наедине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сомнениями.</w:t>
      </w:r>
      <w:r>
        <w:rPr>
          <w:color w:val="231F20"/>
          <w:spacing w:val="-13"/>
        </w:rPr>
        <w:t> </w:t>
      </w:r>
      <w:r>
        <w:rPr>
          <w:color w:val="231F20"/>
        </w:rPr>
        <w:t>Мо- тивируйте</w:t>
      </w:r>
      <w:r>
        <w:rPr>
          <w:color w:val="231F20"/>
          <w:spacing w:val="-12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обсуждайте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ними</w:t>
      </w:r>
      <w:r>
        <w:rPr>
          <w:color w:val="231F20"/>
          <w:spacing w:val="-12"/>
        </w:rPr>
        <w:t> </w:t>
      </w:r>
      <w:r>
        <w:rPr>
          <w:color w:val="231F20"/>
        </w:rPr>
        <w:t>возможные</w:t>
      </w:r>
      <w:r>
        <w:rPr>
          <w:color w:val="231F20"/>
          <w:spacing w:val="-12"/>
        </w:rPr>
        <w:t> </w:t>
      </w:r>
      <w:r>
        <w:rPr>
          <w:color w:val="231F20"/>
        </w:rPr>
        <w:t>формы</w:t>
      </w:r>
      <w:r>
        <w:rPr>
          <w:color w:val="231F20"/>
          <w:spacing w:val="-12"/>
        </w:rPr>
        <w:t> </w:t>
      </w:r>
      <w:r>
        <w:rPr>
          <w:color w:val="231F20"/>
        </w:rPr>
        <w:t>участия.</w:t>
      </w:r>
      <w:r>
        <w:rPr>
          <w:color w:val="231F20"/>
          <w:spacing w:val="-12"/>
        </w:rPr>
        <w:t> </w:t>
      </w:r>
      <w:r>
        <w:rPr>
          <w:color w:val="231F20"/>
        </w:rPr>
        <w:t>Будьте</w:t>
      </w:r>
      <w:r>
        <w:rPr>
          <w:color w:val="231F20"/>
          <w:spacing w:val="-12"/>
        </w:rPr>
        <w:t> </w:t>
      </w:r>
      <w:r>
        <w:rPr>
          <w:color w:val="231F20"/>
        </w:rPr>
        <w:t>откры- ты для разных вариантов.</w:t>
      </w:r>
    </w:p>
    <w:p>
      <w:pPr>
        <w:pStyle w:val="BodyText"/>
        <w:spacing w:line="225" w:lineRule="auto"/>
      </w:pPr>
      <w:r>
        <w:rPr>
          <w:color w:val="231F20"/>
        </w:rPr>
        <w:t>Когда</w:t>
      </w:r>
      <w:r>
        <w:rPr>
          <w:color w:val="231F20"/>
          <w:spacing w:val="-9"/>
        </w:rPr>
        <w:t> </w:t>
      </w:r>
      <w:r>
        <w:rPr>
          <w:color w:val="231F20"/>
        </w:rPr>
        <w:t>решение</w:t>
      </w:r>
      <w:r>
        <w:rPr>
          <w:color w:val="231F20"/>
          <w:spacing w:val="-9"/>
        </w:rPr>
        <w:t> </w:t>
      </w:r>
      <w:r>
        <w:rPr>
          <w:color w:val="231F20"/>
        </w:rPr>
        <w:t>принято,</w:t>
      </w:r>
      <w:r>
        <w:rPr>
          <w:color w:val="231F20"/>
          <w:spacing w:val="-9"/>
        </w:rPr>
        <w:t> </w:t>
      </w:r>
      <w:r>
        <w:rPr>
          <w:color w:val="231F20"/>
        </w:rPr>
        <w:t>составьте</w:t>
      </w:r>
      <w:r>
        <w:rPr>
          <w:color w:val="231F20"/>
          <w:spacing w:val="-9"/>
        </w:rPr>
        <w:t> </w:t>
      </w:r>
      <w:r>
        <w:rPr>
          <w:color w:val="231F20"/>
        </w:rPr>
        <w:t>план</w:t>
      </w:r>
      <w:r>
        <w:rPr>
          <w:color w:val="231F20"/>
          <w:spacing w:val="-9"/>
        </w:rPr>
        <w:t> </w:t>
      </w:r>
      <w:r>
        <w:rPr>
          <w:color w:val="231F20"/>
        </w:rPr>
        <w:t>подготовки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помогите</w:t>
      </w:r>
      <w:r>
        <w:rPr>
          <w:color w:val="231F20"/>
          <w:spacing w:val="-9"/>
        </w:rPr>
        <w:t> </w:t>
      </w:r>
      <w:r>
        <w:rPr>
          <w:color w:val="231F20"/>
        </w:rPr>
        <w:t>родителям</w:t>
      </w:r>
      <w:r>
        <w:rPr>
          <w:color w:val="231F20"/>
          <w:spacing w:val="-9"/>
        </w:rPr>
        <w:t> </w:t>
      </w:r>
      <w:r>
        <w:rPr>
          <w:color w:val="231F20"/>
        </w:rPr>
        <w:t>проду- мать и организовать необходимые действия. Предложите обращаться к вам с вопро- сами или затруднениями.</w:t>
      </w:r>
    </w:p>
    <w:p>
      <w:pPr>
        <w:pStyle w:val="BodyText"/>
        <w:spacing w:line="225" w:lineRule="auto"/>
        <w:ind w:left="425" w:right="140" w:firstLine="0"/>
      </w:pPr>
      <w:r>
        <w:rPr>
          <w:color w:val="231F20"/>
        </w:rPr>
        <w:t>После мероприятия непременно поблагодарите и</w:t>
      </w:r>
      <w:r>
        <w:rPr>
          <w:color w:val="231F20"/>
          <w:spacing w:val="-1"/>
        </w:rPr>
        <w:t> </w:t>
      </w:r>
      <w:r>
        <w:rPr>
          <w:color w:val="231F20"/>
        </w:rPr>
        <w:t>отметьте приложенные усилия. Еще</w:t>
      </w:r>
      <w:r>
        <w:rPr>
          <w:color w:val="231F20"/>
          <w:spacing w:val="24"/>
        </w:rPr>
        <w:t> </w:t>
      </w:r>
      <w:r>
        <w:rPr>
          <w:color w:val="231F20"/>
        </w:rPr>
        <w:t>одно</w:t>
      </w:r>
      <w:r>
        <w:rPr>
          <w:color w:val="231F20"/>
          <w:spacing w:val="25"/>
        </w:rPr>
        <w:t> </w:t>
      </w:r>
      <w:r>
        <w:rPr>
          <w:color w:val="231F20"/>
        </w:rPr>
        <w:t>мероприятие,</w:t>
      </w:r>
      <w:r>
        <w:rPr>
          <w:color w:val="231F20"/>
          <w:spacing w:val="24"/>
        </w:rPr>
        <w:t> </w:t>
      </w:r>
      <w:r>
        <w:rPr>
          <w:color w:val="231F20"/>
        </w:rPr>
        <w:t>к</w:t>
      </w:r>
      <w:r>
        <w:rPr>
          <w:color w:val="231F20"/>
          <w:spacing w:val="25"/>
        </w:rPr>
        <w:t> </w:t>
      </w:r>
      <w:r>
        <w:rPr>
          <w:color w:val="231F20"/>
        </w:rPr>
        <w:t>которому</w:t>
      </w:r>
      <w:r>
        <w:rPr>
          <w:color w:val="231F20"/>
          <w:spacing w:val="25"/>
        </w:rPr>
        <w:t> </w:t>
      </w:r>
      <w:r>
        <w:rPr>
          <w:color w:val="231F20"/>
        </w:rPr>
        <w:t>можно</w:t>
      </w:r>
      <w:r>
        <w:rPr>
          <w:color w:val="231F20"/>
          <w:spacing w:val="24"/>
        </w:rPr>
        <w:t> </w:t>
      </w:r>
      <w:r>
        <w:rPr>
          <w:color w:val="231F20"/>
        </w:rPr>
        <w:t>привлекать</w:t>
      </w:r>
      <w:r>
        <w:rPr>
          <w:color w:val="231F20"/>
          <w:spacing w:val="25"/>
        </w:rPr>
        <w:t> </w:t>
      </w:r>
      <w:r>
        <w:rPr>
          <w:color w:val="231F20"/>
        </w:rPr>
        <w:t>родителей-мигрантов,</w:t>
      </w:r>
      <w:r>
        <w:rPr>
          <w:color w:val="231F20"/>
          <w:spacing w:val="25"/>
        </w:rPr>
        <w:t> </w:t>
      </w:r>
      <w:r>
        <w:rPr>
          <w:color w:val="231F20"/>
          <w:spacing w:val="-10"/>
        </w:rPr>
        <w:t>–</w:t>
      </w:r>
    </w:p>
    <w:p>
      <w:pPr>
        <w:pStyle w:val="BodyText"/>
        <w:spacing w:line="225" w:lineRule="auto"/>
        <w:ind w:firstLine="0"/>
      </w:pPr>
      <w:r>
        <w:rPr>
          <w:color w:val="231F20"/>
        </w:rPr>
        <w:t>«Живая библиотека». Подробнее о ней можно прочитать в разделе 4.2. Инструмен- тария. Родители-мигранты могут выступать в качестве спикеров «Живой библиоте- ки». При выборе родителя для участия в ней важно руководствоваться следующими критериями. Родитель должен достаточно бегло говорить по-русски и владеть на- выками рассказчика. В отдельных случаях можно рассмотреть общение с помощью переводчика, но это может усложнить процесс. Хорошо, если у родителя есть опыт публичных</w:t>
      </w:r>
      <w:r>
        <w:rPr>
          <w:color w:val="231F20"/>
          <w:spacing w:val="-6"/>
        </w:rPr>
        <w:t> </w:t>
      </w:r>
      <w:r>
        <w:rPr>
          <w:color w:val="231F20"/>
        </w:rPr>
        <w:t>выступлений</w:t>
      </w:r>
      <w:r>
        <w:rPr>
          <w:color w:val="231F20"/>
          <w:spacing w:val="-6"/>
        </w:rPr>
        <w:t> </w:t>
      </w:r>
      <w:r>
        <w:rPr>
          <w:color w:val="231F20"/>
        </w:rPr>
        <w:t>и/или</w:t>
      </w:r>
      <w:r>
        <w:rPr>
          <w:color w:val="231F20"/>
          <w:spacing w:val="-6"/>
        </w:rPr>
        <w:t> </w:t>
      </w:r>
      <w:r>
        <w:rPr>
          <w:color w:val="231F20"/>
        </w:rPr>
        <w:t>он</w:t>
      </w:r>
      <w:r>
        <w:rPr>
          <w:color w:val="231F20"/>
          <w:spacing w:val="-6"/>
        </w:rPr>
        <w:t> </w:t>
      </w:r>
      <w:r>
        <w:rPr>
          <w:color w:val="231F20"/>
        </w:rPr>
        <w:t>не</w:t>
      </w:r>
      <w:r>
        <w:rPr>
          <w:color w:val="231F20"/>
          <w:spacing w:val="-6"/>
        </w:rPr>
        <w:t> </w:t>
      </w:r>
      <w:r>
        <w:rPr>
          <w:color w:val="231F20"/>
        </w:rPr>
        <w:t>испытывает</w:t>
      </w:r>
      <w:r>
        <w:rPr>
          <w:color w:val="231F20"/>
          <w:spacing w:val="-6"/>
        </w:rPr>
        <w:t> </w:t>
      </w:r>
      <w:r>
        <w:rPr>
          <w:color w:val="231F20"/>
        </w:rPr>
        <w:t>стеснения</w:t>
      </w:r>
      <w:r>
        <w:rPr>
          <w:color w:val="231F20"/>
          <w:spacing w:val="-6"/>
        </w:rPr>
        <w:t> </w:t>
      </w:r>
      <w:r>
        <w:rPr>
          <w:color w:val="231F20"/>
        </w:rPr>
        <w:t>при</w:t>
      </w:r>
      <w:r>
        <w:rPr>
          <w:color w:val="231F20"/>
          <w:spacing w:val="-6"/>
        </w:rPr>
        <w:t> </w:t>
      </w:r>
      <w:r>
        <w:rPr>
          <w:color w:val="231F20"/>
        </w:rPr>
        <w:t>общении</w:t>
      </w:r>
      <w:r>
        <w:rPr>
          <w:color w:val="231F20"/>
          <w:spacing w:val="-6"/>
        </w:rPr>
        <w:t> </w:t>
      </w:r>
      <w:r>
        <w:rPr>
          <w:color w:val="231F20"/>
        </w:rPr>
        <w:t>с</w:t>
      </w:r>
      <w:r>
        <w:rPr>
          <w:color w:val="231F20"/>
          <w:spacing w:val="-6"/>
        </w:rPr>
        <w:t> </w:t>
      </w:r>
      <w:r>
        <w:rPr>
          <w:color w:val="231F20"/>
        </w:rPr>
        <w:t>большим количеством незнакомых людей. Родитель находится в достаточно устойчивом эмо- циональном состоянии; даже если у него в прошлом имеются травматические собы- тия, он способен говорить о них и сохранять эмоциональную стабильность.</w:t>
      </w:r>
    </w:p>
    <w:p>
      <w:pPr>
        <w:pStyle w:val="BodyText"/>
        <w:spacing w:line="225" w:lineRule="auto"/>
      </w:pPr>
      <w:r>
        <w:rPr>
          <w:color w:val="231F20"/>
        </w:rPr>
        <w:t>Если</w:t>
      </w:r>
      <w:r>
        <w:rPr>
          <w:color w:val="231F20"/>
          <w:spacing w:val="-1"/>
        </w:rPr>
        <w:t> </w:t>
      </w:r>
      <w:r>
        <w:rPr>
          <w:color w:val="231F20"/>
        </w:rPr>
        <w:t>имеется</w:t>
      </w:r>
      <w:r>
        <w:rPr>
          <w:color w:val="231F20"/>
          <w:spacing w:val="-1"/>
        </w:rPr>
        <w:t> </w:t>
      </w:r>
      <w:r>
        <w:rPr>
          <w:color w:val="231F20"/>
        </w:rPr>
        <w:t>потенциальный</w:t>
      </w:r>
      <w:r>
        <w:rPr>
          <w:color w:val="231F20"/>
          <w:spacing w:val="-1"/>
        </w:rPr>
        <w:t> </w:t>
      </w:r>
      <w:r>
        <w:rPr>
          <w:color w:val="231F20"/>
        </w:rPr>
        <w:t>кандидат,</w:t>
      </w:r>
      <w:r>
        <w:rPr>
          <w:color w:val="231F20"/>
          <w:spacing w:val="-1"/>
        </w:rPr>
        <w:t> </w:t>
      </w:r>
      <w:r>
        <w:rPr>
          <w:color w:val="231F20"/>
        </w:rPr>
        <w:t>ему</w:t>
      </w:r>
      <w:r>
        <w:rPr>
          <w:color w:val="231F20"/>
          <w:spacing w:val="-1"/>
        </w:rPr>
        <w:t> </w:t>
      </w:r>
      <w:r>
        <w:rPr>
          <w:color w:val="231F20"/>
        </w:rPr>
        <w:t>необходимо</w:t>
      </w:r>
      <w:r>
        <w:rPr>
          <w:color w:val="231F20"/>
          <w:spacing w:val="-1"/>
        </w:rPr>
        <w:t> </w:t>
      </w:r>
      <w:r>
        <w:rPr>
          <w:color w:val="231F20"/>
        </w:rPr>
        <w:t>рассказать</w:t>
      </w:r>
      <w:r>
        <w:rPr>
          <w:color w:val="231F20"/>
          <w:spacing w:val="-1"/>
        </w:rPr>
        <w:t> </w:t>
      </w:r>
      <w:r>
        <w:rPr>
          <w:color w:val="231F20"/>
        </w:rPr>
        <w:t>о</w:t>
      </w:r>
      <w:r>
        <w:rPr>
          <w:color w:val="231F20"/>
          <w:spacing w:val="-1"/>
        </w:rPr>
        <w:t> </w:t>
      </w:r>
      <w:r>
        <w:rPr>
          <w:color w:val="231F20"/>
        </w:rPr>
        <w:t>таком</w:t>
      </w:r>
      <w:r>
        <w:rPr>
          <w:color w:val="231F20"/>
          <w:spacing w:val="-1"/>
        </w:rPr>
        <w:t> </w:t>
      </w:r>
      <w:r>
        <w:rPr>
          <w:color w:val="231F20"/>
        </w:rPr>
        <w:t>фор- мате,</w:t>
      </w:r>
      <w:r>
        <w:rPr>
          <w:color w:val="231F20"/>
          <w:spacing w:val="-4"/>
        </w:rPr>
        <w:t> </w:t>
      </w:r>
      <w:r>
        <w:rPr>
          <w:color w:val="231F20"/>
        </w:rPr>
        <w:t>как</w:t>
      </w:r>
      <w:r>
        <w:rPr>
          <w:color w:val="231F20"/>
          <w:spacing w:val="-4"/>
        </w:rPr>
        <w:t> </w:t>
      </w:r>
      <w:r>
        <w:rPr>
          <w:color w:val="231F20"/>
        </w:rPr>
        <w:t>«Живая</w:t>
      </w:r>
      <w:r>
        <w:rPr>
          <w:color w:val="231F20"/>
          <w:spacing w:val="-4"/>
        </w:rPr>
        <w:t> </w:t>
      </w:r>
      <w:r>
        <w:rPr>
          <w:color w:val="231F20"/>
        </w:rPr>
        <w:t>библиотека»,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пригласить</w:t>
      </w:r>
      <w:r>
        <w:rPr>
          <w:color w:val="231F20"/>
          <w:spacing w:val="-4"/>
        </w:rPr>
        <w:t> </w:t>
      </w: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</w:rPr>
        <w:t>одну</w:t>
      </w:r>
      <w:r>
        <w:rPr>
          <w:color w:val="231F20"/>
          <w:spacing w:val="-4"/>
        </w:rPr>
        <w:t> </w:t>
      </w:r>
      <w:r>
        <w:rPr>
          <w:color w:val="231F20"/>
        </w:rPr>
        <w:t>из</w:t>
      </w:r>
      <w:r>
        <w:rPr>
          <w:color w:val="231F20"/>
          <w:spacing w:val="-4"/>
        </w:rPr>
        <w:t> </w:t>
      </w:r>
      <w:r>
        <w:rPr>
          <w:color w:val="231F20"/>
        </w:rPr>
        <w:t>встреч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качестве</w:t>
      </w:r>
      <w:r>
        <w:rPr>
          <w:color w:val="231F20"/>
          <w:spacing w:val="-4"/>
        </w:rPr>
        <w:t> </w:t>
      </w:r>
      <w:r>
        <w:rPr>
          <w:color w:val="231F20"/>
        </w:rPr>
        <w:t>участника. У родителя могут быть сомнения, насколько его опыт релевантен, насколько он сам может быть интересен участникам и пр. Об этом важно подробно поговорить. Боль- шую помощь может оказать именно посещение «Живой библиотеки», где родитель сможет убедиться, что никаких исключительных заслуг для спикеров не требуется.</w:t>
      </w:r>
    </w:p>
    <w:p>
      <w:pPr>
        <w:pStyle w:val="BodyText"/>
        <w:spacing w:after="0" w:line="225" w:lineRule="auto"/>
        <w:sectPr>
          <w:pgSz w:w="8400" w:h="11910"/>
          <w:pgMar w:header="0" w:footer="535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3.</w:t>
      </w:r>
    </w:p>
    <w:p>
      <w:pPr>
        <w:pStyle w:val="Heading3"/>
        <w:numPr>
          <w:ilvl w:val="2"/>
          <w:numId w:val="48"/>
        </w:numPr>
        <w:tabs>
          <w:tab w:pos="2406" w:val="left" w:leader="none"/>
        </w:tabs>
        <w:spacing w:line="223" w:lineRule="exact" w:before="108" w:after="0"/>
        <w:ind w:left="2406" w:right="0" w:hanging="500"/>
        <w:jc w:val="left"/>
      </w:pPr>
      <w:r>
        <w:rPr>
          <w:color w:val="231F20"/>
        </w:rPr>
        <w:t>Создание</w:t>
      </w:r>
      <w:r>
        <w:rPr>
          <w:color w:val="231F20"/>
          <w:spacing w:val="-12"/>
        </w:rPr>
        <w:t> </w:t>
      </w:r>
      <w:r>
        <w:rPr>
          <w:color w:val="231F20"/>
        </w:rPr>
        <w:t>внутришкольного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актива</w:t>
      </w:r>
    </w:p>
    <w:p>
      <w:pPr>
        <w:spacing w:line="223" w:lineRule="exact" w:before="0"/>
        <w:ind w:left="1517" w:right="0" w:firstLine="0"/>
        <w:jc w:val="left"/>
        <w:rPr>
          <w:b/>
          <w:sz w:val="20"/>
        </w:rPr>
      </w:pPr>
      <w:r>
        <w:rPr>
          <w:b/>
          <w:color w:val="231F20"/>
          <w:sz w:val="20"/>
        </w:rPr>
        <w:t>из</w:t>
      </w:r>
      <w:r>
        <w:rPr>
          <w:b/>
          <w:color w:val="231F20"/>
          <w:spacing w:val="-10"/>
          <w:sz w:val="20"/>
        </w:rPr>
        <w:t> </w:t>
      </w:r>
      <w:r>
        <w:rPr>
          <w:b/>
          <w:color w:val="231F20"/>
          <w:sz w:val="20"/>
        </w:rPr>
        <w:t>хорошо</w:t>
      </w:r>
      <w:r>
        <w:rPr>
          <w:b/>
          <w:color w:val="231F20"/>
          <w:spacing w:val="-10"/>
          <w:sz w:val="20"/>
        </w:rPr>
        <w:t> </w:t>
      </w:r>
      <w:r>
        <w:rPr>
          <w:b/>
          <w:color w:val="231F20"/>
          <w:sz w:val="20"/>
        </w:rPr>
        <w:t>адаптированных</w:t>
      </w:r>
      <w:r>
        <w:rPr>
          <w:b/>
          <w:color w:val="231F20"/>
          <w:spacing w:val="-10"/>
          <w:sz w:val="20"/>
        </w:rPr>
        <w:t> </w:t>
      </w:r>
      <w:r>
        <w:rPr>
          <w:b/>
          <w:color w:val="231F20"/>
          <w:sz w:val="20"/>
        </w:rPr>
        <w:t>родителей-</w:t>
      </w:r>
      <w:r>
        <w:rPr>
          <w:b/>
          <w:color w:val="231F20"/>
          <w:spacing w:val="-2"/>
          <w:sz w:val="20"/>
        </w:rPr>
        <w:t>мигрантов</w:t>
      </w:r>
    </w:p>
    <w:p>
      <w:pPr>
        <w:pStyle w:val="BodyText"/>
        <w:spacing w:line="235" w:lineRule="auto" w:before="103"/>
      </w:pPr>
      <w:r>
        <w:rPr/>
        <w:t>Родители, находящиеся на стадии лидерства, могут стать основой внутришколь- ного актива (при условии достаточной мотивации и наличия времени). Важно обра- щать внимание на таких родителей: они могут проявлять активность во время ме- роприятий для детей, родительских собраний и пр. Возможно, сами эти родители</w:t>
      </w:r>
      <w:r>
        <w:rPr>
          <w:spacing w:val="80"/>
          <w:w w:val="150"/>
        </w:rPr>
        <w:t> </w:t>
      </w:r>
      <w:r>
        <w:rPr/>
        <w:t>не</w:t>
      </w:r>
      <w:r>
        <w:rPr>
          <w:spacing w:val="-9"/>
        </w:rPr>
        <w:t> </w:t>
      </w:r>
      <w:r>
        <w:rPr/>
        <w:t>выступают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инициативой</w:t>
      </w:r>
      <w:r>
        <w:rPr>
          <w:spacing w:val="-9"/>
        </w:rPr>
        <w:t> </w:t>
      </w:r>
      <w:r>
        <w:rPr/>
        <w:t>участия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родительском</w:t>
      </w:r>
      <w:r>
        <w:rPr>
          <w:spacing w:val="-9"/>
        </w:rPr>
        <w:t> </w:t>
      </w:r>
      <w:r>
        <w:rPr/>
        <w:t>комитете</w:t>
      </w:r>
      <w:r>
        <w:rPr>
          <w:spacing w:val="-9"/>
        </w:rPr>
        <w:t> </w:t>
      </w:r>
      <w:r>
        <w:rPr/>
        <w:t>или</w:t>
      </w:r>
      <w:r>
        <w:rPr>
          <w:spacing w:val="-9"/>
        </w:rPr>
        <w:t> </w:t>
      </w:r>
      <w:r>
        <w:rPr/>
        <w:t>внутришкольном активе,</w:t>
      </w:r>
      <w:r>
        <w:rPr>
          <w:spacing w:val="-2"/>
        </w:rPr>
        <w:t> </w:t>
      </w:r>
      <w:r>
        <w:rPr/>
        <w:t>поэтому</w:t>
      </w:r>
      <w:r>
        <w:rPr>
          <w:spacing w:val="-2"/>
        </w:rPr>
        <w:t> </w:t>
      </w:r>
      <w:r>
        <w:rPr/>
        <w:t>важно,</w:t>
      </w:r>
      <w:r>
        <w:rPr>
          <w:spacing w:val="-2"/>
        </w:rPr>
        <w:t> </w:t>
      </w:r>
      <w:r>
        <w:rPr/>
        <w:t>чтобы</w:t>
      </w:r>
      <w:r>
        <w:rPr>
          <w:spacing w:val="-2"/>
        </w:rPr>
        <w:t> </w:t>
      </w:r>
      <w:r>
        <w:rPr/>
        <w:t>это</w:t>
      </w:r>
      <w:r>
        <w:rPr>
          <w:spacing w:val="-2"/>
        </w:rPr>
        <w:t> </w:t>
      </w:r>
      <w:r>
        <w:rPr/>
        <w:t>делали</w:t>
      </w:r>
      <w:r>
        <w:rPr>
          <w:spacing w:val="-2"/>
        </w:rPr>
        <w:t> </w:t>
      </w:r>
      <w:r>
        <w:rPr/>
        <w:t>сотрудники</w:t>
      </w:r>
      <w:r>
        <w:rPr>
          <w:spacing w:val="-2"/>
        </w:rPr>
        <w:t> </w:t>
      </w:r>
      <w:r>
        <w:rPr/>
        <w:t>школы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другие</w:t>
      </w:r>
      <w:r>
        <w:rPr>
          <w:spacing w:val="-2"/>
        </w:rPr>
        <w:t> </w:t>
      </w:r>
      <w:r>
        <w:rPr/>
        <w:t>родители,</w:t>
      </w:r>
      <w:r>
        <w:rPr>
          <w:spacing w:val="-2"/>
        </w:rPr>
        <w:t> </w:t>
      </w:r>
      <w:r>
        <w:rPr/>
        <w:t>в том числе члены родительского комитета. Можно заблаговременно заручиться под- держкой членов школьного родительского комитета, чтобы они тоже наблюдали за активными родителями – иностранными гражданами и приглашали их принять уча- стие в деятельности актива.</w:t>
      </w:r>
    </w:p>
    <w:p>
      <w:pPr>
        <w:pStyle w:val="BodyText"/>
        <w:spacing w:line="235" w:lineRule="auto" w:before="7"/>
      </w:pPr>
      <w:r>
        <w:rPr/>
        <w:t>При этом нельзя рассматривать активных родителей-мигрантов исключительно как посредников в общении с соотечественниками. Такого утилитарного отношения следует избегать. Нужно уточнить у этих родителей, насколько они, помимо других функций</w:t>
      </w:r>
      <w:r>
        <w:rPr>
          <w:spacing w:val="-4"/>
        </w:rPr>
        <w:t> </w:t>
      </w:r>
      <w:r>
        <w:rPr/>
        <w:t>родительского</w:t>
      </w:r>
      <w:r>
        <w:rPr>
          <w:spacing w:val="-4"/>
        </w:rPr>
        <w:t> </w:t>
      </w:r>
      <w:r>
        <w:rPr/>
        <w:t>актива,</w:t>
      </w:r>
      <w:r>
        <w:rPr>
          <w:spacing w:val="-4"/>
        </w:rPr>
        <w:t> </w:t>
      </w:r>
      <w:r>
        <w:rPr/>
        <w:t>готовы</w:t>
      </w:r>
      <w:r>
        <w:rPr>
          <w:spacing w:val="-4"/>
        </w:rPr>
        <w:t> </w:t>
      </w:r>
      <w:r>
        <w:rPr/>
        <w:t>заниматься</w:t>
      </w:r>
      <w:r>
        <w:rPr>
          <w:spacing w:val="-4"/>
        </w:rPr>
        <w:t> </w:t>
      </w:r>
      <w:r>
        <w:rPr/>
        <w:t>различными</w:t>
      </w:r>
      <w:r>
        <w:rPr>
          <w:spacing w:val="-4"/>
        </w:rPr>
        <w:t> </w:t>
      </w:r>
      <w:r>
        <w:rPr/>
        <w:t>задачами,</w:t>
      </w:r>
      <w:r>
        <w:rPr>
          <w:spacing w:val="-4"/>
        </w:rPr>
        <w:t> </w:t>
      </w:r>
      <w:r>
        <w:rPr/>
        <w:t>связанны- ми с адаптацией несовершеннолетних иностранных граждан. Если родители этим заниматься</w:t>
      </w:r>
      <w:r>
        <w:rPr>
          <w:spacing w:val="-12"/>
        </w:rPr>
        <w:t> </w:t>
      </w:r>
      <w:r>
        <w:rPr/>
        <w:t>не</w:t>
      </w:r>
      <w:r>
        <w:rPr>
          <w:spacing w:val="-12"/>
        </w:rPr>
        <w:t> </w:t>
      </w:r>
      <w:r>
        <w:rPr/>
        <w:t>готовы,</w:t>
      </w:r>
      <w:r>
        <w:rPr>
          <w:spacing w:val="-12"/>
        </w:rPr>
        <w:t> </w:t>
      </w:r>
      <w:r>
        <w:rPr/>
        <w:t>но</w:t>
      </w:r>
      <w:r>
        <w:rPr>
          <w:spacing w:val="-12"/>
        </w:rPr>
        <w:t> </w:t>
      </w:r>
      <w:r>
        <w:rPr/>
        <w:t>при</w:t>
      </w:r>
      <w:r>
        <w:rPr>
          <w:spacing w:val="-12"/>
        </w:rPr>
        <w:t> </w:t>
      </w:r>
      <w:r>
        <w:rPr/>
        <w:t>этом</w:t>
      </w:r>
      <w:r>
        <w:rPr>
          <w:spacing w:val="-12"/>
        </w:rPr>
        <w:t> </w:t>
      </w:r>
      <w:r>
        <w:rPr/>
        <w:t>мотивированы</w:t>
      </w:r>
      <w:r>
        <w:rPr>
          <w:spacing w:val="-12"/>
        </w:rPr>
        <w:t> </w:t>
      </w:r>
      <w:r>
        <w:rPr/>
        <w:t>включиться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другие</w:t>
      </w:r>
      <w:r>
        <w:rPr>
          <w:spacing w:val="-12"/>
        </w:rPr>
        <w:t> </w:t>
      </w:r>
      <w:r>
        <w:rPr/>
        <w:t>виды</w:t>
      </w:r>
      <w:r>
        <w:rPr>
          <w:spacing w:val="-12"/>
        </w:rPr>
        <w:t> </w:t>
      </w:r>
      <w:r>
        <w:rPr/>
        <w:t>деятель- ности</w:t>
      </w:r>
      <w:r>
        <w:rPr>
          <w:spacing w:val="-12"/>
        </w:rPr>
        <w:t> </w:t>
      </w:r>
      <w:r>
        <w:rPr/>
        <w:t>родительского</w:t>
      </w:r>
      <w:r>
        <w:rPr>
          <w:spacing w:val="-12"/>
        </w:rPr>
        <w:t> </w:t>
      </w:r>
      <w:r>
        <w:rPr/>
        <w:t>комитета,</w:t>
      </w:r>
      <w:r>
        <w:rPr>
          <w:spacing w:val="-12"/>
        </w:rPr>
        <w:t> </w:t>
      </w:r>
      <w:r>
        <w:rPr/>
        <w:t>не</w:t>
      </w:r>
      <w:r>
        <w:rPr>
          <w:spacing w:val="-12"/>
        </w:rPr>
        <w:t> </w:t>
      </w:r>
      <w:r>
        <w:rPr/>
        <w:t>стоит</w:t>
      </w:r>
      <w:r>
        <w:rPr>
          <w:spacing w:val="-12"/>
        </w:rPr>
        <w:t> </w:t>
      </w:r>
      <w:r>
        <w:rPr/>
        <w:t>настаивать.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любом</w:t>
      </w:r>
      <w:r>
        <w:rPr>
          <w:spacing w:val="-12"/>
        </w:rPr>
        <w:t> </w:t>
      </w:r>
      <w:r>
        <w:rPr/>
        <w:t>случае</w:t>
      </w:r>
      <w:r>
        <w:rPr>
          <w:spacing w:val="-12"/>
        </w:rPr>
        <w:t> </w:t>
      </w:r>
      <w:r>
        <w:rPr/>
        <w:t>такой</w:t>
      </w:r>
      <w:r>
        <w:rPr>
          <w:spacing w:val="-12"/>
        </w:rPr>
        <w:t> </w:t>
      </w:r>
      <w:r>
        <w:rPr/>
        <w:t>поликуль- турный состав родительского актива транслирует всем субъектам образовательного процесса ценность межкультурного диалога.</w:t>
      </w:r>
    </w:p>
    <w:p>
      <w:pPr>
        <w:pStyle w:val="BodyText"/>
        <w:spacing w:line="235" w:lineRule="auto" w:before="5"/>
      </w:pPr>
      <w:r>
        <w:rPr/>
        <w:t>Важно</w:t>
      </w:r>
      <w:r>
        <w:rPr>
          <w:spacing w:val="-12"/>
        </w:rPr>
        <w:t> </w:t>
      </w:r>
      <w:r>
        <w:rPr/>
        <w:t>не</w:t>
      </w:r>
      <w:r>
        <w:rPr>
          <w:spacing w:val="-12"/>
        </w:rPr>
        <w:t> </w:t>
      </w:r>
      <w:r>
        <w:rPr/>
        <w:t>противопоставлять</w:t>
      </w:r>
      <w:r>
        <w:rPr>
          <w:spacing w:val="-12"/>
        </w:rPr>
        <w:t> </w:t>
      </w:r>
      <w:r>
        <w:rPr/>
        <w:t>эту</w:t>
      </w:r>
      <w:r>
        <w:rPr>
          <w:spacing w:val="-12"/>
        </w:rPr>
        <w:t> </w:t>
      </w:r>
      <w:r>
        <w:rPr/>
        <w:t>группу</w:t>
      </w:r>
      <w:r>
        <w:rPr>
          <w:spacing w:val="-12"/>
        </w:rPr>
        <w:t> </w:t>
      </w:r>
      <w:r>
        <w:rPr/>
        <w:t>прочим</w:t>
      </w:r>
      <w:r>
        <w:rPr>
          <w:spacing w:val="-12"/>
        </w:rPr>
        <w:t> </w:t>
      </w:r>
      <w:r>
        <w:rPr/>
        <w:t>активным</w:t>
      </w:r>
      <w:r>
        <w:rPr>
          <w:spacing w:val="-12"/>
        </w:rPr>
        <w:t> </w:t>
      </w:r>
      <w:r>
        <w:rPr/>
        <w:t>родителям.</w:t>
      </w:r>
      <w:r>
        <w:rPr>
          <w:spacing w:val="-12"/>
        </w:rPr>
        <w:t> </w:t>
      </w:r>
      <w:r>
        <w:rPr/>
        <w:t>Возможно, например, включить этих родителей в состав школьного родительского комитета и работать над стратегией помощи детям иностранных граждан совместно.</w:t>
      </w:r>
    </w:p>
    <w:p>
      <w:pPr>
        <w:pStyle w:val="BodyText"/>
        <w:spacing w:line="235" w:lineRule="auto" w:before="2"/>
      </w:pPr>
      <w:r>
        <w:rPr/>
        <w:t>Такие</w:t>
      </w:r>
      <w:r>
        <w:rPr>
          <w:spacing w:val="-13"/>
        </w:rPr>
        <w:t> </w:t>
      </w:r>
      <w:r>
        <w:rPr/>
        <w:t>родители</w:t>
      </w:r>
      <w:r>
        <w:rPr>
          <w:spacing w:val="-12"/>
        </w:rPr>
        <w:t> </w:t>
      </w:r>
      <w:r>
        <w:rPr/>
        <w:t>могут</w:t>
      </w:r>
      <w:r>
        <w:rPr>
          <w:spacing w:val="-13"/>
        </w:rPr>
        <w:t> </w:t>
      </w:r>
      <w:r>
        <w:rPr/>
        <w:t>принимать</w:t>
      </w:r>
      <w:r>
        <w:rPr>
          <w:spacing w:val="-12"/>
        </w:rPr>
        <w:t> </w:t>
      </w:r>
      <w:r>
        <w:rPr/>
        <w:t>участие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разработке</w:t>
      </w:r>
      <w:r>
        <w:rPr>
          <w:spacing w:val="-13"/>
        </w:rPr>
        <w:t> </w:t>
      </w:r>
      <w:r>
        <w:rPr/>
        <w:t>информационных</w:t>
      </w:r>
      <w:r>
        <w:rPr>
          <w:spacing w:val="-12"/>
        </w:rPr>
        <w:t> </w:t>
      </w:r>
      <w:r>
        <w:rPr/>
        <w:t>материа- лов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иностранных</w:t>
      </w:r>
      <w:r>
        <w:rPr>
          <w:spacing w:val="-12"/>
        </w:rPr>
        <w:t> </w:t>
      </w:r>
      <w:r>
        <w:rPr/>
        <w:t>граждан,</w:t>
      </w:r>
      <w:r>
        <w:rPr>
          <w:spacing w:val="-12"/>
        </w:rPr>
        <w:t> </w:t>
      </w:r>
      <w:r>
        <w:rPr/>
        <w:t>а</w:t>
      </w:r>
      <w:r>
        <w:rPr>
          <w:spacing w:val="-12"/>
        </w:rPr>
        <w:t> </w:t>
      </w:r>
      <w:r>
        <w:rPr/>
        <w:t>также</w:t>
      </w:r>
      <w:r>
        <w:rPr>
          <w:spacing w:val="-12"/>
        </w:rPr>
        <w:t> </w:t>
      </w:r>
      <w:r>
        <w:rPr/>
        <w:t>выступать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качестве</w:t>
      </w:r>
      <w:r>
        <w:rPr>
          <w:spacing w:val="-12"/>
        </w:rPr>
        <w:t> </w:t>
      </w:r>
      <w:r>
        <w:rPr/>
        <w:t>экспертов.</w:t>
      </w:r>
      <w:r>
        <w:rPr>
          <w:spacing w:val="-12"/>
        </w:rPr>
        <w:t> </w:t>
      </w:r>
      <w:r>
        <w:rPr/>
        <w:t>Подготовлен- ные</w:t>
      </w:r>
      <w:r>
        <w:rPr>
          <w:spacing w:val="-13"/>
        </w:rPr>
        <w:t> </w:t>
      </w:r>
      <w:r>
        <w:rPr/>
        <w:t>сотрудниками</w:t>
      </w:r>
      <w:r>
        <w:rPr>
          <w:spacing w:val="-12"/>
        </w:rPr>
        <w:t> </w:t>
      </w:r>
      <w:r>
        <w:rPr/>
        <w:t>школы</w:t>
      </w:r>
      <w:r>
        <w:rPr>
          <w:spacing w:val="-13"/>
        </w:rPr>
        <w:t> </w:t>
      </w:r>
      <w:r>
        <w:rPr/>
        <w:t>материалы</w:t>
      </w:r>
      <w:r>
        <w:rPr>
          <w:spacing w:val="-12"/>
        </w:rPr>
        <w:t> </w:t>
      </w:r>
      <w:r>
        <w:rPr/>
        <w:t>имеет</w:t>
      </w:r>
      <w:r>
        <w:rPr>
          <w:spacing w:val="-13"/>
        </w:rPr>
        <w:t> </w:t>
      </w:r>
      <w:r>
        <w:rPr/>
        <w:t>смысл</w:t>
      </w:r>
      <w:r>
        <w:rPr>
          <w:spacing w:val="-12"/>
        </w:rPr>
        <w:t> </w:t>
      </w:r>
      <w:r>
        <w:rPr/>
        <w:t>обсудить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активом</w:t>
      </w:r>
      <w:r>
        <w:rPr>
          <w:spacing w:val="-13"/>
        </w:rPr>
        <w:t> </w:t>
      </w:r>
      <w:r>
        <w:rPr/>
        <w:t>родителей-ми- грантов,</w:t>
      </w:r>
      <w:r>
        <w:rPr>
          <w:spacing w:val="-11"/>
        </w:rPr>
        <w:t> </w:t>
      </w:r>
      <w:r>
        <w:rPr/>
        <w:t>чтобы</w:t>
      </w:r>
      <w:r>
        <w:rPr>
          <w:spacing w:val="-11"/>
        </w:rPr>
        <w:t> </w:t>
      </w:r>
      <w:r>
        <w:rPr/>
        <w:t>получить</w:t>
      </w:r>
      <w:r>
        <w:rPr>
          <w:spacing w:val="-11"/>
        </w:rPr>
        <w:t> </w:t>
      </w:r>
      <w:r>
        <w:rPr/>
        <w:t>обратную</w:t>
      </w:r>
      <w:r>
        <w:rPr>
          <w:spacing w:val="-11"/>
        </w:rPr>
        <w:t> </w:t>
      </w:r>
      <w:r>
        <w:rPr/>
        <w:t>связь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необходимости</w:t>
      </w:r>
      <w:r>
        <w:rPr>
          <w:spacing w:val="-11"/>
        </w:rPr>
        <w:t> </w:t>
      </w:r>
      <w:r>
        <w:rPr/>
        <w:t>внести</w:t>
      </w:r>
      <w:r>
        <w:rPr>
          <w:spacing w:val="-11"/>
        </w:rPr>
        <w:t> </w:t>
      </w:r>
      <w:r>
        <w:rPr/>
        <w:t>дополнения</w:t>
      </w:r>
      <w:r>
        <w:rPr>
          <w:spacing w:val="-11"/>
        </w:rPr>
        <w:t> </w:t>
      </w:r>
      <w:r>
        <w:rPr/>
        <w:t>или </w:t>
      </w:r>
      <w:r>
        <w:rPr>
          <w:spacing w:val="-2"/>
        </w:rPr>
        <w:t>уточнения.</w:t>
      </w:r>
    </w:p>
    <w:p>
      <w:pPr>
        <w:pStyle w:val="BodyText"/>
        <w:spacing w:line="235" w:lineRule="auto" w:before="3"/>
      </w:pPr>
      <w:r>
        <w:rPr/>
        <w:t>В</w:t>
      </w:r>
      <w:r>
        <w:rPr>
          <w:spacing w:val="-1"/>
        </w:rPr>
        <w:t> </w:t>
      </w:r>
      <w:r>
        <w:rPr/>
        <w:t>ходе</w:t>
      </w:r>
      <w:r>
        <w:rPr>
          <w:spacing w:val="-1"/>
        </w:rPr>
        <w:t> </w:t>
      </w:r>
      <w:r>
        <w:rPr/>
        <w:t>разработки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уточнения</w:t>
      </w:r>
      <w:r>
        <w:rPr>
          <w:spacing w:val="-1"/>
        </w:rPr>
        <w:t> </w:t>
      </w:r>
      <w:r>
        <w:rPr/>
        <w:t>стратегии</w:t>
      </w:r>
      <w:r>
        <w:rPr>
          <w:spacing w:val="-1"/>
        </w:rPr>
        <w:t> </w:t>
      </w:r>
      <w:r>
        <w:rPr/>
        <w:t>сопровождения</w:t>
      </w:r>
      <w:r>
        <w:rPr>
          <w:spacing w:val="-1"/>
        </w:rPr>
        <w:t> </w:t>
      </w:r>
      <w:r>
        <w:rPr/>
        <w:t>языковой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социокуль- турной</w:t>
      </w:r>
      <w:r>
        <w:rPr>
          <w:spacing w:val="-12"/>
        </w:rPr>
        <w:t> </w:t>
      </w:r>
      <w:r>
        <w:rPr/>
        <w:t>адаптации</w:t>
      </w:r>
      <w:r>
        <w:rPr>
          <w:spacing w:val="-12"/>
        </w:rPr>
        <w:t> </w:t>
      </w:r>
      <w:r>
        <w:rPr/>
        <w:t>несовершеннолетних</w:t>
      </w:r>
      <w:r>
        <w:rPr>
          <w:spacing w:val="-12"/>
        </w:rPr>
        <w:t> </w:t>
      </w:r>
      <w:r>
        <w:rPr/>
        <w:t>иностранных</w:t>
      </w:r>
      <w:r>
        <w:rPr>
          <w:spacing w:val="-12"/>
        </w:rPr>
        <w:t> </w:t>
      </w:r>
      <w:r>
        <w:rPr/>
        <w:t>граждан</w:t>
      </w:r>
      <w:r>
        <w:rPr>
          <w:spacing w:val="-12"/>
        </w:rPr>
        <w:t> </w:t>
      </w:r>
      <w:r>
        <w:rPr/>
        <w:t>имеет</w:t>
      </w:r>
      <w:r>
        <w:rPr>
          <w:spacing w:val="-12"/>
        </w:rPr>
        <w:t> </w:t>
      </w:r>
      <w:r>
        <w:rPr/>
        <w:t>смысл</w:t>
      </w:r>
      <w:r>
        <w:rPr>
          <w:spacing w:val="-12"/>
        </w:rPr>
        <w:t> </w:t>
      </w:r>
      <w:r>
        <w:rPr/>
        <w:t>привлечь активных</w:t>
      </w:r>
      <w:r>
        <w:rPr>
          <w:spacing w:val="-13"/>
        </w:rPr>
        <w:t> </w:t>
      </w:r>
      <w:r>
        <w:rPr/>
        <w:t>родителей-мигрантов</w:t>
      </w:r>
      <w:r>
        <w:rPr>
          <w:spacing w:val="-12"/>
        </w:rPr>
        <w:t> </w:t>
      </w:r>
      <w:r>
        <w:rPr/>
        <w:t>к</w:t>
      </w:r>
      <w:r>
        <w:rPr>
          <w:spacing w:val="-13"/>
        </w:rPr>
        <w:t> </w:t>
      </w:r>
      <w:r>
        <w:rPr/>
        <w:t>анализу</w:t>
      </w:r>
      <w:r>
        <w:rPr>
          <w:spacing w:val="-12"/>
        </w:rPr>
        <w:t> </w:t>
      </w:r>
      <w:r>
        <w:rPr/>
        <w:t>эффективности</w:t>
      </w:r>
      <w:r>
        <w:rPr>
          <w:spacing w:val="-13"/>
        </w:rPr>
        <w:t> </w:t>
      </w:r>
      <w:r>
        <w:rPr/>
        <w:t>предлагаемых</w:t>
      </w:r>
      <w:r>
        <w:rPr>
          <w:spacing w:val="-12"/>
        </w:rPr>
        <w:t> </w:t>
      </w:r>
      <w:r>
        <w:rPr/>
        <w:t>школой</w:t>
      </w:r>
      <w:r>
        <w:rPr>
          <w:spacing w:val="-13"/>
        </w:rPr>
        <w:t> </w:t>
      </w:r>
      <w:r>
        <w:rPr/>
        <w:t>мер. Возможно,</w:t>
      </w:r>
      <w:r>
        <w:rPr>
          <w:spacing w:val="-5"/>
        </w:rPr>
        <w:t> </w:t>
      </w:r>
      <w:r>
        <w:rPr/>
        <w:t>надо</w:t>
      </w:r>
      <w:r>
        <w:rPr>
          <w:spacing w:val="-5"/>
        </w:rPr>
        <w:t> </w:t>
      </w:r>
      <w:r>
        <w:rPr/>
        <w:t>будет</w:t>
      </w:r>
      <w:r>
        <w:rPr>
          <w:spacing w:val="-5"/>
        </w:rPr>
        <w:t> </w:t>
      </w:r>
      <w:r>
        <w:rPr/>
        <w:t>провести</w:t>
      </w:r>
      <w:r>
        <w:rPr>
          <w:spacing w:val="-5"/>
        </w:rPr>
        <w:t> </w:t>
      </w:r>
      <w:r>
        <w:rPr/>
        <w:t>фокус-группу,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которой</w:t>
      </w:r>
      <w:r>
        <w:rPr>
          <w:spacing w:val="-5"/>
        </w:rPr>
        <w:t> </w:t>
      </w:r>
      <w:r>
        <w:rPr/>
        <w:t>могут</w:t>
      </w:r>
      <w:r>
        <w:rPr>
          <w:spacing w:val="-5"/>
        </w:rPr>
        <w:t> </w:t>
      </w:r>
      <w:r>
        <w:rPr/>
        <w:t>обсуждаться</w:t>
      </w:r>
      <w:r>
        <w:rPr>
          <w:spacing w:val="-5"/>
        </w:rPr>
        <w:t> </w:t>
      </w:r>
      <w:r>
        <w:rPr/>
        <w:t>следу- ющие вопросы:</w:t>
      </w:r>
    </w:p>
    <w:p>
      <w:pPr>
        <w:pStyle w:val="ListParagraph"/>
        <w:numPr>
          <w:ilvl w:val="0"/>
          <w:numId w:val="68"/>
        </w:numPr>
        <w:tabs>
          <w:tab w:pos="424" w:val="left" w:leader="none"/>
        </w:tabs>
        <w:spacing w:line="227" w:lineRule="exact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Каковы</w:t>
      </w:r>
      <w:r>
        <w:rPr>
          <w:spacing w:val="-11"/>
          <w:sz w:val="20"/>
        </w:rPr>
        <w:t> </w:t>
      </w:r>
      <w:r>
        <w:rPr>
          <w:sz w:val="20"/>
        </w:rPr>
        <w:t>ожидания</w:t>
      </w:r>
      <w:r>
        <w:rPr>
          <w:spacing w:val="-8"/>
          <w:sz w:val="20"/>
        </w:rPr>
        <w:t> </w:t>
      </w:r>
      <w:r>
        <w:rPr>
          <w:sz w:val="20"/>
        </w:rPr>
        <w:t>родителей</w:t>
      </w:r>
      <w:r>
        <w:rPr>
          <w:spacing w:val="-10"/>
          <w:sz w:val="20"/>
        </w:rPr>
        <w:t> </w:t>
      </w:r>
      <w:r>
        <w:rPr>
          <w:sz w:val="20"/>
        </w:rPr>
        <w:t>от</w:t>
      </w:r>
      <w:r>
        <w:rPr>
          <w:spacing w:val="-8"/>
          <w:sz w:val="20"/>
        </w:rPr>
        <w:t> </w:t>
      </w:r>
      <w:r>
        <w:rPr>
          <w:sz w:val="20"/>
        </w:rPr>
        <w:t>школы,</w:t>
      </w:r>
      <w:r>
        <w:rPr>
          <w:spacing w:val="-9"/>
          <w:sz w:val="20"/>
        </w:rPr>
        <w:t> </w:t>
      </w:r>
      <w:r>
        <w:rPr>
          <w:sz w:val="20"/>
        </w:rPr>
        <w:t>педагогов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от</w:t>
      </w:r>
      <w:r>
        <w:rPr>
          <w:spacing w:val="-9"/>
          <w:sz w:val="20"/>
        </w:rPr>
        <w:t> </w:t>
      </w:r>
      <w:r>
        <w:rPr>
          <w:sz w:val="20"/>
        </w:rPr>
        <w:t>собственных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детей?</w:t>
      </w:r>
    </w:p>
    <w:p>
      <w:pPr>
        <w:pStyle w:val="ListParagraph"/>
        <w:numPr>
          <w:ilvl w:val="0"/>
          <w:numId w:val="68"/>
        </w:numPr>
        <w:tabs>
          <w:tab w:pos="425" w:val="left" w:leader="none"/>
        </w:tabs>
        <w:spacing w:line="235" w:lineRule="auto" w:before="2" w:after="0"/>
        <w:ind w:left="425" w:right="139" w:hanging="284"/>
        <w:jc w:val="left"/>
        <w:rPr>
          <w:sz w:val="20"/>
        </w:rPr>
      </w:pPr>
      <w:r>
        <w:rPr>
          <w:sz w:val="20"/>
        </w:rPr>
        <w:t>Какие мероприятия для родителей-мигрантов будут наиболее интересными, </w:t>
      </w:r>
      <w:r>
        <w:rPr>
          <w:sz w:val="20"/>
        </w:rPr>
        <w:t>по- лезными, и какие мероприятия они с большей готовностью будут посещать?</w:t>
      </w:r>
    </w:p>
    <w:p>
      <w:pPr>
        <w:pStyle w:val="ListParagraph"/>
        <w:numPr>
          <w:ilvl w:val="0"/>
          <w:numId w:val="68"/>
        </w:numPr>
        <w:tabs>
          <w:tab w:pos="424" w:val="left" w:leader="none"/>
        </w:tabs>
        <w:spacing w:line="227" w:lineRule="exact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Какие</w:t>
      </w:r>
      <w:r>
        <w:rPr>
          <w:spacing w:val="-6"/>
          <w:sz w:val="20"/>
        </w:rPr>
        <w:t> </w:t>
      </w:r>
      <w:r>
        <w:rPr>
          <w:sz w:val="20"/>
        </w:rPr>
        <w:t>факторы</w:t>
      </w:r>
      <w:r>
        <w:rPr>
          <w:spacing w:val="-5"/>
          <w:sz w:val="20"/>
        </w:rPr>
        <w:t> </w:t>
      </w:r>
      <w:r>
        <w:rPr>
          <w:sz w:val="20"/>
        </w:rPr>
        <w:t>могут</w:t>
      </w:r>
      <w:r>
        <w:rPr>
          <w:spacing w:val="-5"/>
          <w:sz w:val="20"/>
        </w:rPr>
        <w:t> </w:t>
      </w:r>
      <w:r>
        <w:rPr>
          <w:sz w:val="20"/>
        </w:rPr>
        <w:t>препятствовать</w:t>
      </w:r>
      <w:r>
        <w:rPr>
          <w:spacing w:val="-6"/>
          <w:sz w:val="20"/>
        </w:rPr>
        <w:t> </w:t>
      </w:r>
      <w:r>
        <w:rPr>
          <w:sz w:val="20"/>
        </w:rPr>
        <w:t>успешному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взаимодействию?</w:t>
      </w:r>
    </w:p>
    <w:p>
      <w:pPr>
        <w:pStyle w:val="BodyText"/>
        <w:spacing w:line="235" w:lineRule="auto" w:before="113"/>
        <w:ind w:right="140"/>
      </w:pPr>
      <w:r>
        <w:rPr/>
        <w:t>Важным проектом, которым может заняться родительский актив совместно с пе- дагогами,</w:t>
      </w:r>
      <w:r>
        <w:rPr>
          <w:spacing w:val="-2"/>
        </w:rPr>
        <w:t> </w:t>
      </w:r>
      <w:r>
        <w:rPr/>
        <w:t>является</w:t>
      </w:r>
      <w:r>
        <w:rPr>
          <w:spacing w:val="-2"/>
        </w:rPr>
        <w:t> </w:t>
      </w:r>
      <w:r>
        <w:rPr/>
        <w:t>подготовка</w:t>
      </w:r>
      <w:r>
        <w:rPr>
          <w:spacing w:val="-2"/>
        </w:rPr>
        <w:t> </w:t>
      </w:r>
      <w:r>
        <w:rPr/>
        <w:t>ответов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частые</w:t>
      </w:r>
      <w:r>
        <w:rPr>
          <w:spacing w:val="-2"/>
        </w:rPr>
        <w:t> </w:t>
      </w:r>
      <w:r>
        <w:rPr/>
        <w:t>вопросы</w:t>
      </w:r>
      <w:r>
        <w:rPr>
          <w:spacing w:val="-2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иностранных граждан. Реализация этого проекта проходит в несколько этапов.</w:t>
      </w:r>
    </w:p>
    <w:p>
      <w:pPr>
        <w:pStyle w:val="BodyText"/>
        <w:spacing w:line="235" w:lineRule="auto" w:before="2"/>
      </w:pPr>
      <w:r>
        <w:rPr/>
        <w:t>На</w:t>
      </w:r>
      <w:r>
        <w:rPr>
          <w:spacing w:val="-4"/>
        </w:rPr>
        <w:t> </w:t>
      </w:r>
      <w:r>
        <w:rPr/>
        <w:t>первом</w:t>
      </w:r>
      <w:r>
        <w:rPr>
          <w:spacing w:val="-4"/>
        </w:rPr>
        <w:t> </w:t>
      </w:r>
      <w:r>
        <w:rPr/>
        <w:t>этапе</w:t>
      </w:r>
      <w:r>
        <w:rPr>
          <w:spacing w:val="-4"/>
        </w:rPr>
        <w:t> </w:t>
      </w:r>
      <w:r>
        <w:rPr/>
        <w:t>проводится</w:t>
      </w:r>
      <w:r>
        <w:rPr>
          <w:spacing w:val="-4"/>
        </w:rPr>
        <w:t> </w:t>
      </w:r>
      <w:r>
        <w:rPr/>
        <w:t>сбор</w:t>
      </w:r>
      <w:r>
        <w:rPr>
          <w:spacing w:val="-4"/>
        </w:rPr>
        <w:t> </w:t>
      </w:r>
      <w:r>
        <w:rPr/>
        <w:t>типичных</w:t>
      </w:r>
      <w:r>
        <w:rPr>
          <w:spacing w:val="-4"/>
        </w:rPr>
        <w:t> </w:t>
      </w:r>
      <w:r>
        <w:rPr/>
        <w:t>вопросов.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этого</w:t>
      </w:r>
      <w:r>
        <w:rPr>
          <w:spacing w:val="-4"/>
        </w:rPr>
        <w:t> </w:t>
      </w:r>
      <w:r>
        <w:rPr/>
        <w:t>могут</w:t>
      </w:r>
      <w:r>
        <w:rPr>
          <w:spacing w:val="-4"/>
        </w:rPr>
        <w:t> </w:t>
      </w:r>
      <w:r>
        <w:rPr/>
        <w:t>использо- ваться</w:t>
      </w:r>
      <w:r>
        <w:rPr>
          <w:spacing w:val="-7"/>
        </w:rPr>
        <w:t> </w:t>
      </w:r>
      <w:r>
        <w:rPr/>
        <w:t>опросы</w:t>
      </w:r>
      <w:r>
        <w:rPr>
          <w:spacing w:val="-7"/>
        </w:rPr>
        <w:t> </w:t>
      </w:r>
      <w:r>
        <w:rPr/>
        <w:t>родителей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иностранных</w:t>
      </w:r>
      <w:r>
        <w:rPr>
          <w:spacing w:val="-7"/>
        </w:rPr>
        <w:t> </w:t>
      </w:r>
      <w:r>
        <w:rPr/>
        <w:t>граждан,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том</w:t>
      </w:r>
      <w:r>
        <w:rPr>
          <w:spacing w:val="-7"/>
        </w:rPr>
        <w:t> </w:t>
      </w:r>
      <w:r>
        <w:rPr/>
        <w:t>числе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самого</w:t>
      </w:r>
      <w:r>
        <w:rPr>
          <w:spacing w:val="-7"/>
        </w:rPr>
        <w:t> </w:t>
      </w:r>
      <w:r>
        <w:rPr/>
        <w:t>родительско- го</w:t>
      </w:r>
      <w:r>
        <w:rPr>
          <w:spacing w:val="-5"/>
        </w:rPr>
        <w:t> </w:t>
      </w:r>
      <w:r>
        <w:rPr/>
        <w:t>актива</w:t>
      </w:r>
      <w:r>
        <w:rPr>
          <w:spacing w:val="-5"/>
        </w:rPr>
        <w:t> </w:t>
      </w:r>
      <w:r>
        <w:rPr/>
        <w:t>(в</w:t>
      </w:r>
      <w:r>
        <w:rPr>
          <w:spacing w:val="-5"/>
        </w:rPr>
        <w:t> </w:t>
      </w:r>
      <w:r>
        <w:rPr/>
        <w:t>устной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письменной</w:t>
      </w:r>
      <w:r>
        <w:rPr>
          <w:spacing w:val="-5"/>
        </w:rPr>
        <w:t> </w:t>
      </w:r>
      <w:r>
        <w:rPr/>
        <w:t>форме,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русском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родном</w:t>
      </w:r>
      <w:r>
        <w:rPr>
          <w:spacing w:val="-5"/>
        </w:rPr>
        <w:t> </w:t>
      </w:r>
      <w:r>
        <w:rPr/>
        <w:t>языке);</w:t>
      </w:r>
      <w:r>
        <w:rPr>
          <w:spacing w:val="-5"/>
        </w:rPr>
        <w:t> </w:t>
      </w:r>
      <w:r>
        <w:rPr/>
        <w:t>мозговой</w:t>
      </w:r>
    </w:p>
    <w:p>
      <w:pPr>
        <w:pStyle w:val="BodyText"/>
        <w:spacing w:after="0" w:line="235" w:lineRule="auto"/>
        <w:sectPr>
          <w:pgSz w:w="8400" w:h="11910"/>
          <w:pgMar w:header="0" w:footer="535" w:top="400" w:bottom="740" w:left="425" w:right="425"/>
        </w:sectPr>
      </w:pPr>
    </w:p>
    <w:p>
      <w:pPr>
        <w:pStyle w:val="ListParagraph"/>
        <w:numPr>
          <w:ilvl w:val="1"/>
          <w:numId w:val="55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Стратегии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с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родительским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сообществом</w:t>
      </w:r>
    </w:p>
    <w:p>
      <w:pPr>
        <w:pStyle w:val="BodyText"/>
        <w:spacing w:line="235" w:lineRule="auto" w:before="115"/>
        <w:ind w:firstLine="0"/>
      </w:pPr>
      <w:r>
        <w:rPr/>
        <w:t>штурм педагогов, работающих с семьями мигрантов, и педагогов русского как ино- странного,</w:t>
      </w:r>
      <w:r>
        <w:rPr>
          <w:spacing w:val="-9"/>
        </w:rPr>
        <w:t> </w:t>
      </w:r>
      <w:r>
        <w:rPr/>
        <w:t>среди</w:t>
      </w:r>
      <w:r>
        <w:rPr>
          <w:spacing w:val="-9"/>
        </w:rPr>
        <w:t> </w:t>
      </w:r>
      <w:r>
        <w:rPr/>
        <w:t>непосредственно</w:t>
      </w:r>
      <w:r>
        <w:rPr>
          <w:spacing w:val="-9"/>
        </w:rPr>
        <w:t> </w:t>
      </w:r>
      <w:r>
        <w:rPr/>
        <w:t>родительского</w:t>
      </w:r>
      <w:r>
        <w:rPr>
          <w:spacing w:val="-9"/>
        </w:rPr>
        <w:t> </w:t>
      </w:r>
      <w:r>
        <w:rPr/>
        <w:t>актива.</w:t>
      </w:r>
      <w:r>
        <w:rPr>
          <w:spacing w:val="-9"/>
        </w:rPr>
        <w:t> </w:t>
      </w:r>
      <w:r>
        <w:rPr/>
        <w:t>Итогом</w:t>
      </w:r>
      <w:r>
        <w:rPr>
          <w:spacing w:val="-9"/>
        </w:rPr>
        <w:t> </w:t>
      </w:r>
      <w:r>
        <w:rPr/>
        <w:t>этого</w:t>
      </w:r>
      <w:r>
        <w:rPr>
          <w:spacing w:val="-9"/>
        </w:rPr>
        <w:t> </w:t>
      </w:r>
      <w:r>
        <w:rPr/>
        <w:t>этапа</w:t>
      </w:r>
      <w:r>
        <w:rPr>
          <w:spacing w:val="-9"/>
        </w:rPr>
        <w:t> </w:t>
      </w:r>
      <w:r>
        <w:rPr/>
        <w:t>должен явиться</w:t>
      </w:r>
      <w:r>
        <w:rPr>
          <w:spacing w:val="-8"/>
        </w:rPr>
        <w:t> </w:t>
      </w:r>
      <w:r>
        <w:rPr/>
        <w:t>перечень</w:t>
      </w:r>
      <w:r>
        <w:rPr>
          <w:spacing w:val="-8"/>
        </w:rPr>
        <w:t> </w:t>
      </w:r>
      <w:r>
        <w:rPr/>
        <w:t>типичных</w:t>
      </w:r>
      <w:r>
        <w:rPr>
          <w:spacing w:val="-8"/>
        </w:rPr>
        <w:t> </w:t>
      </w:r>
      <w:r>
        <w:rPr/>
        <w:t>родительских</w:t>
      </w:r>
      <w:r>
        <w:rPr>
          <w:spacing w:val="-8"/>
        </w:rPr>
        <w:t> </w:t>
      </w:r>
      <w:r>
        <w:rPr/>
        <w:t>вопросов.</w:t>
      </w:r>
      <w:r>
        <w:rPr>
          <w:spacing w:val="-8"/>
        </w:rPr>
        <w:t> </w:t>
      </w:r>
      <w:r>
        <w:rPr/>
        <w:t>Можно</w:t>
      </w:r>
      <w:r>
        <w:rPr>
          <w:spacing w:val="-8"/>
        </w:rPr>
        <w:t> </w:t>
      </w:r>
      <w:r>
        <w:rPr/>
        <w:t>сделать</w:t>
      </w:r>
      <w:r>
        <w:rPr>
          <w:spacing w:val="-8"/>
        </w:rPr>
        <w:t> </w:t>
      </w:r>
      <w:r>
        <w:rPr/>
        <w:t>один</w:t>
      </w:r>
      <w:r>
        <w:rPr>
          <w:spacing w:val="-8"/>
        </w:rPr>
        <w:t> </w:t>
      </w:r>
      <w:r>
        <w:rPr/>
        <w:t>список</w:t>
      </w:r>
      <w:r>
        <w:rPr>
          <w:spacing w:val="-8"/>
        </w:rPr>
        <w:t> </w:t>
      </w:r>
      <w:r>
        <w:rPr/>
        <w:t>для всей школы, иногда целесообразно составить различные списки в зависимости от ступени обучения.</w:t>
      </w:r>
    </w:p>
    <w:p>
      <w:pPr>
        <w:pStyle w:val="BodyText"/>
        <w:spacing w:line="235" w:lineRule="auto" w:before="3"/>
      </w:pPr>
      <w:r>
        <w:rPr/>
        <w:t>На втором этапе необходимо подготовить ответы на эти вопросы. Для подго- товки ответов могут привлекаться различные сотрудники образовательной органи- зации: представители администрации, учителя-предметники, учителя русского как иностранного,</w:t>
      </w:r>
      <w:r>
        <w:rPr>
          <w:spacing w:val="-2"/>
        </w:rPr>
        <w:t> </w:t>
      </w:r>
      <w:r>
        <w:rPr/>
        <w:t>педагог-психолог.</w:t>
      </w:r>
      <w:r>
        <w:rPr>
          <w:spacing w:val="-2"/>
        </w:rPr>
        <w:t> </w:t>
      </w:r>
      <w:r>
        <w:rPr/>
        <w:t>После</w:t>
      </w:r>
      <w:r>
        <w:rPr>
          <w:spacing w:val="-2"/>
        </w:rPr>
        <w:t> </w:t>
      </w:r>
      <w:r>
        <w:rPr/>
        <w:t>того</w:t>
      </w:r>
      <w:r>
        <w:rPr>
          <w:spacing w:val="-2"/>
        </w:rPr>
        <w:t> </w:t>
      </w:r>
      <w:r>
        <w:rPr/>
        <w:t>как</w:t>
      </w:r>
      <w:r>
        <w:rPr>
          <w:spacing w:val="-2"/>
        </w:rPr>
        <w:t> </w:t>
      </w:r>
      <w:r>
        <w:rPr/>
        <w:t>ответы</w:t>
      </w:r>
      <w:r>
        <w:rPr>
          <w:spacing w:val="-2"/>
        </w:rPr>
        <w:t> </w:t>
      </w:r>
      <w:r>
        <w:rPr/>
        <w:t>готовы,</w:t>
      </w:r>
      <w:r>
        <w:rPr>
          <w:spacing w:val="-2"/>
        </w:rPr>
        <w:t> </w:t>
      </w:r>
      <w:r>
        <w:rPr/>
        <w:t>родительский</w:t>
      </w:r>
      <w:r>
        <w:rPr>
          <w:spacing w:val="-3"/>
        </w:rPr>
        <w:t> </w:t>
      </w:r>
      <w:r>
        <w:rPr/>
        <w:t>актив проводит</w:t>
      </w:r>
      <w:r>
        <w:rPr>
          <w:spacing w:val="-9"/>
        </w:rPr>
        <w:t> </w:t>
      </w:r>
      <w:r>
        <w:rPr/>
        <w:t>их</w:t>
      </w:r>
      <w:r>
        <w:rPr>
          <w:spacing w:val="-9"/>
        </w:rPr>
        <w:t> </w:t>
      </w:r>
      <w:r>
        <w:rPr/>
        <w:t>экспертизу:</w:t>
      </w:r>
      <w:r>
        <w:rPr>
          <w:spacing w:val="-9"/>
        </w:rPr>
        <w:t> </w:t>
      </w:r>
      <w:r>
        <w:rPr/>
        <w:t>оценивает</w:t>
      </w:r>
      <w:r>
        <w:rPr>
          <w:spacing w:val="-9"/>
        </w:rPr>
        <w:t> </w:t>
      </w:r>
      <w:r>
        <w:rPr/>
        <w:t>понятность</w:t>
      </w:r>
      <w:r>
        <w:rPr>
          <w:spacing w:val="-9"/>
        </w:rPr>
        <w:t> </w:t>
      </w:r>
      <w:r>
        <w:rPr/>
        <w:t>формулировок,</w:t>
      </w:r>
      <w:r>
        <w:rPr>
          <w:spacing w:val="-9"/>
        </w:rPr>
        <w:t> </w:t>
      </w:r>
      <w:r>
        <w:rPr/>
        <w:t>полноту</w:t>
      </w:r>
      <w:r>
        <w:rPr>
          <w:spacing w:val="-9"/>
        </w:rPr>
        <w:t> </w:t>
      </w:r>
      <w:r>
        <w:rPr/>
        <w:t>ответов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пр. После</w:t>
      </w:r>
      <w:r>
        <w:rPr>
          <w:spacing w:val="-10"/>
        </w:rPr>
        <w:t> </w:t>
      </w:r>
      <w:r>
        <w:rPr/>
        <w:t>внесения</w:t>
      </w:r>
      <w:r>
        <w:rPr>
          <w:spacing w:val="-10"/>
        </w:rPr>
        <w:t> </w:t>
      </w:r>
      <w:r>
        <w:rPr/>
        <w:t>поправок</w:t>
      </w:r>
      <w:r>
        <w:rPr>
          <w:spacing w:val="-10"/>
        </w:rPr>
        <w:t> </w:t>
      </w:r>
      <w:r>
        <w:rPr/>
        <w:t>формируется</w:t>
      </w:r>
      <w:r>
        <w:rPr>
          <w:spacing w:val="-10"/>
        </w:rPr>
        <w:t> </w:t>
      </w:r>
      <w:r>
        <w:rPr/>
        <w:t>итоговый</w:t>
      </w:r>
      <w:r>
        <w:rPr>
          <w:spacing w:val="-10"/>
        </w:rPr>
        <w:t> </w:t>
      </w:r>
      <w:r>
        <w:rPr/>
        <w:t>вариант</w:t>
      </w:r>
      <w:r>
        <w:rPr>
          <w:spacing w:val="-10"/>
        </w:rPr>
        <w:t> </w:t>
      </w:r>
      <w:r>
        <w:rPr/>
        <w:t>вопросов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ответов,</w:t>
      </w:r>
      <w:r>
        <w:rPr>
          <w:spacing w:val="-10"/>
        </w:rPr>
        <w:t> </w:t>
      </w:r>
      <w:r>
        <w:rPr/>
        <w:t>можно также подготовить перевод данных вопросов на родной язык родителей-мигрантов.</w:t>
      </w:r>
    </w:p>
    <w:p>
      <w:pPr>
        <w:pStyle w:val="BodyText"/>
        <w:spacing w:line="235" w:lineRule="auto" w:before="5"/>
      </w:pPr>
      <w:r>
        <w:rPr/>
        <w:t>На завершающем этапе эти вопросы размещаются на сайте образовательной ор- ганизации, предлагаются педагогам в печатном виде, используются при проведении приветственных</w:t>
      </w:r>
      <w:r>
        <w:rPr>
          <w:spacing w:val="-13"/>
        </w:rPr>
        <w:t> </w:t>
      </w:r>
      <w:r>
        <w:rPr/>
        <w:t>семинаров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родительских</w:t>
      </w:r>
      <w:r>
        <w:rPr>
          <w:spacing w:val="-12"/>
        </w:rPr>
        <w:t> </w:t>
      </w:r>
      <w:r>
        <w:rPr/>
        <w:t>собраний.</w:t>
      </w:r>
      <w:r>
        <w:rPr>
          <w:spacing w:val="-13"/>
        </w:rPr>
        <w:t> </w:t>
      </w:r>
      <w:r>
        <w:rPr/>
        <w:t>По</w:t>
      </w:r>
      <w:r>
        <w:rPr>
          <w:spacing w:val="-12"/>
        </w:rPr>
        <w:t> </w:t>
      </w:r>
      <w:r>
        <w:rPr/>
        <w:t>необходимости</w:t>
      </w:r>
      <w:r>
        <w:rPr>
          <w:spacing w:val="-13"/>
        </w:rPr>
        <w:t> </w:t>
      </w:r>
      <w:r>
        <w:rPr/>
        <w:t>этот</w:t>
      </w:r>
      <w:r>
        <w:rPr>
          <w:spacing w:val="-12"/>
        </w:rPr>
        <w:t> </w:t>
      </w:r>
      <w:r>
        <w:rPr/>
        <w:t>список можно пополнить.</w:t>
      </w:r>
    </w:p>
    <w:p>
      <w:pPr>
        <w:spacing w:line="206" w:lineRule="exact" w:before="110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pStyle w:val="ListParagraph"/>
        <w:numPr>
          <w:ilvl w:val="0"/>
          <w:numId w:val="69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August, D. &amp; Shanahan, T. (2006). Developing literacy in second-language </w:t>
      </w:r>
      <w:r>
        <w:rPr>
          <w:color w:val="231F20"/>
          <w:sz w:val="18"/>
        </w:rPr>
        <w:t>learners: Report of the National Literacy Panel on Language-Minority Children and Youth. Mahwah, NJ: Lawrence Erlbaum. Executive Summary retrieved from </w:t>
      </w:r>
      <w:hyperlink r:id="rId34">
        <w:r>
          <w:rPr>
            <w:color w:val="2255A6"/>
            <w:sz w:val="18"/>
            <w:u w:val="single" w:color="2255A6"/>
          </w:rPr>
          <w:t>http://www.</w:t>
        </w:r>
      </w:hyperlink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bilingualeducation.org/pdfs/PROP2272.pdf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69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Dryden-Peterson, S. (2018). Family–school relationships in immigrant children’s well- being: The intersection of demographics and school culture in the experiences of black African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immigrants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United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States.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Race,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Ethnicity,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Education,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21(4),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486–502. </w:t>
      </w:r>
      <w:r>
        <w:rPr>
          <w:color w:val="2255A6"/>
          <w:sz w:val="18"/>
          <w:u w:val="single" w:color="2255A6"/>
        </w:rPr>
        <w:t>https://eric.ed.gov/?id=EJ1175004</w:t>
      </w:r>
      <w:r>
        <w:rPr>
          <w:color w:val="231F20"/>
          <w:sz w:val="18"/>
        </w:rPr>
        <w:t>. P. 487.</w:t>
      </w:r>
    </w:p>
    <w:p>
      <w:pPr>
        <w:pStyle w:val="ListParagraph"/>
        <w:numPr>
          <w:ilvl w:val="0"/>
          <w:numId w:val="69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pacing w:val="-2"/>
          <w:sz w:val="18"/>
        </w:rPr>
        <w:t>Han,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Y.C.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(2012).</w:t>
      </w:r>
      <w:r>
        <w:rPr>
          <w:color w:val="231F20"/>
          <w:spacing w:val="12"/>
          <w:sz w:val="18"/>
        </w:rPr>
        <w:t> </w:t>
      </w:r>
      <w:r>
        <w:rPr>
          <w:color w:val="231F20"/>
          <w:spacing w:val="-2"/>
          <w:sz w:val="18"/>
        </w:rPr>
        <w:t>Stages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of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immigrant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parent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involvement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in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schools: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Survivors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to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leaders. </w:t>
      </w:r>
      <w:r>
        <w:rPr>
          <w:color w:val="231F20"/>
          <w:sz w:val="18"/>
        </w:rPr>
        <w:t>In Kugler, E.G. (Ed.), Innovative Voices in Education: Engaging Diverse Communities (pp. 171–186). Lanham, MD: Rowman &amp; Littlefield.</w:t>
      </w:r>
    </w:p>
    <w:p>
      <w:pPr>
        <w:pStyle w:val="ListParagraph"/>
        <w:numPr>
          <w:ilvl w:val="0"/>
          <w:numId w:val="69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Hoff E. (2018). Bilingual Development in Children of Immigrant Families.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Child development perspectives, 12(2), 80–86. DOI: 10.1111/cdep.12262.</w:t>
      </w:r>
    </w:p>
    <w:p>
      <w:pPr>
        <w:pStyle w:val="ListParagraph"/>
        <w:numPr>
          <w:ilvl w:val="0"/>
          <w:numId w:val="69"/>
        </w:numPr>
        <w:tabs>
          <w:tab w:pos="708" w:val="left" w:leader="none"/>
        </w:tabs>
        <w:spacing w:line="240" w:lineRule="auto" w:before="0" w:after="0"/>
        <w:ind w:left="708" w:right="0" w:hanging="283"/>
        <w:jc w:val="both"/>
        <w:rPr>
          <w:sz w:val="18"/>
        </w:rPr>
      </w:pPr>
      <w:r>
        <w:rPr>
          <w:color w:val="231F20"/>
          <w:sz w:val="18"/>
        </w:rPr>
        <w:t>Sommers-Flanagan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J.,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Sommers-Flanagan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R.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Clinical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interweing.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New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Jersey,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2"/>
          <w:sz w:val="18"/>
        </w:rPr>
        <w:t>2003.</w:t>
      </w:r>
    </w:p>
    <w:p>
      <w:pPr>
        <w:pStyle w:val="ListParagraph"/>
        <w:spacing w:after="0" w:line="240" w:lineRule="auto"/>
        <w:jc w:val="both"/>
        <w:rPr>
          <w:sz w:val="18"/>
        </w:rPr>
        <w:sectPr>
          <w:pgSz w:w="8400" w:h="11910"/>
          <w:pgMar w:header="0" w:footer="535" w:top="400" w:bottom="740" w:left="425" w:right="425"/>
        </w:sect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ind w:left="0" w:right="0" w:firstLine="0"/>
        <w:jc w:val="left"/>
        <w:rPr>
          <w:sz w:val="28"/>
        </w:rPr>
      </w:pPr>
    </w:p>
    <w:p>
      <w:pPr>
        <w:pStyle w:val="BodyText"/>
        <w:spacing w:before="299"/>
        <w:ind w:left="0" w:right="0" w:firstLine="0"/>
        <w:jc w:val="left"/>
        <w:rPr>
          <w:sz w:val="28"/>
        </w:rPr>
      </w:pPr>
    </w:p>
    <w:p>
      <w:pPr>
        <w:pStyle w:val="Heading1"/>
      </w:pPr>
      <w:bookmarkStart w:name="_TOC_250011" w:id="30"/>
      <w:r>
        <w:rPr>
          <w:color w:val="231F20"/>
          <w:w w:val="90"/>
        </w:rPr>
        <w:t>РАЗДЕЛ</w:t>
      </w:r>
      <w:r>
        <w:rPr>
          <w:color w:val="231F20"/>
          <w:spacing w:val="5"/>
        </w:rPr>
        <w:t> </w:t>
      </w:r>
      <w:bookmarkEnd w:id="30"/>
      <w:r>
        <w:rPr>
          <w:color w:val="231F20"/>
          <w:spacing w:val="-7"/>
        </w:rPr>
        <w:t>4.</w:t>
      </w:r>
    </w:p>
    <w:p>
      <w:pPr>
        <w:pStyle w:val="Heading2"/>
        <w:spacing w:line="348" w:lineRule="auto"/>
        <w:ind w:right="301"/>
      </w:pPr>
      <w:bookmarkStart w:name="_TOC_250010" w:id="31"/>
      <w:r>
        <w:rPr>
          <w:color w:val="231F20"/>
          <w:w w:val="90"/>
        </w:rPr>
        <w:t>Работа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педагога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ученическим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сообществом: </w:t>
      </w:r>
      <w:r>
        <w:rPr>
          <w:color w:val="231F20"/>
        </w:rPr>
        <w:t>класс</w:t>
      </w:r>
      <w:r>
        <w:rPr>
          <w:color w:val="231F20"/>
          <w:spacing w:val="-18"/>
        </w:rPr>
        <w:t> </w:t>
      </w:r>
      <w:r>
        <w:rPr>
          <w:color w:val="231F20"/>
        </w:rPr>
        <w:t>и</w:t>
      </w:r>
      <w:r>
        <w:rPr>
          <w:color w:val="231F20"/>
          <w:spacing w:val="-18"/>
        </w:rPr>
        <w:t> </w:t>
      </w:r>
      <w:bookmarkEnd w:id="31"/>
      <w:r>
        <w:rPr>
          <w:color w:val="231F20"/>
        </w:rPr>
        <w:t>школа</w:t>
      </w:r>
    </w:p>
    <w:p>
      <w:pPr>
        <w:pStyle w:val="Heading2"/>
        <w:spacing w:after="0" w:line="348" w:lineRule="auto"/>
        <w:sectPr>
          <w:footerReference w:type="default" r:id="rId35"/>
          <w:pgSz w:w="8400" w:h="11910"/>
          <w:pgMar w:header="0" w:footer="0" w:top="1340" w:bottom="280" w:left="425" w:right="425"/>
        </w:sectPr>
      </w:pPr>
    </w:p>
    <w:p>
      <w:pPr>
        <w:pStyle w:val="Heading3"/>
        <w:numPr>
          <w:ilvl w:val="1"/>
          <w:numId w:val="65"/>
        </w:numPr>
        <w:tabs>
          <w:tab w:pos="3198" w:val="left" w:leader="none"/>
        </w:tabs>
        <w:spacing w:line="240" w:lineRule="auto" w:before="73" w:after="0"/>
        <w:ind w:left="3198" w:right="0" w:hanging="350"/>
        <w:jc w:val="left"/>
        <w:rPr>
          <w:color w:val="231F20"/>
        </w:rPr>
      </w:pPr>
      <w:bookmarkStart w:name="_TOC_250009" w:id="32"/>
      <w:r>
        <w:rPr>
          <w:color w:val="231F20"/>
        </w:rPr>
        <w:t>Общее </w:t>
      </w:r>
      <w:bookmarkEnd w:id="32"/>
      <w:r>
        <w:rPr>
          <w:color w:val="231F20"/>
          <w:spacing w:val="-2"/>
        </w:rPr>
        <w:t>описание</w:t>
      </w:r>
    </w:p>
    <w:p>
      <w:pPr>
        <w:spacing w:before="166"/>
        <w:ind w:left="0" w:right="140" w:firstLine="0"/>
        <w:jc w:val="right"/>
        <w:rPr>
          <w:i/>
          <w:sz w:val="20"/>
        </w:rPr>
      </w:pPr>
      <w:r>
        <w:rPr>
          <w:i/>
          <w:color w:val="231F20"/>
          <w:sz w:val="20"/>
        </w:rPr>
        <w:t>Хухлаев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4"/>
          <w:sz w:val="20"/>
        </w:rPr>
        <w:t>О.Е.</w:t>
      </w:r>
    </w:p>
    <w:p>
      <w:pPr>
        <w:pStyle w:val="BodyText"/>
        <w:spacing w:line="235" w:lineRule="auto" w:before="113"/>
      </w:pPr>
      <w:r>
        <w:rPr>
          <w:color w:val="231F20"/>
        </w:rPr>
        <w:t>В данном разделе описаны методы психолого-педагогического сопровождения, позволяющие</w:t>
      </w:r>
      <w:r>
        <w:rPr>
          <w:color w:val="231F20"/>
          <w:spacing w:val="-4"/>
        </w:rPr>
        <w:t> </w:t>
      </w:r>
      <w:r>
        <w:rPr>
          <w:color w:val="231F20"/>
        </w:rPr>
        <w:t>создать</w:t>
      </w:r>
      <w:r>
        <w:rPr>
          <w:color w:val="231F20"/>
          <w:spacing w:val="-4"/>
        </w:rPr>
        <w:t> </w:t>
      </w:r>
      <w:r>
        <w:rPr>
          <w:color w:val="231F20"/>
        </w:rPr>
        <w:t>особые</w:t>
      </w:r>
      <w:r>
        <w:rPr>
          <w:color w:val="231F20"/>
          <w:spacing w:val="-4"/>
        </w:rPr>
        <w:t> </w:t>
      </w:r>
      <w:r>
        <w:rPr>
          <w:color w:val="231F20"/>
        </w:rPr>
        <w:t>условия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воспитательной</w:t>
      </w:r>
      <w:r>
        <w:rPr>
          <w:color w:val="231F20"/>
          <w:spacing w:val="-4"/>
        </w:rPr>
        <w:t> </w:t>
      </w:r>
      <w:r>
        <w:rPr>
          <w:color w:val="231F20"/>
        </w:rPr>
        <w:t>работе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детьми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иностран- ными гражданами как имеющими особые образовательные потребности.. Образо- вательному учреждению рекомендуется формировать календарный план воспита- тельной работы организации посредством включения в него отдельных технологий, описанных в разделе.</w:t>
      </w:r>
    </w:p>
    <w:p>
      <w:pPr>
        <w:pStyle w:val="BodyText"/>
        <w:spacing w:line="235" w:lineRule="auto" w:before="4"/>
        <w:ind w:right="140"/>
      </w:pPr>
      <w:r>
        <w:rPr>
          <w:color w:val="231F20"/>
        </w:rPr>
        <w:t>Данная работа реализуется в зависимости от количества детей – иностранных граждан в образовательном учреждении, а также от результатов диагностики детей иностранных граждан и строится по двум уровням.</w:t>
      </w:r>
    </w:p>
    <w:p>
      <w:pPr>
        <w:pStyle w:val="BodyText"/>
        <w:spacing w:line="235" w:lineRule="auto" w:before="59"/>
        <w:ind w:right="140"/>
      </w:pPr>
      <w:r>
        <w:rPr>
          <w:i/>
          <w:color w:val="231F20"/>
        </w:rPr>
        <w:t>1 уровень – общешкольный. </w:t>
      </w:r>
      <w:r>
        <w:rPr>
          <w:color w:val="231F20"/>
        </w:rPr>
        <w:t>Уровень мероприятий, нацеленных на работу с об- разовательной средой в целом. Для его осуществления рекомендуется в каждой об- разовательной организации использовать следующие методы работы с ученическим </w:t>
      </w:r>
      <w:r>
        <w:rPr>
          <w:color w:val="231F20"/>
          <w:spacing w:val="-2"/>
        </w:rPr>
        <w:t>сообществом:</w:t>
      </w:r>
    </w:p>
    <w:p>
      <w:pPr>
        <w:pStyle w:val="ListParagraph"/>
        <w:numPr>
          <w:ilvl w:val="1"/>
          <w:numId w:val="69"/>
        </w:numPr>
        <w:tabs>
          <w:tab w:pos="706" w:val="left" w:leader="none"/>
          <w:tab w:pos="708" w:val="left" w:leader="none"/>
        </w:tabs>
        <w:spacing w:line="235" w:lineRule="auto" w:before="2" w:after="0"/>
        <w:ind w:left="708" w:right="139" w:hanging="284"/>
        <w:jc w:val="left"/>
        <w:rPr>
          <w:sz w:val="20"/>
        </w:rPr>
      </w:pPr>
      <w:r>
        <w:rPr>
          <w:color w:val="231F20"/>
          <w:sz w:val="20"/>
        </w:rPr>
        <w:t>Организация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внутришкольного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наставничества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отношению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детям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ино- странных граждан (параграф 4.3.1.)</w:t>
      </w:r>
    </w:p>
    <w:p>
      <w:pPr>
        <w:pStyle w:val="ListParagraph"/>
        <w:numPr>
          <w:ilvl w:val="1"/>
          <w:numId w:val="69"/>
        </w:numPr>
        <w:tabs>
          <w:tab w:pos="706" w:val="left" w:leader="none"/>
          <w:tab w:pos="708" w:val="left" w:leader="none"/>
        </w:tabs>
        <w:spacing w:line="240" w:lineRule="auto" w:before="0" w:after="0"/>
        <w:ind w:left="708" w:right="139" w:hanging="284"/>
        <w:jc w:val="left"/>
        <w:rPr>
          <w:sz w:val="20"/>
        </w:rPr>
      </w:pPr>
      <w:r>
        <w:rPr>
          <w:color w:val="231F20"/>
          <w:sz w:val="20"/>
        </w:rPr>
        <w:t>Проведение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фестивалей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национальных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культур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привлечением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инокультур- ных родителей (параграф 4.3.2.)</w:t>
      </w:r>
    </w:p>
    <w:p>
      <w:pPr>
        <w:pStyle w:val="ListParagraph"/>
        <w:numPr>
          <w:ilvl w:val="1"/>
          <w:numId w:val="69"/>
        </w:numPr>
        <w:tabs>
          <w:tab w:pos="706" w:val="left" w:leader="none"/>
          <w:tab w:pos="708" w:val="left" w:leader="none"/>
        </w:tabs>
        <w:spacing w:line="237" w:lineRule="auto" w:before="0" w:after="0"/>
        <w:ind w:left="708" w:right="141" w:hanging="284"/>
        <w:jc w:val="left"/>
        <w:rPr>
          <w:sz w:val="20"/>
        </w:rPr>
      </w:pPr>
      <w:r>
        <w:rPr>
          <w:color w:val="231F20"/>
          <w:sz w:val="20"/>
        </w:rPr>
        <w:t>Организация деятельности школьной службы примирения как средства пре- дотвращения и разрешения межкультурных конфликтов (параграф 4.3.5.)</w:t>
      </w:r>
    </w:p>
    <w:p>
      <w:pPr>
        <w:pStyle w:val="BodyText"/>
        <w:spacing w:before="53"/>
      </w:pPr>
      <w:r>
        <w:rPr>
          <w:i/>
          <w:color w:val="231F20"/>
        </w:rPr>
        <w:t>2</w:t>
      </w:r>
      <w:r>
        <w:rPr>
          <w:i/>
          <w:color w:val="231F20"/>
          <w:spacing w:val="-6"/>
        </w:rPr>
        <w:t> </w:t>
      </w:r>
      <w:r>
        <w:rPr>
          <w:i/>
          <w:color w:val="231F20"/>
        </w:rPr>
        <w:t>уровень</w:t>
      </w:r>
      <w:r>
        <w:rPr>
          <w:i/>
          <w:color w:val="231F20"/>
          <w:spacing w:val="-6"/>
        </w:rPr>
        <w:t> </w:t>
      </w:r>
      <w:r>
        <w:rPr>
          <w:i/>
          <w:color w:val="231F20"/>
        </w:rPr>
        <w:t>–</w:t>
      </w:r>
      <w:r>
        <w:rPr>
          <w:i/>
          <w:color w:val="231F20"/>
          <w:spacing w:val="-6"/>
        </w:rPr>
        <w:t> </w:t>
      </w:r>
      <w:r>
        <w:rPr>
          <w:i/>
          <w:color w:val="231F20"/>
        </w:rPr>
        <w:t>школьного</w:t>
      </w:r>
      <w:r>
        <w:rPr>
          <w:i/>
          <w:color w:val="231F20"/>
          <w:spacing w:val="-6"/>
        </w:rPr>
        <w:t> </w:t>
      </w:r>
      <w:r>
        <w:rPr>
          <w:i/>
          <w:color w:val="231F20"/>
        </w:rPr>
        <w:t>класса</w:t>
      </w:r>
      <w:r>
        <w:rPr>
          <w:b/>
          <w:i/>
          <w:color w:val="231F20"/>
        </w:rPr>
        <w:t>.</w:t>
      </w:r>
      <w:r>
        <w:rPr>
          <w:b/>
          <w:i/>
          <w:color w:val="231F20"/>
          <w:spacing w:val="-6"/>
        </w:rPr>
        <w:t> </w:t>
      </w:r>
      <w:r>
        <w:rPr>
          <w:color w:val="231F20"/>
        </w:rPr>
        <w:t>Применяется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классах</w:t>
      </w:r>
      <w:r>
        <w:rPr>
          <w:color w:val="231F20"/>
          <w:spacing w:val="-7"/>
        </w:rPr>
        <w:t> </w:t>
      </w:r>
      <w:r>
        <w:rPr>
          <w:color w:val="231F20"/>
        </w:rPr>
        <w:t>(группах),</w:t>
      </w:r>
      <w:r>
        <w:rPr>
          <w:color w:val="231F20"/>
          <w:spacing w:val="-7"/>
        </w:rPr>
        <w:t> </w:t>
      </w:r>
      <w:r>
        <w:rPr>
          <w:color w:val="231F20"/>
        </w:rPr>
        <w:t>где</w:t>
      </w:r>
      <w:r>
        <w:rPr>
          <w:color w:val="231F20"/>
          <w:spacing w:val="-7"/>
        </w:rPr>
        <w:t> </w:t>
      </w:r>
      <w:r>
        <w:rPr>
          <w:color w:val="231F20"/>
        </w:rPr>
        <w:t>присутствует как</w:t>
      </w:r>
      <w:r>
        <w:rPr>
          <w:color w:val="231F20"/>
          <w:spacing w:val="-3"/>
        </w:rPr>
        <w:t> </w:t>
      </w:r>
      <w:r>
        <w:rPr>
          <w:color w:val="231F20"/>
        </w:rPr>
        <w:t>минимум</w:t>
      </w:r>
      <w:r>
        <w:rPr>
          <w:color w:val="231F20"/>
          <w:spacing w:val="-3"/>
        </w:rPr>
        <w:t> </w:t>
      </w:r>
      <w:r>
        <w:rPr>
          <w:color w:val="231F20"/>
        </w:rPr>
        <w:t>один</w:t>
      </w:r>
      <w:r>
        <w:rPr>
          <w:color w:val="231F20"/>
          <w:spacing w:val="-3"/>
        </w:rPr>
        <w:t> </w:t>
      </w:r>
      <w:r>
        <w:rPr>
          <w:color w:val="231F20"/>
        </w:rPr>
        <w:t>несовершеннолетний</w:t>
      </w:r>
      <w:r>
        <w:rPr>
          <w:color w:val="231F20"/>
          <w:spacing w:val="-3"/>
        </w:rPr>
        <w:t> </w:t>
      </w:r>
      <w:r>
        <w:rPr>
          <w:color w:val="231F20"/>
        </w:rPr>
        <w:t>иностранный</w:t>
      </w:r>
      <w:r>
        <w:rPr>
          <w:color w:val="231F20"/>
          <w:spacing w:val="-3"/>
        </w:rPr>
        <w:t> </w:t>
      </w:r>
      <w:r>
        <w:rPr>
          <w:color w:val="231F20"/>
        </w:rPr>
        <w:t>гражданин,</w:t>
      </w:r>
      <w:r>
        <w:rPr>
          <w:color w:val="231F20"/>
          <w:spacing w:val="-3"/>
        </w:rPr>
        <w:t> </w:t>
      </w:r>
      <w:r>
        <w:rPr>
          <w:color w:val="231F20"/>
        </w:rPr>
        <w:t>слабо</w:t>
      </w:r>
      <w:r>
        <w:rPr>
          <w:color w:val="231F20"/>
          <w:spacing w:val="-3"/>
        </w:rPr>
        <w:t> </w:t>
      </w:r>
      <w:r>
        <w:rPr>
          <w:color w:val="231F20"/>
        </w:rPr>
        <w:t>владеющий </w:t>
      </w:r>
      <w:r>
        <w:rPr>
          <w:color w:val="231F20"/>
          <w:spacing w:val="-2"/>
        </w:rPr>
        <w:t>русским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языком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и/или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данным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психолого-педагогической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оценки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особых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образова- </w:t>
      </w:r>
      <w:r>
        <w:rPr>
          <w:color w:val="231F20"/>
          <w:spacing w:val="-4"/>
        </w:rPr>
        <w:t>тельных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потребностей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детей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иностранных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граждан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сферах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психологического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благопо- лучия,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социальных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навыков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культурной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адаптации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относящийся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к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дезадаптационному </w:t>
      </w:r>
      <w:r>
        <w:rPr>
          <w:color w:val="231F20"/>
          <w:spacing w:val="-2"/>
        </w:rPr>
        <w:t>профилю.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Если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классе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(группе)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нет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таких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детей,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однако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присутствуют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дети,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которые по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результатам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вышеуказанной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диагностики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относятся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смешанному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профилю,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реко- </w:t>
      </w:r>
      <w:r>
        <w:rPr>
          <w:color w:val="231F20"/>
        </w:rPr>
        <w:t>мендуется</w:t>
      </w:r>
      <w:r>
        <w:rPr>
          <w:color w:val="231F20"/>
          <w:spacing w:val="-12"/>
        </w:rPr>
        <w:t> </w:t>
      </w:r>
      <w:r>
        <w:rPr>
          <w:color w:val="231F20"/>
        </w:rPr>
        <w:t>рассмотреть</w:t>
      </w:r>
      <w:r>
        <w:rPr>
          <w:color w:val="231F20"/>
          <w:spacing w:val="-12"/>
        </w:rPr>
        <w:t> </w:t>
      </w:r>
      <w:r>
        <w:rPr>
          <w:color w:val="231F20"/>
        </w:rPr>
        <w:t>использование</w:t>
      </w:r>
      <w:r>
        <w:rPr>
          <w:color w:val="231F20"/>
          <w:spacing w:val="-12"/>
        </w:rPr>
        <w:t> </w:t>
      </w:r>
      <w:r>
        <w:rPr>
          <w:color w:val="231F20"/>
        </w:rPr>
        <w:t>отдельных</w:t>
      </w:r>
      <w:r>
        <w:rPr>
          <w:color w:val="231F20"/>
          <w:spacing w:val="-12"/>
        </w:rPr>
        <w:t> </w:t>
      </w:r>
      <w:r>
        <w:rPr>
          <w:color w:val="231F20"/>
        </w:rPr>
        <w:t>составляющих</w:t>
      </w:r>
      <w:r>
        <w:rPr>
          <w:color w:val="231F20"/>
          <w:spacing w:val="-12"/>
        </w:rPr>
        <w:t> </w:t>
      </w:r>
      <w:r>
        <w:rPr>
          <w:color w:val="231F20"/>
        </w:rPr>
        <w:t>данного</w:t>
      </w:r>
      <w:r>
        <w:rPr>
          <w:color w:val="231F20"/>
          <w:spacing w:val="-12"/>
        </w:rPr>
        <w:t> </w:t>
      </w:r>
      <w:r>
        <w:rPr>
          <w:color w:val="231F20"/>
        </w:rPr>
        <w:t>уровня.</w:t>
      </w:r>
    </w:p>
    <w:p>
      <w:pPr>
        <w:pStyle w:val="ListParagraph"/>
        <w:numPr>
          <w:ilvl w:val="1"/>
          <w:numId w:val="69"/>
        </w:numPr>
        <w:tabs>
          <w:tab w:pos="707" w:val="left" w:leader="none"/>
        </w:tabs>
        <w:spacing w:line="213" w:lineRule="exact" w:before="0" w:after="0"/>
        <w:ind w:left="707" w:right="0" w:hanging="282"/>
        <w:jc w:val="both"/>
        <w:rPr>
          <w:sz w:val="20"/>
        </w:rPr>
      </w:pPr>
      <w:r>
        <w:rPr>
          <w:color w:val="231F20"/>
          <w:sz w:val="20"/>
        </w:rPr>
        <w:t>Организация наставничества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отношению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ребенку-иностранному</w:t>
      </w:r>
      <w:r>
        <w:rPr>
          <w:color w:val="231F20"/>
          <w:spacing w:val="3"/>
          <w:sz w:val="20"/>
        </w:rPr>
        <w:t> </w:t>
      </w:r>
      <w:r>
        <w:rPr>
          <w:color w:val="231F20"/>
          <w:spacing w:val="-2"/>
          <w:sz w:val="20"/>
        </w:rPr>
        <w:t>гражда-</w:t>
      </w:r>
    </w:p>
    <w:p>
      <w:pPr>
        <w:pStyle w:val="BodyText"/>
        <w:spacing w:line="228" w:lineRule="exact"/>
        <w:ind w:left="708" w:right="0" w:firstLine="0"/>
      </w:pPr>
      <w:r>
        <w:rPr>
          <w:color w:val="231F20"/>
        </w:rPr>
        <w:t>нину</w:t>
      </w:r>
      <w:r>
        <w:rPr>
          <w:color w:val="231F20"/>
          <w:spacing w:val="-6"/>
        </w:rPr>
        <w:t> </w:t>
      </w:r>
      <w:r>
        <w:rPr>
          <w:color w:val="231F20"/>
        </w:rPr>
        <w:t>с</w:t>
      </w:r>
      <w:r>
        <w:rPr>
          <w:color w:val="231F20"/>
          <w:spacing w:val="-5"/>
        </w:rPr>
        <w:t> </w:t>
      </w:r>
      <w:r>
        <w:rPr>
          <w:color w:val="231F20"/>
        </w:rPr>
        <w:t>дезадаптивным</w:t>
      </w:r>
      <w:r>
        <w:rPr>
          <w:color w:val="231F20"/>
          <w:spacing w:val="-5"/>
        </w:rPr>
        <w:t> </w:t>
      </w:r>
      <w:r>
        <w:rPr>
          <w:color w:val="231F20"/>
        </w:rPr>
        <w:t>профилем</w:t>
      </w:r>
      <w:r>
        <w:rPr>
          <w:color w:val="231F20"/>
          <w:spacing w:val="-5"/>
        </w:rPr>
        <w:t> </w:t>
      </w:r>
      <w:r>
        <w:rPr>
          <w:color w:val="231F20"/>
        </w:rPr>
        <w:t>аккультурации</w:t>
      </w:r>
      <w:r>
        <w:rPr>
          <w:color w:val="231F20"/>
          <w:spacing w:val="-5"/>
        </w:rPr>
        <w:t> </w:t>
      </w:r>
      <w:r>
        <w:rPr>
          <w:color w:val="231F20"/>
        </w:rPr>
        <w:t>(параграф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4.3.1.).</w:t>
      </w:r>
    </w:p>
    <w:p>
      <w:pPr>
        <w:pStyle w:val="ListParagraph"/>
        <w:numPr>
          <w:ilvl w:val="1"/>
          <w:numId w:val="69"/>
        </w:numPr>
        <w:tabs>
          <w:tab w:pos="706" w:val="left" w:leader="none"/>
          <w:tab w:pos="708" w:val="left" w:leader="none"/>
        </w:tabs>
        <w:spacing w:line="240" w:lineRule="auto" w:before="0" w:after="0"/>
        <w:ind w:left="708" w:right="140" w:hanging="284"/>
        <w:jc w:val="both"/>
        <w:rPr>
          <w:sz w:val="20"/>
        </w:rPr>
      </w:pPr>
      <w:r>
        <w:rPr>
          <w:color w:val="231F20"/>
          <w:sz w:val="20"/>
        </w:rPr>
        <w:t>Использование школьных проектов в формировании инклюзивной образова- тельной среды в классе (параграф 4.4.1.).</w:t>
      </w:r>
    </w:p>
    <w:p>
      <w:pPr>
        <w:pStyle w:val="ListParagraph"/>
        <w:numPr>
          <w:ilvl w:val="1"/>
          <w:numId w:val="69"/>
        </w:numPr>
        <w:tabs>
          <w:tab w:pos="706" w:val="left" w:leader="none"/>
          <w:tab w:pos="708" w:val="left" w:leader="none"/>
        </w:tabs>
        <w:spacing w:line="237" w:lineRule="auto" w:before="0" w:after="0"/>
        <w:ind w:left="708" w:right="139" w:hanging="284"/>
        <w:jc w:val="both"/>
        <w:rPr>
          <w:sz w:val="20"/>
        </w:rPr>
      </w:pPr>
      <w:r>
        <w:rPr>
          <w:color w:val="231F20"/>
          <w:sz w:val="20"/>
        </w:rPr>
        <w:t>Организация групповой учебной работы учащихся в поликультурном классе (параграф 4.4.2.).</w:t>
      </w:r>
    </w:p>
    <w:p>
      <w:pPr>
        <w:pStyle w:val="ListParagraph"/>
        <w:numPr>
          <w:ilvl w:val="1"/>
          <w:numId w:val="69"/>
        </w:numPr>
        <w:tabs>
          <w:tab w:pos="706" w:val="left" w:leader="none"/>
          <w:tab w:pos="708" w:val="left" w:leader="none"/>
        </w:tabs>
        <w:spacing w:line="240" w:lineRule="auto" w:before="0" w:after="0"/>
        <w:ind w:left="708" w:right="139" w:hanging="284"/>
        <w:jc w:val="both"/>
        <w:rPr>
          <w:sz w:val="20"/>
        </w:rPr>
      </w:pPr>
      <w:r>
        <w:rPr>
          <w:color w:val="231F20"/>
          <w:spacing w:val="-2"/>
          <w:sz w:val="20"/>
        </w:rPr>
        <w:t>Проведение интеграционных мероприятий (“Живая библиотека”, интеграцион- ное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межкультурное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краеведение,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театральная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деятельность,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использование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кре- </w:t>
      </w:r>
      <w:r>
        <w:rPr>
          <w:color w:val="231F20"/>
          <w:sz w:val="20"/>
        </w:rPr>
        <w:t>ативных коммуникативных технологи) (параграфы 4.3.3.; 4.3.4; 4.3.6. и 4.3.7).</w:t>
      </w:r>
    </w:p>
    <w:p>
      <w:pPr>
        <w:pStyle w:val="BodyText"/>
        <w:spacing w:line="235" w:lineRule="auto" w:before="107"/>
        <w:ind w:right="140"/>
      </w:pPr>
      <w:r>
        <w:rPr>
          <w:color w:val="231F20"/>
        </w:rPr>
        <w:t>Также методы, представленные в данном разделе, рекомендуется использовать при осуществлении коррекционно-развивающей составляющей программы коррек- ционной работы с несовершеннолетними-иностранными гражданами.</w:t>
      </w:r>
    </w:p>
    <w:p>
      <w:pPr>
        <w:pStyle w:val="BodyText"/>
        <w:spacing w:line="242" w:lineRule="auto"/>
      </w:pPr>
      <w:r>
        <w:rPr>
          <w:color w:val="231F20"/>
        </w:rPr>
        <w:t>Согласно научно-методологической концепции программы психолого-педаго- гического сопровождения процессов обучения, социальной, языковой и культурной</w:t>
      </w:r>
    </w:p>
    <w:p>
      <w:pPr>
        <w:pStyle w:val="BodyText"/>
        <w:spacing w:after="0" w:line="242" w:lineRule="auto"/>
        <w:sectPr>
          <w:footerReference w:type="default" r:id="rId36"/>
          <w:pgSz w:w="8400" w:h="11910"/>
          <w:pgMar w:header="0" w:footer="527" w:top="720" w:bottom="720" w:left="425" w:right="425"/>
          <w:pgNumType w:start="93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5" w:lineRule="auto" w:before="115"/>
        <w:ind w:right="140" w:firstLine="0"/>
      </w:pPr>
      <w:r>
        <w:rPr>
          <w:color w:val="231F20"/>
        </w:rPr>
        <w:t>адаптации детей иностранных граждан, рекомендуется выделять три уровня орга- низации</w:t>
      </w:r>
      <w:r>
        <w:rPr>
          <w:color w:val="231F20"/>
          <w:spacing w:val="-2"/>
        </w:rPr>
        <w:t> </w:t>
      </w:r>
      <w:r>
        <w:rPr>
          <w:color w:val="231F20"/>
        </w:rPr>
        <w:t>коррекционной</w:t>
      </w:r>
      <w:r>
        <w:rPr>
          <w:color w:val="231F20"/>
          <w:spacing w:val="-2"/>
        </w:rPr>
        <w:t> </w:t>
      </w:r>
      <w:r>
        <w:rPr>
          <w:color w:val="231F20"/>
        </w:rPr>
        <w:t>работы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несовершеннолетним-иностранным</w:t>
      </w:r>
      <w:r>
        <w:rPr>
          <w:color w:val="231F20"/>
          <w:spacing w:val="-1"/>
        </w:rPr>
        <w:t> </w:t>
      </w:r>
      <w:r>
        <w:rPr>
          <w:color w:val="231F20"/>
        </w:rPr>
        <w:t>гражданином.</w:t>
      </w:r>
    </w:p>
    <w:p>
      <w:pPr>
        <w:pStyle w:val="BodyText"/>
        <w:spacing w:line="235" w:lineRule="auto" w:before="58"/>
      </w:pPr>
      <w:r>
        <w:rPr>
          <w:i/>
          <w:color w:val="231F20"/>
        </w:rPr>
        <w:t>Уровень 1. </w:t>
      </w:r>
      <w:r>
        <w:rPr>
          <w:color w:val="231F20"/>
        </w:rPr>
        <w:t>Профилактическое сопровождение. Осуществляется по отношению к </w:t>
      </w:r>
      <w:r>
        <w:rPr>
          <w:color w:val="231F20"/>
          <w:spacing w:val="-2"/>
        </w:rPr>
        <w:t>школьнику – иностранному гражданину с интеграционным профилем аккультурации.</w:t>
      </w:r>
    </w:p>
    <w:p>
      <w:pPr>
        <w:pStyle w:val="BodyText"/>
        <w:spacing w:line="225" w:lineRule="exact"/>
        <w:ind w:left="425" w:right="0" w:firstLine="0"/>
      </w:pP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него</w:t>
      </w:r>
      <w:r>
        <w:rPr>
          <w:color w:val="231F20"/>
          <w:spacing w:val="-6"/>
        </w:rPr>
        <w:t> </w:t>
      </w:r>
      <w:r>
        <w:rPr>
          <w:color w:val="231F20"/>
        </w:rPr>
        <w:t>входят</w:t>
      </w:r>
      <w:r>
        <w:rPr>
          <w:color w:val="231F20"/>
          <w:spacing w:val="-6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составляющие:</w:t>
      </w:r>
    </w:p>
    <w:p>
      <w:pPr>
        <w:pStyle w:val="ListParagraph"/>
        <w:numPr>
          <w:ilvl w:val="0"/>
          <w:numId w:val="70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Задействование ребенка-иностранного гражданина в совместной деятельности с детьми принимающего общества (школьный проект, использование креативных коммуникативных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технологий,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организация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групповой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учебной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работы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пр.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па- раграфы 4.3.4; 4.4.1 и 4.4.2).</w:t>
      </w:r>
    </w:p>
    <w:p>
      <w:pPr>
        <w:pStyle w:val="ListParagraph"/>
        <w:numPr>
          <w:ilvl w:val="0"/>
          <w:numId w:val="70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При наличии межгрупповой враждебности и ощущения ребенком дискримина- ции – проведение «Живой библиотеки» (параграф 4.3.6).</w:t>
      </w:r>
    </w:p>
    <w:p>
      <w:pPr>
        <w:pStyle w:val="BodyText"/>
        <w:spacing w:line="235" w:lineRule="auto" w:before="58"/>
      </w:pPr>
      <w:r>
        <w:rPr>
          <w:i/>
          <w:color w:val="231F20"/>
        </w:rPr>
        <w:t>Уровень</w:t>
      </w:r>
      <w:r>
        <w:rPr>
          <w:i/>
          <w:color w:val="231F20"/>
          <w:spacing w:val="-8"/>
        </w:rPr>
        <w:t> </w:t>
      </w:r>
      <w:r>
        <w:rPr>
          <w:i/>
          <w:color w:val="231F20"/>
        </w:rPr>
        <w:t>2.</w:t>
      </w:r>
      <w:r>
        <w:rPr>
          <w:i/>
          <w:color w:val="231F20"/>
          <w:spacing w:val="-8"/>
        </w:rPr>
        <w:t> </w:t>
      </w:r>
      <w:r>
        <w:rPr>
          <w:color w:val="231F20"/>
        </w:rPr>
        <w:t>Профилактически-коррекционное</w:t>
      </w:r>
      <w:r>
        <w:rPr>
          <w:color w:val="231F20"/>
          <w:spacing w:val="-8"/>
        </w:rPr>
        <w:t> </w:t>
      </w:r>
      <w:r>
        <w:rPr>
          <w:color w:val="231F20"/>
        </w:rPr>
        <w:t>сопровождение.</w:t>
      </w:r>
      <w:r>
        <w:rPr>
          <w:color w:val="231F20"/>
          <w:spacing w:val="-8"/>
        </w:rPr>
        <w:t> </w:t>
      </w:r>
      <w:r>
        <w:rPr>
          <w:color w:val="231F20"/>
        </w:rPr>
        <w:t>Осуществляется</w:t>
      </w:r>
      <w:r>
        <w:rPr>
          <w:color w:val="231F20"/>
          <w:spacing w:val="-8"/>
        </w:rPr>
        <w:t> </w:t>
      </w:r>
      <w:r>
        <w:rPr>
          <w:color w:val="231F20"/>
        </w:rPr>
        <w:t>по отношению к школьнику-иностранному гражданину со смешанным профилем ак- </w:t>
      </w:r>
      <w:r>
        <w:rPr>
          <w:color w:val="231F20"/>
          <w:spacing w:val="-2"/>
        </w:rPr>
        <w:t>культурации.</w:t>
      </w:r>
    </w:p>
    <w:p>
      <w:pPr>
        <w:pStyle w:val="BodyText"/>
        <w:spacing w:line="226" w:lineRule="exact"/>
        <w:ind w:left="425" w:right="0" w:firstLine="0"/>
      </w:pP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него</w:t>
      </w:r>
      <w:r>
        <w:rPr>
          <w:color w:val="231F20"/>
          <w:spacing w:val="-6"/>
        </w:rPr>
        <w:t> </w:t>
      </w:r>
      <w:r>
        <w:rPr>
          <w:color w:val="231F20"/>
        </w:rPr>
        <w:t>входят</w:t>
      </w:r>
      <w:r>
        <w:rPr>
          <w:color w:val="231F20"/>
          <w:spacing w:val="-6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составляющие:</w:t>
      </w:r>
    </w:p>
    <w:p>
      <w:pPr>
        <w:pStyle w:val="ListParagraph"/>
        <w:numPr>
          <w:ilvl w:val="0"/>
          <w:numId w:val="70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Проведение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классе,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где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учится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данный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ребенок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межкультурного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тренинга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(пара- граф 4.2.1), не менее 2 занятий.</w:t>
      </w:r>
    </w:p>
    <w:p>
      <w:pPr>
        <w:pStyle w:val="ListParagraph"/>
        <w:numPr>
          <w:ilvl w:val="0"/>
          <w:numId w:val="70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Задействование ребенка-иностранного гражданина в совместной деятельности с детьми принимающего общества (школьный проект, использование креативных коммуникативных технологий, организация групповой учебной работы и пр. па- раграфы 4.3.4; 4.4.1 и 4.4.2)..</w:t>
      </w:r>
    </w:p>
    <w:p>
      <w:pPr>
        <w:pStyle w:val="ListParagraph"/>
        <w:numPr>
          <w:ilvl w:val="0"/>
          <w:numId w:val="70"/>
        </w:numPr>
        <w:tabs>
          <w:tab w:pos="423" w:val="left" w:leader="none"/>
          <w:tab w:pos="425" w:val="left" w:leader="none"/>
        </w:tabs>
        <w:spacing w:line="235" w:lineRule="auto" w:before="3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При наличии межгрупповой враждебности и ощущения ребенком дискримина- ции – проведение «Живой библиотеки» (параграф 4.3.6).</w:t>
      </w:r>
    </w:p>
    <w:p>
      <w:pPr>
        <w:pStyle w:val="BodyText"/>
        <w:spacing w:line="235" w:lineRule="auto" w:before="58"/>
      </w:pPr>
      <w:r>
        <w:rPr>
          <w:i/>
          <w:color w:val="231F20"/>
        </w:rPr>
        <w:t>Уровень 3. </w:t>
      </w:r>
      <w:r>
        <w:rPr>
          <w:color w:val="231F20"/>
        </w:rPr>
        <w:t>Коррекционная работа. Осуществляется по отношению к школьнику- иностранному гражданину с дезадаптивным профилем аккультурации.</w:t>
      </w:r>
    </w:p>
    <w:p>
      <w:pPr>
        <w:pStyle w:val="BodyText"/>
        <w:spacing w:line="225" w:lineRule="exact"/>
        <w:ind w:left="425" w:right="0" w:firstLine="0"/>
      </w:pP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него</w:t>
      </w:r>
      <w:r>
        <w:rPr>
          <w:color w:val="231F20"/>
          <w:spacing w:val="-6"/>
        </w:rPr>
        <w:t> </w:t>
      </w:r>
      <w:r>
        <w:rPr>
          <w:color w:val="231F20"/>
        </w:rPr>
        <w:t>входят</w:t>
      </w:r>
      <w:r>
        <w:rPr>
          <w:color w:val="231F20"/>
          <w:spacing w:val="-6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составляющие:</w:t>
      </w:r>
    </w:p>
    <w:p>
      <w:pPr>
        <w:pStyle w:val="ListParagraph"/>
        <w:numPr>
          <w:ilvl w:val="0"/>
          <w:numId w:val="70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Для детей начальной школы – проведение занятий с классом по технологии «Со- циально-эмоциональное развитие школьников как основа социальной адаптации в начальной школе» (параграф 4.2.3).</w:t>
      </w:r>
    </w:p>
    <w:p>
      <w:pPr>
        <w:pStyle w:val="ListParagraph"/>
        <w:numPr>
          <w:ilvl w:val="0"/>
          <w:numId w:val="70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Для детей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старшей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средней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школы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проведение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занятий с классом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использо- ванием технологий психологического театра (параграф 4.2.2).</w:t>
      </w:r>
    </w:p>
    <w:p>
      <w:pPr>
        <w:pStyle w:val="ListParagraph"/>
        <w:numPr>
          <w:ilvl w:val="0"/>
          <w:numId w:val="70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Проведение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классе,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где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учится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данный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ребенок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межкультурного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тренинга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(пара- граф 4.2.1), не менее 4 занятий.</w:t>
      </w:r>
    </w:p>
    <w:p>
      <w:pPr>
        <w:pStyle w:val="ListParagraph"/>
        <w:numPr>
          <w:ilvl w:val="0"/>
          <w:numId w:val="70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Задействование ребенка-иностранного гражданина в совместной деятельности с детьми принимающего общества (школьный проект, использование креативных коммуникативных технологий, организация групповой учебной работы и пр. па- раграфы 4.3.4; 4.4.1 и 4.4.2).).</w:t>
      </w:r>
    </w:p>
    <w:p>
      <w:pPr>
        <w:pStyle w:val="ListParagraph"/>
        <w:numPr>
          <w:ilvl w:val="0"/>
          <w:numId w:val="70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При наличии межгрупповой враждебности и ощущения ребенком дискримина- ции – проведение «Живой библиотеки» (параграф 4.3.6).</w:t>
      </w:r>
    </w:p>
    <w:p>
      <w:pPr>
        <w:pStyle w:val="BodyText"/>
        <w:spacing w:line="235" w:lineRule="auto" w:before="115"/>
      </w:pPr>
      <w:r>
        <w:rPr>
          <w:color w:val="231F20"/>
        </w:rPr>
        <w:t>По</w:t>
      </w:r>
      <w:r>
        <w:rPr>
          <w:color w:val="231F20"/>
          <w:spacing w:val="-6"/>
        </w:rPr>
        <w:t> </w:t>
      </w:r>
      <w:r>
        <w:rPr>
          <w:color w:val="231F20"/>
        </w:rPr>
        <w:t>итогам</w:t>
      </w:r>
      <w:r>
        <w:rPr>
          <w:color w:val="231F20"/>
          <w:spacing w:val="-6"/>
        </w:rPr>
        <w:t> </w:t>
      </w:r>
      <w:r>
        <w:rPr>
          <w:color w:val="231F20"/>
        </w:rPr>
        <w:t>апробации</w:t>
      </w:r>
      <w:r>
        <w:rPr>
          <w:color w:val="231F20"/>
          <w:spacing w:val="-6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6"/>
        </w:rPr>
        <w:t> </w:t>
      </w:r>
      <w:r>
        <w:rPr>
          <w:color w:val="231F20"/>
        </w:rPr>
        <w:t>представляется</w:t>
      </w:r>
      <w:r>
        <w:rPr>
          <w:color w:val="231F20"/>
          <w:spacing w:val="-6"/>
        </w:rPr>
        <w:t> </w:t>
      </w:r>
      <w:r>
        <w:rPr>
          <w:color w:val="231F20"/>
        </w:rPr>
        <w:t>важным</w:t>
      </w:r>
      <w:r>
        <w:rPr>
          <w:color w:val="231F20"/>
          <w:spacing w:val="-6"/>
        </w:rPr>
        <w:t> </w:t>
      </w:r>
      <w:r>
        <w:rPr>
          <w:color w:val="231F20"/>
        </w:rPr>
        <w:t>добавить,</w:t>
      </w:r>
      <w:r>
        <w:rPr>
          <w:color w:val="231F20"/>
          <w:spacing w:val="-6"/>
        </w:rPr>
        <w:t> </w:t>
      </w:r>
      <w:r>
        <w:rPr>
          <w:color w:val="231F20"/>
        </w:rPr>
        <w:t>что</w:t>
      </w:r>
      <w:r>
        <w:rPr>
          <w:color w:val="231F20"/>
          <w:spacing w:val="-6"/>
        </w:rPr>
        <w:t> </w:t>
      </w:r>
      <w:r>
        <w:rPr>
          <w:color w:val="231F20"/>
        </w:rPr>
        <w:t>для</w:t>
      </w:r>
      <w:r>
        <w:rPr>
          <w:color w:val="231F20"/>
          <w:spacing w:val="-6"/>
        </w:rPr>
        <w:t> </w:t>
      </w:r>
      <w:r>
        <w:rPr>
          <w:color w:val="231F20"/>
        </w:rPr>
        <w:t>орга- низации</w:t>
      </w:r>
      <w:r>
        <w:rPr>
          <w:color w:val="231F20"/>
          <w:spacing w:val="-12"/>
        </w:rPr>
        <w:t> </w:t>
      </w:r>
      <w:r>
        <w:rPr>
          <w:color w:val="231F20"/>
        </w:rPr>
        <w:t>работы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сообществом</w:t>
      </w:r>
      <w:r>
        <w:rPr>
          <w:color w:val="231F20"/>
          <w:spacing w:val="-12"/>
        </w:rPr>
        <w:t> </w:t>
      </w:r>
      <w:r>
        <w:rPr>
          <w:color w:val="231F20"/>
        </w:rPr>
        <w:t>класса</w:t>
      </w:r>
      <w:r>
        <w:rPr>
          <w:color w:val="231F20"/>
          <w:spacing w:val="-12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школы,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которых</w:t>
      </w:r>
      <w:r>
        <w:rPr>
          <w:color w:val="231F20"/>
          <w:spacing w:val="-12"/>
        </w:rPr>
        <w:t> </w:t>
      </w:r>
      <w:r>
        <w:rPr>
          <w:color w:val="231F20"/>
        </w:rPr>
        <w:t>обучаются</w:t>
      </w:r>
      <w:r>
        <w:rPr>
          <w:color w:val="231F20"/>
          <w:spacing w:val="-12"/>
        </w:rPr>
        <w:t> </w:t>
      </w:r>
      <w:r>
        <w:rPr>
          <w:color w:val="231F20"/>
        </w:rPr>
        <w:t>несовершен- нолетние иностранные граждане, могут использоваться групповые формы работы, используемые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образовательной</w:t>
      </w:r>
      <w:r>
        <w:rPr>
          <w:color w:val="231F20"/>
          <w:spacing w:val="-2"/>
        </w:rPr>
        <w:t> </w:t>
      </w:r>
      <w:r>
        <w:rPr>
          <w:color w:val="231F20"/>
        </w:rPr>
        <w:t>практике</w:t>
      </w:r>
      <w:r>
        <w:rPr>
          <w:color w:val="231F20"/>
          <w:spacing w:val="-2"/>
        </w:rPr>
        <w:t> </w:t>
      </w:r>
      <w:r>
        <w:rPr>
          <w:color w:val="231F20"/>
        </w:rPr>
        <w:t>школы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содержательно</w:t>
      </w:r>
      <w:r>
        <w:rPr>
          <w:color w:val="231F20"/>
          <w:spacing w:val="-2"/>
        </w:rPr>
        <w:t> </w:t>
      </w:r>
      <w:r>
        <w:rPr>
          <w:color w:val="231F20"/>
        </w:rPr>
        <w:t>адаптированные к вопросам</w:t>
      </w:r>
      <w:r>
        <w:rPr>
          <w:color w:val="231F20"/>
          <w:spacing w:val="1"/>
        </w:rPr>
        <w:t> </w:t>
      </w:r>
      <w:r>
        <w:rPr>
          <w:color w:val="231F20"/>
        </w:rPr>
        <w:t>знакомства</w:t>
      </w:r>
      <w:r>
        <w:rPr>
          <w:color w:val="231F20"/>
          <w:spacing w:val="1"/>
        </w:rPr>
        <w:t> </w:t>
      </w:r>
      <w:r>
        <w:rPr>
          <w:color w:val="231F20"/>
        </w:rPr>
        <w:t>с</w:t>
      </w:r>
      <w:r>
        <w:rPr>
          <w:color w:val="231F20"/>
          <w:spacing w:val="1"/>
        </w:rPr>
        <w:t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> </w:t>
      </w:r>
      <w:r>
        <w:rPr>
          <w:color w:val="231F20"/>
        </w:rPr>
        <w:t>культурой,</w:t>
      </w:r>
      <w:r>
        <w:rPr>
          <w:color w:val="231F20"/>
          <w:spacing w:val="1"/>
        </w:rPr>
        <w:t> </w:t>
      </w:r>
      <w:r>
        <w:rPr>
          <w:color w:val="231F20"/>
        </w:rPr>
        <w:t>с</w:t>
      </w:r>
      <w:r>
        <w:rPr>
          <w:color w:val="231F20"/>
          <w:spacing w:val="1"/>
        </w:rPr>
        <w:t> </w:t>
      </w:r>
      <w:r>
        <w:rPr>
          <w:color w:val="231F20"/>
        </w:rPr>
        <w:t>культурой</w:t>
      </w:r>
      <w:r>
        <w:rPr>
          <w:color w:val="231F20"/>
          <w:spacing w:val="1"/>
        </w:rPr>
        <w:t> </w:t>
      </w:r>
      <w:r>
        <w:rPr>
          <w:color w:val="231F20"/>
        </w:rPr>
        <w:t>стран,</w:t>
      </w:r>
      <w:r>
        <w:rPr>
          <w:color w:val="231F20"/>
          <w:spacing w:val="1"/>
        </w:rPr>
        <w:t> </w:t>
      </w:r>
      <w:r>
        <w:rPr>
          <w:color w:val="231F20"/>
        </w:rPr>
        <w:t>откуда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приехали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71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w w:val="105"/>
          <w:sz w:val="18"/>
        </w:rPr>
        <w:t>Общее</w:t>
      </w:r>
      <w:r>
        <w:rPr>
          <w:rFonts w:ascii="Cambria" w:hAnsi="Cambria"/>
          <w:color w:val="231F20"/>
          <w:spacing w:val="13"/>
          <w:w w:val="105"/>
          <w:sz w:val="18"/>
        </w:rPr>
        <w:t> </w:t>
      </w:r>
      <w:r>
        <w:rPr>
          <w:rFonts w:ascii="Cambria" w:hAnsi="Cambria"/>
          <w:color w:val="231F20"/>
          <w:spacing w:val="-2"/>
          <w:w w:val="105"/>
          <w:sz w:val="18"/>
        </w:rPr>
        <w:t>описание</w:t>
      </w:r>
    </w:p>
    <w:p>
      <w:pPr>
        <w:pStyle w:val="BodyText"/>
        <w:spacing w:line="235" w:lineRule="auto" w:before="115"/>
        <w:ind w:right="0" w:firstLine="0"/>
        <w:jc w:val="left"/>
      </w:pPr>
      <w:r>
        <w:rPr>
          <w:color w:val="231F20"/>
        </w:rPr>
        <w:t>несовершеннолетние</w:t>
      </w:r>
      <w:r>
        <w:rPr>
          <w:color w:val="231F20"/>
          <w:spacing w:val="-13"/>
        </w:rPr>
        <w:t> </w:t>
      </w:r>
      <w:r>
        <w:rPr>
          <w:color w:val="231F20"/>
        </w:rPr>
        <w:t>иностранные</w:t>
      </w:r>
      <w:r>
        <w:rPr>
          <w:color w:val="231F20"/>
          <w:spacing w:val="-12"/>
        </w:rPr>
        <w:t> </w:t>
      </w:r>
      <w:r>
        <w:rPr>
          <w:color w:val="231F20"/>
        </w:rPr>
        <w:t>граждане,</w:t>
      </w:r>
      <w:r>
        <w:rPr>
          <w:color w:val="231F20"/>
          <w:spacing w:val="-13"/>
        </w:rPr>
        <w:t> </w:t>
      </w:r>
      <w:r>
        <w:rPr>
          <w:color w:val="231F20"/>
        </w:rPr>
        <w:t>а</w:t>
      </w:r>
      <w:r>
        <w:rPr>
          <w:color w:val="231F20"/>
          <w:spacing w:val="-12"/>
        </w:rPr>
        <w:t> </w:t>
      </w:r>
      <w:r>
        <w:rPr>
          <w:color w:val="231F20"/>
        </w:rPr>
        <w:t>также</w:t>
      </w:r>
      <w:r>
        <w:rPr>
          <w:color w:val="231F20"/>
          <w:spacing w:val="-13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тематике</w:t>
      </w:r>
      <w:r>
        <w:rPr>
          <w:color w:val="231F20"/>
          <w:spacing w:val="-13"/>
        </w:rPr>
        <w:t> </w:t>
      </w:r>
      <w:r>
        <w:rPr>
          <w:color w:val="231F20"/>
        </w:rPr>
        <w:t>культурного</w:t>
      </w:r>
      <w:r>
        <w:rPr>
          <w:color w:val="231F20"/>
          <w:spacing w:val="-12"/>
        </w:rPr>
        <w:t> </w:t>
      </w:r>
      <w:r>
        <w:rPr>
          <w:color w:val="231F20"/>
        </w:rPr>
        <w:t>разноо- бразия. К таким формам можно отнести:</w:t>
      </w:r>
    </w:p>
    <w:p>
      <w:pPr>
        <w:pStyle w:val="ListParagraph"/>
        <w:numPr>
          <w:ilvl w:val="0"/>
          <w:numId w:val="72"/>
        </w:numPr>
        <w:tabs>
          <w:tab w:pos="425" w:val="left" w:leader="none"/>
        </w:tabs>
        <w:spacing w:line="235" w:lineRule="auto" w:before="1" w:after="0"/>
        <w:ind w:left="425" w:right="227" w:hanging="284"/>
        <w:jc w:val="left"/>
        <w:rPr>
          <w:sz w:val="20"/>
        </w:rPr>
      </w:pPr>
      <w:r>
        <w:rPr>
          <w:color w:val="231F20"/>
          <w:sz w:val="20"/>
        </w:rPr>
        <w:t>Групповые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игры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заданиями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станциям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(содержание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заданий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может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включать вопросы, касающиеся истории и достопримечательностей региона проживания обучающихся, а также культуры и истории стран исхода несовершеннолетних иностранных граждан).</w:t>
      </w:r>
    </w:p>
    <w:p>
      <w:pPr>
        <w:pStyle w:val="ListParagraph"/>
        <w:numPr>
          <w:ilvl w:val="0"/>
          <w:numId w:val="72"/>
        </w:numPr>
        <w:tabs>
          <w:tab w:pos="425" w:val="left" w:leader="none"/>
        </w:tabs>
        <w:spacing w:line="235" w:lineRule="auto" w:before="3" w:after="0"/>
        <w:ind w:left="425" w:right="385" w:hanging="284"/>
        <w:jc w:val="left"/>
        <w:rPr>
          <w:sz w:val="20"/>
        </w:rPr>
      </w:pPr>
      <w:r>
        <w:rPr>
          <w:color w:val="231F20"/>
          <w:sz w:val="20"/>
        </w:rPr>
        <w:t>Творческие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мастер-классы,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направленные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знакомство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элементами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матери- альной культуры (например, изготовление тряпичных кукол).</w:t>
      </w:r>
    </w:p>
    <w:p>
      <w:pPr>
        <w:pStyle w:val="ListParagraph"/>
        <w:numPr>
          <w:ilvl w:val="0"/>
          <w:numId w:val="72"/>
        </w:numPr>
        <w:tabs>
          <w:tab w:pos="425" w:val="left" w:leader="none"/>
        </w:tabs>
        <w:spacing w:line="235" w:lineRule="auto" w:before="1" w:after="0"/>
        <w:ind w:left="425" w:right="228" w:hanging="284"/>
        <w:jc w:val="left"/>
        <w:rPr>
          <w:sz w:val="20"/>
        </w:rPr>
      </w:pPr>
      <w:r>
        <w:rPr>
          <w:color w:val="231F20"/>
          <w:sz w:val="20"/>
        </w:rPr>
        <w:t>Викторины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(вопросы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могут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касаться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достопримечательностей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региона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прожива- ния) и квесты (интерактивные игры с сюжетной линией, которая заключается в решении различных головоломок и логических заданий).</w:t>
      </w:r>
    </w:p>
    <w:p>
      <w:pPr>
        <w:pStyle w:val="ListParagraph"/>
        <w:numPr>
          <w:ilvl w:val="0"/>
          <w:numId w:val="72"/>
        </w:numPr>
        <w:tabs>
          <w:tab w:pos="425" w:val="left" w:leader="none"/>
        </w:tabs>
        <w:spacing w:line="226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Волонтерская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деятельность.</w:t>
      </w:r>
    </w:p>
    <w:p>
      <w:pPr>
        <w:pStyle w:val="ListParagraph"/>
        <w:numPr>
          <w:ilvl w:val="0"/>
          <w:numId w:val="72"/>
        </w:numPr>
        <w:tabs>
          <w:tab w:pos="425" w:val="left" w:leader="none"/>
        </w:tabs>
        <w:spacing w:line="226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Посещение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школьных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краеведческих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музеев.</w:t>
      </w:r>
    </w:p>
    <w:p>
      <w:pPr>
        <w:pStyle w:val="ListParagraph"/>
        <w:numPr>
          <w:ilvl w:val="0"/>
          <w:numId w:val="72"/>
        </w:numPr>
        <w:tabs>
          <w:tab w:pos="425" w:val="left" w:leader="none"/>
        </w:tabs>
        <w:spacing w:line="228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Музыкальная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исполнительная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деятельность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(в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том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числе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шумовые</w:t>
      </w:r>
      <w:r>
        <w:rPr>
          <w:color w:val="231F20"/>
          <w:spacing w:val="-2"/>
          <w:sz w:val="20"/>
        </w:rPr>
        <w:t> оркестры).</w:t>
      </w:r>
    </w:p>
    <w:p>
      <w:pPr>
        <w:pStyle w:val="ListParagraph"/>
        <w:spacing w:after="0" w:line="228" w:lineRule="exact"/>
        <w:jc w:val="left"/>
        <w:rPr>
          <w:sz w:val="20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Heading3"/>
        <w:numPr>
          <w:ilvl w:val="1"/>
          <w:numId w:val="71"/>
        </w:numPr>
        <w:tabs>
          <w:tab w:pos="863" w:val="left" w:leader="none"/>
          <w:tab w:pos="1201" w:val="left" w:leader="none"/>
        </w:tabs>
        <w:spacing w:line="235" w:lineRule="auto" w:before="112" w:after="0"/>
        <w:ind w:left="1201" w:right="512" w:hanging="688"/>
        <w:jc w:val="left"/>
        <w:rPr>
          <w:color w:val="231F20"/>
        </w:rPr>
      </w:pPr>
      <w:r>
        <w:rPr>
          <w:color w:val="231F20"/>
        </w:rPr>
        <w:t>Работа</w:t>
      </w:r>
      <w:r>
        <w:rPr>
          <w:color w:val="231F20"/>
          <w:spacing w:val="-9"/>
        </w:rPr>
        <w:t> </w:t>
      </w:r>
      <w:r>
        <w:rPr>
          <w:color w:val="231F20"/>
        </w:rPr>
        <w:t>педагога-психолога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области</w:t>
      </w:r>
      <w:r>
        <w:rPr>
          <w:color w:val="231F20"/>
          <w:spacing w:val="-10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10"/>
        </w:rPr>
        <w:t> </w:t>
      </w:r>
      <w:r>
        <w:rPr>
          <w:color w:val="231F20"/>
        </w:rPr>
        <w:t>детей</w:t>
      </w:r>
      <w:r>
        <w:rPr>
          <w:color w:val="231F20"/>
          <w:spacing w:val="-10"/>
        </w:rPr>
        <w:t> </w:t>
      </w:r>
      <w:r>
        <w:rPr>
          <w:color w:val="231F20"/>
        </w:rPr>
        <w:t>иностранных граждан во взаимодействии с ученическим сообществом</w:t>
      </w:r>
    </w:p>
    <w:p>
      <w:pPr>
        <w:pStyle w:val="Heading3"/>
        <w:numPr>
          <w:ilvl w:val="2"/>
          <w:numId w:val="71"/>
        </w:numPr>
        <w:tabs>
          <w:tab w:pos="1595" w:val="left" w:leader="none"/>
        </w:tabs>
        <w:spacing w:line="240" w:lineRule="auto" w:before="168" w:after="0"/>
        <w:ind w:left="1595" w:right="0" w:hanging="500"/>
        <w:jc w:val="left"/>
      </w:pPr>
      <w:bookmarkStart w:name="_TOC_250008" w:id="33"/>
      <w:r>
        <w:rPr>
          <w:color w:val="231F20"/>
        </w:rPr>
        <w:t>Психологические</w:t>
      </w:r>
      <w:r>
        <w:rPr>
          <w:color w:val="231F20"/>
          <w:spacing w:val="-11"/>
        </w:rPr>
        <w:t> </w:t>
      </w:r>
      <w:r>
        <w:rPr>
          <w:color w:val="231F20"/>
        </w:rPr>
        <w:t>тренинги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поликультурном</w:t>
      </w:r>
      <w:r>
        <w:rPr>
          <w:color w:val="231F20"/>
          <w:spacing w:val="-11"/>
        </w:rPr>
        <w:t> </w:t>
      </w:r>
      <w:bookmarkEnd w:id="33"/>
      <w:r>
        <w:rPr>
          <w:color w:val="231F20"/>
          <w:spacing w:val="-2"/>
        </w:rPr>
        <w:t>классе</w:t>
      </w:r>
    </w:p>
    <w:p>
      <w:pPr>
        <w:spacing w:before="109"/>
        <w:ind w:left="6323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О.Е.</w:t>
      </w:r>
      <w:r>
        <w:rPr>
          <w:i/>
          <w:color w:val="231F20"/>
          <w:spacing w:val="-2"/>
          <w:sz w:val="20"/>
        </w:rPr>
        <w:t> Хухлаев</w:t>
      </w:r>
    </w:p>
    <w:p>
      <w:pPr>
        <w:pStyle w:val="BodyText"/>
        <w:spacing w:line="242" w:lineRule="auto" w:before="117"/>
      </w:pPr>
      <w:r>
        <w:rPr>
          <w:color w:val="231F20"/>
        </w:rPr>
        <w:t>Психологический тренинг – эффективный инструмент в организации психоло- го-педагогического сопровождения. Рассмотрим психологический тренинг в поли- культурном</w:t>
      </w:r>
      <w:r>
        <w:rPr>
          <w:color w:val="231F20"/>
          <w:spacing w:val="-12"/>
        </w:rPr>
        <w:t> </w:t>
      </w:r>
      <w:r>
        <w:rPr>
          <w:color w:val="231F20"/>
        </w:rPr>
        <w:t>классе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контексте</w:t>
      </w:r>
      <w:r>
        <w:rPr>
          <w:color w:val="231F20"/>
          <w:spacing w:val="-12"/>
        </w:rPr>
        <w:t> </w:t>
      </w:r>
      <w:r>
        <w:rPr/>
        <w:t>задач</w:t>
      </w:r>
      <w:r>
        <w:rPr>
          <w:spacing w:val="-12"/>
        </w:rPr>
        <w:t> </w:t>
      </w:r>
      <w:r>
        <w:rPr/>
        <w:t>программы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области</w:t>
      </w:r>
      <w:r>
        <w:rPr>
          <w:spacing w:val="-12"/>
        </w:rPr>
        <w:t> </w:t>
      </w:r>
      <w:r>
        <w:rPr/>
        <w:t>особых</w:t>
      </w:r>
      <w:r>
        <w:rPr>
          <w:spacing w:val="-12"/>
        </w:rPr>
        <w:t> </w:t>
      </w:r>
      <w:r>
        <w:rPr/>
        <w:t>(дополнительных) образовательных потребностей </w:t>
      </w:r>
      <w:r>
        <w:rPr>
          <w:color w:val="231F20"/>
        </w:rPr>
        <w:t>детей иностранных граждан.</w:t>
      </w:r>
    </w:p>
    <w:p>
      <w:pPr>
        <w:pStyle w:val="BodyText"/>
        <w:ind w:firstLine="325"/>
      </w:pPr>
      <w:r>
        <w:rPr>
          <w:color w:val="231F20"/>
          <w:spacing w:val="-2"/>
        </w:rPr>
        <w:t>Первая группа задач программы по достижению п</w:t>
      </w:r>
      <w:r>
        <w:rPr>
          <w:spacing w:val="-2"/>
        </w:rPr>
        <w:t>сихологического благополучия: </w:t>
      </w:r>
      <w:r>
        <w:rPr/>
        <w:t>а) снижение выраженности психологических трудностей: эмоциональных проблем, проблем с поведением; б) повышение субъективного психологического благополу- чия,</w:t>
      </w:r>
      <w:r>
        <w:rPr>
          <w:spacing w:val="-6"/>
        </w:rPr>
        <w:t> </w:t>
      </w:r>
      <w:r>
        <w:rPr/>
        <w:t>уровня</w:t>
      </w:r>
      <w:r>
        <w:rPr>
          <w:spacing w:val="-6"/>
        </w:rPr>
        <w:t> </w:t>
      </w:r>
      <w:r>
        <w:rPr/>
        <w:t>удовлетворенности</w:t>
      </w:r>
      <w:r>
        <w:rPr>
          <w:spacing w:val="-6"/>
        </w:rPr>
        <w:t> </w:t>
      </w:r>
      <w:r>
        <w:rPr/>
        <w:t>жизнью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различных</w:t>
      </w:r>
      <w:r>
        <w:rPr>
          <w:spacing w:val="-6"/>
        </w:rPr>
        <w:t> </w:t>
      </w:r>
      <w:r>
        <w:rPr/>
        <w:t>сферах;</w:t>
      </w:r>
      <w:r>
        <w:rPr>
          <w:spacing w:val="-6"/>
        </w:rPr>
        <w:t> </w:t>
      </w:r>
      <w:r>
        <w:rPr/>
        <w:t>в)</w:t>
      </w:r>
      <w:r>
        <w:rPr>
          <w:spacing w:val="-6"/>
        </w:rPr>
        <w:t> </w:t>
      </w:r>
      <w:r>
        <w:rPr/>
        <w:t>формирование</w:t>
      </w:r>
      <w:r>
        <w:rPr>
          <w:spacing w:val="-6"/>
        </w:rPr>
        <w:t> </w:t>
      </w:r>
      <w:r>
        <w:rPr/>
        <w:t>навы- ков поведения в классе и школе, выполнения домашних заданий, взаимодействия со сверстниками и взрослыми.</w:t>
      </w:r>
    </w:p>
    <w:p>
      <w:pPr>
        <w:pStyle w:val="BodyText"/>
      </w:pPr>
      <w:r>
        <w:rPr/>
        <w:t>В данном разделе нет описания технологии проведения тренинга коммуникатив- ных навыков (Жуков, 2003) и тренинга командообразования, обеспечивающего в классе обстановку взаимного доверия и принятия, на эту тему существует много из- вестных</w:t>
      </w:r>
      <w:r>
        <w:rPr>
          <w:spacing w:val="-3"/>
        </w:rPr>
        <w:t> </w:t>
      </w:r>
      <w:r>
        <w:rPr/>
        <w:t>методик.</w:t>
      </w:r>
      <w:r>
        <w:rPr>
          <w:spacing w:val="-3"/>
        </w:rPr>
        <w:t> </w:t>
      </w:r>
      <w:r>
        <w:rPr/>
        <w:t>Заметим</w:t>
      </w:r>
      <w:r>
        <w:rPr>
          <w:spacing w:val="-3"/>
        </w:rPr>
        <w:t> </w:t>
      </w:r>
      <w:r>
        <w:rPr/>
        <w:t>только,</w:t>
      </w:r>
      <w:r>
        <w:rPr>
          <w:spacing w:val="-3"/>
        </w:rPr>
        <w:t> </w:t>
      </w:r>
      <w:r>
        <w:rPr/>
        <w:t>что</w:t>
      </w:r>
      <w:r>
        <w:rPr>
          <w:spacing w:val="-3"/>
        </w:rPr>
        <w:t> </w:t>
      </w:r>
      <w:r>
        <w:rPr/>
        <w:t>такие</w:t>
      </w:r>
      <w:r>
        <w:rPr>
          <w:spacing w:val="-3"/>
        </w:rPr>
        <w:t> </w:t>
      </w:r>
      <w:r>
        <w:rPr/>
        <w:t>занятия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классе,</w:t>
      </w:r>
      <w:r>
        <w:rPr>
          <w:spacing w:val="-3"/>
        </w:rPr>
        <w:t> </w:t>
      </w:r>
      <w:r>
        <w:rPr/>
        <w:t>где</w:t>
      </w:r>
      <w:r>
        <w:rPr>
          <w:spacing w:val="-3"/>
        </w:rPr>
        <w:t> </w:t>
      </w:r>
      <w:r>
        <w:rPr/>
        <w:t>учатся</w:t>
      </w:r>
      <w:r>
        <w:rPr>
          <w:spacing w:val="-3"/>
        </w:rPr>
        <w:t> </w:t>
      </w:r>
      <w:r>
        <w:rPr/>
        <w:t>дети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ино- странные</w:t>
      </w:r>
      <w:r>
        <w:rPr>
          <w:spacing w:val="-13"/>
        </w:rPr>
        <w:t> </w:t>
      </w:r>
      <w:r>
        <w:rPr/>
        <w:t>граждане,</w:t>
      </w:r>
      <w:r>
        <w:rPr>
          <w:spacing w:val="-12"/>
        </w:rPr>
        <w:t> </w:t>
      </w:r>
      <w:r>
        <w:rPr/>
        <w:t>необходимо</w:t>
      </w:r>
      <w:r>
        <w:rPr>
          <w:spacing w:val="-13"/>
        </w:rPr>
        <w:t> </w:t>
      </w:r>
      <w:r>
        <w:rPr/>
        <w:t>проводить</w:t>
      </w:r>
      <w:r>
        <w:rPr>
          <w:spacing w:val="-12"/>
        </w:rPr>
        <w:t> </w:t>
      </w:r>
      <w:r>
        <w:rPr/>
        <w:t>не</w:t>
      </w:r>
      <w:r>
        <w:rPr>
          <w:spacing w:val="-13"/>
        </w:rPr>
        <w:t> </w:t>
      </w:r>
      <w:r>
        <w:rPr/>
        <w:t>реже</w:t>
      </w:r>
      <w:r>
        <w:rPr>
          <w:spacing w:val="-12"/>
        </w:rPr>
        <w:t> </w:t>
      </w:r>
      <w:r>
        <w:rPr/>
        <w:t>двух</w:t>
      </w:r>
      <w:r>
        <w:rPr>
          <w:spacing w:val="-13"/>
        </w:rPr>
        <w:t> </w:t>
      </w:r>
      <w:r>
        <w:rPr/>
        <w:t>раз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год</w:t>
      </w:r>
      <w:r>
        <w:rPr>
          <w:spacing w:val="-12"/>
        </w:rPr>
        <w:t> </w:t>
      </w:r>
      <w:r>
        <w:rPr/>
        <w:t>по</w:t>
      </w:r>
      <w:r>
        <w:rPr>
          <w:spacing w:val="-13"/>
        </w:rPr>
        <w:t> </w:t>
      </w:r>
      <w:r>
        <w:rPr/>
        <w:t>3–4</w:t>
      </w:r>
      <w:r>
        <w:rPr>
          <w:spacing w:val="-12"/>
        </w:rPr>
        <w:t> </w:t>
      </w:r>
      <w:r>
        <w:rPr/>
        <w:t>занятия.</w:t>
      </w:r>
      <w:r>
        <w:rPr>
          <w:spacing w:val="-13"/>
        </w:rPr>
        <w:t> </w:t>
      </w:r>
      <w:r>
        <w:rPr/>
        <w:t>Это позволит поработать с коммуникативными навыками учащихся и улучшить навыки </w:t>
      </w:r>
      <w:r>
        <w:rPr>
          <w:spacing w:val="-2"/>
        </w:rPr>
        <w:t>командообразования.</w:t>
      </w:r>
    </w:p>
    <w:p>
      <w:pPr>
        <w:pStyle w:val="BodyText"/>
      </w:pPr>
      <w:r>
        <w:rPr/>
        <w:t>Теперь обратим внимание на вторую группу задач программы культурной адап- </w:t>
      </w:r>
      <w:r>
        <w:rPr>
          <w:spacing w:val="-2"/>
        </w:rPr>
        <w:t>тации:</w:t>
      </w:r>
    </w:p>
    <w:p>
      <w:pPr>
        <w:pStyle w:val="ListParagraph"/>
        <w:numPr>
          <w:ilvl w:val="0"/>
          <w:numId w:val="73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sz w:val="20"/>
        </w:rPr>
        <w:t>обеспечение объективной и субъективной включенности ребенка в школьное со- </w:t>
      </w:r>
      <w:r>
        <w:rPr>
          <w:spacing w:val="-2"/>
          <w:sz w:val="20"/>
        </w:rPr>
        <w:t>общество;</w:t>
      </w:r>
    </w:p>
    <w:p>
      <w:pPr>
        <w:pStyle w:val="ListParagraph"/>
        <w:numPr>
          <w:ilvl w:val="0"/>
          <w:numId w:val="73"/>
        </w:numPr>
        <w:tabs>
          <w:tab w:pos="424" w:val="left" w:leader="none"/>
        </w:tabs>
        <w:spacing w:line="240" w:lineRule="auto" w:before="0" w:after="0"/>
        <w:ind w:left="424" w:right="0" w:hanging="283"/>
        <w:jc w:val="both"/>
        <w:rPr>
          <w:sz w:val="20"/>
        </w:rPr>
      </w:pPr>
      <w:r>
        <w:rPr>
          <w:sz w:val="20"/>
        </w:rPr>
        <w:t>содействие</w:t>
      </w:r>
      <w:r>
        <w:rPr>
          <w:spacing w:val="-9"/>
          <w:sz w:val="20"/>
        </w:rPr>
        <w:t> </w:t>
      </w:r>
      <w:r>
        <w:rPr>
          <w:sz w:val="20"/>
        </w:rPr>
        <w:t>выбору</w:t>
      </w:r>
      <w:r>
        <w:rPr>
          <w:spacing w:val="-7"/>
          <w:sz w:val="20"/>
        </w:rPr>
        <w:t> </w:t>
      </w:r>
      <w:r>
        <w:rPr>
          <w:sz w:val="20"/>
        </w:rPr>
        <w:t>интеграции</w:t>
      </w:r>
      <w:r>
        <w:rPr>
          <w:spacing w:val="-8"/>
          <w:sz w:val="20"/>
        </w:rPr>
        <w:t> </w:t>
      </w:r>
      <w:r>
        <w:rPr>
          <w:sz w:val="20"/>
        </w:rPr>
        <w:t>как</w:t>
      </w:r>
      <w:r>
        <w:rPr>
          <w:spacing w:val="-6"/>
          <w:sz w:val="20"/>
        </w:rPr>
        <w:t> </w:t>
      </w:r>
      <w:r>
        <w:rPr>
          <w:sz w:val="20"/>
        </w:rPr>
        <w:t>предпочитаемой</w:t>
      </w:r>
      <w:r>
        <w:rPr>
          <w:spacing w:val="-8"/>
          <w:sz w:val="20"/>
        </w:rPr>
        <w:t> </w:t>
      </w:r>
      <w:r>
        <w:rPr>
          <w:sz w:val="20"/>
        </w:rPr>
        <w:t>стратегии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аккультурации;</w:t>
      </w:r>
    </w:p>
    <w:p>
      <w:pPr>
        <w:pStyle w:val="ListParagraph"/>
        <w:numPr>
          <w:ilvl w:val="0"/>
          <w:numId w:val="73"/>
        </w:numPr>
        <w:tabs>
          <w:tab w:pos="425" w:val="left" w:leader="none"/>
        </w:tabs>
        <w:spacing w:line="240" w:lineRule="auto" w:before="0" w:after="0"/>
        <w:ind w:left="425" w:right="140" w:hanging="284"/>
        <w:jc w:val="both"/>
        <w:rPr>
          <w:sz w:val="20"/>
        </w:rPr>
      </w:pPr>
      <w:r>
        <w:rPr>
          <w:spacing w:val="-2"/>
          <w:sz w:val="20"/>
        </w:rPr>
        <w:t>формирование российской гражданской идентичности при поддержании идентич- </w:t>
      </w:r>
      <w:r>
        <w:rPr>
          <w:sz w:val="20"/>
        </w:rPr>
        <w:t>ности со страной исхода и обеспечение их бесконфликтного сочетания.</w:t>
      </w:r>
    </w:p>
    <w:p>
      <w:pPr>
        <w:pStyle w:val="BodyText"/>
      </w:pPr>
      <w:r>
        <w:rPr/>
        <w:t>Для решения таких задач необходимо создать в классе инклюзивную среду, чув- ствительную к культурным различиям и принимающую культурное разнообразие. Эффективным способом в этом случае является межкультурный тренинг – разно- видность психологического тренинга. </w:t>
      </w:r>
      <w:r>
        <w:rPr>
          <w:color w:val="231F20"/>
        </w:rPr>
        <w:t>С его помощью участники знакомятся с куль- турными различиями в межличностных отношениях, осознают своеобразие своей культуры,</w:t>
      </w:r>
      <w:r>
        <w:rPr>
          <w:color w:val="231F20"/>
          <w:spacing w:val="-12"/>
        </w:rPr>
        <w:t> </w:t>
      </w:r>
      <w:r>
        <w:rPr>
          <w:color w:val="231F20"/>
        </w:rPr>
        <w:t>знакомятся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чужой,</w:t>
      </w:r>
      <w:r>
        <w:rPr>
          <w:color w:val="231F20"/>
          <w:spacing w:val="-12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ним</w:t>
      </w:r>
      <w:r>
        <w:rPr>
          <w:color w:val="231F20"/>
          <w:spacing w:val="-12"/>
        </w:rPr>
        <w:t> </w:t>
      </w:r>
      <w:r>
        <w:rPr>
          <w:color w:val="231F20"/>
        </w:rPr>
        <w:t>приходит</w:t>
      </w:r>
      <w:r>
        <w:rPr>
          <w:color w:val="231F20"/>
          <w:spacing w:val="-12"/>
        </w:rPr>
        <w:t> </w:t>
      </w:r>
      <w:r>
        <w:rPr>
          <w:color w:val="231F20"/>
        </w:rPr>
        <w:t>понимание</w:t>
      </w:r>
      <w:r>
        <w:rPr>
          <w:color w:val="231F20"/>
          <w:spacing w:val="-12"/>
        </w:rPr>
        <w:t> </w:t>
      </w:r>
      <w:r>
        <w:rPr>
          <w:color w:val="231F20"/>
        </w:rPr>
        <w:t>сходств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различий</w:t>
      </w:r>
      <w:r>
        <w:rPr>
          <w:color w:val="231F20"/>
          <w:spacing w:val="-12"/>
        </w:rPr>
        <w:t> </w:t>
      </w:r>
      <w:r>
        <w:rPr>
          <w:color w:val="231F20"/>
        </w:rPr>
        <w:t>между культурами и необходимости их безоценочного принятия.</w:t>
      </w:r>
    </w:p>
    <w:p>
      <w:pPr>
        <w:pStyle w:val="BodyText"/>
        <w:ind w:right="140"/>
      </w:pPr>
      <w:r>
        <w:rPr>
          <w:color w:val="231F20"/>
        </w:rPr>
        <w:t>Межкультурный тренинг направлен также на достижение более глобальных це- лей, так как способствует:</w:t>
      </w:r>
    </w:p>
    <w:p>
      <w:pPr>
        <w:pStyle w:val="ListParagraph"/>
        <w:numPr>
          <w:ilvl w:val="0"/>
          <w:numId w:val="73"/>
        </w:numPr>
        <w:tabs>
          <w:tab w:pos="425" w:val="left" w:leader="none"/>
        </w:tabs>
        <w:spacing w:line="240" w:lineRule="auto" w:before="0" w:after="0"/>
        <w:ind w:left="425" w:right="140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изменению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социальной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культурной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ситуации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ослаблению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расизма,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шовинизма и других существующих в обществе предубеждений и дискриминации;</w:t>
      </w:r>
    </w:p>
    <w:p>
      <w:pPr>
        <w:pStyle w:val="ListParagraph"/>
        <w:numPr>
          <w:ilvl w:val="0"/>
          <w:numId w:val="73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color w:val="231F20"/>
          <w:sz w:val="20"/>
        </w:rPr>
      </w:pPr>
      <w:r>
        <w:rPr>
          <w:color w:val="231F20"/>
          <w:sz w:val="20"/>
        </w:rPr>
        <w:t>урегулированию конфликтов и пропаганде более гармоничных межэтнических </w:t>
      </w:r>
      <w:r>
        <w:rPr>
          <w:color w:val="231F20"/>
          <w:spacing w:val="-2"/>
          <w:sz w:val="20"/>
        </w:rPr>
        <w:t>отношений.</w:t>
      </w:r>
    </w:p>
    <w:p>
      <w:pPr>
        <w:pStyle w:val="ListParagraph"/>
        <w:spacing w:after="0" w:line="240" w:lineRule="auto"/>
        <w:jc w:val="both"/>
        <w:rPr>
          <w:sz w:val="20"/>
        </w:rPr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65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sz w:val="18"/>
        </w:rPr>
        <w:t>Работа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педагога-психолога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области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44" w:lineRule="auto" w:before="112"/>
      </w:pPr>
      <w:r>
        <w:rPr>
          <w:color w:val="231F20"/>
        </w:rPr>
        <w:t>В российской практике представлены несколько вариантов межкультурного тре- нинга,</w:t>
      </w:r>
      <w:r>
        <w:rPr>
          <w:color w:val="231F20"/>
          <w:spacing w:val="-13"/>
        </w:rPr>
        <w:t> </w:t>
      </w:r>
      <w:r>
        <w:rPr>
          <w:color w:val="231F20"/>
        </w:rPr>
        <w:t>каждый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3"/>
        </w:rPr>
        <w:t> </w:t>
      </w:r>
      <w:r>
        <w:rPr>
          <w:color w:val="231F20"/>
        </w:rPr>
        <w:t>которых</w:t>
      </w:r>
      <w:r>
        <w:rPr>
          <w:color w:val="231F20"/>
          <w:spacing w:val="-12"/>
        </w:rPr>
        <w:t> </w:t>
      </w:r>
      <w:r>
        <w:rPr>
          <w:color w:val="231F20"/>
        </w:rPr>
        <w:t>доступен</w:t>
      </w:r>
      <w:r>
        <w:rPr>
          <w:color w:val="231F20"/>
          <w:spacing w:val="-13"/>
        </w:rPr>
        <w:t> </w:t>
      </w:r>
      <w:r>
        <w:rPr>
          <w:color w:val="231F20"/>
        </w:rPr>
        <w:t>педагогу-психологу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предназначен</w:t>
      </w:r>
      <w:r>
        <w:rPr>
          <w:color w:val="231F20"/>
          <w:spacing w:val="-12"/>
        </w:rPr>
        <w:t> </w:t>
      </w:r>
      <w:r>
        <w:rPr>
          <w:color w:val="231F20"/>
        </w:rPr>
        <w:t>для</w:t>
      </w:r>
      <w:r>
        <w:rPr>
          <w:color w:val="231F20"/>
          <w:spacing w:val="-13"/>
        </w:rPr>
        <w:t> </w:t>
      </w:r>
      <w:r>
        <w:rPr>
          <w:color w:val="231F20"/>
        </w:rPr>
        <w:t>проведе- ния его в школе. Ниже приводится описание тренинговых программ, материалы для которых находятся в открытом доступе в интернете.</w:t>
      </w:r>
    </w:p>
    <w:p>
      <w:pPr>
        <w:pStyle w:val="Heading4"/>
        <w:numPr>
          <w:ilvl w:val="2"/>
          <w:numId w:val="65"/>
        </w:numPr>
        <w:tabs>
          <w:tab w:pos="625" w:val="left" w:leader="none"/>
        </w:tabs>
        <w:spacing w:line="218" w:lineRule="exact" w:before="0" w:after="0"/>
        <w:ind w:left="625" w:right="0" w:hanging="200"/>
        <w:jc w:val="both"/>
        <w:rPr>
          <w:i w:val="0"/>
          <w:color w:val="231F20"/>
        </w:rPr>
      </w:pPr>
      <w:r>
        <w:rPr>
          <w:color w:val="231F20"/>
        </w:rPr>
        <w:t>Тренинговые</w:t>
      </w:r>
      <w:r>
        <w:rPr>
          <w:color w:val="231F20"/>
          <w:spacing w:val="-7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4"/>
        </w:rPr>
        <w:t> </w:t>
      </w:r>
      <w:r>
        <w:rPr>
          <w:color w:val="231F20"/>
        </w:rPr>
        <w:t>«Искусство</w:t>
      </w:r>
      <w:r>
        <w:rPr>
          <w:color w:val="231F20"/>
          <w:spacing w:val="-4"/>
        </w:rPr>
        <w:t> </w:t>
      </w:r>
      <w:r>
        <w:rPr>
          <w:color w:val="231F20"/>
        </w:rPr>
        <w:t>жить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непохожими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людьми»</w:t>
      </w:r>
      <w:r>
        <w:rPr>
          <w:b w:val="0"/>
          <w:i w:val="0"/>
          <w:color w:val="231F20"/>
          <w:spacing w:val="-2"/>
          <w:vertAlign w:val="superscript"/>
        </w:rPr>
        <w:t>1</w:t>
      </w:r>
    </w:p>
    <w:p>
      <w:pPr>
        <w:pStyle w:val="BodyText"/>
        <w:spacing w:line="237" w:lineRule="auto"/>
      </w:pP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центре</w:t>
      </w:r>
      <w:r>
        <w:rPr>
          <w:color w:val="231F20"/>
          <w:spacing w:val="-5"/>
        </w:rPr>
        <w:t> </w:t>
      </w:r>
      <w:r>
        <w:rPr>
          <w:color w:val="231F20"/>
        </w:rPr>
        <w:t>«Гратис»</w:t>
      </w:r>
      <w:r>
        <w:rPr>
          <w:color w:val="231F20"/>
          <w:spacing w:val="-5"/>
        </w:rPr>
        <w:t> </w:t>
      </w:r>
      <w:r>
        <w:rPr>
          <w:color w:val="231F20"/>
        </w:rPr>
        <w:t>под</w:t>
      </w:r>
      <w:r>
        <w:rPr>
          <w:color w:val="231F20"/>
          <w:spacing w:val="-5"/>
        </w:rPr>
        <w:t> </w:t>
      </w:r>
      <w:r>
        <w:rPr>
          <w:color w:val="231F20"/>
        </w:rPr>
        <w:t>руководством</w:t>
      </w:r>
      <w:r>
        <w:rPr>
          <w:color w:val="231F20"/>
          <w:spacing w:val="-5"/>
        </w:rPr>
        <w:t> </w:t>
      </w:r>
      <w:r>
        <w:rPr>
          <w:color w:val="231F20"/>
        </w:rPr>
        <w:t>Г.У.</w:t>
      </w:r>
      <w:r>
        <w:rPr>
          <w:color w:val="231F20"/>
          <w:spacing w:val="-5"/>
        </w:rPr>
        <w:t> </w:t>
      </w:r>
      <w:r>
        <w:rPr>
          <w:color w:val="231F20"/>
        </w:rPr>
        <w:t>Солдатовой</w:t>
      </w:r>
      <w:r>
        <w:rPr>
          <w:color w:val="231F20"/>
          <w:spacing w:val="-5"/>
        </w:rPr>
        <w:t> </w:t>
      </w:r>
      <w:r>
        <w:rPr>
          <w:color w:val="231F20"/>
        </w:rPr>
        <w:t>подготовлены</w:t>
      </w:r>
      <w:r>
        <w:rPr>
          <w:color w:val="231F20"/>
          <w:spacing w:val="-5"/>
        </w:rPr>
        <w:t> </w:t>
      </w:r>
      <w:r>
        <w:rPr>
          <w:color w:val="231F20"/>
        </w:rPr>
        <w:t>четыре</w:t>
      </w:r>
      <w:r>
        <w:rPr>
          <w:color w:val="231F20"/>
          <w:spacing w:val="-5"/>
        </w:rPr>
        <w:t> </w:t>
      </w:r>
      <w:r>
        <w:rPr>
          <w:color w:val="231F20"/>
        </w:rPr>
        <w:t>пси- хологические программы для работы с принимающей стороной. Они направлены на создание условий для позитивного межкультурного общения в образовательном уч- </w:t>
      </w:r>
      <w:r>
        <w:rPr>
          <w:color w:val="231F20"/>
          <w:spacing w:val="-2"/>
        </w:rPr>
        <w:t>реждении.</w:t>
      </w:r>
    </w:p>
    <w:p>
      <w:pPr>
        <w:pStyle w:val="BodyText"/>
        <w:spacing w:line="242" w:lineRule="auto" w:before="116"/>
        <w:ind w:right="140"/>
      </w:pPr>
      <w:r>
        <w:rPr>
          <w:i/>
          <w:color w:val="231F20"/>
        </w:rPr>
        <w:t>Первая программа </w:t>
      </w:r>
      <w:r>
        <w:rPr>
          <w:color w:val="231F20"/>
        </w:rPr>
        <w:t>– базовый тренинг толерантности для подростков, получив- ший</w:t>
      </w:r>
      <w:r>
        <w:rPr>
          <w:color w:val="231F20"/>
          <w:spacing w:val="-2"/>
        </w:rPr>
        <w:t> </w:t>
      </w:r>
      <w:r>
        <w:rPr>
          <w:color w:val="231F20"/>
        </w:rPr>
        <w:t>широкую известность у российских психологов (Солдатова, Шайгерова, Шаро- ва, 2001).</w:t>
      </w:r>
    </w:p>
    <w:p>
      <w:pPr>
        <w:pStyle w:val="BodyText"/>
        <w:spacing w:line="229" w:lineRule="exact"/>
        <w:ind w:left="425" w:right="0" w:firstLine="0"/>
      </w:pPr>
      <w:r>
        <w:rPr>
          <w:color w:val="231F20"/>
        </w:rPr>
        <w:t>Тренинг</w:t>
      </w:r>
      <w:r>
        <w:rPr>
          <w:color w:val="231F20"/>
          <w:spacing w:val="-5"/>
        </w:rPr>
        <w:t> </w:t>
      </w:r>
      <w:r>
        <w:rPr>
          <w:color w:val="231F20"/>
        </w:rPr>
        <w:t>состоит</w:t>
      </w:r>
      <w:r>
        <w:rPr>
          <w:color w:val="231F20"/>
          <w:spacing w:val="-3"/>
        </w:rPr>
        <w:t> </w:t>
      </w:r>
      <w:r>
        <w:rPr>
          <w:color w:val="231F20"/>
        </w:rPr>
        <w:t>из</w:t>
      </w:r>
      <w:r>
        <w:rPr>
          <w:color w:val="231F20"/>
          <w:spacing w:val="-4"/>
        </w:rPr>
        <w:t> </w:t>
      </w:r>
      <w:r>
        <w:rPr>
          <w:color w:val="231F20"/>
        </w:rPr>
        <w:t>трех</w:t>
      </w:r>
      <w:r>
        <w:rPr>
          <w:color w:val="231F20"/>
          <w:spacing w:val="-3"/>
        </w:rPr>
        <w:t> </w:t>
      </w:r>
      <w:r>
        <w:rPr>
          <w:color w:val="231F20"/>
        </w:rPr>
        <w:t>проблемных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блоков.</w:t>
      </w:r>
    </w:p>
    <w:p>
      <w:pPr>
        <w:pStyle w:val="BodyText"/>
        <w:spacing w:before="2"/>
        <w:ind w:right="0" w:firstLine="0"/>
      </w:pPr>
      <w:r>
        <w:rPr>
          <w:color w:val="231F20"/>
        </w:rPr>
        <w:t>а)</w:t>
      </w:r>
      <w:r>
        <w:rPr>
          <w:color w:val="231F20"/>
          <w:spacing w:val="76"/>
        </w:rPr>
        <w:t> </w:t>
      </w:r>
      <w:r>
        <w:rPr>
          <w:color w:val="231F20"/>
        </w:rPr>
        <w:t>Понятие толерантности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связанные</w:t>
      </w:r>
      <w:r>
        <w:rPr>
          <w:color w:val="231F20"/>
          <w:spacing w:val="-1"/>
        </w:rPr>
        <w:t> </w:t>
      </w:r>
      <w:r>
        <w:rPr>
          <w:color w:val="231F20"/>
        </w:rPr>
        <w:t>с этим</w:t>
      </w:r>
      <w:r>
        <w:rPr>
          <w:color w:val="231F20"/>
          <w:spacing w:val="-1"/>
        </w:rPr>
        <w:t> </w:t>
      </w:r>
      <w:r>
        <w:rPr>
          <w:color w:val="231F20"/>
        </w:rPr>
        <w:t>вопросы (занятия </w:t>
      </w:r>
      <w:r>
        <w:rPr>
          <w:color w:val="231F20"/>
          <w:spacing w:val="-2"/>
        </w:rPr>
        <w:t>1–3).</w:t>
      </w:r>
    </w:p>
    <w:p>
      <w:pPr>
        <w:pStyle w:val="BodyText"/>
        <w:spacing w:before="2"/>
        <w:ind w:left="425" w:right="0" w:firstLine="0"/>
        <w:jc w:val="left"/>
      </w:pPr>
      <w:r>
        <w:rPr>
          <w:color w:val="231F20"/>
          <w:spacing w:val="-2"/>
        </w:rPr>
        <w:t>Цели:</w:t>
      </w:r>
    </w:p>
    <w:p>
      <w:pPr>
        <w:pStyle w:val="ListParagraph"/>
        <w:numPr>
          <w:ilvl w:val="0"/>
          <w:numId w:val="74"/>
        </w:numPr>
        <w:tabs>
          <w:tab w:pos="708" w:val="left" w:leader="none"/>
        </w:tabs>
        <w:spacing w:line="242" w:lineRule="auto" w:before="2" w:after="0"/>
        <w:ind w:left="708" w:right="140" w:hanging="284"/>
        <w:jc w:val="left"/>
        <w:rPr>
          <w:sz w:val="20"/>
        </w:rPr>
      </w:pPr>
      <w:r>
        <w:rPr>
          <w:color w:val="231F20"/>
          <w:sz w:val="20"/>
        </w:rPr>
        <w:t>ознакомление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понятиями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«толерантность»,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«толерантная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личность»,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«грани- цы толерантности»;</w:t>
      </w:r>
    </w:p>
    <w:p>
      <w:pPr>
        <w:pStyle w:val="ListParagraph"/>
        <w:numPr>
          <w:ilvl w:val="0"/>
          <w:numId w:val="74"/>
        </w:numPr>
        <w:tabs>
          <w:tab w:pos="708" w:val="left" w:leader="none"/>
        </w:tabs>
        <w:spacing w:line="229" w:lineRule="exact" w:before="0" w:after="0"/>
        <w:ind w:left="708" w:right="0" w:hanging="283"/>
        <w:jc w:val="left"/>
        <w:rPr>
          <w:sz w:val="20"/>
        </w:rPr>
      </w:pPr>
      <w:r>
        <w:rPr>
          <w:color w:val="231F20"/>
          <w:sz w:val="20"/>
        </w:rPr>
        <w:t>обсуждение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проявлений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толерантности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нетерпимости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обществе.</w:t>
      </w:r>
    </w:p>
    <w:p>
      <w:pPr>
        <w:pStyle w:val="BodyText"/>
        <w:spacing w:before="2"/>
        <w:ind w:right="0" w:firstLine="0"/>
        <w:jc w:val="left"/>
      </w:pPr>
      <w:r>
        <w:rPr>
          <w:color w:val="231F20"/>
        </w:rPr>
        <w:t>б)</w:t>
      </w:r>
      <w:r>
        <w:rPr>
          <w:color w:val="231F20"/>
          <w:spacing w:val="56"/>
        </w:rPr>
        <w:t> </w:t>
      </w:r>
      <w:r>
        <w:rPr>
          <w:color w:val="231F20"/>
        </w:rPr>
        <w:t>Толерантность</w:t>
      </w:r>
      <w:r>
        <w:rPr>
          <w:color w:val="231F20"/>
          <w:spacing w:val="-4"/>
        </w:rPr>
        <w:t> </w:t>
      </w:r>
      <w:r>
        <w:rPr>
          <w:color w:val="231F20"/>
        </w:rPr>
        <w:t>по</w:t>
      </w:r>
      <w:r>
        <w:rPr>
          <w:color w:val="231F20"/>
          <w:spacing w:val="-3"/>
        </w:rPr>
        <w:t> </w:t>
      </w:r>
      <w:r>
        <w:rPr>
          <w:color w:val="231F20"/>
        </w:rPr>
        <w:t>отношению</w:t>
      </w:r>
      <w:r>
        <w:rPr>
          <w:color w:val="231F20"/>
          <w:spacing w:val="-4"/>
        </w:rPr>
        <w:t> </w:t>
      </w:r>
      <w:r>
        <w:rPr>
          <w:color w:val="231F20"/>
        </w:rPr>
        <w:t>к</w:t>
      </w:r>
      <w:r>
        <w:rPr>
          <w:color w:val="231F20"/>
          <w:spacing w:val="-2"/>
        </w:rPr>
        <w:t> </w:t>
      </w:r>
      <w:r>
        <w:rPr>
          <w:color w:val="231F20"/>
        </w:rPr>
        <w:t>себе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к</w:t>
      </w:r>
      <w:r>
        <w:rPr>
          <w:color w:val="231F20"/>
          <w:spacing w:val="-3"/>
        </w:rPr>
        <w:t> </w:t>
      </w:r>
      <w:r>
        <w:rPr>
          <w:color w:val="231F20"/>
        </w:rPr>
        <w:t>участникам</w:t>
      </w:r>
      <w:r>
        <w:rPr>
          <w:color w:val="231F20"/>
          <w:spacing w:val="-3"/>
        </w:rPr>
        <w:t> </w:t>
      </w:r>
      <w:r>
        <w:rPr>
          <w:color w:val="231F20"/>
        </w:rPr>
        <w:t>группы</w:t>
      </w:r>
      <w:r>
        <w:rPr>
          <w:color w:val="231F20"/>
          <w:spacing w:val="-3"/>
        </w:rPr>
        <w:t> </w:t>
      </w:r>
      <w:r>
        <w:rPr>
          <w:color w:val="231F20"/>
        </w:rPr>
        <w:t>(занятия</w:t>
      </w:r>
      <w:r>
        <w:rPr>
          <w:color w:val="231F20"/>
          <w:spacing w:val="-2"/>
        </w:rPr>
        <w:t> 4–6).</w:t>
      </w:r>
    </w:p>
    <w:p>
      <w:pPr>
        <w:pStyle w:val="BodyText"/>
        <w:spacing w:before="2"/>
        <w:ind w:left="425" w:right="0" w:firstLine="0"/>
        <w:jc w:val="left"/>
      </w:pPr>
      <w:r>
        <w:rPr>
          <w:color w:val="231F20"/>
          <w:spacing w:val="-2"/>
        </w:rPr>
        <w:t>Цели:</w:t>
      </w:r>
    </w:p>
    <w:p>
      <w:pPr>
        <w:pStyle w:val="ListParagraph"/>
        <w:numPr>
          <w:ilvl w:val="0"/>
          <w:numId w:val="74"/>
        </w:numPr>
        <w:tabs>
          <w:tab w:pos="708" w:val="left" w:leader="none"/>
        </w:tabs>
        <w:spacing w:line="242" w:lineRule="auto" w:before="2" w:after="0"/>
        <w:ind w:left="708" w:right="140" w:hanging="284"/>
        <w:jc w:val="left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чувства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собственного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достоинства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умения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уважать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достоинство </w:t>
      </w:r>
      <w:r>
        <w:rPr>
          <w:color w:val="231F20"/>
          <w:spacing w:val="-2"/>
          <w:sz w:val="20"/>
        </w:rPr>
        <w:t>других;</w:t>
      </w:r>
    </w:p>
    <w:p>
      <w:pPr>
        <w:pStyle w:val="ListParagraph"/>
        <w:numPr>
          <w:ilvl w:val="0"/>
          <w:numId w:val="74"/>
        </w:numPr>
        <w:tabs>
          <w:tab w:pos="708" w:val="left" w:leader="none"/>
        </w:tabs>
        <w:spacing w:line="240" w:lineRule="auto" w:before="0" w:after="0"/>
        <w:ind w:left="708" w:right="140" w:hanging="284"/>
        <w:jc w:val="left"/>
        <w:rPr>
          <w:sz w:val="20"/>
        </w:rPr>
      </w:pPr>
      <w:r>
        <w:rPr>
          <w:color w:val="231F20"/>
          <w:sz w:val="20"/>
        </w:rPr>
        <w:t>осознание многообразия проявлений личности каждого участника в группо- вом взаимодействии;</w:t>
      </w:r>
    </w:p>
    <w:p>
      <w:pPr>
        <w:pStyle w:val="ListParagraph"/>
        <w:numPr>
          <w:ilvl w:val="0"/>
          <w:numId w:val="74"/>
        </w:numPr>
        <w:tabs>
          <w:tab w:pos="708" w:val="left" w:leader="none"/>
        </w:tabs>
        <w:spacing w:line="240" w:lineRule="auto" w:before="0" w:after="0"/>
        <w:ind w:left="708" w:right="139" w:hanging="284"/>
        <w:jc w:val="left"/>
        <w:rPr>
          <w:sz w:val="20"/>
        </w:rPr>
      </w:pPr>
      <w:r>
        <w:rPr>
          <w:color w:val="231F20"/>
          <w:sz w:val="20"/>
        </w:rPr>
        <w:t>развитие способности к самоанализу, самопознанию, навыков ведения пози- тивного внутреннего диалога с самим собой;</w:t>
      </w:r>
    </w:p>
    <w:p>
      <w:pPr>
        <w:pStyle w:val="ListParagraph"/>
        <w:numPr>
          <w:ilvl w:val="0"/>
          <w:numId w:val="74"/>
        </w:numPr>
        <w:tabs>
          <w:tab w:pos="708" w:val="left" w:leader="none"/>
        </w:tabs>
        <w:spacing w:line="240" w:lineRule="auto" w:before="0" w:after="0"/>
        <w:ind w:left="708" w:right="0" w:hanging="283"/>
        <w:jc w:val="left"/>
        <w:rPr>
          <w:sz w:val="20"/>
        </w:rPr>
      </w:pPr>
      <w:r>
        <w:rPr>
          <w:color w:val="231F20"/>
          <w:sz w:val="20"/>
        </w:rPr>
        <w:t>формирование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позитивного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отношения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своему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народу;</w:t>
      </w:r>
    </w:p>
    <w:p>
      <w:pPr>
        <w:pStyle w:val="ListParagraph"/>
        <w:numPr>
          <w:ilvl w:val="0"/>
          <w:numId w:val="74"/>
        </w:numPr>
        <w:tabs>
          <w:tab w:pos="708" w:val="left" w:leader="none"/>
        </w:tabs>
        <w:spacing w:line="240" w:lineRule="auto" w:before="0" w:after="0"/>
        <w:ind w:left="708" w:right="0" w:hanging="283"/>
        <w:jc w:val="left"/>
        <w:rPr>
          <w:sz w:val="20"/>
        </w:rPr>
      </w:pPr>
      <w:r>
        <w:rPr>
          <w:color w:val="231F20"/>
          <w:sz w:val="20"/>
        </w:rPr>
        <w:t>повышение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самооценки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через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позитивную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поддержку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от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группы.</w:t>
      </w:r>
    </w:p>
    <w:p>
      <w:pPr>
        <w:pStyle w:val="BodyText"/>
        <w:ind w:right="0" w:firstLine="0"/>
        <w:jc w:val="left"/>
      </w:pPr>
      <w:r>
        <w:rPr>
          <w:color w:val="231F20"/>
        </w:rPr>
        <w:t>в)</w:t>
      </w:r>
      <w:r>
        <w:rPr>
          <w:color w:val="231F20"/>
          <w:spacing w:val="65"/>
        </w:rPr>
        <w:t> </w:t>
      </w:r>
      <w:r>
        <w:rPr>
          <w:color w:val="231F20"/>
        </w:rPr>
        <w:t>Толерантность</w:t>
      </w:r>
      <w:r>
        <w:rPr>
          <w:color w:val="231F20"/>
          <w:spacing w:val="-4"/>
        </w:rPr>
        <w:t> </w:t>
      </w:r>
      <w:r>
        <w:rPr>
          <w:color w:val="231F20"/>
        </w:rPr>
        <w:t>по</w:t>
      </w:r>
      <w:r>
        <w:rPr>
          <w:color w:val="231F20"/>
          <w:spacing w:val="-3"/>
        </w:rPr>
        <w:t> </w:t>
      </w:r>
      <w:r>
        <w:rPr>
          <w:color w:val="231F20"/>
        </w:rPr>
        <w:t>отношению</w:t>
      </w:r>
      <w:r>
        <w:rPr>
          <w:color w:val="231F20"/>
          <w:spacing w:val="-4"/>
        </w:rPr>
        <w:t> </w:t>
      </w:r>
      <w:r>
        <w:rPr>
          <w:color w:val="231F20"/>
        </w:rPr>
        <w:t>к</w:t>
      </w:r>
      <w:r>
        <w:rPr>
          <w:color w:val="231F20"/>
          <w:spacing w:val="-3"/>
        </w:rPr>
        <w:t> </w:t>
      </w:r>
      <w:r>
        <w:rPr>
          <w:color w:val="231F20"/>
        </w:rPr>
        <w:t>разнообразным</w:t>
      </w:r>
      <w:r>
        <w:rPr>
          <w:color w:val="231F20"/>
          <w:spacing w:val="-3"/>
        </w:rPr>
        <w:t> </w:t>
      </w:r>
      <w:r>
        <w:rPr>
          <w:color w:val="231F20"/>
        </w:rPr>
        <w:t>«иным»</w:t>
      </w:r>
      <w:r>
        <w:rPr>
          <w:color w:val="231F20"/>
          <w:spacing w:val="-3"/>
        </w:rPr>
        <w:t> </w:t>
      </w:r>
      <w:r>
        <w:rPr>
          <w:color w:val="231F20"/>
        </w:rPr>
        <w:t>(занятия</w:t>
      </w:r>
      <w:r>
        <w:rPr>
          <w:color w:val="231F20"/>
          <w:spacing w:val="-2"/>
        </w:rPr>
        <w:t> 7–10).</w:t>
      </w:r>
    </w:p>
    <w:p>
      <w:pPr>
        <w:pStyle w:val="BodyText"/>
        <w:ind w:left="424" w:right="0" w:firstLine="0"/>
        <w:jc w:val="left"/>
      </w:pPr>
      <w:r>
        <w:rPr>
          <w:color w:val="231F20"/>
          <w:spacing w:val="-2"/>
        </w:rPr>
        <w:t>Цели:</w:t>
      </w:r>
    </w:p>
    <w:p>
      <w:pPr>
        <w:pStyle w:val="ListParagraph"/>
        <w:numPr>
          <w:ilvl w:val="0"/>
          <w:numId w:val="74"/>
        </w:numPr>
        <w:tabs>
          <w:tab w:pos="708" w:val="left" w:leader="none"/>
        </w:tabs>
        <w:spacing w:line="240" w:lineRule="auto" w:before="0" w:after="0"/>
        <w:ind w:left="708" w:right="139" w:hanging="284"/>
        <w:jc w:val="left"/>
        <w:rPr>
          <w:sz w:val="20"/>
        </w:rPr>
      </w:pPr>
      <w:r>
        <w:rPr>
          <w:color w:val="231F20"/>
          <w:sz w:val="20"/>
        </w:rPr>
        <w:t>обучение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конструктивным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способам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выхода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из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конфликтных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ситуаций,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выра- жению своих чувств и переживаний без конфликтов и насилия;</w:t>
      </w:r>
    </w:p>
    <w:p>
      <w:pPr>
        <w:pStyle w:val="ListParagraph"/>
        <w:numPr>
          <w:ilvl w:val="0"/>
          <w:numId w:val="74"/>
        </w:numPr>
        <w:tabs>
          <w:tab w:pos="708" w:val="left" w:leader="none"/>
        </w:tabs>
        <w:spacing w:line="240" w:lineRule="auto" w:before="0" w:after="0"/>
        <w:ind w:left="708" w:right="140" w:hanging="284"/>
        <w:jc w:val="both"/>
        <w:rPr>
          <w:sz w:val="20"/>
        </w:rPr>
      </w:pPr>
      <w:r>
        <w:rPr>
          <w:color w:val="231F20"/>
          <w:sz w:val="20"/>
        </w:rPr>
        <w:t>развитие социальной восприимчивости, социального воображения, доверия, умения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выслушать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другого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человека,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способности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эмпатии,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сочувствию,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со- </w:t>
      </w:r>
      <w:r>
        <w:rPr>
          <w:color w:val="231F20"/>
          <w:spacing w:val="-2"/>
          <w:sz w:val="20"/>
        </w:rPr>
        <w:t>переживанию;</w:t>
      </w:r>
    </w:p>
    <w:p>
      <w:pPr>
        <w:pStyle w:val="ListParagraph"/>
        <w:numPr>
          <w:ilvl w:val="0"/>
          <w:numId w:val="74"/>
        </w:numPr>
        <w:tabs>
          <w:tab w:pos="707" w:val="left" w:leader="none"/>
        </w:tabs>
        <w:spacing w:line="240" w:lineRule="auto" w:before="0" w:after="0"/>
        <w:ind w:left="707" w:right="0" w:hanging="283"/>
        <w:jc w:val="both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коммуникативных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навыков,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укрепляющих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социальные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связи;</w:t>
      </w:r>
    </w:p>
    <w:p>
      <w:pPr>
        <w:pStyle w:val="ListParagraph"/>
        <w:numPr>
          <w:ilvl w:val="0"/>
          <w:numId w:val="74"/>
        </w:numPr>
        <w:tabs>
          <w:tab w:pos="708" w:val="left" w:leader="none"/>
        </w:tabs>
        <w:spacing w:line="242" w:lineRule="auto" w:before="0" w:after="0"/>
        <w:ind w:left="708" w:right="140" w:hanging="284"/>
        <w:jc w:val="both"/>
        <w:rPr>
          <w:sz w:val="20"/>
        </w:rPr>
      </w:pPr>
      <w:r>
        <w:rPr>
          <w:color w:val="231F20"/>
          <w:sz w:val="20"/>
        </w:rPr>
        <w:t>обучение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межкультурному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пониманию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толерантному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поведению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межэтни- ческих отношениях.</w:t>
      </w:r>
    </w:p>
    <w:p>
      <w:pPr>
        <w:pStyle w:val="BodyText"/>
        <w:spacing w:line="242" w:lineRule="auto" w:before="111"/>
        <w:ind w:right="140"/>
      </w:pPr>
      <w:r>
        <w:rPr>
          <w:i/>
          <w:color w:val="231F20"/>
        </w:rPr>
        <w:t>Вторая программа </w:t>
      </w:r>
      <w:r>
        <w:rPr>
          <w:color w:val="231F20"/>
        </w:rPr>
        <w:t>– тренинг по профилактике ксенофобии «Может ли “другой” стать</w:t>
      </w:r>
      <w:r>
        <w:rPr>
          <w:color w:val="231F20"/>
          <w:spacing w:val="-9"/>
        </w:rPr>
        <w:t> </w:t>
      </w:r>
      <w:r>
        <w:rPr>
          <w:color w:val="231F20"/>
        </w:rPr>
        <w:t>другом?»</w:t>
      </w:r>
      <w:r>
        <w:rPr>
          <w:color w:val="231F20"/>
          <w:spacing w:val="-9"/>
        </w:rPr>
        <w:t> </w:t>
      </w:r>
      <w:r>
        <w:rPr>
          <w:color w:val="231F20"/>
        </w:rPr>
        <w:t>(Солдатова,</w:t>
      </w:r>
      <w:r>
        <w:rPr>
          <w:color w:val="231F20"/>
          <w:spacing w:val="-9"/>
        </w:rPr>
        <w:t> </w:t>
      </w:r>
      <w:r>
        <w:rPr>
          <w:color w:val="231F20"/>
        </w:rPr>
        <w:t>Макарчук,</w:t>
      </w:r>
      <w:r>
        <w:rPr>
          <w:color w:val="231F20"/>
          <w:spacing w:val="-9"/>
        </w:rPr>
        <w:t> </w:t>
      </w:r>
      <w:r>
        <w:rPr>
          <w:color w:val="231F20"/>
        </w:rPr>
        <w:t>2006).</w:t>
      </w:r>
      <w:r>
        <w:rPr>
          <w:color w:val="231F20"/>
          <w:spacing w:val="-9"/>
        </w:rPr>
        <w:t> </w:t>
      </w:r>
      <w:r>
        <w:rPr>
          <w:color w:val="231F20"/>
        </w:rPr>
        <w:t>Он</w:t>
      </w:r>
      <w:r>
        <w:rPr>
          <w:color w:val="231F20"/>
          <w:spacing w:val="-9"/>
        </w:rPr>
        <w:t> </w:t>
      </w:r>
      <w:r>
        <w:rPr>
          <w:color w:val="231F20"/>
        </w:rPr>
        <w:t>работает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формирование</w:t>
      </w:r>
      <w:r>
        <w:rPr>
          <w:color w:val="231F20"/>
          <w:spacing w:val="-9"/>
        </w:rPr>
        <w:t> </w:t>
      </w:r>
      <w:r>
        <w:rPr>
          <w:color w:val="231F20"/>
        </w:rPr>
        <w:t>позитив- ного отношения к различиям, раскрытие базовых механизмов формирования и дей- </w:t>
      </w:r>
      <w:r>
        <w:rPr>
          <w:color w:val="231F20"/>
          <w:spacing w:val="-2"/>
        </w:rPr>
        <w:t>ствия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негативных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стереотипов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и предрассудков,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формирование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навыков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конструктив-</w:t>
      </w:r>
    </w:p>
    <w:p>
      <w:pPr>
        <w:pStyle w:val="BodyText"/>
        <w:spacing w:before="1"/>
        <w:ind w:left="0" w:right="0" w:firstLine="0"/>
        <w:jc w:val="left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359999</wp:posOffset>
                </wp:positionH>
                <wp:positionV relativeFrom="paragraph">
                  <wp:posOffset>81924</wp:posOffset>
                </wp:positionV>
                <wp:extent cx="144018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399pt;margin-top:6.450759pt;width:113.4pt;height:.1pt;mso-position-horizontal-relative:page;mso-position-vertical-relative:paragraph;z-index:-15720960;mso-wrap-distance-left:0;mso-wrap-distance-right:0" id="docshape16" coordorigin="567,129" coordsize="2268,0" path="m567,129l2835,129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5" w:val="left" w:leader="none"/>
        </w:tabs>
        <w:spacing w:before="27"/>
        <w:ind w:left="141" w:right="0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1</w:t>
      </w:r>
      <w:r>
        <w:rPr>
          <w:color w:val="231F20"/>
          <w:sz w:val="18"/>
          <w:vertAlign w:val="baseline"/>
        </w:rPr>
        <w:tab/>
        <w:t>Представлены</w:t>
      </w:r>
      <w:r>
        <w:rPr>
          <w:color w:val="231F20"/>
          <w:spacing w:val="-6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в</w:t>
      </w:r>
      <w:r>
        <w:rPr>
          <w:color w:val="231F20"/>
          <w:spacing w:val="-4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открытом</w:t>
      </w:r>
      <w:r>
        <w:rPr>
          <w:color w:val="231F20"/>
          <w:spacing w:val="-4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доступе</w:t>
      </w:r>
      <w:r>
        <w:rPr>
          <w:color w:val="231F20"/>
          <w:spacing w:val="-3"/>
          <w:sz w:val="18"/>
          <w:vertAlign w:val="baseline"/>
        </w:rPr>
        <w:t> </w:t>
      </w:r>
      <w:r>
        <w:rPr>
          <w:color w:val="2255A6"/>
          <w:spacing w:val="-2"/>
          <w:sz w:val="18"/>
          <w:u w:val="single" w:color="2255A6"/>
          <w:vertAlign w:val="baseline"/>
        </w:rPr>
        <w:t>https://psyjournals.ru/toler_psychotech_2009/</w:t>
      </w:r>
      <w:r>
        <w:rPr>
          <w:color w:val="231F20"/>
          <w:spacing w:val="-2"/>
          <w:sz w:val="18"/>
          <w:vertAlign w:val="baseline"/>
        </w:rPr>
        <w:t>.</w:t>
      </w:r>
    </w:p>
    <w:p>
      <w:pPr>
        <w:spacing w:after="0"/>
        <w:jc w:val="left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before="112"/>
        <w:ind w:right="0" w:firstLine="0"/>
        <w:jc w:val="left"/>
      </w:pPr>
      <w:r>
        <w:rPr>
          <w:color w:val="231F20"/>
          <w:spacing w:val="-2"/>
        </w:rPr>
        <w:t>ного межкультурного взаимодействия.</w:t>
      </w:r>
    </w:p>
    <w:p>
      <w:pPr>
        <w:pStyle w:val="BodyText"/>
        <w:spacing w:before="2"/>
        <w:ind w:left="425" w:right="0" w:firstLine="0"/>
        <w:jc w:val="left"/>
      </w:pPr>
      <w:r>
        <w:rPr>
          <w:color w:val="231F20"/>
        </w:rPr>
        <w:t>Главная</w:t>
      </w:r>
      <w:r>
        <w:rPr>
          <w:color w:val="231F20"/>
          <w:spacing w:val="-10"/>
        </w:rPr>
        <w:t> </w:t>
      </w:r>
      <w:r>
        <w:rPr>
          <w:color w:val="231F20"/>
        </w:rPr>
        <w:t>цель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тренинга:</w:t>
      </w:r>
    </w:p>
    <w:p>
      <w:pPr>
        <w:pStyle w:val="ListParagraph"/>
        <w:numPr>
          <w:ilvl w:val="0"/>
          <w:numId w:val="75"/>
        </w:numPr>
        <w:tabs>
          <w:tab w:pos="425" w:val="left" w:leader="none"/>
        </w:tabs>
        <w:spacing w:line="242" w:lineRule="auto" w:before="0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повышение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социокультурной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компетентности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личности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целью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профилактики ксенофобии в среднем и старшем школьном возрасте.</w:t>
      </w:r>
    </w:p>
    <w:p>
      <w:pPr>
        <w:pStyle w:val="BodyText"/>
        <w:spacing w:line="221" w:lineRule="exact"/>
        <w:ind w:left="425" w:right="0" w:firstLine="0"/>
        <w:jc w:val="left"/>
      </w:pPr>
      <w:r>
        <w:rPr>
          <w:color w:val="231F20"/>
        </w:rPr>
        <w:t>Основные</w:t>
      </w:r>
      <w:r>
        <w:rPr>
          <w:color w:val="231F20"/>
          <w:spacing w:val="-6"/>
        </w:rPr>
        <w:t> </w:t>
      </w:r>
      <w:r>
        <w:rPr>
          <w:color w:val="231F20"/>
        </w:rPr>
        <w:t>задачи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тренинга:</w:t>
      </w:r>
    </w:p>
    <w:p>
      <w:pPr>
        <w:pStyle w:val="ListParagraph"/>
        <w:numPr>
          <w:ilvl w:val="0"/>
          <w:numId w:val="75"/>
        </w:numPr>
        <w:tabs>
          <w:tab w:pos="425" w:val="left" w:leader="none"/>
        </w:tabs>
        <w:spacing w:line="235" w:lineRule="auto" w:before="0" w:after="0"/>
        <w:ind w:left="425" w:right="140" w:hanging="284"/>
        <w:jc w:val="left"/>
        <w:rPr>
          <w:sz w:val="20"/>
        </w:rPr>
      </w:pPr>
      <w:r>
        <w:rPr>
          <w:color w:val="231F20"/>
          <w:sz w:val="20"/>
        </w:rPr>
        <w:t>формирование гуманистического мировоззрения, «идеологии культуры мира» и </w:t>
      </w:r>
      <w:r>
        <w:rPr>
          <w:color w:val="231F20"/>
          <w:spacing w:val="-2"/>
          <w:sz w:val="20"/>
        </w:rPr>
        <w:t>толерантности;</w:t>
      </w:r>
    </w:p>
    <w:p>
      <w:pPr>
        <w:pStyle w:val="ListParagraph"/>
        <w:numPr>
          <w:ilvl w:val="0"/>
          <w:numId w:val="75"/>
        </w:numPr>
        <w:tabs>
          <w:tab w:pos="424" w:val="left" w:leader="none"/>
        </w:tabs>
        <w:spacing w:line="225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pacing w:val="-2"/>
          <w:sz w:val="20"/>
        </w:rPr>
        <w:t>формирование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мультикультурной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личности;</w:t>
      </w:r>
    </w:p>
    <w:p>
      <w:pPr>
        <w:pStyle w:val="ListParagraph"/>
        <w:numPr>
          <w:ilvl w:val="0"/>
          <w:numId w:val="75"/>
        </w:numPr>
        <w:tabs>
          <w:tab w:pos="425" w:val="left" w:leader="none"/>
        </w:tabs>
        <w:spacing w:line="235" w:lineRule="auto" w:before="0" w:after="0"/>
        <w:ind w:left="425" w:right="140" w:hanging="284"/>
        <w:jc w:val="left"/>
        <w:rPr>
          <w:sz w:val="20"/>
        </w:rPr>
      </w:pPr>
      <w:r>
        <w:rPr>
          <w:color w:val="231F20"/>
          <w:sz w:val="20"/>
        </w:rPr>
        <w:t>осознание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собственной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уникальности,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формирование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самоуважения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чувства собственного достоинства;</w:t>
      </w:r>
    </w:p>
    <w:p>
      <w:pPr>
        <w:pStyle w:val="ListParagraph"/>
        <w:numPr>
          <w:ilvl w:val="0"/>
          <w:numId w:val="75"/>
        </w:numPr>
        <w:tabs>
          <w:tab w:pos="424" w:val="left" w:leader="none"/>
        </w:tabs>
        <w:spacing w:line="225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понимание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уникальности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других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ценности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многообразия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мира;</w:t>
      </w:r>
    </w:p>
    <w:p>
      <w:pPr>
        <w:pStyle w:val="ListParagraph"/>
        <w:numPr>
          <w:ilvl w:val="0"/>
          <w:numId w:val="75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осознание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многообразия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групп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обществе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различий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между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ними;</w:t>
      </w:r>
    </w:p>
    <w:p>
      <w:pPr>
        <w:pStyle w:val="ListParagraph"/>
        <w:numPr>
          <w:ilvl w:val="0"/>
          <w:numId w:val="75"/>
        </w:numPr>
        <w:tabs>
          <w:tab w:pos="425" w:val="left" w:leader="none"/>
        </w:tabs>
        <w:spacing w:line="235" w:lineRule="auto" w:before="1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понимание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социально-психологических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законов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поведения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человека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32"/>
          <w:sz w:val="20"/>
        </w:rPr>
        <w:t> </w:t>
      </w:r>
      <w:r>
        <w:rPr>
          <w:color w:val="231F20"/>
          <w:sz w:val="20"/>
        </w:rPr>
        <w:t>члена определенной группы;</w:t>
      </w:r>
    </w:p>
    <w:p>
      <w:pPr>
        <w:pStyle w:val="ListParagraph"/>
        <w:numPr>
          <w:ilvl w:val="0"/>
          <w:numId w:val="75"/>
        </w:numPr>
        <w:tabs>
          <w:tab w:pos="424" w:val="left" w:leader="none"/>
        </w:tabs>
        <w:spacing w:line="225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понимание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психологических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социальных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механизмов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ксенофобии;</w:t>
      </w:r>
    </w:p>
    <w:p>
      <w:pPr>
        <w:pStyle w:val="ListParagraph"/>
        <w:numPr>
          <w:ilvl w:val="0"/>
          <w:numId w:val="75"/>
        </w:numPr>
        <w:tabs>
          <w:tab w:pos="425" w:val="left" w:leader="none"/>
        </w:tabs>
        <w:spacing w:line="235" w:lineRule="auto" w:before="2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развитие позитивного социального потенциала: социального интереса, социаль- ной чувствительности, социального воображения;</w:t>
      </w:r>
    </w:p>
    <w:p>
      <w:pPr>
        <w:pStyle w:val="ListParagraph"/>
        <w:numPr>
          <w:ilvl w:val="0"/>
          <w:numId w:val="75"/>
        </w:numPr>
        <w:tabs>
          <w:tab w:pos="424" w:val="left" w:leader="none"/>
        </w:tabs>
        <w:spacing w:line="225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способности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эмпатии,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сочувствию,</w:t>
      </w:r>
      <w:r>
        <w:rPr>
          <w:color w:val="231F20"/>
          <w:spacing w:val="-2"/>
          <w:sz w:val="20"/>
        </w:rPr>
        <w:t> сопереживанию;</w:t>
      </w:r>
    </w:p>
    <w:p>
      <w:pPr>
        <w:pStyle w:val="ListParagraph"/>
        <w:numPr>
          <w:ilvl w:val="0"/>
          <w:numId w:val="75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pacing w:val="-2"/>
          <w:sz w:val="20"/>
        </w:rPr>
        <w:t>формирование</w:t>
      </w:r>
      <w:r>
        <w:rPr>
          <w:color w:val="231F20"/>
          <w:spacing w:val="3"/>
          <w:sz w:val="20"/>
        </w:rPr>
        <w:t> </w:t>
      </w:r>
      <w:r>
        <w:rPr>
          <w:color w:val="231F20"/>
          <w:spacing w:val="-2"/>
          <w:sz w:val="20"/>
        </w:rPr>
        <w:t>коммуникативной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межкультурной</w:t>
      </w:r>
      <w:r>
        <w:rPr>
          <w:color w:val="231F20"/>
          <w:spacing w:val="3"/>
          <w:sz w:val="20"/>
        </w:rPr>
        <w:t> </w:t>
      </w:r>
      <w:r>
        <w:rPr>
          <w:color w:val="231F20"/>
          <w:spacing w:val="-2"/>
          <w:sz w:val="20"/>
        </w:rPr>
        <w:t>компетентности;</w:t>
      </w:r>
    </w:p>
    <w:p>
      <w:pPr>
        <w:pStyle w:val="ListParagraph"/>
        <w:numPr>
          <w:ilvl w:val="0"/>
          <w:numId w:val="75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воспитание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позитивного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отношения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социально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уязвимым</w:t>
      </w:r>
      <w:r>
        <w:rPr>
          <w:color w:val="231F20"/>
          <w:spacing w:val="-2"/>
          <w:sz w:val="20"/>
        </w:rPr>
        <w:t> группам;</w:t>
      </w:r>
    </w:p>
    <w:p>
      <w:pPr>
        <w:pStyle w:val="ListParagraph"/>
        <w:numPr>
          <w:ilvl w:val="0"/>
          <w:numId w:val="75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способности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выходу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за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пределы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стереотипного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восприятия;</w:t>
      </w:r>
    </w:p>
    <w:p>
      <w:pPr>
        <w:pStyle w:val="ListParagraph"/>
        <w:numPr>
          <w:ilvl w:val="0"/>
          <w:numId w:val="75"/>
        </w:numPr>
        <w:tabs>
          <w:tab w:pos="425" w:val="left" w:leader="none"/>
        </w:tabs>
        <w:spacing w:line="235" w:lineRule="auto" w:before="1" w:after="0"/>
        <w:ind w:left="425" w:right="139" w:hanging="284"/>
        <w:jc w:val="left"/>
        <w:rPr>
          <w:sz w:val="20"/>
        </w:rPr>
      </w:pPr>
      <w:r>
        <w:rPr>
          <w:color w:val="231F20"/>
          <w:spacing w:val="-2"/>
          <w:sz w:val="20"/>
        </w:rPr>
        <w:t>формирование коммуникативных и поведенческих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навыков и умений позитивного </w:t>
      </w:r>
      <w:r>
        <w:rPr>
          <w:color w:val="231F20"/>
          <w:sz w:val="20"/>
        </w:rPr>
        <w:t>и эффективного взаимодействия с представителями разных социальных групп.</w:t>
      </w:r>
    </w:p>
    <w:p>
      <w:pPr>
        <w:spacing w:line="228" w:lineRule="exact" w:before="111"/>
        <w:ind w:left="425" w:right="0" w:firstLine="0"/>
        <w:jc w:val="both"/>
        <w:rPr>
          <w:sz w:val="20"/>
        </w:rPr>
      </w:pPr>
      <w:r>
        <w:rPr>
          <w:i/>
          <w:color w:val="231F20"/>
          <w:sz w:val="20"/>
        </w:rPr>
        <w:t>Третья</w:t>
      </w:r>
      <w:r>
        <w:rPr>
          <w:i/>
          <w:color w:val="231F20"/>
          <w:spacing w:val="22"/>
          <w:sz w:val="20"/>
        </w:rPr>
        <w:t> </w:t>
      </w:r>
      <w:r>
        <w:rPr>
          <w:i/>
          <w:color w:val="231F20"/>
          <w:sz w:val="20"/>
        </w:rPr>
        <w:t>программа</w:t>
      </w:r>
      <w:r>
        <w:rPr>
          <w:i/>
          <w:color w:val="231F20"/>
          <w:spacing w:val="24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24"/>
          <w:sz w:val="20"/>
        </w:rPr>
        <w:t> </w:t>
      </w:r>
      <w:r>
        <w:rPr>
          <w:color w:val="231F20"/>
          <w:sz w:val="20"/>
        </w:rPr>
        <w:t>тренинг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межкультурной</w:t>
      </w:r>
      <w:r>
        <w:rPr>
          <w:color w:val="231F20"/>
          <w:spacing w:val="24"/>
          <w:sz w:val="20"/>
        </w:rPr>
        <w:t> </w:t>
      </w:r>
      <w:r>
        <w:rPr>
          <w:color w:val="231F20"/>
          <w:sz w:val="20"/>
        </w:rPr>
        <w:t>коммуникации</w:t>
      </w:r>
      <w:r>
        <w:rPr>
          <w:color w:val="231F20"/>
          <w:spacing w:val="2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25"/>
          <w:sz w:val="20"/>
        </w:rPr>
        <w:t> </w:t>
      </w:r>
      <w:r>
        <w:rPr>
          <w:color w:val="231F20"/>
          <w:spacing w:val="-2"/>
          <w:sz w:val="20"/>
        </w:rPr>
        <w:t>компетентности</w:t>
      </w:r>
    </w:p>
    <w:p>
      <w:pPr>
        <w:pStyle w:val="BodyText"/>
        <w:spacing w:line="235" w:lineRule="auto" w:before="2"/>
        <w:ind w:firstLine="0"/>
      </w:pPr>
      <w:r>
        <w:rPr>
          <w:color w:val="231F20"/>
        </w:rPr>
        <w:t>«На перекрестке культур» – предполагает «развитие черт мультикультурной лично- сти,</w:t>
      </w:r>
      <w:r>
        <w:rPr>
          <w:color w:val="231F20"/>
          <w:spacing w:val="-12"/>
        </w:rPr>
        <w:t> </w:t>
      </w:r>
      <w:r>
        <w:rPr>
          <w:color w:val="231F20"/>
        </w:rPr>
        <w:t>позволяющей</w:t>
      </w:r>
      <w:r>
        <w:rPr>
          <w:color w:val="231F20"/>
          <w:spacing w:val="-12"/>
        </w:rPr>
        <w:t> </w:t>
      </w:r>
      <w:r>
        <w:rPr>
          <w:color w:val="231F20"/>
        </w:rPr>
        <w:t>человеку</w:t>
      </w:r>
      <w:r>
        <w:rPr>
          <w:color w:val="231F20"/>
          <w:spacing w:val="-12"/>
        </w:rPr>
        <w:t> </w:t>
      </w:r>
      <w:r>
        <w:rPr>
          <w:color w:val="231F20"/>
        </w:rPr>
        <w:t>успешно</w:t>
      </w:r>
      <w:r>
        <w:rPr>
          <w:color w:val="231F20"/>
          <w:spacing w:val="-12"/>
        </w:rPr>
        <w:t> </w:t>
      </w:r>
      <w:r>
        <w:rPr>
          <w:color w:val="231F20"/>
        </w:rPr>
        <w:t>контактировать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представителями</w:t>
      </w:r>
      <w:r>
        <w:rPr>
          <w:color w:val="231F20"/>
          <w:spacing w:val="-12"/>
        </w:rPr>
        <w:t> </w:t>
      </w:r>
      <w:r>
        <w:rPr>
          <w:color w:val="231F20"/>
        </w:rPr>
        <w:t>любой</w:t>
      </w:r>
      <w:r>
        <w:rPr>
          <w:color w:val="231F20"/>
          <w:spacing w:val="-12"/>
        </w:rPr>
        <w:t> </w:t>
      </w:r>
      <w:r>
        <w:rPr>
          <w:color w:val="231F20"/>
        </w:rPr>
        <w:t>куль- туры, отличающейся от его собственной» (Солдатова, Шайгерова, Макарчук, 2005).</w:t>
      </w:r>
    </w:p>
    <w:p>
      <w:pPr>
        <w:pStyle w:val="BodyText"/>
        <w:spacing w:line="235" w:lineRule="auto" w:before="2"/>
        <w:ind w:right="3152"/>
        <w:jc w:val="left"/>
      </w:pPr>
      <w:r>
        <w:rPr>
          <w:color w:val="231F20"/>
        </w:rPr>
        <w:t>Тренинг</w:t>
      </w:r>
      <w:r>
        <w:rPr>
          <w:color w:val="231F20"/>
          <w:spacing w:val="-12"/>
        </w:rPr>
        <w:t> </w:t>
      </w:r>
      <w:r>
        <w:rPr>
          <w:color w:val="231F20"/>
        </w:rPr>
        <w:t>состоит</w:t>
      </w:r>
      <w:r>
        <w:rPr>
          <w:color w:val="231F20"/>
          <w:spacing w:val="-11"/>
        </w:rPr>
        <w:t> </w:t>
      </w:r>
      <w:r>
        <w:rPr>
          <w:color w:val="231F20"/>
        </w:rPr>
        <w:t>из</w:t>
      </w:r>
      <w:r>
        <w:rPr>
          <w:color w:val="231F20"/>
          <w:spacing w:val="-11"/>
        </w:rPr>
        <w:t> </w:t>
      </w:r>
      <w:r>
        <w:rPr>
          <w:color w:val="231F20"/>
        </w:rPr>
        <w:t>трех</w:t>
      </w:r>
      <w:r>
        <w:rPr>
          <w:color w:val="231F20"/>
          <w:spacing w:val="-11"/>
        </w:rPr>
        <w:t> </w:t>
      </w:r>
      <w:r>
        <w:rPr>
          <w:color w:val="231F20"/>
        </w:rPr>
        <w:t>проблемных</w:t>
      </w:r>
      <w:r>
        <w:rPr>
          <w:color w:val="231F20"/>
          <w:spacing w:val="-11"/>
        </w:rPr>
        <w:t> </w:t>
      </w:r>
      <w:r>
        <w:rPr>
          <w:color w:val="231F20"/>
        </w:rPr>
        <w:t>блоков. а)</w:t>
      </w:r>
      <w:r>
        <w:rPr>
          <w:color w:val="231F20"/>
          <w:spacing w:val="80"/>
        </w:rPr>
        <w:t> </w:t>
      </w:r>
      <w:r>
        <w:rPr>
          <w:color w:val="231F20"/>
        </w:rPr>
        <w:t>Я и мой народ.</w:t>
      </w:r>
    </w:p>
    <w:p>
      <w:pPr>
        <w:pStyle w:val="BodyText"/>
        <w:spacing w:line="225" w:lineRule="exact"/>
        <w:ind w:left="425" w:right="0" w:firstLine="0"/>
        <w:jc w:val="left"/>
      </w:pPr>
      <w:r>
        <w:rPr>
          <w:color w:val="231F20"/>
          <w:spacing w:val="-2"/>
        </w:rPr>
        <w:t>Цели:</w:t>
      </w:r>
    </w:p>
    <w:p>
      <w:pPr>
        <w:pStyle w:val="ListParagraph"/>
        <w:numPr>
          <w:ilvl w:val="0"/>
          <w:numId w:val="76"/>
        </w:numPr>
        <w:tabs>
          <w:tab w:pos="708" w:val="left" w:leader="none"/>
        </w:tabs>
        <w:spacing w:line="235" w:lineRule="auto" w:before="2" w:after="0"/>
        <w:ind w:left="708" w:right="139" w:hanging="284"/>
        <w:jc w:val="left"/>
        <w:rPr>
          <w:sz w:val="20"/>
        </w:rPr>
      </w:pPr>
      <w:r>
        <w:rPr>
          <w:color w:val="231F20"/>
          <w:sz w:val="20"/>
        </w:rPr>
        <w:t>осознание участниками своей принадлежности к различным культурным, эт- ническим, религиозным группам;</w:t>
      </w:r>
    </w:p>
    <w:p>
      <w:pPr>
        <w:pStyle w:val="ListParagraph"/>
        <w:numPr>
          <w:ilvl w:val="0"/>
          <w:numId w:val="76"/>
        </w:numPr>
        <w:tabs>
          <w:tab w:pos="708" w:val="left" w:leader="none"/>
        </w:tabs>
        <w:spacing w:line="235" w:lineRule="auto" w:before="1" w:after="0"/>
        <w:ind w:left="708" w:right="139" w:hanging="284"/>
        <w:jc w:val="left"/>
        <w:rPr>
          <w:sz w:val="20"/>
        </w:rPr>
      </w:pPr>
      <w:r>
        <w:rPr>
          <w:color w:val="231F20"/>
          <w:sz w:val="20"/>
        </w:rPr>
        <w:t>осознание и более глубокое понимание особенностей своей культуры, своих корней и истоков;</w:t>
      </w:r>
    </w:p>
    <w:p>
      <w:pPr>
        <w:pStyle w:val="ListParagraph"/>
        <w:numPr>
          <w:ilvl w:val="0"/>
          <w:numId w:val="76"/>
        </w:numPr>
        <w:tabs>
          <w:tab w:pos="708" w:val="left" w:leader="none"/>
        </w:tabs>
        <w:spacing w:line="225" w:lineRule="exact" w:before="0" w:after="0"/>
        <w:ind w:left="708" w:right="0" w:hanging="283"/>
        <w:jc w:val="left"/>
        <w:rPr>
          <w:sz w:val="20"/>
        </w:rPr>
      </w:pPr>
      <w:r>
        <w:rPr>
          <w:color w:val="231F20"/>
          <w:sz w:val="20"/>
        </w:rPr>
        <w:t>осознание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многообразия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внутри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собственной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этнокультурной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группы;</w:t>
      </w:r>
    </w:p>
    <w:p>
      <w:pPr>
        <w:pStyle w:val="ListParagraph"/>
        <w:numPr>
          <w:ilvl w:val="0"/>
          <w:numId w:val="76"/>
        </w:numPr>
        <w:tabs>
          <w:tab w:pos="708" w:val="left" w:leader="none"/>
        </w:tabs>
        <w:spacing w:line="226" w:lineRule="exact" w:before="0" w:after="0"/>
        <w:ind w:left="708" w:right="0" w:hanging="283"/>
        <w:jc w:val="left"/>
        <w:rPr>
          <w:sz w:val="20"/>
        </w:rPr>
      </w:pPr>
      <w:r>
        <w:rPr>
          <w:color w:val="231F20"/>
          <w:sz w:val="20"/>
        </w:rPr>
        <w:t>осознание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2"/>
          <w:sz w:val="20"/>
        </w:rPr>
        <w:t>этноцентризма;</w:t>
      </w:r>
    </w:p>
    <w:p>
      <w:pPr>
        <w:pStyle w:val="ListParagraph"/>
        <w:numPr>
          <w:ilvl w:val="0"/>
          <w:numId w:val="76"/>
        </w:numPr>
        <w:tabs>
          <w:tab w:pos="707" w:val="left" w:leader="none"/>
        </w:tabs>
        <w:spacing w:line="235" w:lineRule="auto" w:before="2" w:after="0"/>
        <w:ind w:left="141" w:right="556" w:firstLine="283"/>
        <w:jc w:val="left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у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участников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стремления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осознать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собственные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корни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истоки. б)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Встреча с другой культурой.</w:t>
      </w:r>
    </w:p>
    <w:p>
      <w:pPr>
        <w:pStyle w:val="BodyText"/>
        <w:spacing w:line="225" w:lineRule="exact"/>
        <w:ind w:left="425" w:right="0" w:firstLine="0"/>
        <w:jc w:val="left"/>
      </w:pPr>
      <w:r>
        <w:rPr>
          <w:color w:val="231F20"/>
          <w:spacing w:val="-2"/>
        </w:rPr>
        <w:t>Цели:</w:t>
      </w:r>
    </w:p>
    <w:p>
      <w:pPr>
        <w:pStyle w:val="ListParagraph"/>
        <w:numPr>
          <w:ilvl w:val="0"/>
          <w:numId w:val="76"/>
        </w:numPr>
        <w:tabs>
          <w:tab w:pos="425" w:val="left" w:leader="none"/>
          <w:tab w:pos="707" w:val="left" w:leader="none"/>
        </w:tabs>
        <w:spacing w:line="226" w:lineRule="exact" w:before="0" w:after="0"/>
        <w:ind w:left="707" w:right="0" w:hanging="283"/>
        <w:jc w:val="left"/>
        <w:rPr>
          <w:sz w:val="20"/>
        </w:rPr>
      </w:pPr>
      <w:r>
        <w:rPr>
          <w:color w:val="231F20"/>
          <w:spacing w:val="-2"/>
          <w:sz w:val="20"/>
        </w:rPr>
        <w:t>осознание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стереотипов,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предубеждений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отношении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других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культур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народов;</w:t>
      </w:r>
    </w:p>
    <w:p>
      <w:pPr>
        <w:pStyle w:val="ListParagraph"/>
        <w:numPr>
          <w:ilvl w:val="0"/>
          <w:numId w:val="76"/>
        </w:numPr>
        <w:tabs>
          <w:tab w:pos="708" w:val="left" w:leader="none"/>
        </w:tabs>
        <w:spacing w:line="235" w:lineRule="auto" w:before="1" w:after="0"/>
        <w:ind w:left="708" w:right="139" w:hanging="284"/>
        <w:jc w:val="left"/>
        <w:rPr>
          <w:sz w:val="20"/>
        </w:rPr>
      </w:pPr>
      <w:r>
        <w:rPr>
          <w:color w:val="231F20"/>
          <w:sz w:val="20"/>
        </w:rPr>
        <w:t>осознание</w:t>
      </w:r>
      <w:r>
        <w:rPr>
          <w:color w:val="231F20"/>
          <w:spacing w:val="37"/>
          <w:sz w:val="20"/>
        </w:rPr>
        <w:t> </w:t>
      </w:r>
      <w:r>
        <w:rPr>
          <w:color w:val="231F20"/>
          <w:sz w:val="20"/>
        </w:rPr>
        <w:t>негативных</w:t>
      </w:r>
      <w:r>
        <w:rPr>
          <w:color w:val="231F20"/>
          <w:spacing w:val="37"/>
          <w:sz w:val="20"/>
        </w:rPr>
        <w:t> </w:t>
      </w:r>
      <w:r>
        <w:rPr>
          <w:color w:val="231F20"/>
          <w:sz w:val="20"/>
        </w:rPr>
        <w:t>чувств</w:t>
      </w:r>
      <w:r>
        <w:rPr>
          <w:color w:val="231F20"/>
          <w:spacing w:val="3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37"/>
          <w:sz w:val="20"/>
        </w:rPr>
        <w:t> </w:t>
      </w:r>
      <w:r>
        <w:rPr>
          <w:color w:val="231F20"/>
          <w:sz w:val="20"/>
        </w:rPr>
        <w:t>поведенческих</w:t>
      </w:r>
      <w:r>
        <w:rPr>
          <w:color w:val="231F20"/>
          <w:spacing w:val="37"/>
          <w:sz w:val="20"/>
        </w:rPr>
        <w:t> </w:t>
      </w:r>
      <w:r>
        <w:rPr>
          <w:color w:val="231F20"/>
          <w:sz w:val="20"/>
        </w:rPr>
        <w:t>реакций,</w:t>
      </w:r>
      <w:r>
        <w:rPr>
          <w:color w:val="231F20"/>
          <w:spacing w:val="37"/>
          <w:sz w:val="20"/>
        </w:rPr>
        <w:t> </w:t>
      </w:r>
      <w:r>
        <w:rPr>
          <w:color w:val="231F20"/>
          <w:sz w:val="20"/>
        </w:rPr>
        <w:t>возникающих</w:t>
      </w:r>
      <w:r>
        <w:rPr>
          <w:color w:val="231F20"/>
          <w:spacing w:val="37"/>
          <w:sz w:val="20"/>
        </w:rPr>
        <w:t> </w:t>
      </w:r>
      <w:r>
        <w:rPr>
          <w:color w:val="231F20"/>
          <w:sz w:val="20"/>
        </w:rPr>
        <w:t>при столкновении с другой культурой;</w:t>
      </w:r>
    </w:p>
    <w:p>
      <w:pPr>
        <w:pStyle w:val="ListParagraph"/>
        <w:numPr>
          <w:ilvl w:val="0"/>
          <w:numId w:val="76"/>
        </w:numPr>
        <w:tabs>
          <w:tab w:pos="708" w:val="left" w:leader="none"/>
        </w:tabs>
        <w:spacing w:line="225" w:lineRule="exact" w:before="0" w:after="0"/>
        <w:ind w:left="708" w:right="0" w:hanging="283"/>
        <w:jc w:val="left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представления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культурном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многообразии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мира;</w:t>
      </w:r>
    </w:p>
    <w:p>
      <w:pPr>
        <w:pStyle w:val="ListParagraph"/>
        <w:numPr>
          <w:ilvl w:val="0"/>
          <w:numId w:val="76"/>
        </w:numPr>
        <w:tabs>
          <w:tab w:pos="708" w:val="left" w:leader="none"/>
        </w:tabs>
        <w:spacing w:line="228" w:lineRule="exact" w:before="0" w:after="0"/>
        <w:ind w:left="708" w:right="0" w:hanging="283"/>
        <w:jc w:val="left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39"/>
          <w:sz w:val="20"/>
        </w:rPr>
        <w:t> </w:t>
      </w:r>
      <w:r>
        <w:rPr>
          <w:color w:val="231F20"/>
          <w:sz w:val="20"/>
        </w:rPr>
        <w:t>стремления</w:t>
      </w:r>
      <w:r>
        <w:rPr>
          <w:color w:val="231F20"/>
          <w:spacing w:val="38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39"/>
          <w:sz w:val="20"/>
        </w:rPr>
        <w:t> </w:t>
      </w:r>
      <w:r>
        <w:rPr>
          <w:color w:val="231F20"/>
          <w:sz w:val="20"/>
        </w:rPr>
        <w:t>изменению</w:t>
      </w:r>
      <w:r>
        <w:rPr>
          <w:color w:val="231F20"/>
          <w:spacing w:val="39"/>
          <w:sz w:val="20"/>
        </w:rPr>
        <w:t> </w:t>
      </w:r>
      <w:r>
        <w:rPr>
          <w:color w:val="231F20"/>
          <w:sz w:val="20"/>
        </w:rPr>
        <w:t>собственных</w:t>
      </w:r>
      <w:r>
        <w:rPr>
          <w:color w:val="231F20"/>
          <w:spacing w:val="39"/>
          <w:sz w:val="20"/>
        </w:rPr>
        <w:t> </w:t>
      </w:r>
      <w:r>
        <w:rPr>
          <w:color w:val="231F20"/>
          <w:sz w:val="20"/>
        </w:rPr>
        <w:t>негативных</w:t>
      </w:r>
      <w:r>
        <w:rPr>
          <w:color w:val="231F20"/>
          <w:spacing w:val="38"/>
          <w:sz w:val="20"/>
        </w:rPr>
        <w:t> </w:t>
      </w:r>
      <w:r>
        <w:rPr>
          <w:color w:val="231F20"/>
          <w:sz w:val="20"/>
        </w:rPr>
        <w:t>стереотипов</w:t>
      </w:r>
      <w:r>
        <w:rPr>
          <w:color w:val="231F20"/>
          <w:spacing w:val="40"/>
          <w:sz w:val="20"/>
        </w:rPr>
        <w:t> </w:t>
      </w:r>
      <w:r>
        <w:rPr>
          <w:color w:val="231F20"/>
          <w:spacing w:val="-10"/>
          <w:sz w:val="20"/>
        </w:rPr>
        <w:t>и</w:t>
      </w:r>
    </w:p>
    <w:p>
      <w:pPr>
        <w:pStyle w:val="ListParagraph"/>
        <w:spacing w:after="0" w:line="228" w:lineRule="exact"/>
        <w:jc w:val="left"/>
        <w:rPr>
          <w:sz w:val="20"/>
        </w:rPr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77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Работа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педагога-психолога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области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28" w:lineRule="exact" w:before="112"/>
        <w:ind w:left="708" w:right="0" w:firstLine="0"/>
        <w:jc w:val="left"/>
      </w:pPr>
      <w:r>
        <w:rPr>
          <w:color w:val="231F20"/>
          <w:spacing w:val="-2"/>
        </w:rPr>
        <w:t>предубеждений;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35" w:lineRule="auto" w:before="1" w:after="0"/>
        <w:ind w:left="708" w:right="140" w:hanging="284"/>
        <w:jc w:val="left"/>
        <w:rPr>
          <w:sz w:val="20"/>
        </w:rPr>
      </w:pPr>
      <w:r>
        <w:rPr>
          <w:color w:val="231F20"/>
          <w:sz w:val="20"/>
        </w:rPr>
        <w:t>стимулирование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интереса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изучению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других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культур,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традиций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28"/>
          <w:sz w:val="20"/>
        </w:rPr>
        <w:t> </w:t>
      </w:r>
      <w:r>
        <w:rPr>
          <w:color w:val="231F20"/>
          <w:sz w:val="20"/>
        </w:rPr>
        <w:t>обычаев других народов;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32" w:lineRule="auto" w:before="0" w:after="0"/>
        <w:ind w:left="708" w:right="139" w:hanging="284"/>
        <w:jc w:val="left"/>
        <w:rPr>
          <w:sz w:val="20"/>
        </w:rPr>
      </w:pPr>
      <w:r>
        <w:rPr>
          <w:color w:val="231F20"/>
          <w:sz w:val="20"/>
        </w:rPr>
        <w:t>поиск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положительных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сторон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непохожем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непривычном,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развитие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понима- ния преимуществ разнообразия в мире.</w:t>
      </w:r>
    </w:p>
    <w:p>
      <w:pPr>
        <w:pStyle w:val="BodyText"/>
        <w:spacing w:line="223" w:lineRule="exact"/>
        <w:ind w:right="0" w:firstLine="0"/>
        <w:jc w:val="left"/>
      </w:pPr>
      <w:r>
        <w:rPr>
          <w:color w:val="231F20"/>
        </w:rPr>
        <w:t>в)</w:t>
      </w:r>
      <w:r>
        <w:rPr>
          <w:color w:val="231F20"/>
          <w:spacing w:val="55"/>
        </w:rPr>
        <w:t> </w:t>
      </w:r>
      <w:r>
        <w:rPr>
          <w:color w:val="231F20"/>
        </w:rPr>
        <w:t>Другая</w:t>
      </w:r>
      <w:r>
        <w:rPr>
          <w:color w:val="231F20"/>
          <w:spacing w:val="-6"/>
        </w:rPr>
        <w:t> </w:t>
      </w:r>
      <w:r>
        <w:rPr>
          <w:color w:val="231F20"/>
        </w:rPr>
        <w:t>культура:</w:t>
      </w:r>
      <w:r>
        <w:rPr>
          <w:color w:val="231F20"/>
          <w:spacing w:val="-6"/>
        </w:rPr>
        <w:t> </w:t>
      </w:r>
      <w:r>
        <w:rPr>
          <w:color w:val="231F20"/>
        </w:rPr>
        <w:t>возможно</w:t>
      </w:r>
      <w:r>
        <w:rPr>
          <w:color w:val="231F20"/>
          <w:spacing w:val="-7"/>
        </w:rPr>
        <w:t> </w:t>
      </w:r>
      <w:r>
        <w:rPr>
          <w:color w:val="231F20"/>
        </w:rPr>
        <w:t>ли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понимание?</w:t>
      </w:r>
    </w:p>
    <w:p>
      <w:pPr>
        <w:pStyle w:val="BodyText"/>
        <w:spacing w:line="224" w:lineRule="exact"/>
        <w:ind w:left="425" w:right="0" w:firstLine="0"/>
        <w:jc w:val="left"/>
      </w:pPr>
      <w:r>
        <w:rPr>
          <w:color w:val="231F20"/>
          <w:spacing w:val="-2"/>
        </w:rPr>
        <w:t>Цели: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32" w:lineRule="auto" w:before="0" w:after="0"/>
        <w:ind w:left="708" w:right="139" w:hanging="284"/>
        <w:jc w:val="left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межкультурной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компетентности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путем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приобретения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знаний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тради- циях, обычаях, особенностях поведения в других культурах;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28" w:lineRule="auto" w:before="0" w:after="0"/>
        <w:ind w:left="708" w:right="139" w:hanging="284"/>
        <w:jc w:val="left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сензитивности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социального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внимания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ситуациях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взаимодействия с представителями других культур;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14" w:lineRule="exact" w:before="0" w:after="0"/>
        <w:ind w:left="708" w:right="0" w:hanging="283"/>
        <w:jc w:val="left"/>
        <w:rPr>
          <w:sz w:val="20"/>
        </w:rPr>
      </w:pPr>
      <w:r>
        <w:rPr>
          <w:color w:val="231F20"/>
          <w:sz w:val="20"/>
        </w:rPr>
        <w:t>формирование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позитивного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отношения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межкультурным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различиям;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28" w:lineRule="auto" w:before="3" w:after="0"/>
        <w:ind w:left="708" w:right="139" w:hanging="284"/>
        <w:jc w:val="left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готовности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понимать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нормы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ценности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другой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культуры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необ- ходимости следовать им;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14" w:lineRule="exact" w:before="0" w:after="0"/>
        <w:ind w:left="708" w:right="0" w:hanging="283"/>
        <w:jc w:val="left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навыков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вербальной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невербальной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коммуникации;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28" w:lineRule="auto" w:before="3" w:after="0"/>
        <w:ind w:left="708" w:right="139" w:hanging="284"/>
        <w:jc w:val="left"/>
        <w:rPr>
          <w:sz w:val="20"/>
        </w:rPr>
      </w:pPr>
      <w:r>
        <w:rPr>
          <w:color w:val="231F20"/>
          <w:sz w:val="20"/>
        </w:rPr>
        <w:t>развитие этнокультурной толерантности, формирование толерантных устано- вок по отношению к людям других культур, рас и национальностей;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28" w:lineRule="auto" w:before="0" w:after="0"/>
        <w:ind w:left="708" w:right="140" w:hanging="284"/>
        <w:jc w:val="left"/>
        <w:rPr>
          <w:sz w:val="20"/>
        </w:rPr>
      </w:pPr>
      <w:r>
        <w:rPr>
          <w:color w:val="231F20"/>
          <w:sz w:val="20"/>
        </w:rPr>
        <w:t>формирование</w:t>
      </w:r>
      <w:r>
        <w:rPr>
          <w:color w:val="231F20"/>
          <w:spacing w:val="36"/>
          <w:sz w:val="20"/>
        </w:rPr>
        <w:t> </w:t>
      </w:r>
      <w:r>
        <w:rPr>
          <w:color w:val="231F20"/>
          <w:sz w:val="20"/>
        </w:rPr>
        <w:t>стремления</w:t>
      </w:r>
      <w:r>
        <w:rPr>
          <w:color w:val="231F20"/>
          <w:spacing w:val="36"/>
          <w:sz w:val="20"/>
        </w:rPr>
        <w:t> </w:t>
      </w:r>
      <w:r>
        <w:rPr>
          <w:color w:val="231F20"/>
          <w:sz w:val="20"/>
        </w:rPr>
        <w:t>использовать</w:t>
      </w:r>
      <w:r>
        <w:rPr>
          <w:color w:val="231F20"/>
          <w:spacing w:val="36"/>
          <w:sz w:val="20"/>
        </w:rPr>
        <w:t> </w:t>
      </w:r>
      <w:r>
        <w:rPr>
          <w:color w:val="231F20"/>
          <w:sz w:val="20"/>
        </w:rPr>
        <w:t>позитивную</w:t>
      </w:r>
      <w:r>
        <w:rPr>
          <w:color w:val="231F20"/>
          <w:spacing w:val="37"/>
          <w:sz w:val="20"/>
        </w:rPr>
        <w:t> </w:t>
      </w:r>
      <w:r>
        <w:rPr>
          <w:color w:val="231F20"/>
          <w:sz w:val="20"/>
        </w:rPr>
        <w:t>лексику</w:t>
      </w:r>
      <w:r>
        <w:rPr>
          <w:color w:val="231F20"/>
          <w:spacing w:val="36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36"/>
          <w:sz w:val="20"/>
        </w:rPr>
        <w:t> </w:t>
      </w:r>
      <w:r>
        <w:rPr>
          <w:color w:val="231F20"/>
          <w:sz w:val="20"/>
        </w:rPr>
        <w:t>отношении других культур, рас и национальностей;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20" w:lineRule="exact" w:before="0" w:after="0"/>
        <w:ind w:left="708" w:right="0" w:hanging="283"/>
        <w:jc w:val="left"/>
        <w:rPr>
          <w:sz w:val="20"/>
        </w:rPr>
      </w:pPr>
      <w:r>
        <w:rPr>
          <w:color w:val="231F20"/>
          <w:sz w:val="20"/>
        </w:rPr>
        <w:t>профилактика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ксенофобии.</w:t>
      </w:r>
    </w:p>
    <w:p>
      <w:pPr>
        <w:pStyle w:val="BodyText"/>
        <w:spacing w:line="228" w:lineRule="auto" w:before="110"/>
      </w:pPr>
      <w:r>
        <w:rPr>
          <w:b/>
          <w:i/>
          <w:color w:val="231F20"/>
        </w:rPr>
        <w:t>Четвертая программа </w:t>
      </w:r>
      <w:r>
        <w:rPr>
          <w:color w:val="231F20"/>
        </w:rPr>
        <w:t>«Позволь другим быть другими: тренинг толерантности для</w:t>
      </w:r>
      <w:r>
        <w:rPr>
          <w:color w:val="231F20"/>
          <w:spacing w:val="-13"/>
        </w:rPr>
        <w:t> </w:t>
      </w:r>
      <w:r>
        <w:rPr>
          <w:color w:val="231F20"/>
        </w:rPr>
        <w:t>подростков</w:t>
      </w:r>
      <w:r>
        <w:rPr>
          <w:color w:val="231F20"/>
          <w:spacing w:val="-12"/>
        </w:rPr>
        <w:t> </w:t>
      </w:r>
      <w:r>
        <w:rPr>
          <w:color w:val="231F20"/>
        </w:rPr>
        <w:t>по</w:t>
      </w:r>
      <w:r>
        <w:rPr>
          <w:color w:val="231F20"/>
          <w:spacing w:val="-13"/>
        </w:rPr>
        <w:t> </w:t>
      </w:r>
      <w:r>
        <w:rPr>
          <w:color w:val="231F20"/>
        </w:rPr>
        <w:t>преодолению</w:t>
      </w:r>
      <w:r>
        <w:rPr>
          <w:color w:val="231F20"/>
          <w:spacing w:val="-12"/>
        </w:rPr>
        <w:t> </w:t>
      </w:r>
      <w:r>
        <w:rPr>
          <w:color w:val="231F20"/>
        </w:rPr>
        <w:t>мигрантофобии»</w:t>
      </w:r>
      <w:r>
        <w:rPr>
          <w:color w:val="231F20"/>
          <w:spacing w:val="-13"/>
        </w:rPr>
        <w:t> </w:t>
      </w:r>
      <w:r>
        <w:rPr>
          <w:color w:val="231F20"/>
        </w:rPr>
        <w:t>(Солдатова,</w:t>
      </w:r>
      <w:r>
        <w:rPr>
          <w:color w:val="231F20"/>
          <w:spacing w:val="-12"/>
        </w:rPr>
        <w:t> </w:t>
      </w:r>
      <w:r>
        <w:rPr>
          <w:color w:val="231F20"/>
        </w:rPr>
        <w:t>Шайгерова,</w:t>
      </w:r>
      <w:r>
        <w:rPr>
          <w:color w:val="231F20"/>
          <w:spacing w:val="-13"/>
        </w:rPr>
        <w:t> </w:t>
      </w:r>
      <w:r>
        <w:rPr>
          <w:color w:val="231F20"/>
        </w:rPr>
        <w:t>Макарчук, Хухлаев,</w:t>
      </w:r>
      <w:r>
        <w:rPr>
          <w:color w:val="231F20"/>
          <w:spacing w:val="-9"/>
        </w:rPr>
        <w:t> </w:t>
      </w:r>
      <w:r>
        <w:rPr>
          <w:color w:val="231F20"/>
        </w:rPr>
        <w:t>2002).</w:t>
      </w:r>
      <w:r>
        <w:rPr>
          <w:color w:val="231F20"/>
          <w:spacing w:val="-9"/>
        </w:rPr>
        <w:t> </w:t>
      </w:r>
      <w:r>
        <w:rPr>
          <w:color w:val="231F20"/>
        </w:rPr>
        <w:t>Как</w:t>
      </w:r>
      <w:r>
        <w:rPr>
          <w:color w:val="231F20"/>
          <w:spacing w:val="-9"/>
        </w:rPr>
        <w:t> </w:t>
      </w:r>
      <w:r>
        <w:rPr>
          <w:color w:val="231F20"/>
        </w:rPr>
        <w:t>отмечают</w:t>
      </w:r>
      <w:r>
        <w:rPr>
          <w:color w:val="231F20"/>
          <w:spacing w:val="-9"/>
        </w:rPr>
        <w:t> </w:t>
      </w:r>
      <w:r>
        <w:rPr>
          <w:color w:val="231F20"/>
        </w:rPr>
        <w:t>авторы,</w:t>
      </w:r>
      <w:r>
        <w:rPr>
          <w:color w:val="231F20"/>
          <w:spacing w:val="-9"/>
        </w:rPr>
        <w:t> </w:t>
      </w:r>
      <w:r>
        <w:rPr>
          <w:color w:val="231F20"/>
        </w:rPr>
        <w:t>специальная</w:t>
      </w:r>
      <w:r>
        <w:rPr>
          <w:color w:val="231F20"/>
          <w:spacing w:val="-9"/>
        </w:rPr>
        <w:t> </w:t>
      </w:r>
      <w:r>
        <w:rPr>
          <w:color w:val="231F20"/>
        </w:rPr>
        <w:t>цель</w:t>
      </w:r>
      <w:r>
        <w:rPr>
          <w:color w:val="231F20"/>
          <w:spacing w:val="-9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9"/>
        </w:rPr>
        <w:t> </w:t>
      </w:r>
      <w:r>
        <w:rPr>
          <w:color w:val="231F20"/>
        </w:rPr>
        <w:t>–</w:t>
      </w:r>
      <w:r>
        <w:rPr>
          <w:color w:val="231F20"/>
          <w:spacing w:val="-9"/>
        </w:rPr>
        <w:t> </w:t>
      </w:r>
      <w:r>
        <w:rPr>
          <w:color w:val="231F20"/>
        </w:rPr>
        <w:t>формирование у</w:t>
      </w:r>
      <w:r>
        <w:rPr>
          <w:color w:val="231F20"/>
          <w:spacing w:val="-5"/>
        </w:rPr>
        <w:t> </w:t>
      </w:r>
      <w:r>
        <w:rPr>
          <w:color w:val="231F20"/>
        </w:rPr>
        <w:t>подростков</w:t>
      </w:r>
      <w:r>
        <w:rPr>
          <w:color w:val="231F20"/>
          <w:spacing w:val="-5"/>
        </w:rPr>
        <w:t> </w:t>
      </w:r>
      <w:r>
        <w:rPr>
          <w:color w:val="231F20"/>
        </w:rPr>
        <w:t>установок</w:t>
      </w:r>
      <w:r>
        <w:rPr>
          <w:color w:val="231F20"/>
          <w:spacing w:val="-5"/>
        </w:rPr>
        <w:t> </w:t>
      </w:r>
      <w:r>
        <w:rPr>
          <w:color w:val="231F20"/>
        </w:rPr>
        <w:t>толерантного</w:t>
      </w:r>
      <w:r>
        <w:rPr>
          <w:color w:val="231F20"/>
          <w:spacing w:val="-5"/>
        </w:rPr>
        <w:t> </w:t>
      </w:r>
      <w:r>
        <w:rPr>
          <w:color w:val="231F20"/>
        </w:rPr>
        <w:t>поведения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отношении</w:t>
      </w:r>
      <w:r>
        <w:rPr>
          <w:color w:val="231F20"/>
          <w:spacing w:val="-5"/>
        </w:rPr>
        <w:t> </w:t>
      </w:r>
      <w:r>
        <w:rPr>
          <w:color w:val="231F20"/>
        </w:rPr>
        <w:t>одной</w:t>
      </w:r>
      <w:r>
        <w:rPr>
          <w:color w:val="231F20"/>
          <w:spacing w:val="-5"/>
        </w:rPr>
        <w:t> </w:t>
      </w:r>
      <w:r>
        <w:rPr>
          <w:color w:val="231F20"/>
        </w:rPr>
        <w:t>из</w:t>
      </w:r>
      <w:r>
        <w:rPr>
          <w:color w:val="231F20"/>
          <w:spacing w:val="-5"/>
        </w:rPr>
        <w:t> </w:t>
      </w:r>
      <w:r>
        <w:rPr>
          <w:color w:val="231F20"/>
        </w:rPr>
        <w:t>наиболее</w:t>
      </w:r>
      <w:r>
        <w:rPr>
          <w:color w:val="231F20"/>
          <w:spacing w:val="-5"/>
        </w:rPr>
        <w:t> </w:t>
      </w:r>
      <w:r>
        <w:rPr>
          <w:color w:val="231F20"/>
        </w:rPr>
        <w:t>не- защищенных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уязвимых</w:t>
      </w:r>
      <w:r>
        <w:rPr>
          <w:color w:val="231F20"/>
          <w:spacing w:val="-4"/>
        </w:rPr>
        <w:t> </w:t>
      </w:r>
      <w:r>
        <w:rPr>
          <w:color w:val="231F20"/>
        </w:rPr>
        <w:t>групп</w:t>
      </w:r>
      <w:r>
        <w:rPr>
          <w:color w:val="231F20"/>
          <w:spacing w:val="-4"/>
        </w:rPr>
        <w:t> </w:t>
      </w:r>
      <w:r>
        <w:rPr>
          <w:color w:val="231F20"/>
        </w:rPr>
        <w:t>российского</w:t>
      </w:r>
      <w:r>
        <w:rPr>
          <w:color w:val="231F20"/>
          <w:spacing w:val="-4"/>
        </w:rPr>
        <w:t> </w:t>
      </w:r>
      <w:r>
        <w:rPr>
          <w:color w:val="231F20"/>
        </w:rPr>
        <w:t>общества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вынужденных</w:t>
      </w:r>
      <w:r>
        <w:rPr>
          <w:color w:val="231F20"/>
          <w:spacing w:val="-4"/>
        </w:rPr>
        <w:t> </w:t>
      </w:r>
      <w:r>
        <w:rPr>
          <w:color w:val="231F20"/>
        </w:rPr>
        <w:t>мигрантов.</w:t>
      </w:r>
      <w:r>
        <w:rPr>
          <w:color w:val="231F20"/>
          <w:spacing w:val="-3"/>
        </w:rPr>
        <w:t> </w:t>
      </w:r>
      <w:r>
        <w:rPr>
          <w:color w:val="231F20"/>
        </w:rPr>
        <w:t>В тренинге отрабатываются «различные социальные навыки, позволяющие подростку постигать</w:t>
      </w:r>
      <w:r>
        <w:rPr>
          <w:color w:val="231F20"/>
          <w:spacing w:val="-2"/>
        </w:rPr>
        <w:t> </w:t>
      </w:r>
      <w:r>
        <w:rPr>
          <w:color w:val="231F20"/>
        </w:rPr>
        <w:t>трудное</w:t>
      </w:r>
      <w:r>
        <w:rPr>
          <w:color w:val="231F20"/>
          <w:spacing w:val="-1"/>
        </w:rPr>
        <w:t> </w:t>
      </w:r>
      <w:r>
        <w:rPr>
          <w:color w:val="231F20"/>
        </w:rPr>
        <w:t>искусство</w:t>
      </w:r>
      <w:r>
        <w:rPr>
          <w:color w:val="231F20"/>
          <w:spacing w:val="-1"/>
        </w:rPr>
        <w:t> </w:t>
      </w:r>
      <w:r>
        <w:rPr>
          <w:color w:val="231F20"/>
        </w:rPr>
        <w:t>успешно</w:t>
      </w:r>
      <w:r>
        <w:rPr>
          <w:color w:val="231F20"/>
          <w:spacing w:val="-1"/>
        </w:rPr>
        <w:t> </w:t>
      </w:r>
      <w:r>
        <w:rPr>
          <w:color w:val="231F20"/>
        </w:rPr>
        <w:t>жить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мире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согласии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собой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другими».</w:t>
      </w:r>
    </w:p>
    <w:p>
      <w:pPr>
        <w:pStyle w:val="BodyText"/>
        <w:spacing w:line="228" w:lineRule="auto"/>
        <w:ind w:right="3422"/>
        <w:jc w:val="left"/>
      </w:pPr>
      <w:r>
        <w:rPr>
          <w:color w:val="231F20"/>
        </w:rPr>
        <w:t>Тренинг</w:t>
      </w:r>
      <w:r>
        <w:rPr>
          <w:color w:val="231F20"/>
          <w:spacing w:val="-13"/>
        </w:rPr>
        <w:t> </w:t>
      </w:r>
      <w:r>
        <w:rPr>
          <w:color w:val="231F20"/>
        </w:rPr>
        <w:t>включает</w:t>
      </w:r>
      <w:r>
        <w:rPr>
          <w:color w:val="231F20"/>
          <w:spacing w:val="-12"/>
        </w:rPr>
        <w:t> </w:t>
      </w:r>
      <w:r>
        <w:rPr>
          <w:color w:val="231F20"/>
        </w:rPr>
        <w:t>три</w:t>
      </w:r>
      <w:r>
        <w:rPr>
          <w:color w:val="231F20"/>
          <w:spacing w:val="-13"/>
        </w:rPr>
        <w:t> </w:t>
      </w:r>
      <w:r>
        <w:rPr>
          <w:color w:val="231F20"/>
        </w:rPr>
        <w:t>проблемных</w:t>
      </w:r>
      <w:r>
        <w:rPr>
          <w:color w:val="231F20"/>
          <w:spacing w:val="-12"/>
        </w:rPr>
        <w:t> </w:t>
      </w:r>
      <w:r>
        <w:rPr>
          <w:color w:val="231F20"/>
        </w:rPr>
        <w:t>блока. а)</w:t>
      </w:r>
      <w:r>
        <w:rPr>
          <w:color w:val="231F20"/>
          <w:spacing w:val="80"/>
        </w:rPr>
        <w:t> </w:t>
      </w:r>
      <w:r>
        <w:rPr>
          <w:color w:val="231F20"/>
        </w:rPr>
        <w:t>Кто мы? (занятия 1–2).</w:t>
      </w:r>
    </w:p>
    <w:p>
      <w:pPr>
        <w:pStyle w:val="BodyText"/>
        <w:spacing w:line="214" w:lineRule="exact"/>
        <w:ind w:left="425" w:right="0" w:firstLine="0"/>
        <w:jc w:val="left"/>
      </w:pPr>
      <w:r>
        <w:rPr>
          <w:color w:val="231F20"/>
          <w:spacing w:val="-2"/>
        </w:rPr>
        <w:t>Цели: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28" w:lineRule="auto" w:before="0" w:after="0"/>
        <w:ind w:left="708" w:right="139" w:hanging="284"/>
        <w:jc w:val="left"/>
        <w:rPr>
          <w:sz w:val="20"/>
        </w:rPr>
      </w:pPr>
      <w:r>
        <w:rPr>
          <w:color w:val="231F20"/>
          <w:sz w:val="20"/>
        </w:rPr>
        <w:t>введение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участников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ситуацию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тренинга,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постановка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целей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задач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тренинга, принятие правил работы в группе, формирование интереса к теме тренинга;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28" w:lineRule="auto" w:before="0" w:after="0"/>
        <w:ind w:left="708" w:right="140" w:hanging="284"/>
        <w:jc w:val="left"/>
        <w:rPr>
          <w:sz w:val="20"/>
        </w:rPr>
      </w:pPr>
      <w:r>
        <w:rPr>
          <w:color w:val="231F20"/>
          <w:sz w:val="20"/>
        </w:rPr>
        <w:t>развитие у подростков стремления понять и изучить себя, свои достоинства и слабые стороны, осознать свое место в группе;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15" w:lineRule="exact" w:before="0" w:after="0"/>
        <w:ind w:left="708" w:right="0" w:hanging="283"/>
        <w:jc w:val="left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чувства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собственного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достоинства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умения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уважать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других;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20" w:lineRule="exact" w:before="0" w:after="0"/>
        <w:ind w:left="708" w:right="0" w:hanging="283"/>
        <w:jc w:val="left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способности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самоанализу,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самопознанию;</w:t>
      </w:r>
    </w:p>
    <w:p>
      <w:pPr>
        <w:pStyle w:val="ListParagraph"/>
        <w:numPr>
          <w:ilvl w:val="2"/>
          <w:numId w:val="77"/>
        </w:numPr>
        <w:tabs>
          <w:tab w:pos="707" w:val="left" w:leader="none"/>
        </w:tabs>
        <w:spacing w:line="230" w:lineRule="auto" w:before="2" w:after="0"/>
        <w:ind w:left="141" w:right="793" w:firstLine="283"/>
        <w:jc w:val="left"/>
        <w:rPr>
          <w:sz w:val="20"/>
        </w:rPr>
      </w:pPr>
      <w:r>
        <w:rPr>
          <w:color w:val="231F20"/>
          <w:sz w:val="20"/>
        </w:rPr>
        <w:t>развитие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коммуникативных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навыков,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укрепляющих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социальные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связи. б)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Кто они? (занятия 3– 4).</w:t>
      </w:r>
    </w:p>
    <w:p>
      <w:pPr>
        <w:pStyle w:val="BodyText"/>
        <w:spacing w:line="216" w:lineRule="exact"/>
        <w:ind w:left="425" w:right="0" w:firstLine="0"/>
        <w:jc w:val="left"/>
      </w:pPr>
      <w:r>
        <w:rPr>
          <w:color w:val="231F20"/>
          <w:spacing w:val="-2"/>
        </w:rPr>
        <w:t>Цели: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20" w:lineRule="exact" w:before="0" w:after="0"/>
        <w:ind w:left="708" w:right="0" w:hanging="283"/>
        <w:jc w:val="left"/>
        <w:rPr>
          <w:sz w:val="20"/>
        </w:rPr>
      </w:pPr>
      <w:r>
        <w:rPr>
          <w:color w:val="231F20"/>
          <w:spacing w:val="-2"/>
          <w:sz w:val="20"/>
        </w:rPr>
        <w:t>осознание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многообразия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общества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наличия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нем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социально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уязвимых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групп;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20" w:lineRule="exact" w:before="0" w:after="0"/>
        <w:ind w:left="708" w:right="0" w:hanging="283"/>
        <w:jc w:val="left"/>
        <w:rPr>
          <w:sz w:val="20"/>
        </w:rPr>
      </w:pPr>
      <w:r>
        <w:rPr>
          <w:color w:val="231F20"/>
          <w:sz w:val="20"/>
        </w:rPr>
        <w:t>понимание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условности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выделения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групп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границ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между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группами;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20" w:lineRule="exact" w:before="0" w:after="0"/>
        <w:ind w:left="708" w:right="0" w:hanging="283"/>
        <w:jc w:val="left"/>
        <w:rPr>
          <w:sz w:val="20"/>
        </w:rPr>
      </w:pPr>
      <w:r>
        <w:rPr>
          <w:color w:val="231F20"/>
          <w:sz w:val="20"/>
        </w:rPr>
        <w:t>ознакомление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проблемой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вынужденной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миграции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причинами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миграции;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30" w:lineRule="auto" w:before="2" w:after="0"/>
        <w:ind w:left="708" w:right="139" w:hanging="284"/>
        <w:jc w:val="left"/>
        <w:rPr>
          <w:sz w:val="20"/>
        </w:rPr>
      </w:pPr>
      <w:r>
        <w:rPr>
          <w:color w:val="231F20"/>
          <w:sz w:val="20"/>
        </w:rPr>
        <w:t>развитие социальной чувствительности, эмпатии, повышение сензитивности по отношению к социально уязвимым группам.</w:t>
      </w:r>
    </w:p>
    <w:p>
      <w:pPr>
        <w:pStyle w:val="BodyText"/>
        <w:spacing w:line="221" w:lineRule="exact"/>
        <w:ind w:right="0" w:firstLine="0"/>
        <w:jc w:val="left"/>
      </w:pPr>
      <w:r>
        <w:rPr>
          <w:color w:val="231F20"/>
        </w:rPr>
        <w:t>в)</w:t>
      </w:r>
      <w:r>
        <w:rPr>
          <w:color w:val="231F20"/>
          <w:spacing w:val="69"/>
        </w:rPr>
        <w:t> </w:t>
      </w:r>
      <w:r>
        <w:rPr>
          <w:color w:val="231F20"/>
        </w:rPr>
        <w:t>Мы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они:</w:t>
      </w:r>
      <w:r>
        <w:rPr>
          <w:color w:val="231F20"/>
          <w:spacing w:val="-1"/>
        </w:rPr>
        <w:t> </w:t>
      </w:r>
      <w:r>
        <w:rPr>
          <w:color w:val="231F20"/>
        </w:rPr>
        <w:t>шаг</w:t>
      </w:r>
      <w:r>
        <w:rPr>
          <w:color w:val="231F20"/>
          <w:spacing w:val="-2"/>
        </w:rPr>
        <w:t> </w:t>
      </w:r>
      <w:r>
        <w:rPr>
          <w:color w:val="231F20"/>
        </w:rPr>
        <w:t>навстречу</w:t>
      </w:r>
      <w:r>
        <w:rPr>
          <w:color w:val="231F20"/>
          <w:spacing w:val="-1"/>
        </w:rPr>
        <w:t> </w:t>
      </w:r>
      <w:r>
        <w:rPr>
          <w:color w:val="231F20"/>
        </w:rPr>
        <w:t>(занятия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5–9).</w:t>
      </w:r>
    </w:p>
    <w:p>
      <w:pPr>
        <w:pStyle w:val="BodyText"/>
        <w:spacing w:after="0" w:line="221" w:lineRule="exact"/>
        <w:jc w:val="left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before="112"/>
        <w:ind w:left="425" w:right="0" w:firstLine="0"/>
        <w:jc w:val="left"/>
      </w:pPr>
      <w:r>
        <w:rPr>
          <w:color w:val="231F20"/>
          <w:spacing w:val="-2"/>
        </w:rPr>
        <w:t>Цели: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35" w:lineRule="auto" w:before="0" w:after="0"/>
        <w:ind w:left="708" w:right="139" w:hanging="284"/>
        <w:jc w:val="both"/>
        <w:rPr>
          <w:sz w:val="20"/>
        </w:rPr>
      </w:pPr>
      <w:r>
        <w:rPr>
          <w:color w:val="231F20"/>
          <w:sz w:val="20"/>
        </w:rPr>
        <w:t>ознакомление участников с понятием «толерантность», его значимостью как качества личности, важного для построения позитивных отношений между разными людьми и разными группами;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35" w:lineRule="auto" w:before="0" w:after="0"/>
        <w:ind w:left="708" w:right="139" w:hanging="284"/>
        <w:jc w:val="both"/>
        <w:rPr>
          <w:sz w:val="20"/>
        </w:rPr>
      </w:pPr>
      <w:r>
        <w:rPr>
          <w:color w:val="231F20"/>
          <w:sz w:val="20"/>
        </w:rPr>
        <w:t>развитие воображения подростков в поисках собственного понимания толе- </w:t>
      </w:r>
      <w:r>
        <w:rPr>
          <w:color w:val="231F20"/>
          <w:spacing w:val="-2"/>
          <w:sz w:val="20"/>
        </w:rPr>
        <w:t>рантности;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35" w:lineRule="auto" w:before="0" w:after="0"/>
        <w:ind w:left="708" w:right="139" w:hanging="284"/>
        <w:jc w:val="both"/>
        <w:rPr>
          <w:sz w:val="20"/>
        </w:rPr>
      </w:pPr>
      <w:r>
        <w:rPr>
          <w:color w:val="231F20"/>
          <w:sz w:val="20"/>
        </w:rPr>
        <w:t>развитие понимания сложности и противоречивости человеческой натуры и собственной личности, осознание единства личности, взаимодействия ее по- зитивных и негативных сторон;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42" w:lineRule="auto" w:before="0" w:after="0"/>
        <w:ind w:left="708" w:right="139" w:hanging="284"/>
        <w:jc w:val="both"/>
        <w:rPr>
          <w:sz w:val="20"/>
        </w:rPr>
      </w:pPr>
      <w:r>
        <w:rPr>
          <w:color w:val="231F20"/>
          <w:sz w:val="20"/>
        </w:rPr>
        <w:t>формирование умения находить положительные стороны в негативных явле- ниях и качествах;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29" w:lineRule="exact" w:before="0" w:after="0"/>
        <w:ind w:left="708" w:right="0" w:hanging="283"/>
        <w:jc w:val="both"/>
        <w:rPr>
          <w:sz w:val="20"/>
        </w:rPr>
      </w:pPr>
      <w:r>
        <w:rPr>
          <w:color w:val="231F20"/>
          <w:sz w:val="20"/>
        </w:rPr>
        <w:t>знакомство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механизмами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формирования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стереотипов,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предубеждений;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42" w:lineRule="auto" w:before="1" w:after="0"/>
        <w:ind w:left="708" w:right="139" w:hanging="284"/>
        <w:jc w:val="both"/>
        <w:rPr>
          <w:sz w:val="20"/>
        </w:rPr>
      </w:pPr>
      <w:r>
        <w:rPr>
          <w:color w:val="231F20"/>
          <w:sz w:val="20"/>
        </w:rPr>
        <w:t>формирование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толерантности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отношению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социально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уязвимым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группам, развитие способности к пониманию, сопереживанию и сочувствию;</w:t>
      </w:r>
    </w:p>
    <w:p>
      <w:pPr>
        <w:pStyle w:val="ListParagraph"/>
        <w:numPr>
          <w:ilvl w:val="2"/>
          <w:numId w:val="77"/>
        </w:numPr>
        <w:tabs>
          <w:tab w:pos="708" w:val="left" w:leader="none"/>
        </w:tabs>
        <w:spacing w:line="244" w:lineRule="auto" w:before="0" w:after="0"/>
        <w:ind w:left="708" w:right="139" w:hanging="284"/>
        <w:jc w:val="both"/>
        <w:rPr>
          <w:sz w:val="20"/>
        </w:rPr>
      </w:pPr>
      <w:r>
        <w:rPr>
          <w:color w:val="231F20"/>
          <w:sz w:val="20"/>
        </w:rPr>
        <w:t>обучение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конструктивным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способам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выхода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из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конфликтных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ситуаций,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выра- жению своих чувств и переживаний без конфликтов и насилия.</w:t>
      </w:r>
    </w:p>
    <w:p>
      <w:pPr>
        <w:pStyle w:val="BodyText"/>
        <w:spacing w:line="244" w:lineRule="auto"/>
        <w:ind w:right="140"/>
      </w:pPr>
      <w:r>
        <w:rPr>
          <w:color w:val="231F20"/>
        </w:rPr>
        <w:t>Все материалы данных программ, как уже было отмечено, находятся в открытом доступе. Педагог-психолог может самостоятельно, ориентируясь на цели тренинго- вых блоков и отдельных заданий, конструировать собственный тренинг исходя из специфики конкретной ситуации.</w:t>
      </w:r>
    </w:p>
    <w:p>
      <w:pPr>
        <w:pStyle w:val="Heading4"/>
        <w:numPr>
          <w:ilvl w:val="2"/>
          <w:numId w:val="65"/>
        </w:numPr>
        <w:tabs>
          <w:tab w:pos="625" w:val="left" w:leader="none"/>
        </w:tabs>
        <w:spacing w:line="244" w:lineRule="auto" w:before="229" w:after="0"/>
        <w:ind w:left="425" w:right="1030" w:firstLine="0"/>
        <w:jc w:val="both"/>
        <w:rPr>
          <w:i w:val="0"/>
          <w:color w:val="231F20"/>
        </w:rPr>
      </w:pPr>
      <w:r>
        <w:rPr>
          <w:color w:val="231F20"/>
        </w:rPr>
        <w:t>Интерактивные</w:t>
      </w:r>
      <w:r>
        <w:rPr>
          <w:color w:val="231F20"/>
          <w:spacing w:val="-13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12"/>
        </w:rPr>
        <w:t> </w:t>
      </w:r>
      <w:r>
        <w:rPr>
          <w:color w:val="231F20"/>
        </w:rPr>
        <w:t>Федерального</w:t>
      </w:r>
      <w:r>
        <w:rPr>
          <w:color w:val="231F20"/>
          <w:spacing w:val="-13"/>
        </w:rPr>
        <w:t> </w:t>
      </w:r>
      <w:r>
        <w:rPr>
          <w:color w:val="231F20"/>
        </w:rPr>
        <w:t>научно-</w:t>
      </w:r>
      <w:r>
        <w:rPr>
          <w:color w:val="231F20"/>
        </w:rPr>
        <w:t>методического центра в области психологии и педагогики толерантности</w:t>
      </w:r>
      <w:r>
        <w:rPr>
          <w:b w:val="0"/>
          <w:i w:val="0"/>
          <w:color w:val="231F20"/>
          <w:vertAlign w:val="superscript"/>
        </w:rPr>
        <w:t>1</w:t>
      </w:r>
    </w:p>
    <w:p>
      <w:pPr>
        <w:pStyle w:val="BodyText"/>
        <w:spacing w:line="244" w:lineRule="auto"/>
      </w:pPr>
      <w:r>
        <w:rPr>
          <w:color w:val="231F20"/>
        </w:rPr>
        <w:t>Федеральный</w:t>
      </w:r>
      <w:r>
        <w:rPr>
          <w:color w:val="231F20"/>
          <w:spacing w:val="-9"/>
        </w:rPr>
        <w:t> </w:t>
      </w:r>
      <w:r>
        <w:rPr>
          <w:color w:val="231F20"/>
        </w:rPr>
        <w:t>научно-методический</w:t>
      </w:r>
      <w:r>
        <w:rPr>
          <w:color w:val="231F20"/>
          <w:spacing w:val="-9"/>
        </w:rPr>
        <w:t> </w:t>
      </w:r>
      <w:r>
        <w:rPr>
          <w:color w:val="231F20"/>
        </w:rPr>
        <w:t>центр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области</w:t>
      </w:r>
      <w:r>
        <w:rPr>
          <w:color w:val="231F20"/>
          <w:spacing w:val="-9"/>
        </w:rPr>
        <w:t> </w:t>
      </w:r>
      <w:r>
        <w:rPr>
          <w:color w:val="231F20"/>
        </w:rPr>
        <w:t>психологии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педагогики</w:t>
      </w:r>
      <w:r>
        <w:rPr>
          <w:color w:val="231F20"/>
          <w:spacing w:val="-9"/>
        </w:rPr>
        <w:t> </w:t>
      </w:r>
      <w:r>
        <w:rPr>
          <w:color w:val="231F20"/>
        </w:rPr>
        <w:t>то- лерантности предлагает педагогам-психологам обучение и передачу двух тренинго- вых</w:t>
      </w:r>
      <w:r>
        <w:rPr>
          <w:color w:val="231F20"/>
          <w:spacing w:val="-4"/>
        </w:rPr>
        <w:t> </w:t>
      </w:r>
      <w:r>
        <w:rPr>
          <w:color w:val="231F20"/>
        </w:rPr>
        <w:t>программ,</w:t>
      </w:r>
      <w:r>
        <w:rPr>
          <w:color w:val="231F20"/>
          <w:spacing w:val="-5"/>
        </w:rPr>
        <w:t> </w:t>
      </w:r>
      <w:r>
        <w:rPr>
          <w:color w:val="231F20"/>
        </w:rPr>
        <w:t>которые</w:t>
      </w:r>
      <w:r>
        <w:rPr>
          <w:color w:val="231F20"/>
          <w:spacing w:val="-5"/>
        </w:rPr>
        <w:t> </w:t>
      </w:r>
      <w:r>
        <w:rPr>
          <w:color w:val="231F20"/>
        </w:rPr>
        <w:t>можно</w:t>
      </w:r>
      <w:r>
        <w:rPr>
          <w:color w:val="231F20"/>
          <w:spacing w:val="-5"/>
        </w:rPr>
        <w:t> </w:t>
      </w:r>
      <w:r>
        <w:rPr>
          <w:color w:val="231F20"/>
        </w:rPr>
        <w:t>использовать</w:t>
      </w:r>
      <w:r>
        <w:rPr>
          <w:color w:val="231F20"/>
          <w:spacing w:val="-5"/>
        </w:rPr>
        <w:t> </w:t>
      </w:r>
      <w:r>
        <w:rPr>
          <w:color w:val="231F20"/>
        </w:rPr>
        <w:t>для</w:t>
      </w:r>
      <w:r>
        <w:rPr>
          <w:color w:val="231F20"/>
          <w:spacing w:val="-5"/>
        </w:rPr>
        <w:t> </w:t>
      </w:r>
      <w:r>
        <w:rPr>
          <w:color w:val="231F20"/>
        </w:rPr>
        <w:t>работы</w:t>
      </w:r>
      <w:r>
        <w:rPr>
          <w:color w:val="231F20"/>
          <w:spacing w:val="-5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поликультурным</w:t>
      </w:r>
      <w:r>
        <w:rPr>
          <w:color w:val="231F20"/>
          <w:spacing w:val="-4"/>
        </w:rPr>
        <w:t> </w:t>
      </w:r>
      <w:r>
        <w:rPr>
          <w:color w:val="231F20"/>
        </w:rPr>
        <w:t>классом, где учатся дети – иностранные граждане.</w:t>
      </w:r>
    </w:p>
    <w:p>
      <w:pPr>
        <w:pStyle w:val="BodyText"/>
        <w:spacing w:line="244" w:lineRule="auto" w:before="110"/>
      </w:pPr>
      <w:r>
        <w:rPr>
          <w:i/>
          <w:color w:val="231F20"/>
        </w:rPr>
        <w:t>Первая</w:t>
      </w:r>
      <w:r>
        <w:rPr>
          <w:i/>
          <w:color w:val="231F20"/>
          <w:spacing w:val="-13"/>
        </w:rPr>
        <w:t> </w:t>
      </w:r>
      <w:r>
        <w:rPr>
          <w:i/>
          <w:color w:val="231F20"/>
        </w:rPr>
        <w:t>программа</w:t>
      </w:r>
      <w:r>
        <w:rPr>
          <w:i/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3"/>
        </w:rPr>
        <w:t> </w:t>
      </w:r>
      <w:r>
        <w:rPr>
          <w:color w:val="231F20"/>
        </w:rPr>
        <w:t>программа</w:t>
      </w:r>
      <w:r>
        <w:rPr>
          <w:color w:val="231F20"/>
          <w:spacing w:val="-12"/>
        </w:rPr>
        <w:t> </w:t>
      </w:r>
      <w:r>
        <w:rPr>
          <w:color w:val="231F20"/>
        </w:rPr>
        <w:t>повышения</w:t>
      </w:r>
      <w:r>
        <w:rPr>
          <w:color w:val="231F20"/>
          <w:spacing w:val="-13"/>
        </w:rPr>
        <w:t> </w:t>
      </w:r>
      <w:r>
        <w:rPr>
          <w:color w:val="231F20"/>
        </w:rPr>
        <w:t>квалификации</w:t>
      </w:r>
      <w:r>
        <w:rPr>
          <w:color w:val="231F20"/>
          <w:spacing w:val="-12"/>
        </w:rPr>
        <w:t> </w:t>
      </w:r>
      <w:r>
        <w:rPr>
          <w:color w:val="231F20"/>
        </w:rPr>
        <w:t>«Интерактивные</w:t>
      </w:r>
      <w:r>
        <w:rPr>
          <w:color w:val="231F20"/>
          <w:spacing w:val="-13"/>
        </w:rPr>
        <w:t> </w:t>
      </w:r>
      <w:r>
        <w:rPr>
          <w:color w:val="231F20"/>
        </w:rPr>
        <w:t>мето- ды формирования гражданской идентичности обучающихся «Я – россиянин».</w:t>
      </w:r>
    </w:p>
    <w:p>
      <w:pPr>
        <w:pStyle w:val="BodyText"/>
        <w:spacing w:line="244" w:lineRule="auto"/>
        <w:ind w:right="138"/>
      </w:pPr>
      <w:r>
        <w:rPr/>
        <w:t>Цель курса</w:t>
      </w:r>
      <w:r>
        <w:rPr>
          <w:spacing w:val="-4"/>
        </w:rPr>
        <w:t> </w:t>
      </w:r>
      <w:r>
        <w:rPr/>
        <w:t>повышения квалификации: обучение теоретическим и практическим основам интерактивных технологий в области формирования гражданской иден- тичности школьников 9–17 лет в соответствии с действующим законодательством Российской Федерации. </w:t>
      </w:r>
      <w:r>
        <w:rPr>
          <w:color w:val="231F20"/>
        </w:rPr>
        <w:t>Педагоги, прошедшие дистанционные программу повыше- ния</w:t>
      </w:r>
      <w:r>
        <w:rPr>
          <w:color w:val="231F20"/>
          <w:spacing w:val="-2"/>
        </w:rPr>
        <w:t> </w:t>
      </w:r>
      <w:r>
        <w:rPr>
          <w:color w:val="231F20"/>
        </w:rPr>
        <w:t>квалификации</w:t>
      </w:r>
      <w:r>
        <w:rPr>
          <w:color w:val="231F20"/>
          <w:spacing w:val="-2"/>
        </w:rPr>
        <w:t> </w:t>
      </w:r>
      <w:r>
        <w:rPr>
          <w:color w:val="231F20"/>
        </w:rPr>
        <w:t>«Я</w:t>
      </w:r>
      <w:r>
        <w:rPr>
          <w:color w:val="231F20"/>
          <w:spacing w:val="-2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</w:rPr>
        <w:t>россиянин:</w:t>
      </w:r>
      <w:r>
        <w:rPr>
          <w:color w:val="231F20"/>
          <w:spacing w:val="-2"/>
        </w:rPr>
        <w:t> </w:t>
      </w:r>
      <w:r>
        <w:rPr>
          <w:color w:val="231F20"/>
        </w:rPr>
        <w:t>интерактивные</w:t>
      </w:r>
      <w:r>
        <w:rPr>
          <w:color w:val="231F20"/>
          <w:spacing w:val="-2"/>
        </w:rPr>
        <w:t> </w:t>
      </w:r>
      <w:r>
        <w:rPr>
          <w:color w:val="231F20"/>
        </w:rPr>
        <w:t>методы</w:t>
      </w:r>
      <w:r>
        <w:rPr>
          <w:color w:val="231F20"/>
          <w:spacing w:val="-3"/>
        </w:rPr>
        <w:t> </w:t>
      </w:r>
      <w:r>
        <w:rPr>
          <w:color w:val="231F20"/>
        </w:rPr>
        <w:t>укрепления</w:t>
      </w:r>
      <w:r>
        <w:rPr>
          <w:color w:val="231F20"/>
          <w:spacing w:val="-2"/>
        </w:rPr>
        <w:t> </w:t>
      </w:r>
      <w:r>
        <w:rPr>
          <w:color w:val="231F20"/>
        </w:rPr>
        <w:t>гражданской идентичности»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сайте</w:t>
      </w:r>
      <w:r>
        <w:rPr>
          <w:color w:val="231F20"/>
          <w:spacing w:val="-10"/>
        </w:rPr>
        <w:t> </w:t>
      </w:r>
      <w:hyperlink r:id="rId37">
        <w:r>
          <w:rPr>
            <w:color w:val="2255A6"/>
            <w:u w:val="single" w:color="2255A6"/>
          </w:rPr>
          <w:t>www.tolerancecenter.ru</w:t>
        </w:r>
        <w:r>
          <w:rPr>
            <w:color w:val="231F20"/>
          </w:rPr>
          <w:t>,</w:t>
        </w:r>
      </w:hyperlink>
      <w:r>
        <w:rPr>
          <w:color w:val="231F20"/>
          <w:spacing w:val="-10"/>
        </w:rPr>
        <w:t> </w:t>
      </w:r>
      <w:r>
        <w:rPr>
          <w:color w:val="231F20"/>
        </w:rPr>
        <w:t>получают</w:t>
      </w:r>
      <w:r>
        <w:rPr>
          <w:color w:val="231F20"/>
          <w:spacing w:val="-10"/>
        </w:rPr>
        <w:t> </w:t>
      </w:r>
      <w:r>
        <w:rPr>
          <w:color w:val="231F20"/>
        </w:rPr>
        <w:t>методические</w:t>
      </w:r>
      <w:r>
        <w:rPr>
          <w:color w:val="231F20"/>
          <w:spacing w:val="-10"/>
        </w:rPr>
        <w:t> </w:t>
      </w:r>
      <w:r>
        <w:rPr>
          <w:color w:val="231F20"/>
        </w:rPr>
        <w:t>руководства по самостоятельному проведению занятий.</w:t>
      </w:r>
    </w:p>
    <w:p>
      <w:pPr>
        <w:pStyle w:val="BodyText"/>
        <w:spacing w:line="244" w:lineRule="auto"/>
      </w:pPr>
      <w:r>
        <w:rPr/>
        <w:t>Программа «</w:t>
      </w:r>
      <w:r>
        <w:rPr>
          <w:color w:val="231F20"/>
        </w:rPr>
        <w:t>Я – россиянин» представляет собой цикл из 8 интерактивных заня- тий.</w:t>
      </w:r>
      <w:r>
        <w:rPr>
          <w:color w:val="231F20"/>
          <w:spacing w:val="-5"/>
        </w:rPr>
        <w:t> </w:t>
      </w:r>
      <w:r>
        <w:rPr>
          <w:color w:val="231F20"/>
        </w:rPr>
        <w:t>Они</w:t>
      </w:r>
      <w:r>
        <w:rPr>
          <w:color w:val="231F20"/>
          <w:spacing w:val="-5"/>
        </w:rPr>
        <w:t> </w:t>
      </w:r>
      <w:r>
        <w:rPr>
          <w:color w:val="231F20"/>
        </w:rPr>
        <w:t>адресованы</w:t>
      </w:r>
      <w:r>
        <w:rPr>
          <w:color w:val="231F20"/>
          <w:spacing w:val="-5"/>
        </w:rPr>
        <w:t> </w:t>
      </w:r>
      <w:r>
        <w:rPr>
          <w:color w:val="231F20"/>
        </w:rPr>
        <w:t>обучающимся</w:t>
      </w:r>
      <w:r>
        <w:rPr>
          <w:color w:val="231F20"/>
          <w:spacing w:val="-5"/>
        </w:rPr>
        <w:t> </w:t>
      </w:r>
      <w:r>
        <w:rPr>
          <w:color w:val="231F20"/>
        </w:rPr>
        <w:t>4–11-х</w:t>
      </w:r>
      <w:r>
        <w:rPr>
          <w:color w:val="231F20"/>
          <w:spacing w:val="-5"/>
        </w:rPr>
        <w:t> </w:t>
      </w:r>
      <w:r>
        <w:rPr>
          <w:color w:val="231F20"/>
        </w:rPr>
        <w:t>классов,</w:t>
      </w:r>
      <w:r>
        <w:rPr>
          <w:color w:val="231F20"/>
          <w:spacing w:val="-5"/>
        </w:rPr>
        <w:t> </w:t>
      </w:r>
      <w:r>
        <w:rPr>
          <w:color w:val="231F20"/>
        </w:rPr>
        <w:t>предполагается</w:t>
      </w:r>
      <w:r>
        <w:rPr>
          <w:color w:val="231F20"/>
          <w:spacing w:val="-5"/>
        </w:rPr>
        <w:t> </w:t>
      </w:r>
      <w:r>
        <w:rPr>
          <w:color w:val="231F20"/>
        </w:rPr>
        <w:t>проведение</w:t>
      </w:r>
      <w:r>
        <w:rPr>
          <w:color w:val="231F20"/>
          <w:spacing w:val="-5"/>
        </w:rPr>
        <w:t> </w:t>
      </w:r>
      <w:r>
        <w:rPr>
          <w:color w:val="231F20"/>
        </w:rPr>
        <w:t>1</w:t>
      </w:r>
      <w:r>
        <w:rPr>
          <w:color w:val="231F20"/>
          <w:spacing w:val="-5"/>
        </w:rPr>
        <w:t> </w:t>
      </w:r>
      <w:r>
        <w:rPr>
          <w:color w:val="231F20"/>
        </w:rPr>
        <w:t>за- нятия в год. Продолжительность занятия – 1,5 часа.</w:t>
      </w:r>
    </w:p>
    <w:p>
      <w:pPr>
        <w:pStyle w:val="BodyText"/>
        <w:spacing w:line="228" w:lineRule="exact"/>
        <w:ind w:left="425" w:right="0" w:firstLine="0"/>
      </w:pPr>
      <w:r>
        <w:rPr>
          <w:color w:val="231F20"/>
          <w:spacing w:val="-2"/>
        </w:rPr>
        <w:t>Тематика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занятий:</w:t>
      </w:r>
    </w:p>
    <w:p>
      <w:pPr>
        <w:pStyle w:val="ListParagraph"/>
        <w:numPr>
          <w:ilvl w:val="0"/>
          <w:numId w:val="78"/>
        </w:numPr>
        <w:tabs>
          <w:tab w:pos="575" w:val="left" w:leader="none"/>
        </w:tabs>
        <w:spacing w:line="240" w:lineRule="auto" w:before="0" w:after="0"/>
        <w:ind w:left="575" w:right="0" w:hanging="150"/>
        <w:jc w:val="both"/>
        <w:rPr>
          <w:sz w:val="20"/>
        </w:rPr>
      </w:pPr>
      <w:r>
        <w:rPr>
          <w:color w:val="231F20"/>
          <w:sz w:val="20"/>
        </w:rPr>
        <w:t>класс.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Кто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Я?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(основы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социальной</w:t>
      </w:r>
      <w:r>
        <w:rPr>
          <w:color w:val="231F20"/>
          <w:spacing w:val="-2"/>
          <w:sz w:val="20"/>
        </w:rPr>
        <w:t> идентичности).</w:t>
      </w:r>
    </w:p>
    <w:p>
      <w:pPr>
        <w:pStyle w:val="ListParagraph"/>
        <w:numPr>
          <w:ilvl w:val="0"/>
          <w:numId w:val="78"/>
        </w:numPr>
        <w:tabs>
          <w:tab w:pos="575" w:val="left" w:leader="none"/>
        </w:tabs>
        <w:spacing w:line="240" w:lineRule="auto" w:before="3" w:after="0"/>
        <w:ind w:left="575" w:right="0" w:hanging="150"/>
        <w:jc w:val="both"/>
        <w:rPr>
          <w:sz w:val="20"/>
        </w:rPr>
      </w:pPr>
      <w:r>
        <w:rPr>
          <w:color w:val="231F20"/>
          <w:sz w:val="20"/>
        </w:rPr>
        <w:t>класс.</w:t>
      </w:r>
      <w:r>
        <w:rPr>
          <w:color w:val="231F20"/>
          <w:spacing w:val="-15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такое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государство: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конституция,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государственная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символика.</w:t>
      </w:r>
    </w:p>
    <w:p>
      <w:pPr>
        <w:pStyle w:val="BodyText"/>
        <w:spacing w:before="3"/>
        <w:ind w:left="0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359999</wp:posOffset>
                </wp:positionH>
                <wp:positionV relativeFrom="paragraph">
                  <wp:posOffset>126929</wp:posOffset>
                </wp:positionV>
                <wp:extent cx="144018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399pt;margin-top:9.994480pt;width:113.4pt;height:.1pt;mso-position-horizontal-relative:page;mso-position-vertical-relative:paragraph;z-index:-15720448;mso-wrap-distance-left:0;mso-wrap-distance-right:0" id="docshape17" coordorigin="567,200" coordsize="2268,0" path="m567,200l2835,200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5" w:val="left" w:leader="none"/>
        </w:tabs>
        <w:spacing w:before="27"/>
        <w:ind w:left="141" w:right="0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1</w:t>
      </w:r>
      <w:r>
        <w:rPr>
          <w:color w:val="231F20"/>
          <w:sz w:val="18"/>
          <w:vertAlign w:val="baseline"/>
        </w:rPr>
        <w:tab/>
      </w:r>
      <w:r>
        <w:rPr>
          <w:color w:val="2255A6"/>
          <w:spacing w:val="-2"/>
          <w:sz w:val="18"/>
          <w:u w:val="single" w:color="2255A6"/>
          <w:vertAlign w:val="baseline"/>
        </w:rPr>
        <w:t>https://tolerancecenter.ru/</w:t>
      </w:r>
    </w:p>
    <w:p>
      <w:pPr>
        <w:spacing w:after="0"/>
        <w:jc w:val="left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pStyle w:val="ListParagraph"/>
        <w:numPr>
          <w:ilvl w:val="1"/>
          <w:numId w:val="79"/>
        </w:numPr>
        <w:tabs>
          <w:tab w:pos="455" w:val="left" w:leader="none"/>
        </w:tabs>
        <w:spacing w:line="240" w:lineRule="auto" w:before="74" w:after="0"/>
        <w:ind w:left="455" w:right="0" w:hanging="314"/>
        <w:jc w:val="both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Работа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педагога-психолога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области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ListParagraph"/>
        <w:numPr>
          <w:ilvl w:val="0"/>
          <w:numId w:val="78"/>
        </w:numPr>
        <w:tabs>
          <w:tab w:pos="575" w:val="left" w:leader="none"/>
        </w:tabs>
        <w:spacing w:line="240" w:lineRule="auto" w:before="112" w:after="0"/>
        <w:ind w:left="575" w:right="0" w:hanging="150"/>
        <w:jc w:val="left"/>
        <w:rPr>
          <w:sz w:val="20"/>
        </w:rPr>
      </w:pPr>
      <w:r>
        <w:rPr>
          <w:color w:val="231F20"/>
          <w:sz w:val="20"/>
        </w:rPr>
        <w:t>класс.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Моя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страна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моя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география: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региональная</w:t>
      </w:r>
      <w:r>
        <w:rPr>
          <w:color w:val="231F20"/>
          <w:spacing w:val="-2"/>
          <w:sz w:val="20"/>
        </w:rPr>
        <w:t> идентичность.</w:t>
      </w:r>
    </w:p>
    <w:p>
      <w:pPr>
        <w:pStyle w:val="ListParagraph"/>
        <w:numPr>
          <w:ilvl w:val="0"/>
          <w:numId w:val="78"/>
        </w:numPr>
        <w:tabs>
          <w:tab w:pos="575" w:val="left" w:leader="none"/>
        </w:tabs>
        <w:spacing w:line="240" w:lineRule="auto" w:before="2" w:after="0"/>
        <w:ind w:left="575" w:right="0" w:hanging="150"/>
        <w:jc w:val="left"/>
        <w:rPr>
          <w:sz w:val="20"/>
        </w:rPr>
      </w:pPr>
      <w:r>
        <w:rPr>
          <w:color w:val="231F20"/>
          <w:sz w:val="20"/>
        </w:rPr>
        <w:t>класс.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закон: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социальные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нормы,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права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обязанности.</w:t>
      </w:r>
    </w:p>
    <w:p>
      <w:pPr>
        <w:pStyle w:val="ListParagraph"/>
        <w:numPr>
          <w:ilvl w:val="0"/>
          <w:numId w:val="78"/>
        </w:numPr>
        <w:tabs>
          <w:tab w:pos="575" w:val="left" w:leader="none"/>
        </w:tabs>
        <w:spacing w:line="240" w:lineRule="auto" w:before="2" w:after="0"/>
        <w:ind w:left="575" w:right="0" w:hanging="150"/>
        <w:jc w:val="left"/>
        <w:rPr>
          <w:sz w:val="20"/>
        </w:rPr>
      </w:pPr>
      <w:r>
        <w:rPr>
          <w:color w:val="231F20"/>
          <w:sz w:val="20"/>
        </w:rPr>
        <w:t>класс.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Я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мой этнос: этническая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идентичность</w:t>
      </w:r>
    </w:p>
    <w:p>
      <w:pPr>
        <w:pStyle w:val="ListParagraph"/>
        <w:numPr>
          <w:ilvl w:val="0"/>
          <w:numId w:val="78"/>
        </w:numPr>
        <w:tabs>
          <w:tab w:pos="575" w:val="left" w:leader="none"/>
        </w:tabs>
        <w:spacing w:line="240" w:lineRule="auto" w:before="2" w:after="0"/>
        <w:ind w:left="575" w:right="0" w:hanging="150"/>
        <w:jc w:val="left"/>
        <w:rPr>
          <w:sz w:val="20"/>
        </w:rPr>
      </w:pPr>
      <w:r>
        <w:rPr>
          <w:color w:val="231F20"/>
          <w:sz w:val="20"/>
        </w:rPr>
        <w:t>класс.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Гражданин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патриот: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гражданский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шовинистический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патриотизм.</w:t>
      </w:r>
    </w:p>
    <w:p>
      <w:pPr>
        <w:pStyle w:val="ListParagraph"/>
        <w:numPr>
          <w:ilvl w:val="0"/>
          <w:numId w:val="78"/>
        </w:numPr>
        <w:tabs>
          <w:tab w:pos="675" w:val="left" w:leader="none"/>
        </w:tabs>
        <w:spacing w:line="228" w:lineRule="exact" w:before="2" w:after="0"/>
        <w:ind w:left="675" w:right="0" w:hanging="250"/>
        <w:jc w:val="left"/>
        <w:rPr>
          <w:sz w:val="20"/>
        </w:rPr>
      </w:pPr>
      <w:r>
        <w:rPr>
          <w:color w:val="231F20"/>
          <w:sz w:val="20"/>
        </w:rPr>
        <w:t>класс.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мое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государство: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активная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гражданская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позиция</w:t>
      </w:r>
    </w:p>
    <w:p>
      <w:pPr>
        <w:pStyle w:val="ListParagraph"/>
        <w:numPr>
          <w:ilvl w:val="0"/>
          <w:numId w:val="78"/>
        </w:numPr>
        <w:tabs>
          <w:tab w:pos="667" w:val="left" w:leader="none"/>
        </w:tabs>
        <w:spacing w:line="221" w:lineRule="exact" w:before="0" w:after="0"/>
        <w:ind w:left="667" w:right="0" w:hanging="242"/>
        <w:jc w:val="left"/>
        <w:rPr>
          <w:sz w:val="20"/>
        </w:rPr>
      </w:pPr>
      <w:r>
        <w:rPr>
          <w:color w:val="231F20"/>
          <w:sz w:val="20"/>
        </w:rPr>
        <w:t>класс.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Между</w:t>
      </w:r>
      <w:r>
        <w:rPr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Я</w:t>
      </w:r>
      <w:r>
        <w:rPr>
          <w:i/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Homo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Sapiens</w:t>
      </w:r>
      <w:r>
        <w:rPr>
          <w:color w:val="231F20"/>
          <w:sz w:val="20"/>
        </w:rPr>
        <w:t>: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социальная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гражданская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идентичность.</w:t>
      </w:r>
    </w:p>
    <w:p>
      <w:pPr>
        <w:spacing w:line="216" w:lineRule="exact" w:before="0"/>
        <w:ind w:left="425" w:right="0" w:firstLine="0"/>
        <w:jc w:val="left"/>
        <w:rPr>
          <w:sz w:val="20"/>
        </w:rPr>
      </w:pPr>
      <w:r>
        <w:rPr>
          <w:i/>
          <w:sz w:val="20"/>
        </w:rPr>
        <w:t>Вторая программа </w:t>
      </w:r>
      <w:r>
        <w:rPr>
          <w:sz w:val="20"/>
        </w:rPr>
        <w:t>– «</w:t>
      </w:r>
      <w:r>
        <w:rPr>
          <w:color w:val="231F20"/>
          <w:sz w:val="20"/>
        </w:rPr>
        <w:t>Учеба на перекрестке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2"/>
          <w:sz w:val="20"/>
        </w:rPr>
        <w:t>культур».</w:t>
      </w:r>
    </w:p>
    <w:p>
      <w:pPr>
        <w:pStyle w:val="BodyText"/>
        <w:spacing w:line="225" w:lineRule="auto" w:before="4"/>
      </w:pPr>
      <w:r>
        <w:rPr>
          <w:color w:val="231F20"/>
        </w:rPr>
        <w:t>Программа представляет собой серию интерактивных занятий, направленных на профилактику</w:t>
      </w:r>
      <w:r>
        <w:rPr>
          <w:color w:val="231F20"/>
          <w:spacing w:val="-9"/>
        </w:rPr>
        <w:t> </w:t>
      </w:r>
      <w:r>
        <w:rPr>
          <w:color w:val="231F20"/>
        </w:rPr>
        <w:t>ксенофобии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мигрантофобии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школьных</w:t>
      </w:r>
      <w:r>
        <w:rPr>
          <w:color w:val="231F20"/>
          <w:spacing w:val="-9"/>
        </w:rPr>
        <w:t> </w:t>
      </w:r>
      <w:r>
        <w:rPr>
          <w:color w:val="231F20"/>
        </w:rPr>
        <w:t>классах,</w:t>
      </w:r>
      <w:r>
        <w:rPr>
          <w:color w:val="231F20"/>
          <w:spacing w:val="-9"/>
        </w:rPr>
        <w:t> </w:t>
      </w:r>
      <w:r>
        <w:rPr>
          <w:color w:val="231F20"/>
        </w:rPr>
        <w:t>содействие</w:t>
      </w:r>
      <w:r>
        <w:rPr>
          <w:color w:val="231F20"/>
          <w:spacing w:val="-9"/>
        </w:rPr>
        <w:t> </w:t>
      </w:r>
      <w:r>
        <w:rPr>
          <w:color w:val="231F20"/>
        </w:rPr>
        <w:t>социо- культурной</w:t>
      </w:r>
      <w:r>
        <w:rPr>
          <w:color w:val="231F20"/>
          <w:spacing w:val="-8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интеграции</w:t>
      </w:r>
      <w:r>
        <w:rPr>
          <w:color w:val="231F20"/>
          <w:spacing w:val="-8"/>
        </w:rPr>
        <w:t> </w:t>
      </w:r>
      <w:r>
        <w:rPr>
          <w:color w:val="231F20"/>
        </w:rPr>
        <w:t>детей</w:t>
      </w:r>
      <w:r>
        <w:rPr>
          <w:color w:val="231F20"/>
          <w:spacing w:val="-8"/>
        </w:rPr>
        <w:t> </w:t>
      </w:r>
      <w:r>
        <w:rPr>
          <w:color w:val="231F20"/>
        </w:rPr>
        <w:t>из</w:t>
      </w:r>
      <w:r>
        <w:rPr>
          <w:color w:val="231F20"/>
          <w:spacing w:val="-8"/>
        </w:rPr>
        <w:t> </w:t>
      </w:r>
      <w:r>
        <w:rPr>
          <w:color w:val="231F20"/>
        </w:rPr>
        <w:t>семей</w:t>
      </w:r>
      <w:r>
        <w:rPr>
          <w:color w:val="231F20"/>
          <w:spacing w:val="-8"/>
        </w:rPr>
        <w:t> </w:t>
      </w:r>
      <w:r>
        <w:rPr>
          <w:color w:val="231F20"/>
        </w:rPr>
        <w:t>мигрантов/беженцев.</w:t>
      </w:r>
      <w:r>
        <w:rPr>
          <w:color w:val="231F20"/>
          <w:spacing w:val="-8"/>
        </w:rPr>
        <w:t> </w:t>
      </w:r>
      <w:r>
        <w:rPr>
          <w:color w:val="231F20"/>
        </w:rPr>
        <w:t>Программа реализуется в партнерстве с УВКБ ООН.</w:t>
      </w:r>
    </w:p>
    <w:p>
      <w:pPr>
        <w:pStyle w:val="BodyText"/>
        <w:spacing w:line="225" w:lineRule="auto"/>
        <w:ind w:left="425" w:right="865" w:firstLine="0"/>
      </w:pPr>
      <w:r>
        <w:rPr>
          <w:color w:val="231F20"/>
        </w:rPr>
        <w:t>Занятия</w:t>
      </w:r>
      <w:r>
        <w:rPr>
          <w:color w:val="231F20"/>
          <w:spacing w:val="-4"/>
        </w:rPr>
        <w:t> </w:t>
      </w:r>
      <w:r>
        <w:rPr>
          <w:color w:val="231F20"/>
        </w:rPr>
        <w:t>разработаны</w:t>
      </w:r>
      <w:r>
        <w:rPr>
          <w:color w:val="231F20"/>
          <w:spacing w:val="-4"/>
        </w:rPr>
        <w:t> </w:t>
      </w:r>
      <w:r>
        <w:rPr>
          <w:color w:val="231F20"/>
        </w:rPr>
        <w:t>для</w:t>
      </w:r>
      <w:r>
        <w:rPr>
          <w:color w:val="231F20"/>
          <w:spacing w:val="-4"/>
        </w:rPr>
        <w:t> </w:t>
      </w:r>
      <w:r>
        <w:rPr>
          <w:color w:val="231F20"/>
        </w:rPr>
        <w:t>трех</w:t>
      </w:r>
      <w:r>
        <w:rPr>
          <w:color w:val="231F20"/>
          <w:spacing w:val="-4"/>
        </w:rPr>
        <w:t> </w:t>
      </w:r>
      <w:r>
        <w:rPr>
          <w:color w:val="231F20"/>
        </w:rPr>
        <w:t>ступеней</w:t>
      </w:r>
      <w:r>
        <w:rPr>
          <w:color w:val="231F20"/>
          <w:spacing w:val="-5"/>
        </w:rPr>
        <w:t> </w:t>
      </w:r>
      <w:r>
        <w:rPr>
          <w:color w:val="231F20"/>
        </w:rPr>
        <w:t>образования:</w:t>
      </w:r>
      <w:r>
        <w:rPr>
          <w:color w:val="231F20"/>
          <w:spacing w:val="-4"/>
        </w:rPr>
        <w:t> </w:t>
      </w:r>
      <w:r>
        <w:rPr>
          <w:color w:val="231F20"/>
        </w:rPr>
        <w:t>НОО,</w:t>
      </w:r>
      <w:r>
        <w:rPr>
          <w:color w:val="231F20"/>
          <w:spacing w:val="-4"/>
        </w:rPr>
        <w:t> </w:t>
      </w:r>
      <w:r>
        <w:rPr>
          <w:color w:val="231F20"/>
        </w:rPr>
        <w:t>ООО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СОО. Тематика занятий:</w:t>
      </w:r>
    </w:p>
    <w:p>
      <w:pPr>
        <w:pStyle w:val="ListParagraph"/>
        <w:numPr>
          <w:ilvl w:val="0"/>
          <w:numId w:val="80"/>
        </w:numPr>
        <w:tabs>
          <w:tab w:pos="423" w:val="left" w:leader="none"/>
        </w:tabs>
        <w:spacing w:line="209" w:lineRule="exact" w:before="0" w:after="0"/>
        <w:ind w:left="423" w:right="0" w:hanging="282"/>
        <w:jc w:val="both"/>
        <w:rPr>
          <w:sz w:val="20"/>
        </w:rPr>
      </w:pPr>
      <w:r>
        <w:rPr>
          <w:color w:val="231F20"/>
          <w:sz w:val="20"/>
        </w:rPr>
        <w:t>Социальная, этническая 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региональная </w:t>
      </w:r>
      <w:r>
        <w:rPr>
          <w:color w:val="231F20"/>
          <w:spacing w:val="-2"/>
          <w:sz w:val="20"/>
        </w:rPr>
        <w:t>идентичность.</w:t>
      </w:r>
    </w:p>
    <w:p>
      <w:pPr>
        <w:pStyle w:val="ListParagraph"/>
        <w:numPr>
          <w:ilvl w:val="0"/>
          <w:numId w:val="80"/>
        </w:numPr>
        <w:tabs>
          <w:tab w:pos="423" w:val="left" w:leader="none"/>
        </w:tabs>
        <w:spacing w:line="212" w:lineRule="exact" w:before="0" w:after="0"/>
        <w:ind w:left="423" w:right="0" w:hanging="282"/>
        <w:jc w:val="both"/>
        <w:rPr>
          <w:sz w:val="20"/>
        </w:rPr>
      </w:pPr>
      <w:r>
        <w:rPr>
          <w:color w:val="231F20"/>
          <w:sz w:val="20"/>
        </w:rPr>
        <w:t>Принятие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разнообразия,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понимание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значения</w:t>
      </w:r>
      <w:r>
        <w:rPr>
          <w:color w:val="231F20"/>
          <w:spacing w:val="-2"/>
          <w:sz w:val="20"/>
        </w:rPr>
        <w:t> разнообразия.</w:t>
      </w:r>
    </w:p>
    <w:p>
      <w:pPr>
        <w:pStyle w:val="ListParagraph"/>
        <w:numPr>
          <w:ilvl w:val="0"/>
          <w:numId w:val="80"/>
        </w:numPr>
        <w:tabs>
          <w:tab w:pos="423" w:val="left" w:leader="none"/>
          <w:tab w:pos="425" w:val="left" w:leader="none"/>
        </w:tabs>
        <w:spacing w:line="220" w:lineRule="auto" w:before="5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Развитие эмпатии по отношению к мигрантам/беженцам, понимание причин ми- грации и сложностей, с которым сталкиваются мигранты.</w:t>
      </w:r>
    </w:p>
    <w:p>
      <w:pPr>
        <w:pStyle w:val="ListParagraph"/>
        <w:numPr>
          <w:ilvl w:val="0"/>
          <w:numId w:val="80"/>
        </w:numPr>
        <w:tabs>
          <w:tab w:pos="423" w:val="left" w:leader="none"/>
        </w:tabs>
        <w:spacing w:line="207" w:lineRule="exact" w:before="0" w:after="0"/>
        <w:ind w:left="423" w:right="0" w:hanging="282"/>
        <w:jc w:val="left"/>
        <w:rPr>
          <w:sz w:val="20"/>
        </w:rPr>
      </w:pPr>
      <w:r>
        <w:rPr>
          <w:color w:val="231F20"/>
          <w:spacing w:val="-2"/>
          <w:sz w:val="20"/>
        </w:rPr>
        <w:t>Развитие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2"/>
          <w:sz w:val="20"/>
        </w:rPr>
        <w:t>межкультурной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2"/>
          <w:sz w:val="20"/>
        </w:rPr>
        <w:t>коммуникативной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2"/>
          <w:sz w:val="20"/>
        </w:rPr>
        <w:t>компетентности.</w:t>
      </w:r>
    </w:p>
    <w:p>
      <w:pPr>
        <w:pStyle w:val="ListParagraph"/>
        <w:numPr>
          <w:ilvl w:val="0"/>
          <w:numId w:val="80"/>
        </w:numPr>
        <w:tabs>
          <w:tab w:pos="423" w:val="left" w:leader="none"/>
        </w:tabs>
        <w:spacing w:line="212" w:lineRule="exact" w:before="0" w:after="0"/>
        <w:ind w:left="423" w:right="0" w:hanging="282"/>
        <w:jc w:val="left"/>
        <w:rPr>
          <w:sz w:val="20"/>
        </w:rPr>
      </w:pPr>
      <w:r>
        <w:rPr>
          <w:color w:val="231F20"/>
          <w:spacing w:val="-2"/>
          <w:sz w:val="20"/>
        </w:rPr>
        <w:t>Гражданская</w:t>
      </w:r>
      <w:r>
        <w:rPr>
          <w:color w:val="231F20"/>
          <w:spacing w:val="5"/>
          <w:sz w:val="20"/>
        </w:rPr>
        <w:t> </w:t>
      </w:r>
      <w:r>
        <w:rPr>
          <w:color w:val="231F20"/>
          <w:spacing w:val="-2"/>
          <w:sz w:val="20"/>
        </w:rPr>
        <w:t>идентичность.</w:t>
      </w:r>
    </w:p>
    <w:p>
      <w:pPr>
        <w:pStyle w:val="BodyText"/>
        <w:spacing w:line="220" w:lineRule="auto" w:before="6"/>
        <w:ind w:right="138"/>
      </w:pPr>
      <w:r>
        <w:rPr>
          <w:color w:val="231F20"/>
        </w:rPr>
        <w:t>Такие занятия учащиеся могут бесплатно посетить в Центре толерантности Ев- рейского</w:t>
      </w:r>
      <w:r>
        <w:rPr>
          <w:color w:val="231F20"/>
          <w:spacing w:val="-5"/>
        </w:rPr>
        <w:t> </w:t>
      </w:r>
      <w:r>
        <w:rPr>
          <w:color w:val="231F20"/>
        </w:rPr>
        <w:t>музея</w:t>
      </w:r>
      <w:r>
        <w:rPr>
          <w:color w:val="231F20"/>
          <w:spacing w:val="-5"/>
        </w:rPr>
        <w:t> </w:t>
      </w:r>
      <w:r>
        <w:rPr>
          <w:color w:val="231F20"/>
        </w:rPr>
        <w:t>Москвы</w:t>
      </w:r>
      <w:r>
        <w:rPr>
          <w:color w:val="231F20"/>
          <w:spacing w:val="-5"/>
        </w:rPr>
        <w:t> </w:t>
      </w:r>
      <w:r>
        <w:rPr>
          <w:color w:val="231F20"/>
        </w:rPr>
        <w:t>по</w:t>
      </w:r>
      <w:r>
        <w:rPr>
          <w:color w:val="231F20"/>
          <w:spacing w:val="-5"/>
        </w:rPr>
        <w:t> </w:t>
      </w:r>
      <w:r>
        <w:rPr>
          <w:color w:val="231F20"/>
        </w:rPr>
        <w:t>предварительной</w:t>
      </w:r>
      <w:r>
        <w:rPr>
          <w:color w:val="231F20"/>
          <w:spacing w:val="-5"/>
        </w:rPr>
        <w:t> </w:t>
      </w:r>
      <w:r>
        <w:rPr>
          <w:color w:val="231F20"/>
        </w:rPr>
        <w:t>записи.</w:t>
      </w:r>
      <w:r>
        <w:rPr>
          <w:color w:val="231F20"/>
          <w:spacing w:val="-5"/>
        </w:rPr>
        <w:t> </w:t>
      </w:r>
      <w:r>
        <w:rPr>
          <w:color w:val="231F20"/>
        </w:rPr>
        <w:t>Педагоги,</w:t>
      </w:r>
      <w:r>
        <w:rPr>
          <w:color w:val="231F20"/>
          <w:spacing w:val="-5"/>
        </w:rPr>
        <w:t> </w:t>
      </w:r>
      <w:r>
        <w:rPr>
          <w:color w:val="231F20"/>
        </w:rPr>
        <w:t>прошедшие</w:t>
      </w:r>
      <w:r>
        <w:rPr>
          <w:color w:val="231F20"/>
          <w:spacing w:val="-5"/>
        </w:rPr>
        <w:t> </w:t>
      </w:r>
      <w:r>
        <w:rPr>
          <w:color w:val="231F20"/>
        </w:rPr>
        <w:t>програм- му</w:t>
      </w:r>
      <w:r>
        <w:rPr>
          <w:color w:val="231F20"/>
          <w:spacing w:val="-13"/>
        </w:rPr>
        <w:t> </w:t>
      </w:r>
      <w:r>
        <w:rPr>
          <w:color w:val="231F20"/>
        </w:rPr>
        <w:t>повышения</w:t>
      </w:r>
      <w:r>
        <w:rPr>
          <w:color w:val="231F20"/>
          <w:spacing w:val="-12"/>
        </w:rPr>
        <w:t> </w:t>
      </w:r>
      <w:r>
        <w:rPr>
          <w:color w:val="231F20"/>
        </w:rPr>
        <w:t>квалификации</w:t>
      </w:r>
      <w:r>
        <w:rPr>
          <w:color w:val="231F20"/>
          <w:spacing w:val="-13"/>
        </w:rPr>
        <w:t> </w:t>
      </w:r>
      <w:r>
        <w:rPr>
          <w:color w:val="231F20"/>
        </w:rPr>
        <w:t>«Учеба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перекрестке</w:t>
      </w:r>
      <w:r>
        <w:rPr>
          <w:color w:val="231F20"/>
          <w:spacing w:val="-12"/>
        </w:rPr>
        <w:t> </w:t>
      </w:r>
      <w:r>
        <w:rPr>
          <w:color w:val="231F20"/>
        </w:rPr>
        <w:t>культур:</w:t>
      </w:r>
      <w:r>
        <w:rPr>
          <w:color w:val="231F20"/>
          <w:spacing w:val="-13"/>
        </w:rPr>
        <w:t> </w:t>
      </w:r>
      <w:r>
        <w:rPr>
          <w:color w:val="231F20"/>
        </w:rPr>
        <w:t>интерактивные</w:t>
      </w:r>
      <w:r>
        <w:rPr>
          <w:color w:val="231F20"/>
          <w:spacing w:val="-12"/>
        </w:rPr>
        <w:t> </w:t>
      </w:r>
      <w:r>
        <w:rPr>
          <w:color w:val="231F20"/>
        </w:rPr>
        <w:t>методы профилактики мигрантофобии среди обучающихся», получают методические руко- водства по самостоятельному проведению занятий программы.</w:t>
      </w:r>
    </w:p>
    <w:p>
      <w:pPr>
        <w:pStyle w:val="BodyText"/>
        <w:spacing w:line="218" w:lineRule="auto"/>
      </w:pPr>
      <w:r>
        <w:rPr/>
        <w:t>Для</w:t>
      </w:r>
      <w:r>
        <w:rPr>
          <w:spacing w:val="-7"/>
        </w:rPr>
        <w:t> </w:t>
      </w:r>
      <w:r>
        <w:rPr/>
        <w:t>обучения</w:t>
      </w:r>
      <w:r>
        <w:rPr>
          <w:spacing w:val="-7"/>
        </w:rPr>
        <w:t> </w:t>
      </w:r>
      <w:r>
        <w:rPr/>
        <w:t>данным</w:t>
      </w:r>
      <w:r>
        <w:rPr>
          <w:spacing w:val="-7"/>
        </w:rPr>
        <w:t> </w:t>
      </w:r>
      <w:r>
        <w:rPr/>
        <w:t>программам</w:t>
      </w:r>
      <w:r>
        <w:rPr>
          <w:spacing w:val="-7"/>
        </w:rPr>
        <w:t> </w:t>
      </w:r>
      <w:r>
        <w:rPr/>
        <w:t>нужно</w:t>
      </w:r>
      <w:r>
        <w:rPr>
          <w:spacing w:val="-7"/>
        </w:rPr>
        <w:t> </w:t>
      </w:r>
      <w:r>
        <w:rPr/>
        <w:t>зарегистрироваться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сайте</w:t>
      </w:r>
      <w:r>
        <w:rPr>
          <w:spacing w:val="-8"/>
        </w:rPr>
        <w:t> </w:t>
      </w:r>
      <w:r>
        <w:rPr>
          <w:color w:val="231F20"/>
        </w:rPr>
        <w:t>Федераль- ного научно-методического центра в области психологии и педагогики толерантно- сти</w:t>
      </w:r>
      <w:r>
        <w:rPr>
          <w:color w:val="231F20"/>
          <w:vertAlign w:val="superscript"/>
        </w:rPr>
        <w:t>1</w:t>
      </w:r>
      <w:r>
        <w:rPr>
          <w:color w:val="231F20"/>
          <w:spacing w:val="-12"/>
          <w:vertAlign w:val="baseline"/>
        </w:rPr>
        <w:t> </w:t>
      </w:r>
      <w:r>
        <w:rPr>
          <w:color w:val="231F20"/>
          <w:vertAlign w:val="baseline"/>
        </w:rPr>
        <w:t>и</w:t>
      </w:r>
      <w:r>
        <w:rPr>
          <w:color w:val="231F20"/>
          <w:spacing w:val="-12"/>
          <w:vertAlign w:val="baseline"/>
        </w:rPr>
        <w:t> </w:t>
      </w:r>
      <w:r>
        <w:rPr>
          <w:color w:val="231F20"/>
          <w:vertAlign w:val="baseline"/>
        </w:rPr>
        <w:t>пройти</w:t>
      </w:r>
      <w:r>
        <w:rPr>
          <w:color w:val="231F20"/>
          <w:spacing w:val="-12"/>
          <w:vertAlign w:val="baseline"/>
        </w:rPr>
        <w:t> </w:t>
      </w:r>
      <w:r>
        <w:rPr>
          <w:color w:val="231F20"/>
          <w:vertAlign w:val="baseline"/>
        </w:rPr>
        <w:t>соответствующее</w:t>
      </w:r>
      <w:r>
        <w:rPr>
          <w:color w:val="231F20"/>
          <w:spacing w:val="-12"/>
          <w:vertAlign w:val="baseline"/>
        </w:rPr>
        <w:t> </w:t>
      </w:r>
      <w:r>
        <w:rPr>
          <w:color w:val="231F20"/>
          <w:vertAlign w:val="baseline"/>
        </w:rPr>
        <w:t>онлайн-обучение.</w:t>
      </w:r>
      <w:r>
        <w:rPr>
          <w:color w:val="231F20"/>
          <w:spacing w:val="-12"/>
          <w:vertAlign w:val="baseline"/>
        </w:rPr>
        <w:t> </w:t>
      </w:r>
      <w:r>
        <w:rPr>
          <w:color w:val="231F20"/>
          <w:vertAlign w:val="baseline"/>
        </w:rPr>
        <w:t>После</w:t>
      </w:r>
      <w:r>
        <w:rPr>
          <w:color w:val="231F20"/>
          <w:spacing w:val="-12"/>
          <w:vertAlign w:val="baseline"/>
        </w:rPr>
        <w:t> </w:t>
      </w:r>
      <w:r>
        <w:rPr>
          <w:color w:val="231F20"/>
          <w:vertAlign w:val="baseline"/>
        </w:rPr>
        <w:t>обучения,</w:t>
      </w:r>
      <w:r>
        <w:rPr>
          <w:color w:val="231F20"/>
          <w:spacing w:val="-12"/>
          <w:vertAlign w:val="baseline"/>
        </w:rPr>
        <w:t> </w:t>
      </w:r>
      <w:r>
        <w:rPr>
          <w:color w:val="231F20"/>
          <w:vertAlign w:val="baseline"/>
        </w:rPr>
        <w:t>кроме</w:t>
      </w:r>
      <w:r>
        <w:rPr>
          <w:color w:val="231F20"/>
          <w:spacing w:val="-12"/>
          <w:vertAlign w:val="baseline"/>
        </w:rPr>
        <w:t> </w:t>
      </w:r>
      <w:r>
        <w:rPr>
          <w:color w:val="231F20"/>
          <w:vertAlign w:val="baseline"/>
        </w:rPr>
        <w:t>сертифика- </w:t>
      </w:r>
      <w:r>
        <w:rPr>
          <w:color w:val="231F20"/>
          <w:spacing w:val="-2"/>
          <w:vertAlign w:val="baseline"/>
        </w:rPr>
        <w:t>та о повышении квалификации, педагог-психолог получает</w:t>
      </w:r>
      <w:r>
        <w:rPr>
          <w:color w:val="231F20"/>
          <w:spacing w:val="-3"/>
          <w:vertAlign w:val="baseline"/>
        </w:rPr>
        <w:t> </w:t>
      </w:r>
      <w:r>
        <w:rPr>
          <w:color w:val="231F20"/>
          <w:spacing w:val="-2"/>
          <w:vertAlign w:val="baseline"/>
        </w:rPr>
        <w:t>полный пакет материалов, </w:t>
      </w:r>
      <w:r>
        <w:rPr>
          <w:color w:val="231F20"/>
          <w:vertAlign w:val="baseline"/>
        </w:rPr>
        <w:t>необходимых для проведения соответствующей программы.</w:t>
      </w:r>
    </w:p>
    <w:p>
      <w:pPr>
        <w:pStyle w:val="Heading4"/>
        <w:numPr>
          <w:ilvl w:val="2"/>
          <w:numId w:val="65"/>
        </w:numPr>
        <w:tabs>
          <w:tab w:pos="625" w:val="left" w:leader="none"/>
        </w:tabs>
        <w:spacing w:line="218" w:lineRule="auto" w:before="117" w:after="0"/>
        <w:ind w:left="425" w:right="1297" w:firstLine="0"/>
        <w:jc w:val="both"/>
        <w:rPr>
          <w:i w:val="0"/>
          <w:color w:val="231F20"/>
        </w:rPr>
      </w:pPr>
      <w:r>
        <w:rPr>
          <w:color w:val="231F20"/>
          <w:spacing w:val="-2"/>
        </w:rPr>
        <w:t>Тренинг этнокультурной компетентности и межкультурного взаимодействия</w:t>
      </w:r>
    </w:p>
    <w:p>
      <w:pPr>
        <w:pStyle w:val="BodyText"/>
        <w:spacing w:line="218" w:lineRule="auto" w:before="1"/>
      </w:pPr>
      <w:r>
        <w:rPr>
          <w:color w:val="231F20"/>
          <w:spacing w:val="-2"/>
        </w:rPr>
        <w:t>Данная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программа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разработана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авторским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коллективом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под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руководством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Н.М.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Ле- </w:t>
      </w:r>
      <w:r>
        <w:rPr>
          <w:color w:val="231F20"/>
        </w:rPr>
        <w:t>бедевой (Лебедева, Стефаненко, Лунева, 2004). Эта комплексная программа – метод подготовки</w:t>
      </w:r>
      <w:r>
        <w:rPr>
          <w:color w:val="231F20"/>
          <w:spacing w:val="-8"/>
        </w:rPr>
        <w:t> </w:t>
      </w:r>
      <w:r>
        <w:rPr>
          <w:color w:val="231F20"/>
        </w:rPr>
        <w:t>к</w:t>
      </w:r>
      <w:r>
        <w:rPr>
          <w:color w:val="231F20"/>
          <w:spacing w:val="-8"/>
        </w:rPr>
        <w:t> </w:t>
      </w:r>
      <w:r>
        <w:rPr>
          <w:color w:val="231F20"/>
        </w:rPr>
        <w:t>толерантному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продуктивному</w:t>
      </w:r>
      <w:r>
        <w:rPr>
          <w:color w:val="231F20"/>
          <w:spacing w:val="-8"/>
        </w:rPr>
        <w:t> </w:t>
      </w:r>
      <w:r>
        <w:rPr>
          <w:color w:val="231F20"/>
        </w:rPr>
        <w:t>межкультурному</w:t>
      </w:r>
      <w:r>
        <w:rPr>
          <w:color w:val="231F20"/>
          <w:spacing w:val="-8"/>
        </w:rPr>
        <w:t> </w:t>
      </w:r>
      <w:r>
        <w:rPr>
          <w:color w:val="231F20"/>
        </w:rPr>
        <w:t>взаимодействию.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171B1E"/>
        </w:rPr>
        <w:t>о- кращенная</w:t>
      </w:r>
      <w:r>
        <w:rPr>
          <w:color w:val="171B1E"/>
          <w:spacing w:val="-13"/>
        </w:rPr>
        <w:t> </w:t>
      </w:r>
      <w:r>
        <w:rPr>
          <w:color w:val="171B1E"/>
        </w:rPr>
        <w:t>версия</w:t>
      </w:r>
      <w:r>
        <w:rPr>
          <w:color w:val="171B1E"/>
          <w:spacing w:val="-12"/>
        </w:rPr>
        <w:t> </w:t>
      </w:r>
      <w:r>
        <w:rPr>
          <w:color w:val="171B1E"/>
        </w:rPr>
        <w:t>программы</w:t>
      </w:r>
      <w:r>
        <w:rPr>
          <w:color w:val="171B1E"/>
          <w:spacing w:val="-13"/>
        </w:rPr>
        <w:t> </w:t>
      </w:r>
      <w:r>
        <w:rPr>
          <w:color w:val="171B1E"/>
        </w:rPr>
        <w:t>доступна</w:t>
      </w:r>
      <w:r>
        <w:rPr>
          <w:color w:val="171B1E"/>
          <w:spacing w:val="-12"/>
        </w:rPr>
        <w:t> </w:t>
      </w:r>
      <w:r>
        <w:rPr>
          <w:color w:val="171B1E"/>
        </w:rPr>
        <w:t>пользователям</w:t>
      </w:r>
      <w:r>
        <w:rPr>
          <w:color w:val="171B1E"/>
          <w:spacing w:val="-13"/>
        </w:rPr>
        <w:t> </w:t>
      </w:r>
      <w:r>
        <w:rPr>
          <w:color w:val="171B1E"/>
        </w:rPr>
        <w:t>в</w:t>
      </w:r>
      <w:r>
        <w:rPr>
          <w:color w:val="171B1E"/>
          <w:spacing w:val="-12"/>
        </w:rPr>
        <w:t> </w:t>
      </w:r>
      <w:r>
        <w:rPr>
          <w:color w:val="171B1E"/>
        </w:rPr>
        <w:t>методическом</w:t>
      </w:r>
      <w:r>
        <w:rPr>
          <w:color w:val="171B1E"/>
          <w:spacing w:val="-13"/>
        </w:rPr>
        <w:t> </w:t>
      </w:r>
      <w:r>
        <w:rPr>
          <w:color w:val="171B1E"/>
        </w:rPr>
        <w:t>пособии</w:t>
      </w:r>
      <w:r>
        <w:rPr>
          <w:color w:val="171B1E"/>
          <w:spacing w:val="-12"/>
        </w:rPr>
        <w:t> </w:t>
      </w:r>
      <w:r>
        <w:rPr>
          <w:color w:val="171B1E"/>
        </w:rPr>
        <w:t>«</w:t>
      </w:r>
      <w:r>
        <w:rPr/>
        <w:t>Ме- тоды</w:t>
      </w:r>
      <w:r>
        <w:rPr>
          <w:spacing w:val="-13"/>
        </w:rPr>
        <w:t> </w:t>
      </w:r>
      <w:r>
        <w:rPr/>
        <w:t>этнической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кросскультурной</w:t>
      </w:r>
      <w:r>
        <w:rPr>
          <w:spacing w:val="-12"/>
        </w:rPr>
        <w:t> </w:t>
      </w:r>
      <w:r>
        <w:rPr/>
        <w:t>психологии»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В</w:t>
      </w:r>
      <w:r>
        <w:rPr>
          <w:spacing w:val="-12"/>
          <w:vertAlign w:val="baseline"/>
        </w:rPr>
        <w:t> </w:t>
      </w:r>
      <w:r>
        <w:rPr>
          <w:vertAlign w:val="baseline"/>
        </w:rPr>
        <w:t>нем</w:t>
      </w:r>
      <w:r>
        <w:rPr>
          <w:spacing w:val="-13"/>
          <w:vertAlign w:val="baseline"/>
        </w:rPr>
        <w:t> </w:t>
      </w:r>
      <w:r>
        <w:rPr>
          <w:vertAlign w:val="baseline"/>
        </w:rPr>
        <w:t>описаны</w:t>
      </w:r>
      <w:r>
        <w:rPr>
          <w:spacing w:val="-12"/>
          <w:vertAlign w:val="baseline"/>
        </w:rPr>
        <w:t> </w:t>
      </w:r>
      <w:r>
        <w:rPr>
          <w:vertAlign w:val="baseline"/>
        </w:rPr>
        <w:t>тренинг</w:t>
      </w:r>
      <w:r>
        <w:rPr>
          <w:spacing w:val="-13"/>
          <w:vertAlign w:val="baseline"/>
        </w:rPr>
        <w:t> </w:t>
      </w:r>
      <w:r>
        <w:rPr>
          <w:vertAlign w:val="baseline"/>
        </w:rPr>
        <w:t>как</w:t>
      </w:r>
      <w:r>
        <w:rPr>
          <w:spacing w:val="-12"/>
          <w:vertAlign w:val="baseline"/>
        </w:rPr>
        <w:t> </w:t>
      </w:r>
      <w:r>
        <w:rPr>
          <w:vertAlign w:val="baseline"/>
        </w:rPr>
        <w:t>форма подготовки к толерантному межкультурному взаимодействию, программа тренинга этнической толерантности для школьников и приведена оценка эффективности тре- нинга</w:t>
      </w:r>
      <w:r>
        <w:rPr>
          <w:spacing w:val="-9"/>
          <w:vertAlign w:val="baseline"/>
        </w:rPr>
        <w:t> </w:t>
      </w:r>
      <w:r>
        <w:rPr>
          <w:vertAlign w:val="baseline"/>
        </w:rPr>
        <w:t>межкультурного</w:t>
      </w:r>
      <w:r>
        <w:rPr>
          <w:spacing w:val="-9"/>
          <w:vertAlign w:val="baseline"/>
        </w:rPr>
        <w:t> </w:t>
      </w:r>
      <w:r>
        <w:rPr>
          <w:vertAlign w:val="baseline"/>
        </w:rPr>
        <w:t>взаимодействия.</w:t>
      </w:r>
      <w:r>
        <w:rPr>
          <w:spacing w:val="-9"/>
          <w:vertAlign w:val="baseline"/>
        </w:rPr>
        <w:t> </w:t>
      </w:r>
      <w:r>
        <w:rPr>
          <w:vertAlign w:val="baseline"/>
        </w:rPr>
        <w:t>В</w:t>
      </w:r>
      <w:r>
        <w:rPr>
          <w:spacing w:val="-9"/>
          <w:vertAlign w:val="baseline"/>
        </w:rPr>
        <w:t> </w:t>
      </w:r>
      <w:r>
        <w:rPr>
          <w:vertAlign w:val="baseline"/>
        </w:rPr>
        <w:t>приложении</w:t>
      </w:r>
      <w:r>
        <w:rPr>
          <w:spacing w:val="-9"/>
          <w:vertAlign w:val="baseline"/>
        </w:rPr>
        <w:t> </w:t>
      </w:r>
      <w:r>
        <w:rPr>
          <w:vertAlign w:val="baseline"/>
        </w:rPr>
        <w:t>–</w:t>
      </w:r>
      <w:r>
        <w:rPr>
          <w:spacing w:val="-9"/>
          <w:vertAlign w:val="baseline"/>
        </w:rPr>
        <w:t> </w:t>
      </w:r>
      <w:r>
        <w:rPr>
          <w:vertAlign w:val="baseline"/>
        </w:rPr>
        <w:t>описание</w:t>
      </w:r>
      <w:r>
        <w:rPr>
          <w:spacing w:val="-9"/>
          <w:vertAlign w:val="baseline"/>
        </w:rPr>
        <w:t> </w:t>
      </w:r>
      <w:r>
        <w:rPr>
          <w:vertAlign w:val="baseline"/>
        </w:rPr>
        <w:t>ряда</w:t>
      </w:r>
      <w:r>
        <w:rPr>
          <w:spacing w:val="-9"/>
          <w:vertAlign w:val="baseline"/>
        </w:rPr>
        <w:t> </w:t>
      </w:r>
      <w:r>
        <w:rPr>
          <w:vertAlign w:val="baseline"/>
        </w:rPr>
        <w:t>активностей, которые можно использовать в межкультурном тренинге.</w:t>
      </w:r>
    </w:p>
    <w:p>
      <w:pPr>
        <w:pStyle w:val="BodyText"/>
        <w:spacing w:line="220" w:lineRule="auto" w:before="9"/>
        <w:ind w:left="142"/>
      </w:pPr>
      <w:r>
        <w:rPr/>
        <w:t>В</w:t>
      </w:r>
      <w:r>
        <w:rPr>
          <w:spacing w:val="-12"/>
        </w:rPr>
        <w:t> </w:t>
      </w:r>
      <w:r>
        <w:rPr/>
        <w:t>печатном</w:t>
      </w:r>
      <w:r>
        <w:rPr>
          <w:spacing w:val="-12"/>
        </w:rPr>
        <w:t> </w:t>
      </w:r>
      <w:r>
        <w:rPr/>
        <w:t>виде</w:t>
      </w:r>
      <w:r>
        <w:rPr>
          <w:spacing w:val="-12"/>
        </w:rPr>
        <w:t> </w:t>
      </w:r>
      <w:r>
        <w:rPr/>
        <w:t>программу</w:t>
      </w:r>
      <w:r>
        <w:rPr>
          <w:spacing w:val="-12"/>
        </w:rPr>
        <w:t> </w:t>
      </w:r>
      <w:r>
        <w:rPr/>
        <w:t>можно</w:t>
      </w:r>
      <w:r>
        <w:rPr>
          <w:spacing w:val="-12"/>
        </w:rPr>
        <w:t> </w:t>
      </w:r>
      <w:r>
        <w:rPr/>
        <w:t>получить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Центре</w:t>
      </w:r>
      <w:r>
        <w:rPr>
          <w:spacing w:val="-12"/>
        </w:rPr>
        <w:t> </w:t>
      </w:r>
      <w:r>
        <w:rPr/>
        <w:t>социокультурных</w:t>
      </w:r>
      <w:r>
        <w:rPr>
          <w:spacing w:val="-12"/>
        </w:rPr>
        <w:t> </w:t>
      </w:r>
      <w:r>
        <w:rPr/>
        <w:t>исследо- ваний НИУ «Высшая школа экономики»</w:t>
      </w:r>
      <w:r>
        <w:rPr>
          <w:vertAlign w:val="superscript"/>
        </w:rPr>
        <w:t>3</w:t>
      </w:r>
      <w:r>
        <w:rPr>
          <w:vertAlign w:val="baseline"/>
        </w:rPr>
        <w:t> в Москве.</w:t>
      </w:r>
    </w:p>
    <w:p>
      <w:pPr>
        <w:pStyle w:val="Heading4"/>
        <w:numPr>
          <w:ilvl w:val="2"/>
          <w:numId w:val="65"/>
        </w:numPr>
        <w:tabs>
          <w:tab w:pos="625" w:val="left" w:leader="none"/>
        </w:tabs>
        <w:spacing w:line="240" w:lineRule="auto" w:before="99" w:after="0"/>
        <w:ind w:left="625" w:right="0" w:hanging="200"/>
        <w:jc w:val="both"/>
        <w:rPr>
          <w:i w:val="0"/>
          <w:color w:val="231F20"/>
        </w:rPr>
      </w:pPr>
      <w:r>
        <w:rPr>
          <w:color w:val="231F20"/>
        </w:rPr>
        <w:t>Программа</w:t>
      </w:r>
      <w:r>
        <w:rPr>
          <w:color w:val="231F20"/>
          <w:spacing w:val="-11"/>
        </w:rPr>
        <w:t> </w:t>
      </w:r>
      <w:r>
        <w:rPr>
          <w:color w:val="231F20"/>
        </w:rPr>
        <w:t>социально-психологической</w:t>
      </w:r>
      <w:r>
        <w:rPr>
          <w:color w:val="231F20"/>
          <w:spacing w:val="-9"/>
        </w:rPr>
        <w:t> </w:t>
      </w:r>
      <w:r>
        <w:rPr>
          <w:color w:val="231F20"/>
        </w:rPr>
        <w:t>поддержки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помощи</w:t>
      </w:r>
      <w:r>
        <w:rPr>
          <w:color w:val="231F20"/>
          <w:spacing w:val="-9"/>
        </w:rPr>
        <w:t> </w:t>
      </w:r>
      <w:r>
        <w:rPr>
          <w:color w:val="231F20"/>
        </w:rPr>
        <w:t>детям</w:t>
      </w:r>
      <w:r>
        <w:rPr>
          <w:color w:val="231F20"/>
          <w:spacing w:val="-9"/>
        </w:rPr>
        <w:t> </w:t>
      </w:r>
      <w:r>
        <w:rPr>
          <w:color w:val="231F20"/>
          <w:spacing w:val="-10"/>
        </w:rPr>
        <w:t>и</w:t>
      </w:r>
    </w:p>
    <w:p>
      <w:pPr>
        <w:pStyle w:val="BodyText"/>
        <w:spacing w:before="3"/>
        <w:ind w:left="0" w:right="0" w:firstLine="0"/>
        <w:jc w:val="left"/>
        <w:rPr>
          <w:b/>
          <w:i/>
          <w:sz w:val="5"/>
        </w:rPr>
      </w:pPr>
      <w:r>
        <w:rPr>
          <w:b/>
          <w:i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360000</wp:posOffset>
                </wp:positionH>
                <wp:positionV relativeFrom="paragraph">
                  <wp:posOffset>54065</wp:posOffset>
                </wp:positionV>
                <wp:extent cx="144018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4.257098pt;width:113.4pt;height:.1pt;mso-position-horizontal-relative:page;mso-position-vertical-relative:paragraph;z-index:-15719936;mso-wrap-distance-left:0;mso-wrap-distance-right:0" id="docshape18" coordorigin="567,85" coordsize="2268,0" path="m567,85l2835,85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5" w:val="left" w:leader="none"/>
        </w:tabs>
        <w:spacing w:before="27"/>
        <w:ind w:left="141" w:right="0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1</w:t>
      </w:r>
      <w:r>
        <w:rPr>
          <w:color w:val="231F20"/>
          <w:sz w:val="18"/>
          <w:vertAlign w:val="baseline"/>
        </w:rPr>
        <w:tab/>
      </w:r>
      <w:r>
        <w:rPr>
          <w:color w:val="2255A6"/>
          <w:spacing w:val="-2"/>
          <w:sz w:val="18"/>
          <w:u w:val="single" w:color="2255A6"/>
          <w:vertAlign w:val="baseline"/>
        </w:rPr>
        <w:t>https://tolerancecenter.ru/</w:t>
      </w:r>
    </w:p>
    <w:p>
      <w:pPr>
        <w:tabs>
          <w:tab w:pos="425" w:val="left" w:leader="none"/>
        </w:tabs>
        <w:spacing w:before="49"/>
        <w:ind w:left="141" w:right="0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2</w:t>
      </w:r>
      <w:r>
        <w:rPr>
          <w:color w:val="231F20"/>
          <w:sz w:val="18"/>
          <w:vertAlign w:val="baseline"/>
        </w:rPr>
        <w:tab/>
        <w:t>Доступ</w:t>
      </w:r>
      <w:r>
        <w:rPr>
          <w:color w:val="231F20"/>
          <w:spacing w:val="-3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по</w:t>
      </w:r>
      <w:r>
        <w:rPr>
          <w:color w:val="231F20"/>
          <w:spacing w:val="-2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ссылке:</w:t>
      </w:r>
      <w:r>
        <w:rPr>
          <w:color w:val="231F20"/>
          <w:spacing w:val="-1"/>
          <w:sz w:val="18"/>
          <w:vertAlign w:val="baseline"/>
        </w:rPr>
        <w:t> </w:t>
      </w:r>
      <w:r>
        <w:rPr>
          <w:color w:val="2255A6"/>
          <w:spacing w:val="-2"/>
          <w:sz w:val="18"/>
          <w:u w:val="single" w:color="2255A6"/>
          <w:vertAlign w:val="baseline"/>
        </w:rPr>
        <w:t>https://publications.hse.ru/pubs/share/folder/1dwdd218w6/76201575.pdf</w:t>
      </w:r>
    </w:p>
    <w:p>
      <w:pPr>
        <w:tabs>
          <w:tab w:pos="425" w:val="left" w:leader="none"/>
        </w:tabs>
        <w:spacing w:before="50"/>
        <w:ind w:left="141" w:right="0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3</w:t>
      </w:r>
      <w:r>
        <w:rPr>
          <w:color w:val="231F20"/>
          <w:sz w:val="18"/>
          <w:vertAlign w:val="baseline"/>
        </w:rPr>
        <w:tab/>
      </w:r>
      <w:r>
        <w:rPr>
          <w:color w:val="2255A6"/>
          <w:spacing w:val="-2"/>
          <w:sz w:val="18"/>
          <w:u w:val="single" w:color="2255A6"/>
          <w:vertAlign w:val="baseline"/>
        </w:rPr>
        <w:t>https://scr.hse.ru/</w:t>
      </w:r>
    </w:p>
    <w:p>
      <w:pPr>
        <w:spacing w:after="0"/>
        <w:jc w:val="left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Heading4"/>
        <w:spacing w:line="240" w:lineRule="auto" w:before="108"/>
        <w:jc w:val="left"/>
      </w:pPr>
      <w:r>
        <w:rPr>
          <w:color w:val="231F20"/>
          <w:spacing w:val="-2"/>
        </w:rPr>
        <w:t>подросткам-мигрантам</w:t>
      </w:r>
    </w:p>
    <w:p>
      <w:pPr>
        <w:pStyle w:val="BodyText"/>
        <w:spacing w:line="235" w:lineRule="auto"/>
      </w:pPr>
      <w:r>
        <w:rPr>
          <w:color w:val="231F20"/>
        </w:rPr>
        <w:t>Программа</w:t>
      </w:r>
      <w:r>
        <w:rPr>
          <w:color w:val="231F20"/>
          <w:spacing w:val="-2"/>
        </w:rPr>
        <w:t> </w:t>
      </w:r>
      <w:r>
        <w:rPr>
          <w:color w:val="231F20"/>
        </w:rPr>
        <w:t>подготовлена</w:t>
      </w:r>
      <w:r>
        <w:rPr>
          <w:color w:val="231F20"/>
          <w:spacing w:val="-2"/>
        </w:rPr>
        <w:t> </w:t>
      </w:r>
      <w:r>
        <w:rPr>
          <w:color w:val="231F20"/>
        </w:rPr>
        <w:t>В.В.</w:t>
      </w:r>
      <w:r>
        <w:rPr>
          <w:color w:val="231F20"/>
          <w:spacing w:val="-2"/>
        </w:rPr>
        <w:t> </w:t>
      </w:r>
      <w:r>
        <w:rPr>
          <w:color w:val="231F20"/>
        </w:rPr>
        <w:t>Гриценко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Н.Е.</w:t>
      </w:r>
      <w:r>
        <w:rPr>
          <w:color w:val="231F20"/>
          <w:spacing w:val="-2"/>
        </w:rPr>
        <w:t> </w:t>
      </w:r>
      <w:r>
        <w:rPr>
          <w:color w:val="231F20"/>
        </w:rPr>
        <w:t>Шустовой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помогает</w:t>
      </w:r>
      <w:r>
        <w:rPr>
          <w:color w:val="231F20"/>
          <w:spacing w:val="-2"/>
        </w:rPr>
        <w:t> </w:t>
      </w:r>
      <w:r>
        <w:rPr>
          <w:color w:val="231F20"/>
        </w:rPr>
        <w:t>преодолеть отчуждение в новой социокультурной среде, оказывает содействие в оптимизации адаптационного процесса в новой культуре.</w:t>
      </w:r>
    </w:p>
    <w:p>
      <w:pPr>
        <w:pStyle w:val="BodyText"/>
        <w:spacing w:line="244" w:lineRule="auto"/>
      </w:pPr>
      <w:r>
        <w:rPr>
          <w:color w:val="231F20"/>
        </w:rPr>
        <w:t>В публикации (Гриценко, Шустова, 2011) раскрыты особенности психологиче- ской работы с подростками и юношами в форме тренинга, направленного на купи- рование кризисных состояний личности, преодоление психологических барьеров и внутренних конфликтов, самопознание, повышение адаптивных возможностей лич- ности. Представлены различные упражнения, методы и практические приемы с </w:t>
      </w:r>
      <w:r>
        <w:rPr>
          <w:color w:val="231F20"/>
        </w:rPr>
        <w:t>не- обходимыми рекомендациями и приложениями, дается примерный план разработки </w:t>
      </w:r>
      <w:r>
        <w:rPr>
          <w:color w:val="231F20"/>
          <w:spacing w:val="-2"/>
        </w:rPr>
        <w:t>занятий.</w:t>
      </w:r>
    </w:p>
    <w:p>
      <w:pPr>
        <w:pStyle w:val="BodyText"/>
        <w:spacing w:line="244" w:lineRule="auto"/>
      </w:pPr>
      <w:r>
        <w:rPr>
          <w:color w:val="231F20"/>
        </w:rPr>
        <w:t>Программа есть в открытом доступе на портале психологических изданий Psyjournals.ru </w:t>
      </w:r>
      <w:r>
        <w:rPr>
          <w:color w:val="231F20"/>
          <w:vertAlign w:val="superscript"/>
        </w:rPr>
        <w:t>1</w:t>
      </w:r>
      <w:r>
        <w:rPr>
          <w:color w:val="231F20"/>
          <w:vertAlign w:val="baseline"/>
        </w:rPr>
        <w:t>.</w:t>
      </w:r>
    </w:p>
    <w:p>
      <w:pPr>
        <w:pStyle w:val="Heading4"/>
        <w:numPr>
          <w:ilvl w:val="2"/>
          <w:numId w:val="65"/>
        </w:numPr>
        <w:tabs>
          <w:tab w:pos="625" w:val="left" w:leader="none"/>
        </w:tabs>
        <w:spacing w:line="240" w:lineRule="auto" w:before="117" w:after="0"/>
        <w:ind w:left="625" w:right="0" w:hanging="200"/>
        <w:jc w:val="both"/>
        <w:rPr>
          <w:i w:val="0"/>
          <w:color w:val="231F20"/>
        </w:rPr>
      </w:pPr>
      <w:r>
        <w:rPr>
          <w:color w:val="231F20"/>
        </w:rPr>
        <w:t>Толерантность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color w:val="231F20"/>
        </w:rPr>
        <w:t>дорога</w:t>
      </w:r>
      <w:r>
        <w:rPr>
          <w:color w:val="231F20"/>
          <w:spacing w:val="-3"/>
        </w:rPr>
        <w:t> </w:t>
      </w:r>
      <w:r>
        <w:rPr>
          <w:color w:val="231F20"/>
        </w:rPr>
        <w:t>к</w:t>
      </w:r>
      <w:r>
        <w:rPr>
          <w:color w:val="231F20"/>
          <w:spacing w:val="-3"/>
        </w:rPr>
        <w:t> </w:t>
      </w:r>
      <w:r>
        <w:rPr>
          <w:color w:val="231F20"/>
          <w:spacing w:val="-4"/>
        </w:rPr>
        <w:t>миру</w:t>
      </w:r>
    </w:p>
    <w:p>
      <w:pPr>
        <w:pStyle w:val="BodyText"/>
        <w:spacing w:line="244" w:lineRule="auto" w:before="4"/>
        <w:ind w:left="142"/>
      </w:pPr>
      <w:r>
        <w:rPr>
          <w:color w:val="231F20"/>
        </w:rPr>
        <w:t>Публикация представляет собой сборник учебных материалов и методик, ото- бранных</w:t>
      </w:r>
      <w:r>
        <w:rPr>
          <w:color w:val="231F20"/>
          <w:spacing w:val="-2"/>
        </w:rPr>
        <w:t> </w:t>
      </w:r>
      <w:r>
        <w:rPr>
          <w:color w:val="231F20"/>
        </w:rPr>
        <w:t>из</w:t>
      </w:r>
      <w:r>
        <w:rPr>
          <w:color w:val="231F20"/>
          <w:spacing w:val="-2"/>
        </w:rPr>
        <w:t> </w:t>
      </w:r>
      <w:r>
        <w:rPr>
          <w:color w:val="231F20"/>
        </w:rPr>
        <w:t>статей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докладов,</w:t>
      </w:r>
      <w:r>
        <w:rPr>
          <w:color w:val="231F20"/>
          <w:spacing w:val="-2"/>
        </w:rPr>
        <w:t> </w:t>
      </w:r>
      <w:r>
        <w:rPr>
          <w:color w:val="231F20"/>
        </w:rPr>
        <w:t>присланных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ЮНЕСКО</w:t>
      </w:r>
      <w:r>
        <w:rPr>
          <w:color w:val="231F20"/>
          <w:spacing w:val="-2"/>
        </w:rPr>
        <w:t> </w:t>
      </w:r>
      <w:r>
        <w:rPr>
          <w:color w:val="231F20"/>
        </w:rPr>
        <w:t>со</w:t>
      </w:r>
      <w:r>
        <w:rPr>
          <w:color w:val="231F20"/>
          <w:spacing w:val="-2"/>
        </w:rPr>
        <w:t> </w:t>
      </w:r>
      <w:r>
        <w:rPr>
          <w:color w:val="231F20"/>
        </w:rPr>
        <w:t>всех</w:t>
      </w:r>
      <w:r>
        <w:rPr>
          <w:color w:val="231F20"/>
          <w:spacing w:val="-2"/>
        </w:rPr>
        <w:t> </w:t>
      </w:r>
      <w:r>
        <w:rPr>
          <w:color w:val="231F20"/>
        </w:rPr>
        <w:t>концов</w:t>
      </w:r>
      <w:r>
        <w:rPr>
          <w:color w:val="231F20"/>
          <w:spacing w:val="-2"/>
        </w:rPr>
        <w:t> </w:t>
      </w:r>
      <w:r>
        <w:rPr>
          <w:color w:val="231F20"/>
        </w:rPr>
        <w:t>света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ответ </w:t>
      </w:r>
      <w:r>
        <w:rPr>
          <w:color w:val="231F20"/>
          <w:spacing w:val="-2"/>
        </w:rPr>
        <w:t>на приглашение, распространенное в 1995 году. Пособие призвано утвердить принци- </w:t>
      </w:r>
      <w:r>
        <w:rPr>
          <w:color w:val="231F20"/>
        </w:rPr>
        <w:t>пы</w:t>
      </w:r>
      <w:r>
        <w:rPr>
          <w:color w:val="231F20"/>
          <w:spacing w:val="-9"/>
        </w:rPr>
        <w:t> </w:t>
      </w:r>
      <w:r>
        <w:rPr>
          <w:color w:val="231F20"/>
        </w:rPr>
        <w:t>воспитания</w:t>
      </w:r>
      <w:r>
        <w:rPr>
          <w:color w:val="231F20"/>
          <w:spacing w:val="-9"/>
        </w:rPr>
        <w:t> </w:t>
      </w:r>
      <w:r>
        <w:rPr>
          <w:color w:val="231F20"/>
        </w:rPr>
        <w:t>толерантности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предложить</w:t>
      </w:r>
      <w:r>
        <w:rPr>
          <w:color w:val="231F20"/>
          <w:spacing w:val="-9"/>
        </w:rPr>
        <w:t> </w:t>
      </w:r>
      <w:r>
        <w:rPr>
          <w:color w:val="231F20"/>
        </w:rPr>
        <w:t>возможные</w:t>
      </w:r>
      <w:r>
        <w:rPr>
          <w:color w:val="231F20"/>
          <w:spacing w:val="-9"/>
        </w:rPr>
        <w:t> </w:t>
      </w:r>
      <w:r>
        <w:rPr>
          <w:color w:val="231F20"/>
        </w:rPr>
        <w:t>подходы</w:t>
      </w:r>
      <w:r>
        <w:rPr>
          <w:color w:val="231F20"/>
          <w:spacing w:val="-9"/>
        </w:rPr>
        <w:t> </w:t>
      </w:r>
      <w:r>
        <w:rPr>
          <w:color w:val="231F20"/>
        </w:rPr>
        <w:t>к</w:t>
      </w:r>
      <w:r>
        <w:rPr>
          <w:color w:val="231F20"/>
          <w:spacing w:val="-9"/>
        </w:rPr>
        <w:t> </w:t>
      </w:r>
      <w:r>
        <w:rPr>
          <w:color w:val="231F20"/>
        </w:rPr>
        <w:t>нему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начальной и средней школе.</w:t>
      </w:r>
    </w:p>
    <w:p>
      <w:pPr>
        <w:pStyle w:val="BodyText"/>
        <w:spacing w:line="244" w:lineRule="auto"/>
        <w:ind w:left="142"/>
      </w:pPr>
      <w:r>
        <w:rPr>
          <w:color w:val="231F20"/>
        </w:rPr>
        <w:t>Следует</w:t>
      </w:r>
      <w:r>
        <w:rPr>
          <w:color w:val="231F20"/>
          <w:spacing w:val="-7"/>
        </w:rPr>
        <w:t> </w:t>
      </w:r>
      <w:r>
        <w:rPr>
          <w:color w:val="231F20"/>
        </w:rPr>
        <w:t>отметить,</w:t>
      </w:r>
      <w:r>
        <w:rPr>
          <w:color w:val="231F20"/>
          <w:spacing w:val="-7"/>
        </w:rPr>
        <w:t> </w:t>
      </w:r>
      <w:r>
        <w:rPr>
          <w:color w:val="231F20"/>
        </w:rPr>
        <w:t>что</w:t>
      </w:r>
      <w:r>
        <w:rPr>
          <w:color w:val="231F20"/>
          <w:spacing w:val="-7"/>
        </w:rPr>
        <w:t> </w:t>
      </w:r>
      <w:r>
        <w:rPr>
          <w:color w:val="231F20"/>
        </w:rPr>
        <w:t>пособие</w:t>
      </w:r>
      <w:r>
        <w:rPr>
          <w:color w:val="231F20"/>
          <w:spacing w:val="-7"/>
        </w:rPr>
        <w:t> </w:t>
      </w:r>
      <w:r>
        <w:rPr>
          <w:color w:val="231F20"/>
        </w:rPr>
        <w:t>не</w:t>
      </w:r>
      <w:r>
        <w:rPr>
          <w:color w:val="231F20"/>
          <w:spacing w:val="-7"/>
        </w:rPr>
        <w:t> </w:t>
      </w:r>
      <w:r>
        <w:rPr>
          <w:color w:val="231F20"/>
        </w:rPr>
        <w:t>является</w:t>
      </w:r>
      <w:r>
        <w:rPr>
          <w:color w:val="231F20"/>
          <w:spacing w:val="-7"/>
        </w:rPr>
        <w:t> </w:t>
      </w:r>
      <w:r>
        <w:rPr>
          <w:color w:val="231F20"/>
        </w:rPr>
        <w:t>всеобъемлющим</w:t>
      </w:r>
      <w:r>
        <w:rPr>
          <w:color w:val="231F20"/>
          <w:spacing w:val="-7"/>
        </w:rPr>
        <w:t> </w:t>
      </w:r>
      <w:r>
        <w:rPr>
          <w:color w:val="231F20"/>
        </w:rPr>
        <w:t>учебным</w:t>
      </w:r>
      <w:r>
        <w:rPr>
          <w:color w:val="231F20"/>
          <w:spacing w:val="-7"/>
        </w:rPr>
        <w:t> </w:t>
      </w:r>
      <w:r>
        <w:rPr>
          <w:color w:val="231F20"/>
        </w:rPr>
        <w:t>курсом</w:t>
      </w:r>
      <w:r>
        <w:rPr>
          <w:color w:val="231F20"/>
          <w:spacing w:val="-7"/>
        </w:rPr>
        <w:t> </w:t>
      </w:r>
      <w:r>
        <w:rPr>
          <w:color w:val="231F20"/>
        </w:rPr>
        <w:t>или совершенным</w:t>
      </w:r>
      <w:r>
        <w:rPr>
          <w:color w:val="231F20"/>
          <w:spacing w:val="-4"/>
        </w:rPr>
        <w:t> </w:t>
      </w:r>
      <w:r>
        <w:rPr>
          <w:color w:val="231F20"/>
        </w:rPr>
        <w:t>руководством</w:t>
      </w:r>
      <w:r>
        <w:rPr>
          <w:color w:val="231F20"/>
          <w:spacing w:val="-4"/>
        </w:rPr>
        <w:t> </w:t>
      </w:r>
      <w:r>
        <w:rPr>
          <w:color w:val="231F20"/>
        </w:rPr>
        <w:t>для</w:t>
      </w:r>
      <w:r>
        <w:rPr>
          <w:color w:val="231F20"/>
          <w:spacing w:val="-4"/>
        </w:rPr>
        <w:t> </w:t>
      </w:r>
      <w:r>
        <w:rPr>
          <w:color w:val="231F20"/>
        </w:rPr>
        <w:t>учителей.</w:t>
      </w:r>
      <w:r>
        <w:rPr>
          <w:color w:val="231F20"/>
          <w:spacing w:val="-4"/>
        </w:rPr>
        <w:t> </w:t>
      </w:r>
      <w:r>
        <w:rPr>
          <w:color w:val="231F20"/>
        </w:rPr>
        <w:t>По</w:t>
      </w:r>
      <w:r>
        <w:rPr>
          <w:color w:val="231F20"/>
          <w:spacing w:val="-4"/>
        </w:rPr>
        <w:t> </w:t>
      </w:r>
      <w:r>
        <w:rPr>
          <w:color w:val="231F20"/>
        </w:rPr>
        <w:t>замыслу</w:t>
      </w:r>
      <w:r>
        <w:rPr>
          <w:color w:val="231F20"/>
          <w:spacing w:val="-4"/>
        </w:rPr>
        <w:t> </w:t>
      </w:r>
      <w:r>
        <w:rPr>
          <w:color w:val="231F20"/>
        </w:rPr>
        <w:t>авторов,</w:t>
      </w:r>
      <w:r>
        <w:rPr>
          <w:color w:val="231F20"/>
          <w:spacing w:val="-4"/>
        </w:rPr>
        <w:t> </w:t>
      </w:r>
      <w:r>
        <w:rPr>
          <w:color w:val="231F20"/>
        </w:rPr>
        <w:t>оно</w:t>
      </w:r>
      <w:r>
        <w:rPr>
          <w:color w:val="231F20"/>
          <w:spacing w:val="-4"/>
        </w:rPr>
        <w:t> </w:t>
      </w:r>
      <w:r>
        <w:rPr>
          <w:color w:val="231F20"/>
        </w:rPr>
        <w:t>должно</w:t>
      </w:r>
      <w:r>
        <w:rPr>
          <w:color w:val="231F20"/>
          <w:spacing w:val="-4"/>
        </w:rPr>
        <w:t> </w:t>
      </w:r>
      <w:r>
        <w:rPr>
          <w:color w:val="231F20"/>
        </w:rPr>
        <w:t>сыграть роль катализатора в работе по подбору материалов, предназначенных для анализа конкретных социальных и культурных проблем. Часть 1-я включает материалы для учителей. Часть 2-я призвана помочь учителям начальных школ и организаторам внешкольных</w:t>
      </w:r>
      <w:r>
        <w:rPr>
          <w:color w:val="231F20"/>
          <w:spacing w:val="-8"/>
        </w:rPr>
        <w:t> </w:t>
      </w:r>
      <w:r>
        <w:rPr>
          <w:color w:val="231F20"/>
        </w:rPr>
        <w:t>занятий</w:t>
      </w:r>
      <w:r>
        <w:rPr>
          <w:color w:val="231F20"/>
          <w:spacing w:val="-8"/>
        </w:rPr>
        <w:t> </w:t>
      </w:r>
      <w:r>
        <w:rPr>
          <w:color w:val="231F20"/>
        </w:rPr>
        <w:t>детей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возрасте</w:t>
      </w:r>
      <w:r>
        <w:rPr>
          <w:color w:val="231F20"/>
          <w:spacing w:val="-8"/>
        </w:rPr>
        <w:t> </w:t>
      </w:r>
      <w:r>
        <w:rPr>
          <w:color w:val="231F20"/>
        </w:rPr>
        <w:t>от</w:t>
      </w:r>
      <w:r>
        <w:rPr>
          <w:color w:val="231F20"/>
          <w:spacing w:val="-8"/>
        </w:rPr>
        <w:t> </w:t>
      </w:r>
      <w:r>
        <w:rPr>
          <w:color w:val="231F20"/>
        </w:rPr>
        <w:t>4–5</w:t>
      </w:r>
      <w:r>
        <w:rPr>
          <w:color w:val="231F20"/>
          <w:spacing w:val="-8"/>
        </w:rPr>
        <w:t> </w:t>
      </w:r>
      <w:r>
        <w:rPr>
          <w:color w:val="231F20"/>
        </w:rPr>
        <w:t>до</w:t>
      </w:r>
      <w:r>
        <w:rPr>
          <w:color w:val="231F20"/>
          <w:spacing w:val="-8"/>
        </w:rPr>
        <w:t> </w:t>
      </w:r>
      <w:r>
        <w:rPr>
          <w:color w:val="231F20"/>
        </w:rPr>
        <w:t>12–13</w:t>
      </w:r>
      <w:r>
        <w:rPr>
          <w:color w:val="231F20"/>
          <w:spacing w:val="-8"/>
        </w:rPr>
        <w:t> </w:t>
      </w:r>
      <w:r>
        <w:rPr>
          <w:color w:val="231F20"/>
        </w:rPr>
        <w:t>лет</w:t>
      </w:r>
      <w:r>
        <w:rPr>
          <w:color w:val="231F20"/>
          <w:spacing w:val="-8"/>
        </w:rPr>
        <w:t> </w:t>
      </w:r>
      <w:r>
        <w:rPr>
          <w:color w:val="231F20"/>
        </w:rPr>
        <w:t>начать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продолжить</w:t>
      </w:r>
      <w:r>
        <w:rPr>
          <w:color w:val="231F20"/>
          <w:spacing w:val="-8"/>
        </w:rPr>
        <w:t> </w:t>
      </w:r>
      <w:r>
        <w:rPr>
          <w:color w:val="231F20"/>
        </w:rPr>
        <w:t>обу- чение,</w:t>
      </w:r>
      <w:r>
        <w:rPr>
          <w:color w:val="231F20"/>
          <w:spacing w:val="-1"/>
        </w:rPr>
        <w:t> </w:t>
      </w:r>
      <w:r>
        <w:rPr>
          <w:color w:val="231F20"/>
        </w:rPr>
        <w:t>воспитывающее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учениках</w:t>
      </w:r>
      <w:r>
        <w:rPr>
          <w:color w:val="231F20"/>
          <w:spacing w:val="-1"/>
        </w:rPr>
        <w:t> </w:t>
      </w:r>
      <w:r>
        <w:rPr>
          <w:color w:val="231F20"/>
        </w:rPr>
        <w:t>толерантность</w:t>
      </w:r>
      <w:r>
        <w:rPr>
          <w:color w:val="231F20"/>
          <w:spacing w:val="-1"/>
        </w:rPr>
        <w:t> </w:t>
      </w:r>
      <w:r>
        <w:rPr>
          <w:color w:val="231F20"/>
        </w:rPr>
        <w:t>как</w:t>
      </w:r>
      <w:r>
        <w:rPr>
          <w:color w:val="231F20"/>
          <w:spacing w:val="-1"/>
        </w:rPr>
        <w:t> </w:t>
      </w:r>
      <w:r>
        <w:rPr>
          <w:color w:val="231F20"/>
        </w:rPr>
        <w:t>личное</w:t>
      </w:r>
      <w:r>
        <w:rPr>
          <w:color w:val="231F20"/>
          <w:spacing w:val="-1"/>
        </w:rPr>
        <w:t> </w:t>
      </w:r>
      <w:r>
        <w:rPr>
          <w:color w:val="231F20"/>
        </w:rPr>
        <w:t>качество,</w:t>
      </w:r>
      <w:r>
        <w:rPr>
          <w:color w:val="231F20"/>
          <w:spacing w:val="-1"/>
        </w:rPr>
        <w:t> </w:t>
      </w:r>
      <w:r>
        <w:rPr>
          <w:color w:val="231F20"/>
        </w:rPr>
        <w:t>практику</w:t>
      </w:r>
      <w:r>
        <w:rPr>
          <w:color w:val="231F20"/>
          <w:spacing w:val="-1"/>
        </w:rPr>
        <w:t> </w:t>
      </w:r>
      <w:r>
        <w:rPr>
          <w:color w:val="231F20"/>
        </w:rPr>
        <w:t>по- ведения и социальную обязанность. Часть 3-я предназначена для учителей средней школы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тех</w:t>
      </w:r>
      <w:r>
        <w:rPr>
          <w:color w:val="231F20"/>
          <w:spacing w:val="-6"/>
        </w:rPr>
        <w:t> </w:t>
      </w:r>
      <w:r>
        <w:rPr>
          <w:color w:val="231F20"/>
        </w:rPr>
        <w:t>работников</w:t>
      </w:r>
      <w:r>
        <w:rPr>
          <w:color w:val="231F20"/>
          <w:spacing w:val="-6"/>
        </w:rPr>
        <w:t> </w:t>
      </w:r>
      <w:r>
        <w:rPr>
          <w:color w:val="231F20"/>
        </w:rPr>
        <w:t>внешкольного</w:t>
      </w:r>
      <w:r>
        <w:rPr>
          <w:color w:val="231F20"/>
          <w:spacing w:val="-6"/>
        </w:rPr>
        <w:t> </w:t>
      </w:r>
      <w:r>
        <w:rPr>
          <w:color w:val="231F20"/>
        </w:rPr>
        <w:t>образования,</w:t>
      </w:r>
      <w:r>
        <w:rPr>
          <w:color w:val="231F20"/>
          <w:spacing w:val="-6"/>
        </w:rPr>
        <w:t> </w:t>
      </w:r>
      <w:r>
        <w:rPr>
          <w:color w:val="231F20"/>
        </w:rPr>
        <w:t>которые</w:t>
      </w:r>
      <w:r>
        <w:rPr>
          <w:color w:val="231F20"/>
          <w:spacing w:val="-6"/>
        </w:rPr>
        <w:t> </w:t>
      </w:r>
      <w:r>
        <w:rPr>
          <w:color w:val="231F20"/>
        </w:rPr>
        <w:t>создают</w:t>
      </w:r>
      <w:r>
        <w:rPr>
          <w:color w:val="231F20"/>
          <w:spacing w:val="-6"/>
        </w:rPr>
        <w:t> </w:t>
      </w:r>
      <w:r>
        <w:rPr>
          <w:color w:val="231F20"/>
        </w:rPr>
        <w:t>образователь- ные программы для детей и молодежи от 13 до18 лет.</w:t>
      </w:r>
    </w:p>
    <w:p>
      <w:pPr>
        <w:pStyle w:val="BodyText"/>
        <w:spacing w:line="244" w:lineRule="auto"/>
        <w:ind w:left="142"/>
      </w:pPr>
      <w:r>
        <w:rPr>
          <w:color w:val="231F20"/>
        </w:rPr>
        <w:t>Материалы пособия есть в открытом доступе по ссылке </w:t>
      </w:r>
      <w:r>
        <w:rPr>
          <w:color w:val="2255A6"/>
          <w:u w:val="single" w:color="2255A6"/>
        </w:rPr>
        <w:t>https://disk.yandex.ru/i/</w:t>
      </w:r>
      <w:r>
        <w:rPr>
          <w:color w:val="2255A6"/>
        </w:rPr>
        <w:t> </w:t>
      </w:r>
      <w:r>
        <w:rPr>
          <w:color w:val="2255A6"/>
          <w:spacing w:val="-2"/>
          <w:u w:val="single" w:color="2255A6"/>
        </w:rPr>
        <w:t>uQxI5LJ-10J6fA</w:t>
      </w:r>
      <w:r>
        <w:rPr>
          <w:color w:val="231F20"/>
          <w:spacing w:val="-2"/>
        </w:rPr>
        <w:t>.</w:t>
      </w:r>
    </w:p>
    <w:p>
      <w:pPr>
        <w:pStyle w:val="BodyText"/>
        <w:spacing w:line="244" w:lineRule="auto" w:before="150"/>
        <w:ind w:left="142" w:right="138"/>
      </w:pP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завершение</w:t>
      </w:r>
      <w:r>
        <w:rPr>
          <w:color w:val="231F20"/>
          <w:spacing w:val="-9"/>
        </w:rPr>
        <w:t> </w:t>
      </w:r>
      <w:r>
        <w:rPr>
          <w:color w:val="231F20"/>
        </w:rPr>
        <w:t>обзора</w:t>
      </w:r>
      <w:r>
        <w:rPr>
          <w:color w:val="231F20"/>
          <w:spacing w:val="-9"/>
        </w:rPr>
        <w:t> </w:t>
      </w:r>
      <w:r>
        <w:rPr>
          <w:color w:val="231F20"/>
        </w:rPr>
        <w:t>обратим</w:t>
      </w:r>
      <w:r>
        <w:rPr>
          <w:color w:val="231F20"/>
          <w:spacing w:val="-9"/>
        </w:rPr>
        <w:t> </w:t>
      </w:r>
      <w:r>
        <w:rPr>
          <w:color w:val="231F20"/>
        </w:rPr>
        <w:t>внимание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несколько</w:t>
      </w:r>
      <w:r>
        <w:rPr>
          <w:color w:val="231F20"/>
          <w:spacing w:val="-9"/>
        </w:rPr>
        <w:t> </w:t>
      </w:r>
      <w:r>
        <w:rPr>
          <w:color w:val="231F20"/>
        </w:rPr>
        <w:t>публикаций,</w:t>
      </w:r>
      <w:r>
        <w:rPr>
          <w:color w:val="231F20"/>
          <w:spacing w:val="-9"/>
        </w:rPr>
        <w:t> </w:t>
      </w:r>
      <w:r>
        <w:rPr>
          <w:color w:val="231F20"/>
        </w:rPr>
        <w:t>которые</w:t>
      </w:r>
      <w:r>
        <w:rPr>
          <w:color w:val="231F20"/>
          <w:spacing w:val="-9"/>
        </w:rPr>
        <w:t> </w:t>
      </w:r>
      <w:r>
        <w:rPr>
          <w:color w:val="231F20"/>
        </w:rPr>
        <w:t>не</w:t>
      </w:r>
      <w:r>
        <w:rPr>
          <w:color w:val="231F20"/>
          <w:spacing w:val="-9"/>
        </w:rPr>
        <w:t> </w:t>
      </w:r>
      <w:r>
        <w:rPr>
          <w:color w:val="231F20"/>
        </w:rPr>
        <w:t>яв- ляются</w:t>
      </w:r>
      <w:r>
        <w:rPr>
          <w:color w:val="231F20"/>
          <w:spacing w:val="-13"/>
        </w:rPr>
        <w:t> </w:t>
      </w:r>
      <w:r>
        <w:rPr>
          <w:color w:val="231F20"/>
        </w:rPr>
        <w:t>полномасштабными</w:t>
      </w:r>
      <w:r>
        <w:rPr>
          <w:color w:val="231F20"/>
          <w:spacing w:val="-12"/>
        </w:rPr>
        <w:t> </w:t>
      </w:r>
      <w:r>
        <w:rPr>
          <w:color w:val="231F20"/>
        </w:rPr>
        <w:t>тренинговыми</w:t>
      </w:r>
      <w:r>
        <w:rPr>
          <w:color w:val="231F20"/>
          <w:spacing w:val="-13"/>
        </w:rPr>
        <w:t> </w:t>
      </w:r>
      <w:r>
        <w:rPr>
          <w:color w:val="231F20"/>
        </w:rPr>
        <w:t>программами,</w:t>
      </w:r>
      <w:r>
        <w:rPr>
          <w:color w:val="231F20"/>
          <w:spacing w:val="-12"/>
        </w:rPr>
        <w:t> </w:t>
      </w:r>
      <w:r>
        <w:rPr>
          <w:color w:val="231F20"/>
        </w:rPr>
        <w:t>но</w:t>
      </w:r>
      <w:r>
        <w:rPr>
          <w:color w:val="231F20"/>
          <w:spacing w:val="-13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которых</w:t>
      </w:r>
      <w:r>
        <w:rPr>
          <w:color w:val="231F20"/>
          <w:spacing w:val="-13"/>
        </w:rPr>
        <w:t> </w:t>
      </w:r>
      <w:r>
        <w:rPr>
          <w:color w:val="231F20"/>
        </w:rPr>
        <w:t>педагог-пси- холог может брать материалы.</w:t>
      </w:r>
    </w:p>
    <w:p>
      <w:pPr>
        <w:pStyle w:val="BodyText"/>
        <w:spacing w:line="244" w:lineRule="auto"/>
        <w:ind w:left="142"/>
      </w:pPr>
      <w:r>
        <w:rPr>
          <w:color w:val="231F20"/>
        </w:rPr>
        <w:t>О.Е. Хухлаев предлагает краткий тренинг психологической адаптации детей-ми- </w:t>
      </w:r>
      <w:r>
        <w:rPr>
          <w:color w:val="231F20"/>
          <w:spacing w:val="-2"/>
        </w:rPr>
        <w:t>грантов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из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инокультурной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среды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начальной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школе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(Хухлаев,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2005).</w:t>
      </w:r>
      <w:r>
        <w:rPr>
          <w:color w:val="231F20"/>
          <w:spacing w:val="-5"/>
        </w:rPr>
        <w:t> </w:t>
      </w:r>
      <w:r>
        <w:rPr>
          <w:spacing w:val="-2"/>
        </w:rPr>
        <w:t>Представленные </w:t>
      </w:r>
      <w:r>
        <w:rPr/>
        <w:t>в статье упражнения направлены на решение следующих задач:</w:t>
      </w:r>
    </w:p>
    <w:p>
      <w:pPr>
        <w:pStyle w:val="ListParagraph"/>
        <w:numPr>
          <w:ilvl w:val="0"/>
          <w:numId w:val="81"/>
        </w:numPr>
        <w:tabs>
          <w:tab w:pos="572" w:val="left" w:leader="none"/>
        </w:tabs>
        <w:spacing w:line="244" w:lineRule="auto" w:before="0" w:after="0"/>
        <w:ind w:left="142" w:right="139" w:firstLine="283"/>
        <w:jc w:val="both"/>
        <w:rPr>
          <w:sz w:val="20"/>
        </w:rPr>
      </w:pPr>
      <w:r>
        <w:rPr>
          <w:sz w:val="20"/>
        </w:rPr>
        <w:t>осознание</w:t>
      </w:r>
      <w:r>
        <w:rPr>
          <w:spacing w:val="-12"/>
          <w:sz w:val="20"/>
        </w:rPr>
        <w:t> </w:t>
      </w:r>
      <w:r>
        <w:rPr>
          <w:sz w:val="20"/>
        </w:rPr>
        <w:t>детьми</w:t>
      </w:r>
      <w:r>
        <w:rPr>
          <w:spacing w:val="-10"/>
          <w:sz w:val="20"/>
        </w:rPr>
        <w:t> </w:t>
      </w:r>
      <w:r>
        <w:rPr>
          <w:sz w:val="20"/>
        </w:rPr>
        <w:t>своей</w:t>
      </w:r>
      <w:r>
        <w:rPr>
          <w:spacing w:val="-10"/>
          <w:sz w:val="20"/>
        </w:rPr>
        <w:t> </w:t>
      </w:r>
      <w:r>
        <w:rPr>
          <w:sz w:val="20"/>
        </w:rPr>
        <w:t>этнической</w:t>
      </w:r>
      <w:r>
        <w:rPr>
          <w:spacing w:val="-10"/>
          <w:sz w:val="20"/>
        </w:rPr>
        <w:t> </w:t>
      </w:r>
      <w:r>
        <w:rPr>
          <w:sz w:val="20"/>
        </w:rPr>
        <w:t>уникальности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целостном</w:t>
      </w:r>
      <w:r>
        <w:rPr>
          <w:spacing w:val="-10"/>
          <w:sz w:val="20"/>
        </w:rPr>
        <w:t> </w:t>
      </w:r>
      <w:r>
        <w:rPr>
          <w:sz w:val="20"/>
        </w:rPr>
        <w:t>культурном</w:t>
      </w:r>
      <w:r>
        <w:rPr>
          <w:spacing w:val="-10"/>
          <w:sz w:val="20"/>
        </w:rPr>
        <w:t> </w:t>
      </w:r>
      <w:r>
        <w:rPr>
          <w:sz w:val="20"/>
        </w:rPr>
        <w:t>кон- </w:t>
      </w:r>
      <w:r>
        <w:rPr>
          <w:spacing w:val="-2"/>
          <w:sz w:val="20"/>
        </w:rPr>
        <w:t>тексте;</w:t>
      </w:r>
    </w:p>
    <w:p>
      <w:pPr>
        <w:pStyle w:val="ListParagraph"/>
        <w:numPr>
          <w:ilvl w:val="0"/>
          <w:numId w:val="81"/>
        </w:numPr>
        <w:tabs>
          <w:tab w:pos="597" w:val="left" w:leader="none"/>
        </w:tabs>
        <w:spacing w:line="244" w:lineRule="auto" w:before="0" w:after="0"/>
        <w:ind w:left="142" w:right="139" w:firstLine="283"/>
        <w:jc w:val="both"/>
        <w:rPr>
          <w:sz w:val="20"/>
        </w:rPr>
      </w:pPr>
      <w:r>
        <w:rPr>
          <w:sz w:val="20"/>
        </w:rPr>
        <w:t>развитие культурной сензитивности, чувствительности и уважения к культур- ным различиям;</w:t>
      </w:r>
    </w:p>
    <w:p>
      <w:pPr>
        <w:pStyle w:val="BodyText"/>
        <w:spacing w:before="8"/>
        <w:ind w:left="0" w:right="0" w:firstLine="0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360000</wp:posOffset>
                </wp:positionH>
                <wp:positionV relativeFrom="paragraph">
                  <wp:posOffset>129917</wp:posOffset>
                </wp:positionV>
                <wp:extent cx="144018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10.229714pt;width:113.4pt;height:.1pt;mso-position-horizontal-relative:page;mso-position-vertical-relative:paragraph;z-index:-15719424;mso-wrap-distance-left:0;mso-wrap-distance-right:0" id="docshape19" coordorigin="567,205" coordsize="2268,0" path="m567,205l2835,205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5" w:val="left" w:leader="none"/>
        </w:tabs>
        <w:spacing w:before="27"/>
        <w:ind w:left="141" w:right="0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1</w:t>
      </w:r>
      <w:r>
        <w:rPr>
          <w:color w:val="231F20"/>
          <w:sz w:val="18"/>
          <w:vertAlign w:val="baseline"/>
        </w:rPr>
        <w:tab/>
      </w:r>
      <w:r>
        <w:rPr>
          <w:color w:val="2255A6"/>
          <w:spacing w:val="-2"/>
          <w:sz w:val="18"/>
          <w:u w:val="single" w:color="2255A6"/>
          <w:vertAlign w:val="baseline"/>
        </w:rPr>
        <w:t>https://psyjournals.ru/spacmf_2016/issue/</w:t>
      </w:r>
      <w:r>
        <w:rPr>
          <w:color w:val="231F20"/>
          <w:spacing w:val="-2"/>
          <w:sz w:val="18"/>
          <w:vertAlign w:val="baseline"/>
        </w:rPr>
        <w:t>.</w:t>
      </w:r>
    </w:p>
    <w:p>
      <w:pPr>
        <w:spacing w:after="0"/>
        <w:jc w:val="left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pStyle w:val="ListParagraph"/>
        <w:numPr>
          <w:ilvl w:val="1"/>
          <w:numId w:val="82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Работа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педагога-психолога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области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before="112"/>
        <w:ind w:left="425" w:right="0" w:firstLine="0"/>
      </w:pPr>
      <w:r>
        <w:rPr/>
        <w:t>–</w:t>
      </w:r>
      <w:r>
        <w:rPr>
          <w:spacing w:val="-9"/>
        </w:rPr>
        <w:t> </w:t>
      </w:r>
      <w:r>
        <w:rPr/>
        <w:t>обучение</w:t>
      </w:r>
      <w:r>
        <w:rPr>
          <w:spacing w:val="-8"/>
        </w:rPr>
        <w:t> </w:t>
      </w:r>
      <w:r>
        <w:rPr/>
        <w:t>базовым</w:t>
      </w:r>
      <w:r>
        <w:rPr>
          <w:spacing w:val="-9"/>
        </w:rPr>
        <w:t> </w:t>
      </w:r>
      <w:r>
        <w:rPr/>
        <w:t>навыкам</w:t>
      </w:r>
      <w:r>
        <w:rPr>
          <w:spacing w:val="-8"/>
        </w:rPr>
        <w:t> </w:t>
      </w:r>
      <w:r>
        <w:rPr/>
        <w:t>этнокультурной</w:t>
      </w:r>
      <w:r>
        <w:rPr>
          <w:spacing w:val="-9"/>
        </w:rPr>
        <w:t> </w:t>
      </w:r>
      <w:r>
        <w:rPr>
          <w:spacing w:val="-2"/>
        </w:rPr>
        <w:t>компетентности.</w:t>
      </w:r>
    </w:p>
    <w:p>
      <w:pPr>
        <w:pStyle w:val="BodyText"/>
        <w:spacing w:line="227" w:lineRule="exact" w:before="4"/>
        <w:ind w:left="425" w:right="0" w:firstLine="0"/>
      </w:pPr>
      <w:r>
        <w:rPr>
          <w:color w:val="231F20"/>
        </w:rPr>
        <w:t>Тренинг</w:t>
      </w:r>
      <w:r>
        <w:rPr>
          <w:color w:val="231F20"/>
          <w:spacing w:val="-8"/>
        </w:rPr>
        <w:t> </w:t>
      </w:r>
      <w:r>
        <w:rPr>
          <w:color w:val="231F20"/>
        </w:rPr>
        <w:t>представлен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открытом</w:t>
      </w:r>
      <w:r>
        <w:rPr>
          <w:color w:val="231F20"/>
          <w:spacing w:val="-4"/>
        </w:rPr>
        <w:t> </w:t>
      </w:r>
      <w:r>
        <w:rPr>
          <w:color w:val="231F20"/>
        </w:rPr>
        <w:t>доступе</w:t>
      </w:r>
      <w:r>
        <w:rPr>
          <w:color w:val="231F20"/>
          <w:spacing w:val="-4"/>
        </w:rPr>
        <w:t> </w:t>
      </w: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</w:rPr>
        <w:t>портале</w:t>
      </w:r>
      <w:r>
        <w:rPr>
          <w:color w:val="231F20"/>
          <w:spacing w:val="-4"/>
        </w:rPr>
        <w:t> </w:t>
      </w:r>
      <w:r>
        <w:rPr>
          <w:color w:val="231F20"/>
        </w:rPr>
        <w:t>«Первое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сентября»</w:t>
      </w:r>
      <w:r>
        <w:rPr>
          <w:color w:val="231F20"/>
          <w:spacing w:val="-2"/>
          <w:vertAlign w:val="superscript"/>
        </w:rPr>
        <w:t>1</w:t>
      </w:r>
      <w:r>
        <w:rPr>
          <w:color w:val="231F20"/>
          <w:spacing w:val="-2"/>
          <w:vertAlign w:val="baseline"/>
        </w:rPr>
        <w:t>.</w:t>
      </w:r>
    </w:p>
    <w:p>
      <w:pPr>
        <w:pStyle w:val="BodyText"/>
        <w:spacing w:line="235" w:lineRule="auto"/>
        <w:ind w:right="140"/>
      </w:pPr>
      <w:r>
        <w:rPr>
          <w:color w:val="231F20"/>
          <w:spacing w:val="-2"/>
        </w:rPr>
        <w:t>И.Я.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Лейбман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М.В.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Корнилова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(Лейбман,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Корнилова,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2013)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описывают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межкуль- </w:t>
      </w:r>
      <w:r>
        <w:rPr>
          <w:color w:val="231F20"/>
        </w:rPr>
        <w:t>турный</w:t>
      </w:r>
      <w:r>
        <w:rPr>
          <w:color w:val="231F20"/>
          <w:spacing w:val="-9"/>
        </w:rPr>
        <w:t> </w:t>
      </w:r>
      <w:r>
        <w:rPr>
          <w:color w:val="231F20"/>
        </w:rPr>
        <w:t>тренинг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предлагают</w:t>
      </w:r>
      <w:r>
        <w:rPr>
          <w:color w:val="231F20"/>
          <w:spacing w:val="-9"/>
        </w:rPr>
        <w:t> </w:t>
      </w:r>
      <w:r>
        <w:rPr>
          <w:color w:val="231F20"/>
        </w:rPr>
        <w:t>примеры</w:t>
      </w:r>
      <w:r>
        <w:rPr>
          <w:color w:val="231F20"/>
          <w:spacing w:val="-9"/>
        </w:rPr>
        <w:t> </w:t>
      </w:r>
      <w:r>
        <w:rPr>
          <w:color w:val="231F20"/>
        </w:rPr>
        <w:t>упражнений.</w:t>
      </w:r>
      <w:r>
        <w:rPr>
          <w:color w:val="231F20"/>
          <w:spacing w:val="-9"/>
        </w:rPr>
        <w:t> </w:t>
      </w:r>
      <w:r>
        <w:rPr>
          <w:color w:val="231F20"/>
        </w:rPr>
        <w:t>Эти</w:t>
      </w:r>
      <w:r>
        <w:rPr>
          <w:color w:val="231F20"/>
          <w:spacing w:val="-9"/>
        </w:rPr>
        <w:t> </w:t>
      </w:r>
      <w:r>
        <w:rPr>
          <w:color w:val="231F20"/>
        </w:rPr>
        <w:t>материалы</w:t>
      </w:r>
      <w:r>
        <w:rPr>
          <w:color w:val="231F20"/>
          <w:spacing w:val="-9"/>
        </w:rPr>
        <w:t> </w:t>
      </w:r>
      <w:r>
        <w:rPr>
          <w:color w:val="231F20"/>
        </w:rPr>
        <w:t>есть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открытом доступе на портале психологических изданий Psyjournals.ru</w:t>
      </w:r>
      <w:r>
        <w:rPr>
          <w:color w:val="231F20"/>
          <w:vertAlign w:val="superscript"/>
        </w:rPr>
        <w:t>2</w:t>
      </w:r>
      <w:r>
        <w:rPr>
          <w:color w:val="231F20"/>
          <w:vertAlign w:val="baseline"/>
        </w:rPr>
        <w:t>.</w:t>
      </w:r>
    </w:p>
    <w:p>
      <w:pPr>
        <w:pStyle w:val="BodyText"/>
      </w:pPr>
      <w:r>
        <w:rPr>
          <w:color w:val="231F20"/>
        </w:rPr>
        <w:t>В инструментарии настоящей </w:t>
      </w:r>
      <w:r>
        <w:rPr/>
        <w:t>Программы психолого-педагогического сопрово- ждения процессов обучения, социальной, языковой и культурной адаптации детей иностранных граждан также представлены задания и упражнения, которые можно использовать при проведении межкультурного тренинга в поликультурном классе.</w:t>
      </w:r>
    </w:p>
    <w:p>
      <w:pPr>
        <w:spacing w:before="103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40" w:lineRule="auto" w:before="1" w:after="0"/>
        <w:ind w:left="708" w:right="422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Гриценко В.В., Шустова Н.Е. Социально-психологическая адаптация детей из се- мей мигрантов. – М.: Форум, 2011. – 224 с.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06" w:lineRule="exact" w:before="2" w:after="0"/>
        <w:ind w:left="708" w:right="0" w:hanging="283"/>
        <w:jc w:val="left"/>
        <w:rPr>
          <w:color w:val="231F20"/>
          <w:sz w:val="18"/>
        </w:rPr>
      </w:pPr>
      <w:r>
        <w:rPr>
          <w:color w:val="231F20"/>
          <w:spacing w:val="-2"/>
          <w:sz w:val="18"/>
        </w:rPr>
        <w:t>Жуков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Ю.М.</w:t>
      </w:r>
      <w:r>
        <w:rPr>
          <w:color w:val="231F20"/>
          <w:sz w:val="18"/>
        </w:rPr>
        <w:t> </w:t>
      </w:r>
      <w:r>
        <w:rPr>
          <w:color w:val="231F20"/>
          <w:spacing w:val="-2"/>
          <w:sz w:val="18"/>
        </w:rPr>
        <w:t>Коммуникативный</w:t>
      </w:r>
      <w:r>
        <w:rPr>
          <w:color w:val="231F20"/>
          <w:sz w:val="18"/>
        </w:rPr>
        <w:t> </w:t>
      </w:r>
      <w:r>
        <w:rPr>
          <w:color w:val="231F20"/>
          <w:spacing w:val="-2"/>
          <w:sz w:val="18"/>
        </w:rPr>
        <w:t>тренинг.</w:t>
      </w:r>
      <w:r>
        <w:rPr>
          <w:color w:val="231F20"/>
          <w:sz w:val="18"/>
        </w:rPr>
        <w:t> </w:t>
      </w:r>
      <w:r>
        <w:rPr>
          <w:color w:val="231F20"/>
          <w:spacing w:val="-2"/>
          <w:sz w:val="18"/>
        </w:rPr>
        <w:t>—</w:t>
      </w:r>
      <w:r>
        <w:rPr>
          <w:color w:val="231F20"/>
          <w:sz w:val="18"/>
        </w:rPr>
        <w:t> </w:t>
      </w:r>
      <w:r>
        <w:rPr>
          <w:color w:val="231F20"/>
          <w:spacing w:val="-2"/>
          <w:sz w:val="18"/>
        </w:rPr>
        <w:t>М.,</w:t>
      </w:r>
      <w:r>
        <w:rPr>
          <w:color w:val="231F20"/>
          <w:spacing w:val="1"/>
          <w:sz w:val="18"/>
        </w:rPr>
        <w:t> </w:t>
      </w:r>
      <w:r>
        <w:rPr>
          <w:color w:val="231F20"/>
          <w:spacing w:val="-2"/>
          <w:sz w:val="18"/>
        </w:rPr>
        <w:t>2003.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Искусство жить с непохожими людьми: психотехника толерантности / под ред. А.Г.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Асмолова, Г.У. Солдатовой, А.В. Макарчук. – М.: Московия, 2009. – 312 с. </w:t>
      </w:r>
      <w:r>
        <w:rPr>
          <w:color w:val="2255A6"/>
          <w:spacing w:val="-2"/>
          <w:sz w:val="18"/>
          <w:u w:val="single" w:color="2255A6"/>
        </w:rPr>
        <w:t>https://psyjournals.ru/toler_psychotech_2009/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Лебедева Н.М., Лунева О.В., Стефаненко Т.Г., Мартынова М.Ю. Межкультурный </w:t>
      </w:r>
      <w:r>
        <w:rPr>
          <w:color w:val="231F20"/>
          <w:spacing w:val="-2"/>
          <w:sz w:val="18"/>
        </w:rPr>
        <w:t>диалог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Тренинг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этнокультурной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компетентности.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—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М.: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Изд-во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РУДН,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2003.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–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268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с.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color w:val="231F20"/>
          <w:sz w:val="18"/>
        </w:rPr>
      </w:pPr>
      <w:r>
        <w:rPr>
          <w:color w:val="231F20"/>
          <w:spacing w:val="-6"/>
          <w:sz w:val="18"/>
        </w:rPr>
        <w:t>Лебедева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Н.М.,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Стефаненко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Т.Г.,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Лунева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О.В.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Межкультурный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диалог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в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школе.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Книга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1:</w:t>
      </w:r>
      <w:r>
        <w:rPr>
          <w:color w:val="231F20"/>
          <w:sz w:val="18"/>
        </w:rPr>
        <w:t> Теория и методология. Книга 2: Программа тренинга. – М.: Изд-во РУДН, 2004. – 195 с., 213 с.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Лейбман И.Я., Корнилова М.В. Межкультурный тренинг: общая характеристика и примеры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упражнений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Технологии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психологического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сопровождения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интеграции мигрантов в образовательной среде: учеб.-метод. пособие. – М., 2013. – С. 84–131.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40" w:lineRule="auto" w:before="0" w:after="0"/>
        <w:ind w:left="708" w:right="424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Солдатова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Г.,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Шайгерова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Л.,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Шарова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О.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Жить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мире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с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собой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с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другими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Тренинг толерантности для подростков. – М.: Генезис, 2001. – 112 с.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Солдатова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Г.У.,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Шайгерова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Л.А.,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Макарчук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А.В.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Тренинг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повышения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межкультур- ной компетентности. – М.: НПЦ Гратис, 2005. – 155 с.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Солдатова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Г.,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Макарчук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А.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Может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ли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«другой»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стать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другом?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Тренинг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по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профи- лактике ксенофобии. – М.: Генезис, 2006. – 162 с.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Солдатова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Г.У., Шайгерова Л.А., Макарчук А.В., Хухлаев О.Е., Щепина А.И. По- зволь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другим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быть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другими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Тренинг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толерантности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подростков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по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преодоле- нию мигрантофобии. – М.: НПЦ Гратис, 2002. – 120 с.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Татарко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А.Н.,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Лебедева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Н.М.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Методы этнической и кросскультурной психологии / отв. ред. И.М. Савельева. – М.: НИУ ВШЭ, 2011. — ISBN 978-5-7598-0867-1.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Хухлаев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О.Е.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Не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такой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как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все: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психологическая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адаптация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детей-мигрантов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из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ино- культурной среды в начальной школе // Школьный психолог, 2005. – № 18 (352). – С. 35–38.</w:t>
      </w:r>
    </w:p>
    <w:p>
      <w:pPr>
        <w:spacing w:line="206" w:lineRule="exact" w:before="57"/>
        <w:ind w:left="425" w:right="0" w:firstLine="0"/>
        <w:jc w:val="both"/>
        <w:rPr>
          <w:b/>
          <w:sz w:val="18"/>
        </w:rPr>
      </w:pPr>
      <w:r>
        <w:rPr>
          <w:b/>
          <w:color w:val="231F20"/>
          <w:sz w:val="18"/>
        </w:rPr>
        <w:t>Дополнительная</w:t>
      </w:r>
      <w:r>
        <w:rPr>
          <w:b/>
          <w:color w:val="231F20"/>
          <w:spacing w:val="-11"/>
          <w:sz w:val="18"/>
        </w:rPr>
        <w:t> </w:t>
      </w:r>
      <w:r>
        <w:rPr>
          <w:b/>
          <w:color w:val="231F20"/>
          <w:sz w:val="18"/>
        </w:rPr>
        <w:t>литература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z w:val="18"/>
        </w:rPr>
        <w:t>с</w:t>
      </w:r>
      <w:r>
        <w:rPr>
          <w:b/>
          <w:color w:val="231F20"/>
          <w:spacing w:val="-9"/>
          <w:sz w:val="18"/>
        </w:rPr>
        <w:t> </w:t>
      </w:r>
      <w:r>
        <w:rPr>
          <w:b/>
          <w:color w:val="231F20"/>
          <w:sz w:val="18"/>
        </w:rPr>
        <w:t>материалами</w:t>
      </w:r>
      <w:r>
        <w:rPr>
          <w:b/>
          <w:color w:val="231F20"/>
          <w:spacing w:val="-9"/>
          <w:sz w:val="18"/>
        </w:rPr>
        <w:t> </w:t>
      </w:r>
      <w:r>
        <w:rPr>
          <w:b/>
          <w:color w:val="231F20"/>
          <w:sz w:val="18"/>
        </w:rPr>
        <w:t>для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z w:val="18"/>
        </w:rPr>
        <w:t>межкультурного</w:t>
      </w:r>
      <w:r>
        <w:rPr>
          <w:b/>
          <w:color w:val="231F20"/>
          <w:spacing w:val="-8"/>
          <w:sz w:val="18"/>
        </w:rPr>
        <w:t> </w:t>
      </w:r>
      <w:r>
        <w:rPr>
          <w:b/>
          <w:color w:val="231F20"/>
          <w:spacing w:val="-2"/>
          <w:sz w:val="18"/>
        </w:rPr>
        <w:t>тренинга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40" w:lineRule="auto" w:before="0" w:after="0"/>
        <w:ind w:left="708" w:right="423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Аксельрод А., Любарская Е. Мир различий // Сборник упражнений для учащих-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ся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общеобразовательных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школ.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Уфа: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Фонд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гуманитарных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проектов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технологий</w:t>
      </w:r>
    </w:p>
    <w:p>
      <w:pPr>
        <w:spacing w:line="204" w:lineRule="exact" w:before="0"/>
        <w:ind w:left="708" w:right="0" w:firstLine="0"/>
        <w:jc w:val="left"/>
        <w:rPr>
          <w:sz w:val="18"/>
        </w:rPr>
      </w:pPr>
      <w:r>
        <w:rPr>
          <w:color w:val="231F20"/>
          <w:spacing w:val="-2"/>
          <w:sz w:val="18"/>
        </w:rPr>
        <w:t>«Толерантность»,</w:t>
      </w:r>
      <w:r>
        <w:rPr>
          <w:color w:val="231F20"/>
          <w:spacing w:val="17"/>
          <w:sz w:val="18"/>
        </w:rPr>
        <w:t> </w:t>
      </w:r>
      <w:r>
        <w:rPr>
          <w:color w:val="231F20"/>
          <w:spacing w:val="-2"/>
          <w:sz w:val="18"/>
        </w:rPr>
        <w:t>2004.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06" w:lineRule="exact" w:before="0" w:after="0"/>
        <w:ind w:left="708" w:right="0" w:hanging="283"/>
        <w:jc w:val="left"/>
        <w:rPr>
          <w:color w:val="231F20"/>
          <w:sz w:val="18"/>
        </w:rPr>
      </w:pPr>
      <w:r>
        <w:rPr>
          <w:color w:val="231F20"/>
          <w:sz w:val="18"/>
        </w:rPr>
        <w:t>Кипнис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М.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Тренинг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межкультурных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отношений.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М.: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Ось-89,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2006.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112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5"/>
          <w:sz w:val="18"/>
        </w:rPr>
        <w:t>с.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Культурный ассимилятор // Тренинг адаптации к жизни в Санкт-Петербурге / под ред. Р.К. Тангалычевой, Н.А. Головина. – СПб., 2009.</w:t>
      </w:r>
    </w:p>
    <w:p>
      <w:pPr>
        <w:pStyle w:val="BodyText"/>
        <w:spacing w:before="9"/>
        <w:ind w:left="0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360000</wp:posOffset>
                </wp:positionH>
                <wp:positionV relativeFrom="paragraph">
                  <wp:posOffset>101797</wp:posOffset>
                </wp:positionV>
                <wp:extent cx="144018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8.015527pt;width:113.4pt;height:.1pt;mso-position-horizontal-relative:page;mso-position-vertical-relative:paragraph;z-index:-15718912;mso-wrap-distance-left:0;mso-wrap-distance-right:0" id="docshape20" coordorigin="567,160" coordsize="2268,0" path="m567,160l2835,160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5" w:val="left" w:leader="none"/>
        </w:tabs>
        <w:spacing w:before="27"/>
        <w:ind w:left="141" w:right="0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1</w:t>
      </w:r>
      <w:r>
        <w:rPr>
          <w:color w:val="231F20"/>
          <w:sz w:val="18"/>
          <w:vertAlign w:val="baseline"/>
        </w:rPr>
        <w:tab/>
      </w:r>
      <w:r>
        <w:rPr>
          <w:color w:val="2255A6"/>
          <w:spacing w:val="-2"/>
          <w:sz w:val="18"/>
          <w:u w:val="single" w:color="2255A6"/>
          <w:vertAlign w:val="baseline"/>
        </w:rPr>
        <w:t>https://psy.1sept.ru/article.php?ID=200501811</w:t>
      </w:r>
      <w:r>
        <w:rPr>
          <w:color w:val="231F20"/>
          <w:spacing w:val="-2"/>
          <w:sz w:val="18"/>
          <w:vertAlign w:val="baseline"/>
        </w:rPr>
        <w:t>.</w:t>
      </w:r>
    </w:p>
    <w:p>
      <w:pPr>
        <w:tabs>
          <w:tab w:pos="425" w:val="left" w:leader="none"/>
        </w:tabs>
        <w:spacing w:before="49"/>
        <w:ind w:left="141" w:right="0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2</w:t>
      </w:r>
      <w:r>
        <w:rPr>
          <w:color w:val="231F20"/>
          <w:sz w:val="18"/>
          <w:vertAlign w:val="baseline"/>
        </w:rPr>
        <w:tab/>
      </w:r>
      <w:r>
        <w:rPr>
          <w:color w:val="2255A6"/>
          <w:spacing w:val="-2"/>
          <w:sz w:val="18"/>
          <w:u w:val="single" w:color="2255A6"/>
          <w:vertAlign w:val="baseline"/>
        </w:rPr>
        <w:t>https://psyjournals.ru/soprovozhdenie_migrantov/issue/66982.shtml</w:t>
      </w:r>
      <w:r>
        <w:rPr>
          <w:color w:val="231F20"/>
          <w:spacing w:val="-2"/>
          <w:sz w:val="18"/>
          <w:vertAlign w:val="baseline"/>
        </w:rPr>
        <w:t>.</w:t>
      </w:r>
    </w:p>
    <w:p>
      <w:pPr>
        <w:spacing w:after="0"/>
        <w:jc w:val="left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40" w:lineRule="auto" w:before="116" w:after="0"/>
        <w:ind w:left="708" w:right="422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Методическая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брошюра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«Baustein: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пособие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по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не-расистскому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образованию».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Во- ронеж, 2011.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Психология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беженцев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вынужденных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переселенцев: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опыт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исследований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практи- ческой работы / под ред. Г.У. Солдатовой. – М.: Смысл, 2001. – 279 с.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40" w:lineRule="auto" w:before="0" w:after="0"/>
        <w:ind w:left="708" w:right="423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Рот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Ю.,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Коптельцева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Г.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Межкультурная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коммуникация: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теория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тренинг.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– М.: Юнити-Дана, 2006. – 223 с.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01" w:lineRule="exact" w:before="0" w:after="0"/>
        <w:ind w:left="708" w:right="0" w:hanging="283"/>
        <w:jc w:val="left"/>
        <w:rPr>
          <w:color w:val="231F20"/>
          <w:sz w:val="18"/>
        </w:rPr>
      </w:pPr>
      <w:r>
        <w:rPr>
          <w:color w:val="231F20"/>
          <w:spacing w:val="-2"/>
          <w:sz w:val="18"/>
        </w:rPr>
        <w:t>Стефаненко</w:t>
      </w:r>
      <w:r>
        <w:rPr>
          <w:color w:val="231F20"/>
          <w:sz w:val="18"/>
        </w:rPr>
        <w:t> </w:t>
      </w:r>
      <w:r>
        <w:rPr>
          <w:color w:val="231F20"/>
          <w:spacing w:val="-2"/>
          <w:sz w:val="18"/>
        </w:rPr>
        <w:t>Т.Г.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2"/>
          <w:sz w:val="18"/>
        </w:rPr>
        <w:t>Этнопсихология:</w:t>
      </w:r>
      <w:r>
        <w:rPr>
          <w:color w:val="231F20"/>
          <w:spacing w:val="2"/>
          <w:sz w:val="18"/>
        </w:rPr>
        <w:t> </w:t>
      </w:r>
      <w:r>
        <w:rPr>
          <w:color w:val="231F20"/>
          <w:spacing w:val="-2"/>
          <w:sz w:val="18"/>
        </w:rPr>
        <w:t>практикум.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2"/>
          <w:sz w:val="18"/>
        </w:rPr>
        <w:t>–</w:t>
      </w:r>
      <w:r>
        <w:rPr>
          <w:color w:val="231F20"/>
          <w:spacing w:val="2"/>
          <w:sz w:val="18"/>
        </w:rPr>
        <w:t> </w:t>
      </w:r>
      <w:r>
        <w:rPr>
          <w:color w:val="231F20"/>
          <w:spacing w:val="-2"/>
          <w:sz w:val="18"/>
        </w:rPr>
        <w:t>М.,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2"/>
          <w:sz w:val="18"/>
        </w:rPr>
        <w:t>2006.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2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Фопель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Сплоченность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толерантность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группе: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психологические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игры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упраж- нения. – М., 2002.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Хухлаева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О.В.,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Чибисова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М.Ю.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Работа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психолога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многонациональной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школе.</w:t>
      </w:r>
      <w:r>
        <w:rPr>
          <w:color w:val="231F20"/>
          <w:spacing w:val="19"/>
          <w:sz w:val="18"/>
        </w:rPr>
        <w:t> </w:t>
      </w:r>
      <w:r>
        <w:rPr>
          <w:color w:val="231F20"/>
          <w:sz w:val="18"/>
        </w:rPr>
        <w:t>– М.: Форум, 2011. – 176 с.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Чикер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В.А.,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Капустина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А.Н.,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Захарова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А.М.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18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программ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тренингов: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руководство для профессионалов. – СПб., 2007. (Раздел про межкультурный тренинг.)</w:t>
      </w:r>
    </w:p>
    <w:p>
      <w:pPr>
        <w:pStyle w:val="Heading3"/>
        <w:numPr>
          <w:ilvl w:val="2"/>
          <w:numId w:val="71"/>
        </w:numPr>
        <w:tabs>
          <w:tab w:pos="2220" w:val="left" w:leader="none"/>
        </w:tabs>
        <w:spacing w:line="232" w:lineRule="auto" w:before="205" w:after="0"/>
        <w:ind w:left="959" w:right="956" w:firstLine="761"/>
        <w:jc w:val="left"/>
      </w:pPr>
      <w:r>
        <w:rPr>
          <w:color w:val="231F20"/>
        </w:rPr>
        <w:t>Психологический театр как технология групповой</w:t>
      </w:r>
      <w:r>
        <w:rPr>
          <w:color w:val="231F20"/>
          <w:spacing w:val="-13"/>
        </w:rPr>
        <w:t> </w:t>
      </w:r>
      <w:r>
        <w:rPr>
          <w:color w:val="231F20"/>
        </w:rPr>
        <w:t>психологической</w:t>
      </w:r>
      <w:r>
        <w:rPr>
          <w:color w:val="231F20"/>
          <w:spacing w:val="-12"/>
        </w:rPr>
        <w:t> </w:t>
      </w:r>
      <w:r>
        <w:rPr>
          <w:color w:val="231F20"/>
        </w:rPr>
        <w:t>работы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поликультурном</w:t>
      </w:r>
      <w:r>
        <w:rPr>
          <w:color w:val="231F20"/>
          <w:spacing w:val="-13"/>
        </w:rPr>
        <w:t> </w:t>
      </w:r>
      <w:r>
        <w:rPr>
          <w:color w:val="231F20"/>
        </w:rPr>
        <w:t>классе</w:t>
      </w:r>
    </w:p>
    <w:p>
      <w:pPr>
        <w:spacing w:before="109"/>
        <w:ind w:left="425" w:right="0" w:firstLine="5898"/>
        <w:jc w:val="left"/>
        <w:rPr>
          <w:i/>
          <w:sz w:val="20"/>
        </w:rPr>
      </w:pPr>
      <w:r>
        <w:rPr>
          <w:i/>
          <w:color w:val="231F20"/>
          <w:sz w:val="20"/>
        </w:rPr>
        <w:t>О.Е.</w:t>
      </w:r>
      <w:r>
        <w:rPr>
          <w:i/>
          <w:color w:val="231F20"/>
          <w:spacing w:val="-2"/>
          <w:sz w:val="20"/>
        </w:rPr>
        <w:t> Хухлаев</w:t>
      </w:r>
    </w:p>
    <w:p>
      <w:pPr>
        <w:pStyle w:val="BodyText"/>
        <w:spacing w:line="230" w:lineRule="auto" w:before="115"/>
        <w:ind w:left="142"/>
        <w:jc w:val="right"/>
      </w:pP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работе</w:t>
      </w:r>
      <w:r>
        <w:rPr>
          <w:color w:val="231F20"/>
          <w:spacing w:val="40"/>
        </w:rPr>
        <w:t> </w:t>
      </w:r>
      <w:r>
        <w:rPr>
          <w:color w:val="231F20"/>
        </w:rPr>
        <w:t>педагога-психолога</w:t>
      </w:r>
      <w:r>
        <w:rPr>
          <w:color w:val="231F20"/>
          <w:spacing w:val="40"/>
        </w:rPr>
        <w:t> </w:t>
      </w:r>
      <w:r>
        <w:rPr>
          <w:color w:val="231F20"/>
        </w:rPr>
        <w:t>с</w:t>
      </w:r>
      <w:r>
        <w:rPr>
          <w:color w:val="231F20"/>
          <w:spacing w:val="40"/>
        </w:rPr>
        <w:t> </w:t>
      </w:r>
      <w:r>
        <w:rPr>
          <w:color w:val="231F20"/>
        </w:rPr>
        <w:t>ученическим</w:t>
      </w:r>
      <w:r>
        <w:rPr>
          <w:color w:val="231F20"/>
          <w:spacing w:val="40"/>
        </w:rPr>
        <w:t> </w:t>
      </w:r>
      <w:r>
        <w:rPr>
          <w:color w:val="231F20"/>
        </w:rPr>
        <w:t>сообществом</w:t>
      </w:r>
      <w:r>
        <w:rPr>
          <w:color w:val="231F20"/>
          <w:spacing w:val="40"/>
        </w:rPr>
        <w:t> </w:t>
      </w:r>
      <w:r>
        <w:rPr>
          <w:color w:val="231F20"/>
        </w:rPr>
        <w:t>по</w:t>
      </w:r>
      <w:r>
        <w:rPr>
          <w:color w:val="231F20"/>
          <w:spacing w:val="40"/>
        </w:rPr>
        <w:t> </w:t>
      </w:r>
      <w:r>
        <w:rPr>
          <w:color w:val="231F20"/>
        </w:rPr>
        <w:t>адаптации</w:t>
      </w:r>
      <w:r>
        <w:rPr>
          <w:color w:val="231F20"/>
          <w:spacing w:val="40"/>
        </w:rPr>
        <w:t> </w:t>
      </w:r>
      <w:r>
        <w:rPr>
          <w:color w:val="231F20"/>
        </w:rPr>
        <w:t>де- тей</w:t>
      </w:r>
      <w:r>
        <w:rPr>
          <w:color w:val="231F20"/>
          <w:spacing w:val="-9"/>
        </w:rPr>
        <w:t> </w:t>
      </w:r>
      <w:r>
        <w:rPr>
          <w:color w:val="231F20"/>
        </w:rPr>
        <w:t>–</w:t>
      </w:r>
      <w:r>
        <w:rPr>
          <w:color w:val="231F20"/>
          <w:spacing w:val="-9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9"/>
        </w:rPr>
        <w:t> </w:t>
      </w:r>
      <w:r>
        <w:rPr>
          <w:color w:val="231F20"/>
        </w:rPr>
        <w:t>граждан</w:t>
      </w:r>
      <w:r>
        <w:rPr>
          <w:color w:val="231F20"/>
          <w:spacing w:val="-9"/>
        </w:rPr>
        <w:t> </w:t>
      </w:r>
      <w:r>
        <w:rPr>
          <w:color w:val="231F20"/>
        </w:rPr>
        <w:t>необходимо</w:t>
      </w:r>
      <w:r>
        <w:rPr>
          <w:color w:val="231F20"/>
          <w:spacing w:val="-9"/>
        </w:rPr>
        <w:t> </w:t>
      </w:r>
      <w:r>
        <w:rPr>
          <w:color w:val="231F20"/>
        </w:rPr>
        <w:t>использовать</w:t>
      </w:r>
      <w:r>
        <w:rPr>
          <w:color w:val="231F20"/>
          <w:spacing w:val="-9"/>
        </w:rPr>
        <w:t> </w:t>
      </w:r>
      <w:r>
        <w:rPr>
          <w:color w:val="231F20"/>
        </w:rPr>
        <w:t>подходы,</w:t>
      </w:r>
      <w:r>
        <w:rPr>
          <w:color w:val="231F20"/>
          <w:spacing w:val="-9"/>
        </w:rPr>
        <w:t> </w:t>
      </w:r>
      <w:r>
        <w:rPr>
          <w:color w:val="231F20"/>
        </w:rPr>
        <w:t>адекватные</w:t>
      </w:r>
      <w:r>
        <w:rPr>
          <w:color w:val="231F20"/>
          <w:spacing w:val="-9"/>
        </w:rPr>
        <w:t> </w:t>
      </w:r>
      <w:r>
        <w:rPr>
          <w:color w:val="231F20"/>
        </w:rPr>
        <w:t>культур- ным и возрастным особенностям детей. Один из методов, хорошо зарекомендовав- ших себя в работе с детьми беженцев и вынужденных переселенцев, – групповые</w:t>
      </w:r>
      <w:r>
        <w:rPr>
          <w:color w:val="231F20"/>
          <w:spacing w:val="80"/>
        </w:rPr>
        <w:t> </w:t>
      </w:r>
      <w:r>
        <w:rPr>
          <w:color w:val="231F20"/>
        </w:rPr>
        <w:t>арт-терапевтические</w:t>
      </w:r>
      <w:r>
        <w:rPr>
          <w:color w:val="231F20"/>
          <w:spacing w:val="40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40"/>
        </w:rPr>
        <w:t> </w:t>
      </w:r>
      <w:r>
        <w:rPr>
          <w:color w:val="231F20"/>
        </w:rPr>
        <w:t>(</w:t>
      </w:r>
      <w:r>
        <w:rPr/>
        <w:t>Байерс,</w:t>
      </w:r>
      <w:r>
        <w:rPr>
          <w:spacing w:val="40"/>
        </w:rPr>
        <w:t> </w:t>
      </w:r>
      <w:r>
        <w:rPr>
          <w:color w:val="231F20"/>
        </w:rPr>
        <w:t>2000;</w:t>
      </w:r>
      <w:r>
        <w:rPr>
          <w:color w:val="231F20"/>
          <w:spacing w:val="40"/>
        </w:rPr>
        <w:t> </w:t>
      </w:r>
      <w:r>
        <w:rPr/>
        <w:t>Калманович,</w:t>
      </w:r>
      <w:r>
        <w:rPr>
          <w:spacing w:val="40"/>
        </w:rPr>
        <w:t> </w:t>
      </w:r>
      <w:r>
        <w:rPr/>
        <w:t>Ллойд,</w:t>
      </w:r>
      <w:r>
        <w:rPr>
          <w:spacing w:val="40"/>
        </w:rPr>
        <w:t> </w:t>
      </w:r>
      <w:r>
        <w:rPr>
          <w:color w:val="231F20"/>
        </w:rPr>
        <w:t>2000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40"/>
        </w:rPr>
        <w:t> </w:t>
      </w:r>
      <w:r>
        <w:rPr>
          <w:color w:val="231F20"/>
        </w:rPr>
        <w:t>др.). С</w:t>
      </w:r>
      <w:r>
        <w:rPr>
          <w:color w:val="231F20"/>
          <w:spacing w:val="-6"/>
        </w:rPr>
        <w:t> </w:t>
      </w:r>
      <w:r>
        <w:rPr>
          <w:color w:val="231F20"/>
        </w:rPr>
        <w:t>точки</w:t>
      </w:r>
      <w:r>
        <w:rPr>
          <w:color w:val="231F20"/>
          <w:spacing w:val="-6"/>
        </w:rPr>
        <w:t> </w:t>
      </w:r>
      <w:r>
        <w:rPr>
          <w:color w:val="231F20"/>
        </w:rPr>
        <w:t>зрения</w:t>
      </w:r>
      <w:r>
        <w:rPr>
          <w:color w:val="231F20"/>
          <w:spacing w:val="-6"/>
        </w:rPr>
        <w:t> </w:t>
      </w:r>
      <w:r>
        <w:rPr>
          <w:color w:val="231F20"/>
        </w:rPr>
        <w:t>М.</w:t>
      </w:r>
      <w:r>
        <w:rPr>
          <w:color w:val="231F20"/>
          <w:spacing w:val="-6"/>
        </w:rPr>
        <w:t> </w:t>
      </w:r>
      <w:r>
        <w:rPr>
          <w:color w:val="231F20"/>
        </w:rPr>
        <w:t>Мауро,</w:t>
      </w:r>
      <w:r>
        <w:rPr>
          <w:color w:val="231F20"/>
          <w:spacing w:val="-6"/>
        </w:rPr>
        <w:t> </w:t>
      </w:r>
      <w:r>
        <w:rPr>
          <w:color w:val="231F20"/>
        </w:rPr>
        <w:t>задача</w:t>
      </w:r>
      <w:r>
        <w:rPr>
          <w:color w:val="231F20"/>
          <w:spacing w:val="-6"/>
        </w:rPr>
        <w:t> </w:t>
      </w:r>
      <w:r>
        <w:rPr>
          <w:color w:val="231F20"/>
        </w:rPr>
        <w:t>арт-терапии</w:t>
      </w:r>
      <w:r>
        <w:rPr>
          <w:color w:val="231F20"/>
          <w:spacing w:val="-6"/>
        </w:rPr>
        <w:t> </w:t>
      </w:r>
      <w:r>
        <w:rPr>
          <w:color w:val="231F20"/>
        </w:rPr>
        <w:t>–</w:t>
      </w:r>
      <w:r>
        <w:rPr>
          <w:color w:val="231F20"/>
          <w:spacing w:val="-6"/>
        </w:rPr>
        <w:t> </w:t>
      </w:r>
      <w:r>
        <w:rPr>
          <w:color w:val="231F20"/>
        </w:rPr>
        <w:t>помочь</w:t>
      </w:r>
      <w:r>
        <w:rPr>
          <w:color w:val="231F20"/>
          <w:spacing w:val="-6"/>
        </w:rPr>
        <w:t> </w:t>
      </w:r>
      <w:r>
        <w:rPr>
          <w:color w:val="231F20"/>
        </w:rPr>
        <w:t>подростку-мигранту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дости- жении</w:t>
      </w:r>
      <w:r>
        <w:rPr>
          <w:color w:val="231F20"/>
          <w:spacing w:val="-4"/>
        </w:rPr>
        <w:t> </w:t>
      </w:r>
      <w:r>
        <w:rPr>
          <w:color w:val="231F20"/>
        </w:rPr>
        <w:t>положительной</w:t>
      </w:r>
      <w:r>
        <w:rPr>
          <w:color w:val="231F20"/>
          <w:spacing w:val="-4"/>
        </w:rPr>
        <w:t> </w:t>
      </w:r>
      <w:r>
        <w:rPr>
          <w:color w:val="231F20"/>
        </w:rPr>
        <w:t>стадии</w:t>
      </w:r>
      <w:r>
        <w:rPr>
          <w:color w:val="231F20"/>
          <w:spacing w:val="-4"/>
        </w:rPr>
        <w:t> </w:t>
      </w:r>
      <w:r>
        <w:rPr>
          <w:color w:val="231F20"/>
        </w:rPr>
        <w:t>становления</w:t>
      </w:r>
      <w:r>
        <w:rPr>
          <w:color w:val="231F20"/>
          <w:spacing w:val="-3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4"/>
        </w:rPr>
        <w:t> </w:t>
      </w:r>
      <w:r>
        <w:rPr>
          <w:color w:val="231F20"/>
        </w:rPr>
        <w:t>идентичности</w:t>
      </w:r>
      <w:r>
        <w:rPr>
          <w:color w:val="231F20"/>
          <w:spacing w:val="-4"/>
        </w:rPr>
        <w:t> </w:t>
      </w:r>
      <w:r>
        <w:rPr>
          <w:color w:val="231F20"/>
        </w:rPr>
        <w:t>(</w:t>
      </w:r>
      <w:r>
        <w:rPr/>
        <w:t>Мауро</w:t>
      </w:r>
      <w:r>
        <w:rPr>
          <w:color w:val="231F20"/>
        </w:rPr>
        <w:t>,</w:t>
      </w:r>
      <w:r>
        <w:rPr>
          <w:color w:val="231F20"/>
          <w:spacing w:val="-3"/>
        </w:rPr>
        <w:t> </w:t>
      </w:r>
      <w:r>
        <w:rPr>
          <w:color w:val="231F20"/>
        </w:rPr>
        <w:t>2000). В данном тексте описан ряд арт-терапевтических методов, названных нами пси- хологическим</w:t>
      </w:r>
      <w:r>
        <w:rPr>
          <w:color w:val="231F20"/>
          <w:spacing w:val="17"/>
        </w:rPr>
        <w:t> </w:t>
      </w:r>
      <w:r>
        <w:rPr>
          <w:color w:val="231F20"/>
        </w:rPr>
        <w:t>театром,</w:t>
      </w:r>
      <w:r>
        <w:rPr>
          <w:color w:val="231F20"/>
          <w:spacing w:val="17"/>
        </w:rPr>
        <w:t> </w:t>
      </w:r>
      <w:r>
        <w:rPr>
          <w:color w:val="231F20"/>
        </w:rPr>
        <w:t>объединяющих</w:t>
      </w:r>
      <w:r>
        <w:rPr>
          <w:color w:val="231F20"/>
          <w:spacing w:val="18"/>
        </w:rPr>
        <w:t> </w:t>
      </w:r>
      <w:r>
        <w:rPr>
          <w:color w:val="231F20"/>
        </w:rPr>
        <w:t>различные</w:t>
      </w:r>
      <w:r>
        <w:rPr>
          <w:color w:val="231F20"/>
          <w:spacing w:val="17"/>
        </w:rPr>
        <w:t> </w:t>
      </w:r>
      <w:r>
        <w:rPr>
          <w:color w:val="231F20"/>
        </w:rPr>
        <w:t>формы</w:t>
      </w:r>
      <w:r>
        <w:rPr>
          <w:color w:val="231F20"/>
          <w:spacing w:val="17"/>
        </w:rPr>
        <w:t> </w:t>
      </w:r>
      <w:r>
        <w:rPr>
          <w:color w:val="231F20"/>
        </w:rPr>
        <w:t>групповой</w:t>
      </w:r>
      <w:r>
        <w:rPr>
          <w:color w:val="231F20"/>
          <w:spacing w:val="18"/>
        </w:rPr>
        <w:t> </w:t>
      </w:r>
      <w:r>
        <w:rPr>
          <w:color w:val="231F20"/>
        </w:rPr>
        <w:t>работы</w:t>
      </w:r>
      <w:r>
        <w:rPr>
          <w:color w:val="231F20"/>
          <w:spacing w:val="17"/>
        </w:rPr>
        <w:t> </w:t>
      </w:r>
      <w:r>
        <w:rPr>
          <w:color w:val="231F20"/>
        </w:rPr>
        <w:t>с</w:t>
      </w:r>
      <w:r>
        <w:rPr>
          <w:color w:val="231F20"/>
          <w:spacing w:val="18"/>
        </w:rPr>
        <w:t> </w:t>
      </w:r>
      <w:r>
        <w:rPr>
          <w:color w:val="231F20"/>
          <w:spacing w:val="-4"/>
        </w:rPr>
        <w:t>под-</w:t>
      </w:r>
    </w:p>
    <w:p>
      <w:pPr>
        <w:pStyle w:val="BodyText"/>
        <w:spacing w:line="210" w:lineRule="exact"/>
        <w:ind w:left="142" w:right="0" w:firstLine="0"/>
        <w:jc w:val="left"/>
      </w:pPr>
      <w:r>
        <w:rPr>
          <w:color w:val="231F20"/>
          <w:spacing w:val="-2"/>
        </w:rPr>
        <w:t>ростками.</w:t>
      </w:r>
    </w:p>
    <w:p>
      <w:pPr>
        <w:pStyle w:val="BodyText"/>
        <w:spacing w:line="230" w:lineRule="auto" w:before="3"/>
        <w:ind w:left="142"/>
      </w:pPr>
      <w:r>
        <w:rPr>
          <w:color w:val="231F20"/>
        </w:rPr>
        <w:t>Подчеркнем, что в рамках психологической работы использование театральной модели будет отличаться от привычной для педагога театральной работы. Эти от- личия заключаются в психологической направленности, акценте на переживаниях участников,</w:t>
      </w:r>
      <w:r>
        <w:rPr>
          <w:color w:val="231F20"/>
          <w:spacing w:val="-3"/>
        </w:rPr>
        <w:t> </w:t>
      </w:r>
      <w:r>
        <w:rPr>
          <w:color w:val="231F20"/>
        </w:rPr>
        <w:t>а</w:t>
      </w:r>
      <w:r>
        <w:rPr>
          <w:color w:val="231F20"/>
          <w:spacing w:val="-3"/>
        </w:rPr>
        <w:t> </w:t>
      </w:r>
      <w:r>
        <w:rPr>
          <w:color w:val="231F20"/>
        </w:rPr>
        <w:t>не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театральной</w:t>
      </w:r>
      <w:r>
        <w:rPr>
          <w:color w:val="231F20"/>
          <w:spacing w:val="-3"/>
        </w:rPr>
        <w:t> </w:t>
      </w:r>
      <w:r>
        <w:rPr>
          <w:color w:val="231F20"/>
        </w:rPr>
        <w:t>форме.</w:t>
      </w:r>
      <w:r>
        <w:rPr>
          <w:color w:val="231F20"/>
          <w:spacing w:val="-3"/>
        </w:rPr>
        <w:t> </w:t>
      </w:r>
      <w:r>
        <w:rPr>
          <w:color w:val="231F20"/>
        </w:rPr>
        <w:t>Такая</w:t>
      </w:r>
      <w:r>
        <w:rPr>
          <w:color w:val="231F20"/>
          <w:spacing w:val="-3"/>
        </w:rPr>
        <w:t> </w:t>
      </w:r>
      <w:r>
        <w:rPr>
          <w:color w:val="231F20"/>
        </w:rPr>
        <w:t>работа</w:t>
      </w:r>
      <w:r>
        <w:rPr>
          <w:color w:val="231F20"/>
          <w:spacing w:val="-3"/>
        </w:rPr>
        <w:t> </w:t>
      </w:r>
      <w:r>
        <w:rPr>
          <w:color w:val="231F20"/>
        </w:rPr>
        <w:t>ориентирована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эмоциональ- но-психологическое пространство зрителя и актера (не театр затягивает и заворажи- вает зрителя, а сам «мир зрителя и актера» становится «миром театра»).</w:t>
      </w:r>
    </w:p>
    <w:p>
      <w:pPr>
        <w:pStyle w:val="BodyText"/>
        <w:spacing w:line="230" w:lineRule="auto"/>
      </w:pPr>
      <w:r>
        <w:rPr>
          <w:color w:val="231F20"/>
          <w:spacing w:val="-2"/>
        </w:rPr>
        <w:t>Совмещение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театральной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психологической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работы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имеет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давнюю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историю,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нача- </w:t>
      </w:r>
      <w:r>
        <w:rPr>
          <w:color w:val="231F20"/>
        </w:rPr>
        <w:t>ло</w:t>
      </w:r>
      <w:r>
        <w:rPr>
          <w:color w:val="231F20"/>
          <w:spacing w:val="-12"/>
        </w:rPr>
        <w:t> </w:t>
      </w:r>
      <w:r>
        <w:rPr>
          <w:color w:val="231F20"/>
        </w:rPr>
        <w:t>которой</w:t>
      </w:r>
      <w:r>
        <w:rPr>
          <w:color w:val="231F20"/>
          <w:spacing w:val="-12"/>
        </w:rPr>
        <w:t> </w:t>
      </w:r>
      <w:r>
        <w:rPr>
          <w:color w:val="231F20"/>
        </w:rPr>
        <w:t>положил</w:t>
      </w:r>
      <w:r>
        <w:rPr>
          <w:color w:val="231F20"/>
          <w:spacing w:val="-12"/>
        </w:rPr>
        <w:t> </w:t>
      </w:r>
      <w:r>
        <w:rPr>
          <w:color w:val="231F20"/>
        </w:rPr>
        <w:t>Дж.</w:t>
      </w:r>
      <w:r>
        <w:rPr>
          <w:color w:val="231F20"/>
          <w:spacing w:val="-12"/>
        </w:rPr>
        <w:t> </w:t>
      </w:r>
      <w:r>
        <w:rPr>
          <w:color w:val="231F20"/>
        </w:rPr>
        <w:t>Морено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«театром</w:t>
      </w:r>
      <w:r>
        <w:rPr>
          <w:color w:val="231F20"/>
          <w:spacing w:val="-12"/>
        </w:rPr>
        <w:t> </w:t>
      </w:r>
      <w:r>
        <w:rPr>
          <w:color w:val="231F20"/>
        </w:rPr>
        <w:t>спонтанности»,</w:t>
      </w:r>
      <w:r>
        <w:rPr>
          <w:color w:val="231F20"/>
          <w:spacing w:val="-12"/>
        </w:rPr>
        <w:t> </w:t>
      </w:r>
      <w:r>
        <w:rPr>
          <w:color w:val="231F20"/>
        </w:rPr>
        <w:t>а</w:t>
      </w:r>
      <w:r>
        <w:rPr>
          <w:color w:val="231F20"/>
          <w:spacing w:val="-12"/>
        </w:rPr>
        <w:t> </w:t>
      </w:r>
      <w:r>
        <w:rPr>
          <w:color w:val="231F20"/>
        </w:rPr>
        <w:t>затем</w:t>
      </w:r>
      <w:r>
        <w:rPr>
          <w:color w:val="231F20"/>
          <w:spacing w:val="-12"/>
        </w:rPr>
        <w:t> </w:t>
      </w:r>
      <w:r>
        <w:rPr>
          <w:color w:val="231F20"/>
        </w:rPr>
        <w:t>возникла</w:t>
      </w:r>
      <w:r>
        <w:rPr>
          <w:color w:val="231F20"/>
          <w:spacing w:val="-12"/>
        </w:rPr>
        <w:t> </w:t>
      </w:r>
      <w:r>
        <w:rPr>
          <w:color w:val="231F20"/>
        </w:rPr>
        <w:t>отдель- </w:t>
      </w:r>
      <w:r>
        <w:rPr>
          <w:color w:val="231F20"/>
          <w:spacing w:val="-2"/>
        </w:rPr>
        <w:t>ная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психотерапевтическая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методика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психодрама.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Ее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создатели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решительно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отделяют </w:t>
      </w:r>
      <w:r>
        <w:rPr>
          <w:color w:val="231F20"/>
        </w:rPr>
        <w:t>психодраму</w:t>
      </w:r>
      <w:r>
        <w:rPr>
          <w:color w:val="231F20"/>
          <w:spacing w:val="-13"/>
        </w:rPr>
        <w:t> </w:t>
      </w:r>
      <w:r>
        <w:rPr>
          <w:color w:val="231F20"/>
        </w:rPr>
        <w:t>от</w:t>
      </w:r>
      <w:r>
        <w:rPr>
          <w:color w:val="231F20"/>
          <w:spacing w:val="-12"/>
        </w:rPr>
        <w:t> </w:t>
      </w:r>
      <w:r>
        <w:rPr>
          <w:color w:val="231F20"/>
        </w:rPr>
        <w:t>классического</w:t>
      </w:r>
      <w:r>
        <w:rPr>
          <w:color w:val="231F20"/>
          <w:spacing w:val="-13"/>
        </w:rPr>
        <w:t> </w:t>
      </w:r>
      <w:r>
        <w:rPr>
          <w:color w:val="231F20"/>
        </w:rPr>
        <w:t>театра.</w:t>
      </w:r>
      <w:r>
        <w:rPr>
          <w:color w:val="231F20"/>
          <w:spacing w:val="-12"/>
        </w:rPr>
        <w:t> </w:t>
      </w:r>
      <w:r>
        <w:rPr>
          <w:color w:val="231F20"/>
        </w:rPr>
        <w:t>Основа</w:t>
      </w:r>
      <w:r>
        <w:rPr>
          <w:color w:val="231F20"/>
          <w:spacing w:val="-13"/>
        </w:rPr>
        <w:t> </w:t>
      </w:r>
      <w:r>
        <w:rPr>
          <w:color w:val="231F20"/>
        </w:rPr>
        <w:t>психодрамы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3"/>
        </w:rPr>
        <w:t> </w:t>
      </w:r>
      <w:r>
        <w:rPr>
          <w:color w:val="231F20"/>
        </w:rPr>
        <w:t>спонтанность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использо- вание</w:t>
      </w:r>
      <w:r>
        <w:rPr>
          <w:color w:val="231F20"/>
          <w:spacing w:val="-6"/>
        </w:rPr>
        <w:t> </w:t>
      </w:r>
      <w:r>
        <w:rPr>
          <w:color w:val="231F20"/>
        </w:rPr>
        <w:t>психодраматических</w:t>
      </w:r>
      <w:r>
        <w:rPr>
          <w:color w:val="231F20"/>
          <w:spacing w:val="-6"/>
        </w:rPr>
        <w:t> </w:t>
      </w:r>
      <w:r>
        <w:rPr>
          <w:color w:val="231F20"/>
        </w:rPr>
        <w:t>ролей,</w:t>
      </w:r>
      <w:r>
        <w:rPr>
          <w:color w:val="231F20"/>
          <w:spacing w:val="-6"/>
        </w:rPr>
        <w:t> </w:t>
      </w:r>
      <w:r>
        <w:rPr>
          <w:color w:val="231F20"/>
        </w:rPr>
        <w:t>то</w:t>
      </w:r>
      <w:r>
        <w:rPr>
          <w:color w:val="231F20"/>
          <w:spacing w:val="-6"/>
        </w:rPr>
        <w:t> </w:t>
      </w:r>
      <w:r>
        <w:rPr>
          <w:color w:val="231F20"/>
        </w:rPr>
        <w:t>есть</w:t>
      </w:r>
      <w:r>
        <w:rPr>
          <w:color w:val="231F20"/>
          <w:spacing w:val="-6"/>
        </w:rPr>
        <w:t> </w:t>
      </w:r>
      <w:r>
        <w:rPr>
          <w:color w:val="231F20"/>
        </w:rPr>
        <w:t>тех</w:t>
      </w:r>
      <w:r>
        <w:rPr>
          <w:color w:val="231F20"/>
          <w:spacing w:val="-6"/>
        </w:rPr>
        <w:t> </w:t>
      </w:r>
      <w:r>
        <w:rPr>
          <w:color w:val="231F20"/>
        </w:rPr>
        <w:t>ролей,</w:t>
      </w:r>
      <w:r>
        <w:rPr>
          <w:color w:val="231F20"/>
          <w:spacing w:val="-6"/>
        </w:rPr>
        <w:t> </w:t>
      </w:r>
      <w:r>
        <w:rPr>
          <w:color w:val="231F20"/>
        </w:rPr>
        <w:t>которые</w:t>
      </w:r>
      <w:r>
        <w:rPr>
          <w:color w:val="231F20"/>
          <w:spacing w:val="-6"/>
        </w:rPr>
        <w:t> </w:t>
      </w:r>
      <w:r>
        <w:rPr>
          <w:color w:val="231F20"/>
        </w:rPr>
        <w:t>человек</w:t>
      </w:r>
      <w:r>
        <w:rPr>
          <w:color w:val="231F20"/>
          <w:spacing w:val="-6"/>
        </w:rPr>
        <w:t> </w:t>
      </w:r>
      <w:r>
        <w:rPr>
          <w:color w:val="231F20"/>
        </w:rPr>
        <w:t>играет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реаль- ности на протяжении всей жизни и которые в сумме составляют его личность. Роли классического</w:t>
      </w:r>
      <w:r>
        <w:rPr>
          <w:color w:val="231F20"/>
          <w:spacing w:val="-11"/>
        </w:rPr>
        <w:t> </w:t>
      </w:r>
      <w:r>
        <w:rPr>
          <w:color w:val="231F20"/>
        </w:rPr>
        <w:t>театра</w:t>
      </w:r>
      <w:r>
        <w:rPr>
          <w:color w:val="231F20"/>
          <w:spacing w:val="-11"/>
        </w:rPr>
        <w:t> </w:t>
      </w:r>
      <w:r>
        <w:rPr>
          <w:color w:val="231F20"/>
        </w:rPr>
        <w:t>названы</w:t>
      </w:r>
      <w:r>
        <w:rPr>
          <w:color w:val="231F20"/>
          <w:spacing w:val="-11"/>
        </w:rPr>
        <w:t> </w:t>
      </w:r>
      <w:r>
        <w:rPr>
          <w:color w:val="231F20"/>
        </w:rPr>
        <w:t>Дж.</w:t>
      </w:r>
      <w:r>
        <w:rPr>
          <w:color w:val="231F20"/>
          <w:spacing w:val="-11"/>
        </w:rPr>
        <w:t> </w:t>
      </w:r>
      <w:r>
        <w:rPr>
          <w:color w:val="231F20"/>
        </w:rPr>
        <w:t>Морено</w:t>
      </w:r>
      <w:r>
        <w:rPr>
          <w:color w:val="231F20"/>
          <w:spacing w:val="-11"/>
        </w:rPr>
        <w:t> </w:t>
      </w:r>
      <w:r>
        <w:rPr>
          <w:color w:val="231F20"/>
        </w:rPr>
        <w:t>«культурными</w:t>
      </w:r>
      <w:r>
        <w:rPr>
          <w:color w:val="231F20"/>
          <w:spacing w:val="-11"/>
        </w:rPr>
        <w:t> </w:t>
      </w:r>
      <w:r>
        <w:rPr>
          <w:color w:val="231F20"/>
        </w:rPr>
        <w:t>консервами»</w:t>
      </w:r>
      <w:r>
        <w:rPr>
          <w:color w:val="231F20"/>
          <w:spacing w:val="-11"/>
        </w:rPr>
        <w:t> </w:t>
      </w:r>
      <w:r>
        <w:rPr>
          <w:i/>
          <w:color w:val="231F20"/>
        </w:rPr>
        <w:t>(</w:t>
      </w:r>
      <w:r>
        <w:rPr>
          <w:color w:val="231F20"/>
        </w:rPr>
        <w:t>Лейтц,</w:t>
      </w:r>
      <w:r>
        <w:rPr>
          <w:color w:val="231F20"/>
          <w:spacing w:val="-11"/>
        </w:rPr>
        <w:t> </w:t>
      </w:r>
      <w:r>
        <w:rPr>
          <w:color w:val="231F20"/>
        </w:rPr>
        <w:t>1994; Морено, 1993). Это маски, которые не составляют креативного единства с исполни- телем, не предоставляют актеру необходимой свободы для спонтанной игры. В ре- зультате такой игры актер говорит не «о себе», а «о ком-то», что даже при высоком актерском таланте никогда не будет выглядеть истиной.</w:t>
      </w:r>
    </w:p>
    <w:p>
      <w:pPr>
        <w:pStyle w:val="BodyText"/>
        <w:spacing w:line="232" w:lineRule="auto"/>
      </w:pPr>
      <w:r>
        <w:rPr>
          <w:color w:val="231F20"/>
        </w:rPr>
        <w:t>Мы предлагаем, применяя психодраматические техники, опираться на более ши- рокую</w:t>
      </w:r>
      <w:r>
        <w:rPr>
          <w:color w:val="231F20"/>
          <w:spacing w:val="8"/>
        </w:rPr>
        <w:t> </w:t>
      </w:r>
      <w:r>
        <w:rPr>
          <w:color w:val="231F20"/>
        </w:rPr>
        <w:t>трактовку</w:t>
      </w:r>
      <w:r>
        <w:rPr>
          <w:color w:val="231F20"/>
          <w:spacing w:val="11"/>
        </w:rPr>
        <w:t> </w:t>
      </w:r>
      <w:r>
        <w:rPr>
          <w:color w:val="231F20"/>
        </w:rPr>
        <w:t>ролей</w:t>
      </w:r>
      <w:r>
        <w:rPr>
          <w:color w:val="231F20"/>
          <w:spacing w:val="11"/>
        </w:rPr>
        <w:t> </w:t>
      </w:r>
      <w:r>
        <w:rPr>
          <w:color w:val="231F20"/>
        </w:rPr>
        <w:t>и</w:t>
      </w:r>
      <w:r>
        <w:rPr>
          <w:color w:val="231F20"/>
          <w:spacing w:val="10"/>
        </w:rPr>
        <w:t> </w:t>
      </w:r>
      <w:r>
        <w:rPr>
          <w:color w:val="231F20"/>
        </w:rPr>
        <w:t>ценности</w:t>
      </w:r>
      <w:r>
        <w:rPr>
          <w:color w:val="231F20"/>
          <w:spacing w:val="11"/>
        </w:rPr>
        <w:t> </w:t>
      </w:r>
      <w:r>
        <w:rPr>
          <w:color w:val="231F20"/>
        </w:rPr>
        <w:t>их</w:t>
      </w:r>
      <w:r>
        <w:rPr>
          <w:color w:val="231F20"/>
          <w:spacing w:val="11"/>
        </w:rPr>
        <w:t> </w:t>
      </w:r>
      <w:r>
        <w:rPr>
          <w:color w:val="231F20"/>
        </w:rPr>
        <w:t>разыгрывания.</w:t>
      </w:r>
      <w:r>
        <w:rPr>
          <w:color w:val="231F20"/>
          <w:spacing w:val="10"/>
        </w:rPr>
        <w:t> </w:t>
      </w:r>
      <w:r>
        <w:rPr>
          <w:color w:val="231F20"/>
        </w:rPr>
        <w:t>В</w:t>
      </w:r>
      <w:r>
        <w:rPr>
          <w:color w:val="231F20"/>
          <w:spacing w:val="11"/>
        </w:rPr>
        <w:t> </w:t>
      </w:r>
      <w:r>
        <w:rPr>
          <w:color w:val="231F20"/>
        </w:rPr>
        <w:t>нашем</w:t>
      </w:r>
      <w:r>
        <w:rPr>
          <w:color w:val="231F20"/>
          <w:spacing w:val="11"/>
        </w:rPr>
        <w:t> </w:t>
      </w:r>
      <w:r>
        <w:rPr>
          <w:color w:val="231F20"/>
        </w:rPr>
        <w:t>подходе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сочетаются</w:t>
      </w:r>
    </w:p>
    <w:p>
      <w:pPr>
        <w:pStyle w:val="BodyText"/>
        <w:spacing w:after="0" w:line="232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4.2.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Работа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педагога-психолога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области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индивидуальная</w:t>
      </w:r>
      <w:r>
        <w:rPr>
          <w:color w:val="231F20"/>
          <w:spacing w:val="-10"/>
        </w:rPr>
        <w:t> </w:t>
      </w:r>
      <w:r>
        <w:rPr>
          <w:color w:val="231F20"/>
        </w:rPr>
        <w:t>спонтанность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жесткие</w:t>
      </w:r>
      <w:r>
        <w:rPr>
          <w:color w:val="231F20"/>
          <w:spacing w:val="-10"/>
        </w:rPr>
        <w:t> </w:t>
      </w:r>
      <w:r>
        <w:rPr>
          <w:color w:val="231F20"/>
        </w:rPr>
        <w:t>ролевые</w:t>
      </w:r>
      <w:r>
        <w:rPr>
          <w:color w:val="231F20"/>
          <w:spacing w:val="-10"/>
        </w:rPr>
        <w:t> </w:t>
      </w:r>
      <w:r>
        <w:rPr>
          <w:color w:val="231F20"/>
        </w:rPr>
        <w:t>стереотипы.</w:t>
      </w:r>
      <w:r>
        <w:rPr>
          <w:color w:val="231F20"/>
          <w:spacing w:val="-10"/>
        </w:rPr>
        <w:t> </w:t>
      </w:r>
      <w:r>
        <w:rPr>
          <w:color w:val="231F20"/>
        </w:rPr>
        <w:t>Такая</w:t>
      </w:r>
      <w:r>
        <w:rPr>
          <w:color w:val="231F20"/>
          <w:spacing w:val="-10"/>
        </w:rPr>
        <w:t> </w:t>
      </w:r>
      <w:r>
        <w:rPr>
          <w:color w:val="231F20"/>
        </w:rPr>
        <w:t>работа</w:t>
      </w:r>
      <w:r>
        <w:rPr>
          <w:color w:val="231F20"/>
          <w:spacing w:val="-10"/>
        </w:rPr>
        <w:t> </w:t>
      </w:r>
      <w:r>
        <w:rPr>
          <w:color w:val="231F20"/>
        </w:rPr>
        <w:t>относит- ся к «театрализованным формам психокоррекции», где под театрализацией понима- ется «...комплексная система использования всех выразительных средств искусства на основе драматического сценария для целостного воздействия на личность участ- ника</w:t>
      </w:r>
      <w:r>
        <w:rPr>
          <w:color w:val="231F20"/>
          <w:spacing w:val="-5"/>
        </w:rPr>
        <w:t> </w:t>
      </w:r>
      <w:r>
        <w:rPr>
          <w:color w:val="231F20"/>
        </w:rPr>
        <w:t>социального</w:t>
      </w:r>
      <w:r>
        <w:rPr>
          <w:color w:val="231F20"/>
          <w:spacing w:val="-5"/>
        </w:rPr>
        <w:t> </w:t>
      </w:r>
      <w:r>
        <w:rPr>
          <w:color w:val="231F20"/>
        </w:rPr>
        <w:t>общения»</w:t>
      </w:r>
      <w:r>
        <w:rPr>
          <w:color w:val="231F20"/>
          <w:spacing w:val="-5"/>
        </w:rPr>
        <w:t> </w:t>
      </w:r>
      <w:r>
        <w:rPr>
          <w:color w:val="231F20"/>
        </w:rPr>
        <w:t>(Гройсман,</w:t>
      </w:r>
      <w:r>
        <w:rPr>
          <w:color w:val="231F20"/>
          <w:spacing w:val="-5"/>
        </w:rPr>
        <w:t> </w:t>
      </w:r>
      <w:r>
        <w:rPr>
          <w:color w:val="231F20"/>
        </w:rPr>
        <w:t>1998,</w:t>
      </w:r>
      <w:r>
        <w:rPr>
          <w:color w:val="231F20"/>
          <w:spacing w:val="-5"/>
        </w:rPr>
        <w:t> </w:t>
      </w:r>
      <w:r>
        <w:rPr>
          <w:color w:val="231F20"/>
        </w:rPr>
        <w:t>с.</w:t>
      </w:r>
      <w:r>
        <w:rPr>
          <w:color w:val="231F20"/>
          <w:spacing w:val="-5"/>
        </w:rPr>
        <w:t> </w:t>
      </w:r>
      <w:r>
        <w:rPr>
          <w:color w:val="231F20"/>
        </w:rPr>
        <w:t>325).</w:t>
      </w:r>
      <w:r>
        <w:rPr>
          <w:color w:val="231F20"/>
          <w:spacing w:val="-5"/>
        </w:rPr>
        <w:t> </w:t>
      </w:r>
      <w:r>
        <w:rPr>
          <w:color w:val="231F20"/>
        </w:rPr>
        <w:t>Она</w:t>
      </w:r>
      <w:r>
        <w:rPr>
          <w:color w:val="231F20"/>
          <w:spacing w:val="-5"/>
        </w:rPr>
        <w:t> </w:t>
      </w:r>
      <w:r>
        <w:rPr>
          <w:color w:val="231F20"/>
        </w:rPr>
        <w:t>ближе</w:t>
      </w:r>
      <w:r>
        <w:rPr>
          <w:color w:val="231F20"/>
          <w:spacing w:val="-5"/>
        </w:rPr>
        <w:t> </w:t>
      </w:r>
      <w:r>
        <w:rPr>
          <w:color w:val="231F20"/>
        </w:rPr>
        <w:t>к</w:t>
      </w:r>
      <w:r>
        <w:rPr>
          <w:color w:val="231F20"/>
          <w:spacing w:val="-5"/>
        </w:rPr>
        <w:t> </w:t>
      </w:r>
      <w:r>
        <w:rPr>
          <w:color w:val="231F20"/>
        </w:rPr>
        <w:t>драматерапии</w:t>
      </w:r>
      <w:r>
        <w:rPr>
          <w:color w:val="231F20"/>
          <w:spacing w:val="-5"/>
        </w:rPr>
        <w:t> </w:t>
      </w:r>
      <w:r>
        <w:rPr>
          <w:color w:val="231F20"/>
        </w:rPr>
        <w:t>как форме</w:t>
      </w:r>
      <w:r>
        <w:rPr>
          <w:color w:val="231F20"/>
          <w:spacing w:val="-10"/>
        </w:rPr>
        <w:t> </w:t>
      </w:r>
      <w:r>
        <w:rPr>
          <w:color w:val="231F20"/>
        </w:rPr>
        <w:t>арт-терапии</w:t>
      </w:r>
      <w:r>
        <w:rPr>
          <w:color w:val="231F20"/>
          <w:spacing w:val="-10"/>
        </w:rPr>
        <w:t> </w:t>
      </w:r>
      <w:r>
        <w:rPr>
          <w:color w:val="231F20"/>
        </w:rPr>
        <w:t>(Валента,</w:t>
      </w:r>
      <w:r>
        <w:rPr>
          <w:color w:val="231F20"/>
          <w:spacing w:val="-10"/>
        </w:rPr>
        <w:t> </w:t>
      </w:r>
      <w:r>
        <w:rPr>
          <w:color w:val="231F20"/>
        </w:rPr>
        <w:t>Полинек,</w:t>
      </w:r>
      <w:r>
        <w:rPr>
          <w:color w:val="231F20"/>
          <w:spacing w:val="-10"/>
        </w:rPr>
        <w:t> </w:t>
      </w:r>
      <w:r>
        <w:rPr>
          <w:color w:val="231F20"/>
        </w:rPr>
        <w:t>2013),</w:t>
      </w:r>
      <w:r>
        <w:rPr>
          <w:color w:val="231F20"/>
          <w:spacing w:val="-10"/>
        </w:rPr>
        <w:t> </w:t>
      </w:r>
      <w:r>
        <w:rPr>
          <w:color w:val="231F20"/>
        </w:rPr>
        <w:t>не</w:t>
      </w:r>
      <w:r>
        <w:rPr>
          <w:color w:val="231F20"/>
          <w:spacing w:val="-10"/>
        </w:rPr>
        <w:t> </w:t>
      </w:r>
      <w:r>
        <w:rPr>
          <w:color w:val="231F20"/>
        </w:rPr>
        <w:t>являясь</w:t>
      </w:r>
      <w:r>
        <w:rPr>
          <w:color w:val="231F20"/>
          <w:spacing w:val="-10"/>
        </w:rPr>
        <w:t> </w:t>
      </w:r>
      <w:r>
        <w:rPr>
          <w:color w:val="231F20"/>
        </w:rPr>
        <w:t>при</w:t>
      </w:r>
      <w:r>
        <w:rPr>
          <w:color w:val="231F20"/>
          <w:spacing w:val="-10"/>
        </w:rPr>
        <w:t> </w:t>
      </w:r>
      <w:r>
        <w:rPr>
          <w:color w:val="231F20"/>
        </w:rPr>
        <w:t>этом</w:t>
      </w:r>
      <w:r>
        <w:rPr>
          <w:color w:val="231F20"/>
          <w:spacing w:val="-10"/>
        </w:rPr>
        <w:t> </w:t>
      </w:r>
      <w:r>
        <w:rPr>
          <w:color w:val="231F20"/>
        </w:rPr>
        <w:t>психотерапевтиче- ским, а скорее психолого-педагогическим подходом.</w:t>
      </w:r>
    </w:p>
    <w:p>
      <w:pPr>
        <w:pStyle w:val="BodyText"/>
        <w:spacing w:line="232" w:lineRule="auto"/>
      </w:pPr>
      <w:r>
        <w:rPr>
          <w:color w:val="231F20"/>
        </w:rPr>
        <w:t>Общая</w:t>
      </w:r>
      <w:r>
        <w:rPr>
          <w:color w:val="231F20"/>
          <w:spacing w:val="-12"/>
        </w:rPr>
        <w:t> </w:t>
      </w:r>
      <w:r>
        <w:rPr>
          <w:color w:val="231F20"/>
        </w:rPr>
        <w:t>схема</w:t>
      </w:r>
      <w:r>
        <w:rPr>
          <w:color w:val="231F20"/>
          <w:spacing w:val="-12"/>
        </w:rPr>
        <w:t> </w:t>
      </w:r>
      <w:r>
        <w:rPr>
          <w:color w:val="231F20"/>
        </w:rPr>
        <w:t>психологической</w:t>
      </w:r>
      <w:r>
        <w:rPr>
          <w:color w:val="231F20"/>
          <w:spacing w:val="-12"/>
        </w:rPr>
        <w:t> </w:t>
      </w:r>
      <w:r>
        <w:rPr>
          <w:color w:val="231F20"/>
        </w:rPr>
        <w:t>театральной</w:t>
      </w:r>
      <w:r>
        <w:rPr>
          <w:color w:val="231F20"/>
          <w:spacing w:val="-12"/>
        </w:rPr>
        <w:t> </w:t>
      </w:r>
      <w:r>
        <w:rPr>
          <w:color w:val="231F20"/>
        </w:rPr>
        <w:t>работы</w:t>
      </w:r>
      <w:r>
        <w:rPr>
          <w:color w:val="231F20"/>
          <w:spacing w:val="-12"/>
        </w:rPr>
        <w:t> </w:t>
      </w:r>
      <w:r>
        <w:rPr>
          <w:color w:val="231F20"/>
        </w:rPr>
        <w:t>состоит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двух</w:t>
      </w:r>
      <w:r>
        <w:rPr>
          <w:color w:val="231F20"/>
          <w:spacing w:val="-12"/>
        </w:rPr>
        <w:t> </w:t>
      </w:r>
      <w:r>
        <w:rPr>
          <w:color w:val="231F20"/>
        </w:rPr>
        <w:t>аспектов:</w:t>
      </w:r>
      <w:r>
        <w:rPr>
          <w:color w:val="231F20"/>
          <w:spacing w:val="-12"/>
        </w:rPr>
        <w:t> </w:t>
      </w:r>
      <w:r>
        <w:rPr>
          <w:color w:val="231F20"/>
        </w:rPr>
        <w:t>тре- нинговой формы и постановки конкретного спектакля.</w:t>
      </w:r>
    </w:p>
    <w:p>
      <w:pPr>
        <w:pStyle w:val="BodyText"/>
        <w:spacing w:line="235" w:lineRule="auto"/>
      </w:pPr>
      <w:r>
        <w:rPr>
          <w:color w:val="231F20"/>
        </w:rPr>
        <w:t>Постановка</w:t>
      </w:r>
      <w:r>
        <w:rPr>
          <w:color w:val="231F20"/>
          <w:spacing w:val="-4"/>
        </w:rPr>
        <w:t> </w:t>
      </w:r>
      <w:r>
        <w:rPr>
          <w:color w:val="231F20"/>
        </w:rPr>
        <w:t>спектаклей</w:t>
      </w:r>
      <w:r>
        <w:rPr>
          <w:color w:val="231F20"/>
          <w:spacing w:val="-4"/>
        </w:rPr>
        <w:t> </w:t>
      </w:r>
      <w:r>
        <w:rPr>
          <w:color w:val="231F20"/>
        </w:rPr>
        <w:t>зависит</w:t>
      </w:r>
      <w:r>
        <w:rPr>
          <w:color w:val="231F20"/>
          <w:spacing w:val="-4"/>
        </w:rPr>
        <w:t> </w:t>
      </w:r>
      <w:r>
        <w:rPr>
          <w:color w:val="231F20"/>
        </w:rPr>
        <w:t>от</w:t>
      </w:r>
      <w:r>
        <w:rPr>
          <w:color w:val="231F20"/>
          <w:spacing w:val="-4"/>
        </w:rPr>
        <w:t> </w:t>
      </w:r>
      <w:r>
        <w:rPr>
          <w:color w:val="231F20"/>
        </w:rPr>
        <w:t>личных</w:t>
      </w:r>
      <w:r>
        <w:rPr>
          <w:color w:val="231F20"/>
          <w:spacing w:val="-4"/>
        </w:rPr>
        <w:t> </w:t>
      </w:r>
      <w:r>
        <w:rPr>
          <w:color w:val="231F20"/>
        </w:rPr>
        <w:t>предпочтений</w:t>
      </w:r>
      <w:r>
        <w:rPr>
          <w:color w:val="231F20"/>
          <w:spacing w:val="-4"/>
        </w:rPr>
        <w:t> </w:t>
      </w:r>
      <w:r>
        <w:rPr>
          <w:color w:val="231F20"/>
        </w:rPr>
        <w:t>как</w:t>
      </w:r>
      <w:r>
        <w:rPr>
          <w:color w:val="231F20"/>
          <w:spacing w:val="-4"/>
        </w:rPr>
        <w:t> </w:t>
      </w:r>
      <w:r>
        <w:rPr>
          <w:color w:val="231F20"/>
        </w:rPr>
        <w:t>участников</w:t>
      </w:r>
      <w:r>
        <w:rPr>
          <w:color w:val="231F20"/>
          <w:spacing w:val="-4"/>
        </w:rPr>
        <w:t> </w:t>
      </w:r>
      <w:r>
        <w:rPr>
          <w:color w:val="231F20"/>
        </w:rPr>
        <w:t>группы, так и ведущего, от того, с какой целью была организована группа. При этом, по на- шему</w:t>
      </w:r>
      <w:r>
        <w:rPr>
          <w:color w:val="231F20"/>
          <w:spacing w:val="20"/>
        </w:rPr>
        <w:t> </w:t>
      </w:r>
      <w:r>
        <w:rPr>
          <w:color w:val="231F20"/>
        </w:rPr>
        <w:t>мнению,</w:t>
      </w:r>
      <w:r>
        <w:rPr>
          <w:color w:val="231F20"/>
          <w:spacing w:val="20"/>
        </w:rPr>
        <w:t> </w:t>
      </w:r>
      <w:r>
        <w:rPr>
          <w:color w:val="231F20"/>
        </w:rPr>
        <w:t>основная</w:t>
      </w:r>
      <w:r>
        <w:rPr>
          <w:color w:val="231F20"/>
          <w:spacing w:val="20"/>
        </w:rPr>
        <w:t> </w:t>
      </w:r>
      <w:r>
        <w:rPr>
          <w:color w:val="231F20"/>
        </w:rPr>
        <w:t>направленность</w:t>
      </w:r>
      <w:r>
        <w:rPr>
          <w:color w:val="231F20"/>
          <w:spacing w:val="20"/>
        </w:rPr>
        <w:t> </w:t>
      </w:r>
      <w:r>
        <w:rPr>
          <w:color w:val="231F20"/>
        </w:rPr>
        <w:t>должна</w:t>
      </w:r>
      <w:r>
        <w:rPr>
          <w:color w:val="231F20"/>
          <w:spacing w:val="20"/>
        </w:rPr>
        <w:t> </w:t>
      </w:r>
      <w:r>
        <w:rPr>
          <w:color w:val="231F20"/>
        </w:rPr>
        <w:t>заключаться</w:t>
      </w:r>
      <w:r>
        <w:rPr>
          <w:color w:val="231F20"/>
          <w:spacing w:val="20"/>
        </w:rPr>
        <w:t> </w:t>
      </w:r>
      <w:r>
        <w:rPr>
          <w:color w:val="231F20"/>
        </w:rPr>
        <w:t>в</w:t>
      </w:r>
      <w:r>
        <w:rPr>
          <w:color w:val="231F20"/>
          <w:spacing w:val="20"/>
        </w:rPr>
        <w:t> </w:t>
      </w:r>
      <w:r>
        <w:rPr>
          <w:color w:val="231F20"/>
        </w:rPr>
        <w:t>побуждении</w:t>
      </w:r>
      <w:r>
        <w:rPr>
          <w:color w:val="231F20"/>
          <w:spacing w:val="20"/>
        </w:rPr>
        <w:t> </w:t>
      </w:r>
      <w:r>
        <w:rPr>
          <w:color w:val="231F20"/>
        </w:rPr>
        <w:t>детей к самостоятельному творчеству и к личной активности. Достаточно успешно здесь действует техника импровизационного театра – спонтанные импровизации как ма- териал для создания спектаклей. Важно, чтобы при работе с текстом можно было вносить любые изменения и дополнения, отражающие творческую интерпретацию детей.</w:t>
      </w:r>
      <w:r>
        <w:rPr>
          <w:color w:val="231F20"/>
          <w:spacing w:val="-5"/>
        </w:rPr>
        <w:t> </w:t>
      </w:r>
      <w:r>
        <w:rPr>
          <w:color w:val="231F20"/>
        </w:rPr>
        <w:t>Кроме</w:t>
      </w:r>
      <w:r>
        <w:rPr>
          <w:color w:val="231F20"/>
          <w:spacing w:val="-5"/>
        </w:rPr>
        <w:t> </w:t>
      </w:r>
      <w:r>
        <w:rPr>
          <w:color w:val="231F20"/>
        </w:rPr>
        <w:t>того,</w:t>
      </w:r>
      <w:r>
        <w:rPr>
          <w:color w:val="231F20"/>
          <w:spacing w:val="-5"/>
        </w:rPr>
        <w:t> </w:t>
      </w:r>
      <w:r>
        <w:rPr>
          <w:color w:val="231F20"/>
        </w:rPr>
        <w:t>следует</w:t>
      </w:r>
      <w:r>
        <w:rPr>
          <w:color w:val="231F20"/>
          <w:spacing w:val="-5"/>
        </w:rPr>
        <w:t> </w:t>
      </w:r>
      <w:r>
        <w:rPr>
          <w:color w:val="231F20"/>
        </w:rPr>
        <w:t>предоставлять</w:t>
      </w:r>
      <w:r>
        <w:rPr>
          <w:color w:val="231F20"/>
          <w:spacing w:val="-5"/>
        </w:rPr>
        <w:t> </w:t>
      </w:r>
      <w:r>
        <w:rPr>
          <w:color w:val="231F20"/>
        </w:rPr>
        <w:t>подросткам</w:t>
      </w:r>
      <w:r>
        <w:rPr>
          <w:color w:val="231F20"/>
          <w:spacing w:val="-5"/>
        </w:rPr>
        <w:t> </w:t>
      </w:r>
      <w:r>
        <w:rPr>
          <w:color w:val="231F20"/>
        </w:rPr>
        <w:t>максимум</w:t>
      </w:r>
      <w:r>
        <w:rPr>
          <w:color w:val="231F20"/>
          <w:spacing w:val="-5"/>
        </w:rPr>
        <w:t> </w:t>
      </w:r>
      <w:r>
        <w:rPr>
          <w:color w:val="231F20"/>
        </w:rPr>
        <w:t>самостоятельности, напоминая о6 ответственности за принятые решения и их выполнение.</w:t>
      </w:r>
    </w:p>
    <w:p>
      <w:pPr>
        <w:pStyle w:val="BodyText"/>
        <w:spacing w:line="232" w:lineRule="auto"/>
      </w:pPr>
      <w:r>
        <w:rPr>
          <w:color w:val="231F20"/>
        </w:rPr>
        <w:t>Работа над спектаклями, вне зависимости от наличия или отсутствия выступле- ний перед публикой, не может полностью определять деятельность тренинговой группы.</w:t>
      </w:r>
      <w:r>
        <w:rPr>
          <w:color w:val="231F20"/>
          <w:spacing w:val="-13"/>
        </w:rPr>
        <w:t> </w:t>
      </w:r>
      <w:r>
        <w:rPr>
          <w:color w:val="231F20"/>
        </w:rPr>
        <w:t>Структурирующей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организующей</w:t>
      </w:r>
      <w:r>
        <w:rPr>
          <w:color w:val="231F20"/>
          <w:spacing w:val="-12"/>
        </w:rPr>
        <w:t> </w:t>
      </w:r>
      <w:r>
        <w:rPr>
          <w:color w:val="231F20"/>
        </w:rPr>
        <w:t>формой</w:t>
      </w:r>
      <w:r>
        <w:rPr>
          <w:color w:val="231F20"/>
          <w:spacing w:val="-13"/>
        </w:rPr>
        <w:t> </w:t>
      </w:r>
      <w:r>
        <w:rPr>
          <w:color w:val="231F20"/>
        </w:rPr>
        <w:t>психологического</w:t>
      </w:r>
      <w:r>
        <w:rPr>
          <w:color w:val="231F20"/>
          <w:spacing w:val="-12"/>
        </w:rPr>
        <w:t> </w:t>
      </w:r>
      <w:r>
        <w:rPr>
          <w:color w:val="231F20"/>
        </w:rPr>
        <w:t>театра</w:t>
      </w:r>
      <w:r>
        <w:rPr>
          <w:color w:val="231F20"/>
          <w:spacing w:val="-13"/>
        </w:rPr>
        <w:t> </w:t>
      </w:r>
      <w:r>
        <w:rPr>
          <w:color w:val="231F20"/>
        </w:rPr>
        <w:t>высту- пает психологический театральный тренинг, при этом тренинговые формы работы используются здесь не в их «классическом» виде (социально-психологический, по- веденческий и пр.) – групповая работа в форме психологического театра занимает промежуточное положение между тренингом и групповой психотерапией.</w:t>
      </w:r>
    </w:p>
    <w:p>
      <w:pPr>
        <w:pStyle w:val="BodyText"/>
        <w:spacing w:line="232" w:lineRule="auto"/>
      </w:pPr>
      <w:r>
        <w:rPr>
          <w:color w:val="231F20"/>
        </w:rPr>
        <w:t>В связи с этим формируются две основные цели групповой театральной работы. Во-первых,</w:t>
      </w:r>
      <w:r>
        <w:rPr>
          <w:color w:val="231F20"/>
          <w:spacing w:val="-6"/>
        </w:rPr>
        <w:t> </w:t>
      </w:r>
      <w:r>
        <w:rPr>
          <w:color w:val="231F20"/>
        </w:rPr>
        <w:t>это</w:t>
      </w:r>
      <w:r>
        <w:rPr>
          <w:color w:val="231F20"/>
          <w:spacing w:val="-6"/>
        </w:rPr>
        <w:t> </w:t>
      </w:r>
      <w:r>
        <w:rPr>
          <w:color w:val="231F20"/>
        </w:rPr>
        <w:t>осознавание</w:t>
      </w:r>
      <w:r>
        <w:rPr>
          <w:color w:val="231F20"/>
          <w:spacing w:val="-6"/>
        </w:rPr>
        <w:t> </w:t>
      </w:r>
      <w:r>
        <w:rPr>
          <w:color w:val="231F20"/>
        </w:rPr>
        <w:t>себя,</w:t>
      </w:r>
      <w:r>
        <w:rPr>
          <w:color w:val="231F20"/>
          <w:spacing w:val="-6"/>
        </w:rPr>
        <w:t> </w:t>
      </w:r>
      <w:r>
        <w:rPr>
          <w:color w:val="231F20"/>
        </w:rPr>
        <w:t>своих</w:t>
      </w:r>
      <w:r>
        <w:rPr>
          <w:color w:val="231F20"/>
          <w:spacing w:val="-6"/>
        </w:rPr>
        <w:t> </w:t>
      </w:r>
      <w:r>
        <w:rPr>
          <w:color w:val="231F20"/>
        </w:rPr>
        <w:t>особенностей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возможностей</w:t>
      </w:r>
      <w:r>
        <w:rPr>
          <w:color w:val="231F20"/>
          <w:spacing w:val="-6"/>
        </w:rPr>
        <w:t> </w:t>
      </w:r>
      <w:r>
        <w:rPr>
          <w:color w:val="231F20"/>
        </w:rPr>
        <w:t>через</w:t>
      </w:r>
      <w:r>
        <w:rPr>
          <w:color w:val="231F20"/>
          <w:spacing w:val="-6"/>
        </w:rPr>
        <w:t> </w:t>
      </w:r>
      <w:r>
        <w:rPr>
          <w:color w:val="231F20"/>
        </w:rPr>
        <w:t>ролевое взаимодействие.</w:t>
      </w:r>
      <w:r>
        <w:rPr>
          <w:color w:val="231F20"/>
          <w:spacing w:val="-2"/>
        </w:rPr>
        <w:t> </w:t>
      </w:r>
      <w:r>
        <w:rPr>
          <w:color w:val="231F20"/>
        </w:rPr>
        <w:t>Во-вторых,</w:t>
      </w:r>
      <w:r>
        <w:rPr>
          <w:color w:val="231F20"/>
          <w:spacing w:val="-2"/>
        </w:rPr>
        <w:t> </w:t>
      </w:r>
      <w:r>
        <w:rPr>
          <w:color w:val="231F20"/>
        </w:rPr>
        <w:t>это</w:t>
      </w:r>
      <w:r>
        <w:rPr>
          <w:color w:val="231F20"/>
          <w:spacing w:val="-2"/>
        </w:rPr>
        <w:t> </w:t>
      </w:r>
      <w:r>
        <w:rPr>
          <w:color w:val="231F20"/>
        </w:rPr>
        <w:t>драматическое</w:t>
      </w:r>
      <w:r>
        <w:rPr>
          <w:color w:val="231F20"/>
          <w:spacing w:val="-2"/>
        </w:rPr>
        <w:t> </w:t>
      </w:r>
      <w:r>
        <w:rPr>
          <w:color w:val="231F20"/>
        </w:rPr>
        <w:t>(в</w:t>
      </w:r>
      <w:r>
        <w:rPr>
          <w:color w:val="231F20"/>
          <w:spacing w:val="-2"/>
        </w:rPr>
        <w:t> </w:t>
      </w:r>
      <w:r>
        <w:rPr>
          <w:color w:val="231F20"/>
        </w:rPr>
        <w:t>театрализованной</w:t>
      </w:r>
      <w:r>
        <w:rPr>
          <w:color w:val="231F20"/>
          <w:spacing w:val="-2"/>
        </w:rPr>
        <w:t> </w:t>
      </w:r>
      <w:r>
        <w:rPr>
          <w:color w:val="231F20"/>
        </w:rPr>
        <w:t>форме)</w:t>
      </w:r>
      <w:r>
        <w:rPr>
          <w:color w:val="231F20"/>
          <w:spacing w:val="-2"/>
        </w:rPr>
        <w:t> </w:t>
      </w:r>
      <w:r>
        <w:rPr>
          <w:color w:val="231F20"/>
        </w:rPr>
        <w:t>отраже- ние и терапевтическая переработка чувств и переживаний участников группы, свя- занных</w:t>
      </w:r>
      <w:r>
        <w:rPr>
          <w:color w:val="231F20"/>
          <w:spacing w:val="-1"/>
        </w:rPr>
        <w:t> </w:t>
      </w:r>
      <w:r>
        <w:rPr>
          <w:color w:val="231F20"/>
        </w:rPr>
        <w:t>как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актуальным</w:t>
      </w:r>
      <w:r>
        <w:rPr>
          <w:color w:val="231F20"/>
          <w:spacing w:val="-1"/>
        </w:rPr>
        <w:t> </w:t>
      </w:r>
      <w:r>
        <w:rPr>
          <w:color w:val="231F20"/>
        </w:rPr>
        <w:t>опытом,</w:t>
      </w:r>
      <w:r>
        <w:rPr>
          <w:color w:val="231F20"/>
          <w:spacing w:val="-1"/>
        </w:rPr>
        <w:t> </w:t>
      </w:r>
      <w:r>
        <w:rPr>
          <w:color w:val="231F20"/>
        </w:rPr>
        <w:t>так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воспоминаниями</w:t>
      </w:r>
      <w:r>
        <w:rPr>
          <w:color w:val="231F20"/>
          <w:spacing w:val="-1"/>
        </w:rPr>
        <w:t> </w:t>
      </w:r>
      <w:r>
        <w:rPr>
          <w:color w:val="231F20"/>
        </w:rPr>
        <w:t>(пережитыми</w:t>
      </w:r>
      <w:r>
        <w:rPr>
          <w:color w:val="231F20"/>
          <w:spacing w:val="-1"/>
        </w:rPr>
        <w:t> </w:t>
      </w:r>
      <w:r>
        <w:rPr>
          <w:color w:val="231F20"/>
        </w:rPr>
        <w:t>травмами), а</w:t>
      </w:r>
      <w:r>
        <w:rPr>
          <w:color w:val="231F20"/>
          <w:spacing w:val="-1"/>
        </w:rPr>
        <w:t> </w:t>
      </w:r>
      <w:r>
        <w:rPr>
          <w:color w:val="231F20"/>
        </w:rPr>
        <w:t>также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будущим.</w:t>
      </w:r>
      <w:r>
        <w:rPr>
          <w:color w:val="231F20"/>
          <w:spacing w:val="-1"/>
        </w:rPr>
        <w:t> </w:t>
      </w:r>
      <w:r>
        <w:rPr>
          <w:color w:val="231F20"/>
        </w:rPr>
        <w:t>Следует</w:t>
      </w:r>
      <w:r>
        <w:rPr>
          <w:color w:val="231F20"/>
          <w:spacing w:val="-1"/>
        </w:rPr>
        <w:t> </w:t>
      </w:r>
      <w:r>
        <w:rPr>
          <w:color w:val="231F20"/>
        </w:rPr>
        <w:t>заметить,</w:t>
      </w:r>
      <w:r>
        <w:rPr>
          <w:color w:val="231F20"/>
          <w:spacing w:val="-1"/>
        </w:rPr>
        <w:t> </w:t>
      </w:r>
      <w:r>
        <w:rPr>
          <w:color w:val="231F20"/>
        </w:rPr>
        <w:t>что</w:t>
      </w:r>
      <w:r>
        <w:rPr>
          <w:color w:val="231F20"/>
          <w:spacing w:val="-1"/>
        </w:rPr>
        <w:t> </w:t>
      </w:r>
      <w:r>
        <w:rPr>
          <w:color w:val="231F20"/>
        </w:rPr>
        <w:t>к</w:t>
      </w:r>
      <w:r>
        <w:rPr>
          <w:color w:val="231F20"/>
          <w:spacing w:val="-1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1"/>
        </w:rPr>
        <w:t> </w:t>
      </w:r>
      <w:r>
        <w:rPr>
          <w:color w:val="231F20"/>
        </w:rPr>
        <w:t>последней</w:t>
      </w:r>
      <w:r>
        <w:rPr>
          <w:color w:val="231F20"/>
          <w:spacing w:val="-1"/>
        </w:rPr>
        <w:t> </w:t>
      </w:r>
      <w:r>
        <w:rPr>
          <w:color w:val="231F20"/>
        </w:rPr>
        <w:t>цели</w:t>
      </w:r>
      <w:r>
        <w:rPr>
          <w:color w:val="231F20"/>
          <w:spacing w:val="-1"/>
        </w:rPr>
        <w:t> </w:t>
      </w:r>
      <w:r>
        <w:rPr>
          <w:color w:val="231F20"/>
        </w:rPr>
        <w:t>мы</w:t>
      </w:r>
      <w:r>
        <w:rPr>
          <w:color w:val="231F20"/>
          <w:spacing w:val="-1"/>
        </w:rPr>
        <w:t> </w:t>
      </w:r>
      <w:r>
        <w:rPr>
          <w:color w:val="231F20"/>
        </w:rPr>
        <w:t>обраща- емся только в том случае, если отмеченные переживания каким-либо образом опре- деляются в рамках группового процесса, стараясь избегать прямых «интервенций», связанных непосредственно с пережитым негативным опытом.</w:t>
      </w:r>
    </w:p>
    <w:p>
      <w:pPr>
        <w:pStyle w:val="BodyText"/>
        <w:spacing w:line="235" w:lineRule="auto"/>
        <w:ind w:right="140"/>
      </w:pPr>
      <w:r>
        <w:rPr>
          <w:color w:val="231F20"/>
        </w:rPr>
        <w:t>Методы, используемые нами в процессе групповой работы, могут быть структу- рированы следующим образом.</w:t>
      </w:r>
    </w:p>
    <w:p>
      <w:pPr>
        <w:pStyle w:val="BodyText"/>
        <w:spacing w:line="235" w:lineRule="auto" w:before="57"/>
      </w:pPr>
      <w:r>
        <w:rPr>
          <w:b/>
          <w:color w:val="231F20"/>
        </w:rPr>
        <w:t>А. </w:t>
      </w:r>
      <w:r>
        <w:rPr>
          <w:i/>
          <w:color w:val="231F20"/>
        </w:rPr>
        <w:t>Сенсорный опыт. </w:t>
      </w:r>
      <w:r>
        <w:rPr>
          <w:color w:val="231F20"/>
        </w:rPr>
        <w:t>Через упражнения этого блока дети получают базовый сен- сорный опыт, необходимый для осознавания самих себя и контакта с окружающим миром </w:t>
      </w:r>
      <w:r>
        <w:rPr>
          <w:i/>
          <w:color w:val="231F20"/>
        </w:rPr>
        <w:t>(Оклендер, </w:t>
      </w:r>
      <w:r>
        <w:rPr>
          <w:color w:val="231F20"/>
        </w:rPr>
        <w:t>1997, с. 114). На этом уровне акцент именно на осознавании без какого-либо осмысления.</w:t>
      </w:r>
    </w:p>
    <w:p>
      <w:pPr>
        <w:pStyle w:val="ListParagraph"/>
        <w:numPr>
          <w:ilvl w:val="0"/>
          <w:numId w:val="83"/>
        </w:numPr>
        <w:tabs>
          <w:tab w:pos="708" w:val="left" w:leader="none"/>
        </w:tabs>
        <w:spacing w:line="227" w:lineRule="exact" w:before="0" w:after="0"/>
        <w:ind w:left="708" w:right="0" w:hanging="283"/>
        <w:jc w:val="left"/>
        <w:rPr>
          <w:i/>
          <w:sz w:val="20"/>
        </w:rPr>
      </w:pPr>
      <w:r>
        <w:rPr>
          <w:i/>
          <w:color w:val="231F20"/>
          <w:sz w:val="20"/>
        </w:rPr>
        <w:t>Телесный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pacing w:val="-2"/>
          <w:sz w:val="20"/>
        </w:rPr>
        <w:t>опыт.</w:t>
      </w:r>
    </w:p>
    <w:p>
      <w:pPr>
        <w:pStyle w:val="ListParagraph"/>
        <w:numPr>
          <w:ilvl w:val="0"/>
          <w:numId w:val="83"/>
        </w:numPr>
        <w:tabs>
          <w:tab w:pos="708" w:val="left" w:leader="none"/>
        </w:tabs>
        <w:spacing w:line="226" w:lineRule="exact" w:before="0" w:after="0"/>
        <w:ind w:left="708" w:right="0" w:hanging="283"/>
        <w:jc w:val="left"/>
        <w:rPr>
          <w:i/>
          <w:sz w:val="20"/>
        </w:rPr>
      </w:pPr>
      <w:r>
        <w:rPr>
          <w:i/>
          <w:color w:val="231F20"/>
          <w:sz w:val="20"/>
        </w:rPr>
        <w:t>Визуальный</w:t>
      </w:r>
      <w:r>
        <w:rPr>
          <w:i/>
          <w:color w:val="231F20"/>
          <w:spacing w:val="-4"/>
          <w:sz w:val="20"/>
        </w:rPr>
        <w:t> опыт.</w:t>
      </w:r>
    </w:p>
    <w:p>
      <w:pPr>
        <w:pStyle w:val="ListParagraph"/>
        <w:numPr>
          <w:ilvl w:val="0"/>
          <w:numId w:val="83"/>
        </w:numPr>
        <w:tabs>
          <w:tab w:pos="708" w:val="left" w:leader="none"/>
        </w:tabs>
        <w:spacing w:line="228" w:lineRule="exact" w:before="0" w:after="0"/>
        <w:ind w:left="708" w:right="0" w:hanging="283"/>
        <w:jc w:val="left"/>
        <w:rPr>
          <w:i/>
          <w:sz w:val="20"/>
        </w:rPr>
      </w:pPr>
      <w:r>
        <w:rPr>
          <w:i/>
          <w:color w:val="231F20"/>
          <w:sz w:val="20"/>
        </w:rPr>
        <w:t>Общая</w:t>
      </w:r>
      <w:r>
        <w:rPr>
          <w:i/>
          <w:color w:val="231F20"/>
          <w:spacing w:val="-5"/>
          <w:sz w:val="20"/>
        </w:rPr>
        <w:t> </w:t>
      </w:r>
      <w:r>
        <w:rPr>
          <w:i/>
          <w:color w:val="231F20"/>
          <w:sz w:val="20"/>
        </w:rPr>
        <w:t>чувствительность</w:t>
      </w:r>
      <w:r>
        <w:rPr>
          <w:i/>
          <w:color w:val="231F20"/>
          <w:spacing w:val="-4"/>
          <w:sz w:val="20"/>
        </w:rPr>
        <w:t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4"/>
          <w:sz w:val="20"/>
        </w:rPr>
        <w:t> </w:t>
      </w:r>
      <w:r>
        <w:rPr>
          <w:i/>
          <w:color w:val="231F20"/>
          <w:spacing w:val="-2"/>
          <w:sz w:val="20"/>
        </w:rPr>
        <w:t>внимание.</w:t>
      </w:r>
    </w:p>
    <w:p>
      <w:pPr>
        <w:pStyle w:val="BodyText"/>
        <w:spacing w:line="235" w:lineRule="auto" w:before="56"/>
        <w:ind w:right="0"/>
        <w:jc w:val="left"/>
      </w:pPr>
      <w:r>
        <w:rPr>
          <w:b/>
          <w:color w:val="231F20"/>
        </w:rPr>
        <w:t>В. </w:t>
      </w:r>
      <w:r>
        <w:rPr>
          <w:i/>
          <w:color w:val="231F20"/>
        </w:rPr>
        <w:t>Драматический опыт. </w:t>
      </w:r>
      <w:r>
        <w:rPr>
          <w:color w:val="231F20"/>
        </w:rPr>
        <w:t>Это центральный блок, состоящий из ряда различных подуровней,</w:t>
      </w:r>
      <w:r>
        <w:rPr>
          <w:color w:val="231F20"/>
          <w:spacing w:val="24"/>
        </w:rPr>
        <w:t> </w:t>
      </w:r>
      <w:r>
        <w:rPr>
          <w:color w:val="231F20"/>
        </w:rPr>
        <w:t>каждый</w:t>
      </w:r>
      <w:r>
        <w:rPr>
          <w:color w:val="231F20"/>
          <w:spacing w:val="27"/>
        </w:rPr>
        <w:t> </w:t>
      </w:r>
      <w:r>
        <w:rPr>
          <w:color w:val="231F20"/>
        </w:rPr>
        <w:t>из</w:t>
      </w:r>
      <w:r>
        <w:rPr>
          <w:color w:val="231F20"/>
          <w:spacing w:val="26"/>
        </w:rPr>
        <w:t> </w:t>
      </w:r>
      <w:r>
        <w:rPr>
          <w:color w:val="231F20"/>
        </w:rPr>
        <w:t>которых</w:t>
      </w:r>
      <w:r>
        <w:rPr>
          <w:color w:val="231F20"/>
          <w:spacing w:val="27"/>
        </w:rPr>
        <w:t> </w:t>
      </w:r>
      <w:r>
        <w:rPr>
          <w:color w:val="231F20"/>
        </w:rPr>
        <w:t>направлен</w:t>
      </w:r>
      <w:r>
        <w:rPr>
          <w:color w:val="231F20"/>
          <w:spacing w:val="27"/>
        </w:rPr>
        <w:t> </w:t>
      </w:r>
      <w:r>
        <w:rPr>
          <w:color w:val="231F20"/>
        </w:rPr>
        <w:t>на</w:t>
      </w:r>
      <w:r>
        <w:rPr>
          <w:color w:val="231F20"/>
          <w:spacing w:val="26"/>
        </w:rPr>
        <w:t> </w:t>
      </w:r>
      <w:r>
        <w:rPr>
          <w:color w:val="231F20"/>
        </w:rPr>
        <w:t>получение</w:t>
      </w:r>
      <w:r>
        <w:rPr>
          <w:color w:val="231F20"/>
          <w:spacing w:val="27"/>
        </w:rPr>
        <w:t> </w:t>
      </w:r>
      <w:r>
        <w:rPr>
          <w:color w:val="231F20"/>
        </w:rPr>
        <w:t>особого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драматического</w:t>
      </w:r>
    </w:p>
    <w:p>
      <w:pPr>
        <w:pStyle w:val="BodyText"/>
        <w:spacing w:after="0" w:line="235" w:lineRule="auto"/>
        <w:jc w:val="left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28" w:lineRule="exact" w:before="112"/>
        <w:ind w:right="0" w:firstLine="0"/>
        <w:jc w:val="left"/>
      </w:pPr>
      <w:r>
        <w:rPr>
          <w:color w:val="231F20"/>
          <w:spacing w:val="-2"/>
        </w:rPr>
        <w:t>опыта.</w:t>
      </w:r>
    </w:p>
    <w:p>
      <w:pPr>
        <w:pStyle w:val="BodyText"/>
        <w:spacing w:line="226" w:lineRule="exact"/>
        <w:ind w:left="425" w:right="0" w:firstLine="0"/>
        <w:jc w:val="left"/>
      </w:pPr>
      <w:r>
        <w:rPr>
          <w:color w:val="231F20"/>
        </w:rPr>
        <w:t>Первые</w:t>
      </w:r>
      <w:r>
        <w:rPr>
          <w:color w:val="231F20"/>
          <w:spacing w:val="-2"/>
        </w:rPr>
        <w:t> </w:t>
      </w:r>
      <w:r>
        <w:rPr>
          <w:color w:val="231F20"/>
        </w:rPr>
        <w:t>три</w:t>
      </w:r>
      <w:r>
        <w:rPr>
          <w:color w:val="231F20"/>
          <w:spacing w:val="-3"/>
        </w:rPr>
        <w:t> </w:t>
      </w:r>
      <w:r>
        <w:rPr>
          <w:color w:val="231F20"/>
        </w:rPr>
        <w:t>его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составляющие:</w:t>
      </w:r>
    </w:p>
    <w:p>
      <w:pPr>
        <w:pStyle w:val="ListParagraph"/>
        <w:numPr>
          <w:ilvl w:val="0"/>
          <w:numId w:val="84"/>
        </w:numPr>
        <w:tabs>
          <w:tab w:pos="707" w:val="left" w:leader="none"/>
        </w:tabs>
        <w:spacing w:line="226" w:lineRule="exact" w:before="0" w:after="0"/>
        <w:ind w:left="707" w:right="0" w:hanging="282"/>
        <w:jc w:val="left"/>
        <w:rPr>
          <w:i/>
          <w:sz w:val="20"/>
        </w:rPr>
      </w:pPr>
      <w:r>
        <w:rPr>
          <w:i/>
          <w:color w:val="231F20"/>
          <w:spacing w:val="-2"/>
          <w:sz w:val="20"/>
        </w:rPr>
        <w:t>пантомима,</w:t>
      </w:r>
    </w:p>
    <w:p>
      <w:pPr>
        <w:pStyle w:val="ListParagraph"/>
        <w:numPr>
          <w:ilvl w:val="0"/>
          <w:numId w:val="84"/>
        </w:numPr>
        <w:tabs>
          <w:tab w:pos="707" w:val="left" w:leader="none"/>
        </w:tabs>
        <w:spacing w:line="226" w:lineRule="exact" w:before="0" w:after="0"/>
        <w:ind w:left="707" w:right="0" w:hanging="282"/>
        <w:jc w:val="left"/>
        <w:rPr>
          <w:i/>
          <w:sz w:val="20"/>
        </w:rPr>
      </w:pPr>
      <w:r>
        <w:rPr>
          <w:i/>
          <w:color w:val="231F20"/>
          <w:spacing w:val="-2"/>
          <w:sz w:val="20"/>
        </w:rPr>
        <w:t>этюды-сценки,</w:t>
      </w:r>
    </w:p>
    <w:p>
      <w:pPr>
        <w:pStyle w:val="ListParagraph"/>
        <w:numPr>
          <w:ilvl w:val="0"/>
          <w:numId w:val="84"/>
        </w:numPr>
        <w:tabs>
          <w:tab w:pos="707" w:val="left" w:leader="none"/>
        </w:tabs>
        <w:spacing w:line="228" w:lineRule="exact" w:before="0" w:after="0"/>
        <w:ind w:left="707" w:right="0" w:hanging="282"/>
        <w:jc w:val="left"/>
        <w:rPr>
          <w:i/>
          <w:sz w:val="20"/>
        </w:rPr>
      </w:pPr>
      <w:r>
        <w:rPr>
          <w:i/>
          <w:color w:val="231F20"/>
          <w:sz w:val="20"/>
        </w:rPr>
        <w:t>ролевые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драматические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игры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pacing w:val="-10"/>
          <w:sz w:val="20"/>
        </w:rPr>
        <w:t>–</w:t>
      </w:r>
    </w:p>
    <w:p>
      <w:pPr>
        <w:pStyle w:val="BodyText"/>
        <w:spacing w:line="237" w:lineRule="auto"/>
        <w:ind w:left="425" w:right="0" w:firstLine="0"/>
        <w:jc w:val="left"/>
      </w:pPr>
      <w:r>
        <w:rPr>
          <w:color w:val="231F20"/>
        </w:rPr>
        <w:t>различаются по степени вербального осмысления процессов драматического са- </w:t>
      </w:r>
      <w:r>
        <w:rPr>
          <w:color w:val="231F20"/>
          <w:spacing w:val="-2"/>
        </w:rPr>
        <w:t>мовыражения;</w:t>
      </w:r>
    </w:p>
    <w:p>
      <w:pPr>
        <w:pStyle w:val="ListParagraph"/>
        <w:numPr>
          <w:ilvl w:val="0"/>
          <w:numId w:val="84"/>
        </w:numPr>
        <w:tabs>
          <w:tab w:pos="861" w:val="left" w:leader="none"/>
        </w:tabs>
        <w:spacing w:line="228" w:lineRule="exact" w:before="0" w:after="0"/>
        <w:ind w:left="861" w:right="0" w:hanging="436"/>
        <w:jc w:val="left"/>
        <w:rPr>
          <w:i/>
          <w:sz w:val="20"/>
        </w:rPr>
      </w:pPr>
      <w:r>
        <w:rPr>
          <w:i/>
          <w:color w:val="231F20"/>
          <w:sz w:val="20"/>
        </w:rPr>
        <w:t>импровизационные </w:t>
      </w:r>
      <w:r>
        <w:rPr>
          <w:i/>
          <w:color w:val="231F20"/>
          <w:spacing w:val="-2"/>
          <w:sz w:val="20"/>
        </w:rPr>
        <w:t>задания</w:t>
      </w:r>
    </w:p>
    <w:p>
      <w:pPr>
        <w:pStyle w:val="BodyText"/>
        <w:ind w:left="425" w:right="0" w:firstLine="0"/>
        <w:jc w:val="left"/>
      </w:pPr>
      <w:r>
        <w:rPr>
          <w:color w:val="231F20"/>
        </w:rPr>
        <w:t>объединяют</w:t>
      </w:r>
      <w:r>
        <w:rPr>
          <w:color w:val="231F20"/>
          <w:spacing w:val="-3"/>
        </w:rPr>
        <w:t> </w:t>
      </w:r>
      <w:r>
        <w:rPr>
          <w:color w:val="231F20"/>
        </w:rPr>
        <w:t>первые</w:t>
      </w:r>
      <w:r>
        <w:rPr>
          <w:color w:val="231F20"/>
          <w:spacing w:val="-3"/>
        </w:rPr>
        <w:t> </w:t>
      </w:r>
      <w:r>
        <w:rPr>
          <w:color w:val="231F20"/>
        </w:rPr>
        <w:t>три</w:t>
      </w:r>
      <w:r>
        <w:rPr>
          <w:color w:val="231F20"/>
          <w:spacing w:val="-3"/>
        </w:rPr>
        <w:t> </w:t>
      </w:r>
      <w:r>
        <w:rPr>
          <w:color w:val="231F20"/>
        </w:rPr>
        <w:t>подуровня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основе</w:t>
      </w:r>
      <w:r>
        <w:rPr>
          <w:color w:val="231F20"/>
          <w:spacing w:val="-3"/>
        </w:rPr>
        <w:t> </w:t>
      </w:r>
      <w:r>
        <w:rPr>
          <w:color w:val="231F20"/>
        </w:rPr>
        <w:t>использования</w:t>
      </w:r>
      <w:r>
        <w:rPr>
          <w:color w:val="231F20"/>
          <w:spacing w:val="-3"/>
        </w:rPr>
        <w:t> </w:t>
      </w:r>
      <w:r>
        <w:rPr>
          <w:color w:val="231F20"/>
        </w:rPr>
        <w:t>различных</w:t>
      </w:r>
      <w:r>
        <w:rPr>
          <w:color w:val="231F20"/>
          <w:spacing w:val="-3"/>
        </w:rPr>
        <w:t> </w:t>
      </w:r>
      <w:r>
        <w:rPr>
          <w:color w:val="231F20"/>
        </w:rPr>
        <w:t>степеней спонтанности в процессе разыгрывания ролей.</w:t>
      </w:r>
    </w:p>
    <w:p>
      <w:pPr>
        <w:pStyle w:val="ListParagraph"/>
        <w:numPr>
          <w:ilvl w:val="1"/>
          <w:numId w:val="84"/>
        </w:numPr>
        <w:tabs>
          <w:tab w:pos="708" w:val="left" w:leader="none"/>
        </w:tabs>
        <w:spacing w:line="229" w:lineRule="exact" w:before="51" w:after="0"/>
        <w:ind w:left="708" w:right="0" w:hanging="283"/>
        <w:jc w:val="left"/>
        <w:rPr>
          <w:i/>
          <w:sz w:val="20"/>
        </w:rPr>
      </w:pPr>
      <w:r>
        <w:rPr>
          <w:i/>
          <w:color w:val="231F20"/>
          <w:spacing w:val="-2"/>
          <w:sz w:val="20"/>
        </w:rPr>
        <w:t>Пантомима:</w:t>
      </w:r>
    </w:p>
    <w:p>
      <w:pPr>
        <w:pStyle w:val="BodyText"/>
        <w:ind w:left="708" w:right="2678" w:firstLine="0"/>
        <w:jc w:val="left"/>
      </w:pPr>
      <w:r>
        <w:rPr>
          <w:color w:val="231F20"/>
        </w:rPr>
        <w:t>а)</w:t>
      </w:r>
      <w:r>
        <w:rPr>
          <w:color w:val="231F20"/>
          <w:spacing w:val="69"/>
        </w:rPr>
        <w:t> </w:t>
      </w:r>
      <w:r>
        <w:rPr>
          <w:color w:val="231F20"/>
        </w:rPr>
        <w:t>осязание,</w:t>
      </w:r>
      <w:r>
        <w:rPr>
          <w:color w:val="231F20"/>
          <w:spacing w:val="-4"/>
        </w:rPr>
        <w:t> </w:t>
      </w:r>
      <w:r>
        <w:rPr>
          <w:color w:val="231F20"/>
        </w:rPr>
        <w:t>зрение,</w:t>
      </w:r>
      <w:r>
        <w:rPr>
          <w:color w:val="231F20"/>
          <w:spacing w:val="-4"/>
        </w:rPr>
        <w:t> </w:t>
      </w:r>
      <w:r>
        <w:rPr>
          <w:color w:val="231F20"/>
        </w:rPr>
        <w:t>слух,</w:t>
      </w:r>
      <w:r>
        <w:rPr>
          <w:color w:val="231F20"/>
          <w:spacing w:val="-4"/>
        </w:rPr>
        <w:t> </w:t>
      </w:r>
      <w:r>
        <w:rPr>
          <w:color w:val="231F20"/>
        </w:rPr>
        <w:t>обоняние,</w:t>
      </w:r>
      <w:r>
        <w:rPr>
          <w:color w:val="231F20"/>
          <w:spacing w:val="-4"/>
        </w:rPr>
        <w:t> </w:t>
      </w:r>
      <w:r>
        <w:rPr>
          <w:color w:val="231F20"/>
        </w:rPr>
        <w:t>вкус,</w:t>
      </w:r>
      <w:r>
        <w:rPr>
          <w:color w:val="231F20"/>
          <w:spacing w:val="-4"/>
        </w:rPr>
        <w:t> </w:t>
      </w:r>
      <w:r>
        <w:rPr>
          <w:color w:val="231F20"/>
        </w:rPr>
        <w:t>тело; б)</w:t>
      </w:r>
      <w:r>
        <w:rPr>
          <w:color w:val="231F20"/>
          <w:spacing w:val="40"/>
        </w:rPr>
        <w:t> </w:t>
      </w:r>
      <w:r>
        <w:rPr>
          <w:color w:val="231F20"/>
        </w:rPr>
        <w:t>изображения действий.</w:t>
      </w:r>
    </w:p>
    <w:p>
      <w:pPr>
        <w:pStyle w:val="ListParagraph"/>
        <w:numPr>
          <w:ilvl w:val="1"/>
          <w:numId w:val="84"/>
        </w:numPr>
        <w:tabs>
          <w:tab w:pos="708" w:val="left" w:leader="none"/>
        </w:tabs>
        <w:spacing w:line="240" w:lineRule="auto" w:before="9" w:after="0"/>
        <w:ind w:left="708" w:right="0" w:hanging="283"/>
        <w:jc w:val="left"/>
        <w:rPr>
          <w:i/>
          <w:sz w:val="20"/>
        </w:rPr>
      </w:pPr>
      <w:r>
        <w:rPr>
          <w:i/>
          <w:color w:val="231F20"/>
          <w:sz w:val="20"/>
        </w:rPr>
        <w:t>Этюды-</w:t>
      </w:r>
      <w:r>
        <w:rPr>
          <w:i/>
          <w:color w:val="231F20"/>
          <w:spacing w:val="-2"/>
          <w:sz w:val="20"/>
        </w:rPr>
        <w:t>сценки,</w:t>
      </w:r>
    </w:p>
    <w:p>
      <w:pPr>
        <w:pStyle w:val="ListParagraph"/>
        <w:numPr>
          <w:ilvl w:val="1"/>
          <w:numId w:val="84"/>
        </w:numPr>
        <w:tabs>
          <w:tab w:pos="708" w:val="left" w:leader="none"/>
        </w:tabs>
        <w:spacing w:line="240" w:lineRule="auto" w:before="6" w:after="0"/>
        <w:ind w:left="708" w:right="0" w:hanging="283"/>
        <w:jc w:val="left"/>
        <w:rPr>
          <w:i/>
          <w:sz w:val="20"/>
        </w:rPr>
      </w:pPr>
      <w:r>
        <w:rPr>
          <w:i/>
          <w:color w:val="231F20"/>
          <w:sz w:val="20"/>
        </w:rPr>
        <w:t>Ролевые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z w:val="20"/>
        </w:rPr>
        <w:t>драматические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pacing w:val="-2"/>
          <w:sz w:val="20"/>
        </w:rPr>
        <w:t>игры:</w:t>
      </w:r>
    </w:p>
    <w:p>
      <w:pPr>
        <w:pStyle w:val="BodyText"/>
        <w:spacing w:before="6"/>
        <w:ind w:left="708" w:right="0" w:firstLine="0"/>
        <w:jc w:val="left"/>
      </w:pPr>
      <w:r>
        <w:rPr>
          <w:color w:val="231F20"/>
        </w:rPr>
        <w:t>а)</w:t>
      </w:r>
      <w:r>
        <w:rPr>
          <w:color w:val="231F20"/>
          <w:spacing w:val="75"/>
        </w:rPr>
        <w:t> </w:t>
      </w:r>
      <w:r>
        <w:rPr>
          <w:color w:val="231F20"/>
        </w:rPr>
        <w:t>связаны</w:t>
      </w:r>
      <w:r>
        <w:rPr>
          <w:color w:val="231F20"/>
          <w:spacing w:val="-1"/>
        </w:rPr>
        <w:t> </w:t>
      </w:r>
      <w:r>
        <w:rPr>
          <w:color w:val="231F20"/>
        </w:rPr>
        <w:t>с </w:t>
      </w:r>
      <w:r>
        <w:rPr>
          <w:color w:val="231F20"/>
          <w:spacing w:val="-2"/>
        </w:rPr>
        <w:t>идентичностью;</w:t>
      </w:r>
    </w:p>
    <w:p>
      <w:pPr>
        <w:pStyle w:val="BodyText"/>
        <w:spacing w:line="247" w:lineRule="auto" w:before="6"/>
        <w:ind w:left="708" w:right="1462" w:firstLine="0"/>
        <w:jc w:val="left"/>
      </w:pPr>
      <w:r>
        <w:rPr>
          <w:color w:val="231F20"/>
        </w:rPr>
        <w:t>б)</w:t>
      </w:r>
      <w:r>
        <w:rPr>
          <w:color w:val="231F20"/>
          <w:spacing w:val="40"/>
        </w:rPr>
        <w:t> </w:t>
      </w:r>
      <w:r>
        <w:rPr>
          <w:color w:val="231F20"/>
        </w:rPr>
        <w:t>основаны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универсалиях</w:t>
      </w:r>
      <w:r>
        <w:rPr>
          <w:color w:val="231F20"/>
          <w:spacing w:val="-3"/>
        </w:rPr>
        <w:t> </w:t>
      </w:r>
      <w:r>
        <w:rPr>
          <w:color w:val="231F20"/>
        </w:rPr>
        <w:t>времени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пространства (Киппер</w:t>
      </w:r>
      <w:r>
        <w:rPr>
          <w:i/>
          <w:color w:val="231F20"/>
        </w:rPr>
        <w:t>, </w:t>
      </w:r>
      <w:r>
        <w:rPr>
          <w:color w:val="231F20"/>
        </w:rPr>
        <w:t>1993);</w:t>
      </w:r>
    </w:p>
    <w:p>
      <w:pPr>
        <w:pStyle w:val="BodyText"/>
        <w:spacing w:line="228" w:lineRule="exact"/>
        <w:ind w:left="708" w:right="0" w:firstLine="0"/>
        <w:jc w:val="left"/>
      </w:pPr>
      <w:r>
        <w:rPr>
          <w:color w:val="231F20"/>
        </w:rPr>
        <w:t>в)</w:t>
      </w:r>
      <w:r>
        <w:rPr>
          <w:color w:val="231F20"/>
          <w:spacing w:val="62"/>
        </w:rPr>
        <w:t> </w:t>
      </w:r>
      <w:r>
        <w:rPr>
          <w:color w:val="231F20"/>
        </w:rPr>
        <w:t>отражают</w:t>
      </w:r>
      <w:r>
        <w:rPr>
          <w:color w:val="231F20"/>
          <w:spacing w:val="-4"/>
        </w:rPr>
        <w:t> </w:t>
      </w:r>
      <w:r>
        <w:rPr>
          <w:color w:val="231F20"/>
        </w:rPr>
        <w:t>актуальные</w:t>
      </w:r>
      <w:r>
        <w:rPr>
          <w:color w:val="231F20"/>
          <w:spacing w:val="-4"/>
        </w:rPr>
        <w:t> </w:t>
      </w:r>
      <w:r>
        <w:rPr>
          <w:color w:val="231F20"/>
        </w:rPr>
        <w:t>проблемы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значимые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темы.</w:t>
      </w:r>
    </w:p>
    <w:p>
      <w:pPr>
        <w:pStyle w:val="ListParagraph"/>
        <w:numPr>
          <w:ilvl w:val="1"/>
          <w:numId w:val="84"/>
        </w:numPr>
        <w:tabs>
          <w:tab w:pos="708" w:val="left" w:leader="none"/>
        </w:tabs>
        <w:spacing w:line="240" w:lineRule="auto" w:before="6" w:after="0"/>
        <w:ind w:left="708" w:right="0" w:hanging="283"/>
        <w:jc w:val="left"/>
        <w:rPr>
          <w:i/>
          <w:sz w:val="20"/>
        </w:rPr>
      </w:pPr>
      <w:r>
        <w:rPr>
          <w:i/>
          <w:color w:val="231F20"/>
          <w:sz w:val="20"/>
        </w:rPr>
        <w:t>Импровизационные </w:t>
      </w:r>
      <w:r>
        <w:rPr>
          <w:i/>
          <w:color w:val="231F20"/>
          <w:spacing w:val="-2"/>
          <w:sz w:val="20"/>
        </w:rPr>
        <w:t>задания:</w:t>
      </w:r>
    </w:p>
    <w:p>
      <w:pPr>
        <w:pStyle w:val="BodyText"/>
        <w:spacing w:line="247" w:lineRule="auto" w:before="6"/>
        <w:ind w:left="708" w:right="3968" w:firstLine="0"/>
        <w:jc w:val="left"/>
      </w:pPr>
      <w:r>
        <w:rPr>
          <w:color w:val="231F20"/>
        </w:rPr>
        <w:t>а)</w:t>
      </w:r>
      <w:r>
        <w:rPr>
          <w:color w:val="231F20"/>
          <w:spacing w:val="40"/>
        </w:rPr>
        <w:t> </w:t>
      </w:r>
      <w:r>
        <w:rPr>
          <w:color w:val="231F20"/>
        </w:rPr>
        <w:t>пластические</w:t>
      </w:r>
      <w:r>
        <w:rPr>
          <w:color w:val="231F20"/>
          <w:spacing w:val="-7"/>
        </w:rPr>
        <w:t> </w:t>
      </w:r>
      <w:r>
        <w:rPr>
          <w:color w:val="231F20"/>
        </w:rPr>
        <w:t>импровизации; б)</w:t>
      </w:r>
      <w:r>
        <w:rPr>
          <w:color w:val="231F20"/>
          <w:spacing w:val="40"/>
        </w:rPr>
        <w:t> </w:t>
      </w:r>
      <w:r>
        <w:rPr>
          <w:color w:val="231F20"/>
        </w:rPr>
        <w:t>вербальные импровизации;</w:t>
      </w:r>
    </w:p>
    <w:p>
      <w:pPr>
        <w:pStyle w:val="BodyText"/>
        <w:spacing w:line="228" w:lineRule="exact"/>
        <w:ind w:left="708" w:right="0" w:firstLine="0"/>
        <w:jc w:val="left"/>
      </w:pPr>
      <w:r>
        <w:rPr>
          <w:color w:val="231F20"/>
        </w:rPr>
        <w:t>в)</w:t>
      </w:r>
      <w:r>
        <w:rPr>
          <w:color w:val="231F20"/>
          <w:spacing w:val="69"/>
        </w:rPr>
        <w:t> </w:t>
      </w:r>
      <w:r>
        <w:rPr>
          <w:color w:val="231F20"/>
        </w:rPr>
        <w:t>драматические </w:t>
      </w:r>
      <w:r>
        <w:rPr>
          <w:color w:val="231F20"/>
          <w:spacing w:val="-2"/>
        </w:rPr>
        <w:t>импровизации.</w:t>
      </w:r>
    </w:p>
    <w:p>
      <w:pPr>
        <w:pStyle w:val="BodyText"/>
        <w:spacing w:line="247" w:lineRule="auto" w:before="63"/>
      </w:pPr>
      <w:r>
        <w:rPr>
          <w:b/>
          <w:color w:val="231F20"/>
        </w:rPr>
        <w:t>С.</w:t>
      </w:r>
      <w:r>
        <w:rPr>
          <w:b/>
          <w:color w:val="231F20"/>
          <w:spacing w:val="-10"/>
        </w:rPr>
        <w:t> </w:t>
      </w:r>
      <w:r>
        <w:rPr>
          <w:i/>
          <w:color w:val="231F20"/>
        </w:rPr>
        <w:t>Контакт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и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общение.</w:t>
      </w:r>
      <w:r>
        <w:rPr>
          <w:i/>
          <w:color w:val="231F20"/>
          <w:spacing w:val="-10"/>
        </w:rPr>
        <w:t> </w:t>
      </w:r>
      <w:r>
        <w:rPr>
          <w:color w:val="231F20"/>
        </w:rPr>
        <w:t>Третий</w:t>
      </w:r>
      <w:r>
        <w:rPr>
          <w:color w:val="231F20"/>
          <w:spacing w:val="-10"/>
        </w:rPr>
        <w:t> </w:t>
      </w:r>
      <w:r>
        <w:rPr>
          <w:color w:val="231F20"/>
        </w:rPr>
        <w:t>блок</w:t>
      </w:r>
      <w:r>
        <w:rPr>
          <w:color w:val="231F20"/>
          <w:spacing w:val="-10"/>
        </w:rPr>
        <w:t> </w:t>
      </w:r>
      <w:r>
        <w:rPr>
          <w:color w:val="231F20"/>
        </w:rPr>
        <w:t>направлен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углубленный</w:t>
      </w:r>
      <w:r>
        <w:rPr>
          <w:color w:val="231F20"/>
          <w:spacing w:val="-10"/>
        </w:rPr>
        <w:t> </w:t>
      </w:r>
      <w:r>
        <w:rPr>
          <w:color w:val="231F20"/>
        </w:rPr>
        <w:t>психологический анализ опыта, связанного с межличностным взаимодействием с использованием ме- тодов драматизации.</w:t>
      </w:r>
    </w:p>
    <w:p>
      <w:pPr>
        <w:pStyle w:val="ListParagraph"/>
        <w:numPr>
          <w:ilvl w:val="0"/>
          <w:numId w:val="85"/>
        </w:numPr>
        <w:tabs>
          <w:tab w:pos="707" w:val="left" w:leader="none"/>
        </w:tabs>
        <w:spacing w:line="227" w:lineRule="exact" w:before="0" w:after="0"/>
        <w:ind w:left="707" w:right="0" w:hanging="283"/>
        <w:jc w:val="left"/>
        <w:rPr>
          <w:i/>
          <w:sz w:val="20"/>
        </w:rPr>
      </w:pPr>
      <w:r>
        <w:rPr>
          <w:i/>
          <w:color w:val="231F20"/>
          <w:sz w:val="20"/>
        </w:rPr>
        <w:t>Эмпатия</w:t>
      </w:r>
      <w:r>
        <w:rPr>
          <w:i/>
          <w:color w:val="231F20"/>
          <w:spacing w:val="-4"/>
          <w:sz w:val="20"/>
        </w:rPr>
        <w:t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pacing w:val="-2"/>
          <w:sz w:val="20"/>
        </w:rPr>
        <w:t>доверие.</w:t>
      </w:r>
    </w:p>
    <w:p>
      <w:pPr>
        <w:pStyle w:val="ListParagraph"/>
        <w:numPr>
          <w:ilvl w:val="0"/>
          <w:numId w:val="85"/>
        </w:numPr>
        <w:tabs>
          <w:tab w:pos="707" w:val="left" w:leader="none"/>
        </w:tabs>
        <w:spacing w:line="240" w:lineRule="auto" w:before="6" w:after="0"/>
        <w:ind w:left="707" w:right="0" w:hanging="283"/>
        <w:jc w:val="left"/>
        <w:rPr>
          <w:i/>
          <w:sz w:val="20"/>
        </w:rPr>
      </w:pPr>
      <w:r>
        <w:rPr>
          <w:i/>
          <w:color w:val="231F20"/>
          <w:sz w:val="20"/>
        </w:rPr>
        <w:t>Самораскрытие в </w:t>
      </w:r>
      <w:r>
        <w:rPr>
          <w:i/>
          <w:color w:val="231F20"/>
          <w:spacing w:val="-2"/>
          <w:sz w:val="20"/>
        </w:rPr>
        <w:t>общении.</w:t>
      </w:r>
    </w:p>
    <w:p>
      <w:pPr>
        <w:pStyle w:val="ListParagraph"/>
        <w:numPr>
          <w:ilvl w:val="0"/>
          <w:numId w:val="85"/>
        </w:numPr>
        <w:tabs>
          <w:tab w:pos="707" w:val="left" w:leader="none"/>
        </w:tabs>
        <w:spacing w:line="240" w:lineRule="auto" w:before="6" w:after="0"/>
        <w:ind w:left="707" w:right="0" w:hanging="283"/>
        <w:jc w:val="left"/>
        <w:rPr>
          <w:i/>
          <w:sz w:val="20"/>
        </w:rPr>
      </w:pPr>
      <w:r>
        <w:rPr>
          <w:i/>
          <w:color w:val="231F20"/>
          <w:sz w:val="20"/>
        </w:rPr>
        <w:t>Приемы</w:t>
      </w:r>
      <w:r>
        <w:rPr>
          <w:i/>
          <w:color w:val="231F20"/>
          <w:spacing w:val="-7"/>
          <w:sz w:val="20"/>
        </w:rPr>
        <w:t> </w:t>
      </w:r>
      <w:r>
        <w:rPr>
          <w:i/>
          <w:color w:val="231F20"/>
          <w:spacing w:val="-2"/>
          <w:sz w:val="20"/>
        </w:rPr>
        <w:t>общения.</w:t>
      </w:r>
    </w:p>
    <w:p>
      <w:pPr>
        <w:pStyle w:val="BodyText"/>
        <w:spacing w:line="247" w:lineRule="auto" w:before="62"/>
        <w:ind w:right="140"/>
      </w:pPr>
      <w:r>
        <w:rPr>
          <w:b/>
          <w:color w:val="231F20"/>
        </w:rPr>
        <w:t>D. </w:t>
      </w:r>
      <w:r>
        <w:rPr>
          <w:i/>
          <w:color w:val="231F20"/>
        </w:rPr>
        <w:t>Психотерапевтические интервенции</w:t>
      </w:r>
      <w:r>
        <w:rPr>
          <w:color w:val="231F20"/>
        </w:rPr>
        <w:t>. К этому блоку относятся методы, </w:t>
      </w:r>
      <w:r>
        <w:rPr>
          <w:color w:val="231F20"/>
        </w:rPr>
        <w:t>ис- пользующие активное вмешательство в групповой процесс на основе техник комби- </w:t>
      </w:r>
      <w:r>
        <w:rPr>
          <w:color w:val="231F20"/>
          <w:spacing w:val="-2"/>
        </w:rPr>
        <w:t>нации групповой и индивидуальной психотерапии, адаптированных применительно к </w:t>
      </w:r>
      <w:r>
        <w:rPr>
          <w:color w:val="231F20"/>
        </w:rPr>
        <w:t>подростковому</w:t>
      </w:r>
      <w:r>
        <w:rPr>
          <w:color w:val="231F20"/>
          <w:spacing w:val="-3"/>
        </w:rPr>
        <w:t> </w:t>
      </w:r>
      <w:r>
        <w:rPr>
          <w:color w:val="231F20"/>
        </w:rPr>
        <w:t>возрасту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театрализованной</w:t>
      </w:r>
      <w:r>
        <w:rPr>
          <w:color w:val="231F20"/>
          <w:spacing w:val="-3"/>
        </w:rPr>
        <w:t> </w:t>
      </w:r>
      <w:r>
        <w:rPr>
          <w:color w:val="231F20"/>
        </w:rPr>
        <w:t>форме</w:t>
      </w:r>
      <w:r>
        <w:rPr>
          <w:color w:val="231F20"/>
          <w:spacing w:val="-3"/>
        </w:rPr>
        <w:t> </w:t>
      </w:r>
      <w:r>
        <w:rPr>
          <w:color w:val="231F20"/>
        </w:rPr>
        <w:t>группового</w:t>
      </w:r>
      <w:r>
        <w:rPr>
          <w:color w:val="231F20"/>
          <w:spacing w:val="-3"/>
        </w:rPr>
        <w:t> </w:t>
      </w:r>
      <w:r>
        <w:rPr>
          <w:color w:val="231F20"/>
        </w:rPr>
        <w:t>процесса.</w:t>
      </w:r>
      <w:r>
        <w:rPr>
          <w:color w:val="231F20"/>
          <w:spacing w:val="-3"/>
        </w:rPr>
        <w:t> </w:t>
      </w:r>
      <w:r>
        <w:rPr>
          <w:color w:val="231F20"/>
        </w:rPr>
        <w:t>Подобные техники применяются ведущими достаточно редко и только при наличии соответ- ствующей</w:t>
      </w:r>
      <w:r>
        <w:rPr>
          <w:color w:val="231F20"/>
          <w:spacing w:val="-13"/>
        </w:rPr>
        <w:t> </w:t>
      </w:r>
      <w:r>
        <w:rPr>
          <w:color w:val="231F20"/>
        </w:rPr>
        <w:t>квалификации,</w:t>
      </w:r>
      <w:r>
        <w:rPr>
          <w:color w:val="231F20"/>
          <w:spacing w:val="-12"/>
        </w:rPr>
        <w:t> </w:t>
      </w:r>
      <w:r>
        <w:rPr>
          <w:color w:val="231F20"/>
        </w:rPr>
        <w:t>а</w:t>
      </w:r>
      <w:r>
        <w:rPr>
          <w:color w:val="231F20"/>
          <w:spacing w:val="-13"/>
        </w:rPr>
        <w:t> </w:t>
      </w:r>
      <w:r>
        <w:rPr>
          <w:color w:val="231F20"/>
        </w:rPr>
        <w:t>также</w:t>
      </w:r>
      <w:r>
        <w:rPr>
          <w:color w:val="231F20"/>
          <w:spacing w:val="-12"/>
        </w:rPr>
        <w:t> </w:t>
      </w:r>
      <w:r>
        <w:rPr>
          <w:color w:val="231F20"/>
        </w:rPr>
        <w:t>более</w:t>
      </w:r>
      <w:r>
        <w:rPr>
          <w:color w:val="231F20"/>
          <w:spacing w:val="-13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менее</w:t>
      </w:r>
      <w:r>
        <w:rPr>
          <w:color w:val="231F20"/>
          <w:spacing w:val="-13"/>
        </w:rPr>
        <w:t> </w:t>
      </w:r>
      <w:r>
        <w:rPr>
          <w:color w:val="231F20"/>
        </w:rPr>
        <w:t>четко</w:t>
      </w:r>
      <w:r>
        <w:rPr>
          <w:color w:val="231F20"/>
          <w:spacing w:val="-12"/>
        </w:rPr>
        <w:t> </w:t>
      </w:r>
      <w:r>
        <w:rPr>
          <w:color w:val="231F20"/>
        </w:rPr>
        <w:t>сформулированного</w:t>
      </w:r>
      <w:r>
        <w:rPr>
          <w:color w:val="231F20"/>
          <w:spacing w:val="-13"/>
        </w:rPr>
        <w:t> </w:t>
      </w:r>
      <w:r>
        <w:rPr>
          <w:color w:val="231F20"/>
        </w:rPr>
        <w:t>запроса в группе на психотерапевтическую работу.</w:t>
      </w:r>
    </w:p>
    <w:p>
      <w:pPr>
        <w:pStyle w:val="BodyText"/>
        <w:spacing w:line="247" w:lineRule="auto"/>
        <w:ind w:right="140"/>
      </w:pPr>
      <w:r>
        <w:rPr>
          <w:color w:val="231F20"/>
        </w:rPr>
        <w:t>Особо следует отметить необходимость акцента на использовании телесно-ори- ентированных техник. Подростки-мигранты зачастую характеризуются высокой моторной экспрессивностью, а когда двигательное самовыражение связывается с осознанием,</w:t>
      </w:r>
      <w:r>
        <w:rPr>
          <w:color w:val="231F20"/>
          <w:spacing w:val="-3"/>
        </w:rPr>
        <w:t> </w:t>
      </w:r>
      <w:r>
        <w:rPr>
          <w:color w:val="231F20"/>
        </w:rPr>
        <w:t>это</w:t>
      </w:r>
      <w:r>
        <w:rPr>
          <w:color w:val="231F20"/>
          <w:spacing w:val="-3"/>
        </w:rPr>
        <w:t> </w:t>
      </w:r>
      <w:r>
        <w:rPr>
          <w:color w:val="231F20"/>
        </w:rPr>
        <w:t>дает</w:t>
      </w:r>
      <w:r>
        <w:rPr>
          <w:color w:val="231F20"/>
          <w:spacing w:val="-3"/>
        </w:rPr>
        <w:t> </w:t>
      </w:r>
      <w:r>
        <w:rPr>
          <w:color w:val="231F20"/>
        </w:rPr>
        <w:t>большой</w:t>
      </w:r>
      <w:r>
        <w:rPr>
          <w:color w:val="231F20"/>
          <w:spacing w:val="-3"/>
        </w:rPr>
        <w:t> </w:t>
      </w:r>
      <w:r>
        <w:rPr>
          <w:color w:val="231F20"/>
        </w:rPr>
        <w:t>терапевтический</w:t>
      </w:r>
      <w:r>
        <w:rPr>
          <w:color w:val="231F20"/>
          <w:spacing w:val="-3"/>
        </w:rPr>
        <w:t> </w:t>
      </w:r>
      <w:r>
        <w:rPr>
          <w:color w:val="231F20"/>
        </w:rPr>
        <w:t>эффект.</w:t>
      </w:r>
      <w:r>
        <w:rPr>
          <w:color w:val="231F20"/>
          <w:spacing w:val="-3"/>
        </w:rPr>
        <w:t> </w:t>
      </w:r>
      <w:r>
        <w:rPr>
          <w:color w:val="231F20"/>
        </w:rPr>
        <w:t>Учитывая</w:t>
      </w:r>
      <w:r>
        <w:rPr>
          <w:color w:val="231F20"/>
          <w:spacing w:val="-3"/>
        </w:rPr>
        <w:t> </w:t>
      </w:r>
      <w:r>
        <w:rPr>
          <w:color w:val="231F20"/>
        </w:rPr>
        <w:t>это,</w:t>
      </w:r>
      <w:r>
        <w:rPr>
          <w:color w:val="231F20"/>
          <w:spacing w:val="-3"/>
        </w:rPr>
        <w:t> </w:t>
      </w:r>
      <w:r>
        <w:rPr>
          <w:color w:val="231F20"/>
        </w:rPr>
        <w:t>мы</w:t>
      </w:r>
      <w:r>
        <w:rPr>
          <w:color w:val="231F20"/>
          <w:spacing w:val="-3"/>
        </w:rPr>
        <w:t> </w:t>
      </w:r>
      <w:r>
        <w:rPr>
          <w:color w:val="231F20"/>
        </w:rPr>
        <w:t>предлага- ем использовать методы телесно-ориентированной психотерапии, в задачи которой входит</w:t>
      </w:r>
      <w:r>
        <w:rPr>
          <w:color w:val="231F20"/>
          <w:spacing w:val="-10"/>
        </w:rPr>
        <w:t> </w:t>
      </w:r>
      <w:r>
        <w:rPr>
          <w:color w:val="231F20"/>
        </w:rPr>
        <w:t>повышение</w:t>
      </w:r>
      <w:r>
        <w:rPr>
          <w:color w:val="231F20"/>
          <w:spacing w:val="-10"/>
        </w:rPr>
        <w:t> </w:t>
      </w:r>
      <w:r>
        <w:rPr>
          <w:color w:val="231F20"/>
        </w:rPr>
        <w:t>степени</w:t>
      </w:r>
      <w:r>
        <w:rPr>
          <w:color w:val="231F20"/>
          <w:spacing w:val="-10"/>
        </w:rPr>
        <w:t> </w:t>
      </w:r>
      <w:r>
        <w:rPr>
          <w:color w:val="231F20"/>
        </w:rPr>
        <w:t>осознания</w:t>
      </w:r>
      <w:r>
        <w:rPr>
          <w:color w:val="231F20"/>
          <w:spacing w:val="-10"/>
        </w:rPr>
        <w:t> </w:t>
      </w:r>
      <w:r>
        <w:rPr>
          <w:color w:val="231F20"/>
        </w:rPr>
        <w:t>своего</w:t>
      </w:r>
      <w:r>
        <w:rPr>
          <w:color w:val="231F20"/>
          <w:spacing w:val="-10"/>
        </w:rPr>
        <w:t> </w:t>
      </w:r>
      <w:r>
        <w:rPr>
          <w:color w:val="231F20"/>
        </w:rPr>
        <w:t>тела,</w:t>
      </w:r>
      <w:r>
        <w:rPr>
          <w:color w:val="231F20"/>
          <w:spacing w:val="-10"/>
        </w:rPr>
        <w:t> </w:t>
      </w:r>
      <w:r>
        <w:rPr>
          <w:color w:val="231F20"/>
        </w:rPr>
        <w:t>осознание</w:t>
      </w:r>
      <w:r>
        <w:rPr>
          <w:color w:val="231F20"/>
          <w:spacing w:val="-10"/>
        </w:rPr>
        <w:t> </w:t>
      </w:r>
      <w:r>
        <w:rPr>
          <w:color w:val="231F20"/>
        </w:rPr>
        <w:t>невербальных</w:t>
      </w:r>
      <w:r>
        <w:rPr>
          <w:color w:val="231F20"/>
          <w:spacing w:val="-10"/>
        </w:rPr>
        <w:t> </w:t>
      </w:r>
      <w:r>
        <w:rPr>
          <w:color w:val="231F20"/>
        </w:rPr>
        <w:t>аспектов контакта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взаимодействия</w:t>
      </w:r>
      <w:r>
        <w:rPr>
          <w:color w:val="231F20"/>
          <w:spacing w:val="-11"/>
        </w:rPr>
        <w:t> </w:t>
      </w:r>
      <w:r>
        <w:rPr>
          <w:color w:val="231F20"/>
        </w:rPr>
        <w:t>между</w:t>
      </w:r>
      <w:r>
        <w:rPr>
          <w:color w:val="231F20"/>
          <w:spacing w:val="-11"/>
        </w:rPr>
        <w:t> </w:t>
      </w:r>
      <w:r>
        <w:rPr>
          <w:color w:val="231F20"/>
        </w:rPr>
        <w:t>людьми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развитие</w:t>
      </w:r>
      <w:r>
        <w:rPr>
          <w:color w:val="231F20"/>
          <w:spacing w:val="-10"/>
        </w:rPr>
        <w:t> </w:t>
      </w:r>
      <w:r>
        <w:rPr>
          <w:color w:val="231F20"/>
        </w:rPr>
        <w:t>телесной</w:t>
      </w:r>
      <w:r>
        <w:rPr>
          <w:color w:val="231F20"/>
          <w:spacing w:val="-11"/>
        </w:rPr>
        <w:t> </w:t>
      </w:r>
      <w:r>
        <w:rPr>
          <w:color w:val="231F20"/>
        </w:rPr>
        <w:t>сензитивности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(Рома-</w:t>
      </w:r>
    </w:p>
    <w:p>
      <w:pPr>
        <w:pStyle w:val="BodyText"/>
        <w:spacing w:after="0" w:line="247" w:lineRule="auto"/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86"/>
        </w:numPr>
        <w:tabs>
          <w:tab w:pos="455" w:val="left" w:leader="none"/>
        </w:tabs>
        <w:spacing w:line="240" w:lineRule="auto" w:before="74" w:after="0"/>
        <w:ind w:left="455" w:right="0" w:hanging="314"/>
        <w:jc w:val="both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Работа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педагога-психолога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области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7" w:lineRule="auto" w:before="113"/>
        <w:ind w:firstLine="0"/>
      </w:pPr>
      <w:r>
        <w:rPr>
          <w:color w:val="231F20"/>
          <w:spacing w:val="-2"/>
        </w:rPr>
        <w:t>ненко, 1996). Также возможно использовать элементы пластико-когнитивной терапии </w:t>
      </w:r>
      <w:r>
        <w:rPr>
          <w:color w:val="231F20"/>
        </w:rPr>
        <w:t>(Никитин, 2000), направленной на развитие телесного сознания через пантомими- ческие упражнения, коммуникативные игры и техники выразительного движения.</w:t>
      </w:r>
      <w:r>
        <w:rPr>
          <w:color w:val="231F20"/>
          <w:spacing w:val="80"/>
        </w:rPr>
        <w:t> </w:t>
      </w:r>
      <w:r>
        <w:rPr>
          <w:color w:val="231F20"/>
        </w:rPr>
        <w:t>В программу также включаются актерские телесно-ориентированные психотехники </w:t>
      </w:r>
      <w:r>
        <w:rPr>
          <w:color w:val="231F20"/>
          <w:spacing w:val="-2"/>
        </w:rPr>
        <w:t>(Березкина-Орлова, 2001), которые интегрируют различные телесные методы и вклю- </w:t>
      </w:r>
      <w:r>
        <w:rPr>
          <w:color w:val="231F20"/>
        </w:rPr>
        <w:t>чают техники снятия напряжения и произвольной релаксации.</w:t>
      </w:r>
    </w:p>
    <w:p>
      <w:pPr>
        <w:pStyle w:val="BodyText"/>
        <w:spacing w:line="230" w:lineRule="auto" w:before="2"/>
      </w:pPr>
      <w:r>
        <w:rPr>
          <w:color w:val="231F20"/>
        </w:rPr>
        <w:t>Следует подчеркнуть, что психологический театр – уникальная форма, позволя- ющая интегрировать самые разные техники групповой тренинговой работы с под- ростками. При этом отчетливое понимание ими смысла такой деятельности («для театра»)</w:t>
      </w:r>
      <w:r>
        <w:rPr>
          <w:color w:val="231F20"/>
          <w:spacing w:val="-3"/>
        </w:rPr>
        <w:t> </w:t>
      </w:r>
      <w:r>
        <w:rPr>
          <w:color w:val="231F20"/>
        </w:rPr>
        <w:t>зачастую</w:t>
      </w:r>
      <w:r>
        <w:rPr>
          <w:color w:val="231F20"/>
          <w:spacing w:val="-3"/>
        </w:rPr>
        <w:t> </w:t>
      </w:r>
      <w:r>
        <w:rPr>
          <w:color w:val="231F20"/>
        </w:rPr>
        <w:t>существенно</w:t>
      </w:r>
      <w:r>
        <w:rPr>
          <w:color w:val="231F20"/>
          <w:spacing w:val="-3"/>
        </w:rPr>
        <w:t> </w:t>
      </w:r>
      <w:r>
        <w:rPr>
          <w:color w:val="231F20"/>
        </w:rPr>
        <w:t>повышает</w:t>
      </w:r>
      <w:r>
        <w:rPr>
          <w:color w:val="231F20"/>
          <w:spacing w:val="-3"/>
        </w:rPr>
        <w:t> </w:t>
      </w:r>
      <w:r>
        <w:rPr>
          <w:color w:val="231F20"/>
        </w:rPr>
        <w:t>эффективность</w:t>
      </w:r>
      <w:r>
        <w:rPr>
          <w:color w:val="231F20"/>
          <w:spacing w:val="-3"/>
        </w:rPr>
        <w:t> </w:t>
      </w:r>
      <w:r>
        <w:rPr>
          <w:color w:val="231F20"/>
        </w:rPr>
        <w:t>данных</w:t>
      </w:r>
      <w:r>
        <w:rPr>
          <w:color w:val="231F20"/>
          <w:spacing w:val="-3"/>
        </w:rPr>
        <w:t> </w:t>
      </w:r>
      <w:r>
        <w:rPr>
          <w:color w:val="231F20"/>
        </w:rPr>
        <w:t>методов,</w:t>
      </w:r>
      <w:r>
        <w:rPr>
          <w:color w:val="231F20"/>
          <w:spacing w:val="-3"/>
        </w:rPr>
        <w:t> </w:t>
      </w:r>
      <w:r>
        <w:rPr>
          <w:color w:val="231F20"/>
        </w:rPr>
        <w:t>позволяя </w:t>
      </w:r>
      <w:r>
        <w:rPr>
          <w:color w:val="231F20"/>
          <w:spacing w:val="-2"/>
        </w:rPr>
        <w:t>добиваться высоких психологически значимых результатов при работе с подростками </w:t>
      </w:r>
      <w:r>
        <w:rPr>
          <w:color w:val="231F20"/>
        </w:rPr>
        <w:t>из различных культур.</w:t>
      </w:r>
    </w:p>
    <w:p>
      <w:pPr>
        <w:pStyle w:val="Heading3"/>
        <w:spacing w:before="99"/>
      </w:pPr>
      <w:r>
        <w:rPr>
          <w:color w:val="231F20"/>
        </w:rPr>
        <w:t>Авторские</w:t>
      </w:r>
      <w:r>
        <w:rPr>
          <w:color w:val="231F20"/>
          <w:spacing w:val="-8"/>
        </w:rPr>
        <w:t> </w:t>
      </w:r>
      <w:r>
        <w:rPr>
          <w:color w:val="231F20"/>
        </w:rPr>
        <w:t>техники</w:t>
      </w:r>
      <w:r>
        <w:rPr>
          <w:color w:val="231F20"/>
          <w:spacing w:val="-9"/>
        </w:rPr>
        <w:t> </w:t>
      </w:r>
      <w:r>
        <w:rPr>
          <w:color w:val="231F20"/>
        </w:rPr>
        <w:t>из</w:t>
      </w:r>
      <w:r>
        <w:rPr>
          <w:color w:val="231F20"/>
          <w:spacing w:val="-8"/>
        </w:rPr>
        <w:t> </w:t>
      </w:r>
      <w:r>
        <w:rPr>
          <w:color w:val="231F20"/>
        </w:rPr>
        <w:t>тренинговой</w:t>
      </w:r>
      <w:r>
        <w:rPr>
          <w:color w:val="231F20"/>
          <w:spacing w:val="-9"/>
        </w:rPr>
        <w:t> </w:t>
      </w:r>
      <w:r>
        <w:rPr>
          <w:color w:val="231F20"/>
        </w:rPr>
        <w:t>театральной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программы</w:t>
      </w:r>
    </w:p>
    <w:p>
      <w:pPr>
        <w:pStyle w:val="ListParagraph"/>
        <w:numPr>
          <w:ilvl w:val="0"/>
          <w:numId w:val="87"/>
        </w:numPr>
        <w:tabs>
          <w:tab w:pos="424" w:val="left" w:leader="none"/>
        </w:tabs>
        <w:spacing w:line="227" w:lineRule="exact" w:before="51" w:after="0"/>
        <w:ind w:left="424" w:right="0" w:hanging="283"/>
        <w:jc w:val="both"/>
        <w:rPr>
          <w:i/>
          <w:sz w:val="20"/>
        </w:rPr>
      </w:pPr>
      <w:r>
        <w:rPr>
          <w:i/>
          <w:color w:val="231F20"/>
          <w:spacing w:val="-2"/>
          <w:sz w:val="20"/>
        </w:rPr>
        <w:t>«Комфортный</w:t>
      </w:r>
      <w:r>
        <w:rPr>
          <w:i/>
          <w:color w:val="231F20"/>
          <w:sz w:val="20"/>
        </w:rPr>
        <w:t> </w:t>
      </w:r>
      <w:r>
        <w:rPr>
          <w:i/>
          <w:color w:val="231F20"/>
          <w:spacing w:val="-4"/>
          <w:sz w:val="20"/>
        </w:rPr>
        <w:t>круг»</w:t>
      </w:r>
    </w:p>
    <w:p>
      <w:pPr>
        <w:pStyle w:val="BodyText"/>
        <w:spacing w:line="224" w:lineRule="exact"/>
        <w:ind w:left="425" w:right="0" w:firstLine="0"/>
      </w:pPr>
      <w:r>
        <w:rPr>
          <w:color w:val="231F20"/>
        </w:rPr>
        <w:t>(раздел</w:t>
      </w:r>
      <w:r>
        <w:rPr>
          <w:color w:val="231F20"/>
          <w:spacing w:val="-9"/>
        </w:rPr>
        <w:t> </w:t>
      </w:r>
      <w:r>
        <w:rPr>
          <w:color w:val="231F20"/>
        </w:rPr>
        <w:t>«Сенсорный</w:t>
      </w:r>
      <w:r>
        <w:rPr>
          <w:color w:val="231F20"/>
          <w:spacing w:val="-7"/>
        </w:rPr>
        <w:t> </w:t>
      </w:r>
      <w:r>
        <w:rPr>
          <w:color w:val="231F20"/>
        </w:rPr>
        <w:t>опыт.</w:t>
      </w:r>
      <w:r>
        <w:rPr>
          <w:color w:val="231F20"/>
          <w:spacing w:val="-7"/>
        </w:rPr>
        <w:t> </w:t>
      </w:r>
      <w:r>
        <w:rPr>
          <w:color w:val="231F20"/>
        </w:rPr>
        <w:t>1.</w:t>
      </w:r>
      <w:r>
        <w:rPr>
          <w:color w:val="231F20"/>
          <w:spacing w:val="-6"/>
        </w:rPr>
        <w:t> </w:t>
      </w:r>
      <w:r>
        <w:rPr>
          <w:color w:val="231F20"/>
        </w:rPr>
        <w:t>Телесный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опыт»)</w:t>
      </w:r>
    </w:p>
    <w:p>
      <w:pPr>
        <w:pStyle w:val="BodyText"/>
        <w:spacing w:line="232" w:lineRule="auto" w:before="2"/>
      </w:pPr>
      <w:r>
        <w:rPr>
          <w:color w:val="231F20"/>
        </w:rPr>
        <w:t>Упражнение основано на идеях гештaльт-терапии, акцентирующих внимание на процессе контакта. Оно служит развитию телесной чувствительности, невербаль- ному осознаванию процессов контакта. Первоначально детям объясняют, что опти- мальное (комфортное для человека) расстояние между людьми при общении может быть разным. Оно зависит от культуры, личных особенностей и от характера отно- шений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человеком.</w:t>
      </w:r>
      <w:r>
        <w:rPr>
          <w:color w:val="231F20"/>
          <w:spacing w:val="-3"/>
        </w:rPr>
        <w:t> </w:t>
      </w:r>
      <w:r>
        <w:rPr>
          <w:color w:val="231F20"/>
        </w:rPr>
        <w:t>После</w:t>
      </w:r>
      <w:r>
        <w:rPr>
          <w:color w:val="231F20"/>
          <w:spacing w:val="-3"/>
        </w:rPr>
        <w:t> </w:t>
      </w:r>
      <w:r>
        <w:rPr>
          <w:color w:val="231F20"/>
        </w:rPr>
        <w:t>этого</w:t>
      </w:r>
      <w:r>
        <w:rPr>
          <w:color w:val="231F20"/>
          <w:spacing w:val="-3"/>
        </w:rPr>
        <w:t> </w:t>
      </w:r>
      <w:r>
        <w:rPr>
          <w:color w:val="231F20"/>
        </w:rPr>
        <w:t>ребята</w:t>
      </w:r>
      <w:r>
        <w:rPr>
          <w:color w:val="231F20"/>
          <w:spacing w:val="-3"/>
        </w:rPr>
        <w:t> </w:t>
      </w:r>
      <w:r>
        <w:rPr>
          <w:color w:val="231F20"/>
        </w:rPr>
        <w:t>пробуют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парах</w:t>
      </w:r>
      <w:r>
        <w:rPr>
          <w:color w:val="231F20"/>
          <w:spacing w:val="-3"/>
        </w:rPr>
        <w:t> </w:t>
      </w:r>
      <w:r>
        <w:rPr>
          <w:color w:val="231F20"/>
        </w:rPr>
        <w:t>найти</w:t>
      </w:r>
      <w:r>
        <w:rPr>
          <w:color w:val="231F20"/>
          <w:spacing w:val="-3"/>
        </w:rPr>
        <w:t> </w:t>
      </w:r>
      <w:r>
        <w:rPr>
          <w:color w:val="231F20"/>
        </w:rPr>
        <w:t>комфортное</w:t>
      </w:r>
      <w:r>
        <w:rPr>
          <w:color w:val="231F20"/>
          <w:spacing w:val="-3"/>
        </w:rPr>
        <w:t> </w:t>
      </w:r>
      <w:r>
        <w:rPr>
          <w:color w:val="231F20"/>
        </w:rPr>
        <w:t>расстоя- ние между собой и партнером.</w:t>
      </w:r>
    </w:p>
    <w:p>
      <w:pPr>
        <w:pStyle w:val="BodyText"/>
        <w:spacing w:line="232" w:lineRule="auto" w:before="7"/>
      </w:pPr>
      <w:r>
        <w:rPr>
          <w:color w:val="231F20"/>
        </w:rPr>
        <w:t>Затем,</w:t>
      </w:r>
      <w:r>
        <w:rPr>
          <w:color w:val="231F20"/>
          <w:spacing w:val="40"/>
        </w:rPr>
        <w:t> </w:t>
      </w:r>
      <w:r>
        <w:rPr>
          <w:color w:val="231F20"/>
        </w:rPr>
        <w:t>по</w:t>
      </w:r>
      <w:r>
        <w:rPr>
          <w:color w:val="231F20"/>
          <w:spacing w:val="40"/>
        </w:rPr>
        <w:t> </w:t>
      </w:r>
      <w:r>
        <w:rPr>
          <w:color w:val="231F20"/>
        </w:rPr>
        <w:t>окончании</w:t>
      </w:r>
      <w:r>
        <w:rPr>
          <w:color w:val="231F20"/>
          <w:spacing w:val="40"/>
        </w:rPr>
        <w:t> </w:t>
      </w:r>
      <w:r>
        <w:rPr>
          <w:color w:val="231F20"/>
        </w:rPr>
        <w:t>обсуждения</w:t>
      </w:r>
      <w:r>
        <w:rPr>
          <w:color w:val="231F20"/>
          <w:spacing w:val="40"/>
        </w:rPr>
        <w:t> </w:t>
      </w:r>
      <w:r>
        <w:rPr>
          <w:color w:val="231F20"/>
        </w:rPr>
        <w:t>предварительного</w:t>
      </w:r>
      <w:r>
        <w:rPr>
          <w:color w:val="231F20"/>
          <w:spacing w:val="40"/>
        </w:rPr>
        <w:t> </w:t>
      </w:r>
      <w:r>
        <w:rPr>
          <w:color w:val="231F20"/>
        </w:rPr>
        <w:t>этапа,</w:t>
      </w:r>
      <w:r>
        <w:rPr>
          <w:color w:val="231F20"/>
          <w:spacing w:val="40"/>
        </w:rPr>
        <w:t> </w:t>
      </w:r>
      <w:r>
        <w:rPr>
          <w:color w:val="231F20"/>
        </w:rPr>
        <w:t>выбирается</w:t>
      </w:r>
      <w:r>
        <w:rPr>
          <w:color w:val="231F20"/>
          <w:spacing w:val="40"/>
        </w:rPr>
        <w:t> </w:t>
      </w:r>
      <w:r>
        <w:rPr>
          <w:color w:val="231F20"/>
        </w:rPr>
        <w:t>ребе- нок – ведущий упражнение. Он встает на лист бумаги, лежащий посредине помеще- ния. Ему необходимо расставить всех участников группы по кругу вокруг себя так, чтобы</w:t>
      </w:r>
      <w:r>
        <w:rPr>
          <w:color w:val="231F20"/>
          <w:spacing w:val="-13"/>
        </w:rPr>
        <w:t> </w:t>
      </w:r>
      <w:r>
        <w:rPr>
          <w:color w:val="231F20"/>
        </w:rPr>
        <w:t>ему</w:t>
      </w:r>
      <w:r>
        <w:rPr>
          <w:color w:val="231F20"/>
          <w:spacing w:val="-12"/>
        </w:rPr>
        <w:t> </w:t>
      </w:r>
      <w:r>
        <w:rPr>
          <w:color w:val="231F20"/>
        </w:rPr>
        <w:t>было</w:t>
      </w:r>
      <w:r>
        <w:rPr>
          <w:color w:val="231F20"/>
          <w:spacing w:val="-13"/>
        </w:rPr>
        <w:t> </w:t>
      </w:r>
      <w:r>
        <w:rPr>
          <w:color w:val="231F20"/>
        </w:rPr>
        <w:t>максимально</w:t>
      </w:r>
      <w:r>
        <w:rPr>
          <w:color w:val="231F20"/>
          <w:spacing w:val="-12"/>
        </w:rPr>
        <w:t> </w:t>
      </w:r>
      <w:r>
        <w:rPr>
          <w:color w:val="231F20"/>
        </w:rPr>
        <w:t>комфортно.</w:t>
      </w:r>
      <w:r>
        <w:rPr>
          <w:color w:val="231F20"/>
          <w:spacing w:val="-13"/>
        </w:rPr>
        <w:t> </w:t>
      </w:r>
      <w:r>
        <w:rPr>
          <w:color w:val="231F20"/>
        </w:rPr>
        <w:t>Для</w:t>
      </w:r>
      <w:r>
        <w:rPr>
          <w:color w:val="231F20"/>
          <w:spacing w:val="-12"/>
        </w:rPr>
        <w:t> </w:t>
      </w:r>
      <w:r>
        <w:rPr>
          <w:color w:val="231F20"/>
        </w:rPr>
        <w:t>этого</w:t>
      </w:r>
      <w:r>
        <w:rPr>
          <w:color w:val="231F20"/>
          <w:spacing w:val="-13"/>
        </w:rPr>
        <w:t> </w:t>
      </w:r>
      <w:r>
        <w:rPr>
          <w:color w:val="231F20"/>
        </w:rPr>
        <w:t>ведущему</w:t>
      </w:r>
      <w:r>
        <w:rPr>
          <w:color w:val="231F20"/>
          <w:spacing w:val="-12"/>
        </w:rPr>
        <w:t> </w:t>
      </w:r>
      <w:r>
        <w:rPr>
          <w:color w:val="231F20"/>
        </w:rPr>
        <w:t>разрешается</w:t>
      </w:r>
      <w:r>
        <w:rPr>
          <w:color w:val="231F20"/>
          <w:spacing w:val="-13"/>
        </w:rPr>
        <w:t> </w:t>
      </w:r>
      <w:r>
        <w:rPr>
          <w:color w:val="231F20"/>
        </w:rPr>
        <w:t>сходить</w:t>
      </w:r>
      <w:r>
        <w:rPr>
          <w:color w:val="231F20"/>
          <w:spacing w:val="-12"/>
        </w:rPr>
        <w:t> </w:t>
      </w:r>
      <w:r>
        <w:rPr>
          <w:color w:val="231F20"/>
        </w:rPr>
        <w:t>с места,</w:t>
      </w:r>
      <w:r>
        <w:rPr>
          <w:color w:val="231F20"/>
          <w:spacing w:val="-7"/>
        </w:rPr>
        <w:t> </w:t>
      </w:r>
      <w:r>
        <w:rPr>
          <w:color w:val="231F20"/>
        </w:rPr>
        <w:t>однако</w:t>
      </w:r>
      <w:r>
        <w:rPr>
          <w:color w:val="231F20"/>
          <w:spacing w:val="-7"/>
        </w:rPr>
        <w:t> </w:t>
      </w:r>
      <w:r>
        <w:rPr>
          <w:color w:val="231F20"/>
        </w:rPr>
        <w:t>«расставляются»</w:t>
      </w:r>
      <w:r>
        <w:rPr>
          <w:color w:val="231F20"/>
          <w:spacing w:val="-7"/>
        </w:rPr>
        <w:t> </w:t>
      </w:r>
      <w:r>
        <w:rPr>
          <w:color w:val="231F20"/>
        </w:rPr>
        <w:t>все</w:t>
      </w:r>
      <w:r>
        <w:rPr>
          <w:color w:val="231F20"/>
          <w:spacing w:val="-7"/>
        </w:rPr>
        <w:t> </w:t>
      </w:r>
      <w:r>
        <w:rPr>
          <w:color w:val="231F20"/>
        </w:rPr>
        <w:t>именно</w:t>
      </w:r>
      <w:r>
        <w:rPr>
          <w:color w:val="231F20"/>
          <w:spacing w:val="-7"/>
        </w:rPr>
        <w:t> </w:t>
      </w:r>
      <w:r>
        <w:rPr>
          <w:color w:val="231F20"/>
        </w:rPr>
        <w:t>относительно</w:t>
      </w:r>
      <w:r>
        <w:rPr>
          <w:color w:val="231F20"/>
          <w:spacing w:val="-7"/>
        </w:rPr>
        <w:t> </w:t>
      </w:r>
      <w:r>
        <w:rPr>
          <w:color w:val="231F20"/>
        </w:rPr>
        <w:t>его</w:t>
      </w:r>
      <w:r>
        <w:rPr>
          <w:color w:val="231F20"/>
          <w:spacing w:val="-7"/>
        </w:rPr>
        <w:t> </w:t>
      </w:r>
      <w:r>
        <w:rPr>
          <w:color w:val="231F20"/>
        </w:rPr>
        <w:t>базового</w:t>
      </w:r>
      <w:r>
        <w:rPr>
          <w:color w:val="231F20"/>
          <w:spacing w:val="-7"/>
        </w:rPr>
        <w:t> </w:t>
      </w:r>
      <w:r>
        <w:rPr>
          <w:color w:val="231F20"/>
        </w:rPr>
        <w:t>места,</w:t>
      </w:r>
      <w:r>
        <w:rPr>
          <w:color w:val="231F20"/>
          <w:spacing w:val="-7"/>
        </w:rPr>
        <w:t> </w:t>
      </w:r>
      <w:r>
        <w:rPr>
          <w:color w:val="231F20"/>
        </w:rPr>
        <w:t>обозна- ченного листом бумаги.</w:t>
      </w:r>
    </w:p>
    <w:p>
      <w:pPr>
        <w:pStyle w:val="ListParagraph"/>
        <w:numPr>
          <w:ilvl w:val="0"/>
          <w:numId w:val="87"/>
        </w:numPr>
        <w:tabs>
          <w:tab w:pos="424" w:val="left" w:leader="none"/>
        </w:tabs>
        <w:spacing w:line="227" w:lineRule="exact" w:before="113" w:after="0"/>
        <w:ind w:left="424" w:right="0" w:hanging="283"/>
        <w:jc w:val="both"/>
        <w:rPr>
          <w:i/>
          <w:sz w:val="20"/>
        </w:rPr>
      </w:pPr>
      <w:r>
        <w:rPr>
          <w:i/>
          <w:color w:val="231F20"/>
          <w:sz w:val="20"/>
        </w:rPr>
        <w:t>«Ходим,</w:t>
      </w:r>
      <w:r>
        <w:rPr>
          <w:i/>
          <w:color w:val="231F20"/>
          <w:spacing w:val="-7"/>
          <w:sz w:val="20"/>
        </w:rPr>
        <w:t> </w:t>
      </w:r>
      <w:r>
        <w:rPr>
          <w:i/>
          <w:color w:val="231F20"/>
          <w:spacing w:val="-2"/>
          <w:sz w:val="20"/>
        </w:rPr>
        <w:t>как…»</w:t>
      </w:r>
    </w:p>
    <w:p>
      <w:pPr>
        <w:pStyle w:val="BodyText"/>
        <w:spacing w:line="232" w:lineRule="auto" w:before="3"/>
        <w:ind w:left="425" w:right="140" w:firstLine="0"/>
      </w:pPr>
      <w:r>
        <w:rPr>
          <w:color w:val="231F20"/>
        </w:rPr>
        <w:t>(раздел «Драматический опыт. 1. Пантомима, (б) изображения действий») Наиболее</w:t>
      </w:r>
      <w:r>
        <w:rPr>
          <w:color w:val="231F20"/>
          <w:spacing w:val="17"/>
        </w:rPr>
        <w:t> </w:t>
      </w:r>
      <w:r>
        <w:rPr>
          <w:color w:val="231F20"/>
        </w:rPr>
        <w:t>важной</w:t>
      </w:r>
      <w:r>
        <w:rPr>
          <w:color w:val="231F20"/>
          <w:spacing w:val="18"/>
        </w:rPr>
        <w:t> </w:t>
      </w:r>
      <w:r>
        <w:rPr>
          <w:color w:val="231F20"/>
        </w:rPr>
        <w:t>формой</w:t>
      </w:r>
      <w:r>
        <w:rPr>
          <w:color w:val="231F20"/>
          <w:spacing w:val="18"/>
        </w:rPr>
        <w:t> </w:t>
      </w:r>
      <w:r>
        <w:rPr>
          <w:color w:val="231F20"/>
        </w:rPr>
        <w:t>данного</w:t>
      </w:r>
      <w:r>
        <w:rPr>
          <w:color w:val="231F20"/>
          <w:spacing w:val="18"/>
        </w:rPr>
        <w:t> </w:t>
      </w:r>
      <w:r>
        <w:rPr>
          <w:color w:val="231F20"/>
        </w:rPr>
        <w:t>упражнения</w:t>
      </w:r>
      <w:r>
        <w:rPr>
          <w:color w:val="231F20"/>
          <w:spacing w:val="17"/>
        </w:rPr>
        <w:t> </w:t>
      </w:r>
      <w:r>
        <w:rPr>
          <w:color w:val="231F20"/>
        </w:rPr>
        <w:t>является</w:t>
      </w:r>
      <w:r>
        <w:rPr>
          <w:color w:val="231F20"/>
          <w:spacing w:val="18"/>
        </w:rPr>
        <w:t> </w:t>
      </w:r>
      <w:r>
        <w:rPr>
          <w:color w:val="231F20"/>
        </w:rPr>
        <w:t>его</w:t>
      </w:r>
      <w:r>
        <w:rPr>
          <w:color w:val="231F20"/>
          <w:spacing w:val="18"/>
        </w:rPr>
        <w:t> </w:t>
      </w:r>
      <w:r>
        <w:rPr>
          <w:color w:val="231F20"/>
        </w:rPr>
        <w:t>выполнение</w:t>
      </w:r>
      <w:r>
        <w:rPr>
          <w:color w:val="231F20"/>
          <w:spacing w:val="18"/>
        </w:rPr>
        <w:t> </w:t>
      </w:r>
      <w:r>
        <w:rPr>
          <w:color w:val="231F20"/>
        </w:rPr>
        <w:t>в</w:t>
      </w:r>
      <w:r>
        <w:rPr>
          <w:color w:val="231F20"/>
          <w:spacing w:val="18"/>
        </w:rPr>
        <w:t> </w:t>
      </w:r>
      <w:r>
        <w:rPr>
          <w:color w:val="231F20"/>
          <w:spacing w:val="-4"/>
        </w:rPr>
        <w:t>дви-</w:t>
      </w:r>
    </w:p>
    <w:p>
      <w:pPr>
        <w:pStyle w:val="BodyText"/>
        <w:spacing w:line="232" w:lineRule="auto" w:before="2"/>
        <w:ind w:firstLine="0"/>
      </w:pPr>
      <w:r>
        <w:rPr>
          <w:color w:val="231F20"/>
        </w:rPr>
        <w:t>жении, основанное на изображении полярных ролей. Вся группа свободно движется по помещению. Ведущий дает команду: «Изображаем: важного начальника; беглого вора; тело из стали; тело из пластилина; спортсмена; больного». Временной проме- жуток между командами в среднем около минуты, количество самих команд и их возможное</w:t>
      </w:r>
      <w:r>
        <w:rPr>
          <w:color w:val="231F20"/>
          <w:spacing w:val="-13"/>
        </w:rPr>
        <w:t> </w:t>
      </w:r>
      <w:r>
        <w:rPr>
          <w:color w:val="231F20"/>
        </w:rPr>
        <w:t>разнообразие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3"/>
        </w:rPr>
        <w:t> </w:t>
      </w:r>
      <w:r>
        <w:rPr>
          <w:color w:val="231F20"/>
        </w:rPr>
        <w:t>ограничено.</w:t>
      </w:r>
      <w:r>
        <w:rPr>
          <w:color w:val="231F20"/>
          <w:spacing w:val="-12"/>
        </w:rPr>
        <w:t> </w:t>
      </w:r>
      <w:r>
        <w:rPr>
          <w:color w:val="231F20"/>
        </w:rPr>
        <w:t>Полезно,</w:t>
      </w:r>
      <w:r>
        <w:rPr>
          <w:color w:val="231F20"/>
          <w:spacing w:val="-13"/>
        </w:rPr>
        <w:t> </w:t>
      </w:r>
      <w:r>
        <w:rPr>
          <w:color w:val="231F20"/>
        </w:rPr>
        <w:t>если</w:t>
      </w:r>
      <w:r>
        <w:rPr>
          <w:color w:val="231F20"/>
          <w:spacing w:val="-12"/>
        </w:rPr>
        <w:t> </w:t>
      </w:r>
      <w:r>
        <w:rPr>
          <w:color w:val="231F20"/>
        </w:rPr>
        <w:t>дети</w:t>
      </w:r>
      <w:r>
        <w:rPr>
          <w:color w:val="231F20"/>
          <w:spacing w:val="-13"/>
        </w:rPr>
        <w:t> </w:t>
      </w:r>
      <w:r>
        <w:rPr>
          <w:color w:val="231F20"/>
        </w:rPr>
        <w:t>после</w:t>
      </w:r>
      <w:r>
        <w:rPr>
          <w:color w:val="231F20"/>
          <w:spacing w:val="-12"/>
        </w:rPr>
        <w:t> </w:t>
      </w:r>
      <w:r>
        <w:rPr>
          <w:color w:val="231F20"/>
        </w:rPr>
        <w:t>ряда</w:t>
      </w:r>
      <w:r>
        <w:rPr>
          <w:color w:val="231F20"/>
          <w:spacing w:val="-13"/>
        </w:rPr>
        <w:t> </w:t>
      </w:r>
      <w:r>
        <w:rPr>
          <w:color w:val="231F20"/>
        </w:rPr>
        <w:t>занятий</w:t>
      </w:r>
      <w:r>
        <w:rPr>
          <w:color w:val="231F20"/>
          <w:spacing w:val="-12"/>
        </w:rPr>
        <w:t> </w:t>
      </w:r>
      <w:r>
        <w:rPr>
          <w:color w:val="231F20"/>
        </w:rPr>
        <w:t>будут сами придумывать и проводить это упражнение.</w:t>
      </w:r>
    </w:p>
    <w:p>
      <w:pPr>
        <w:pStyle w:val="ListParagraph"/>
        <w:numPr>
          <w:ilvl w:val="0"/>
          <w:numId w:val="87"/>
        </w:numPr>
        <w:tabs>
          <w:tab w:pos="424" w:val="left" w:leader="none"/>
        </w:tabs>
        <w:spacing w:line="227" w:lineRule="exact" w:before="113" w:after="0"/>
        <w:ind w:left="424" w:right="0" w:hanging="283"/>
        <w:jc w:val="both"/>
        <w:rPr>
          <w:i/>
          <w:sz w:val="20"/>
        </w:rPr>
      </w:pPr>
      <w:r>
        <w:rPr>
          <w:i/>
          <w:color w:val="231F20"/>
          <w:sz w:val="20"/>
        </w:rPr>
        <w:t>«Учитель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–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ученик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разными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pacing w:val="-2"/>
          <w:sz w:val="20"/>
        </w:rPr>
        <w:t>настроениями»</w:t>
      </w:r>
    </w:p>
    <w:p>
      <w:pPr>
        <w:pStyle w:val="BodyText"/>
        <w:spacing w:line="224" w:lineRule="exact"/>
        <w:ind w:left="425" w:right="0" w:firstLine="0"/>
      </w:pPr>
      <w:r>
        <w:rPr>
          <w:color w:val="231F20"/>
        </w:rPr>
        <w:t>(раздел</w:t>
      </w:r>
      <w:r>
        <w:rPr>
          <w:color w:val="231F20"/>
          <w:spacing w:val="-10"/>
        </w:rPr>
        <w:t> </w:t>
      </w:r>
      <w:r>
        <w:rPr>
          <w:color w:val="231F20"/>
        </w:rPr>
        <w:t>«Драматический</w:t>
      </w:r>
      <w:r>
        <w:rPr>
          <w:color w:val="231F20"/>
          <w:spacing w:val="-11"/>
        </w:rPr>
        <w:t> </w:t>
      </w:r>
      <w:r>
        <w:rPr>
          <w:color w:val="231F20"/>
        </w:rPr>
        <w:t>опыт.</w:t>
      </w:r>
      <w:r>
        <w:rPr>
          <w:color w:val="231F20"/>
          <w:spacing w:val="-10"/>
        </w:rPr>
        <w:t> </w:t>
      </w:r>
      <w:r>
        <w:rPr>
          <w:color w:val="231F20"/>
        </w:rPr>
        <w:t>2.</w:t>
      </w:r>
      <w:r>
        <w:rPr>
          <w:color w:val="231F20"/>
          <w:spacing w:val="-9"/>
        </w:rPr>
        <w:t> </w:t>
      </w:r>
      <w:r>
        <w:rPr>
          <w:color w:val="231F20"/>
        </w:rPr>
        <w:t>Этюды-</w:t>
      </w:r>
      <w:r>
        <w:rPr>
          <w:color w:val="231F20"/>
          <w:spacing w:val="-2"/>
        </w:rPr>
        <w:t>сценки»)</w:t>
      </w:r>
    </w:p>
    <w:p>
      <w:pPr>
        <w:pStyle w:val="BodyText"/>
        <w:spacing w:line="232" w:lineRule="auto" w:before="3"/>
      </w:pPr>
      <w:r>
        <w:rPr>
          <w:color w:val="231F20"/>
        </w:rPr>
        <w:t>Сначала дети обсуждают и придумывают, какие настроения (эмоциональные со- стояния) человека можно выразить интонацией. Затем их название (страх, радость, удивление и др.) ведущий записывает на заранее заготовленных карточках. Каждый участник получает одну из них.</w:t>
      </w:r>
    </w:p>
    <w:p>
      <w:pPr>
        <w:pStyle w:val="BodyText"/>
        <w:spacing w:before="4"/>
        <w:ind w:left="425" w:right="0" w:firstLine="0"/>
      </w:pPr>
      <w:r>
        <w:rPr>
          <w:color w:val="231F20"/>
        </w:rPr>
        <w:t>После</w:t>
      </w:r>
      <w:r>
        <w:rPr>
          <w:color w:val="231F20"/>
          <w:spacing w:val="12"/>
        </w:rPr>
        <w:t> </w:t>
      </w:r>
      <w:r>
        <w:rPr>
          <w:color w:val="231F20"/>
        </w:rPr>
        <w:t>этого</w:t>
      </w:r>
      <w:r>
        <w:rPr>
          <w:color w:val="231F20"/>
          <w:spacing w:val="13"/>
        </w:rPr>
        <w:t> </w:t>
      </w:r>
      <w:r>
        <w:rPr>
          <w:color w:val="231F20"/>
        </w:rPr>
        <w:t>группа</w:t>
      </w:r>
      <w:r>
        <w:rPr>
          <w:color w:val="231F20"/>
          <w:spacing w:val="14"/>
        </w:rPr>
        <w:t> </w:t>
      </w:r>
      <w:r>
        <w:rPr>
          <w:color w:val="231F20"/>
        </w:rPr>
        <w:t>разбивается</w:t>
      </w:r>
      <w:r>
        <w:rPr>
          <w:color w:val="231F20"/>
          <w:spacing w:val="12"/>
        </w:rPr>
        <w:t> </w:t>
      </w:r>
      <w:r>
        <w:rPr>
          <w:color w:val="231F20"/>
        </w:rPr>
        <w:t>на</w:t>
      </w:r>
      <w:r>
        <w:rPr>
          <w:color w:val="231F20"/>
          <w:spacing w:val="14"/>
        </w:rPr>
        <w:t> </w:t>
      </w:r>
      <w:r>
        <w:rPr>
          <w:color w:val="231F20"/>
        </w:rPr>
        <w:t>пары:</w:t>
      </w:r>
      <w:r>
        <w:rPr>
          <w:color w:val="231F20"/>
          <w:spacing w:val="13"/>
        </w:rPr>
        <w:t> </w:t>
      </w:r>
      <w:r>
        <w:rPr>
          <w:color w:val="231F20"/>
        </w:rPr>
        <w:t>один</w:t>
      </w:r>
      <w:r>
        <w:rPr>
          <w:color w:val="231F20"/>
          <w:spacing w:val="13"/>
        </w:rPr>
        <w:t> </w:t>
      </w:r>
      <w:r>
        <w:rPr>
          <w:color w:val="231F20"/>
        </w:rPr>
        <w:t>–</w:t>
      </w:r>
      <w:r>
        <w:rPr>
          <w:color w:val="231F20"/>
          <w:spacing w:val="12"/>
        </w:rPr>
        <w:t> </w:t>
      </w:r>
      <w:r>
        <w:rPr>
          <w:color w:val="231F20"/>
        </w:rPr>
        <w:t>учитель,</w:t>
      </w:r>
      <w:r>
        <w:rPr>
          <w:color w:val="231F20"/>
          <w:spacing w:val="13"/>
        </w:rPr>
        <w:t> </w:t>
      </w:r>
      <w:r>
        <w:rPr>
          <w:color w:val="231F20"/>
        </w:rPr>
        <w:t>другой</w:t>
      </w:r>
      <w:r>
        <w:rPr>
          <w:color w:val="231F20"/>
          <w:spacing w:val="13"/>
        </w:rPr>
        <w:t> </w:t>
      </w:r>
      <w:r>
        <w:rPr>
          <w:color w:val="231F20"/>
        </w:rPr>
        <w:t>–</w:t>
      </w:r>
      <w:r>
        <w:rPr>
          <w:color w:val="231F20"/>
          <w:spacing w:val="13"/>
        </w:rPr>
        <w:t> </w:t>
      </w:r>
      <w:r>
        <w:rPr>
          <w:color w:val="231F20"/>
        </w:rPr>
        <w:t>ученик.</w:t>
      </w:r>
      <w:r>
        <w:rPr>
          <w:color w:val="231F20"/>
          <w:spacing w:val="13"/>
        </w:rPr>
        <w:t> </w:t>
      </w:r>
      <w:r>
        <w:rPr>
          <w:color w:val="231F20"/>
          <w:spacing w:val="-5"/>
        </w:rPr>
        <w:t>Они</w:t>
      </w:r>
    </w:p>
    <w:p>
      <w:pPr>
        <w:pStyle w:val="BodyText"/>
        <w:spacing w:after="0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before="112"/>
        <w:ind w:right="0" w:firstLine="0"/>
        <w:jc w:val="left"/>
      </w:pPr>
      <w:r>
        <w:rPr>
          <w:color w:val="231F20"/>
        </w:rPr>
        <w:t>готовят</w:t>
      </w:r>
      <w:r>
        <w:rPr>
          <w:color w:val="231F20"/>
          <w:spacing w:val="-11"/>
        </w:rPr>
        <w:t> </w:t>
      </w:r>
      <w:r>
        <w:rPr>
          <w:color w:val="231F20"/>
        </w:rPr>
        <w:t>короткий</w:t>
      </w:r>
      <w:r>
        <w:rPr>
          <w:color w:val="231F20"/>
          <w:spacing w:val="-11"/>
        </w:rPr>
        <w:t> </w:t>
      </w:r>
      <w:r>
        <w:rPr>
          <w:color w:val="231F20"/>
        </w:rPr>
        <w:t>этюд,</w:t>
      </w:r>
      <w:r>
        <w:rPr>
          <w:color w:val="231F20"/>
          <w:spacing w:val="-11"/>
        </w:rPr>
        <w:t> </w:t>
      </w:r>
      <w:r>
        <w:rPr>
          <w:color w:val="231F20"/>
        </w:rPr>
        <w:t>заключающийся,</w:t>
      </w:r>
      <w:r>
        <w:rPr>
          <w:color w:val="231F20"/>
          <w:spacing w:val="-10"/>
        </w:rPr>
        <w:t> </w:t>
      </w:r>
      <w:r>
        <w:rPr>
          <w:color w:val="231F20"/>
        </w:rPr>
        <w:t>к</w:t>
      </w:r>
      <w:r>
        <w:rPr>
          <w:color w:val="231F20"/>
          <w:spacing w:val="-11"/>
        </w:rPr>
        <w:t> </w:t>
      </w:r>
      <w:r>
        <w:rPr>
          <w:color w:val="231F20"/>
        </w:rPr>
        <w:t>примеру,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следующем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диалоге:</w:t>
      </w:r>
    </w:p>
    <w:p>
      <w:pPr>
        <w:pStyle w:val="ListParagraph"/>
        <w:numPr>
          <w:ilvl w:val="0"/>
          <w:numId w:val="88"/>
        </w:numPr>
        <w:tabs>
          <w:tab w:pos="575" w:val="left" w:leader="none"/>
        </w:tabs>
        <w:spacing w:line="240" w:lineRule="auto" w:before="6" w:after="0"/>
        <w:ind w:left="575" w:right="0" w:hanging="150"/>
        <w:jc w:val="left"/>
        <w:rPr>
          <w:i/>
          <w:sz w:val="20"/>
        </w:rPr>
      </w:pPr>
      <w:r>
        <w:rPr>
          <w:i/>
          <w:color w:val="231F20"/>
          <w:sz w:val="20"/>
        </w:rPr>
        <w:t>Учитель,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z w:val="20"/>
        </w:rPr>
        <w:t>поставьте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мне,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пожалуйста,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pacing w:val="-2"/>
          <w:sz w:val="20"/>
        </w:rPr>
        <w:t>пять!</w:t>
      </w:r>
    </w:p>
    <w:p>
      <w:pPr>
        <w:pStyle w:val="ListParagraph"/>
        <w:numPr>
          <w:ilvl w:val="0"/>
          <w:numId w:val="88"/>
        </w:numPr>
        <w:tabs>
          <w:tab w:pos="575" w:val="left" w:leader="none"/>
        </w:tabs>
        <w:spacing w:line="240" w:lineRule="auto" w:before="6" w:after="0"/>
        <w:ind w:left="575" w:right="0" w:hanging="150"/>
        <w:jc w:val="left"/>
        <w:rPr>
          <w:i/>
          <w:sz w:val="20"/>
        </w:rPr>
      </w:pPr>
      <w:r>
        <w:rPr>
          <w:i/>
          <w:color w:val="231F20"/>
          <w:sz w:val="20"/>
        </w:rPr>
        <w:t>Нет,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ни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за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что!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Ты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не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pacing w:val="-2"/>
          <w:sz w:val="20"/>
        </w:rPr>
        <w:t>заслужил!</w:t>
      </w:r>
    </w:p>
    <w:p>
      <w:pPr>
        <w:pStyle w:val="BodyText"/>
        <w:spacing w:line="247" w:lineRule="auto" w:before="6"/>
      </w:pPr>
      <w:r>
        <w:rPr>
          <w:color w:val="231F20"/>
        </w:rPr>
        <w:t>Естественно, что содержание диалога зависит от состава группы, интересов и проблем ребят и пр.</w:t>
      </w:r>
    </w:p>
    <w:p>
      <w:pPr>
        <w:pStyle w:val="BodyText"/>
        <w:spacing w:line="247" w:lineRule="auto"/>
      </w:pPr>
      <w:r>
        <w:rPr>
          <w:color w:val="231F20"/>
        </w:rPr>
        <w:t>Учитель и ученик должны играть свою роль (словами, выражением лица, позой) так, чтобы отразить настроение, которое написано у ребенка на карточке.</w:t>
      </w:r>
    </w:p>
    <w:p>
      <w:pPr>
        <w:pStyle w:val="BodyText"/>
        <w:spacing w:line="247" w:lineRule="auto"/>
      </w:pPr>
      <w:r>
        <w:rPr>
          <w:color w:val="231F20"/>
        </w:rPr>
        <w:t>После</w:t>
      </w:r>
      <w:r>
        <w:rPr>
          <w:color w:val="231F20"/>
          <w:spacing w:val="-3"/>
        </w:rPr>
        <w:t> </w:t>
      </w:r>
      <w:r>
        <w:rPr>
          <w:color w:val="231F20"/>
        </w:rPr>
        <w:t>трех</w:t>
      </w:r>
      <w:r>
        <w:rPr>
          <w:color w:val="231F20"/>
          <w:spacing w:val="-3"/>
        </w:rPr>
        <w:t> </w:t>
      </w:r>
      <w:r>
        <w:rPr>
          <w:color w:val="231F20"/>
        </w:rPr>
        <w:t>минут</w:t>
      </w:r>
      <w:r>
        <w:rPr>
          <w:color w:val="231F20"/>
          <w:spacing w:val="-3"/>
        </w:rPr>
        <w:t> </w:t>
      </w:r>
      <w:r>
        <w:rPr>
          <w:color w:val="231F20"/>
        </w:rPr>
        <w:t>подготовки</w:t>
      </w:r>
      <w:r>
        <w:rPr>
          <w:color w:val="231F20"/>
          <w:spacing w:val="-3"/>
        </w:rPr>
        <w:t> </w:t>
      </w:r>
      <w:r>
        <w:rPr>
          <w:color w:val="231F20"/>
        </w:rPr>
        <w:t>каждая</w:t>
      </w:r>
      <w:r>
        <w:rPr>
          <w:color w:val="231F20"/>
          <w:spacing w:val="-3"/>
        </w:rPr>
        <w:t> </w:t>
      </w:r>
      <w:r>
        <w:rPr>
          <w:color w:val="231F20"/>
        </w:rPr>
        <w:t>пара</w:t>
      </w:r>
      <w:r>
        <w:rPr>
          <w:color w:val="231F20"/>
          <w:spacing w:val="-3"/>
        </w:rPr>
        <w:t> </w:t>
      </w:r>
      <w:r>
        <w:rPr>
          <w:color w:val="231F20"/>
        </w:rPr>
        <w:t>демонстрирует</w:t>
      </w:r>
      <w:r>
        <w:rPr>
          <w:color w:val="231F20"/>
          <w:spacing w:val="-3"/>
        </w:rPr>
        <w:t> </w:t>
      </w:r>
      <w:r>
        <w:rPr>
          <w:color w:val="231F20"/>
        </w:rPr>
        <w:t>свой</w:t>
      </w:r>
      <w:r>
        <w:rPr>
          <w:color w:val="231F20"/>
          <w:spacing w:val="-3"/>
        </w:rPr>
        <w:t> </w:t>
      </w:r>
      <w:r>
        <w:rPr>
          <w:color w:val="231F20"/>
        </w:rPr>
        <w:t>этюд,</w:t>
      </w:r>
      <w:r>
        <w:rPr>
          <w:color w:val="231F20"/>
          <w:spacing w:val="-3"/>
        </w:rPr>
        <w:t> </w:t>
      </w:r>
      <w:r>
        <w:rPr>
          <w:color w:val="231F20"/>
        </w:rPr>
        <w:t>затем</w:t>
      </w:r>
      <w:r>
        <w:rPr>
          <w:color w:val="231F20"/>
          <w:spacing w:val="-3"/>
        </w:rPr>
        <w:t> </w:t>
      </w:r>
      <w:r>
        <w:rPr>
          <w:color w:val="231F20"/>
        </w:rPr>
        <w:t>груп- па обсуждает, какое настроение отражали актеры, все ли удалось, какие могут быть пожелания.</w:t>
      </w:r>
      <w:r>
        <w:rPr>
          <w:color w:val="231F20"/>
          <w:spacing w:val="-13"/>
        </w:rPr>
        <w:t> </w:t>
      </w:r>
      <w:r>
        <w:rPr>
          <w:color w:val="231F20"/>
        </w:rPr>
        <w:t>Затем</w:t>
      </w:r>
      <w:r>
        <w:rPr>
          <w:color w:val="231F20"/>
          <w:spacing w:val="-11"/>
        </w:rPr>
        <w:t> </w:t>
      </w:r>
      <w:r>
        <w:rPr>
          <w:color w:val="231F20"/>
        </w:rPr>
        <w:t>происходит</w:t>
      </w:r>
      <w:r>
        <w:rPr>
          <w:color w:val="231F20"/>
          <w:spacing w:val="-10"/>
        </w:rPr>
        <w:t> </w:t>
      </w:r>
      <w:r>
        <w:rPr>
          <w:color w:val="231F20"/>
        </w:rPr>
        <w:t>смена</w:t>
      </w:r>
      <w:r>
        <w:rPr>
          <w:color w:val="231F20"/>
          <w:spacing w:val="-11"/>
        </w:rPr>
        <w:t> </w:t>
      </w:r>
      <w:r>
        <w:rPr>
          <w:color w:val="231F20"/>
        </w:rPr>
        <w:t>ролей:</w:t>
      </w:r>
      <w:r>
        <w:rPr>
          <w:color w:val="231F20"/>
          <w:spacing w:val="-11"/>
        </w:rPr>
        <w:t> </w:t>
      </w:r>
      <w:r>
        <w:rPr>
          <w:color w:val="231F20"/>
        </w:rPr>
        <w:t>учитель</w:t>
      </w:r>
      <w:r>
        <w:rPr>
          <w:color w:val="231F20"/>
          <w:spacing w:val="-10"/>
        </w:rPr>
        <w:t> </w:t>
      </w:r>
      <w:r>
        <w:rPr>
          <w:color w:val="231F20"/>
        </w:rPr>
        <w:t>становится</w:t>
      </w:r>
      <w:r>
        <w:rPr>
          <w:color w:val="231F20"/>
          <w:spacing w:val="-11"/>
        </w:rPr>
        <w:t> </w:t>
      </w:r>
      <w:r>
        <w:rPr>
          <w:color w:val="231F20"/>
        </w:rPr>
        <w:t>учеником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наоборот.</w:t>
      </w:r>
    </w:p>
    <w:p>
      <w:pPr>
        <w:pStyle w:val="ListParagraph"/>
        <w:numPr>
          <w:ilvl w:val="0"/>
          <w:numId w:val="87"/>
        </w:numPr>
        <w:tabs>
          <w:tab w:pos="424" w:val="left" w:leader="none"/>
        </w:tabs>
        <w:spacing w:line="228" w:lineRule="exact" w:before="97" w:after="0"/>
        <w:ind w:left="424" w:right="0" w:hanging="283"/>
        <w:jc w:val="both"/>
        <w:rPr>
          <w:i/>
          <w:sz w:val="20"/>
        </w:rPr>
      </w:pPr>
      <w:r>
        <w:rPr>
          <w:i/>
          <w:color w:val="231F20"/>
          <w:sz w:val="20"/>
        </w:rPr>
        <w:t>«Случайный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pacing w:val="-2"/>
          <w:sz w:val="20"/>
        </w:rPr>
        <w:t>попутчик»</w:t>
      </w:r>
    </w:p>
    <w:p>
      <w:pPr>
        <w:spacing w:line="235" w:lineRule="auto" w:before="2"/>
        <w:ind w:left="425" w:right="139" w:firstLine="0"/>
        <w:jc w:val="both"/>
        <w:rPr>
          <w:sz w:val="20"/>
        </w:rPr>
      </w:pPr>
      <w:r>
        <w:rPr>
          <w:color w:val="231F20"/>
          <w:sz w:val="20"/>
        </w:rPr>
        <w:t>(раздел «Драматический опыт. З. </w:t>
      </w:r>
      <w:r>
        <w:rPr>
          <w:i/>
          <w:color w:val="231F20"/>
          <w:sz w:val="20"/>
        </w:rPr>
        <w:t>Ролевые драматические игры, (а) </w:t>
      </w:r>
      <w:r>
        <w:rPr>
          <w:color w:val="231F20"/>
          <w:sz w:val="20"/>
        </w:rPr>
        <w:t>связанные с </w:t>
      </w:r>
      <w:r>
        <w:rPr>
          <w:color w:val="231F20"/>
          <w:spacing w:val="-2"/>
          <w:sz w:val="20"/>
        </w:rPr>
        <w:t>идентичностью»)</w:t>
      </w:r>
    </w:p>
    <w:p>
      <w:pPr>
        <w:pStyle w:val="BodyText"/>
        <w:spacing w:line="235" w:lineRule="auto" w:before="1"/>
      </w:pPr>
      <w:r>
        <w:rPr>
          <w:color w:val="231F20"/>
        </w:rPr>
        <w:t>Дети узнают, что такое феномен «случайного попутчика», – это когда человек, предположим в вагоне поезда, может рассказать соседям о своей жизни то, что не рассказал бы никому из знакомых.</w:t>
      </w:r>
    </w:p>
    <w:p>
      <w:pPr>
        <w:pStyle w:val="BodyText"/>
        <w:spacing w:line="235" w:lineRule="auto" w:before="2"/>
        <w:ind w:right="140"/>
      </w:pPr>
      <w:r>
        <w:rPr>
          <w:color w:val="231F20"/>
        </w:rPr>
        <w:t>Выбирается (по желанию) один участник – ведущий, который придумывает себе целостный</w:t>
      </w:r>
      <w:r>
        <w:rPr>
          <w:color w:val="231F20"/>
          <w:spacing w:val="-8"/>
        </w:rPr>
        <w:t> </w:t>
      </w:r>
      <w:r>
        <w:rPr>
          <w:color w:val="231F20"/>
        </w:rPr>
        <w:t>образ</w:t>
      </w:r>
      <w:r>
        <w:rPr>
          <w:color w:val="231F20"/>
          <w:spacing w:val="-8"/>
        </w:rPr>
        <w:t> </w:t>
      </w:r>
      <w:r>
        <w:rPr>
          <w:color w:val="231F20"/>
        </w:rPr>
        <w:t>человека</w:t>
      </w:r>
      <w:r>
        <w:rPr>
          <w:color w:val="231F20"/>
          <w:spacing w:val="-8"/>
        </w:rPr>
        <w:t> </w:t>
      </w:r>
      <w:r>
        <w:rPr>
          <w:color w:val="231F20"/>
        </w:rPr>
        <w:t>со</w:t>
      </w:r>
      <w:r>
        <w:rPr>
          <w:color w:val="231F20"/>
          <w:spacing w:val="-8"/>
        </w:rPr>
        <w:t> </w:t>
      </w:r>
      <w:r>
        <w:rPr>
          <w:color w:val="231F20"/>
        </w:rPr>
        <w:t>своей</w:t>
      </w:r>
      <w:r>
        <w:rPr>
          <w:color w:val="231F20"/>
          <w:spacing w:val="-8"/>
        </w:rPr>
        <w:t> </w:t>
      </w:r>
      <w:r>
        <w:rPr>
          <w:color w:val="231F20"/>
        </w:rPr>
        <w:t>жизненной</w:t>
      </w:r>
      <w:r>
        <w:rPr>
          <w:color w:val="231F20"/>
          <w:spacing w:val="-8"/>
        </w:rPr>
        <w:t> </w:t>
      </w:r>
      <w:r>
        <w:rPr>
          <w:color w:val="231F20"/>
        </w:rPr>
        <w:t>историей.</w:t>
      </w:r>
      <w:r>
        <w:rPr>
          <w:color w:val="231F20"/>
          <w:spacing w:val="-8"/>
        </w:rPr>
        <w:t> </w:t>
      </w:r>
      <w:r>
        <w:rPr>
          <w:color w:val="231F20"/>
        </w:rPr>
        <w:t>Все</w:t>
      </w:r>
      <w:r>
        <w:rPr>
          <w:color w:val="231F20"/>
          <w:spacing w:val="-8"/>
        </w:rPr>
        <w:t> </w:t>
      </w:r>
      <w:r>
        <w:rPr>
          <w:color w:val="231F20"/>
        </w:rPr>
        <w:t>остальные</w:t>
      </w:r>
      <w:r>
        <w:rPr>
          <w:color w:val="231F20"/>
          <w:spacing w:val="-8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</w:rPr>
        <w:t>случайные </w:t>
      </w:r>
      <w:r>
        <w:rPr>
          <w:color w:val="231F20"/>
          <w:spacing w:val="-2"/>
        </w:rPr>
        <w:t>попутчики.</w:t>
      </w:r>
    </w:p>
    <w:p>
      <w:pPr>
        <w:pStyle w:val="BodyText"/>
        <w:spacing w:line="235" w:lineRule="auto" w:before="2"/>
        <w:ind w:right="140"/>
      </w:pPr>
      <w:r>
        <w:rPr>
          <w:color w:val="231F20"/>
        </w:rPr>
        <w:t>Упражнение начинается со знакомства: ведущий представляется (представляет свой</w:t>
      </w:r>
      <w:r>
        <w:rPr>
          <w:color w:val="231F20"/>
          <w:spacing w:val="-13"/>
        </w:rPr>
        <w:t> </w:t>
      </w:r>
      <w:r>
        <w:rPr>
          <w:color w:val="231F20"/>
        </w:rPr>
        <w:t>выдуманный</w:t>
      </w:r>
      <w:r>
        <w:rPr>
          <w:color w:val="231F20"/>
          <w:spacing w:val="-12"/>
        </w:rPr>
        <w:t> </w:t>
      </w:r>
      <w:r>
        <w:rPr>
          <w:color w:val="231F20"/>
        </w:rPr>
        <w:t>образ),</w:t>
      </w:r>
      <w:r>
        <w:rPr>
          <w:color w:val="231F20"/>
          <w:spacing w:val="-13"/>
        </w:rPr>
        <w:t> </w:t>
      </w:r>
      <w:r>
        <w:rPr>
          <w:color w:val="231F20"/>
        </w:rPr>
        <w:t>при</w:t>
      </w:r>
      <w:r>
        <w:rPr>
          <w:color w:val="231F20"/>
          <w:spacing w:val="-12"/>
        </w:rPr>
        <w:t> </w:t>
      </w:r>
      <w:r>
        <w:rPr>
          <w:color w:val="231F20"/>
        </w:rPr>
        <w:t>этом</w:t>
      </w:r>
      <w:r>
        <w:rPr>
          <w:color w:val="231F20"/>
          <w:spacing w:val="-13"/>
        </w:rPr>
        <w:t> </w:t>
      </w:r>
      <w:r>
        <w:rPr>
          <w:color w:val="231F20"/>
        </w:rPr>
        <w:t>может</w:t>
      </w:r>
      <w:r>
        <w:rPr>
          <w:color w:val="231F20"/>
          <w:spacing w:val="-12"/>
        </w:rPr>
        <w:t> </w:t>
      </w:r>
      <w:r>
        <w:rPr>
          <w:color w:val="231F20"/>
        </w:rPr>
        <w:t>что-нибудь</w:t>
      </w:r>
      <w:r>
        <w:rPr>
          <w:color w:val="231F20"/>
          <w:spacing w:val="-13"/>
        </w:rPr>
        <w:t> </w:t>
      </w:r>
      <w:r>
        <w:rPr>
          <w:color w:val="231F20"/>
        </w:rPr>
        <w:t>рассказать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о</w:t>
      </w:r>
      <w:r>
        <w:rPr>
          <w:color w:val="231F20"/>
          <w:spacing w:val="-12"/>
        </w:rPr>
        <w:t> </w:t>
      </w:r>
      <w:r>
        <w:rPr>
          <w:color w:val="231F20"/>
        </w:rPr>
        <w:t>себе.</w:t>
      </w:r>
      <w:r>
        <w:rPr>
          <w:color w:val="231F20"/>
          <w:spacing w:val="-13"/>
        </w:rPr>
        <w:t> </w:t>
      </w:r>
      <w:r>
        <w:rPr>
          <w:color w:val="231F20"/>
        </w:rPr>
        <w:t>Начинается свободная дискуссия, которая заканчивается по мере исчерпания темы.</w:t>
      </w:r>
    </w:p>
    <w:p>
      <w:pPr>
        <w:pStyle w:val="BodyText"/>
        <w:spacing w:line="235" w:lineRule="auto" w:before="1"/>
      </w:pPr>
      <w:r>
        <w:rPr>
          <w:color w:val="231F20"/>
        </w:rPr>
        <w:t>Попутчикам</w:t>
      </w:r>
      <w:r>
        <w:rPr>
          <w:color w:val="231F20"/>
          <w:spacing w:val="-8"/>
        </w:rPr>
        <w:t> </w:t>
      </w:r>
      <w:r>
        <w:rPr>
          <w:color w:val="231F20"/>
        </w:rPr>
        <w:t>ставится</w:t>
      </w:r>
      <w:r>
        <w:rPr>
          <w:color w:val="231F20"/>
          <w:spacing w:val="-8"/>
        </w:rPr>
        <w:t> </w:t>
      </w:r>
      <w:r>
        <w:rPr>
          <w:color w:val="231F20"/>
        </w:rPr>
        <w:t>задача</w:t>
      </w:r>
      <w:r>
        <w:rPr>
          <w:color w:val="231F20"/>
          <w:spacing w:val="-8"/>
        </w:rPr>
        <w:t> </w:t>
      </w:r>
      <w:r>
        <w:rPr>
          <w:color w:val="231F20"/>
        </w:rPr>
        <w:t>выискивать</w:t>
      </w:r>
      <w:r>
        <w:rPr>
          <w:color w:val="231F20"/>
          <w:spacing w:val="-8"/>
        </w:rPr>
        <w:t> </w:t>
      </w:r>
      <w:r>
        <w:rPr>
          <w:color w:val="231F20"/>
        </w:rPr>
        <w:t>несоответствия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том,</w:t>
      </w:r>
      <w:r>
        <w:rPr>
          <w:color w:val="231F20"/>
          <w:spacing w:val="-8"/>
        </w:rPr>
        <w:t> </w:t>
      </w:r>
      <w:r>
        <w:rPr>
          <w:color w:val="231F20"/>
        </w:rPr>
        <w:t>о</w:t>
      </w:r>
      <w:r>
        <w:rPr>
          <w:color w:val="231F20"/>
          <w:spacing w:val="-8"/>
        </w:rPr>
        <w:t> </w:t>
      </w:r>
      <w:r>
        <w:rPr>
          <w:color w:val="231F20"/>
        </w:rPr>
        <w:t>чем</w:t>
      </w:r>
      <w:r>
        <w:rPr>
          <w:color w:val="231F20"/>
          <w:spacing w:val="-8"/>
        </w:rPr>
        <w:t> </w:t>
      </w:r>
      <w:r>
        <w:rPr>
          <w:color w:val="231F20"/>
        </w:rPr>
        <w:t>рассказывал ведущий.</w:t>
      </w:r>
      <w:r>
        <w:rPr>
          <w:color w:val="231F20"/>
          <w:spacing w:val="-2"/>
        </w:rPr>
        <w:t> </w:t>
      </w:r>
      <w:r>
        <w:rPr>
          <w:color w:val="231F20"/>
        </w:rPr>
        <w:t>Если</w:t>
      </w:r>
      <w:r>
        <w:rPr>
          <w:color w:val="231F20"/>
          <w:spacing w:val="-2"/>
        </w:rPr>
        <w:t> </w:t>
      </w:r>
      <w:r>
        <w:rPr>
          <w:color w:val="231F20"/>
        </w:rPr>
        <w:t>им</w:t>
      </w:r>
      <w:r>
        <w:rPr>
          <w:color w:val="231F20"/>
          <w:spacing w:val="-2"/>
        </w:rPr>
        <w:t> </w:t>
      </w:r>
      <w:r>
        <w:rPr>
          <w:color w:val="231F20"/>
        </w:rPr>
        <w:t>кажется,</w:t>
      </w:r>
      <w:r>
        <w:rPr>
          <w:color w:val="231F20"/>
          <w:spacing w:val="-2"/>
        </w:rPr>
        <w:t> </w:t>
      </w:r>
      <w:r>
        <w:rPr>
          <w:color w:val="231F20"/>
        </w:rPr>
        <w:t>что</w:t>
      </w:r>
      <w:r>
        <w:rPr>
          <w:color w:val="231F20"/>
          <w:spacing w:val="-2"/>
        </w:rPr>
        <w:t> </w:t>
      </w:r>
      <w:r>
        <w:rPr>
          <w:color w:val="231F20"/>
        </w:rPr>
        <w:t>рассказанного</w:t>
      </w:r>
      <w:r>
        <w:rPr>
          <w:color w:val="231F20"/>
          <w:spacing w:val="-2"/>
        </w:rPr>
        <w:t> </w:t>
      </w:r>
      <w:r>
        <w:rPr>
          <w:color w:val="231F20"/>
        </w:rPr>
        <w:t>ведущим</w:t>
      </w:r>
      <w:r>
        <w:rPr>
          <w:color w:val="231F20"/>
          <w:spacing w:val="-2"/>
        </w:rPr>
        <w:t> </w:t>
      </w:r>
      <w:r>
        <w:rPr>
          <w:color w:val="231F20"/>
        </w:rPr>
        <w:t>«не</w:t>
      </w:r>
      <w:r>
        <w:rPr>
          <w:color w:val="231F20"/>
          <w:spacing w:val="-2"/>
        </w:rPr>
        <w:t> </w:t>
      </w:r>
      <w:r>
        <w:rPr>
          <w:color w:val="231F20"/>
        </w:rPr>
        <w:t>может</w:t>
      </w:r>
      <w:r>
        <w:rPr>
          <w:color w:val="231F20"/>
          <w:spacing w:val="-2"/>
        </w:rPr>
        <w:t> </w:t>
      </w:r>
      <w:r>
        <w:rPr>
          <w:color w:val="231F20"/>
        </w:rPr>
        <w:t>быть»</w:t>
      </w:r>
      <w:r>
        <w:rPr>
          <w:color w:val="231F20"/>
          <w:spacing w:val="-2"/>
        </w:rPr>
        <w:t> </w:t>
      </w:r>
      <w:r>
        <w:rPr>
          <w:color w:val="231F20"/>
        </w:rPr>
        <w:t>(не</w:t>
      </w:r>
      <w:r>
        <w:rPr>
          <w:color w:val="231F20"/>
          <w:spacing w:val="-2"/>
        </w:rPr>
        <w:t> </w:t>
      </w:r>
      <w:r>
        <w:rPr>
          <w:color w:val="231F20"/>
        </w:rPr>
        <w:t>сочета- ется с образом, так вообще не бывает и пр.), они поднимают красную карточку. При </w:t>
      </w:r>
      <w:r>
        <w:rPr>
          <w:color w:val="231F20"/>
          <w:spacing w:val="-2"/>
        </w:rPr>
        <w:t>этом любой участник группы может попросить поднявшего карточку обосновать свое </w:t>
      </w:r>
      <w:r>
        <w:rPr>
          <w:color w:val="231F20"/>
        </w:rPr>
        <w:t>мнение. У детей также имеются зеленые карточки, которые они поднимают, когда чувствуют, что рассказ исключительно убедительный, полностью соответствующий выбранному ведущим образу.</w:t>
      </w:r>
    </w:p>
    <w:p>
      <w:pPr>
        <w:pStyle w:val="BodyText"/>
        <w:spacing w:line="235" w:lineRule="auto" w:before="5"/>
        <w:ind w:right="140"/>
      </w:pPr>
      <w:r>
        <w:rPr>
          <w:color w:val="231F20"/>
        </w:rPr>
        <w:t>Проводящий игру фиксирует количество красных и зеленых карточек и после окончания подводит баланс.</w:t>
      </w:r>
    </w:p>
    <w:p>
      <w:pPr>
        <w:pStyle w:val="BodyText"/>
        <w:spacing w:line="235" w:lineRule="auto" w:before="1"/>
      </w:pPr>
      <w:r>
        <w:rPr>
          <w:color w:val="231F20"/>
        </w:rPr>
        <w:t>Затем проводится обсуждение, сконцентрированное на ребенке, бывшем в роли ведущего. Могут подниматься следующие вопросы:</w:t>
      </w:r>
    </w:p>
    <w:p>
      <w:pPr>
        <w:pStyle w:val="ListParagraph"/>
        <w:numPr>
          <w:ilvl w:val="0"/>
          <w:numId w:val="89"/>
        </w:numPr>
        <w:tabs>
          <w:tab w:pos="575" w:val="left" w:leader="none"/>
        </w:tabs>
        <w:spacing w:line="225" w:lineRule="exact" w:before="0" w:after="0"/>
        <w:ind w:left="575" w:right="0" w:hanging="150"/>
        <w:jc w:val="left"/>
        <w:rPr>
          <w:sz w:val="20"/>
        </w:rPr>
      </w:pPr>
      <w:r>
        <w:rPr>
          <w:color w:val="231F20"/>
          <w:sz w:val="20"/>
        </w:rPr>
        <w:t>С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чем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был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связан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для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тебя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выбор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этого</w:t>
      </w:r>
      <w:r>
        <w:rPr>
          <w:color w:val="231F20"/>
          <w:spacing w:val="-2"/>
          <w:sz w:val="20"/>
        </w:rPr>
        <w:t> образа?</w:t>
      </w:r>
    </w:p>
    <w:p>
      <w:pPr>
        <w:pStyle w:val="ListParagraph"/>
        <w:numPr>
          <w:ilvl w:val="0"/>
          <w:numId w:val="89"/>
        </w:numPr>
        <w:tabs>
          <w:tab w:pos="575" w:val="left" w:leader="none"/>
        </w:tabs>
        <w:spacing w:line="226" w:lineRule="exact" w:before="0" w:after="0"/>
        <w:ind w:left="575" w:right="0" w:hanging="150"/>
        <w:jc w:val="left"/>
        <w:rPr>
          <w:sz w:val="20"/>
        </w:rPr>
      </w:pPr>
      <w:r>
        <w:rPr>
          <w:color w:val="231F20"/>
          <w:sz w:val="20"/>
        </w:rPr>
        <w:t>Чем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он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тебе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близок?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бы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ты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хотел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взять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для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себя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из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4"/>
          <w:sz w:val="20"/>
        </w:rPr>
        <w:t>него?</w:t>
      </w:r>
    </w:p>
    <w:p>
      <w:pPr>
        <w:pStyle w:val="ListParagraph"/>
        <w:numPr>
          <w:ilvl w:val="0"/>
          <w:numId w:val="89"/>
        </w:numPr>
        <w:tabs>
          <w:tab w:pos="575" w:val="left" w:leader="none"/>
        </w:tabs>
        <w:spacing w:line="226" w:lineRule="exact" w:before="0" w:after="0"/>
        <w:ind w:left="575" w:right="0" w:hanging="150"/>
        <w:jc w:val="left"/>
        <w:rPr>
          <w:sz w:val="20"/>
        </w:rPr>
      </w:pPr>
      <w:r>
        <w:rPr>
          <w:color w:val="231F20"/>
          <w:sz w:val="20"/>
        </w:rPr>
        <w:t>Что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тебе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нравится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нем?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тебе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нем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не </w:t>
      </w:r>
      <w:r>
        <w:rPr>
          <w:color w:val="231F20"/>
          <w:spacing w:val="-2"/>
          <w:sz w:val="20"/>
        </w:rPr>
        <w:t>близко?</w:t>
      </w:r>
    </w:p>
    <w:p>
      <w:pPr>
        <w:pStyle w:val="ListParagraph"/>
        <w:numPr>
          <w:ilvl w:val="0"/>
          <w:numId w:val="89"/>
        </w:numPr>
        <w:tabs>
          <w:tab w:pos="575" w:val="left" w:leader="none"/>
        </w:tabs>
        <w:spacing w:line="228" w:lineRule="exact" w:before="0" w:after="0"/>
        <w:ind w:left="575" w:right="0" w:hanging="150"/>
        <w:jc w:val="left"/>
        <w:rPr>
          <w:sz w:val="20"/>
        </w:rPr>
      </w:pPr>
      <w:r>
        <w:rPr>
          <w:color w:val="231F20"/>
          <w:sz w:val="20"/>
        </w:rPr>
        <w:t>Чем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он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похож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тебя?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Чем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отличается?</w:t>
      </w:r>
    </w:p>
    <w:p>
      <w:pPr>
        <w:pStyle w:val="ListParagraph"/>
        <w:numPr>
          <w:ilvl w:val="0"/>
          <w:numId w:val="87"/>
        </w:numPr>
        <w:tabs>
          <w:tab w:pos="424" w:val="left" w:leader="none"/>
        </w:tabs>
        <w:spacing w:line="228" w:lineRule="exact" w:before="109" w:after="0"/>
        <w:ind w:left="424" w:right="0" w:hanging="283"/>
        <w:jc w:val="left"/>
        <w:rPr>
          <w:i/>
          <w:sz w:val="20"/>
        </w:rPr>
      </w:pPr>
      <w:r>
        <w:rPr>
          <w:i/>
          <w:color w:val="231F20"/>
          <w:sz w:val="20"/>
        </w:rPr>
        <w:t>Драматический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комфортный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pacing w:val="-4"/>
          <w:sz w:val="20"/>
        </w:rPr>
        <w:t>круг</w:t>
      </w:r>
    </w:p>
    <w:p>
      <w:pPr>
        <w:pStyle w:val="BodyText"/>
        <w:spacing w:line="235" w:lineRule="auto" w:before="2"/>
        <w:ind w:left="425" w:right="0" w:firstLine="0"/>
        <w:jc w:val="left"/>
      </w:pPr>
      <w:r>
        <w:rPr>
          <w:color w:val="231F20"/>
        </w:rPr>
        <w:t>(раздел «Драматический опыт. 3. Ролевые драматические игры, (в) отражающие актуальные проблемы»)</w:t>
      </w:r>
    </w:p>
    <w:p>
      <w:pPr>
        <w:pStyle w:val="BodyText"/>
        <w:spacing w:line="235" w:lineRule="auto" w:before="1"/>
      </w:pPr>
      <w:r>
        <w:rPr>
          <w:color w:val="231F20"/>
        </w:rPr>
        <w:t>Сначала, как в упражнении «Комфортный круг», ребенку-ведущему необходимо расставить всех участников группы вокруг себя так, чтобы ему было максимально </w:t>
      </w:r>
      <w:r>
        <w:rPr>
          <w:color w:val="231F20"/>
          <w:spacing w:val="-2"/>
        </w:rPr>
        <w:t>комфортно.</w:t>
      </w:r>
    </w:p>
    <w:p>
      <w:pPr>
        <w:pStyle w:val="BodyText"/>
        <w:spacing w:line="228" w:lineRule="exact"/>
        <w:ind w:left="425" w:right="0" w:firstLine="0"/>
      </w:pPr>
      <w:r>
        <w:rPr>
          <w:color w:val="231F20"/>
        </w:rPr>
        <w:t>Затем</w:t>
      </w:r>
      <w:r>
        <w:rPr>
          <w:color w:val="231F20"/>
          <w:spacing w:val="22"/>
        </w:rPr>
        <w:t> </w:t>
      </w:r>
      <w:r>
        <w:rPr>
          <w:color w:val="231F20"/>
        </w:rPr>
        <w:t>дается</w:t>
      </w:r>
      <w:r>
        <w:rPr>
          <w:color w:val="231F20"/>
          <w:spacing w:val="25"/>
        </w:rPr>
        <w:t> </w:t>
      </w:r>
      <w:r>
        <w:rPr>
          <w:color w:val="231F20"/>
        </w:rPr>
        <w:t>инструкция:</w:t>
      </w:r>
      <w:r>
        <w:rPr>
          <w:color w:val="231F20"/>
          <w:spacing w:val="25"/>
        </w:rPr>
        <w:t> </w:t>
      </w:r>
      <w:r>
        <w:rPr>
          <w:color w:val="231F20"/>
        </w:rPr>
        <w:t>«Сейчас</w:t>
      </w:r>
      <w:r>
        <w:rPr>
          <w:color w:val="231F20"/>
          <w:spacing w:val="25"/>
        </w:rPr>
        <w:t> </w:t>
      </w:r>
      <w:r>
        <w:rPr>
          <w:color w:val="231F20"/>
        </w:rPr>
        <w:t>все</w:t>
      </w:r>
      <w:r>
        <w:rPr>
          <w:color w:val="231F20"/>
          <w:spacing w:val="25"/>
        </w:rPr>
        <w:t> </w:t>
      </w:r>
      <w:r>
        <w:rPr>
          <w:color w:val="231F20"/>
        </w:rPr>
        <w:t>эти</w:t>
      </w:r>
      <w:r>
        <w:rPr>
          <w:color w:val="231F20"/>
          <w:spacing w:val="24"/>
        </w:rPr>
        <w:t> </w:t>
      </w:r>
      <w:r>
        <w:rPr>
          <w:color w:val="231F20"/>
        </w:rPr>
        <w:t>люди</w:t>
      </w:r>
      <w:r>
        <w:rPr>
          <w:color w:val="231F20"/>
          <w:spacing w:val="25"/>
        </w:rPr>
        <w:t> </w:t>
      </w:r>
      <w:r>
        <w:rPr>
          <w:color w:val="231F20"/>
        </w:rPr>
        <w:t>–</w:t>
      </w:r>
      <w:r>
        <w:rPr>
          <w:color w:val="231F20"/>
          <w:spacing w:val="25"/>
        </w:rPr>
        <w:t> </w:t>
      </w:r>
      <w:r>
        <w:rPr>
          <w:color w:val="231F20"/>
        </w:rPr>
        <w:t>твои</w:t>
      </w:r>
      <w:r>
        <w:rPr>
          <w:color w:val="231F20"/>
          <w:spacing w:val="25"/>
        </w:rPr>
        <w:t> </w:t>
      </w:r>
      <w:r>
        <w:rPr>
          <w:color w:val="231F20"/>
        </w:rPr>
        <w:t>персонажи.</w:t>
      </w:r>
      <w:r>
        <w:rPr>
          <w:color w:val="231F20"/>
          <w:spacing w:val="25"/>
        </w:rPr>
        <w:t> </w:t>
      </w:r>
      <w:r>
        <w:rPr>
          <w:color w:val="231F20"/>
          <w:spacing w:val="-2"/>
        </w:rPr>
        <w:t>Представь,</w:t>
      </w:r>
    </w:p>
    <w:p>
      <w:pPr>
        <w:pStyle w:val="BodyText"/>
        <w:spacing w:after="0" w:line="228" w:lineRule="exact"/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90"/>
        </w:numPr>
        <w:tabs>
          <w:tab w:pos="455" w:val="left" w:leader="none"/>
        </w:tabs>
        <w:spacing w:line="240" w:lineRule="auto" w:before="74" w:after="0"/>
        <w:ind w:left="455" w:right="0" w:hanging="314"/>
        <w:jc w:val="both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Работа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педагога-психолога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области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кому</w:t>
      </w:r>
      <w:r>
        <w:rPr>
          <w:color w:val="231F20"/>
          <w:spacing w:val="-5"/>
        </w:rPr>
        <w:t> </w:t>
      </w:r>
      <w:r>
        <w:rPr>
          <w:color w:val="231F20"/>
        </w:rPr>
        <w:t>6ы</w:t>
      </w:r>
      <w:r>
        <w:rPr>
          <w:color w:val="231F20"/>
          <w:spacing w:val="-5"/>
        </w:rPr>
        <w:t> </w:t>
      </w:r>
      <w:r>
        <w:rPr>
          <w:color w:val="231F20"/>
        </w:rPr>
        <w:t>ты</w:t>
      </w:r>
      <w:r>
        <w:rPr>
          <w:color w:val="231F20"/>
          <w:spacing w:val="-5"/>
        </w:rPr>
        <w:t> </w:t>
      </w:r>
      <w:r>
        <w:rPr>
          <w:color w:val="231F20"/>
        </w:rPr>
        <w:t>хотел</w:t>
      </w:r>
      <w:r>
        <w:rPr>
          <w:color w:val="231F20"/>
          <w:spacing w:val="-5"/>
        </w:rPr>
        <w:t> </w:t>
      </w:r>
      <w:r>
        <w:rPr>
          <w:color w:val="231F20"/>
        </w:rPr>
        <w:t>что-то</w:t>
      </w:r>
      <w:r>
        <w:rPr>
          <w:color w:val="231F20"/>
          <w:spacing w:val="-5"/>
        </w:rPr>
        <w:t> </w:t>
      </w:r>
      <w:r>
        <w:rPr>
          <w:color w:val="231F20"/>
        </w:rPr>
        <w:t>сказать</w:t>
      </w:r>
      <w:r>
        <w:rPr>
          <w:color w:val="231F20"/>
          <w:spacing w:val="-5"/>
        </w:rPr>
        <w:t> </w:t>
      </w:r>
      <w:r>
        <w:rPr>
          <w:color w:val="231F20"/>
        </w:rPr>
        <w:t>или</w:t>
      </w:r>
      <w:r>
        <w:rPr>
          <w:color w:val="231F20"/>
          <w:spacing w:val="-5"/>
        </w:rPr>
        <w:t> </w:t>
      </w:r>
      <w:r>
        <w:rPr>
          <w:color w:val="231F20"/>
        </w:rPr>
        <w:t>что-нибудь</w:t>
      </w:r>
      <w:r>
        <w:rPr>
          <w:color w:val="231F20"/>
          <w:spacing w:val="-5"/>
        </w:rPr>
        <w:t> </w:t>
      </w:r>
      <w:r>
        <w:rPr>
          <w:color w:val="231F20"/>
        </w:rPr>
        <w:t>услышать</w:t>
      </w:r>
      <w:r>
        <w:rPr>
          <w:color w:val="231F20"/>
          <w:spacing w:val="-5"/>
        </w:rPr>
        <w:t> </w:t>
      </w:r>
      <w:r>
        <w:rPr>
          <w:color w:val="231F20"/>
        </w:rPr>
        <w:t>от</w:t>
      </w:r>
      <w:r>
        <w:rPr>
          <w:color w:val="231F20"/>
          <w:spacing w:val="-5"/>
        </w:rPr>
        <w:t> </w:t>
      </w:r>
      <w:r>
        <w:rPr>
          <w:color w:val="231F20"/>
        </w:rPr>
        <w:t>него.</w:t>
      </w:r>
      <w:r>
        <w:rPr>
          <w:color w:val="231F20"/>
          <w:spacing w:val="-5"/>
        </w:rPr>
        <w:t> </w:t>
      </w:r>
      <w:r>
        <w:rPr>
          <w:color w:val="231F20"/>
        </w:rPr>
        <w:t>Это</w:t>
      </w:r>
      <w:r>
        <w:rPr>
          <w:color w:val="231F20"/>
          <w:spacing w:val="-5"/>
        </w:rPr>
        <w:t> </w:t>
      </w:r>
      <w:r>
        <w:rPr>
          <w:color w:val="231F20"/>
        </w:rPr>
        <w:t>могут</w:t>
      </w:r>
      <w:r>
        <w:rPr>
          <w:color w:val="231F20"/>
          <w:spacing w:val="-5"/>
        </w:rPr>
        <w:t> </w:t>
      </w:r>
      <w:r>
        <w:rPr>
          <w:color w:val="231F20"/>
        </w:rPr>
        <w:t>быть</w:t>
      </w:r>
      <w:r>
        <w:rPr>
          <w:color w:val="231F20"/>
          <w:spacing w:val="-5"/>
        </w:rPr>
        <w:t> </w:t>
      </w:r>
      <w:r>
        <w:rPr>
          <w:color w:val="231F20"/>
        </w:rPr>
        <w:t>и выдуманные персонажи, и реальные».</w:t>
      </w:r>
    </w:p>
    <w:p>
      <w:pPr>
        <w:pStyle w:val="BodyText"/>
        <w:spacing w:line="235" w:lineRule="auto" w:before="1"/>
      </w:pPr>
      <w:r>
        <w:rPr>
          <w:color w:val="231F20"/>
          <w:spacing w:val="-2"/>
        </w:rPr>
        <w:t>Итак,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ребенок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каждому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назначает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роли,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говорит,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кем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они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будут,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как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должны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стоять </w:t>
      </w:r>
      <w:r>
        <w:rPr>
          <w:color w:val="231F20"/>
        </w:rPr>
        <w:t>(играть роль) и что говорить (фразу или предложение). Далее он определяет, будет ли он сам что-нибудь говорить и как – в форме ответа каждому или после того, как выслушает всех в кругу.</w:t>
      </w:r>
    </w:p>
    <w:p>
      <w:pPr>
        <w:pStyle w:val="BodyText"/>
        <w:spacing w:line="232" w:lineRule="auto"/>
      </w:pPr>
      <w:r>
        <w:rPr>
          <w:color w:val="231F20"/>
        </w:rPr>
        <w:t>После</w:t>
      </w:r>
      <w:r>
        <w:rPr>
          <w:color w:val="231F20"/>
          <w:spacing w:val="-13"/>
        </w:rPr>
        <w:t> </w:t>
      </w:r>
      <w:r>
        <w:rPr>
          <w:color w:val="231F20"/>
        </w:rPr>
        <w:t>получения</w:t>
      </w:r>
      <w:r>
        <w:rPr>
          <w:color w:val="231F20"/>
          <w:spacing w:val="-12"/>
        </w:rPr>
        <w:t> </w:t>
      </w:r>
      <w:r>
        <w:rPr>
          <w:color w:val="231F20"/>
        </w:rPr>
        <w:t>инструкции</w:t>
      </w:r>
      <w:r>
        <w:rPr>
          <w:color w:val="231F20"/>
          <w:spacing w:val="-13"/>
        </w:rPr>
        <w:t> </w:t>
      </w:r>
      <w:r>
        <w:rPr>
          <w:color w:val="231F20"/>
        </w:rPr>
        <w:t>начинается</w:t>
      </w:r>
      <w:r>
        <w:rPr>
          <w:color w:val="231F20"/>
          <w:spacing w:val="-12"/>
        </w:rPr>
        <w:t> </w:t>
      </w:r>
      <w:r>
        <w:rPr>
          <w:color w:val="231F20"/>
        </w:rPr>
        <w:t>упражнение.</w:t>
      </w:r>
      <w:r>
        <w:rPr>
          <w:color w:val="231F20"/>
          <w:spacing w:val="-13"/>
        </w:rPr>
        <w:t> </w:t>
      </w:r>
      <w:r>
        <w:rPr>
          <w:color w:val="231F20"/>
        </w:rPr>
        <w:t>Персонажи,</w:t>
      </w:r>
      <w:r>
        <w:rPr>
          <w:color w:val="231F20"/>
          <w:spacing w:val="-12"/>
        </w:rPr>
        <w:t> </w:t>
      </w:r>
      <w:r>
        <w:rPr>
          <w:color w:val="231F20"/>
        </w:rPr>
        <w:t>стоящие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кру- гу,</w:t>
      </w:r>
      <w:r>
        <w:rPr>
          <w:color w:val="231F20"/>
          <w:spacing w:val="-10"/>
        </w:rPr>
        <w:t> </w:t>
      </w:r>
      <w:r>
        <w:rPr>
          <w:color w:val="231F20"/>
        </w:rPr>
        <w:t>«озвучивают»</w:t>
      </w:r>
      <w:r>
        <w:rPr>
          <w:color w:val="231F20"/>
          <w:spacing w:val="-10"/>
        </w:rPr>
        <w:t> </w:t>
      </w:r>
      <w:r>
        <w:rPr>
          <w:color w:val="231F20"/>
        </w:rPr>
        <w:t>свои</w:t>
      </w:r>
      <w:r>
        <w:rPr>
          <w:color w:val="231F20"/>
          <w:spacing w:val="-10"/>
        </w:rPr>
        <w:t> </w:t>
      </w:r>
      <w:r>
        <w:rPr>
          <w:color w:val="231F20"/>
        </w:rPr>
        <w:t>роли</w:t>
      </w:r>
      <w:r>
        <w:rPr>
          <w:color w:val="231F20"/>
          <w:spacing w:val="-10"/>
        </w:rPr>
        <w:t> </w:t>
      </w:r>
      <w:r>
        <w:rPr>
          <w:color w:val="231F20"/>
        </w:rPr>
        <w:t>тогда,</w:t>
      </w:r>
      <w:r>
        <w:rPr>
          <w:color w:val="231F20"/>
          <w:spacing w:val="-10"/>
        </w:rPr>
        <w:t> </w:t>
      </w:r>
      <w:r>
        <w:rPr>
          <w:color w:val="231F20"/>
        </w:rPr>
        <w:t>когда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них</w:t>
      </w:r>
      <w:r>
        <w:rPr>
          <w:color w:val="231F20"/>
          <w:spacing w:val="-10"/>
        </w:rPr>
        <w:t> </w:t>
      </w:r>
      <w:r>
        <w:rPr>
          <w:color w:val="231F20"/>
        </w:rPr>
        <w:t>смотрит</w:t>
      </w:r>
      <w:r>
        <w:rPr>
          <w:color w:val="231F20"/>
          <w:spacing w:val="-10"/>
        </w:rPr>
        <w:t> </w:t>
      </w:r>
      <w:r>
        <w:rPr>
          <w:color w:val="231F20"/>
        </w:rPr>
        <w:t>ведущий;</w:t>
      </w:r>
      <w:r>
        <w:rPr>
          <w:color w:val="231F20"/>
          <w:spacing w:val="-10"/>
        </w:rPr>
        <w:t> </w:t>
      </w:r>
      <w:r>
        <w:rPr>
          <w:color w:val="231F20"/>
        </w:rPr>
        <w:t>когда</w:t>
      </w:r>
      <w:r>
        <w:rPr>
          <w:color w:val="231F20"/>
          <w:spacing w:val="-10"/>
        </w:rPr>
        <w:t> </w:t>
      </w:r>
      <w:r>
        <w:rPr>
          <w:color w:val="231F20"/>
        </w:rPr>
        <w:t>он</w:t>
      </w:r>
      <w:r>
        <w:rPr>
          <w:color w:val="231F20"/>
          <w:spacing w:val="-10"/>
        </w:rPr>
        <w:t> </w:t>
      </w:r>
      <w:r>
        <w:rPr>
          <w:color w:val="231F20"/>
        </w:rPr>
        <w:t>отворачи- вается – замирают. Ведущий либо общается с ними, либо просто выслушивает (что решил заранее). Ребенок-ведущий сам управляет процессом и останавливает упраж- нение,</w:t>
      </w:r>
      <w:r>
        <w:rPr>
          <w:color w:val="231F20"/>
          <w:spacing w:val="-2"/>
        </w:rPr>
        <w:t> </w:t>
      </w:r>
      <w:r>
        <w:rPr>
          <w:color w:val="231F20"/>
        </w:rPr>
        <w:t>когда</w:t>
      </w:r>
      <w:r>
        <w:rPr>
          <w:color w:val="231F20"/>
          <w:spacing w:val="-2"/>
        </w:rPr>
        <w:t> </w:t>
      </w:r>
      <w:r>
        <w:rPr>
          <w:color w:val="231F20"/>
        </w:rPr>
        <w:t>посчитает</w:t>
      </w:r>
      <w:r>
        <w:rPr>
          <w:color w:val="231F20"/>
          <w:spacing w:val="-2"/>
        </w:rPr>
        <w:t> </w:t>
      </w:r>
      <w:r>
        <w:rPr>
          <w:color w:val="231F20"/>
        </w:rPr>
        <w:t>нужным.</w:t>
      </w:r>
      <w:r>
        <w:rPr>
          <w:color w:val="231F20"/>
          <w:spacing w:val="-2"/>
        </w:rPr>
        <w:t> </w:t>
      </w:r>
      <w:r>
        <w:rPr>
          <w:color w:val="231F20"/>
        </w:rPr>
        <w:t>Последующее</w:t>
      </w:r>
      <w:r>
        <w:rPr>
          <w:color w:val="231F20"/>
          <w:spacing w:val="-2"/>
        </w:rPr>
        <w:t> </w:t>
      </w:r>
      <w:r>
        <w:rPr>
          <w:color w:val="231F20"/>
        </w:rPr>
        <w:t>обсуждение</w:t>
      </w:r>
      <w:r>
        <w:rPr>
          <w:color w:val="231F20"/>
          <w:spacing w:val="-2"/>
        </w:rPr>
        <w:t> </w:t>
      </w:r>
      <w:r>
        <w:rPr>
          <w:color w:val="231F20"/>
        </w:rPr>
        <w:t>строится</w:t>
      </w:r>
      <w:r>
        <w:rPr>
          <w:color w:val="231F20"/>
          <w:spacing w:val="-2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тех</w:t>
      </w:r>
      <w:r>
        <w:rPr>
          <w:color w:val="231F20"/>
          <w:spacing w:val="-2"/>
        </w:rPr>
        <w:t> </w:t>
      </w:r>
      <w:r>
        <w:rPr>
          <w:color w:val="231F20"/>
        </w:rPr>
        <w:t>отноше- ниях и образах-фигурах из реальной или воображаемой жизни, которые проявились в процессе упражнения.</w:t>
      </w:r>
    </w:p>
    <w:p>
      <w:pPr>
        <w:pStyle w:val="ListParagraph"/>
        <w:numPr>
          <w:ilvl w:val="0"/>
          <w:numId w:val="87"/>
        </w:numPr>
        <w:tabs>
          <w:tab w:pos="424" w:val="left" w:leader="none"/>
        </w:tabs>
        <w:spacing w:line="224" w:lineRule="exact" w:before="101" w:after="0"/>
        <w:ind w:left="424" w:right="0" w:hanging="283"/>
        <w:jc w:val="both"/>
        <w:rPr>
          <w:i/>
          <w:sz w:val="20"/>
        </w:rPr>
      </w:pPr>
      <w:r>
        <w:rPr>
          <w:i/>
          <w:color w:val="231F20"/>
          <w:sz w:val="20"/>
        </w:rPr>
        <w:t>Театрализация</w:t>
      </w:r>
      <w:r>
        <w:rPr>
          <w:i/>
          <w:color w:val="231F20"/>
          <w:spacing w:val="-11"/>
          <w:sz w:val="20"/>
        </w:rPr>
        <w:t> </w:t>
      </w:r>
      <w:r>
        <w:rPr>
          <w:i/>
          <w:color w:val="231F20"/>
          <w:spacing w:val="-2"/>
          <w:sz w:val="20"/>
        </w:rPr>
        <w:t>затруднений</w:t>
      </w:r>
    </w:p>
    <w:p>
      <w:pPr>
        <w:pStyle w:val="BodyText"/>
        <w:spacing w:line="218" w:lineRule="exact"/>
        <w:ind w:left="425" w:right="0" w:firstLine="0"/>
      </w:pPr>
      <w:r>
        <w:rPr>
          <w:color w:val="231F20"/>
        </w:rPr>
        <w:t>(раздел</w:t>
      </w:r>
      <w:r>
        <w:rPr>
          <w:color w:val="231F20"/>
          <w:spacing w:val="-10"/>
        </w:rPr>
        <w:t> </w:t>
      </w:r>
      <w:r>
        <w:rPr>
          <w:color w:val="231F20"/>
        </w:rPr>
        <w:t>«Психотерапевтические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интервенции»).</w:t>
      </w:r>
    </w:p>
    <w:p>
      <w:pPr>
        <w:pStyle w:val="BodyText"/>
        <w:spacing w:line="228" w:lineRule="auto" w:before="3"/>
      </w:pPr>
      <w:r>
        <w:rPr>
          <w:color w:val="231F20"/>
        </w:rPr>
        <w:t>Упражнение основано на идее, предложенной А. Лазарусом </w:t>
      </w:r>
      <w:r>
        <w:rPr>
          <w:i/>
          <w:color w:val="231F20"/>
        </w:rPr>
        <w:t>(Лазарус, </w:t>
      </w:r>
      <w:r>
        <w:rPr>
          <w:color w:val="231F20"/>
        </w:rPr>
        <w:t>2000). В начале выбирается какая-нибудь ситуация, вызывающая (или способная вызвать) в реальной</w:t>
      </w:r>
      <w:r>
        <w:rPr>
          <w:color w:val="231F20"/>
          <w:spacing w:val="-3"/>
        </w:rPr>
        <w:t> </w:t>
      </w:r>
      <w:r>
        <w:rPr>
          <w:color w:val="231F20"/>
        </w:rPr>
        <w:t>жизни</w:t>
      </w:r>
      <w:r>
        <w:rPr>
          <w:color w:val="231F20"/>
          <w:spacing w:val="-3"/>
        </w:rPr>
        <w:t> </w:t>
      </w:r>
      <w:r>
        <w:rPr>
          <w:color w:val="231F20"/>
        </w:rPr>
        <w:t>затруднения,</w:t>
      </w:r>
      <w:r>
        <w:rPr>
          <w:color w:val="231F20"/>
          <w:spacing w:val="-3"/>
        </w:rPr>
        <w:t> </w:t>
      </w:r>
      <w:r>
        <w:rPr>
          <w:color w:val="231F20"/>
        </w:rPr>
        <w:t>создающая</w:t>
      </w:r>
      <w:r>
        <w:rPr>
          <w:color w:val="231F20"/>
          <w:spacing w:val="-3"/>
        </w:rPr>
        <w:t> </w:t>
      </w:r>
      <w:r>
        <w:rPr>
          <w:color w:val="231F20"/>
        </w:rPr>
        <w:t>проблемы.</w:t>
      </w:r>
      <w:r>
        <w:rPr>
          <w:color w:val="231F20"/>
          <w:spacing w:val="-3"/>
        </w:rPr>
        <w:t> </w:t>
      </w:r>
      <w:r>
        <w:rPr>
          <w:color w:val="231F20"/>
        </w:rPr>
        <w:t>Затем</w:t>
      </w:r>
      <w:r>
        <w:rPr>
          <w:color w:val="231F20"/>
          <w:spacing w:val="-3"/>
        </w:rPr>
        <w:t> </w:t>
      </w:r>
      <w:r>
        <w:rPr>
          <w:color w:val="231F20"/>
        </w:rPr>
        <w:t>вся</w:t>
      </w:r>
      <w:r>
        <w:rPr>
          <w:color w:val="231F20"/>
          <w:spacing w:val="-3"/>
        </w:rPr>
        <w:t> </w:t>
      </w:r>
      <w:r>
        <w:rPr>
          <w:color w:val="231F20"/>
        </w:rPr>
        <w:t>группа</w:t>
      </w:r>
      <w:r>
        <w:rPr>
          <w:color w:val="231F20"/>
          <w:spacing w:val="-3"/>
        </w:rPr>
        <w:t> </w:t>
      </w:r>
      <w:r>
        <w:rPr>
          <w:color w:val="231F20"/>
        </w:rPr>
        <w:t>решает,</w:t>
      </w:r>
      <w:r>
        <w:rPr>
          <w:color w:val="231F20"/>
          <w:spacing w:val="-3"/>
        </w:rPr>
        <w:t> </w:t>
      </w:r>
      <w:r>
        <w:rPr>
          <w:color w:val="231F20"/>
        </w:rPr>
        <w:t>каким должен быть человек, чтобы успешно действовать в такой ситуации, то есть какими качествами он должен обладать.</w:t>
      </w:r>
    </w:p>
    <w:p>
      <w:pPr>
        <w:pStyle w:val="BodyText"/>
        <w:spacing w:line="228" w:lineRule="auto"/>
      </w:pPr>
      <w:r>
        <w:rPr>
          <w:color w:val="231F20"/>
          <w:spacing w:val="-2"/>
        </w:rPr>
        <w:t>Выбирается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участник,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желающий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быть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ведущим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упражнении.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Он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играет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роль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че- ловека,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успешно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действующего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выбранной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ситуации,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следуя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заранее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обговоренному </w:t>
      </w:r>
      <w:r>
        <w:rPr>
          <w:color w:val="231F20"/>
        </w:rPr>
        <w:t>с</w:t>
      </w:r>
      <w:r>
        <w:rPr>
          <w:color w:val="231F20"/>
          <w:spacing w:val="-13"/>
        </w:rPr>
        <w:t> </w:t>
      </w:r>
      <w:r>
        <w:rPr>
          <w:color w:val="231F20"/>
        </w:rPr>
        <w:t>группой</w:t>
      </w:r>
      <w:r>
        <w:rPr>
          <w:color w:val="231F20"/>
          <w:spacing w:val="-12"/>
        </w:rPr>
        <w:t> </w:t>
      </w:r>
      <w:r>
        <w:rPr>
          <w:color w:val="231F20"/>
        </w:rPr>
        <w:t>пониманию</w:t>
      </w:r>
      <w:r>
        <w:rPr>
          <w:color w:val="231F20"/>
          <w:spacing w:val="-13"/>
        </w:rPr>
        <w:t> </w:t>
      </w:r>
      <w:r>
        <w:rPr>
          <w:color w:val="231F20"/>
        </w:rPr>
        <w:t>(список</w:t>
      </w:r>
      <w:r>
        <w:rPr>
          <w:color w:val="231F20"/>
          <w:spacing w:val="-12"/>
        </w:rPr>
        <w:t> </w:t>
      </w:r>
      <w:r>
        <w:rPr>
          <w:color w:val="231F20"/>
        </w:rPr>
        <w:t>качеств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пр.).</w:t>
      </w:r>
      <w:r>
        <w:rPr>
          <w:color w:val="231F20"/>
          <w:spacing w:val="-13"/>
        </w:rPr>
        <w:t> </w:t>
      </w:r>
      <w:r>
        <w:rPr>
          <w:color w:val="231F20"/>
        </w:rPr>
        <w:t>Также</w:t>
      </w:r>
      <w:r>
        <w:rPr>
          <w:color w:val="231F20"/>
          <w:spacing w:val="-12"/>
        </w:rPr>
        <w:t> </w:t>
      </w:r>
      <w:r>
        <w:rPr>
          <w:color w:val="231F20"/>
        </w:rPr>
        <w:t>ведущий</w:t>
      </w:r>
      <w:r>
        <w:rPr>
          <w:color w:val="231F20"/>
          <w:spacing w:val="-13"/>
        </w:rPr>
        <w:t> </w:t>
      </w:r>
      <w:r>
        <w:rPr>
          <w:color w:val="231F20"/>
        </w:rPr>
        <w:t>самостоятельно</w:t>
      </w:r>
      <w:r>
        <w:rPr>
          <w:color w:val="231F20"/>
          <w:spacing w:val="-12"/>
        </w:rPr>
        <w:t> </w:t>
      </w:r>
      <w:r>
        <w:rPr>
          <w:color w:val="231F20"/>
        </w:rPr>
        <w:t>опреде- ляет актеров, необходимых для разыгрывания затруднений, дает им инструкции.</w:t>
      </w:r>
    </w:p>
    <w:p>
      <w:pPr>
        <w:pStyle w:val="BodyText"/>
        <w:spacing w:line="228" w:lineRule="auto"/>
      </w:pPr>
      <w:r>
        <w:rPr>
          <w:color w:val="231F20"/>
        </w:rPr>
        <w:t>Затем</w:t>
      </w:r>
      <w:r>
        <w:rPr>
          <w:color w:val="231F20"/>
          <w:spacing w:val="-13"/>
        </w:rPr>
        <w:t> </w:t>
      </w:r>
      <w:r>
        <w:rPr>
          <w:color w:val="231F20"/>
        </w:rPr>
        <w:t>разыгрывается</w:t>
      </w:r>
      <w:r>
        <w:rPr>
          <w:color w:val="231F20"/>
          <w:spacing w:val="-12"/>
        </w:rPr>
        <w:t> </w:t>
      </w:r>
      <w:r>
        <w:rPr>
          <w:color w:val="231F20"/>
        </w:rPr>
        <w:t>сама</w:t>
      </w:r>
      <w:r>
        <w:rPr>
          <w:color w:val="231F20"/>
          <w:spacing w:val="-13"/>
        </w:rPr>
        <w:t> </w:t>
      </w:r>
      <w:r>
        <w:rPr>
          <w:color w:val="231F20"/>
        </w:rPr>
        <w:t>ситуация.</w:t>
      </w:r>
      <w:r>
        <w:rPr>
          <w:color w:val="231F20"/>
          <w:spacing w:val="-12"/>
        </w:rPr>
        <w:t> </w:t>
      </w:r>
      <w:r>
        <w:rPr>
          <w:color w:val="231F20"/>
        </w:rPr>
        <w:t>Если</w:t>
      </w:r>
      <w:r>
        <w:rPr>
          <w:color w:val="231F20"/>
          <w:spacing w:val="-13"/>
        </w:rPr>
        <w:t> </w:t>
      </w:r>
      <w:r>
        <w:rPr>
          <w:color w:val="231F20"/>
        </w:rPr>
        <w:t>наблюдатели,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3"/>
        </w:rPr>
        <w:t> </w:t>
      </w:r>
      <w:r>
        <w:rPr>
          <w:color w:val="231F20"/>
        </w:rPr>
        <w:t>участвующие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театра- лизации,</w:t>
      </w:r>
      <w:r>
        <w:rPr>
          <w:color w:val="231F20"/>
          <w:spacing w:val="-7"/>
        </w:rPr>
        <w:t> </w:t>
      </w:r>
      <w:r>
        <w:rPr>
          <w:color w:val="231F20"/>
        </w:rPr>
        <w:t>замечают,</w:t>
      </w:r>
      <w:r>
        <w:rPr>
          <w:color w:val="231F20"/>
          <w:spacing w:val="-7"/>
        </w:rPr>
        <w:t> </w:t>
      </w:r>
      <w:r>
        <w:rPr>
          <w:color w:val="231F20"/>
        </w:rPr>
        <w:t>что</w:t>
      </w:r>
      <w:r>
        <w:rPr>
          <w:color w:val="231F20"/>
          <w:spacing w:val="-7"/>
        </w:rPr>
        <w:t> </w:t>
      </w:r>
      <w:r>
        <w:rPr>
          <w:color w:val="231F20"/>
        </w:rPr>
        <w:t>ведущий</w:t>
      </w:r>
      <w:r>
        <w:rPr>
          <w:color w:val="231F20"/>
          <w:spacing w:val="-7"/>
        </w:rPr>
        <w:t> </w:t>
      </w:r>
      <w:r>
        <w:rPr>
          <w:color w:val="231F20"/>
        </w:rPr>
        <w:t>«вышел</w:t>
      </w:r>
      <w:r>
        <w:rPr>
          <w:color w:val="231F20"/>
          <w:spacing w:val="-7"/>
        </w:rPr>
        <w:t> </w:t>
      </w:r>
      <w:r>
        <w:rPr>
          <w:color w:val="231F20"/>
        </w:rPr>
        <w:t>из</w:t>
      </w:r>
      <w:r>
        <w:rPr>
          <w:color w:val="231F20"/>
          <w:spacing w:val="-7"/>
        </w:rPr>
        <w:t> </w:t>
      </w:r>
      <w:r>
        <w:rPr>
          <w:color w:val="231F20"/>
        </w:rPr>
        <w:t>роли»,</w:t>
      </w:r>
      <w:r>
        <w:rPr>
          <w:color w:val="231F20"/>
          <w:spacing w:val="-7"/>
        </w:rPr>
        <w:t> </w:t>
      </w:r>
      <w:r>
        <w:rPr>
          <w:color w:val="231F20"/>
        </w:rPr>
        <w:t>они</w:t>
      </w:r>
      <w:r>
        <w:rPr>
          <w:color w:val="231F20"/>
          <w:spacing w:val="-7"/>
        </w:rPr>
        <w:t> </w:t>
      </w:r>
      <w:r>
        <w:rPr>
          <w:color w:val="231F20"/>
        </w:rPr>
        <w:t>останавливают</w:t>
      </w:r>
      <w:r>
        <w:rPr>
          <w:color w:val="231F20"/>
          <w:spacing w:val="-7"/>
        </w:rPr>
        <w:t> </w:t>
      </w:r>
      <w:r>
        <w:rPr>
          <w:color w:val="231F20"/>
        </w:rPr>
        <w:t>упражнение</w:t>
      </w:r>
      <w:r>
        <w:rPr>
          <w:color w:val="231F20"/>
          <w:spacing w:val="-7"/>
        </w:rPr>
        <w:t> </w:t>
      </w:r>
      <w:r>
        <w:rPr>
          <w:color w:val="231F20"/>
        </w:rPr>
        <w:t>и делают замечания. Театрализация заканчивается либо сама по себе (например, кон- фликт исчерпан), либо по сигналу ведущего.</w:t>
      </w:r>
    </w:p>
    <w:p>
      <w:pPr>
        <w:pStyle w:val="BodyText"/>
        <w:spacing w:line="228" w:lineRule="auto"/>
      </w:pPr>
      <w:r>
        <w:rPr>
          <w:color w:val="231F20"/>
        </w:rPr>
        <w:t>По</w:t>
      </w:r>
      <w:r>
        <w:rPr>
          <w:color w:val="231F20"/>
          <w:spacing w:val="-9"/>
        </w:rPr>
        <w:t> </w:t>
      </w:r>
      <w:r>
        <w:rPr>
          <w:color w:val="231F20"/>
        </w:rPr>
        <w:t>окончании</w:t>
      </w:r>
      <w:r>
        <w:rPr>
          <w:color w:val="231F20"/>
          <w:spacing w:val="-9"/>
        </w:rPr>
        <w:t> </w:t>
      </w:r>
      <w:r>
        <w:rPr>
          <w:color w:val="231F20"/>
        </w:rPr>
        <w:t>занятия</w:t>
      </w:r>
      <w:r>
        <w:rPr>
          <w:color w:val="231F20"/>
          <w:spacing w:val="-9"/>
        </w:rPr>
        <w:t> </w:t>
      </w:r>
      <w:r>
        <w:rPr>
          <w:color w:val="231F20"/>
        </w:rPr>
        <w:t>необходимо</w:t>
      </w:r>
      <w:r>
        <w:rPr>
          <w:color w:val="231F20"/>
          <w:spacing w:val="-9"/>
        </w:rPr>
        <w:t> </w:t>
      </w:r>
      <w:r>
        <w:rPr>
          <w:color w:val="231F20"/>
        </w:rPr>
        <w:t>подробно</w:t>
      </w:r>
      <w:r>
        <w:rPr>
          <w:color w:val="231F20"/>
          <w:spacing w:val="-9"/>
        </w:rPr>
        <w:t> </w:t>
      </w:r>
      <w:r>
        <w:rPr>
          <w:color w:val="231F20"/>
        </w:rPr>
        <w:t>обсудить</w:t>
      </w:r>
      <w:r>
        <w:rPr>
          <w:color w:val="231F20"/>
          <w:spacing w:val="-9"/>
        </w:rPr>
        <w:t> </w:t>
      </w:r>
      <w:r>
        <w:rPr>
          <w:color w:val="231F20"/>
        </w:rPr>
        <w:t>все</w:t>
      </w:r>
      <w:r>
        <w:rPr>
          <w:color w:val="231F20"/>
          <w:spacing w:val="-9"/>
        </w:rPr>
        <w:t> </w:t>
      </w:r>
      <w:r>
        <w:rPr>
          <w:color w:val="231F20"/>
        </w:rPr>
        <w:t>элементы</w:t>
      </w:r>
      <w:r>
        <w:rPr>
          <w:color w:val="231F20"/>
          <w:spacing w:val="-9"/>
        </w:rPr>
        <w:t> </w:t>
      </w:r>
      <w:r>
        <w:rPr>
          <w:color w:val="231F20"/>
        </w:rPr>
        <w:t>упражнения, выслушать высказывания участников о своих чувствах и мыслях и оказать эмоцио- нальную поддержку ведущему.</w:t>
      </w:r>
    </w:p>
    <w:p>
      <w:pPr>
        <w:spacing w:line="204" w:lineRule="exact" w:before="99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Литератyра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35" w:lineRule="auto" w:before="1" w:after="0"/>
        <w:ind w:left="708" w:right="422" w:hanging="284"/>
        <w:jc w:val="left"/>
        <w:rPr>
          <w:sz w:val="18"/>
        </w:rPr>
      </w:pPr>
      <w:r>
        <w:rPr>
          <w:color w:val="231F20"/>
          <w:sz w:val="18"/>
        </w:rPr>
        <w:t>Байерс Д. Невидимые границы – открытые границы: арт-терапия и политический конфликт // Практикум по арт-терапии. – СПб., 2000.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35" w:lineRule="auto" w:before="0" w:after="0"/>
        <w:ind w:left="708" w:right="423" w:hanging="284"/>
        <w:jc w:val="left"/>
        <w:rPr>
          <w:sz w:val="18"/>
        </w:rPr>
      </w:pPr>
      <w:r>
        <w:rPr>
          <w:color w:val="231F20"/>
          <w:spacing w:val="-2"/>
          <w:sz w:val="18"/>
        </w:rPr>
        <w:t>Березкина-Орлова В. Актерские телесно-ориентированные психотехники // Свобод- </w:t>
      </w:r>
      <w:r>
        <w:rPr>
          <w:color w:val="231F20"/>
          <w:sz w:val="18"/>
        </w:rPr>
        <w:t>ное тело. – М., 2001. – С. 125–153.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199" w:lineRule="exact" w:before="0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Валента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Полинек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М.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Драматерапия.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2"/>
          <w:sz w:val="18"/>
        </w:rPr>
        <w:t>2013.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02" w:lineRule="exact" w:before="0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Гройсман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А.Л.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Личность,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творчество,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регуляция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состояний.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1998.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02" w:lineRule="exact" w:before="0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Дьяченко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О.М.,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Веракса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Н.Е.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Чего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на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свете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не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бывает.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1994.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35" w:lineRule="auto" w:before="0" w:after="0"/>
        <w:ind w:left="708" w:right="422" w:hanging="284"/>
        <w:jc w:val="left"/>
        <w:rPr>
          <w:sz w:val="18"/>
        </w:rPr>
      </w:pPr>
      <w:r>
        <w:rPr>
          <w:color w:val="231F20"/>
          <w:sz w:val="18"/>
        </w:rPr>
        <w:t>Калманович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Д.,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Ллойд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Б.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Портативная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студия: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арт-терапия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политический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кон- фликт // Практикум по арт-терапии. – СП6., 2000.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199" w:lineRule="exact" w:before="0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Кандинский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В.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О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духовном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искусстве.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1992.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02" w:lineRule="exact" w:before="0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Киппер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Д.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Клинические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ролевые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игры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психодрама.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4"/>
          <w:sz w:val="18"/>
        </w:rPr>
        <w:t>1993.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35" w:lineRule="auto" w:before="0" w:after="0"/>
        <w:ind w:left="708" w:right="422" w:hanging="284"/>
        <w:jc w:val="left"/>
        <w:rPr>
          <w:sz w:val="18"/>
        </w:rPr>
      </w:pPr>
      <w:r>
        <w:rPr>
          <w:color w:val="231F20"/>
          <w:sz w:val="18"/>
        </w:rPr>
        <w:t>Лазарус А. Мысленным взором: Образы как средство психотерапии. – М.: Незави- симая фирма «Класс», 2000. – 144 с.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02" w:lineRule="exact" w:before="0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Лебедева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Н.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Введение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этническую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кросскульryрную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психологию.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1999.</w:t>
      </w:r>
    </w:p>
    <w:p>
      <w:pPr>
        <w:pStyle w:val="ListParagraph"/>
        <w:spacing w:after="0" w:line="202" w:lineRule="exact"/>
        <w:jc w:val="left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05" w:lineRule="exact" w:before="116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Лейтц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Г.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Психодрама: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теория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практика.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1994.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05" w:lineRule="exact" w:before="0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Макарова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Е.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Преодолеть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страх,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или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Искусствотерапия.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4"/>
          <w:sz w:val="18"/>
        </w:rPr>
        <w:t>1996.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35" w:lineRule="auto" w:before="1" w:after="0"/>
        <w:ind w:left="708" w:right="423" w:hanging="284"/>
        <w:jc w:val="left"/>
        <w:rPr>
          <w:sz w:val="18"/>
        </w:rPr>
      </w:pPr>
      <w:r>
        <w:rPr>
          <w:color w:val="231F20"/>
          <w:sz w:val="18"/>
        </w:rPr>
        <w:t>Мауро М. Использование арт-терапии в формировании идентичности подростка // Практикум по арт-терапии. – СПб., 2000.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02" w:lineRule="exact" w:before="0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Морено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Дж.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Театр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спонтанности.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Красноярск,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2"/>
          <w:sz w:val="18"/>
        </w:rPr>
        <w:t>1993.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40" w:lineRule="auto" w:before="5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Никитин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В.Н.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Энциклопедия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тела.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2"/>
          <w:sz w:val="18"/>
        </w:rPr>
        <w:t>2000.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44" w:lineRule="auto" w:before="5" w:after="0"/>
        <w:ind w:left="708" w:right="423" w:hanging="284"/>
        <w:jc w:val="left"/>
        <w:rPr>
          <w:sz w:val="18"/>
        </w:rPr>
      </w:pPr>
      <w:r>
        <w:rPr>
          <w:color w:val="231F20"/>
          <w:sz w:val="18"/>
        </w:rPr>
        <w:t>Никитин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В.Н.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Этико-культyрологические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аспекты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телесно-ориентированной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и арт-психотерапии в работе с детьми и подростками. – М., 1996.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40" w:lineRule="auto" w:before="2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Оклендер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В.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Окна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мир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ребенка: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руководство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по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детской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психотерапии.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2"/>
          <w:sz w:val="18"/>
        </w:rPr>
        <w:t>1997.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40" w:lineRule="auto" w:before="5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Перлз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Ф.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Гештальт-подход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свидетель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терапии.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1996.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40" w:lineRule="auto" w:before="5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Родари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Дж.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Грамматика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фантазии.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1990.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40" w:lineRule="auto" w:before="5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Романенко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О.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Практическая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гештальттерапия.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1996.</w:t>
      </w:r>
    </w:p>
    <w:p>
      <w:pPr>
        <w:pStyle w:val="ListParagraph"/>
        <w:numPr>
          <w:ilvl w:val="1"/>
          <w:numId w:val="87"/>
        </w:numPr>
        <w:tabs>
          <w:tab w:pos="708" w:val="left" w:leader="none"/>
        </w:tabs>
        <w:spacing w:line="240" w:lineRule="auto" w:before="5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Фопель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К.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Как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научить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детей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сотрудничать.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М.,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1998.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Ч.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3-</w:t>
      </w:r>
      <w:r>
        <w:rPr>
          <w:color w:val="231F20"/>
          <w:spacing w:val="-5"/>
          <w:sz w:val="18"/>
        </w:rPr>
        <w:t>я.</w:t>
      </w:r>
    </w:p>
    <w:p>
      <w:pPr>
        <w:pStyle w:val="BodyText"/>
        <w:spacing w:before="13"/>
        <w:ind w:left="0" w:right="0" w:firstLine="0"/>
        <w:jc w:val="left"/>
        <w:rPr>
          <w:sz w:val="18"/>
        </w:rPr>
      </w:pPr>
    </w:p>
    <w:p>
      <w:pPr>
        <w:pStyle w:val="Heading3"/>
        <w:numPr>
          <w:ilvl w:val="2"/>
          <w:numId w:val="71"/>
        </w:numPr>
        <w:tabs>
          <w:tab w:pos="1309" w:val="left" w:leader="none"/>
          <w:tab w:pos="1758" w:val="left" w:leader="none"/>
        </w:tabs>
        <w:spacing w:line="247" w:lineRule="auto" w:before="0" w:after="0"/>
        <w:ind w:left="1309" w:right="1255" w:hanging="51"/>
        <w:jc w:val="left"/>
      </w:pPr>
      <w:r>
        <w:rPr>
          <w:color w:val="231F20"/>
        </w:rPr>
        <w:t>Социально-эмоциональное</w:t>
      </w:r>
      <w:r>
        <w:rPr>
          <w:color w:val="231F20"/>
          <w:spacing w:val="-13"/>
        </w:rPr>
        <w:t> </w:t>
      </w:r>
      <w:r>
        <w:rPr>
          <w:color w:val="231F20"/>
        </w:rPr>
        <w:t>развитие</w:t>
      </w:r>
      <w:r>
        <w:rPr>
          <w:color w:val="231F20"/>
          <w:spacing w:val="-12"/>
        </w:rPr>
        <w:t> </w:t>
      </w:r>
      <w:r>
        <w:rPr>
          <w:color w:val="231F20"/>
        </w:rPr>
        <w:t>школьников как основа социальной адаптации в начальной школе</w:t>
      </w:r>
    </w:p>
    <w:p>
      <w:pPr>
        <w:spacing w:before="112"/>
        <w:ind w:left="425" w:right="0" w:firstLine="4559"/>
        <w:jc w:val="left"/>
        <w:rPr>
          <w:i/>
          <w:sz w:val="20"/>
        </w:rPr>
      </w:pPr>
      <w:r>
        <w:rPr>
          <w:i/>
          <w:color w:val="231F20"/>
          <w:spacing w:val="-2"/>
          <w:sz w:val="20"/>
        </w:rPr>
        <w:t>М.А.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pacing w:val="-2"/>
          <w:sz w:val="20"/>
        </w:rPr>
        <w:t>Крашенинникова-</w:t>
      </w:r>
      <w:r>
        <w:rPr>
          <w:i/>
          <w:color w:val="231F20"/>
          <w:spacing w:val="-4"/>
          <w:sz w:val="20"/>
        </w:rPr>
        <w:t>Хайт</w:t>
      </w:r>
    </w:p>
    <w:p>
      <w:pPr>
        <w:pStyle w:val="BodyText"/>
        <w:spacing w:line="242" w:lineRule="auto" w:before="119"/>
        <w:ind w:left="142"/>
      </w:pPr>
      <w:r>
        <w:rPr/>
        <w:t>Учебно-методический комплекс «Школа возможностей» для младших школь- ников (далее – УМК) – это программа, направленная на развитие эмоционального интеллекта: умение понимать и принимать свои эмоции и эмоции других людей, строить</w:t>
      </w:r>
      <w:r>
        <w:rPr>
          <w:spacing w:val="-1"/>
        </w:rPr>
        <w:t> </w:t>
      </w:r>
      <w:r>
        <w:rPr/>
        <w:t>взаимоотношения</w:t>
      </w:r>
      <w:r>
        <w:rPr>
          <w:spacing w:val="-1"/>
        </w:rPr>
        <w:t> </w:t>
      </w:r>
      <w:r>
        <w:rPr/>
        <w:t>со</w:t>
      </w:r>
      <w:r>
        <w:rPr>
          <w:spacing w:val="-1"/>
        </w:rPr>
        <w:t> </w:t>
      </w:r>
      <w:r>
        <w:rPr/>
        <w:t>сверстниками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взрослыми,</w:t>
      </w:r>
      <w:r>
        <w:rPr>
          <w:spacing w:val="-1"/>
        </w:rPr>
        <w:t> </w:t>
      </w:r>
      <w:r>
        <w:rPr/>
        <w:t>освоение</w:t>
      </w:r>
      <w:r>
        <w:rPr>
          <w:spacing w:val="-1"/>
        </w:rPr>
        <w:t> </w:t>
      </w:r>
      <w:r>
        <w:rPr/>
        <w:t>социальной</w:t>
      </w:r>
      <w:r>
        <w:rPr>
          <w:spacing w:val="-1"/>
        </w:rPr>
        <w:t> </w:t>
      </w:r>
      <w:r>
        <w:rPr/>
        <w:t>роли школьника и овладение приемами саморегуляции.</w:t>
      </w:r>
    </w:p>
    <w:p>
      <w:pPr>
        <w:pStyle w:val="BodyText"/>
        <w:spacing w:line="242" w:lineRule="auto" w:before="3"/>
        <w:ind w:left="142"/>
      </w:pPr>
      <w:r>
        <w:rPr/>
        <w:t>Несмотря на то что УМК не предназначен непосредственно для работы с детьми иностранных граждан, проведение занятий в поликультурном классе способно су- щественно улучшить процесс адаптации инокультурных детей, поскольку уровень социально-эмоционального развития ребенка прямо связан с его способностями принимать</w:t>
      </w:r>
      <w:r>
        <w:rPr>
          <w:spacing w:val="-6"/>
        </w:rPr>
        <w:t> </w:t>
      </w:r>
      <w:r>
        <w:rPr/>
        <w:t>других</w:t>
      </w:r>
      <w:r>
        <w:rPr>
          <w:spacing w:val="-6"/>
        </w:rPr>
        <w:t> </w:t>
      </w:r>
      <w:r>
        <w:rPr/>
        <w:t>детей,</w:t>
      </w:r>
      <w:r>
        <w:rPr>
          <w:spacing w:val="-6"/>
        </w:rPr>
        <w:t> </w:t>
      </w:r>
      <w:r>
        <w:rPr/>
        <w:t>находить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ними</w:t>
      </w:r>
      <w:r>
        <w:rPr>
          <w:spacing w:val="-6"/>
        </w:rPr>
        <w:t> </w:t>
      </w:r>
      <w:r>
        <w:rPr/>
        <w:t>общий</w:t>
      </w:r>
      <w:r>
        <w:rPr>
          <w:spacing w:val="-6"/>
        </w:rPr>
        <w:t> </w:t>
      </w:r>
      <w:r>
        <w:rPr/>
        <w:t>язык.</w:t>
      </w:r>
      <w:r>
        <w:rPr>
          <w:spacing w:val="-6"/>
        </w:rPr>
        <w:t> </w:t>
      </w:r>
      <w:r>
        <w:rPr/>
        <w:t>Высокий</w:t>
      </w:r>
      <w:r>
        <w:rPr>
          <w:spacing w:val="-6"/>
        </w:rPr>
        <w:t> </w:t>
      </w:r>
      <w:r>
        <w:rPr/>
        <w:t>уровень</w:t>
      </w:r>
      <w:r>
        <w:rPr>
          <w:spacing w:val="-6"/>
        </w:rPr>
        <w:t> </w:t>
      </w:r>
      <w:r>
        <w:rPr/>
        <w:t>социально- эмоционального развития учащихся является основой для построения инклюзивной образовательной среды. Особенно это важно в начальной школе – в этом возрасте проблематика межгрупповых отношений (предрассудки, ксенофобия) не стоит так остро, как у подростков, и основой принятия другого являются как раз социально- эмоциональные навыки. Таким образом, мы рекомендуем проведение УМК в клас- сах, где обучаются дети – иностранные граждане.</w:t>
      </w:r>
    </w:p>
    <w:p>
      <w:pPr>
        <w:pStyle w:val="BodyText"/>
        <w:spacing w:line="244" w:lineRule="auto" w:before="5"/>
        <w:ind w:left="142"/>
      </w:pPr>
      <w:r>
        <w:rPr/>
        <w:t>В УМК входят теоретическое пособие, четыре подробных блока занятий для ра- боты</w:t>
      </w:r>
      <w:r>
        <w:rPr>
          <w:spacing w:val="-2"/>
        </w:rPr>
        <w:t> </w:t>
      </w:r>
      <w:r>
        <w:rPr/>
        <w:t>педагога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1–4-х</w:t>
      </w:r>
      <w:r>
        <w:rPr>
          <w:spacing w:val="-2"/>
        </w:rPr>
        <w:t> </w:t>
      </w:r>
      <w:r>
        <w:rPr/>
        <w:t>классах,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дополнительные</w:t>
      </w:r>
      <w:r>
        <w:rPr>
          <w:spacing w:val="-2"/>
        </w:rPr>
        <w:t> </w:t>
      </w:r>
      <w:r>
        <w:rPr/>
        <w:t>материалы:</w:t>
      </w:r>
      <w:r>
        <w:rPr>
          <w:spacing w:val="-2"/>
        </w:rPr>
        <w:t> </w:t>
      </w:r>
      <w:r>
        <w:rPr/>
        <w:t>художественная литература, онлайн-курсы для родителей, набор игровых карточек и даже веб-игра, которую</w:t>
      </w:r>
      <w:r>
        <w:rPr>
          <w:spacing w:val="-6"/>
        </w:rPr>
        <w:t> </w:t>
      </w:r>
      <w:r>
        <w:rPr/>
        <w:t>ребенок</w:t>
      </w:r>
      <w:r>
        <w:rPr>
          <w:spacing w:val="-6"/>
        </w:rPr>
        <w:t> </w:t>
      </w:r>
      <w:r>
        <w:rPr/>
        <w:t>может</w:t>
      </w:r>
      <w:r>
        <w:rPr>
          <w:spacing w:val="-6"/>
        </w:rPr>
        <w:t> </w:t>
      </w:r>
      <w:r>
        <w:rPr/>
        <w:t>пройти</w:t>
      </w:r>
      <w:r>
        <w:rPr>
          <w:spacing w:val="-6"/>
        </w:rPr>
        <w:t> </w:t>
      </w:r>
      <w:r>
        <w:rPr/>
        <w:t>самостоятельно.</w:t>
      </w:r>
      <w:r>
        <w:rPr>
          <w:spacing w:val="-6"/>
        </w:rPr>
        <w:t> </w:t>
      </w:r>
      <w:r>
        <w:rPr/>
        <w:t>Комплекс</w:t>
      </w:r>
      <w:r>
        <w:rPr>
          <w:spacing w:val="-6"/>
        </w:rPr>
        <w:t> </w:t>
      </w:r>
      <w:r>
        <w:rPr/>
        <w:t>содержит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другие</w:t>
      </w:r>
      <w:r>
        <w:rPr>
          <w:spacing w:val="-6"/>
        </w:rPr>
        <w:t> </w:t>
      </w:r>
      <w:r>
        <w:rPr/>
        <w:t>разде- лы: для дошкольников, младших и старших подростков, однако именно программа начальной</w:t>
      </w:r>
      <w:r>
        <w:rPr>
          <w:spacing w:val="-11"/>
        </w:rPr>
        <w:t> </w:t>
      </w:r>
      <w:r>
        <w:rPr/>
        <w:t>школы</w:t>
      </w:r>
      <w:r>
        <w:rPr>
          <w:spacing w:val="-11"/>
        </w:rPr>
        <w:t> </w:t>
      </w:r>
      <w:r>
        <w:rPr/>
        <w:t>способна</w:t>
      </w:r>
      <w:r>
        <w:rPr>
          <w:spacing w:val="-11"/>
        </w:rPr>
        <w:t> </w:t>
      </w:r>
      <w:r>
        <w:rPr/>
        <w:t>дать</w:t>
      </w:r>
      <w:r>
        <w:rPr>
          <w:spacing w:val="-11"/>
        </w:rPr>
        <w:t> </w:t>
      </w:r>
      <w:r>
        <w:rPr/>
        <w:t>дополнительный</w:t>
      </w:r>
      <w:r>
        <w:rPr>
          <w:spacing w:val="-11"/>
        </w:rPr>
        <w:t> </w:t>
      </w:r>
      <w:r>
        <w:rPr/>
        <w:t>позитивный</w:t>
      </w:r>
      <w:r>
        <w:rPr>
          <w:spacing w:val="-11"/>
        </w:rPr>
        <w:t> </w:t>
      </w:r>
      <w:r>
        <w:rPr/>
        <w:t>эффект</w:t>
      </w:r>
      <w:r>
        <w:rPr>
          <w:spacing w:val="-11"/>
        </w:rPr>
        <w:t> </w:t>
      </w:r>
      <w:r>
        <w:rPr/>
        <w:t>при</w:t>
      </w:r>
      <w:r>
        <w:rPr>
          <w:spacing w:val="-11"/>
        </w:rPr>
        <w:t> </w:t>
      </w:r>
      <w:r>
        <w:rPr/>
        <w:t>адаптации к новой культурной и социальной ситуации ребенка с миграционным опытом. Ком- плекс создан при поддержке Благотворительного фонда Сбербанка «Вклад в буду- щее» и доступен всем заинтересованным педагогам бесплатно при регистрации на портале фонда (подробнее см. в разделе «Где научиться»).</w:t>
      </w:r>
    </w:p>
    <w:p>
      <w:pPr>
        <w:pStyle w:val="BodyText"/>
        <w:spacing w:line="218" w:lineRule="exact"/>
        <w:ind w:left="425" w:right="0" w:firstLine="0"/>
      </w:pPr>
      <w:r>
        <w:rPr/>
        <w:t>В</w:t>
      </w:r>
      <w:r>
        <w:rPr>
          <w:spacing w:val="-4"/>
        </w:rPr>
        <w:t> </w:t>
      </w:r>
      <w:r>
        <w:rPr/>
        <w:t>основе</w:t>
      </w:r>
      <w:r>
        <w:rPr>
          <w:spacing w:val="-1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лежат</w:t>
      </w:r>
      <w:r>
        <w:rPr>
          <w:spacing w:val="-1"/>
        </w:rPr>
        <w:t> </w:t>
      </w:r>
      <w:r>
        <w:rPr/>
        <w:t>три</w:t>
      </w:r>
      <w:r>
        <w:rPr>
          <w:spacing w:val="-2"/>
        </w:rPr>
        <w:t> принципа:</w:t>
      </w:r>
    </w:p>
    <w:p>
      <w:pPr>
        <w:pStyle w:val="BodyText"/>
        <w:spacing w:after="0" w:line="218" w:lineRule="exact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4.2.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Работа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педагога-психолога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области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ListParagraph"/>
        <w:numPr>
          <w:ilvl w:val="0"/>
          <w:numId w:val="91"/>
        </w:numPr>
        <w:tabs>
          <w:tab w:pos="425" w:val="left" w:leader="none"/>
        </w:tabs>
        <w:spacing w:line="242" w:lineRule="auto" w:before="112" w:after="0"/>
        <w:ind w:left="425" w:right="139" w:hanging="284"/>
        <w:jc w:val="both"/>
        <w:rPr>
          <w:sz w:val="20"/>
        </w:rPr>
      </w:pPr>
      <w:r>
        <w:rPr>
          <w:sz w:val="20"/>
        </w:rPr>
        <w:t>единство аффекта и интеллекта: эмоциональное и рациональное неразрывны, поэтому психическое развитие ребенка, становление его личности, социальная успешность и психологическое благополучие достигаются не только за счет ин- теллектуального развития, но и за счет развития эмоциональной грамотности;</w:t>
      </w:r>
    </w:p>
    <w:p>
      <w:pPr>
        <w:pStyle w:val="ListParagraph"/>
        <w:numPr>
          <w:ilvl w:val="0"/>
          <w:numId w:val="91"/>
        </w:numPr>
        <w:tabs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spacing w:val="-2"/>
          <w:sz w:val="20"/>
        </w:rPr>
        <w:t>возрастная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опосредованность: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каждому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возрасту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соответствуют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определенные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пси- хические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процессы,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их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понимание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позволяет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последовательно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актуализировать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те </w:t>
      </w:r>
      <w:r>
        <w:rPr>
          <w:sz w:val="20"/>
        </w:rPr>
        <w:t>механизмы,</w:t>
      </w:r>
      <w:r>
        <w:rPr>
          <w:spacing w:val="-6"/>
          <w:sz w:val="20"/>
        </w:rPr>
        <w:t> </w:t>
      </w:r>
      <w:r>
        <w:rPr>
          <w:sz w:val="20"/>
        </w:rPr>
        <w:t>которые</w:t>
      </w:r>
      <w:r>
        <w:rPr>
          <w:spacing w:val="-6"/>
          <w:sz w:val="20"/>
        </w:rPr>
        <w:t> </w:t>
      </w:r>
      <w:r>
        <w:rPr>
          <w:sz w:val="20"/>
        </w:rPr>
        <w:t>соответствуют</w:t>
      </w:r>
      <w:r>
        <w:rPr>
          <w:spacing w:val="-6"/>
          <w:sz w:val="20"/>
        </w:rPr>
        <w:t> </w:t>
      </w:r>
      <w:r>
        <w:rPr>
          <w:sz w:val="20"/>
        </w:rPr>
        <w:t>текущему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ближайшему</w:t>
      </w:r>
      <w:r>
        <w:rPr>
          <w:spacing w:val="-6"/>
          <w:sz w:val="20"/>
        </w:rPr>
        <w:t> </w:t>
      </w:r>
      <w:r>
        <w:rPr>
          <w:sz w:val="20"/>
        </w:rPr>
        <w:t>развитию</w:t>
      </w:r>
      <w:r>
        <w:rPr>
          <w:spacing w:val="-7"/>
          <w:sz w:val="20"/>
        </w:rPr>
        <w:t> </w:t>
      </w:r>
      <w:r>
        <w:rPr>
          <w:sz w:val="20"/>
        </w:rPr>
        <w:t>ребенка;</w:t>
      </w:r>
    </w:p>
    <w:p>
      <w:pPr>
        <w:pStyle w:val="ListParagraph"/>
        <w:numPr>
          <w:ilvl w:val="0"/>
          <w:numId w:val="91"/>
        </w:numPr>
        <w:tabs>
          <w:tab w:pos="141" w:val="left" w:leader="none"/>
          <w:tab w:pos="423" w:val="left" w:leader="none"/>
        </w:tabs>
        <w:spacing w:line="235" w:lineRule="auto" w:before="0" w:after="0"/>
        <w:ind w:left="141" w:right="139" w:hanging="1"/>
        <w:jc w:val="right"/>
        <w:rPr>
          <w:sz w:val="20"/>
        </w:rPr>
      </w:pPr>
      <w:r>
        <w:rPr>
          <w:spacing w:val="-2"/>
          <w:sz w:val="20"/>
        </w:rPr>
        <w:t>междисциплинарность: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школа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семья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сотрудничают,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чтобы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личность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ребенка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раз- </w:t>
      </w:r>
      <w:r>
        <w:rPr>
          <w:sz w:val="20"/>
        </w:rPr>
        <w:t>вивалась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единстве</w:t>
      </w:r>
      <w:r>
        <w:rPr>
          <w:spacing w:val="-4"/>
          <w:sz w:val="20"/>
        </w:rPr>
        <w:t> </w:t>
      </w:r>
      <w:r>
        <w:rPr>
          <w:sz w:val="20"/>
        </w:rPr>
        <w:t>его</w:t>
      </w:r>
      <w:r>
        <w:rPr>
          <w:spacing w:val="-4"/>
          <w:sz w:val="20"/>
        </w:rPr>
        <w:t> </w:t>
      </w:r>
      <w:r>
        <w:rPr>
          <w:sz w:val="20"/>
        </w:rPr>
        <w:t>эмоциональных,</w:t>
      </w:r>
      <w:r>
        <w:rPr>
          <w:spacing w:val="-4"/>
          <w:sz w:val="20"/>
        </w:rPr>
        <w:t> </w:t>
      </w:r>
      <w:r>
        <w:rPr>
          <w:sz w:val="20"/>
        </w:rPr>
        <w:t>познавательных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поведенческих</w:t>
      </w:r>
      <w:r>
        <w:rPr>
          <w:spacing w:val="-4"/>
          <w:sz w:val="20"/>
        </w:rPr>
        <w:t> </w:t>
      </w:r>
      <w:r>
        <w:rPr>
          <w:sz w:val="20"/>
        </w:rPr>
        <w:t>качеств. Чтобы разработать программу, группа ученых из Института психологии РАН под руководством доктора наук, профессора Е.А. Сергиенко синтезировала зарубежные теории</w:t>
      </w:r>
      <w:r>
        <w:rPr>
          <w:spacing w:val="22"/>
          <w:sz w:val="20"/>
        </w:rPr>
        <w:t> </w:t>
      </w:r>
      <w:r>
        <w:rPr>
          <w:sz w:val="20"/>
        </w:rPr>
        <w:t>(теорию</w:t>
      </w:r>
      <w:r>
        <w:rPr>
          <w:spacing w:val="22"/>
          <w:sz w:val="20"/>
        </w:rPr>
        <w:t> </w:t>
      </w:r>
      <w:r>
        <w:rPr>
          <w:sz w:val="20"/>
        </w:rPr>
        <w:t>эмоционального</w:t>
      </w:r>
      <w:r>
        <w:rPr>
          <w:spacing w:val="22"/>
          <w:sz w:val="20"/>
        </w:rPr>
        <w:t> </w:t>
      </w:r>
      <w:r>
        <w:rPr>
          <w:sz w:val="20"/>
        </w:rPr>
        <w:t>интеллекта</w:t>
      </w:r>
      <w:r>
        <w:rPr>
          <w:spacing w:val="22"/>
          <w:sz w:val="20"/>
        </w:rPr>
        <w:t> </w:t>
      </w:r>
      <w:r>
        <w:rPr>
          <w:sz w:val="20"/>
        </w:rPr>
        <w:t>Дж.</w:t>
      </w:r>
      <w:r>
        <w:rPr>
          <w:spacing w:val="22"/>
          <w:sz w:val="20"/>
        </w:rPr>
        <w:t> </w:t>
      </w:r>
      <w:r>
        <w:rPr>
          <w:sz w:val="20"/>
        </w:rPr>
        <w:t>Мэйера,</w:t>
      </w:r>
      <w:r>
        <w:rPr>
          <w:spacing w:val="22"/>
          <w:sz w:val="20"/>
        </w:rPr>
        <w:t> </w:t>
      </w:r>
      <w:r>
        <w:rPr>
          <w:sz w:val="20"/>
        </w:rPr>
        <w:t>П.</w:t>
      </w:r>
      <w:r>
        <w:rPr>
          <w:spacing w:val="22"/>
          <w:sz w:val="20"/>
        </w:rPr>
        <w:t> </w:t>
      </w:r>
      <w:r>
        <w:rPr>
          <w:sz w:val="20"/>
        </w:rPr>
        <w:t>Сэловея,</w:t>
      </w:r>
      <w:r>
        <w:rPr>
          <w:spacing w:val="22"/>
          <w:sz w:val="20"/>
        </w:rPr>
        <w:t> </w:t>
      </w:r>
      <w:r>
        <w:rPr>
          <w:sz w:val="20"/>
        </w:rPr>
        <w:t>Д.</w:t>
      </w:r>
      <w:r>
        <w:rPr>
          <w:spacing w:val="22"/>
          <w:sz w:val="20"/>
        </w:rPr>
        <w:t> </w:t>
      </w:r>
      <w:r>
        <w:rPr>
          <w:sz w:val="20"/>
        </w:rPr>
        <w:t>Карузо</w:t>
      </w:r>
      <w:r>
        <w:rPr>
          <w:spacing w:val="22"/>
          <w:sz w:val="20"/>
        </w:rPr>
        <w:t> </w:t>
      </w:r>
      <w:r>
        <w:rPr>
          <w:sz w:val="20"/>
        </w:rPr>
        <w:t>и теорию модели психического – The Theory of Mind) с российскими подходами к со- циализации и развитию эмоциональной компетентности ребенка (с культурно-исто- рическим</w:t>
      </w:r>
      <w:r>
        <w:rPr>
          <w:spacing w:val="-8"/>
          <w:sz w:val="20"/>
        </w:rPr>
        <w:t> </w:t>
      </w:r>
      <w:r>
        <w:rPr>
          <w:sz w:val="20"/>
        </w:rPr>
        <w:t>подходом</w:t>
      </w:r>
      <w:r>
        <w:rPr>
          <w:spacing w:val="-8"/>
          <w:sz w:val="20"/>
        </w:rPr>
        <w:t> </w:t>
      </w:r>
      <w:r>
        <w:rPr>
          <w:sz w:val="20"/>
        </w:rPr>
        <w:t>Л.С.</w:t>
      </w:r>
      <w:r>
        <w:rPr>
          <w:spacing w:val="-12"/>
          <w:sz w:val="20"/>
        </w:rPr>
        <w:t> </w:t>
      </w:r>
      <w:r>
        <w:rPr>
          <w:sz w:val="20"/>
        </w:rPr>
        <w:t>Выготского,</w:t>
      </w:r>
      <w:r>
        <w:rPr>
          <w:spacing w:val="-8"/>
          <w:sz w:val="20"/>
        </w:rPr>
        <w:t> </w:t>
      </w:r>
      <w:r>
        <w:rPr>
          <w:sz w:val="20"/>
        </w:rPr>
        <w:t>теорией</w:t>
      </w:r>
      <w:r>
        <w:rPr>
          <w:spacing w:val="-8"/>
          <w:sz w:val="20"/>
        </w:rPr>
        <w:t> </w:t>
      </w:r>
      <w:r>
        <w:rPr>
          <w:sz w:val="20"/>
        </w:rPr>
        <w:t>деятельности,</w:t>
      </w:r>
      <w:r>
        <w:rPr>
          <w:spacing w:val="-8"/>
          <w:sz w:val="20"/>
        </w:rPr>
        <w:t> </w:t>
      </w:r>
      <w:r>
        <w:rPr>
          <w:sz w:val="20"/>
        </w:rPr>
        <w:t>субъектным</w:t>
      </w:r>
      <w:r>
        <w:rPr>
          <w:spacing w:val="-8"/>
          <w:sz w:val="20"/>
        </w:rPr>
        <w:t> </w:t>
      </w:r>
      <w:r>
        <w:rPr>
          <w:sz w:val="20"/>
        </w:rPr>
        <w:t>подходом). На основе теоретических разработок группа психологов-практиков (А.В.</w:t>
      </w:r>
      <w:r>
        <w:rPr>
          <w:spacing w:val="-7"/>
          <w:sz w:val="20"/>
        </w:rPr>
        <w:t> </w:t>
      </w:r>
      <w:r>
        <w:rPr>
          <w:sz w:val="20"/>
        </w:rPr>
        <w:t>Макарчук, Е.В.</w:t>
      </w:r>
      <w:r>
        <w:rPr>
          <w:spacing w:val="-13"/>
          <w:sz w:val="20"/>
        </w:rPr>
        <w:t> </w:t>
      </w:r>
      <w:r>
        <w:rPr>
          <w:sz w:val="20"/>
        </w:rPr>
        <w:t>Горинова,</w:t>
      </w:r>
      <w:r>
        <w:rPr>
          <w:spacing w:val="-12"/>
          <w:sz w:val="20"/>
        </w:rPr>
        <w:t> </w:t>
      </w:r>
      <w:r>
        <w:rPr>
          <w:sz w:val="20"/>
        </w:rPr>
        <w:t>Н.Е.</w:t>
      </w:r>
      <w:r>
        <w:rPr>
          <w:spacing w:val="-13"/>
          <w:sz w:val="20"/>
        </w:rPr>
        <w:t> </w:t>
      </w:r>
      <w:r>
        <w:rPr>
          <w:sz w:val="20"/>
        </w:rPr>
        <w:t>Рычка,</w:t>
      </w:r>
      <w:r>
        <w:rPr>
          <w:spacing w:val="-12"/>
          <w:sz w:val="20"/>
        </w:rPr>
        <w:t> </w:t>
      </w:r>
      <w:r>
        <w:rPr>
          <w:sz w:val="20"/>
        </w:rPr>
        <w:t>О.В.</w:t>
      </w:r>
      <w:r>
        <w:rPr>
          <w:spacing w:val="-11"/>
          <w:sz w:val="20"/>
        </w:rPr>
        <w:t> </w:t>
      </w:r>
      <w:r>
        <w:rPr>
          <w:sz w:val="20"/>
        </w:rPr>
        <w:t>Хухлаева,</w:t>
      </w:r>
      <w:r>
        <w:rPr>
          <w:spacing w:val="-13"/>
          <w:sz w:val="20"/>
        </w:rPr>
        <w:t> </w:t>
      </w:r>
      <w:r>
        <w:rPr>
          <w:sz w:val="20"/>
        </w:rPr>
        <w:t>О.Е.</w:t>
      </w:r>
      <w:r>
        <w:rPr>
          <w:spacing w:val="-7"/>
          <w:sz w:val="20"/>
        </w:rPr>
        <w:t> </w:t>
      </w:r>
      <w:r>
        <w:rPr>
          <w:sz w:val="20"/>
        </w:rPr>
        <w:t>Хухлаев,</w:t>
      </w:r>
      <w:r>
        <w:rPr>
          <w:spacing w:val="-13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А.</w:t>
      </w:r>
      <w:r>
        <w:rPr>
          <w:spacing w:val="-8"/>
          <w:sz w:val="20"/>
        </w:rPr>
        <w:t> </w:t>
      </w:r>
      <w:r>
        <w:rPr>
          <w:sz w:val="20"/>
        </w:rPr>
        <w:t>Дворецкая</w:t>
      </w:r>
      <w:r>
        <w:rPr>
          <w:spacing w:val="-13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др.)</w:t>
      </w:r>
      <w:r>
        <w:rPr>
          <w:spacing w:val="-13"/>
          <w:sz w:val="20"/>
        </w:rPr>
        <w:t> </w:t>
      </w:r>
      <w:r>
        <w:rPr>
          <w:sz w:val="20"/>
        </w:rPr>
        <w:t>созда- ла</w:t>
      </w:r>
      <w:r>
        <w:rPr>
          <w:spacing w:val="-10"/>
          <w:sz w:val="20"/>
        </w:rPr>
        <w:t> </w:t>
      </w:r>
      <w:r>
        <w:rPr>
          <w:sz w:val="20"/>
        </w:rPr>
        <w:t>методическое</w:t>
      </w:r>
      <w:r>
        <w:rPr>
          <w:spacing w:val="-10"/>
          <w:sz w:val="20"/>
        </w:rPr>
        <w:t> </w:t>
      </w:r>
      <w:r>
        <w:rPr>
          <w:sz w:val="20"/>
        </w:rPr>
        <w:t>пособие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10"/>
          <w:sz w:val="20"/>
        </w:rPr>
        <w:t> </w:t>
      </w:r>
      <w:r>
        <w:rPr>
          <w:sz w:val="20"/>
        </w:rPr>
        <w:t>развитию</w:t>
      </w:r>
      <w:r>
        <w:rPr>
          <w:spacing w:val="-8"/>
          <w:sz w:val="20"/>
        </w:rPr>
        <w:t> </w:t>
      </w:r>
      <w:r>
        <w:rPr>
          <w:sz w:val="20"/>
        </w:rPr>
        <w:t>эмоционального</w:t>
      </w:r>
      <w:r>
        <w:rPr>
          <w:spacing w:val="-10"/>
          <w:sz w:val="20"/>
        </w:rPr>
        <w:t> </w:t>
      </w:r>
      <w:r>
        <w:rPr>
          <w:sz w:val="20"/>
        </w:rPr>
        <w:t>интеллекта,</w:t>
      </w:r>
      <w:r>
        <w:rPr>
          <w:spacing w:val="-9"/>
          <w:sz w:val="20"/>
        </w:rPr>
        <w:t> </w:t>
      </w: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которое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входят:</w:t>
      </w:r>
    </w:p>
    <w:p>
      <w:pPr>
        <w:pStyle w:val="ListParagraph"/>
        <w:numPr>
          <w:ilvl w:val="0"/>
          <w:numId w:val="91"/>
        </w:numPr>
        <w:tabs>
          <w:tab w:pos="424" w:val="left" w:leader="none"/>
        </w:tabs>
        <w:spacing w:line="240" w:lineRule="auto" w:before="2" w:after="0"/>
        <w:ind w:left="424" w:right="0" w:hanging="283"/>
        <w:jc w:val="left"/>
        <w:rPr>
          <w:sz w:val="20"/>
        </w:rPr>
      </w:pPr>
      <w:r>
        <w:rPr>
          <w:sz w:val="20"/>
        </w:rPr>
        <w:t>подробно</w:t>
      </w:r>
      <w:r>
        <w:rPr>
          <w:spacing w:val="-9"/>
          <w:sz w:val="20"/>
        </w:rPr>
        <w:t> </w:t>
      </w:r>
      <w:r>
        <w:rPr>
          <w:sz w:val="20"/>
        </w:rPr>
        <w:t>прописанные</w:t>
      </w:r>
      <w:r>
        <w:rPr>
          <w:spacing w:val="-6"/>
          <w:sz w:val="20"/>
        </w:rPr>
        <w:t> </w:t>
      </w:r>
      <w:r>
        <w:rPr>
          <w:sz w:val="20"/>
        </w:rPr>
        <w:t>сценарии</w:t>
      </w:r>
      <w:r>
        <w:rPr>
          <w:spacing w:val="-7"/>
          <w:sz w:val="20"/>
        </w:rPr>
        <w:t> </w:t>
      </w:r>
      <w:r>
        <w:rPr>
          <w:sz w:val="20"/>
        </w:rPr>
        <w:t>школьных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занятий,</w:t>
      </w:r>
    </w:p>
    <w:p>
      <w:pPr>
        <w:pStyle w:val="ListParagraph"/>
        <w:numPr>
          <w:ilvl w:val="0"/>
          <w:numId w:val="91"/>
        </w:numPr>
        <w:tabs>
          <w:tab w:pos="424" w:val="left" w:leader="none"/>
        </w:tabs>
        <w:spacing w:line="240" w:lineRule="auto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планы</w:t>
      </w:r>
      <w:r>
        <w:rPr>
          <w:spacing w:val="-2"/>
          <w:sz w:val="20"/>
        </w:rPr>
        <w:t> </w:t>
      </w:r>
      <w:r>
        <w:rPr>
          <w:sz w:val="20"/>
        </w:rPr>
        <w:t>тематических</w:t>
      </w:r>
      <w:r>
        <w:rPr>
          <w:spacing w:val="-2"/>
          <w:sz w:val="20"/>
        </w:rPr>
        <w:t> </w:t>
      </w:r>
      <w:r>
        <w:rPr>
          <w:sz w:val="20"/>
        </w:rPr>
        <w:t>встреч</w:t>
      </w:r>
      <w:r>
        <w:rPr>
          <w:spacing w:val="-2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родителями,</w:t>
      </w:r>
    </w:p>
    <w:p>
      <w:pPr>
        <w:pStyle w:val="ListParagraph"/>
        <w:numPr>
          <w:ilvl w:val="0"/>
          <w:numId w:val="91"/>
        </w:numPr>
        <w:tabs>
          <w:tab w:pos="424" w:val="left" w:leader="none"/>
        </w:tabs>
        <w:spacing w:line="240" w:lineRule="auto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сценарии</w:t>
      </w:r>
      <w:r>
        <w:rPr>
          <w:spacing w:val="-9"/>
          <w:sz w:val="20"/>
        </w:rPr>
        <w:t> </w:t>
      </w:r>
      <w:r>
        <w:rPr>
          <w:sz w:val="20"/>
        </w:rPr>
        <w:t>совместных</w:t>
      </w:r>
      <w:r>
        <w:rPr>
          <w:spacing w:val="-8"/>
          <w:sz w:val="20"/>
        </w:rPr>
        <w:t> </w:t>
      </w:r>
      <w:r>
        <w:rPr>
          <w:sz w:val="20"/>
        </w:rPr>
        <w:t>детско-родительских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мероприятий,</w:t>
      </w:r>
    </w:p>
    <w:p>
      <w:pPr>
        <w:pStyle w:val="ListParagraph"/>
        <w:numPr>
          <w:ilvl w:val="0"/>
          <w:numId w:val="91"/>
        </w:numPr>
        <w:tabs>
          <w:tab w:pos="424" w:val="left" w:leader="none"/>
        </w:tabs>
        <w:spacing w:line="240" w:lineRule="auto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инструменты</w:t>
      </w:r>
      <w:r>
        <w:rPr>
          <w:spacing w:val="-3"/>
          <w:sz w:val="20"/>
        </w:rPr>
        <w:t> </w:t>
      </w:r>
      <w:r>
        <w:rPr>
          <w:sz w:val="20"/>
        </w:rPr>
        <w:t>для</w:t>
      </w:r>
      <w:r>
        <w:rPr>
          <w:spacing w:val="-3"/>
          <w:sz w:val="20"/>
        </w:rPr>
        <w:t> </w:t>
      </w:r>
      <w:r>
        <w:rPr>
          <w:sz w:val="20"/>
        </w:rPr>
        <w:t>оценки</w:t>
      </w:r>
      <w:r>
        <w:rPr>
          <w:spacing w:val="-3"/>
          <w:sz w:val="20"/>
        </w:rPr>
        <w:t> </w:t>
      </w:r>
      <w:r>
        <w:rPr>
          <w:sz w:val="20"/>
        </w:rPr>
        <w:t>эффективности</w:t>
      </w:r>
      <w:r>
        <w:rPr>
          <w:spacing w:val="-4"/>
          <w:sz w:val="20"/>
        </w:rPr>
        <w:t> </w:t>
      </w:r>
      <w:r>
        <w:rPr>
          <w:sz w:val="20"/>
        </w:rPr>
        <w:t>работы</w:t>
      </w:r>
      <w:r>
        <w:rPr>
          <w:spacing w:val="-3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программе,</w:t>
      </w:r>
    </w:p>
    <w:p>
      <w:pPr>
        <w:pStyle w:val="ListParagraph"/>
        <w:numPr>
          <w:ilvl w:val="0"/>
          <w:numId w:val="91"/>
        </w:numPr>
        <w:tabs>
          <w:tab w:pos="424" w:val="left" w:leader="none"/>
        </w:tabs>
        <w:spacing w:line="240" w:lineRule="auto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иллюстрированная</w:t>
      </w:r>
      <w:r>
        <w:rPr>
          <w:spacing w:val="-4"/>
          <w:sz w:val="20"/>
        </w:rPr>
        <w:t> </w:t>
      </w:r>
      <w:r>
        <w:rPr>
          <w:sz w:val="20"/>
        </w:rPr>
        <w:t>рабочая</w:t>
      </w:r>
      <w:r>
        <w:rPr>
          <w:spacing w:val="-3"/>
          <w:sz w:val="20"/>
        </w:rPr>
        <w:t> </w:t>
      </w:r>
      <w:r>
        <w:rPr>
          <w:sz w:val="20"/>
        </w:rPr>
        <w:t>тетрадь</w:t>
      </w:r>
      <w:r>
        <w:rPr>
          <w:spacing w:val="-3"/>
          <w:sz w:val="20"/>
        </w:rPr>
        <w:t> </w:t>
      </w:r>
      <w:r>
        <w:rPr>
          <w:sz w:val="20"/>
        </w:rPr>
        <w:t>для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участников,</w:t>
      </w:r>
    </w:p>
    <w:p>
      <w:pPr>
        <w:pStyle w:val="ListParagraph"/>
        <w:numPr>
          <w:ilvl w:val="0"/>
          <w:numId w:val="91"/>
        </w:numPr>
        <w:tabs>
          <w:tab w:pos="425" w:val="left" w:leader="none"/>
        </w:tabs>
        <w:spacing w:line="240" w:lineRule="auto" w:before="0" w:after="0"/>
        <w:ind w:left="425" w:right="139" w:hanging="284"/>
        <w:jc w:val="left"/>
        <w:rPr>
          <w:sz w:val="20"/>
        </w:rPr>
      </w:pPr>
      <w:r>
        <w:rPr>
          <w:sz w:val="20"/>
        </w:rPr>
        <w:t>материалы</w:t>
      </w:r>
      <w:r>
        <w:rPr>
          <w:spacing w:val="21"/>
          <w:sz w:val="20"/>
        </w:rPr>
        <w:t> </w:t>
      </w:r>
      <w:r>
        <w:rPr>
          <w:sz w:val="20"/>
        </w:rPr>
        <w:t>для</w:t>
      </w:r>
      <w:r>
        <w:rPr>
          <w:spacing w:val="21"/>
          <w:sz w:val="20"/>
        </w:rPr>
        <w:t> </w:t>
      </w:r>
      <w:r>
        <w:rPr>
          <w:sz w:val="20"/>
        </w:rPr>
        <w:t>родителей:</w:t>
      </w:r>
      <w:r>
        <w:rPr>
          <w:spacing w:val="21"/>
          <w:sz w:val="20"/>
        </w:rPr>
        <w:t> </w:t>
      </w:r>
      <w:r>
        <w:rPr>
          <w:sz w:val="20"/>
        </w:rPr>
        <w:t>семейные</w:t>
      </w:r>
      <w:r>
        <w:rPr>
          <w:spacing w:val="21"/>
          <w:sz w:val="20"/>
        </w:rPr>
        <w:t> </w:t>
      </w:r>
      <w:r>
        <w:rPr>
          <w:sz w:val="20"/>
        </w:rPr>
        <w:t>задания</w:t>
      </w:r>
      <w:r>
        <w:rPr>
          <w:spacing w:val="21"/>
          <w:sz w:val="20"/>
        </w:rPr>
        <w:t> </w:t>
      </w:r>
      <w:r>
        <w:rPr>
          <w:sz w:val="20"/>
        </w:rPr>
        <w:t>(продолжение</w:t>
      </w:r>
      <w:r>
        <w:rPr>
          <w:spacing w:val="21"/>
          <w:sz w:val="20"/>
        </w:rPr>
        <w:t> </w:t>
      </w:r>
      <w:r>
        <w:rPr>
          <w:sz w:val="20"/>
        </w:rPr>
        <w:t>рабочей</w:t>
      </w:r>
      <w:r>
        <w:rPr>
          <w:spacing w:val="21"/>
          <w:sz w:val="20"/>
        </w:rPr>
        <w:t> </w:t>
      </w:r>
      <w:r>
        <w:rPr>
          <w:sz w:val="20"/>
        </w:rPr>
        <w:t>тетради)</w:t>
      </w:r>
      <w:r>
        <w:rPr>
          <w:spacing w:val="21"/>
          <w:sz w:val="20"/>
        </w:rPr>
        <w:t> </w:t>
      </w:r>
      <w:r>
        <w:rPr>
          <w:sz w:val="20"/>
        </w:rPr>
        <w:t>и </w:t>
      </w:r>
      <w:r>
        <w:rPr>
          <w:spacing w:val="-2"/>
          <w:sz w:val="20"/>
        </w:rPr>
        <w:t>онлайн-курс,</w:t>
      </w:r>
    </w:p>
    <w:p>
      <w:pPr>
        <w:pStyle w:val="ListParagraph"/>
        <w:numPr>
          <w:ilvl w:val="0"/>
          <w:numId w:val="91"/>
        </w:numPr>
        <w:tabs>
          <w:tab w:pos="425" w:val="left" w:leader="none"/>
        </w:tabs>
        <w:spacing w:line="240" w:lineRule="auto" w:before="0" w:after="0"/>
        <w:ind w:left="425" w:right="139" w:hanging="284"/>
        <w:jc w:val="left"/>
        <w:rPr>
          <w:sz w:val="20"/>
        </w:rPr>
      </w:pPr>
      <w:r>
        <w:rPr>
          <w:spacing w:val="-2"/>
          <w:sz w:val="20"/>
        </w:rPr>
        <w:t>игровой комплект «Палитра эмоций» (карточки, которые можно распечатать, и ва- </w:t>
      </w:r>
      <w:r>
        <w:rPr>
          <w:sz w:val="20"/>
        </w:rPr>
        <w:t>рианты игр с ними),</w:t>
      </w:r>
    </w:p>
    <w:p>
      <w:pPr>
        <w:pStyle w:val="ListParagraph"/>
        <w:numPr>
          <w:ilvl w:val="0"/>
          <w:numId w:val="91"/>
        </w:numPr>
        <w:tabs>
          <w:tab w:pos="425" w:val="left" w:leader="none"/>
        </w:tabs>
        <w:spacing w:line="240" w:lineRule="auto" w:before="0" w:after="0"/>
        <w:ind w:left="425" w:right="140" w:hanging="284"/>
        <w:jc w:val="left"/>
        <w:rPr>
          <w:sz w:val="20"/>
        </w:rPr>
      </w:pPr>
      <w:r>
        <w:rPr>
          <w:spacing w:val="-2"/>
          <w:sz w:val="20"/>
        </w:rPr>
        <w:t>подборка художественных текстов и мультфильмов, которые способствуют разви- </w:t>
      </w:r>
      <w:r>
        <w:rPr>
          <w:sz w:val="20"/>
        </w:rPr>
        <w:t>тию эмоционального интеллекта, а также вопросы и игры к ним,</w:t>
      </w:r>
    </w:p>
    <w:p>
      <w:pPr>
        <w:pStyle w:val="ListParagraph"/>
        <w:numPr>
          <w:ilvl w:val="0"/>
          <w:numId w:val="91"/>
        </w:numPr>
        <w:tabs>
          <w:tab w:pos="425" w:val="left" w:leader="none"/>
        </w:tabs>
        <w:spacing w:line="240" w:lineRule="auto" w:before="0" w:after="0"/>
        <w:ind w:left="425" w:right="139" w:hanging="284"/>
        <w:jc w:val="left"/>
        <w:rPr>
          <w:sz w:val="20"/>
        </w:rPr>
      </w:pPr>
      <w:r>
        <w:rPr>
          <w:sz w:val="20"/>
        </w:rPr>
        <w:t>веб-игра «Город эмоций», в которую ребенок может играть самостоятельно или при содействии взрослого.</w:t>
      </w:r>
    </w:p>
    <w:p>
      <w:pPr>
        <w:pStyle w:val="BodyText"/>
      </w:pPr>
      <w:r>
        <w:rPr>
          <w:spacing w:val="-2"/>
        </w:rPr>
        <w:t>УМК разработан для современной российской школы, а значит, предполагает при- </w:t>
      </w:r>
      <w:r>
        <w:rPr/>
        <w:t>менение в мультикультурном контексте. Авторы утверждают, что в основе работы по УМК лежит понимание базовых эмоций, которые похожим образом выражают- ся представителями разных культур (Eckman, 1999). Результаты более поздних ис- следований</w:t>
      </w:r>
      <w:r>
        <w:rPr>
          <w:spacing w:val="-2"/>
        </w:rPr>
        <w:t> </w:t>
      </w:r>
      <w:r>
        <w:rPr/>
        <w:t>(Ekermans,</w:t>
      </w:r>
      <w:r>
        <w:rPr>
          <w:spacing w:val="-3"/>
        </w:rPr>
        <w:t> </w:t>
      </w:r>
      <w:r>
        <w:rPr/>
        <w:t>2009;</w:t>
      </w:r>
      <w:r>
        <w:rPr>
          <w:spacing w:val="-2"/>
        </w:rPr>
        <w:t> </w:t>
      </w:r>
      <w:r>
        <w:rPr/>
        <w:t>Jack</w:t>
      </w:r>
      <w:r>
        <w:rPr>
          <w:spacing w:val="-2"/>
        </w:rPr>
        <w:t> </w:t>
      </w:r>
      <w:r>
        <w:rPr/>
        <w:t>et</w:t>
      </w:r>
      <w:r>
        <w:rPr>
          <w:spacing w:val="-2"/>
        </w:rPr>
        <w:t> </w:t>
      </w:r>
      <w:r>
        <w:rPr/>
        <w:t>al.,</w:t>
      </w:r>
      <w:r>
        <w:rPr>
          <w:spacing w:val="-2"/>
        </w:rPr>
        <w:t> </w:t>
      </w:r>
      <w:r>
        <w:rPr/>
        <w:t>2012)</w:t>
      </w:r>
      <w:r>
        <w:rPr>
          <w:spacing w:val="-2"/>
        </w:rPr>
        <w:t> </w:t>
      </w:r>
      <w:r>
        <w:rPr/>
        <w:t>показывают,</w:t>
      </w:r>
      <w:r>
        <w:rPr>
          <w:spacing w:val="-2"/>
        </w:rPr>
        <w:t> </w:t>
      </w:r>
      <w:r>
        <w:rPr/>
        <w:t>что</w:t>
      </w:r>
      <w:r>
        <w:rPr>
          <w:spacing w:val="-2"/>
        </w:rPr>
        <w:t> </w:t>
      </w:r>
      <w:r>
        <w:rPr/>
        <w:t>эмоции</w:t>
      </w:r>
      <w:r>
        <w:rPr>
          <w:spacing w:val="-2"/>
        </w:rPr>
        <w:t> </w:t>
      </w:r>
      <w:r>
        <w:rPr/>
        <w:t>скорее</w:t>
      </w:r>
      <w:r>
        <w:rPr>
          <w:spacing w:val="-2"/>
        </w:rPr>
        <w:t> </w:t>
      </w:r>
      <w:r>
        <w:rPr/>
        <w:t>можно считать культурно обусловленными, а значит, не универсальными. Это фокусирует занятия УМК на распознавании физиологического проявления эмоций в конкрет- ной</w:t>
      </w:r>
      <w:r>
        <w:rPr>
          <w:spacing w:val="-6"/>
        </w:rPr>
        <w:t> </w:t>
      </w:r>
      <w:r>
        <w:rPr/>
        <w:t>культуре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принимающей</w:t>
      </w:r>
      <w:r>
        <w:rPr>
          <w:spacing w:val="-6"/>
        </w:rPr>
        <w:t> </w:t>
      </w:r>
      <w:r>
        <w:rPr/>
        <w:t>культуре</w:t>
      </w:r>
      <w:r>
        <w:rPr>
          <w:spacing w:val="-6"/>
        </w:rPr>
        <w:t> </w:t>
      </w:r>
      <w:r>
        <w:rPr/>
        <w:t>большинства,</w:t>
      </w:r>
      <w:r>
        <w:rPr>
          <w:spacing w:val="-6"/>
        </w:rPr>
        <w:t> </w:t>
      </w:r>
      <w:r>
        <w:rPr/>
        <w:t>а</w:t>
      </w:r>
      <w:r>
        <w:rPr>
          <w:spacing w:val="-6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понимании</w:t>
      </w:r>
      <w:r>
        <w:rPr>
          <w:spacing w:val="-6"/>
        </w:rPr>
        <w:t> </w:t>
      </w:r>
      <w:r>
        <w:rPr/>
        <w:t>каждым участником нюансов собственных эмоций и на формировании ценностей взаимопо- нимания и уважения, необходимых в полиэтничной среде.</w:t>
      </w:r>
    </w:p>
    <w:p>
      <w:pPr>
        <w:pStyle w:val="BodyText"/>
        <w:ind w:right="138"/>
      </w:pPr>
      <w:r>
        <w:rPr/>
        <w:t>Занятия включают в себя игровые элементы и работу с иллюстрациями, доступ- ные</w:t>
      </w:r>
      <w:r>
        <w:rPr>
          <w:spacing w:val="-7"/>
        </w:rPr>
        <w:t> </w:t>
      </w:r>
      <w:r>
        <w:rPr/>
        <w:t>участникам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разным</w:t>
      </w:r>
      <w:r>
        <w:rPr>
          <w:spacing w:val="-8"/>
        </w:rPr>
        <w:t> </w:t>
      </w:r>
      <w:r>
        <w:rPr/>
        <w:t>уровнем</w:t>
      </w:r>
      <w:r>
        <w:rPr>
          <w:spacing w:val="-7"/>
        </w:rPr>
        <w:t> </w:t>
      </w:r>
      <w:r>
        <w:rPr/>
        <w:t>владения</w:t>
      </w:r>
      <w:r>
        <w:rPr>
          <w:spacing w:val="-7"/>
        </w:rPr>
        <w:t> </w:t>
      </w:r>
      <w:r>
        <w:rPr/>
        <w:t>русским</w:t>
      </w:r>
      <w:r>
        <w:rPr>
          <w:spacing w:val="-8"/>
        </w:rPr>
        <w:t> </w:t>
      </w:r>
      <w:r>
        <w:rPr/>
        <w:t>языком,</w:t>
      </w:r>
      <w:r>
        <w:rPr>
          <w:spacing w:val="-7"/>
        </w:rPr>
        <w:t> </w:t>
      </w:r>
      <w:r>
        <w:rPr/>
        <w:t>а</w:t>
      </w:r>
      <w:r>
        <w:rPr>
          <w:spacing w:val="-7"/>
        </w:rPr>
        <w:t> </w:t>
      </w:r>
      <w:r>
        <w:rPr/>
        <w:t>необходимость</w:t>
      </w:r>
      <w:r>
        <w:rPr>
          <w:spacing w:val="-8"/>
        </w:rPr>
        <w:t> </w:t>
      </w:r>
      <w:r>
        <w:rPr/>
        <w:t>назы- вать</w:t>
      </w:r>
      <w:r>
        <w:rPr>
          <w:spacing w:val="-1"/>
        </w:rPr>
        <w:t> </w:t>
      </w:r>
      <w:r>
        <w:rPr/>
        <w:t>эмоции,</w:t>
      </w:r>
      <w:r>
        <w:rPr>
          <w:spacing w:val="-1"/>
        </w:rPr>
        <w:t> </w:t>
      </w:r>
      <w:r>
        <w:rPr/>
        <w:t>говорить</w:t>
      </w:r>
      <w:r>
        <w:rPr>
          <w:spacing w:val="-1"/>
        </w:rPr>
        <w:t> </w:t>
      </w:r>
      <w:r>
        <w:rPr/>
        <w:t>о</w:t>
      </w:r>
      <w:r>
        <w:rPr>
          <w:spacing w:val="-1"/>
        </w:rPr>
        <w:t> </w:t>
      </w:r>
      <w:r>
        <w:rPr/>
        <w:t>них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выполнять</w:t>
      </w:r>
      <w:r>
        <w:rPr>
          <w:spacing w:val="-1"/>
        </w:rPr>
        <w:t> </w:t>
      </w:r>
      <w:r>
        <w:rPr/>
        <w:t>групповые</w:t>
      </w:r>
      <w:r>
        <w:rPr>
          <w:spacing w:val="-1"/>
        </w:rPr>
        <w:t> </w:t>
      </w:r>
      <w:r>
        <w:rPr/>
        <w:t>задания</w:t>
      </w:r>
      <w:r>
        <w:rPr>
          <w:spacing w:val="-2"/>
        </w:rPr>
        <w:t> </w:t>
      </w:r>
      <w:r>
        <w:rPr/>
        <w:t>позволяет</w:t>
      </w:r>
      <w:r>
        <w:rPr>
          <w:spacing w:val="-1"/>
        </w:rPr>
        <w:t> </w:t>
      </w:r>
      <w:r>
        <w:rPr/>
        <w:t>совершенст- </w:t>
      </w:r>
      <w:r>
        <w:rPr>
          <w:spacing w:val="-2"/>
        </w:rPr>
        <w:t>вовать</w:t>
      </w:r>
      <w:r>
        <w:rPr>
          <w:spacing w:val="-3"/>
        </w:rPr>
        <w:t> </w:t>
      </w:r>
      <w:r>
        <w:rPr>
          <w:spacing w:val="-2"/>
        </w:rPr>
        <w:t>коммуникативные</w:t>
      </w:r>
      <w:r>
        <w:rPr>
          <w:spacing w:val="-3"/>
        </w:rPr>
        <w:t> </w:t>
      </w:r>
      <w:r>
        <w:rPr>
          <w:spacing w:val="-2"/>
        </w:rPr>
        <w:t>навыки</w:t>
      </w:r>
      <w:r>
        <w:rPr>
          <w:spacing w:val="-3"/>
        </w:rPr>
        <w:t> </w:t>
      </w:r>
      <w:r>
        <w:rPr>
          <w:spacing w:val="-2"/>
        </w:rPr>
        <w:t>в</w:t>
      </w:r>
      <w:r>
        <w:rPr>
          <w:spacing w:val="-3"/>
        </w:rPr>
        <w:t> </w:t>
      </w:r>
      <w:r>
        <w:rPr>
          <w:spacing w:val="-2"/>
        </w:rPr>
        <w:t>том</w:t>
      </w:r>
      <w:r>
        <w:rPr>
          <w:spacing w:val="-3"/>
        </w:rPr>
        <w:t> </w:t>
      </w:r>
      <w:r>
        <w:rPr>
          <w:spacing w:val="-2"/>
        </w:rPr>
        <w:t>числе и</w:t>
      </w:r>
      <w:r>
        <w:rPr>
          <w:spacing w:val="-3"/>
        </w:rPr>
        <w:t> </w:t>
      </w:r>
      <w:r>
        <w:rPr>
          <w:spacing w:val="-2"/>
        </w:rPr>
        <w:t>с</w:t>
      </w:r>
      <w:r>
        <w:rPr>
          <w:spacing w:val="-3"/>
        </w:rPr>
        <w:t> </w:t>
      </w:r>
      <w:r>
        <w:rPr>
          <w:spacing w:val="-2"/>
        </w:rPr>
        <w:t>лингвистической</w:t>
      </w:r>
      <w:r>
        <w:rPr>
          <w:spacing w:val="-3"/>
        </w:rPr>
        <w:t> </w:t>
      </w:r>
      <w:r>
        <w:rPr>
          <w:spacing w:val="-2"/>
        </w:rPr>
        <w:t>стороны.</w:t>
      </w:r>
      <w:r>
        <w:rPr>
          <w:spacing w:val="-3"/>
        </w:rPr>
        <w:t> </w:t>
      </w:r>
      <w:r>
        <w:rPr>
          <w:spacing w:val="-2"/>
        </w:rPr>
        <w:t>Еще </w:t>
      </w:r>
      <w:r>
        <w:rPr>
          <w:spacing w:val="-4"/>
        </w:rPr>
        <w:t>один</w:t>
      </w:r>
    </w:p>
    <w:p>
      <w:pPr>
        <w:pStyle w:val="BodyText"/>
        <w:spacing w:after="0"/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7" w:lineRule="auto" w:before="113"/>
        <w:ind w:firstLine="0"/>
      </w:pPr>
      <w:r>
        <w:rPr/>
        <w:t>из</w:t>
      </w:r>
      <w:r>
        <w:rPr>
          <w:spacing w:val="-7"/>
        </w:rPr>
        <w:t> </w:t>
      </w:r>
      <w:r>
        <w:rPr/>
        <w:t>эффектов</w:t>
      </w:r>
      <w:r>
        <w:rPr>
          <w:spacing w:val="-7"/>
        </w:rPr>
        <w:t> </w:t>
      </w:r>
      <w:r>
        <w:rPr/>
        <w:t>занятий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УМК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детей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опытом</w:t>
      </w:r>
      <w:r>
        <w:rPr>
          <w:spacing w:val="-7"/>
        </w:rPr>
        <w:t> </w:t>
      </w:r>
      <w:r>
        <w:rPr/>
        <w:t>миграции,</w:t>
      </w:r>
      <w:r>
        <w:rPr>
          <w:spacing w:val="-7"/>
        </w:rPr>
        <w:t> </w:t>
      </w:r>
      <w:r>
        <w:rPr/>
        <w:t>а</w:t>
      </w:r>
      <w:r>
        <w:rPr>
          <w:spacing w:val="-7"/>
        </w:rPr>
        <w:t> </w:t>
      </w:r>
      <w:r>
        <w:rPr/>
        <w:t>именно</w:t>
      </w:r>
      <w:r>
        <w:rPr>
          <w:spacing w:val="-7"/>
        </w:rPr>
        <w:t> </w:t>
      </w:r>
      <w:r>
        <w:rPr/>
        <w:t>развитие</w:t>
      </w:r>
      <w:r>
        <w:rPr>
          <w:spacing w:val="-6"/>
        </w:rPr>
        <w:t> </w:t>
      </w:r>
      <w:r>
        <w:rPr/>
        <w:t>соци- ального</w:t>
      </w:r>
      <w:r>
        <w:rPr>
          <w:spacing w:val="-3"/>
        </w:rPr>
        <w:t> </w:t>
      </w:r>
      <w:r>
        <w:rPr/>
        <w:t>интеллекта,</w:t>
      </w:r>
      <w:r>
        <w:rPr>
          <w:spacing w:val="-3"/>
        </w:rPr>
        <w:t> </w:t>
      </w:r>
      <w:r>
        <w:rPr/>
        <w:t>предполагает</w:t>
      </w:r>
      <w:r>
        <w:rPr>
          <w:spacing w:val="-3"/>
        </w:rPr>
        <w:t> </w:t>
      </w:r>
      <w:r>
        <w:rPr/>
        <w:t>облегченную</w:t>
      </w:r>
      <w:r>
        <w:rPr>
          <w:spacing w:val="-3"/>
        </w:rPr>
        <w:t> </w:t>
      </w:r>
      <w:r>
        <w:rPr/>
        <w:t>адаптацию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нормам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правилам</w:t>
      </w:r>
      <w:r>
        <w:rPr>
          <w:spacing w:val="-3"/>
        </w:rPr>
        <w:t> </w:t>
      </w:r>
      <w:r>
        <w:rPr/>
        <w:t>но- вого</w:t>
      </w:r>
      <w:r>
        <w:rPr>
          <w:spacing w:val="-9"/>
        </w:rPr>
        <w:t> </w:t>
      </w:r>
      <w:r>
        <w:rPr/>
        <w:t>культурно-языкового</w:t>
      </w:r>
      <w:r>
        <w:rPr>
          <w:spacing w:val="-9"/>
        </w:rPr>
        <w:t> </w:t>
      </w:r>
      <w:r>
        <w:rPr/>
        <w:t>сообщества,</w:t>
      </w:r>
      <w:r>
        <w:rPr>
          <w:spacing w:val="-9"/>
        </w:rPr>
        <w:t> </w:t>
      </w:r>
      <w:r>
        <w:rPr/>
        <w:t>умение</w:t>
      </w:r>
      <w:r>
        <w:rPr>
          <w:spacing w:val="-9"/>
        </w:rPr>
        <w:t> </w:t>
      </w:r>
      <w:r>
        <w:rPr/>
        <w:t>соотносить</w:t>
      </w:r>
      <w:r>
        <w:rPr>
          <w:spacing w:val="-9"/>
        </w:rPr>
        <w:t> </w:t>
      </w:r>
      <w:r>
        <w:rPr/>
        <w:t>их</w:t>
      </w:r>
      <w:r>
        <w:rPr>
          <w:spacing w:val="-9"/>
        </w:rPr>
        <w:t> </w:t>
      </w:r>
      <w:r>
        <w:rPr/>
        <w:t>со</w:t>
      </w:r>
      <w:r>
        <w:rPr>
          <w:spacing w:val="-9"/>
        </w:rPr>
        <w:t> </w:t>
      </w:r>
      <w:r>
        <w:rPr/>
        <w:t>своим</w:t>
      </w:r>
      <w:r>
        <w:rPr>
          <w:spacing w:val="-9"/>
        </w:rPr>
        <w:t> </w:t>
      </w:r>
      <w:r>
        <w:rPr/>
        <w:t>поведением</w:t>
      </w:r>
      <w:r>
        <w:rPr>
          <w:spacing w:val="-9"/>
        </w:rPr>
        <w:t> </w:t>
      </w:r>
      <w:r>
        <w:rPr/>
        <w:t>и выстраивать</w:t>
      </w:r>
      <w:r>
        <w:rPr>
          <w:spacing w:val="-4"/>
        </w:rPr>
        <w:t> </w:t>
      </w:r>
      <w:r>
        <w:rPr/>
        <w:t>социальные</w:t>
      </w:r>
      <w:r>
        <w:rPr>
          <w:spacing w:val="-3"/>
        </w:rPr>
        <w:t> </w:t>
      </w:r>
      <w:r>
        <w:rPr/>
        <w:t>связи,</w:t>
      </w:r>
      <w:r>
        <w:rPr>
          <w:spacing w:val="-3"/>
        </w:rPr>
        <w:t> </w:t>
      </w:r>
      <w:r>
        <w:rPr/>
        <w:t>ускоряющие</w:t>
      </w:r>
      <w:r>
        <w:rPr>
          <w:spacing w:val="-4"/>
        </w:rPr>
        <w:t> </w:t>
      </w:r>
      <w:r>
        <w:rPr/>
        <w:t>интеграцию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принимающую</w:t>
      </w:r>
      <w:r>
        <w:rPr>
          <w:spacing w:val="-4"/>
        </w:rPr>
        <w:t> </w:t>
      </w:r>
      <w:r>
        <w:rPr/>
        <w:t>культуру.</w:t>
      </w:r>
    </w:p>
    <w:p>
      <w:pPr>
        <w:pStyle w:val="Heading4"/>
        <w:spacing w:line="221" w:lineRule="exact"/>
        <w:jc w:val="left"/>
      </w:pPr>
      <w:r>
        <w:rPr/>
        <w:t>Сильные</w:t>
      </w:r>
      <w:r>
        <w:rPr>
          <w:spacing w:val="-2"/>
        </w:rPr>
        <w:t> </w:t>
      </w:r>
      <w:r>
        <w:rPr/>
        <w:t>стороны</w:t>
      </w:r>
      <w:r>
        <w:rPr>
          <w:spacing w:val="-1"/>
        </w:rPr>
        <w:t> </w:t>
      </w:r>
      <w:r>
        <w:rPr>
          <w:spacing w:val="-2"/>
        </w:rPr>
        <w:t>практики</w:t>
      </w:r>
    </w:p>
    <w:p>
      <w:pPr>
        <w:spacing w:line="226" w:lineRule="exact" w:before="0"/>
        <w:ind w:left="425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Доступность</w:t>
      </w:r>
    </w:p>
    <w:p>
      <w:pPr>
        <w:pStyle w:val="BodyText"/>
        <w:spacing w:line="235" w:lineRule="auto" w:before="2"/>
      </w:pPr>
      <w:r>
        <w:rPr/>
        <w:t>Школе и семьям не придется закупать книги и пособия: материалы УМК нахо- дятся в бесплатном доступе для всех желающих, необходима только регистрация на сайте.</w:t>
      </w:r>
      <w:r>
        <w:rPr>
          <w:spacing w:val="-9"/>
        </w:rPr>
        <w:t> </w:t>
      </w:r>
      <w:r>
        <w:rPr/>
        <w:t>Удобная</w:t>
      </w:r>
      <w:r>
        <w:rPr>
          <w:spacing w:val="-9"/>
        </w:rPr>
        <w:t> </w:t>
      </w:r>
      <w:r>
        <w:rPr/>
        <w:t>система</w:t>
      </w:r>
      <w:r>
        <w:rPr>
          <w:spacing w:val="-9"/>
        </w:rPr>
        <w:t> </w:t>
      </w:r>
      <w:r>
        <w:rPr/>
        <w:t>навигации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разделам</w:t>
      </w:r>
      <w:r>
        <w:rPr>
          <w:spacing w:val="-9"/>
        </w:rPr>
        <w:t> </w:t>
      </w:r>
      <w:r>
        <w:rPr/>
        <w:t>помогает</w:t>
      </w:r>
      <w:r>
        <w:rPr>
          <w:spacing w:val="-9"/>
        </w:rPr>
        <w:t> </w:t>
      </w:r>
      <w:r>
        <w:rPr/>
        <w:t>ориентироваться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материа- лах,</w:t>
      </w:r>
      <w:r>
        <w:rPr>
          <w:spacing w:val="-13"/>
        </w:rPr>
        <w:t> </w:t>
      </w:r>
      <w:r>
        <w:rPr/>
        <w:t>а</w:t>
      </w:r>
      <w:r>
        <w:rPr>
          <w:spacing w:val="-12"/>
        </w:rPr>
        <w:t> </w:t>
      </w:r>
      <w:r>
        <w:rPr/>
        <w:t>любой</w:t>
      </w:r>
      <w:r>
        <w:rPr>
          <w:spacing w:val="-13"/>
        </w:rPr>
        <w:t> </w:t>
      </w:r>
      <w:r>
        <w:rPr/>
        <w:t>план</w:t>
      </w:r>
      <w:r>
        <w:rPr>
          <w:spacing w:val="-12"/>
        </w:rPr>
        <w:t> </w:t>
      </w:r>
      <w:r>
        <w:rPr/>
        <w:t>занятия,</w:t>
      </w:r>
      <w:r>
        <w:rPr>
          <w:spacing w:val="-13"/>
        </w:rPr>
        <w:t> </w:t>
      </w:r>
      <w:r>
        <w:rPr/>
        <w:t>дополнительные</w:t>
      </w:r>
      <w:r>
        <w:rPr>
          <w:spacing w:val="-12"/>
        </w:rPr>
        <w:t> </w:t>
      </w:r>
      <w:r>
        <w:rPr/>
        <w:t>материалы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презентации</w:t>
      </w:r>
      <w:r>
        <w:rPr>
          <w:spacing w:val="-13"/>
        </w:rPr>
        <w:t> </w:t>
      </w:r>
      <w:r>
        <w:rPr/>
        <w:t>можно</w:t>
      </w:r>
      <w:r>
        <w:rPr>
          <w:spacing w:val="-12"/>
        </w:rPr>
        <w:t> </w:t>
      </w:r>
      <w:r>
        <w:rPr/>
        <w:t>скачать, чтобы</w:t>
      </w:r>
      <w:r>
        <w:rPr>
          <w:spacing w:val="-1"/>
        </w:rPr>
        <w:t> </w:t>
      </w:r>
      <w:r>
        <w:rPr/>
        <w:t>использовать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уроке.</w:t>
      </w:r>
      <w:r>
        <w:rPr>
          <w:spacing w:val="-1"/>
        </w:rPr>
        <w:t> </w:t>
      </w:r>
      <w:r>
        <w:rPr/>
        <w:t>Занятия</w:t>
      </w:r>
      <w:r>
        <w:rPr>
          <w:spacing w:val="-1"/>
        </w:rPr>
        <w:t> </w:t>
      </w:r>
      <w:r>
        <w:rPr/>
        <w:t>адаптируются</w:t>
      </w:r>
      <w:r>
        <w:rPr>
          <w:spacing w:val="-1"/>
        </w:rPr>
        <w:t> </w:t>
      </w:r>
      <w:r>
        <w:rPr/>
        <w:t>к</w:t>
      </w:r>
      <w:r>
        <w:rPr>
          <w:spacing w:val="-1"/>
        </w:rPr>
        <w:t> </w:t>
      </w:r>
      <w:r>
        <w:rPr/>
        <w:t>стандартному</w:t>
      </w:r>
      <w:r>
        <w:rPr>
          <w:spacing w:val="-1"/>
        </w:rPr>
        <w:t> </w:t>
      </w:r>
      <w:r>
        <w:rPr/>
        <w:t>канцелярскому минимуму и, как правило, не требуют дополнительных технических приспособле- ний. Рабочие тетради для учеников можно распечатать и выдать на дом: так у всех участников,</w:t>
      </w:r>
      <w:r>
        <w:rPr>
          <w:spacing w:val="-8"/>
        </w:rPr>
        <w:t> </w:t>
      </w:r>
      <w:r>
        <w:rPr/>
        <w:t>вне</w:t>
      </w:r>
      <w:r>
        <w:rPr>
          <w:spacing w:val="-8"/>
        </w:rPr>
        <w:t> </w:t>
      </w:r>
      <w:r>
        <w:rPr/>
        <w:t>зависимости</w:t>
      </w:r>
      <w:r>
        <w:rPr>
          <w:spacing w:val="-8"/>
        </w:rPr>
        <w:t> </w:t>
      </w:r>
      <w:r>
        <w:rPr/>
        <w:t>от</w:t>
      </w:r>
      <w:r>
        <w:rPr>
          <w:spacing w:val="-8"/>
        </w:rPr>
        <w:t> </w:t>
      </w:r>
      <w:r>
        <w:rPr/>
        <w:t>материальных</w:t>
      </w:r>
      <w:r>
        <w:rPr>
          <w:spacing w:val="-8"/>
        </w:rPr>
        <w:t> </w:t>
      </w:r>
      <w:r>
        <w:rPr/>
        <w:t>возможностей,</w:t>
      </w:r>
      <w:r>
        <w:rPr>
          <w:spacing w:val="-8"/>
        </w:rPr>
        <w:t> </w:t>
      </w:r>
      <w:r>
        <w:rPr/>
        <w:t>будет</w:t>
      </w:r>
      <w:r>
        <w:rPr>
          <w:spacing w:val="-8"/>
        </w:rPr>
        <w:t> </w:t>
      </w:r>
      <w:r>
        <w:rPr/>
        <w:t>шанс</w:t>
      </w:r>
      <w:r>
        <w:rPr>
          <w:spacing w:val="-8"/>
        </w:rPr>
        <w:t> </w:t>
      </w:r>
      <w:r>
        <w:rPr/>
        <w:t>выполнять задания и участвовать в занятиях наравне со всеми.</w:t>
      </w:r>
    </w:p>
    <w:p>
      <w:pPr>
        <w:spacing w:line="228" w:lineRule="exact" w:before="115"/>
        <w:ind w:left="425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Системность</w:t>
      </w:r>
    </w:p>
    <w:p>
      <w:pPr>
        <w:pStyle w:val="BodyText"/>
        <w:spacing w:line="235" w:lineRule="auto" w:before="2"/>
      </w:pPr>
      <w:r>
        <w:rPr>
          <w:spacing w:val="-2"/>
        </w:rPr>
        <w:t>Распознавание</w:t>
      </w:r>
      <w:r>
        <w:rPr>
          <w:spacing w:val="-8"/>
        </w:rPr>
        <w:t> </w:t>
      </w:r>
      <w:r>
        <w:rPr>
          <w:spacing w:val="-2"/>
        </w:rPr>
        <w:t>и</w:t>
      </w:r>
      <w:r>
        <w:rPr>
          <w:spacing w:val="-8"/>
        </w:rPr>
        <w:t> </w:t>
      </w:r>
      <w:r>
        <w:rPr>
          <w:spacing w:val="-2"/>
        </w:rPr>
        <w:t>называние</w:t>
      </w:r>
      <w:r>
        <w:rPr>
          <w:spacing w:val="-8"/>
        </w:rPr>
        <w:t> </w:t>
      </w:r>
      <w:r>
        <w:rPr>
          <w:spacing w:val="-2"/>
        </w:rPr>
        <w:t>эмоций</w:t>
      </w:r>
      <w:r>
        <w:rPr>
          <w:spacing w:val="-8"/>
        </w:rPr>
        <w:t> </w:t>
      </w:r>
      <w:r>
        <w:rPr>
          <w:spacing w:val="-2"/>
        </w:rPr>
        <w:t>(своих</w:t>
      </w:r>
      <w:r>
        <w:rPr>
          <w:spacing w:val="-8"/>
        </w:rPr>
        <w:t> </w:t>
      </w:r>
      <w:r>
        <w:rPr>
          <w:spacing w:val="-2"/>
        </w:rPr>
        <w:t>и</w:t>
      </w:r>
      <w:r>
        <w:rPr>
          <w:spacing w:val="-8"/>
        </w:rPr>
        <w:t> </w:t>
      </w:r>
      <w:r>
        <w:rPr>
          <w:spacing w:val="-2"/>
        </w:rPr>
        <w:t>чужих),</w:t>
      </w:r>
      <w:r>
        <w:rPr>
          <w:spacing w:val="-8"/>
        </w:rPr>
        <w:t> </w:t>
      </w:r>
      <w:r>
        <w:rPr>
          <w:spacing w:val="-2"/>
        </w:rPr>
        <w:t>умение</w:t>
      </w:r>
      <w:r>
        <w:rPr>
          <w:spacing w:val="-8"/>
        </w:rPr>
        <w:t> </w:t>
      </w:r>
      <w:r>
        <w:rPr>
          <w:spacing w:val="-2"/>
        </w:rPr>
        <w:t>проявлять</w:t>
      </w:r>
      <w:r>
        <w:rPr>
          <w:spacing w:val="-8"/>
        </w:rPr>
        <w:t> </w:t>
      </w:r>
      <w:r>
        <w:rPr>
          <w:spacing w:val="-2"/>
        </w:rPr>
        <w:t>их</w:t>
      </w:r>
      <w:r>
        <w:rPr>
          <w:spacing w:val="-8"/>
        </w:rPr>
        <w:t> </w:t>
      </w:r>
      <w:r>
        <w:rPr>
          <w:spacing w:val="-2"/>
        </w:rPr>
        <w:t>социаль- но</w:t>
      </w:r>
      <w:r>
        <w:rPr>
          <w:spacing w:val="-11"/>
        </w:rPr>
        <w:t> </w:t>
      </w:r>
      <w:r>
        <w:rPr>
          <w:spacing w:val="-2"/>
        </w:rPr>
        <w:t>конструктивным</w:t>
      </w:r>
      <w:r>
        <w:rPr>
          <w:spacing w:val="-10"/>
        </w:rPr>
        <w:t> </w:t>
      </w:r>
      <w:r>
        <w:rPr>
          <w:spacing w:val="-2"/>
        </w:rPr>
        <w:t>способом</w:t>
      </w:r>
      <w:r>
        <w:rPr>
          <w:spacing w:val="-11"/>
        </w:rPr>
        <w:t> </w:t>
      </w:r>
      <w:r>
        <w:rPr>
          <w:spacing w:val="-2"/>
        </w:rPr>
        <w:t>и</w:t>
      </w:r>
      <w:r>
        <w:rPr>
          <w:spacing w:val="-10"/>
        </w:rPr>
        <w:t> </w:t>
      </w:r>
      <w:r>
        <w:rPr>
          <w:spacing w:val="-2"/>
        </w:rPr>
        <w:t>договариваться</w:t>
      </w:r>
      <w:r>
        <w:rPr>
          <w:spacing w:val="-11"/>
        </w:rPr>
        <w:t> </w:t>
      </w:r>
      <w:r>
        <w:rPr>
          <w:spacing w:val="-2"/>
        </w:rPr>
        <w:t>с</w:t>
      </w:r>
      <w:r>
        <w:rPr>
          <w:spacing w:val="-10"/>
        </w:rPr>
        <w:t> </w:t>
      </w:r>
      <w:r>
        <w:rPr>
          <w:spacing w:val="-2"/>
        </w:rPr>
        <w:t>окружающими</w:t>
      </w:r>
      <w:r>
        <w:rPr>
          <w:spacing w:val="-11"/>
        </w:rPr>
        <w:t> </w:t>
      </w:r>
      <w:r>
        <w:rPr>
          <w:spacing w:val="-2"/>
        </w:rPr>
        <w:t>–</w:t>
      </w:r>
      <w:r>
        <w:rPr>
          <w:spacing w:val="-10"/>
        </w:rPr>
        <w:t> </w:t>
      </w:r>
      <w:r>
        <w:rPr>
          <w:spacing w:val="-2"/>
        </w:rPr>
        <w:t>это</w:t>
      </w:r>
      <w:r>
        <w:rPr>
          <w:spacing w:val="-11"/>
        </w:rPr>
        <w:t> </w:t>
      </w:r>
      <w:r>
        <w:rPr>
          <w:spacing w:val="-2"/>
        </w:rPr>
        <w:t>навыки,</w:t>
      </w:r>
      <w:r>
        <w:rPr>
          <w:spacing w:val="-10"/>
        </w:rPr>
        <w:t> </w:t>
      </w:r>
      <w:r>
        <w:rPr>
          <w:spacing w:val="-2"/>
        </w:rPr>
        <w:t>которые формируются</w:t>
      </w:r>
      <w:r>
        <w:rPr>
          <w:spacing w:val="-8"/>
        </w:rPr>
        <w:t> </w:t>
      </w:r>
      <w:r>
        <w:rPr>
          <w:spacing w:val="-2"/>
        </w:rPr>
        <w:t>при</w:t>
      </w:r>
      <w:r>
        <w:rPr>
          <w:spacing w:val="-8"/>
        </w:rPr>
        <w:t> </w:t>
      </w:r>
      <w:r>
        <w:rPr>
          <w:spacing w:val="-2"/>
        </w:rPr>
        <w:t>постоянной</w:t>
      </w:r>
      <w:r>
        <w:rPr>
          <w:spacing w:val="-8"/>
        </w:rPr>
        <w:t> </w:t>
      </w:r>
      <w:r>
        <w:rPr>
          <w:spacing w:val="-2"/>
        </w:rPr>
        <w:t>практике,</w:t>
      </w:r>
      <w:r>
        <w:rPr>
          <w:spacing w:val="-8"/>
        </w:rPr>
        <w:t> </w:t>
      </w:r>
      <w:r>
        <w:rPr>
          <w:spacing w:val="-2"/>
        </w:rPr>
        <w:t>входят</w:t>
      </w:r>
      <w:r>
        <w:rPr>
          <w:spacing w:val="-8"/>
        </w:rPr>
        <w:t> </w:t>
      </w:r>
      <w:r>
        <w:rPr>
          <w:spacing w:val="-2"/>
        </w:rPr>
        <w:t>для</w:t>
      </w:r>
      <w:r>
        <w:rPr>
          <w:spacing w:val="-8"/>
        </w:rPr>
        <w:t> </w:t>
      </w:r>
      <w:r>
        <w:rPr>
          <w:spacing w:val="-2"/>
        </w:rPr>
        <w:t>ребенка</w:t>
      </w:r>
      <w:r>
        <w:rPr>
          <w:spacing w:val="-8"/>
        </w:rPr>
        <w:t> </w:t>
      </w:r>
      <w:r>
        <w:rPr>
          <w:spacing w:val="-2"/>
        </w:rPr>
        <w:t>в</w:t>
      </w:r>
      <w:r>
        <w:rPr>
          <w:spacing w:val="-8"/>
        </w:rPr>
        <w:t> </w:t>
      </w:r>
      <w:r>
        <w:rPr>
          <w:spacing w:val="-2"/>
        </w:rPr>
        <w:t>привычку.</w:t>
      </w:r>
      <w:r>
        <w:rPr>
          <w:spacing w:val="-8"/>
        </w:rPr>
        <w:t> </w:t>
      </w:r>
      <w:r>
        <w:rPr>
          <w:spacing w:val="-2"/>
        </w:rPr>
        <w:t>УМК</w:t>
      </w:r>
      <w:r>
        <w:rPr>
          <w:spacing w:val="-8"/>
        </w:rPr>
        <w:t> </w:t>
      </w:r>
      <w:r>
        <w:rPr>
          <w:spacing w:val="-2"/>
        </w:rPr>
        <w:t>постро- ен так, чтобы последовательно и комплексно развивать социальный и эмоциональный интеллект</w:t>
      </w:r>
      <w:r>
        <w:rPr>
          <w:spacing w:val="-8"/>
        </w:rPr>
        <w:t> </w:t>
      </w:r>
      <w:r>
        <w:rPr>
          <w:spacing w:val="-2"/>
        </w:rPr>
        <w:t>в</w:t>
      </w:r>
      <w:r>
        <w:rPr>
          <w:spacing w:val="-8"/>
        </w:rPr>
        <w:t> </w:t>
      </w:r>
      <w:r>
        <w:rPr>
          <w:spacing w:val="-2"/>
        </w:rPr>
        <w:t>школе</w:t>
      </w:r>
      <w:r>
        <w:rPr>
          <w:spacing w:val="-8"/>
        </w:rPr>
        <w:t> </w:t>
      </w:r>
      <w:r>
        <w:rPr>
          <w:spacing w:val="-2"/>
        </w:rPr>
        <w:t>и</w:t>
      </w:r>
      <w:r>
        <w:rPr>
          <w:spacing w:val="-8"/>
        </w:rPr>
        <w:t> </w:t>
      </w:r>
      <w:r>
        <w:rPr>
          <w:spacing w:val="-2"/>
        </w:rPr>
        <w:t>дома.</w:t>
      </w:r>
      <w:r>
        <w:rPr>
          <w:spacing w:val="-8"/>
        </w:rPr>
        <w:t> </w:t>
      </w:r>
      <w:r>
        <w:rPr>
          <w:spacing w:val="-2"/>
        </w:rPr>
        <w:t>Педагог</w:t>
      </w:r>
      <w:r>
        <w:rPr>
          <w:spacing w:val="-8"/>
        </w:rPr>
        <w:t> </w:t>
      </w:r>
      <w:r>
        <w:rPr>
          <w:spacing w:val="-2"/>
        </w:rPr>
        <w:t>получает</w:t>
      </w:r>
      <w:r>
        <w:rPr>
          <w:spacing w:val="-8"/>
        </w:rPr>
        <w:t> </w:t>
      </w:r>
      <w:r>
        <w:rPr>
          <w:spacing w:val="-2"/>
        </w:rPr>
        <w:t>подробно</w:t>
      </w:r>
      <w:r>
        <w:rPr>
          <w:spacing w:val="-8"/>
        </w:rPr>
        <w:t> </w:t>
      </w:r>
      <w:r>
        <w:rPr>
          <w:spacing w:val="-2"/>
        </w:rPr>
        <w:t>прописанные</w:t>
      </w:r>
      <w:r>
        <w:rPr>
          <w:spacing w:val="-8"/>
        </w:rPr>
        <w:t> </w:t>
      </w:r>
      <w:r>
        <w:rPr>
          <w:spacing w:val="-2"/>
        </w:rPr>
        <w:t>сценарии</w:t>
      </w:r>
      <w:r>
        <w:rPr>
          <w:spacing w:val="-8"/>
        </w:rPr>
        <w:t> </w:t>
      </w:r>
      <w:r>
        <w:rPr>
          <w:spacing w:val="-2"/>
        </w:rPr>
        <w:t>занятий </w:t>
      </w:r>
      <w:r>
        <w:rPr/>
        <w:t>для каждого года начальной школы (1–2-й класс – раз в неделю, 3–4-й класс – раз в две</w:t>
      </w:r>
      <w:r>
        <w:rPr>
          <w:spacing w:val="-1"/>
        </w:rPr>
        <w:t> </w:t>
      </w:r>
      <w:r>
        <w:rPr/>
        <w:t>недели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протяжении</w:t>
      </w:r>
      <w:r>
        <w:rPr>
          <w:spacing w:val="-1"/>
        </w:rPr>
        <w:t> </w:t>
      </w:r>
      <w:r>
        <w:rPr/>
        <w:t>всего</w:t>
      </w:r>
      <w:r>
        <w:rPr>
          <w:spacing w:val="-1"/>
        </w:rPr>
        <w:t> </w:t>
      </w:r>
      <w:r>
        <w:rPr/>
        <w:t>учебного</w:t>
      </w:r>
      <w:r>
        <w:rPr>
          <w:spacing w:val="-1"/>
        </w:rPr>
        <w:t> </w:t>
      </w:r>
      <w:r>
        <w:rPr/>
        <w:t>года)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индивидуальную</w:t>
      </w:r>
      <w:r>
        <w:rPr>
          <w:spacing w:val="-1"/>
        </w:rPr>
        <w:t> </w:t>
      </w:r>
      <w:r>
        <w:rPr/>
        <w:t>рабочую</w:t>
      </w:r>
      <w:r>
        <w:rPr>
          <w:spacing w:val="-1"/>
        </w:rPr>
        <w:t> </w:t>
      </w:r>
      <w:r>
        <w:rPr/>
        <w:t>тетрадь ребенка, с помощью которой тот больше узнает о своих эмоциях и чувствах.</w:t>
      </w:r>
    </w:p>
    <w:p>
      <w:pPr>
        <w:pStyle w:val="BodyText"/>
        <w:spacing w:line="235" w:lineRule="auto" w:before="5"/>
      </w:pPr>
      <w:r>
        <w:rPr/>
        <w:t>Регулярность занятий не превращает педагога в «заложника» программы: ориен- тируясь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темп</w:t>
      </w:r>
      <w:r>
        <w:rPr>
          <w:spacing w:val="-2"/>
        </w:rPr>
        <w:t> </w:t>
      </w:r>
      <w:r>
        <w:rPr/>
        <w:t>класса,</w:t>
      </w:r>
      <w:r>
        <w:rPr>
          <w:spacing w:val="-2"/>
        </w:rPr>
        <w:t> </w:t>
      </w:r>
      <w:r>
        <w:rPr/>
        <w:t>он</w:t>
      </w:r>
      <w:r>
        <w:rPr>
          <w:spacing w:val="-2"/>
        </w:rPr>
        <w:t> </w:t>
      </w:r>
      <w:r>
        <w:rPr/>
        <w:t>может</w:t>
      </w:r>
      <w:r>
        <w:rPr>
          <w:spacing w:val="-2"/>
        </w:rPr>
        <w:t> </w:t>
      </w:r>
      <w:r>
        <w:rPr/>
        <w:t>предлагать</w:t>
      </w:r>
      <w:r>
        <w:rPr>
          <w:spacing w:val="-2"/>
        </w:rPr>
        <w:t> </w:t>
      </w:r>
      <w:r>
        <w:rPr/>
        <w:t>только</w:t>
      </w:r>
      <w:r>
        <w:rPr>
          <w:spacing w:val="-2"/>
        </w:rPr>
        <w:t> </w:t>
      </w:r>
      <w:r>
        <w:rPr/>
        <w:t>основные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добавлять</w:t>
      </w:r>
      <w:r>
        <w:rPr>
          <w:spacing w:val="-2"/>
        </w:rPr>
        <w:t> </w:t>
      </w:r>
      <w:r>
        <w:rPr/>
        <w:t>допол- нительные</w:t>
      </w:r>
      <w:r>
        <w:rPr>
          <w:spacing w:val="-8"/>
        </w:rPr>
        <w:t> </w:t>
      </w:r>
      <w:r>
        <w:rPr/>
        <w:t>активности,</w:t>
      </w:r>
      <w:r>
        <w:rPr>
          <w:spacing w:val="-8"/>
        </w:rPr>
        <w:t> </w:t>
      </w:r>
      <w:r>
        <w:rPr/>
        <w:t>отмеченные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методических</w:t>
      </w:r>
      <w:r>
        <w:rPr>
          <w:spacing w:val="-8"/>
        </w:rPr>
        <w:t> </w:t>
      </w:r>
      <w:r>
        <w:rPr/>
        <w:t>планах</w:t>
      </w:r>
      <w:r>
        <w:rPr>
          <w:spacing w:val="-8"/>
        </w:rPr>
        <w:t> </w:t>
      </w:r>
      <w:r>
        <w:rPr/>
        <w:t>специальными</w:t>
      </w:r>
      <w:r>
        <w:rPr>
          <w:spacing w:val="-8"/>
        </w:rPr>
        <w:t> </w:t>
      </w:r>
      <w:r>
        <w:rPr/>
        <w:t>значками, и комбинировать инструменты, подбирая их под потребности учеников.</w:t>
      </w:r>
    </w:p>
    <w:p>
      <w:pPr>
        <w:pStyle w:val="BodyText"/>
        <w:spacing w:line="235" w:lineRule="auto" w:before="3"/>
      </w:pPr>
      <w:r>
        <w:rPr/>
        <w:t>Также в УМК существует возможность подключать родителей к участию в про- грамме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помощью</w:t>
      </w:r>
      <w:r>
        <w:rPr>
          <w:spacing w:val="-9"/>
        </w:rPr>
        <w:t> </w:t>
      </w:r>
      <w:r>
        <w:rPr/>
        <w:t>несложных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увлекательных</w:t>
      </w:r>
      <w:r>
        <w:rPr>
          <w:spacing w:val="-9"/>
        </w:rPr>
        <w:t> </w:t>
      </w:r>
      <w:r>
        <w:rPr/>
        <w:t>совместных</w:t>
      </w:r>
      <w:r>
        <w:rPr>
          <w:spacing w:val="-9"/>
        </w:rPr>
        <w:t> </w:t>
      </w:r>
      <w:r>
        <w:rPr/>
        <w:t>заданий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мероприятий. Семьям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опытом</w:t>
      </w:r>
      <w:r>
        <w:rPr>
          <w:spacing w:val="-11"/>
        </w:rPr>
        <w:t> </w:t>
      </w:r>
      <w:r>
        <w:rPr/>
        <w:t>миграции</w:t>
      </w:r>
      <w:r>
        <w:rPr>
          <w:spacing w:val="-11"/>
        </w:rPr>
        <w:t> </w:t>
      </w:r>
      <w:r>
        <w:rPr/>
        <w:t>(не</w:t>
      </w:r>
      <w:r>
        <w:rPr>
          <w:spacing w:val="-11"/>
        </w:rPr>
        <w:t> </w:t>
      </w:r>
      <w:r>
        <w:rPr/>
        <w:t>только</w:t>
      </w:r>
      <w:r>
        <w:rPr>
          <w:spacing w:val="-11"/>
        </w:rPr>
        <w:t> </w:t>
      </w:r>
      <w:r>
        <w:rPr/>
        <w:t>детям,</w:t>
      </w:r>
      <w:r>
        <w:rPr>
          <w:spacing w:val="-11"/>
        </w:rPr>
        <w:t> </w:t>
      </w:r>
      <w:r>
        <w:rPr/>
        <w:t>но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взрослым)</w:t>
      </w:r>
      <w:r>
        <w:rPr>
          <w:spacing w:val="-11"/>
        </w:rPr>
        <w:t> </w:t>
      </w:r>
      <w:r>
        <w:rPr/>
        <w:t>это</w:t>
      </w:r>
      <w:r>
        <w:rPr>
          <w:spacing w:val="-11"/>
        </w:rPr>
        <w:t> </w:t>
      </w:r>
      <w:r>
        <w:rPr/>
        <w:t>может</w:t>
      </w:r>
      <w:r>
        <w:rPr>
          <w:spacing w:val="-11"/>
        </w:rPr>
        <w:t> </w:t>
      </w:r>
      <w:r>
        <w:rPr/>
        <w:t>помочь</w:t>
      </w:r>
      <w:r>
        <w:rPr>
          <w:spacing w:val="-11"/>
        </w:rPr>
        <w:t> </w:t>
      </w:r>
      <w:r>
        <w:rPr/>
        <w:t>инте- грироваться в культуру принимающего сообщества.</w:t>
      </w:r>
    </w:p>
    <w:p>
      <w:pPr>
        <w:spacing w:line="228" w:lineRule="exact" w:before="112"/>
        <w:ind w:left="425" w:right="0" w:firstLine="0"/>
        <w:jc w:val="both"/>
        <w:rPr>
          <w:i/>
          <w:sz w:val="20"/>
        </w:rPr>
      </w:pPr>
      <w:r>
        <w:rPr>
          <w:i/>
          <w:spacing w:val="-2"/>
          <w:sz w:val="20"/>
        </w:rPr>
        <w:t>Формирование</w:t>
      </w:r>
      <w:r>
        <w:rPr>
          <w:i/>
          <w:spacing w:val="8"/>
          <w:sz w:val="20"/>
        </w:rPr>
        <w:t> </w:t>
      </w:r>
      <w:r>
        <w:rPr>
          <w:i/>
          <w:spacing w:val="-2"/>
          <w:sz w:val="20"/>
        </w:rPr>
        <w:t>психологического</w:t>
      </w:r>
      <w:r>
        <w:rPr>
          <w:i/>
          <w:spacing w:val="11"/>
          <w:sz w:val="20"/>
        </w:rPr>
        <w:t> </w:t>
      </w:r>
      <w:r>
        <w:rPr>
          <w:i/>
          <w:spacing w:val="-2"/>
          <w:sz w:val="20"/>
        </w:rPr>
        <w:t>благополучия</w:t>
      </w:r>
    </w:p>
    <w:p>
      <w:pPr>
        <w:pStyle w:val="BodyText"/>
        <w:spacing w:line="235" w:lineRule="auto" w:before="1"/>
      </w:pPr>
      <w:r>
        <w:rPr/>
        <w:t>Занятия</w:t>
      </w:r>
      <w:r>
        <w:rPr>
          <w:spacing w:val="-2"/>
        </w:rPr>
        <w:t> </w:t>
      </w:r>
      <w:r>
        <w:rPr/>
        <w:t>УМК</w:t>
      </w:r>
      <w:r>
        <w:rPr>
          <w:spacing w:val="-2"/>
        </w:rPr>
        <w:t> </w:t>
      </w:r>
      <w:r>
        <w:rPr/>
        <w:t>направлены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развитие</w:t>
      </w:r>
      <w:r>
        <w:rPr>
          <w:spacing w:val="-2"/>
        </w:rPr>
        <w:t> </w:t>
      </w:r>
      <w:r>
        <w:rPr/>
        <w:t>личностного</w:t>
      </w:r>
      <w:r>
        <w:rPr>
          <w:spacing w:val="-2"/>
        </w:rPr>
        <w:t> </w:t>
      </w:r>
      <w:r>
        <w:rPr/>
        <w:t>потенциала</w:t>
      </w:r>
      <w:r>
        <w:rPr>
          <w:spacing w:val="-2"/>
        </w:rPr>
        <w:t> </w:t>
      </w:r>
      <w:r>
        <w:rPr/>
        <w:t>ребенка,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спо- собности к пониманию себя, к самоорганизации и саморегуляции, что дает неоспо- римые преимущества во взаимодействии со сверстниками и взрослыми, усвоении социальных норм и правил, активной самореализации в обществе</w:t>
      </w:r>
      <w:r>
        <w:rPr>
          <w:vertAlign w:val="superscript"/>
        </w:rPr>
        <w:t>1</w:t>
      </w:r>
      <w:r>
        <w:rPr>
          <w:vertAlign w:val="baseline"/>
        </w:rPr>
        <w:t>. Внимание к соб- ственным</w:t>
      </w:r>
      <w:r>
        <w:rPr>
          <w:spacing w:val="-13"/>
          <w:vertAlign w:val="baseline"/>
        </w:rPr>
        <w:t> </w:t>
      </w:r>
      <w:r>
        <w:rPr>
          <w:vertAlign w:val="baseline"/>
        </w:rPr>
        <w:t>эмоциям</w:t>
      </w:r>
      <w:r>
        <w:rPr>
          <w:spacing w:val="-12"/>
          <w:vertAlign w:val="baseline"/>
        </w:rPr>
        <w:t> </w:t>
      </w:r>
      <w:r>
        <w:rPr>
          <w:vertAlign w:val="baseline"/>
        </w:rPr>
        <w:t>и</w:t>
      </w:r>
      <w:r>
        <w:rPr>
          <w:spacing w:val="-13"/>
          <w:vertAlign w:val="baseline"/>
        </w:rPr>
        <w:t> </w:t>
      </w:r>
      <w:r>
        <w:rPr>
          <w:vertAlign w:val="baseline"/>
        </w:rPr>
        <w:t>умение</w:t>
      </w:r>
      <w:r>
        <w:rPr>
          <w:spacing w:val="-12"/>
          <w:vertAlign w:val="baseline"/>
        </w:rPr>
        <w:t> </w:t>
      </w:r>
      <w:r>
        <w:rPr>
          <w:vertAlign w:val="baseline"/>
        </w:rPr>
        <w:t>регулировать</w:t>
      </w:r>
      <w:r>
        <w:rPr>
          <w:spacing w:val="-13"/>
          <w:vertAlign w:val="baseline"/>
        </w:rPr>
        <w:t> </w:t>
      </w:r>
      <w:r>
        <w:rPr>
          <w:vertAlign w:val="baseline"/>
        </w:rPr>
        <w:t>их</w:t>
      </w:r>
      <w:r>
        <w:rPr>
          <w:spacing w:val="-12"/>
          <w:vertAlign w:val="baseline"/>
        </w:rPr>
        <w:t> </w:t>
      </w:r>
      <w:r>
        <w:rPr>
          <w:vertAlign w:val="baseline"/>
        </w:rPr>
        <w:t>проявления</w:t>
      </w:r>
      <w:r>
        <w:rPr>
          <w:spacing w:val="-13"/>
          <w:vertAlign w:val="baseline"/>
        </w:rPr>
        <w:t> </w:t>
      </w:r>
      <w:r>
        <w:rPr>
          <w:vertAlign w:val="baseline"/>
        </w:rPr>
        <w:t>отвечают</w:t>
      </w:r>
      <w:r>
        <w:rPr>
          <w:spacing w:val="-12"/>
          <w:vertAlign w:val="baseline"/>
        </w:rPr>
        <w:t> </w:t>
      </w:r>
      <w:r>
        <w:rPr>
          <w:vertAlign w:val="baseline"/>
        </w:rPr>
        <w:t>сразу</w:t>
      </w:r>
      <w:r>
        <w:rPr>
          <w:spacing w:val="-13"/>
          <w:vertAlign w:val="baseline"/>
        </w:rPr>
        <w:t> </w:t>
      </w:r>
      <w:r>
        <w:rPr>
          <w:vertAlign w:val="baseline"/>
        </w:rPr>
        <w:t>нескольким шкалам</w:t>
      </w:r>
      <w:r>
        <w:rPr>
          <w:spacing w:val="-11"/>
          <w:vertAlign w:val="baseline"/>
        </w:rPr>
        <w:t> </w:t>
      </w:r>
      <w:r>
        <w:rPr>
          <w:vertAlign w:val="baseline"/>
        </w:rPr>
        <w:t>психологического</w:t>
      </w:r>
      <w:r>
        <w:rPr>
          <w:spacing w:val="-11"/>
          <w:vertAlign w:val="baseline"/>
        </w:rPr>
        <w:t> </w:t>
      </w:r>
      <w:r>
        <w:rPr>
          <w:vertAlign w:val="baseline"/>
        </w:rPr>
        <w:t>благополучия</w:t>
      </w:r>
      <w:r>
        <w:rPr>
          <w:spacing w:val="-11"/>
          <w:vertAlign w:val="baseline"/>
        </w:rPr>
        <w:t> </w:t>
      </w:r>
      <w:r>
        <w:rPr>
          <w:vertAlign w:val="baseline"/>
        </w:rPr>
        <w:t>согласно</w:t>
      </w:r>
      <w:r>
        <w:rPr>
          <w:spacing w:val="-11"/>
          <w:vertAlign w:val="baseline"/>
        </w:rPr>
        <w:t> </w:t>
      </w:r>
      <w:r>
        <w:rPr>
          <w:vertAlign w:val="baseline"/>
        </w:rPr>
        <w:t>опроснику</w:t>
      </w:r>
      <w:r>
        <w:rPr>
          <w:spacing w:val="-11"/>
          <w:vertAlign w:val="baseline"/>
        </w:rPr>
        <w:t> </w:t>
      </w:r>
      <w:r>
        <w:rPr>
          <w:vertAlign w:val="baseline"/>
        </w:rPr>
        <w:t>К.</w:t>
      </w:r>
      <w:r>
        <w:rPr>
          <w:spacing w:val="-11"/>
          <w:vertAlign w:val="baseline"/>
        </w:rPr>
        <w:t> </w:t>
      </w:r>
      <w:r>
        <w:rPr>
          <w:vertAlign w:val="baseline"/>
        </w:rPr>
        <w:t>Рифф:</w:t>
      </w:r>
      <w:r>
        <w:rPr>
          <w:spacing w:val="-11"/>
          <w:vertAlign w:val="baseline"/>
        </w:rPr>
        <w:t> </w:t>
      </w:r>
      <w:r>
        <w:rPr>
          <w:vertAlign w:val="baseline"/>
        </w:rPr>
        <w:t>автономности (умение регулировать свои поступки, опираясь на собственные критерии), компе- тентности (умение справляться с ежедневными жизненными задачами), позитивных отношений</w:t>
      </w:r>
      <w:r>
        <w:rPr>
          <w:spacing w:val="18"/>
          <w:vertAlign w:val="baseline"/>
        </w:rPr>
        <w:t> </w:t>
      </w:r>
      <w:r>
        <w:rPr>
          <w:vertAlign w:val="baseline"/>
        </w:rPr>
        <w:t>и</w:t>
      </w:r>
      <w:r>
        <w:rPr>
          <w:spacing w:val="19"/>
          <w:vertAlign w:val="baseline"/>
        </w:rPr>
        <w:t> </w:t>
      </w:r>
      <w:r>
        <w:rPr>
          <w:vertAlign w:val="baseline"/>
        </w:rPr>
        <w:t>самопринятия</w:t>
      </w:r>
      <w:r>
        <w:rPr>
          <w:spacing w:val="18"/>
          <w:vertAlign w:val="baseline"/>
        </w:rPr>
        <w:t> </w:t>
      </w:r>
      <w:r>
        <w:rPr>
          <w:vertAlign w:val="baseline"/>
        </w:rPr>
        <w:t>(Жуковская,</w:t>
      </w:r>
      <w:r>
        <w:rPr>
          <w:spacing w:val="19"/>
          <w:vertAlign w:val="baseline"/>
        </w:rPr>
        <w:t> </w:t>
      </w:r>
      <w:r>
        <w:rPr>
          <w:vertAlign w:val="baseline"/>
        </w:rPr>
        <w:t>Трошихина,</w:t>
      </w:r>
      <w:r>
        <w:rPr>
          <w:spacing w:val="19"/>
          <w:vertAlign w:val="baseline"/>
        </w:rPr>
        <w:t> </w:t>
      </w:r>
      <w:r>
        <w:rPr>
          <w:vertAlign w:val="baseline"/>
        </w:rPr>
        <w:t>2011).</w:t>
      </w:r>
      <w:r>
        <w:rPr>
          <w:spacing w:val="18"/>
          <w:vertAlign w:val="baseline"/>
        </w:rPr>
        <w:t> </w:t>
      </w:r>
      <w:r>
        <w:rPr>
          <w:vertAlign w:val="baseline"/>
        </w:rPr>
        <w:t>Социальная</w:t>
      </w:r>
      <w:r>
        <w:rPr>
          <w:spacing w:val="19"/>
          <w:vertAlign w:val="baseline"/>
        </w:rPr>
        <w:t> </w:t>
      </w:r>
      <w:r>
        <w:rPr>
          <w:vertAlign w:val="baseline"/>
        </w:rPr>
        <w:t>и</w:t>
      </w:r>
      <w:r>
        <w:rPr>
          <w:spacing w:val="19"/>
          <w:vertAlign w:val="baseline"/>
        </w:rPr>
        <w:t> </w:t>
      </w:r>
      <w:r>
        <w:rPr>
          <w:spacing w:val="-2"/>
          <w:vertAlign w:val="baseline"/>
        </w:rPr>
        <w:t>эмоцио-</w:t>
      </w:r>
    </w:p>
    <w:p>
      <w:pPr>
        <w:pStyle w:val="BodyText"/>
        <w:spacing w:before="7"/>
        <w:ind w:left="0" w:right="0" w:firstLine="0"/>
        <w:jc w:val="left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360000</wp:posOffset>
                </wp:positionH>
                <wp:positionV relativeFrom="paragraph">
                  <wp:posOffset>85429</wp:posOffset>
                </wp:positionV>
                <wp:extent cx="144018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6.726704pt;width:113.4pt;height:.1pt;mso-position-horizontal-relative:page;mso-position-vertical-relative:paragraph;z-index:-15718400;mso-wrap-distance-left:0;mso-wrap-distance-right:0" id="docshape21" coordorigin="567,135" coordsize="2268,0" path="m567,135l2835,135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5" w:val="left" w:leader="none"/>
        </w:tabs>
        <w:spacing w:line="232" w:lineRule="auto" w:before="32"/>
        <w:ind w:left="141" w:right="139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1</w:t>
      </w:r>
      <w:r>
        <w:rPr>
          <w:color w:val="231F20"/>
          <w:sz w:val="18"/>
          <w:vertAlign w:val="baseline"/>
        </w:rPr>
        <w:tab/>
        <w:t>Пояснительная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записка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к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УМК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«Школа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возможностей»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255A6"/>
          <w:sz w:val="18"/>
          <w:u w:val="single" w:color="2255A6"/>
          <w:vertAlign w:val="baseline"/>
        </w:rPr>
        <w:t>https://teacher.vbudushee.ru/</w:t>
      </w:r>
      <w:r>
        <w:rPr>
          <w:color w:val="2255A6"/>
          <w:sz w:val="18"/>
          <w:vertAlign w:val="baseline"/>
        </w:rPr>
        <w:t> </w:t>
      </w:r>
      <w:r>
        <w:rPr>
          <w:color w:val="2255A6"/>
          <w:spacing w:val="-2"/>
          <w:sz w:val="18"/>
          <w:u w:val="single" w:color="2255A6"/>
          <w:vertAlign w:val="baseline"/>
        </w:rPr>
        <w:t>module/3?program=2#heading-6</w:t>
      </w:r>
      <w:r>
        <w:rPr>
          <w:color w:val="231F20"/>
          <w:spacing w:val="-2"/>
          <w:sz w:val="18"/>
          <w:vertAlign w:val="baseline"/>
        </w:rPr>
        <w:t>.</w:t>
      </w:r>
    </w:p>
    <w:p>
      <w:pPr>
        <w:spacing w:after="0" w:line="232" w:lineRule="auto"/>
        <w:jc w:val="left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pStyle w:val="ListParagraph"/>
        <w:numPr>
          <w:ilvl w:val="1"/>
          <w:numId w:val="92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Работа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педагога-психолога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области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2" w:lineRule="auto" w:before="117"/>
        <w:ind w:right="138" w:firstLine="0"/>
      </w:pPr>
      <w:r>
        <w:rPr/>
        <w:t>нальная компетентность помогает ребенку удовлетворять потребность в принятии, формировать устойчивые связи со сверстниками и быть включенным в сообщество. В дополнение к этому, занятия по УМК легитимизируют понимание и проявление эмоций, из-за чего создается</w:t>
      </w:r>
      <w:r>
        <w:rPr>
          <w:spacing w:val="-1"/>
        </w:rPr>
        <w:t> </w:t>
      </w:r>
      <w:r>
        <w:rPr/>
        <w:t>благоприятная, ненасильственная</w:t>
      </w:r>
      <w:r>
        <w:rPr>
          <w:spacing w:val="-1"/>
        </w:rPr>
        <w:t> </w:t>
      </w:r>
      <w:r>
        <w:rPr/>
        <w:t>образовательная сре- да. Все это повышает субъективное благополучие ребенка и уровень его удовлетво- ренности жизнью в различных сферах (и учебной, и социальной), что соответствует одной из целей программы психолого-педагогического сопровождения детей ино- странных граждан.</w:t>
      </w:r>
    </w:p>
    <w:p>
      <w:pPr>
        <w:spacing w:line="224" w:lineRule="exact" w:before="97"/>
        <w:ind w:left="425" w:right="0" w:firstLine="0"/>
        <w:jc w:val="both"/>
        <w:rPr>
          <w:i/>
          <w:sz w:val="20"/>
        </w:rPr>
      </w:pPr>
      <w:r>
        <w:rPr>
          <w:i/>
          <w:sz w:val="20"/>
        </w:rPr>
        <w:t>Среда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для</w:t>
      </w:r>
      <w:r>
        <w:rPr>
          <w:i/>
          <w:spacing w:val="-2"/>
          <w:sz w:val="20"/>
        </w:rPr>
        <w:t> социализации</w:t>
      </w:r>
    </w:p>
    <w:p>
      <w:pPr>
        <w:pStyle w:val="BodyText"/>
        <w:spacing w:line="228" w:lineRule="auto" w:before="4"/>
      </w:pPr>
      <w:r>
        <w:rPr/>
        <w:t>УМК нацелен на развитие личности каждого ребенка, однако большинство ак- тивностей программы предлагают встречу с социальной ситуацией: размышлением над примерами до взаимодействия в парах и группах. Ребенок, ставший участником занятий, попадает в ситуацию, где его навыки общения, эмпатии и эмоциональной саморегуляции становятся прикладными: выполняя задания, необходимо общаться</w:t>
      </w:r>
      <w:r>
        <w:rPr>
          <w:spacing w:val="40"/>
        </w:rPr>
        <w:t> </w:t>
      </w:r>
      <w:r>
        <w:rPr/>
        <w:t>и договариваться. Эффективная совместная деятельность становится одновременно целью и средством интеграции ребенка в сообщество сверстников, что приобретает дополнительную важность для участников с миграционным опытом.</w:t>
      </w:r>
    </w:p>
    <w:p>
      <w:pPr>
        <w:pStyle w:val="BodyText"/>
        <w:spacing w:line="232" w:lineRule="auto"/>
      </w:pPr>
      <w:r>
        <w:rPr/>
        <w:t>Интерактивные встречи с родителями, которые предполагает программа, тоже значимы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интеграции</w:t>
      </w:r>
      <w:r>
        <w:rPr>
          <w:spacing w:val="-5"/>
        </w:rPr>
        <w:t> </w:t>
      </w:r>
      <w:r>
        <w:rPr/>
        <w:t>семей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опытом</w:t>
      </w:r>
      <w:r>
        <w:rPr>
          <w:spacing w:val="-5"/>
        </w:rPr>
        <w:t> </w:t>
      </w:r>
      <w:r>
        <w:rPr/>
        <w:t>миграции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принимающую</w:t>
      </w:r>
      <w:r>
        <w:rPr>
          <w:spacing w:val="-6"/>
        </w:rPr>
        <w:t> </w:t>
      </w:r>
      <w:r>
        <w:rPr/>
        <w:t>культуру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кон- кретно в школьное сообщество: родители получат шанс познакомиться и повзаимо- действовать на личностном уровне, установить новые связи и, возможно, получить поддержку или оказать ее друг другу.</w:t>
      </w:r>
    </w:p>
    <w:p>
      <w:pPr>
        <w:pStyle w:val="Heading4"/>
        <w:spacing w:line="227" w:lineRule="exact" w:before="165"/>
        <w:ind w:left="2233"/>
      </w:pPr>
      <w:r>
        <w:rPr/>
        <w:t>Требования</w:t>
      </w:r>
      <w:r>
        <w:rPr>
          <w:spacing w:val="-9"/>
        </w:rPr>
        <w:t> </w:t>
      </w:r>
      <w:r>
        <w:rPr/>
        <w:t>к</w:t>
      </w:r>
      <w:r>
        <w:rPr>
          <w:spacing w:val="-8"/>
        </w:rPr>
        <w:t> </w:t>
      </w:r>
      <w:r>
        <w:rPr/>
        <w:t>проведению</w:t>
      </w:r>
      <w:r>
        <w:rPr>
          <w:spacing w:val="-8"/>
        </w:rPr>
        <w:t> </w:t>
      </w:r>
      <w:r>
        <w:rPr>
          <w:spacing w:val="-2"/>
        </w:rPr>
        <w:t>занятий</w:t>
      </w:r>
    </w:p>
    <w:p>
      <w:pPr>
        <w:spacing w:line="224" w:lineRule="exact" w:before="0"/>
        <w:ind w:left="425" w:right="0" w:firstLine="0"/>
        <w:jc w:val="both"/>
        <w:rPr>
          <w:i/>
          <w:sz w:val="20"/>
        </w:rPr>
      </w:pPr>
      <w:r>
        <w:rPr>
          <w:i/>
          <w:sz w:val="20"/>
        </w:rPr>
        <w:t>Квалификация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педагога</w:t>
      </w:r>
    </w:p>
    <w:p>
      <w:pPr>
        <w:pStyle w:val="BodyText"/>
        <w:spacing w:line="232" w:lineRule="auto" w:before="3"/>
      </w:pPr>
      <w:r>
        <w:rPr/>
        <w:t>Проводить</w:t>
      </w:r>
      <w:r>
        <w:rPr>
          <w:spacing w:val="-4"/>
        </w:rPr>
        <w:t> </w:t>
      </w:r>
      <w:r>
        <w:rPr/>
        <w:t>занятия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УМК</w:t>
      </w:r>
      <w:r>
        <w:rPr>
          <w:spacing w:val="-4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как</w:t>
      </w:r>
      <w:r>
        <w:rPr>
          <w:spacing w:val="-4"/>
        </w:rPr>
        <w:t> </w:t>
      </w:r>
      <w:r>
        <w:rPr/>
        <w:t>педагог</w:t>
      </w:r>
      <w:r>
        <w:rPr>
          <w:spacing w:val="-4"/>
        </w:rPr>
        <w:t> </w:t>
      </w:r>
      <w:r>
        <w:rPr/>
        <w:t>высшей</w:t>
      </w:r>
      <w:r>
        <w:rPr>
          <w:spacing w:val="-4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первой</w:t>
      </w:r>
      <w:r>
        <w:rPr>
          <w:spacing w:val="-4"/>
        </w:rPr>
        <w:t> </w:t>
      </w:r>
      <w:r>
        <w:rPr/>
        <w:t>квалификаци- онной</w:t>
      </w:r>
      <w:r>
        <w:rPr>
          <w:spacing w:val="-8"/>
        </w:rPr>
        <w:t> </w:t>
      </w:r>
      <w:r>
        <w:rPr/>
        <w:t>категории,</w:t>
      </w:r>
      <w:r>
        <w:rPr>
          <w:spacing w:val="-8"/>
        </w:rPr>
        <w:t> </w:t>
      </w:r>
      <w:r>
        <w:rPr/>
        <w:t>так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учитель,</w:t>
      </w:r>
      <w:r>
        <w:rPr>
          <w:spacing w:val="-8"/>
        </w:rPr>
        <w:t> </w:t>
      </w:r>
      <w:r>
        <w:rPr/>
        <w:t>аттестованный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соответствие</w:t>
      </w:r>
      <w:r>
        <w:rPr>
          <w:spacing w:val="-8"/>
        </w:rPr>
        <w:t> </w:t>
      </w:r>
      <w:r>
        <w:rPr/>
        <w:t>занимаемой</w:t>
      </w:r>
      <w:r>
        <w:rPr>
          <w:spacing w:val="-8"/>
        </w:rPr>
        <w:t> </w:t>
      </w:r>
      <w:r>
        <w:rPr/>
        <w:t>должно- сти,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даже</w:t>
      </w:r>
      <w:r>
        <w:rPr>
          <w:spacing w:val="-1"/>
        </w:rPr>
        <w:t> </w:t>
      </w:r>
      <w:r>
        <w:rPr/>
        <w:t>молодой</w:t>
      </w:r>
      <w:r>
        <w:rPr>
          <w:spacing w:val="-1"/>
        </w:rPr>
        <w:t> </w:t>
      </w:r>
      <w:r>
        <w:rPr/>
        <w:t>специалист.</w:t>
      </w:r>
      <w:r>
        <w:rPr>
          <w:spacing w:val="-1"/>
        </w:rPr>
        <w:t> </w:t>
      </w:r>
      <w:r>
        <w:rPr/>
        <w:t>Предполагается,</w:t>
      </w:r>
      <w:r>
        <w:rPr>
          <w:spacing w:val="-1"/>
        </w:rPr>
        <w:t> </w:t>
      </w:r>
      <w:r>
        <w:rPr/>
        <w:t>что</w:t>
      </w:r>
      <w:r>
        <w:rPr>
          <w:spacing w:val="-1"/>
        </w:rPr>
        <w:t> </w:t>
      </w:r>
      <w:r>
        <w:rPr/>
        <w:t>ведущий</w:t>
      </w:r>
      <w:r>
        <w:rPr>
          <w:spacing w:val="-1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обладает базовыми</w:t>
      </w:r>
      <w:r>
        <w:rPr>
          <w:spacing w:val="-1"/>
        </w:rPr>
        <w:t> </w:t>
      </w:r>
      <w:r>
        <w:rPr/>
        <w:t>компетенциями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психологии,</w:t>
      </w:r>
      <w:r>
        <w:rPr>
          <w:spacing w:val="-1"/>
        </w:rPr>
        <w:t> </w:t>
      </w:r>
      <w:r>
        <w:rPr/>
        <w:t>взаимодействует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детьми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диало- говом</w:t>
      </w:r>
      <w:r>
        <w:rPr>
          <w:spacing w:val="-2"/>
        </w:rPr>
        <w:t> </w:t>
      </w:r>
      <w:r>
        <w:rPr/>
        <w:t>формате,</w:t>
      </w:r>
      <w:r>
        <w:rPr>
          <w:spacing w:val="-3"/>
        </w:rPr>
        <w:t> </w:t>
      </w:r>
      <w:r>
        <w:rPr/>
        <w:t>готов</w:t>
      </w:r>
      <w:r>
        <w:rPr>
          <w:spacing w:val="-3"/>
        </w:rPr>
        <w:t> </w:t>
      </w:r>
      <w:r>
        <w:rPr/>
        <w:t>слушать</w:t>
      </w:r>
      <w:r>
        <w:rPr>
          <w:spacing w:val="-3"/>
        </w:rPr>
        <w:t> </w:t>
      </w:r>
      <w:r>
        <w:rPr/>
        <w:t>участников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позволять</w:t>
      </w:r>
      <w:r>
        <w:rPr>
          <w:spacing w:val="-3"/>
        </w:rPr>
        <w:t> </w:t>
      </w:r>
      <w:r>
        <w:rPr/>
        <w:t>их</w:t>
      </w:r>
      <w:r>
        <w:rPr>
          <w:spacing w:val="-2"/>
        </w:rPr>
        <w:t> </w:t>
      </w:r>
      <w:r>
        <w:rPr/>
        <w:t>эмоциям</w:t>
      </w:r>
      <w:r>
        <w:rPr>
          <w:spacing w:val="-2"/>
        </w:rPr>
        <w:t> </w:t>
      </w:r>
      <w:r>
        <w:rPr/>
        <w:t>проявляться</w:t>
      </w:r>
      <w:r>
        <w:rPr>
          <w:spacing w:val="-3"/>
        </w:rPr>
        <w:t> </w:t>
      </w:r>
      <w:r>
        <w:rPr/>
        <w:t>(при необходимости переводя в более безопасное русло).</w:t>
      </w:r>
    </w:p>
    <w:p>
      <w:pPr>
        <w:pStyle w:val="BodyText"/>
        <w:spacing w:line="232" w:lineRule="auto" w:before="5"/>
      </w:pPr>
      <w:r>
        <w:rPr/>
        <w:t>Для любого педагога, работающего в начальной школе, и особенно для того, кто ведет занятия по социально-эмоциональному развитию, важно быть безопасным взрослым, то есть:</w:t>
      </w:r>
    </w:p>
    <w:p>
      <w:pPr>
        <w:pStyle w:val="ListParagraph"/>
        <w:numPr>
          <w:ilvl w:val="0"/>
          <w:numId w:val="93"/>
        </w:numPr>
        <w:tabs>
          <w:tab w:pos="425" w:val="left" w:leader="none"/>
        </w:tabs>
        <w:spacing w:line="232" w:lineRule="auto" w:before="3" w:after="0"/>
        <w:ind w:left="425" w:right="139" w:hanging="284"/>
        <w:jc w:val="left"/>
        <w:rPr>
          <w:sz w:val="20"/>
        </w:rPr>
      </w:pPr>
      <w:r>
        <w:rPr>
          <w:sz w:val="20"/>
        </w:rPr>
        <w:t>поддерживать правила класса (в том числе правила этичной коммуникации и не- насильственного общения) и придерживаться их самому,</w:t>
      </w:r>
    </w:p>
    <w:p>
      <w:pPr>
        <w:pStyle w:val="ListParagraph"/>
        <w:numPr>
          <w:ilvl w:val="0"/>
          <w:numId w:val="93"/>
        </w:numPr>
        <w:tabs>
          <w:tab w:pos="424" w:val="left" w:leader="none"/>
        </w:tabs>
        <w:spacing w:line="223" w:lineRule="exact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давать</w:t>
      </w:r>
      <w:r>
        <w:rPr>
          <w:spacing w:val="-11"/>
          <w:sz w:val="20"/>
        </w:rPr>
        <w:t> </w:t>
      </w:r>
      <w:r>
        <w:rPr>
          <w:sz w:val="20"/>
        </w:rPr>
        <w:t>участникам</w:t>
      </w:r>
      <w:r>
        <w:rPr>
          <w:spacing w:val="-7"/>
          <w:sz w:val="20"/>
        </w:rPr>
        <w:t> </w:t>
      </w:r>
      <w:r>
        <w:rPr>
          <w:sz w:val="20"/>
        </w:rPr>
        <w:t>поддержку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проявлять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эмпатию,</w:t>
      </w:r>
    </w:p>
    <w:p>
      <w:pPr>
        <w:pStyle w:val="ListParagraph"/>
        <w:numPr>
          <w:ilvl w:val="0"/>
          <w:numId w:val="93"/>
        </w:numPr>
        <w:tabs>
          <w:tab w:pos="424" w:val="left" w:leader="none"/>
        </w:tabs>
        <w:spacing w:line="224" w:lineRule="exact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pacing w:val="-8"/>
          <w:sz w:val="20"/>
        </w:rPr>
        <w:t> </w:t>
      </w:r>
      <w:r>
        <w:rPr>
          <w:sz w:val="20"/>
        </w:rPr>
        <w:t>Я-сообщения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безоценочные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суждения,</w:t>
      </w:r>
    </w:p>
    <w:p>
      <w:pPr>
        <w:pStyle w:val="ListParagraph"/>
        <w:numPr>
          <w:ilvl w:val="0"/>
          <w:numId w:val="93"/>
        </w:numPr>
        <w:tabs>
          <w:tab w:pos="424" w:val="left" w:leader="none"/>
        </w:tabs>
        <w:spacing w:line="223" w:lineRule="exact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вести</w:t>
      </w:r>
      <w:r>
        <w:rPr>
          <w:spacing w:val="-2"/>
          <w:sz w:val="20"/>
        </w:rPr>
        <w:t> </w:t>
      </w:r>
      <w:r>
        <w:rPr>
          <w:sz w:val="20"/>
        </w:rPr>
        <w:t>себя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последовательно,</w:t>
      </w:r>
    </w:p>
    <w:p>
      <w:pPr>
        <w:pStyle w:val="ListParagraph"/>
        <w:numPr>
          <w:ilvl w:val="0"/>
          <w:numId w:val="93"/>
        </w:numPr>
        <w:tabs>
          <w:tab w:pos="424" w:val="left" w:leader="none"/>
        </w:tabs>
        <w:spacing w:line="222" w:lineRule="exact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модерировать</w:t>
      </w:r>
      <w:r>
        <w:rPr>
          <w:spacing w:val="-14"/>
          <w:sz w:val="20"/>
        </w:rPr>
        <w:t> </w:t>
      </w:r>
      <w:r>
        <w:rPr>
          <w:sz w:val="20"/>
        </w:rPr>
        <w:t>групповую</w:t>
      </w:r>
      <w:r>
        <w:rPr>
          <w:spacing w:val="-12"/>
          <w:sz w:val="20"/>
        </w:rPr>
        <w:t> </w:t>
      </w:r>
      <w:r>
        <w:rPr>
          <w:sz w:val="20"/>
        </w:rPr>
        <w:t>работу</w:t>
      </w:r>
      <w:r>
        <w:rPr>
          <w:spacing w:val="-10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обеспечивать</w:t>
      </w:r>
      <w:r>
        <w:rPr>
          <w:spacing w:val="-12"/>
          <w:sz w:val="20"/>
        </w:rPr>
        <w:t> </w:t>
      </w:r>
      <w:r>
        <w:rPr>
          <w:sz w:val="20"/>
        </w:rPr>
        <w:t>профилактику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конфликтов,</w:t>
      </w:r>
    </w:p>
    <w:p>
      <w:pPr>
        <w:pStyle w:val="ListParagraph"/>
        <w:numPr>
          <w:ilvl w:val="0"/>
          <w:numId w:val="93"/>
        </w:numPr>
        <w:tabs>
          <w:tab w:pos="424" w:val="left" w:leader="none"/>
        </w:tabs>
        <w:spacing w:line="222" w:lineRule="exact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брать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себя</w:t>
      </w:r>
      <w:r>
        <w:rPr>
          <w:spacing w:val="-5"/>
          <w:sz w:val="20"/>
        </w:rPr>
        <w:t> </w:t>
      </w:r>
      <w:r>
        <w:rPr>
          <w:sz w:val="20"/>
        </w:rPr>
        <w:t>ответственность</w:t>
      </w:r>
      <w:r>
        <w:rPr>
          <w:spacing w:val="-5"/>
          <w:sz w:val="20"/>
        </w:rPr>
        <w:t> </w:t>
      </w:r>
      <w:r>
        <w:rPr>
          <w:sz w:val="20"/>
        </w:rPr>
        <w:t>за</w:t>
      </w:r>
      <w:r>
        <w:rPr>
          <w:spacing w:val="-5"/>
          <w:sz w:val="20"/>
        </w:rPr>
        <w:t> </w:t>
      </w:r>
      <w:r>
        <w:rPr>
          <w:sz w:val="20"/>
        </w:rPr>
        <w:t>происходящее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занятиях.</w:t>
      </w:r>
    </w:p>
    <w:p>
      <w:pPr>
        <w:pStyle w:val="BodyText"/>
        <w:spacing w:line="230" w:lineRule="auto" w:before="3"/>
      </w:pPr>
      <w:r>
        <w:rPr/>
        <w:t>Социально-эмоциональное развитие в программе плотно связано с личностью педагога: обучение в том числе происходит через наблюдение за ролевой моделью взрослого. Поэтому предполагается, что ведущий обладает развитым эмоциональ- ным</w:t>
      </w:r>
      <w:r>
        <w:rPr>
          <w:spacing w:val="-13"/>
        </w:rPr>
        <w:t> </w:t>
      </w:r>
      <w:r>
        <w:rPr/>
        <w:t>интеллектом:</w:t>
      </w:r>
      <w:r>
        <w:rPr>
          <w:spacing w:val="-12"/>
        </w:rPr>
        <w:t> </w:t>
      </w:r>
      <w:r>
        <w:rPr/>
        <w:t>владеет</w:t>
      </w:r>
      <w:r>
        <w:rPr>
          <w:spacing w:val="-13"/>
        </w:rPr>
        <w:t> </w:t>
      </w:r>
      <w:r>
        <w:rPr/>
        <w:t>эмпатией,</w:t>
      </w:r>
      <w:r>
        <w:rPr>
          <w:spacing w:val="-12"/>
        </w:rPr>
        <w:t> </w:t>
      </w:r>
      <w:r>
        <w:rPr/>
        <w:t>понимает</w:t>
      </w:r>
      <w:r>
        <w:rPr>
          <w:spacing w:val="-13"/>
        </w:rPr>
        <w:t> </w:t>
      </w:r>
      <w:r>
        <w:rPr/>
        <w:t>собственные</w:t>
      </w:r>
      <w:r>
        <w:rPr>
          <w:spacing w:val="-12"/>
        </w:rPr>
        <w:t> </w:t>
      </w:r>
      <w:r>
        <w:rPr/>
        <w:t>эмоции,</w:t>
      </w:r>
      <w:r>
        <w:rPr>
          <w:spacing w:val="-13"/>
        </w:rPr>
        <w:t> </w:t>
      </w:r>
      <w:r>
        <w:rPr/>
        <w:t>умеет</w:t>
      </w:r>
      <w:r>
        <w:rPr>
          <w:spacing w:val="-12"/>
        </w:rPr>
        <w:t> </w:t>
      </w:r>
      <w:r>
        <w:rPr/>
        <w:t>конструк- тивно их выражать.</w:t>
      </w:r>
    </w:p>
    <w:p>
      <w:pPr>
        <w:pStyle w:val="BodyText"/>
        <w:spacing w:after="0" w:line="230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before="6"/>
        <w:ind w:left="0" w:right="0" w:firstLine="0"/>
        <w:jc w:val="left"/>
        <w:rPr>
          <w:rFonts w:ascii="Cambria"/>
          <w:sz w:val="11"/>
        </w:rPr>
      </w:pPr>
      <w:r>
        <w:rPr>
          <w:rFonts w:ascii="Cambria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733304</wp:posOffset>
                </wp:positionH>
                <wp:positionV relativeFrom="paragraph">
                  <wp:posOffset>101507</wp:posOffset>
                </wp:positionV>
                <wp:extent cx="3846829" cy="3112135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3846829" cy="3112135"/>
                          <a:chExt cx="3846829" cy="3112135"/>
                        </a:xfrm>
                      </wpg:grpSpPr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7895" cy="3111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3614641" y="0"/>
                            <a:ext cx="23241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481965">
                                <a:moveTo>
                                  <a:pt x="2321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1456"/>
                                </a:lnTo>
                                <a:lnTo>
                                  <a:pt x="232105" y="481456"/>
                                </a:lnTo>
                                <a:lnTo>
                                  <a:pt x="232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7.740536pt;margin-top:7.992731pt;width:302.9pt;height:245.05pt;mso-position-horizontal-relative:page;mso-position-vertical-relative:paragraph;z-index:-15717888;mso-wrap-distance-left:0;mso-wrap-distance-right:0" id="docshapegroup22" coordorigin="1155,160" coordsize="6058,4901">
                <v:shape style="position:absolute;left:1154;top:159;width:5887;height:4901" type="#_x0000_t75" id="docshape23" stroked="false">
                  <v:imagedata r:id="rId38" o:title=""/>
                </v:shape>
                <v:rect style="position:absolute;left:6847;top:159;width:366;height:759" id="docshape24" filled="true" fillcolor="#ffffff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Cambria"/>
          <w:sz w:val="11"/>
        </w:rPr>
        <w:drawing>
          <wp:anchor distT="0" distB="0" distL="0" distR="0" allowOverlap="1" layoutInCell="1" locked="0" behindDoc="1" simplePos="0" relativeHeight="487599104">
            <wp:simplePos x="0" y="0"/>
            <wp:positionH relativeFrom="page">
              <wp:posOffset>778801</wp:posOffset>
            </wp:positionH>
            <wp:positionV relativeFrom="paragraph">
              <wp:posOffset>3464799</wp:posOffset>
            </wp:positionV>
            <wp:extent cx="3601713" cy="3074003"/>
            <wp:effectExtent l="0" t="0" r="0" b="0"/>
            <wp:wrapTopAndBottom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1713" cy="3074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7"/>
        <w:ind w:left="0" w:right="0" w:firstLine="0"/>
        <w:jc w:val="left"/>
        <w:rPr>
          <w:rFonts w:ascii="Cambria"/>
        </w:rPr>
      </w:pPr>
    </w:p>
    <w:p>
      <w:pPr>
        <w:pStyle w:val="BodyText"/>
        <w:spacing w:after="0"/>
        <w:jc w:val="left"/>
        <w:rPr>
          <w:rFonts w:ascii="Cambria"/>
        </w:rPr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94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Работа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педагога-психолога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области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before="6"/>
        <w:ind w:left="0" w:right="0" w:firstLine="0"/>
        <w:jc w:val="left"/>
        <w:rPr>
          <w:rFonts w:ascii="Cambria"/>
          <w:sz w:val="11"/>
        </w:rPr>
      </w:pPr>
      <w:r>
        <w:rPr>
          <w:rFonts w:ascii="Cambria"/>
          <w:sz w:val="11"/>
        </w:rPr>
        <w:drawing>
          <wp:anchor distT="0" distB="0" distL="0" distR="0" allowOverlap="1" layoutInCell="1" locked="0" behindDoc="1" simplePos="0" relativeHeight="487599616">
            <wp:simplePos x="0" y="0"/>
            <wp:positionH relativeFrom="page">
              <wp:posOffset>711365</wp:posOffset>
            </wp:positionH>
            <wp:positionV relativeFrom="paragraph">
              <wp:posOffset>101507</wp:posOffset>
            </wp:positionV>
            <wp:extent cx="3884567" cy="6160770"/>
            <wp:effectExtent l="0" t="0" r="0" b="0"/>
            <wp:wrapTopAndBottom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4567" cy="616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jc w:val="left"/>
        <w:rPr>
          <w:rFonts w:ascii="Cambria"/>
          <w:sz w:val="11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spacing w:before="112"/>
        <w:ind w:left="425" w:right="0" w:firstLine="0"/>
        <w:jc w:val="left"/>
        <w:rPr>
          <w:i/>
          <w:sz w:val="20"/>
        </w:rPr>
      </w:pPr>
      <w:r>
        <w:rPr>
          <w:i/>
          <w:sz w:val="20"/>
        </w:rPr>
        <w:t>Системная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работа</w:t>
      </w:r>
    </w:p>
    <w:p>
      <w:pPr>
        <w:pStyle w:val="BodyText"/>
      </w:pPr>
      <w:r>
        <w:rPr/>
        <w:t>Чтобы</w:t>
      </w:r>
      <w:r>
        <w:rPr>
          <w:spacing w:val="-9"/>
        </w:rPr>
        <w:t> </w:t>
      </w:r>
      <w:r>
        <w:rPr/>
        <w:t>воспользоваться</w:t>
      </w:r>
      <w:r>
        <w:rPr>
          <w:spacing w:val="-9"/>
        </w:rPr>
        <w:t> </w:t>
      </w:r>
      <w:r>
        <w:rPr/>
        <w:t>преимуществами,</w:t>
      </w:r>
      <w:r>
        <w:rPr>
          <w:spacing w:val="-9"/>
        </w:rPr>
        <w:t> </w:t>
      </w:r>
      <w:r>
        <w:rPr/>
        <w:t>заложенными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УМК,</w:t>
      </w:r>
      <w:r>
        <w:rPr>
          <w:spacing w:val="-9"/>
        </w:rPr>
        <w:t> </w:t>
      </w:r>
      <w:r>
        <w:rPr/>
        <w:t>необходимо</w:t>
      </w:r>
      <w:r>
        <w:rPr>
          <w:spacing w:val="-9"/>
        </w:rPr>
        <w:t> </w:t>
      </w:r>
      <w:r>
        <w:rPr/>
        <w:t>под- держивать системность. Для этого необходимы:</w:t>
      </w:r>
    </w:p>
    <w:p>
      <w:pPr>
        <w:pStyle w:val="ListParagraph"/>
        <w:numPr>
          <w:ilvl w:val="0"/>
          <w:numId w:val="95"/>
        </w:numPr>
        <w:tabs>
          <w:tab w:pos="586" w:val="left" w:leader="none"/>
        </w:tabs>
        <w:spacing w:line="235" w:lineRule="auto" w:before="0" w:after="0"/>
        <w:ind w:left="141" w:right="140" w:firstLine="283"/>
        <w:jc w:val="both"/>
        <w:rPr>
          <w:sz w:val="20"/>
        </w:rPr>
      </w:pPr>
      <w:r>
        <w:rPr>
          <w:sz w:val="20"/>
        </w:rPr>
        <w:t>постоянный взрослый, который знает особенности класса и взаимодействует с детьми на протяжении учебного года или всей начальной школы;</w:t>
      </w:r>
    </w:p>
    <w:p>
      <w:pPr>
        <w:pStyle w:val="ListParagraph"/>
        <w:numPr>
          <w:ilvl w:val="0"/>
          <w:numId w:val="95"/>
        </w:numPr>
        <w:tabs>
          <w:tab w:pos="566" w:val="left" w:leader="none"/>
        </w:tabs>
        <w:spacing w:line="232" w:lineRule="auto" w:before="0" w:after="0"/>
        <w:ind w:left="141" w:right="139" w:firstLine="283"/>
        <w:jc w:val="right"/>
        <w:rPr>
          <w:sz w:val="20"/>
        </w:rPr>
      </w:pPr>
      <w:r>
        <w:rPr>
          <w:sz w:val="20"/>
        </w:rPr>
        <w:t>регулярное</w:t>
      </w:r>
      <w:r>
        <w:rPr>
          <w:spacing w:val="-13"/>
          <w:sz w:val="20"/>
        </w:rPr>
        <w:t> </w:t>
      </w:r>
      <w:r>
        <w:rPr>
          <w:sz w:val="20"/>
        </w:rPr>
        <w:t>проведение</w:t>
      </w:r>
      <w:r>
        <w:rPr>
          <w:spacing w:val="-12"/>
          <w:sz w:val="20"/>
        </w:rPr>
        <w:t> </w:t>
      </w:r>
      <w:r>
        <w:rPr>
          <w:sz w:val="20"/>
        </w:rPr>
        <w:t>занятий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соответствии</w:t>
      </w:r>
      <w:r>
        <w:rPr>
          <w:spacing w:val="-13"/>
          <w:sz w:val="20"/>
        </w:rPr>
        <w:t> </w:t>
      </w:r>
      <w:r>
        <w:rPr>
          <w:sz w:val="20"/>
        </w:rPr>
        <w:t>с</w:t>
      </w:r>
      <w:r>
        <w:rPr>
          <w:spacing w:val="-12"/>
          <w:sz w:val="20"/>
        </w:rPr>
        <w:t> </w:t>
      </w:r>
      <w:r>
        <w:rPr>
          <w:sz w:val="20"/>
        </w:rPr>
        <w:t>методическим</w:t>
      </w:r>
      <w:r>
        <w:rPr>
          <w:spacing w:val="-13"/>
          <w:sz w:val="20"/>
        </w:rPr>
        <w:t> </w:t>
      </w:r>
      <w:r>
        <w:rPr>
          <w:sz w:val="20"/>
        </w:rPr>
        <w:t>планом:</w:t>
      </w:r>
      <w:r>
        <w:rPr>
          <w:spacing w:val="-12"/>
          <w:sz w:val="20"/>
        </w:rPr>
        <w:t> </w:t>
      </w:r>
      <w:r>
        <w:rPr>
          <w:sz w:val="20"/>
        </w:rPr>
        <w:t>33</w:t>
      </w:r>
      <w:r>
        <w:rPr>
          <w:spacing w:val="-13"/>
          <w:sz w:val="20"/>
        </w:rPr>
        <w:t> </w:t>
      </w:r>
      <w:r>
        <w:rPr>
          <w:sz w:val="20"/>
        </w:rPr>
        <w:t>заня- тия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первый</w:t>
      </w:r>
      <w:r>
        <w:rPr>
          <w:spacing w:val="-8"/>
          <w:sz w:val="20"/>
        </w:rPr>
        <w:t> </w:t>
      </w:r>
      <w:r>
        <w:rPr>
          <w:sz w:val="20"/>
        </w:rPr>
        <w:t>год</w:t>
      </w:r>
      <w:r>
        <w:rPr>
          <w:spacing w:val="-8"/>
          <w:sz w:val="20"/>
        </w:rPr>
        <w:t> </w:t>
      </w:r>
      <w:r>
        <w:rPr>
          <w:sz w:val="20"/>
        </w:rPr>
        <w:t>начальной</w:t>
      </w:r>
      <w:r>
        <w:rPr>
          <w:spacing w:val="-8"/>
          <w:sz w:val="20"/>
        </w:rPr>
        <w:t> </w:t>
      </w:r>
      <w:r>
        <w:rPr>
          <w:sz w:val="20"/>
        </w:rPr>
        <w:t>школы,</w:t>
      </w:r>
      <w:r>
        <w:rPr>
          <w:spacing w:val="-8"/>
          <w:sz w:val="20"/>
        </w:rPr>
        <w:t> </w:t>
      </w:r>
      <w:r>
        <w:rPr>
          <w:sz w:val="20"/>
        </w:rPr>
        <w:t>34</w:t>
      </w:r>
      <w:r>
        <w:rPr>
          <w:spacing w:val="-8"/>
          <w:sz w:val="20"/>
        </w:rPr>
        <w:t> </w:t>
      </w: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во</w:t>
      </w:r>
      <w:r>
        <w:rPr>
          <w:spacing w:val="-8"/>
          <w:sz w:val="20"/>
        </w:rPr>
        <w:t> </w:t>
      </w:r>
      <w:r>
        <w:rPr>
          <w:sz w:val="20"/>
        </w:rPr>
        <w:t>второй,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8"/>
          <w:sz w:val="20"/>
        </w:rPr>
        <w:t> </w:t>
      </w:r>
      <w:r>
        <w:rPr>
          <w:sz w:val="20"/>
        </w:rPr>
        <w:t>17</w:t>
      </w:r>
      <w:r>
        <w:rPr>
          <w:spacing w:val="-8"/>
          <w:sz w:val="20"/>
        </w:rPr>
        <w:t> </w:t>
      </w: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третий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четвертый.</w:t>
      </w:r>
      <w:r>
        <w:rPr>
          <w:spacing w:val="-8"/>
          <w:sz w:val="20"/>
        </w:rPr>
        <w:t> </w:t>
      </w:r>
      <w:r>
        <w:rPr>
          <w:sz w:val="20"/>
        </w:rPr>
        <w:t>Это </w:t>
      </w:r>
      <w:r>
        <w:rPr>
          <w:spacing w:val="-2"/>
          <w:sz w:val="20"/>
        </w:rPr>
        <w:t>значит: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сначала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одному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занятию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неделю,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затем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две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недели,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классных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часах;</w:t>
      </w:r>
    </w:p>
    <w:p>
      <w:pPr>
        <w:pStyle w:val="ListParagraph"/>
        <w:numPr>
          <w:ilvl w:val="0"/>
          <w:numId w:val="95"/>
        </w:numPr>
        <w:tabs>
          <w:tab w:pos="584" w:val="left" w:leader="none"/>
        </w:tabs>
        <w:spacing w:line="232" w:lineRule="auto" w:before="0" w:after="0"/>
        <w:ind w:left="141" w:right="139" w:firstLine="283"/>
        <w:jc w:val="both"/>
        <w:rPr>
          <w:sz w:val="20"/>
        </w:rPr>
      </w:pPr>
      <w:r>
        <w:rPr>
          <w:sz w:val="20"/>
        </w:rPr>
        <w:t>привычное помещение и стабильное время – необходимо, чтобы каждый ребе- нок</w:t>
      </w:r>
      <w:r>
        <w:rPr>
          <w:spacing w:val="-5"/>
          <w:sz w:val="20"/>
        </w:rPr>
        <w:t> </w:t>
      </w:r>
      <w:r>
        <w:rPr>
          <w:sz w:val="20"/>
        </w:rPr>
        <w:t>чувствовал</w:t>
      </w:r>
      <w:r>
        <w:rPr>
          <w:spacing w:val="-5"/>
          <w:sz w:val="20"/>
        </w:rPr>
        <w:t> </w:t>
      </w:r>
      <w:r>
        <w:rPr>
          <w:sz w:val="20"/>
        </w:rPr>
        <w:t>себя</w:t>
      </w:r>
      <w:r>
        <w:rPr>
          <w:spacing w:val="-5"/>
          <w:sz w:val="20"/>
        </w:rPr>
        <w:t> </w:t>
      </w:r>
      <w:r>
        <w:rPr>
          <w:sz w:val="20"/>
        </w:rPr>
        <w:t>уверенно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комфортно,</w:t>
      </w:r>
      <w:r>
        <w:rPr>
          <w:spacing w:val="-5"/>
          <w:sz w:val="20"/>
        </w:rPr>
        <w:t> </w:t>
      </w:r>
      <w:r>
        <w:rPr>
          <w:sz w:val="20"/>
        </w:rPr>
        <w:t>а</w:t>
      </w:r>
      <w:r>
        <w:rPr>
          <w:spacing w:val="-5"/>
          <w:sz w:val="20"/>
        </w:rPr>
        <w:t> </w:t>
      </w:r>
      <w:r>
        <w:rPr>
          <w:sz w:val="20"/>
        </w:rPr>
        <w:t>одним</w:t>
      </w:r>
      <w:r>
        <w:rPr>
          <w:spacing w:val="-5"/>
          <w:sz w:val="20"/>
        </w:rPr>
        <w:t> </w:t>
      </w:r>
      <w:r>
        <w:rPr>
          <w:sz w:val="20"/>
        </w:rPr>
        <w:t>из</w:t>
      </w:r>
      <w:r>
        <w:rPr>
          <w:spacing w:val="-5"/>
          <w:sz w:val="20"/>
        </w:rPr>
        <w:t> </w:t>
      </w:r>
      <w:r>
        <w:rPr>
          <w:sz w:val="20"/>
        </w:rPr>
        <w:t>условий</w:t>
      </w:r>
      <w:r>
        <w:rPr>
          <w:spacing w:val="-5"/>
          <w:sz w:val="20"/>
        </w:rPr>
        <w:t> </w:t>
      </w:r>
      <w:r>
        <w:rPr>
          <w:sz w:val="20"/>
        </w:rPr>
        <w:t>этого</w:t>
      </w:r>
      <w:r>
        <w:rPr>
          <w:spacing w:val="-5"/>
          <w:sz w:val="20"/>
        </w:rPr>
        <w:t> </w:t>
      </w:r>
      <w:r>
        <w:rPr>
          <w:sz w:val="20"/>
        </w:rPr>
        <w:t>является</w:t>
      </w:r>
      <w:r>
        <w:rPr>
          <w:spacing w:val="-5"/>
          <w:sz w:val="20"/>
        </w:rPr>
        <w:t> </w:t>
      </w:r>
      <w:r>
        <w:rPr>
          <w:sz w:val="20"/>
        </w:rPr>
        <w:t>пред- сказуемость происходящего;</w:t>
      </w:r>
    </w:p>
    <w:p>
      <w:pPr>
        <w:pStyle w:val="ListParagraph"/>
        <w:numPr>
          <w:ilvl w:val="0"/>
          <w:numId w:val="95"/>
        </w:numPr>
        <w:tabs>
          <w:tab w:pos="583" w:val="left" w:leader="none"/>
        </w:tabs>
        <w:spacing w:line="232" w:lineRule="auto" w:before="2" w:after="0"/>
        <w:ind w:left="141" w:right="139" w:firstLine="283"/>
        <w:jc w:val="both"/>
        <w:rPr>
          <w:sz w:val="20"/>
        </w:rPr>
      </w:pPr>
      <w:r>
        <w:rPr>
          <w:sz w:val="20"/>
        </w:rPr>
        <w:t>интеграция принятых на занятиях ценностей и правил взаимодействия детей и педагога,</w:t>
      </w:r>
      <w:r>
        <w:rPr>
          <w:spacing w:val="-8"/>
          <w:sz w:val="20"/>
        </w:rPr>
        <w:t> </w:t>
      </w:r>
      <w:r>
        <w:rPr>
          <w:sz w:val="20"/>
        </w:rPr>
        <w:t>освоенных</w:t>
      </w:r>
      <w:r>
        <w:rPr>
          <w:spacing w:val="-8"/>
          <w:sz w:val="20"/>
        </w:rPr>
        <w:t> </w:t>
      </w:r>
      <w:r>
        <w:rPr>
          <w:sz w:val="20"/>
        </w:rPr>
        <w:t>приемов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техник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повседневное</w:t>
      </w:r>
      <w:r>
        <w:rPr>
          <w:spacing w:val="-8"/>
          <w:sz w:val="20"/>
        </w:rPr>
        <w:t> </w:t>
      </w:r>
      <w:r>
        <w:rPr>
          <w:sz w:val="20"/>
        </w:rPr>
        <w:t>общение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образовательный процесс</w:t>
      </w:r>
      <w:r>
        <w:rPr>
          <w:spacing w:val="-8"/>
          <w:sz w:val="20"/>
        </w:rPr>
        <w:t> </w:t>
      </w: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тогда</w:t>
      </w:r>
      <w:r>
        <w:rPr>
          <w:spacing w:val="-8"/>
          <w:sz w:val="20"/>
        </w:rPr>
        <w:t> </w:t>
      </w:r>
      <w:r>
        <w:rPr>
          <w:sz w:val="20"/>
        </w:rPr>
        <w:t>эффективность</w:t>
      </w:r>
      <w:r>
        <w:rPr>
          <w:spacing w:val="-8"/>
          <w:sz w:val="20"/>
        </w:rPr>
        <w:t> </w:t>
      </w:r>
      <w:r>
        <w:rPr>
          <w:sz w:val="20"/>
        </w:rPr>
        <w:t>программы</w:t>
      </w:r>
      <w:r>
        <w:rPr>
          <w:spacing w:val="-8"/>
          <w:sz w:val="20"/>
        </w:rPr>
        <w:t> </w:t>
      </w:r>
      <w:r>
        <w:rPr>
          <w:sz w:val="20"/>
        </w:rPr>
        <w:t>будет</w:t>
      </w:r>
      <w:r>
        <w:rPr>
          <w:spacing w:val="-8"/>
          <w:sz w:val="20"/>
        </w:rPr>
        <w:t> </w:t>
      </w:r>
      <w:r>
        <w:rPr>
          <w:sz w:val="20"/>
        </w:rPr>
        <w:t>выше,</w:t>
      </w:r>
      <w:r>
        <w:rPr>
          <w:spacing w:val="-8"/>
          <w:sz w:val="20"/>
        </w:rPr>
        <w:t> </w:t>
      </w:r>
      <w:r>
        <w:rPr>
          <w:sz w:val="20"/>
        </w:rPr>
        <w:t>результаты</w:t>
      </w:r>
      <w:r>
        <w:rPr>
          <w:spacing w:val="-8"/>
          <w:sz w:val="20"/>
        </w:rPr>
        <w:t> </w:t>
      </w:r>
      <w:r>
        <w:rPr>
          <w:sz w:val="20"/>
        </w:rPr>
        <w:t>устойчивее,</w:t>
      </w:r>
      <w:r>
        <w:rPr>
          <w:spacing w:val="-8"/>
          <w:sz w:val="20"/>
        </w:rPr>
        <w:t> </w:t>
      </w:r>
      <w:r>
        <w:rPr>
          <w:sz w:val="20"/>
        </w:rPr>
        <w:t>а</w:t>
      </w:r>
      <w:r>
        <w:rPr>
          <w:spacing w:val="-8"/>
          <w:sz w:val="20"/>
        </w:rPr>
        <w:t> </w:t>
      </w:r>
      <w:r>
        <w:rPr>
          <w:sz w:val="20"/>
        </w:rPr>
        <w:t>ат- мосфера школьной жизни будет ненавязчиво меняться в лучшую сторону</w:t>
      </w: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;</w:t>
      </w:r>
    </w:p>
    <w:p>
      <w:pPr>
        <w:pStyle w:val="ListParagraph"/>
        <w:numPr>
          <w:ilvl w:val="0"/>
          <w:numId w:val="95"/>
        </w:numPr>
        <w:tabs>
          <w:tab w:pos="570" w:val="left" w:leader="none"/>
        </w:tabs>
        <w:spacing w:line="232" w:lineRule="auto" w:before="4" w:after="0"/>
        <w:ind w:left="141" w:right="140" w:firstLine="283"/>
        <w:jc w:val="both"/>
        <w:rPr>
          <w:sz w:val="20"/>
        </w:rPr>
      </w:pPr>
      <w:r>
        <w:rPr>
          <w:sz w:val="20"/>
        </w:rPr>
        <w:t>регулярное</w:t>
      </w:r>
      <w:r>
        <w:rPr>
          <w:spacing w:val="-11"/>
          <w:sz w:val="20"/>
        </w:rPr>
        <w:t> </w:t>
      </w:r>
      <w:r>
        <w:rPr>
          <w:sz w:val="20"/>
        </w:rPr>
        <w:t>сотрудничество</w:t>
      </w:r>
      <w:r>
        <w:rPr>
          <w:spacing w:val="-11"/>
          <w:sz w:val="20"/>
        </w:rPr>
        <w:t> </w:t>
      </w:r>
      <w:r>
        <w:rPr>
          <w:sz w:val="20"/>
        </w:rPr>
        <w:t>с</w:t>
      </w:r>
      <w:r>
        <w:rPr>
          <w:spacing w:val="-11"/>
          <w:sz w:val="20"/>
        </w:rPr>
        <w:t> </w:t>
      </w:r>
      <w:r>
        <w:rPr>
          <w:sz w:val="20"/>
        </w:rPr>
        <w:t>родителями</w:t>
      </w:r>
      <w:r>
        <w:rPr>
          <w:spacing w:val="-11"/>
          <w:sz w:val="20"/>
        </w:rPr>
        <w:t> </w:t>
      </w:r>
      <w:r>
        <w:rPr>
          <w:sz w:val="20"/>
        </w:rPr>
        <w:t>—</w:t>
      </w:r>
      <w:r>
        <w:rPr>
          <w:spacing w:val="-11"/>
          <w:sz w:val="20"/>
        </w:rPr>
        <w:t> </w:t>
      </w:r>
      <w:r>
        <w:rPr>
          <w:sz w:val="20"/>
        </w:rPr>
        <w:t>чтобы</w:t>
      </w:r>
      <w:r>
        <w:rPr>
          <w:spacing w:val="-11"/>
          <w:sz w:val="20"/>
        </w:rPr>
        <w:t> </w:t>
      </w:r>
      <w:r>
        <w:rPr>
          <w:sz w:val="20"/>
        </w:rPr>
        <w:t>у</w:t>
      </w:r>
      <w:r>
        <w:rPr>
          <w:spacing w:val="-11"/>
          <w:sz w:val="20"/>
        </w:rPr>
        <w:t> </w:t>
      </w:r>
      <w:r>
        <w:rPr>
          <w:sz w:val="20"/>
        </w:rPr>
        <w:t>ребенка</w:t>
      </w:r>
      <w:r>
        <w:rPr>
          <w:spacing w:val="-11"/>
          <w:sz w:val="20"/>
        </w:rPr>
        <w:t> </w:t>
      </w:r>
      <w:r>
        <w:rPr>
          <w:sz w:val="20"/>
        </w:rPr>
        <w:t>была</w:t>
      </w:r>
      <w:r>
        <w:rPr>
          <w:spacing w:val="-11"/>
          <w:sz w:val="20"/>
        </w:rPr>
        <w:t> </w:t>
      </w:r>
      <w:r>
        <w:rPr>
          <w:sz w:val="20"/>
        </w:rPr>
        <w:t>возможность применять социально-эмоциональные навыки не только в школе, но и дома.</w:t>
      </w:r>
    </w:p>
    <w:p>
      <w:pPr>
        <w:spacing w:line="227" w:lineRule="exact" w:before="109"/>
        <w:ind w:left="425" w:right="0" w:firstLine="0"/>
        <w:jc w:val="both"/>
        <w:rPr>
          <w:i/>
          <w:sz w:val="20"/>
        </w:rPr>
      </w:pPr>
      <w:r>
        <w:rPr>
          <w:i/>
          <w:sz w:val="20"/>
        </w:rPr>
        <w:t>Материалы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для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занятий</w:t>
      </w:r>
    </w:p>
    <w:p>
      <w:pPr>
        <w:pStyle w:val="BodyText"/>
        <w:spacing w:line="224" w:lineRule="exact"/>
        <w:ind w:left="425" w:right="0" w:firstLine="0"/>
      </w:pPr>
      <w:r>
        <w:rPr/>
        <w:t>Методическое</w:t>
      </w:r>
      <w:r>
        <w:rPr>
          <w:spacing w:val="-9"/>
        </w:rPr>
        <w:t> </w:t>
      </w:r>
      <w:r>
        <w:rPr/>
        <w:t>пособие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педагога</w:t>
      </w:r>
      <w:r>
        <w:rPr>
          <w:spacing w:val="-6"/>
        </w:rPr>
        <w:t> </w:t>
      </w:r>
      <w:r>
        <w:rPr/>
        <w:t>(можно</w:t>
      </w:r>
      <w:r>
        <w:rPr>
          <w:spacing w:val="-7"/>
        </w:rPr>
        <w:t> </w:t>
      </w:r>
      <w:r>
        <w:rPr/>
        <w:t>скачивать</w:t>
      </w:r>
      <w:r>
        <w:rPr>
          <w:spacing w:val="-8"/>
        </w:rPr>
        <w:t> </w:t>
      </w:r>
      <w:r>
        <w:rPr/>
        <w:t>или</w:t>
      </w:r>
      <w:r>
        <w:rPr>
          <w:spacing w:val="-7"/>
        </w:rPr>
        <w:t> </w:t>
      </w:r>
      <w:r>
        <w:rPr/>
        <w:t>смотреть</w:t>
      </w:r>
      <w:r>
        <w:rPr>
          <w:spacing w:val="-8"/>
        </w:rPr>
        <w:t> </w:t>
      </w:r>
      <w:r>
        <w:rPr/>
        <w:t>на</w:t>
      </w:r>
      <w:r>
        <w:rPr>
          <w:spacing w:val="-6"/>
        </w:rPr>
        <w:t> </w:t>
      </w:r>
      <w:r>
        <w:rPr>
          <w:spacing w:val="-2"/>
        </w:rPr>
        <w:t>сайте).</w:t>
      </w:r>
    </w:p>
    <w:p>
      <w:pPr>
        <w:pStyle w:val="BodyText"/>
        <w:spacing w:line="232" w:lineRule="auto" w:before="3"/>
        <w:ind w:right="140"/>
      </w:pPr>
      <w:r>
        <w:rPr/>
        <w:t>Рабочая тетрадь для каждого ученика (можно распечатывать к каждому занятию необходимые листы и предлагать участникам собирать их в папку).</w:t>
      </w:r>
    </w:p>
    <w:p>
      <w:pPr>
        <w:pStyle w:val="BodyText"/>
        <w:spacing w:line="235" w:lineRule="auto"/>
      </w:pPr>
      <w:r>
        <w:rPr/>
        <w:t>Канцелярские принадлежности (ручки, цветные карандаши, клей-карандаши, гу- ашь, листы А3 и т. д., подробно указано в описании каждого урока).</w:t>
      </w:r>
    </w:p>
    <w:p>
      <w:pPr>
        <w:pStyle w:val="BodyText"/>
        <w:spacing w:line="235" w:lineRule="auto" w:before="1"/>
      </w:pPr>
      <w:r>
        <w:rPr/>
        <w:t>Дополнительные материалы (презентации для встреч с родителями, сценарии совместных семейных активностей, карточки игрового пособия – можно скачать на сайте и распечатать, если необходимо).</w:t>
      </w:r>
    </w:p>
    <w:p>
      <w:pPr>
        <w:pStyle w:val="Heading4"/>
        <w:spacing w:before="112"/>
      </w:pPr>
      <w:r>
        <w:rPr/>
        <w:t>Как</w:t>
      </w:r>
      <w:r>
        <w:rPr>
          <w:spacing w:val="-3"/>
        </w:rPr>
        <w:t> </w:t>
      </w:r>
      <w:r>
        <w:rPr/>
        <w:t>работать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>
          <w:spacing w:val="-5"/>
        </w:rPr>
        <w:t>УМК</w:t>
      </w:r>
    </w:p>
    <w:p>
      <w:pPr>
        <w:pStyle w:val="BodyText"/>
        <w:spacing w:line="235" w:lineRule="auto" w:before="2"/>
      </w:pPr>
      <w:r>
        <w:rPr/>
        <w:t>Пользоваться методическим пособием, в котором все прописано максимально подробно. Ниже (см. след. стр.) пример занятия первого года работы по программе.</w:t>
      </w:r>
    </w:p>
    <w:p>
      <w:pPr>
        <w:pStyle w:val="BodyText"/>
        <w:spacing w:line="235" w:lineRule="auto" w:before="114"/>
      </w:pPr>
      <w:r>
        <w:rPr/>
        <w:t>Рабочая</w:t>
      </w:r>
      <w:r>
        <w:rPr>
          <w:spacing w:val="-1"/>
        </w:rPr>
        <w:t> </w:t>
      </w:r>
      <w:r>
        <w:rPr/>
        <w:t>тетрадь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учеников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рекомендации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родителей</w:t>
      </w:r>
      <w:r>
        <w:rPr>
          <w:spacing w:val="-1"/>
        </w:rPr>
        <w:t> </w:t>
      </w:r>
      <w:r>
        <w:rPr/>
        <w:t>скачиваются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рас- печатываются</w:t>
      </w:r>
      <w:r>
        <w:rPr>
          <w:spacing w:val="-4"/>
        </w:rPr>
        <w:t> </w:t>
      </w:r>
      <w:r>
        <w:rPr/>
        <w:t>отдельно.</w:t>
      </w:r>
      <w:r>
        <w:rPr>
          <w:spacing w:val="-4"/>
        </w:rPr>
        <w:t> </w:t>
      </w:r>
      <w:r>
        <w:rPr/>
        <w:t>Детям</w:t>
      </w:r>
      <w:r>
        <w:rPr>
          <w:spacing w:val="-4"/>
        </w:rPr>
        <w:t> </w:t>
      </w:r>
      <w:r>
        <w:rPr/>
        <w:t>можно</w:t>
      </w:r>
      <w:r>
        <w:rPr>
          <w:spacing w:val="-4"/>
        </w:rPr>
        <w:t> </w:t>
      </w:r>
      <w:r>
        <w:rPr/>
        <w:t>выдать</w:t>
      </w:r>
      <w:r>
        <w:rPr>
          <w:spacing w:val="-4"/>
        </w:rPr>
        <w:t> </w:t>
      </w:r>
      <w:r>
        <w:rPr/>
        <w:t>нужные</w:t>
      </w:r>
      <w:r>
        <w:rPr>
          <w:spacing w:val="-4"/>
        </w:rPr>
        <w:t> </w:t>
      </w:r>
      <w:r>
        <w:rPr/>
        <w:t>листы</w:t>
      </w:r>
      <w:r>
        <w:rPr>
          <w:spacing w:val="-4"/>
        </w:rPr>
        <w:t> </w:t>
      </w:r>
      <w:r>
        <w:rPr/>
        <w:t>прямо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занятии,</w:t>
      </w:r>
      <w:r>
        <w:rPr>
          <w:spacing w:val="-4"/>
        </w:rPr>
        <w:t> </w:t>
      </w:r>
      <w:r>
        <w:rPr/>
        <w:t>а</w:t>
      </w:r>
      <w:r>
        <w:rPr>
          <w:spacing w:val="-4"/>
        </w:rPr>
        <w:t> </w:t>
      </w:r>
      <w:r>
        <w:rPr/>
        <w:t>ро- дителям передавать их «Рабочую тетрадь» по частям на встречах.</w:t>
      </w:r>
    </w:p>
    <w:p>
      <w:pPr>
        <w:pStyle w:val="BodyText"/>
        <w:spacing w:line="235" w:lineRule="auto" w:before="2"/>
      </w:pPr>
      <w:r>
        <w:rPr/>
        <w:t>В программе очень важно соучастие родителей, поэтому перед началом работы рекомендуется организовать для них встречу, а в процессе реализации программы понадобятся</w:t>
      </w:r>
      <w:r>
        <w:rPr>
          <w:spacing w:val="-13"/>
        </w:rPr>
        <w:t> </w:t>
      </w:r>
      <w:r>
        <w:rPr/>
        <w:t>еще</w:t>
      </w:r>
      <w:r>
        <w:rPr>
          <w:spacing w:val="-12"/>
        </w:rPr>
        <w:t> </w:t>
      </w:r>
      <w:r>
        <w:rPr/>
        <w:t>несколько.</w:t>
      </w:r>
      <w:r>
        <w:rPr>
          <w:spacing w:val="-13"/>
        </w:rPr>
        <w:t> </w:t>
      </w:r>
      <w:r>
        <w:rPr/>
        <w:t>Сценарии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интерактивных</w:t>
      </w:r>
      <w:r>
        <w:rPr>
          <w:spacing w:val="-12"/>
        </w:rPr>
        <w:t> </w:t>
      </w:r>
      <w:r>
        <w:rPr/>
        <w:t>встреч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родителями</w:t>
      </w:r>
      <w:r>
        <w:rPr>
          <w:spacing w:val="-13"/>
        </w:rPr>
        <w:t> </w:t>
      </w:r>
      <w:r>
        <w:rPr/>
        <w:t>также детально прописаны и доступны. С их помощью взрослые смогут немного побыть детьми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расслабиться,</w:t>
      </w:r>
      <w:r>
        <w:rPr>
          <w:spacing w:val="-6"/>
        </w:rPr>
        <w:t> </w:t>
      </w:r>
      <w:r>
        <w:rPr/>
        <w:t>а</w:t>
      </w:r>
      <w:r>
        <w:rPr>
          <w:spacing w:val="-6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почувствовать</w:t>
      </w:r>
      <w:r>
        <w:rPr>
          <w:spacing w:val="-6"/>
        </w:rPr>
        <w:t> </w:t>
      </w:r>
      <w:r>
        <w:rPr/>
        <w:t>важность</w:t>
      </w:r>
      <w:r>
        <w:rPr>
          <w:spacing w:val="-6"/>
        </w:rPr>
        <w:t> </w:t>
      </w:r>
      <w:r>
        <w:rPr/>
        <w:t>своего</w:t>
      </w:r>
      <w:r>
        <w:rPr>
          <w:spacing w:val="-6"/>
        </w:rPr>
        <w:t> </w:t>
      </w:r>
      <w:r>
        <w:rPr/>
        <w:t>участия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программе.</w:t>
      </w:r>
    </w:p>
    <w:p>
      <w:pPr>
        <w:pStyle w:val="Heading4"/>
        <w:spacing w:line="229" w:lineRule="exact" w:before="115"/>
      </w:pPr>
      <w:r>
        <w:rPr/>
        <w:t>Где</w:t>
      </w:r>
      <w:r>
        <w:rPr>
          <w:spacing w:val="-4"/>
        </w:rPr>
        <w:t> </w:t>
      </w:r>
      <w:r>
        <w:rPr>
          <w:spacing w:val="-2"/>
        </w:rPr>
        <w:t>научиться.</w:t>
      </w:r>
    </w:p>
    <w:p>
      <w:pPr>
        <w:pStyle w:val="ListParagraph"/>
        <w:numPr>
          <w:ilvl w:val="0"/>
          <w:numId w:val="96"/>
        </w:numPr>
        <w:tabs>
          <w:tab w:pos="425" w:val="left" w:leader="none"/>
        </w:tabs>
        <w:spacing w:line="232" w:lineRule="auto" w:before="4" w:after="0"/>
        <w:ind w:left="425" w:right="139" w:hanging="284"/>
        <w:jc w:val="both"/>
        <w:rPr>
          <w:sz w:val="20"/>
        </w:rPr>
      </w:pPr>
      <w:r>
        <w:rPr>
          <w:sz w:val="20"/>
        </w:rPr>
        <w:t>Чтобы получить доступ ко всем материалам УМК, нужно зарегистрироваться на портале </w:t>
      </w:r>
      <w:r>
        <w:rPr>
          <w:color w:val="2255A6"/>
          <w:sz w:val="20"/>
          <w:u w:val="single" w:color="2255A6"/>
        </w:rPr>
        <w:t>https://teacher.vbudushee.ru/</w:t>
      </w:r>
      <w:r>
        <w:rPr>
          <w:i/>
          <w:sz w:val="20"/>
        </w:rPr>
        <w:t>. </w:t>
      </w:r>
      <w:r>
        <w:rPr>
          <w:sz w:val="20"/>
        </w:rPr>
        <w:t>Для этого надо перейти по ссылке, нажать в правом</w:t>
      </w:r>
      <w:r>
        <w:rPr>
          <w:spacing w:val="21"/>
          <w:sz w:val="20"/>
        </w:rPr>
        <w:t> </w:t>
      </w:r>
      <w:r>
        <w:rPr>
          <w:sz w:val="20"/>
        </w:rPr>
        <w:t>верхнем</w:t>
      </w:r>
      <w:r>
        <w:rPr>
          <w:spacing w:val="21"/>
          <w:sz w:val="20"/>
        </w:rPr>
        <w:t> </w:t>
      </w:r>
      <w:r>
        <w:rPr>
          <w:sz w:val="20"/>
        </w:rPr>
        <w:t>углу</w:t>
      </w:r>
      <w:r>
        <w:rPr>
          <w:spacing w:val="21"/>
          <w:sz w:val="20"/>
        </w:rPr>
        <w:t> </w:t>
      </w:r>
      <w:r>
        <w:rPr>
          <w:sz w:val="20"/>
        </w:rPr>
        <w:t>кнопку</w:t>
      </w:r>
      <w:r>
        <w:rPr>
          <w:spacing w:val="21"/>
          <w:sz w:val="20"/>
        </w:rPr>
        <w:t> </w:t>
      </w:r>
      <w:r>
        <w:rPr>
          <w:sz w:val="20"/>
        </w:rPr>
        <w:t>«Войти</w:t>
      </w:r>
      <w:r>
        <w:rPr>
          <w:spacing w:val="21"/>
          <w:sz w:val="20"/>
        </w:rPr>
        <w:t> </w:t>
      </w:r>
      <w:r>
        <w:rPr>
          <w:sz w:val="20"/>
        </w:rPr>
        <w:t>в</w:t>
      </w:r>
      <w:r>
        <w:rPr>
          <w:spacing w:val="21"/>
          <w:sz w:val="20"/>
        </w:rPr>
        <w:t> </w:t>
      </w:r>
      <w:r>
        <w:rPr>
          <w:sz w:val="20"/>
        </w:rPr>
        <w:t>систему»</w:t>
      </w:r>
      <w:r>
        <w:rPr>
          <w:spacing w:val="21"/>
          <w:sz w:val="20"/>
        </w:rPr>
        <w:t> </w:t>
      </w:r>
      <w:r>
        <w:rPr>
          <w:sz w:val="20"/>
        </w:rPr>
        <w:t>и</w:t>
      </w:r>
      <w:r>
        <w:rPr>
          <w:spacing w:val="21"/>
          <w:sz w:val="20"/>
        </w:rPr>
        <w:t> </w:t>
      </w:r>
      <w:r>
        <w:rPr>
          <w:sz w:val="20"/>
        </w:rPr>
        <w:t>выбрать</w:t>
      </w:r>
      <w:r>
        <w:rPr>
          <w:spacing w:val="21"/>
          <w:sz w:val="20"/>
        </w:rPr>
        <w:t> </w:t>
      </w:r>
      <w:r>
        <w:rPr>
          <w:sz w:val="20"/>
        </w:rPr>
        <w:t>вариант</w:t>
      </w:r>
      <w:r>
        <w:rPr>
          <w:spacing w:val="21"/>
          <w:sz w:val="20"/>
        </w:rPr>
        <w:t> </w:t>
      </w:r>
      <w:r>
        <w:rPr>
          <w:sz w:val="20"/>
        </w:rPr>
        <w:t>«Регистра-</w:t>
      </w:r>
    </w:p>
    <w:p>
      <w:pPr>
        <w:pStyle w:val="BodyText"/>
        <w:ind w:left="0" w:right="0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359999</wp:posOffset>
                </wp:positionH>
                <wp:positionV relativeFrom="paragraph">
                  <wp:posOffset>103388</wp:posOffset>
                </wp:positionV>
                <wp:extent cx="1440180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399pt;margin-top:8.140808pt;width:113.4pt;height:.1pt;mso-position-horizontal-relative:page;mso-position-vertical-relative:paragraph;z-index:-15716352;mso-wrap-distance-left:0;mso-wrap-distance-right:0" id="docshape25" coordorigin="567,163" coordsize="2268,0" path="m567,163l2835,163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5" w:val="left" w:leader="none"/>
        </w:tabs>
        <w:spacing w:line="232" w:lineRule="auto" w:before="32"/>
        <w:ind w:left="141" w:right="139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1</w:t>
      </w:r>
      <w:r>
        <w:rPr>
          <w:color w:val="231F20"/>
          <w:sz w:val="18"/>
          <w:vertAlign w:val="baseline"/>
        </w:rPr>
        <w:tab/>
        <w:t>Пояснительная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записка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к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УМК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«Школа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возможностей»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255A6"/>
          <w:sz w:val="18"/>
          <w:u w:val="single" w:color="2255A6"/>
          <w:vertAlign w:val="baseline"/>
        </w:rPr>
        <w:t>https://teacher.vbudushee.ru/</w:t>
      </w:r>
      <w:r>
        <w:rPr>
          <w:color w:val="2255A6"/>
          <w:sz w:val="18"/>
          <w:vertAlign w:val="baseline"/>
        </w:rPr>
        <w:t> </w:t>
      </w:r>
      <w:r>
        <w:rPr>
          <w:color w:val="2255A6"/>
          <w:spacing w:val="-2"/>
          <w:sz w:val="18"/>
          <w:u w:val="single" w:color="2255A6"/>
          <w:vertAlign w:val="baseline"/>
        </w:rPr>
        <w:t>module/3#heading-6</w:t>
      </w:r>
      <w:r>
        <w:rPr>
          <w:color w:val="231F20"/>
          <w:spacing w:val="-2"/>
          <w:sz w:val="18"/>
          <w:vertAlign w:val="baseline"/>
        </w:rPr>
        <w:t>.</w:t>
      </w:r>
    </w:p>
    <w:p>
      <w:pPr>
        <w:spacing w:after="0" w:line="232" w:lineRule="auto"/>
        <w:jc w:val="left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pStyle w:val="ListParagraph"/>
        <w:numPr>
          <w:ilvl w:val="1"/>
          <w:numId w:val="97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Работа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педагога-психолога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области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25" w:lineRule="auto" w:before="123"/>
        <w:ind w:left="425" w:firstLine="0"/>
      </w:pPr>
      <w:r>
        <w:rPr/>
        <w:t>ция».</w:t>
      </w:r>
      <w:r>
        <w:rPr>
          <w:spacing w:val="-11"/>
        </w:rPr>
        <w:t> </w:t>
      </w:r>
      <w:r>
        <w:rPr/>
        <w:t>Заполнить</w:t>
      </w:r>
      <w:r>
        <w:rPr>
          <w:spacing w:val="-11"/>
        </w:rPr>
        <w:t> </w:t>
      </w:r>
      <w:r>
        <w:rPr/>
        <w:t>все</w:t>
      </w:r>
      <w:r>
        <w:rPr>
          <w:spacing w:val="-11"/>
        </w:rPr>
        <w:t> </w:t>
      </w:r>
      <w:r>
        <w:rPr/>
        <w:t>поля</w:t>
      </w:r>
      <w:r>
        <w:rPr>
          <w:spacing w:val="-11"/>
        </w:rPr>
        <w:t> </w:t>
      </w:r>
      <w:r>
        <w:rPr/>
        <w:t>во</w:t>
      </w:r>
      <w:r>
        <w:rPr>
          <w:spacing w:val="-11"/>
        </w:rPr>
        <w:t> </w:t>
      </w:r>
      <w:r>
        <w:rPr/>
        <w:t>всплывшем</w:t>
      </w:r>
      <w:r>
        <w:rPr>
          <w:spacing w:val="-11"/>
        </w:rPr>
        <w:t> </w:t>
      </w:r>
      <w:r>
        <w:rPr/>
        <w:t>окне</w:t>
      </w:r>
      <w:r>
        <w:rPr>
          <w:spacing w:val="-11"/>
        </w:rPr>
        <w:t> </w:t>
      </w:r>
      <w:r>
        <w:rPr/>
        <w:t>(ваши</w:t>
      </w:r>
      <w:r>
        <w:rPr>
          <w:spacing w:val="-11"/>
        </w:rPr>
        <w:t> </w:t>
      </w:r>
      <w:r>
        <w:rPr/>
        <w:t>имя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фамилию,</w:t>
      </w:r>
      <w:r>
        <w:rPr>
          <w:spacing w:val="-11"/>
        </w:rPr>
        <w:t> </w:t>
      </w:r>
      <w:r>
        <w:rPr/>
        <w:t>электронную почту,</w:t>
      </w:r>
      <w:r>
        <w:rPr>
          <w:spacing w:val="24"/>
        </w:rPr>
        <w:t> </w:t>
      </w:r>
      <w:r>
        <w:rPr/>
        <w:t>населенный</w:t>
      </w:r>
      <w:r>
        <w:rPr>
          <w:spacing w:val="24"/>
        </w:rPr>
        <w:t> </w:t>
      </w:r>
      <w:r>
        <w:rPr/>
        <w:t>пункт,</w:t>
      </w:r>
      <w:r>
        <w:rPr>
          <w:spacing w:val="24"/>
        </w:rPr>
        <w:t> </w:t>
      </w:r>
      <w:r>
        <w:rPr/>
        <w:t>образовательную</w:t>
      </w:r>
      <w:r>
        <w:rPr>
          <w:spacing w:val="24"/>
        </w:rPr>
        <w:t> </w:t>
      </w:r>
      <w:r>
        <w:rPr/>
        <w:t>организацию,</w:t>
      </w:r>
      <w:r>
        <w:rPr>
          <w:spacing w:val="24"/>
        </w:rPr>
        <w:t> </w:t>
      </w:r>
      <w:r>
        <w:rPr/>
        <w:t>в</w:t>
      </w:r>
      <w:r>
        <w:rPr>
          <w:spacing w:val="24"/>
        </w:rPr>
        <w:t> </w:t>
      </w:r>
      <w:r>
        <w:rPr/>
        <w:t>которой</w:t>
      </w:r>
      <w:r>
        <w:rPr>
          <w:spacing w:val="24"/>
        </w:rPr>
        <w:t> </w:t>
      </w:r>
      <w:r>
        <w:rPr/>
        <w:t>работаете, и сами придумайте пароль). После этого нажать кнопку «Зарегистрироваться».</w:t>
      </w:r>
      <w:r>
        <w:rPr>
          <w:spacing w:val="80"/>
        </w:rPr>
        <w:t> </w:t>
      </w:r>
      <w:r>
        <w:rPr/>
        <w:t>С телефона все тоже работает.</w:t>
      </w:r>
    </w:p>
    <w:p>
      <w:pPr>
        <w:pStyle w:val="ListParagraph"/>
        <w:numPr>
          <w:ilvl w:val="0"/>
          <w:numId w:val="96"/>
        </w:numPr>
        <w:tabs>
          <w:tab w:pos="423" w:val="left" w:leader="none"/>
          <w:tab w:pos="425" w:val="left" w:leader="none"/>
        </w:tabs>
        <w:spacing w:line="228" w:lineRule="auto" w:before="0" w:after="0"/>
        <w:ind w:left="425" w:right="139" w:hanging="284"/>
        <w:jc w:val="left"/>
        <w:rPr>
          <w:sz w:val="20"/>
        </w:rPr>
      </w:pPr>
      <w:r>
        <w:rPr>
          <w:spacing w:val="-2"/>
          <w:sz w:val="20"/>
        </w:rPr>
        <w:t>Изучите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сайт,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там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много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материалов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удобная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навигация.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Вы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можете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читать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прямо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z w:val="20"/>
        </w:rPr>
        <w:t>сайте</w:t>
      </w:r>
      <w:r>
        <w:rPr>
          <w:spacing w:val="-11"/>
          <w:sz w:val="20"/>
        </w:rPr>
        <w:t> </w:t>
      </w:r>
      <w:r>
        <w:rPr>
          <w:sz w:val="20"/>
        </w:rPr>
        <w:t>или</w:t>
      </w:r>
      <w:r>
        <w:rPr>
          <w:spacing w:val="-11"/>
          <w:sz w:val="20"/>
        </w:rPr>
        <w:t> </w:t>
      </w:r>
      <w:r>
        <w:rPr>
          <w:sz w:val="20"/>
        </w:rPr>
        <w:t>скачивать</w:t>
      </w:r>
      <w:r>
        <w:rPr>
          <w:spacing w:val="-11"/>
          <w:sz w:val="20"/>
        </w:rPr>
        <w:t> </w:t>
      </w:r>
      <w:r>
        <w:rPr>
          <w:sz w:val="20"/>
        </w:rPr>
        <w:t>то,</w:t>
      </w:r>
      <w:r>
        <w:rPr>
          <w:spacing w:val="-11"/>
          <w:sz w:val="20"/>
        </w:rPr>
        <w:t> </w:t>
      </w:r>
      <w:r>
        <w:rPr>
          <w:sz w:val="20"/>
        </w:rPr>
        <w:t>что</w:t>
      </w:r>
      <w:r>
        <w:rPr>
          <w:spacing w:val="-11"/>
          <w:sz w:val="20"/>
        </w:rPr>
        <w:t> </w:t>
      </w:r>
      <w:r>
        <w:rPr>
          <w:sz w:val="20"/>
        </w:rPr>
        <w:t>нужно,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11"/>
          <w:sz w:val="20"/>
        </w:rPr>
        <w:t> </w:t>
      </w:r>
      <w:r>
        <w:rPr>
          <w:sz w:val="20"/>
        </w:rPr>
        <w:t>свой</w:t>
      </w:r>
      <w:r>
        <w:rPr>
          <w:spacing w:val="-11"/>
          <w:sz w:val="20"/>
        </w:rPr>
        <w:t> </w:t>
      </w:r>
      <w:r>
        <w:rPr>
          <w:sz w:val="20"/>
        </w:rPr>
        <w:t>компьютер</w:t>
      </w:r>
      <w:r>
        <w:rPr>
          <w:spacing w:val="-11"/>
          <w:sz w:val="20"/>
        </w:rPr>
        <w:t> </w:t>
      </w:r>
      <w:r>
        <w:rPr>
          <w:sz w:val="20"/>
        </w:rPr>
        <w:t>или</w:t>
      </w:r>
      <w:r>
        <w:rPr>
          <w:spacing w:val="-11"/>
          <w:sz w:val="20"/>
        </w:rPr>
        <w:t> </w:t>
      </w:r>
      <w:r>
        <w:rPr>
          <w:sz w:val="20"/>
        </w:rPr>
        <w:t>телефон.</w:t>
      </w:r>
      <w:r>
        <w:rPr>
          <w:spacing w:val="-11"/>
          <w:sz w:val="20"/>
        </w:rPr>
        <w:t> </w:t>
      </w:r>
      <w:r>
        <w:rPr>
          <w:sz w:val="20"/>
        </w:rPr>
        <w:t>Выше</w:t>
      </w:r>
      <w:r>
        <w:rPr>
          <w:spacing w:val="-11"/>
          <w:sz w:val="20"/>
        </w:rPr>
        <w:t> </w:t>
      </w:r>
      <w:r>
        <w:rPr>
          <w:sz w:val="20"/>
        </w:rPr>
        <w:t>опи- сана</w:t>
      </w:r>
      <w:r>
        <w:rPr>
          <w:spacing w:val="-6"/>
          <w:sz w:val="20"/>
        </w:rPr>
        <w:t> </w:t>
      </w:r>
      <w:r>
        <w:rPr>
          <w:sz w:val="20"/>
        </w:rPr>
        <w:t>программа</w:t>
      </w:r>
      <w:r>
        <w:rPr>
          <w:spacing w:val="-6"/>
          <w:sz w:val="20"/>
        </w:rPr>
        <w:t> </w:t>
      </w:r>
      <w:r>
        <w:rPr>
          <w:sz w:val="20"/>
        </w:rPr>
        <w:t>для</w:t>
      </w:r>
      <w:r>
        <w:rPr>
          <w:spacing w:val="-6"/>
          <w:sz w:val="20"/>
        </w:rPr>
        <w:t> </w:t>
      </w:r>
      <w:r>
        <w:rPr>
          <w:sz w:val="20"/>
        </w:rPr>
        <w:t>1–4-х</w:t>
      </w:r>
      <w:r>
        <w:rPr>
          <w:spacing w:val="-6"/>
          <w:sz w:val="20"/>
        </w:rPr>
        <w:t> </w:t>
      </w:r>
      <w:r>
        <w:rPr>
          <w:sz w:val="20"/>
        </w:rPr>
        <w:t>классов,</w:t>
      </w:r>
      <w:r>
        <w:rPr>
          <w:spacing w:val="-6"/>
          <w:sz w:val="20"/>
        </w:rPr>
        <w:t> </w:t>
      </w:r>
      <w:r>
        <w:rPr>
          <w:sz w:val="20"/>
        </w:rPr>
        <w:t>но,</w:t>
      </w:r>
      <w:r>
        <w:rPr>
          <w:spacing w:val="-6"/>
          <w:sz w:val="20"/>
        </w:rPr>
        <w:t> </w:t>
      </w:r>
      <w:r>
        <w:rPr>
          <w:sz w:val="20"/>
        </w:rPr>
        <w:t>если</w:t>
      </w:r>
      <w:r>
        <w:rPr>
          <w:spacing w:val="-6"/>
          <w:sz w:val="20"/>
        </w:rPr>
        <w:t> </w:t>
      </w:r>
      <w:r>
        <w:rPr>
          <w:sz w:val="20"/>
        </w:rPr>
        <w:t>вам</w:t>
      </w:r>
      <w:r>
        <w:rPr>
          <w:spacing w:val="-6"/>
          <w:sz w:val="20"/>
        </w:rPr>
        <w:t> </w:t>
      </w:r>
      <w:r>
        <w:rPr>
          <w:sz w:val="20"/>
        </w:rPr>
        <w:t>нужны</w:t>
      </w:r>
      <w:r>
        <w:rPr>
          <w:spacing w:val="-6"/>
          <w:sz w:val="20"/>
        </w:rPr>
        <w:t> </w:t>
      </w:r>
      <w:r>
        <w:rPr>
          <w:sz w:val="20"/>
        </w:rPr>
        <w:t>другие,</w:t>
      </w:r>
      <w:r>
        <w:rPr>
          <w:spacing w:val="-6"/>
          <w:sz w:val="20"/>
        </w:rPr>
        <w:t> </w:t>
      </w:r>
      <w:r>
        <w:rPr>
          <w:sz w:val="20"/>
        </w:rPr>
        <w:t>они</w:t>
      </w:r>
      <w:r>
        <w:rPr>
          <w:spacing w:val="-6"/>
          <w:sz w:val="20"/>
        </w:rPr>
        <w:t> </w:t>
      </w:r>
      <w:r>
        <w:rPr>
          <w:sz w:val="20"/>
        </w:rPr>
        <w:t>там</w:t>
      </w:r>
      <w:r>
        <w:rPr>
          <w:spacing w:val="-6"/>
          <w:sz w:val="20"/>
        </w:rPr>
        <w:t> </w:t>
      </w:r>
      <w:r>
        <w:rPr>
          <w:sz w:val="20"/>
        </w:rPr>
        <w:t>тоже</w:t>
      </w:r>
      <w:r>
        <w:rPr>
          <w:spacing w:val="-6"/>
          <w:sz w:val="20"/>
        </w:rPr>
        <w:t> </w:t>
      </w:r>
      <w:r>
        <w:rPr>
          <w:sz w:val="20"/>
        </w:rPr>
        <w:t>есть. Вам пригодится:</w:t>
      </w:r>
    </w:p>
    <w:p>
      <w:pPr>
        <w:pStyle w:val="BodyText"/>
        <w:spacing w:line="228" w:lineRule="auto"/>
        <w:ind w:right="138"/>
      </w:pPr>
      <w:r>
        <w:rPr>
          <w:color w:val="2255A6"/>
          <w:u w:val="single" w:color="2255A6"/>
        </w:rPr>
        <w:t>теоретическое пособие</w:t>
      </w:r>
      <w:r>
        <w:rPr>
          <w:color w:val="2255A6"/>
        </w:rPr>
        <w:t> </w:t>
      </w:r>
      <w:r>
        <w:rPr/>
        <w:t>– в нем описаны психологические исследования того, как развивается эмоциональный и социальный интеллект в разном возрасте;</w:t>
      </w:r>
    </w:p>
    <w:p>
      <w:pPr>
        <w:pStyle w:val="BodyText"/>
        <w:spacing w:line="228" w:lineRule="auto"/>
      </w:pPr>
      <w:r>
        <w:rPr>
          <w:color w:val="2255A6"/>
          <w:u w:val="single" w:color="2255A6"/>
        </w:rPr>
        <w:t>концепция УМК</w:t>
      </w:r>
      <w:r>
        <w:rPr>
          <w:color w:val="2255A6"/>
        </w:rPr>
        <w:t> </w:t>
      </w:r>
      <w:r>
        <w:rPr/>
        <w:t>— из нее можно понять логику построения программы, узнать подробнее,</w:t>
      </w:r>
      <w:r>
        <w:rPr>
          <w:spacing w:val="-6"/>
        </w:rPr>
        <w:t> </w:t>
      </w:r>
      <w:r>
        <w:rPr/>
        <w:t>как</w:t>
      </w:r>
      <w:r>
        <w:rPr>
          <w:spacing w:val="-5"/>
        </w:rPr>
        <w:t> </w:t>
      </w:r>
      <w:r>
        <w:rPr/>
        <w:t>использовать</w:t>
      </w:r>
      <w:r>
        <w:rPr>
          <w:spacing w:val="-5"/>
        </w:rPr>
        <w:t> </w:t>
      </w:r>
      <w:r>
        <w:rPr/>
        <w:t>методички</w:t>
      </w:r>
      <w:r>
        <w:rPr>
          <w:spacing w:val="-6"/>
        </w:rPr>
        <w:t> </w:t>
      </w:r>
      <w:r>
        <w:rPr/>
        <w:t>и</w:t>
      </w:r>
      <w:r>
        <w:rPr>
          <w:spacing w:val="-5"/>
        </w:rPr>
        <w:t> </w:t>
      </w:r>
      <w:r>
        <w:rPr/>
        <w:t>рабочую</w:t>
      </w:r>
      <w:r>
        <w:rPr>
          <w:spacing w:val="-5"/>
        </w:rPr>
        <w:t> </w:t>
      </w:r>
      <w:r>
        <w:rPr/>
        <w:t>тетрадь,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взаимодействовать</w:t>
      </w:r>
      <w:r>
        <w:rPr>
          <w:spacing w:val="-5"/>
        </w:rPr>
        <w:t> </w:t>
      </w:r>
      <w:r>
        <w:rPr/>
        <w:t>с детьми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родителями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разных</w:t>
      </w:r>
      <w:r>
        <w:rPr>
          <w:spacing w:val="-2"/>
        </w:rPr>
        <w:t> </w:t>
      </w:r>
      <w:r>
        <w:rPr/>
        <w:t>этапах</w:t>
      </w:r>
      <w:r>
        <w:rPr>
          <w:spacing w:val="-2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занятий,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каким</w:t>
      </w:r>
      <w:r>
        <w:rPr>
          <w:spacing w:val="-2"/>
        </w:rPr>
        <w:t> </w:t>
      </w:r>
      <w:r>
        <w:rPr/>
        <w:t>крите- риям оценивать эффективность программы;</w:t>
      </w:r>
    </w:p>
    <w:p>
      <w:pPr>
        <w:pStyle w:val="BodyText"/>
        <w:spacing w:line="228" w:lineRule="auto"/>
      </w:pPr>
      <w:r>
        <w:rPr>
          <w:color w:val="2255A6"/>
          <w:u w:val="single" w:color="2255A6"/>
        </w:rPr>
        <w:t>методическое пособие</w:t>
      </w:r>
      <w:r>
        <w:rPr>
          <w:color w:val="2255A6"/>
        </w:rPr>
        <w:t> </w:t>
      </w:r>
      <w:r>
        <w:rPr/>
        <w:t>— главный материал, в котором детально прописаны все занятия</w:t>
      </w:r>
      <w:r>
        <w:rPr>
          <w:spacing w:val="-13"/>
        </w:rPr>
        <w:t> </w:t>
      </w:r>
      <w:r>
        <w:rPr/>
        <w:t>программы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темами,</w:t>
      </w:r>
      <w:r>
        <w:rPr>
          <w:spacing w:val="-12"/>
        </w:rPr>
        <w:t> </w:t>
      </w:r>
      <w:r>
        <w:rPr/>
        <w:t>задачами,</w:t>
      </w:r>
      <w:r>
        <w:rPr>
          <w:spacing w:val="-13"/>
        </w:rPr>
        <w:t> </w:t>
      </w:r>
      <w:r>
        <w:rPr/>
        <w:t>логикой,</w:t>
      </w:r>
      <w:r>
        <w:rPr>
          <w:spacing w:val="-12"/>
        </w:rPr>
        <w:t> </w:t>
      </w:r>
      <w:r>
        <w:rPr/>
        <w:t>детальным</w:t>
      </w:r>
      <w:r>
        <w:rPr>
          <w:spacing w:val="-13"/>
        </w:rPr>
        <w:t> </w:t>
      </w:r>
      <w:r>
        <w:rPr/>
        <w:t>таймингом,</w:t>
      </w:r>
      <w:r>
        <w:rPr>
          <w:spacing w:val="-12"/>
        </w:rPr>
        <w:t> </w:t>
      </w:r>
      <w:r>
        <w:rPr/>
        <w:t>подробными инструкциями, вопросами для рефлексии и подсказками для родителей, как выпол- нить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ребенком</w:t>
      </w:r>
      <w:r>
        <w:rPr>
          <w:spacing w:val="-11"/>
        </w:rPr>
        <w:t> </w:t>
      </w:r>
      <w:r>
        <w:rPr/>
        <w:t>семейное</w:t>
      </w:r>
      <w:r>
        <w:rPr>
          <w:spacing w:val="-11"/>
        </w:rPr>
        <w:t> </w:t>
      </w:r>
      <w:r>
        <w:rPr/>
        <w:t>задание.</w:t>
      </w:r>
      <w:r>
        <w:rPr>
          <w:spacing w:val="-11"/>
        </w:rPr>
        <w:t> </w:t>
      </w:r>
      <w:r>
        <w:rPr/>
        <w:t>Внизу</w:t>
      </w:r>
      <w:r>
        <w:rPr>
          <w:spacing w:val="-11"/>
        </w:rPr>
        <w:t> </w:t>
      </w:r>
      <w:r>
        <w:rPr/>
        <w:t>общей</w:t>
      </w:r>
      <w:r>
        <w:rPr>
          <w:spacing w:val="-11"/>
        </w:rPr>
        <w:t> </w:t>
      </w:r>
      <w:r>
        <w:rPr/>
        <w:t>страницы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программой</w:t>
      </w:r>
      <w:r>
        <w:rPr>
          <w:spacing w:val="-11"/>
        </w:rPr>
        <w:t> </w:t>
      </w:r>
      <w:r>
        <w:rPr/>
        <w:t>есть</w:t>
      </w:r>
      <w:r>
        <w:rPr>
          <w:spacing w:val="-11"/>
        </w:rPr>
        <w:t> </w:t>
      </w:r>
      <w:r>
        <w:rPr/>
        <w:t>ссылки на</w:t>
      </w:r>
      <w:r>
        <w:rPr>
          <w:spacing w:val="-6"/>
        </w:rPr>
        <w:t> </w:t>
      </w:r>
      <w:r>
        <w:rPr/>
        <w:t>материалы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интерактивных</w:t>
      </w:r>
      <w:r>
        <w:rPr>
          <w:spacing w:val="-6"/>
        </w:rPr>
        <w:t> </w:t>
      </w:r>
      <w:r>
        <w:rPr/>
        <w:t>встреч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родителями</w:t>
      </w:r>
      <w:r>
        <w:rPr>
          <w:spacing w:val="-6"/>
        </w:rPr>
        <w:t> </w:t>
      </w:r>
      <w:r>
        <w:rPr/>
        <w:t>(с</w:t>
      </w:r>
      <w:r>
        <w:rPr>
          <w:spacing w:val="-6"/>
        </w:rPr>
        <w:t> </w:t>
      </w:r>
      <w:r>
        <w:rPr/>
        <w:t>готовыми</w:t>
      </w:r>
      <w:r>
        <w:rPr>
          <w:spacing w:val="-6"/>
        </w:rPr>
        <w:t> </w:t>
      </w:r>
      <w:r>
        <w:rPr/>
        <w:t>презентациями!), а после каждого занятия вы найдете ссылки на рабочую тетрадь для ребенка и мате- риалы для родителей;</w:t>
      </w:r>
    </w:p>
    <w:p>
      <w:pPr>
        <w:pStyle w:val="BodyText"/>
        <w:spacing w:line="211" w:lineRule="exact"/>
        <w:ind w:left="425" w:right="0" w:firstLine="0"/>
      </w:pPr>
      <w:r>
        <w:rPr>
          <w:color w:val="2255A6"/>
          <w:u w:val="single" w:color="2255A6"/>
        </w:rPr>
        <w:t>игровой</w:t>
      </w:r>
      <w:r>
        <w:rPr>
          <w:color w:val="2255A6"/>
          <w:spacing w:val="-8"/>
          <w:u w:val="single" w:color="2255A6"/>
        </w:rPr>
        <w:t> </w:t>
      </w:r>
      <w:r>
        <w:rPr>
          <w:color w:val="2255A6"/>
          <w:u w:val="single" w:color="2255A6"/>
        </w:rPr>
        <w:t>комплект</w:t>
      </w:r>
      <w:r>
        <w:rPr>
          <w:color w:val="2255A6"/>
          <w:spacing w:val="-5"/>
          <w:u w:val="single" w:color="2255A6"/>
        </w:rPr>
        <w:t> </w:t>
      </w:r>
      <w:r>
        <w:rPr>
          <w:color w:val="2255A6"/>
          <w:u w:val="single" w:color="2255A6"/>
        </w:rPr>
        <w:t>«Палитра</w:t>
      </w:r>
      <w:r>
        <w:rPr>
          <w:color w:val="2255A6"/>
          <w:spacing w:val="-4"/>
          <w:u w:val="single" w:color="2255A6"/>
        </w:rPr>
        <w:t> </w:t>
      </w:r>
      <w:r>
        <w:rPr>
          <w:color w:val="2255A6"/>
          <w:u w:val="single" w:color="2255A6"/>
        </w:rPr>
        <w:t>эмоций»</w:t>
      </w:r>
      <w:r>
        <w:rPr>
          <w:color w:val="2255A6"/>
          <w:spacing w:val="-5"/>
        </w:rPr>
        <w:t> </w:t>
      </w:r>
      <w:r>
        <w:rPr/>
        <w:t>—</w:t>
      </w:r>
      <w:r>
        <w:rPr>
          <w:spacing w:val="-4"/>
        </w:rPr>
        <w:t> </w:t>
      </w:r>
      <w:r>
        <w:rPr/>
        <w:t>игры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карточки</w:t>
      </w:r>
      <w:r>
        <w:rPr>
          <w:spacing w:val="-6"/>
        </w:rPr>
        <w:t> </w:t>
      </w:r>
      <w:r>
        <w:rPr/>
        <w:t>к</w:t>
      </w:r>
      <w:r>
        <w:rPr>
          <w:spacing w:val="-4"/>
        </w:rPr>
        <w:t> ним.</w:t>
      </w:r>
    </w:p>
    <w:p>
      <w:pPr>
        <w:pStyle w:val="ListParagraph"/>
        <w:numPr>
          <w:ilvl w:val="0"/>
          <w:numId w:val="96"/>
        </w:numPr>
        <w:tabs>
          <w:tab w:pos="425" w:val="left" w:leader="none"/>
        </w:tabs>
        <w:spacing w:line="228" w:lineRule="auto" w:before="0" w:after="0"/>
        <w:ind w:left="425" w:right="139" w:hanging="284"/>
        <w:jc w:val="both"/>
        <w:rPr>
          <w:sz w:val="20"/>
        </w:rPr>
      </w:pPr>
      <w:r>
        <w:rPr>
          <w:sz w:val="20"/>
        </w:rPr>
        <w:t>Если вы уже поняли, что хотите работать по программе, но уверенности пока не хватает, </w:t>
      </w:r>
      <w:r>
        <w:rPr>
          <w:b/>
          <w:sz w:val="20"/>
        </w:rPr>
        <w:t>пройдите бесплатные обучающие видеокурсы</w:t>
      </w:r>
      <w:r>
        <w:rPr>
          <w:sz w:val="20"/>
        </w:rPr>
        <w:t>:</w:t>
      </w:r>
    </w:p>
    <w:p>
      <w:pPr>
        <w:pStyle w:val="BodyText"/>
        <w:spacing w:line="225" w:lineRule="auto"/>
        <w:ind w:left="425" w:right="3199" w:firstLine="0"/>
      </w:pPr>
      <w:r>
        <w:rPr/>
        <w:t>о</w:t>
      </w:r>
      <w:r>
        <w:rPr>
          <w:spacing w:val="-8"/>
        </w:rPr>
        <w:t> </w:t>
      </w:r>
      <w:r>
        <w:rPr/>
        <w:t>том,</w:t>
      </w:r>
      <w:r>
        <w:rPr>
          <w:spacing w:val="-8"/>
        </w:rPr>
        <w:t> </w:t>
      </w:r>
      <w:r>
        <w:rPr/>
        <w:t>как</w:t>
      </w:r>
      <w:r>
        <w:rPr>
          <w:spacing w:val="-8"/>
        </w:rPr>
        <w:t> </w:t>
      </w:r>
      <w:r>
        <w:rPr>
          <w:color w:val="2255A6"/>
          <w:u w:val="single" w:color="2255A6"/>
        </w:rPr>
        <w:t>развить</w:t>
      </w:r>
      <w:r>
        <w:rPr>
          <w:color w:val="2255A6"/>
          <w:spacing w:val="-9"/>
          <w:u w:val="single" w:color="2255A6"/>
        </w:rPr>
        <w:t> </w:t>
      </w:r>
      <w:r>
        <w:rPr>
          <w:color w:val="2255A6"/>
          <w:u w:val="single" w:color="2255A6"/>
        </w:rPr>
        <w:t>эмоциональный</w:t>
      </w:r>
      <w:r>
        <w:rPr>
          <w:color w:val="2255A6"/>
          <w:spacing w:val="-9"/>
          <w:u w:val="single" w:color="2255A6"/>
        </w:rPr>
        <w:t> </w:t>
      </w:r>
      <w:r>
        <w:rPr>
          <w:color w:val="2255A6"/>
          <w:u w:val="single" w:color="2255A6"/>
        </w:rPr>
        <w:t>интеллект</w:t>
      </w:r>
      <w:r>
        <w:rPr/>
        <w:t>; о том, как </w:t>
      </w:r>
      <w:r>
        <w:rPr>
          <w:color w:val="2255A6"/>
          <w:u w:val="single" w:color="2255A6"/>
        </w:rPr>
        <w:t>проводить занятия по УМК</w:t>
      </w:r>
      <w:r>
        <w:rPr/>
        <w:t>.</w:t>
      </w:r>
    </w:p>
    <w:p>
      <w:pPr>
        <w:pStyle w:val="BodyText"/>
        <w:spacing w:line="225" w:lineRule="auto"/>
        <w:ind w:right="141"/>
        <w:jc w:val="left"/>
      </w:pPr>
      <w:r>
        <w:rPr/>
        <w:t>Для этого нужно зайти на портал </w:t>
      </w:r>
      <w:r>
        <w:rPr>
          <w:color w:val="2255A6"/>
          <w:u w:val="single" w:color="2255A6"/>
        </w:rPr>
        <w:t>https://edutoria.ru</w:t>
      </w:r>
      <w:r>
        <w:rPr/>
        <w:t>, в правом верхнем углу на- жать кнопку «Зарегистрироваться», ввести свой адрес электронной почты и само- стоятельно придумать пароль, а затем снова нажать «Зарегистрироваться». После этого</w:t>
      </w:r>
      <w:r>
        <w:rPr>
          <w:spacing w:val="-5"/>
        </w:rPr>
        <w:t> </w:t>
      </w:r>
      <w:r>
        <w:rPr/>
        <w:t>просмотр</w:t>
      </w:r>
      <w:r>
        <w:rPr>
          <w:spacing w:val="-5"/>
        </w:rPr>
        <w:t> </w:t>
      </w:r>
      <w:r>
        <w:rPr/>
        <w:t>курсов</w:t>
      </w:r>
      <w:r>
        <w:rPr>
          <w:spacing w:val="-5"/>
        </w:rPr>
        <w:t> </w:t>
      </w:r>
      <w:r>
        <w:rPr/>
        <w:t>станет</w:t>
      </w:r>
      <w:r>
        <w:rPr>
          <w:spacing w:val="-5"/>
        </w:rPr>
        <w:t> </w:t>
      </w:r>
      <w:r>
        <w:rPr/>
        <w:t>доступен:</w:t>
      </w:r>
      <w:r>
        <w:rPr>
          <w:spacing w:val="-5"/>
        </w:rPr>
        <w:t> </w:t>
      </w:r>
      <w:r>
        <w:rPr/>
        <w:t>переходите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ссылкам</w:t>
      </w:r>
      <w:r>
        <w:rPr>
          <w:spacing w:val="-5"/>
        </w:rPr>
        <w:t> </w:t>
      </w:r>
      <w:r>
        <w:rPr/>
        <w:t>выше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ищите</w:t>
      </w:r>
      <w:r>
        <w:rPr>
          <w:spacing w:val="-5"/>
        </w:rPr>
        <w:t> </w:t>
      </w:r>
      <w:r>
        <w:rPr/>
        <w:t>их вручную по запросу «УМК».</w:t>
      </w:r>
    </w:p>
    <w:p>
      <w:pPr>
        <w:pStyle w:val="ListParagraph"/>
        <w:numPr>
          <w:ilvl w:val="0"/>
          <w:numId w:val="96"/>
        </w:numPr>
        <w:tabs>
          <w:tab w:pos="425" w:val="left" w:leader="none"/>
        </w:tabs>
        <w:spacing w:line="225" w:lineRule="auto" w:before="0" w:after="0"/>
        <w:ind w:left="425" w:right="139" w:hanging="284"/>
        <w:jc w:val="both"/>
        <w:rPr>
          <w:sz w:val="20"/>
        </w:rPr>
      </w:pPr>
      <w:r>
        <w:rPr>
          <w:sz w:val="20"/>
        </w:rPr>
        <w:t>Предложите</w:t>
      </w:r>
      <w:r>
        <w:rPr>
          <w:spacing w:val="-3"/>
          <w:sz w:val="20"/>
        </w:rPr>
        <w:t> </w:t>
      </w:r>
      <w:r>
        <w:rPr>
          <w:sz w:val="20"/>
        </w:rPr>
        <w:t>родителям</w:t>
      </w:r>
      <w:r>
        <w:rPr>
          <w:spacing w:val="-3"/>
          <w:sz w:val="20"/>
        </w:rPr>
        <w:t> </w:t>
      </w:r>
      <w:r>
        <w:rPr>
          <w:sz w:val="20"/>
        </w:rPr>
        <w:t>своих</w:t>
      </w:r>
      <w:r>
        <w:rPr>
          <w:spacing w:val="-3"/>
          <w:sz w:val="20"/>
        </w:rPr>
        <w:t> </w:t>
      </w:r>
      <w:r>
        <w:rPr>
          <w:sz w:val="20"/>
        </w:rPr>
        <w:t>учеников</w:t>
      </w:r>
      <w:r>
        <w:rPr>
          <w:spacing w:val="-3"/>
          <w:sz w:val="20"/>
        </w:rPr>
        <w:t> </w:t>
      </w:r>
      <w:r>
        <w:rPr>
          <w:sz w:val="20"/>
        </w:rPr>
        <w:t>пройти</w:t>
      </w:r>
      <w:r>
        <w:rPr>
          <w:spacing w:val="-3"/>
          <w:sz w:val="20"/>
        </w:rPr>
        <w:t> </w:t>
      </w:r>
      <w:r>
        <w:rPr>
          <w:color w:val="2255A6"/>
          <w:sz w:val="20"/>
          <w:u w:val="single" w:color="2255A6"/>
        </w:rPr>
        <w:t>интерактивный</w:t>
      </w:r>
      <w:r>
        <w:rPr>
          <w:color w:val="2255A6"/>
          <w:spacing w:val="-3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онлайн-курс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соз- данный специально для них, а детям — поиграть в </w:t>
      </w:r>
      <w:r>
        <w:rPr>
          <w:color w:val="2255A6"/>
          <w:sz w:val="20"/>
          <w:u w:val="single" w:color="2255A6"/>
        </w:rPr>
        <w:t>веб-игру</w:t>
      </w:r>
      <w:r>
        <w:rPr>
          <w:color w:val="2255A6"/>
          <w:sz w:val="20"/>
        </w:rPr>
        <w:t> </w:t>
      </w:r>
      <w:r>
        <w:rPr>
          <w:sz w:val="20"/>
        </w:rPr>
        <w:t>об эмоциях.</w:t>
      </w:r>
    </w:p>
    <w:p>
      <w:pPr>
        <w:pStyle w:val="ListParagraph"/>
        <w:numPr>
          <w:ilvl w:val="0"/>
          <w:numId w:val="96"/>
        </w:numPr>
        <w:tabs>
          <w:tab w:pos="425" w:val="left" w:leader="none"/>
        </w:tabs>
        <w:spacing w:line="225" w:lineRule="auto" w:before="0" w:after="0"/>
        <w:ind w:left="425" w:right="139" w:hanging="284"/>
        <w:jc w:val="both"/>
        <w:rPr>
          <w:sz w:val="20"/>
        </w:rPr>
      </w:pPr>
      <w:r>
        <w:rPr>
          <w:sz w:val="20"/>
        </w:rPr>
        <w:t>Почитайте</w:t>
      </w:r>
      <w:r>
        <w:rPr>
          <w:spacing w:val="-13"/>
          <w:sz w:val="20"/>
        </w:rPr>
        <w:t> </w:t>
      </w:r>
      <w:r>
        <w:rPr>
          <w:sz w:val="20"/>
        </w:rPr>
        <w:t>материалы</w:t>
      </w:r>
      <w:r>
        <w:rPr>
          <w:spacing w:val="-12"/>
          <w:sz w:val="20"/>
        </w:rPr>
        <w:t> </w:t>
      </w:r>
      <w:r>
        <w:rPr>
          <w:sz w:val="20"/>
        </w:rPr>
        <w:t>дружественного</w:t>
      </w:r>
      <w:r>
        <w:rPr>
          <w:spacing w:val="-13"/>
          <w:sz w:val="20"/>
        </w:rPr>
        <w:t> </w:t>
      </w:r>
      <w:r>
        <w:rPr>
          <w:sz w:val="20"/>
        </w:rPr>
        <w:t>проекта</w:t>
      </w:r>
      <w:r>
        <w:rPr>
          <w:spacing w:val="-12"/>
          <w:sz w:val="20"/>
        </w:rPr>
        <w:t> </w:t>
      </w:r>
      <w:r>
        <w:rPr>
          <w:sz w:val="20"/>
        </w:rPr>
        <w:t>–</w:t>
      </w:r>
      <w:r>
        <w:rPr>
          <w:spacing w:val="-13"/>
          <w:sz w:val="20"/>
        </w:rPr>
        <w:t> </w:t>
      </w:r>
      <w:r>
        <w:rPr>
          <w:color w:val="2255A6"/>
          <w:sz w:val="20"/>
          <w:u w:val="single" w:color="2255A6"/>
        </w:rPr>
        <w:t>Благотворительного</w:t>
      </w:r>
      <w:r>
        <w:rPr>
          <w:color w:val="2255A6"/>
          <w:spacing w:val="-12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фонда</w:t>
      </w:r>
      <w:r>
        <w:rPr>
          <w:color w:val="2255A6"/>
          <w:spacing w:val="-13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«Ша-</w:t>
      </w:r>
      <w:r>
        <w:rPr>
          <w:color w:val="2255A6"/>
          <w:sz w:val="20"/>
        </w:rPr>
        <w:t> </w:t>
      </w:r>
      <w:r>
        <w:rPr>
          <w:color w:val="2255A6"/>
          <w:sz w:val="20"/>
          <w:u w:val="single" w:color="2255A6"/>
        </w:rPr>
        <w:t>лаш»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который</w:t>
      </w:r>
      <w:r>
        <w:rPr>
          <w:spacing w:val="-5"/>
          <w:sz w:val="20"/>
        </w:rPr>
        <w:t> </w:t>
      </w:r>
      <w:r>
        <w:rPr>
          <w:sz w:val="20"/>
        </w:rPr>
        <w:t>работает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трудным</w:t>
      </w:r>
      <w:r>
        <w:rPr>
          <w:spacing w:val="-5"/>
          <w:sz w:val="20"/>
        </w:rPr>
        <w:t> </w:t>
      </w:r>
      <w:r>
        <w:rPr>
          <w:sz w:val="20"/>
        </w:rPr>
        <w:t>поведением.</w:t>
      </w:r>
      <w:r>
        <w:rPr>
          <w:spacing w:val="-5"/>
          <w:sz w:val="20"/>
        </w:rPr>
        <w:t> </w:t>
      </w:r>
      <w:r>
        <w:rPr>
          <w:sz w:val="20"/>
        </w:rPr>
        <w:t>Их</w:t>
      </w:r>
      <w:r>
        <w:rPr>
          <w:spacing w:val="-5"/>
          <w:sz w:val="20"/>
        </w:rPr>
        <w:t> </w:t>
      </w:r>
      <w:r>
        <w:rPr>
          <w:sz w:val="20"/>
        </w:rPr>
        <w:t>статьи</w:t>
      </w:r>
      <w:r>
        <w:rPr>
          <w:spacing w:val="-5"/>
          <w:sz w:val="20"/>
        </w:rPr>
        <w:t> </w:t>
      </w:r>
      <w:r>
        <w:rPr>
          <w:sz w:val="20"/>
        </w:rPr>
        <w:t>написаны</w:t>
      </w:r>
      <w:r>
        <w:rPr>
          <w:spacing w:val="-5"/>
          <w:sz w:val="20"/>
        </w:rPr>
        <w:t> </w:t>
      </w:r>
      <w:r>
        <w:rPr>
          <w:sz w:val="20"/>
        </w:rPr>
        <w:t>просто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на- глядно. Они помогают лучше понять детей, которым трудно на занятиях (в том числе детей с опытом миграции), подсказывают, зачем и как обеспечивать безо- пасное пространство, быть безопасным взрослым и создавать поддерживающую коммуникацию.</w:t>
      </w:r>
      <w:r>
        <w:rPr>
          <w:spacing w:val="-1"/>
          <w:sz w:val="20"/>
        </w:rPr>
        <w:t> </w:t>
      </w:r>
      <w:r>
        <w:rPr>
          <w:sz w:val="20"/>
        </w:rPr>
        <w:t>Это</w:t>
      </w:r>
      <w:r>
        <w:rPr>
          <w:spacing w:val="-1"/>
          <w:sz w:val="20"/>
        </w:rPr>
        <w:t> </w:t>
      </w:r>
      <w:r>
        <w:rPr>
          <w:sz w:val="20"/>
        </w:rPr>
        <w:t>пригодится</w:t>
      </w:r>
      <w:r>
        <w:rPr>
          <w:spacing w:val="-1"/>
          <w:sz w:val="20"/>
        </w:rPr>
        <w:t> </w:t>
      </w:r>
      <w:r>
        <w:rPr>
          <w:sz w:val="20"/>
        </w:rPr>
        <w:t>не</w:t>
      </w:r>
      <w:r>
        <w:rPr>
          <w:spacing w:val="-1"/>
          <w:sz w:val="20"/>
        </w:rPr>
        <w:t> </w:t>
      </w:r>
      <w:r>
        <w:rPr>
          <w:sz w:val="20"/>
        </w:rPr>
        <w:t>только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занятиях</w:t>
      </w:r>
      <w:r>
        <w:rPr>
          <w:spacing w:val="-1"/>
          <w:sz w:val="20"/>
        </w:rPr>
        <w:t> </w:t>
      </w:r>
      <w:r>
        <w:rPr>
          <w:sz w:val="20"/>
        </w:rPr>
        <w:t>по</w:t>
      </w:r>
      <w:r>
        <w:rPr>
          <w:spacing w:val="-1"/>
          <w:sz w:val="20"/>
        </w:rPr>
        <w:t> </w:t>
      </w:r>
      <w:r>
        <w:rPr>
          <w:sz w:val="20"/>
        </w:rPr>
        <w:t>УМК,</w:t>
      </w:r>
      <w:r>
        <w:rPr>
          <w:spacing w:val="-1"/>
          <w:sz w:val="20"/>
        </w:rPr>
        <w:t> </w:t>
      </w:r>
      <w:r>
        <w:rPr>
          <w:sz w:val="20"/>
        </w:rPr>
        <w:t>но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любой</w:t>
      </w:r>
      <w:r>
        <w:rPr>
          <w:spacing w:val="-1"/>
          <w:sz w:val="20"/>
        </w:rPr>
        <w:t> </w:t>
      </w:r>
      <w:r>
        <w:rPr>
          <w:sz w:val="20"/>
        </w:rPr>
        <w:t>ра- боте с детьми с миграционным опытом и не только.</w:t>
      </w:r>
    </w:p>
    <w:p>
      <w:pPr>
        <w:pStyle w:val="Heading4"/>
        <w:spacing w:line="227" w:lineRule="exact" w:before="96"/>
        <w:rPr>
          <w:b w:val="0"/>
          <w:i w:val="0"/>
        </w:rPr>
      </w:pPr>
      <w:r>
        <w:rPr>
          <w:spacing w:val="-2"/>
        </w:rPr>
        <w:t>Доказательность</w:t>
      </w:r>
      <w:r>
        <w:rPr>
          <w:spacing w:val="17"/>
        </w:rPr>
        <w:t> </w:t>
      </w:r>
      <w:r>
        <w:rPr>
          <w:spacing w:val="-2"/>
        </w:rPr>
        <w:t>практики</w:t>
      </w:r>
      <w:r>
        <w:rPr>
          <w:b w:val="0"/>
          <w:i w:val="0"/>
          <w:spacing w:val="-2"/>
          <w:vertAlign w:val="superscript"/>
        </w:rPr>
        <w:t>1</w:t>
      </w:r>
    </w:p>
    <w:p>
      <w:pPr>
        <w:pStyle w:val="BodyText"/>
        <w:spacing w:line="232" w:lineRule="auto" w:before="2"/>
      </w:pPr>
      <w:r>
        <w:rPr>
          <w:i/>
        </w:rPr>
        <w:t>Регламентированность. </w:t>
      </w:r>
      <w:r>
        <w:rPr/>
        <w:t>Процедуры работы по УМК, вплоть до четких инструк- </w:t>
      </w:r>
      <w:r>
        <w:rPr>
          <w:spacing w:val="-2"/>
        </w:rPr>
        <w:t>ций</w:t>
      </w:r>
      <w:r>
        <w:rPr>
          <w:spacing w:val="-3"/>
        </w:rPr>
        <w:t> </w:t>
      </w:r>
      <w:r>
        <w:rPr>
          <w:spacing w:val="-2"/>
        </w:rPr>
        <w:t>к</w:t>
      </w:r>
      <w:r>
        <w:rPr>
          <w:spacing w:val="-3"/>
        </w:rPr>
        <w:t> </w:t>
      </w:r>
      <w:r>
        <w:rPr>
          <w:spacing w:val="-2"/>
        </w:rPr>
        <w:t>заданиям, закреплены</w:t>
      </w:r>
      <w:r>
        <w:rPr>
          <w:spacing w:val="-3"/>
        </w:rPr>
        <w:t> </w:t>
      </w:r>
      <w:r>
        <w:rPr>
          <w:spacing w:val="-2"/>
        </w:rPr>
        <w:t>в методическом</w:t>
      </w:r>
      <w:r>
        <w:rPr>
          <w:spacing w:val="-3"/>
        </w:rPr>
        <w:t> </w:t>
      </w:r>
      <w:r>
        <w:rPr>
          <w:spacing w:val="-2"/>
        </w:rPr>
        <w:t>пособии</w:t>
      </w:r>
      <w:r>
        <w:rPr>
          <w:spacing w:val="-3"/>
        </w:rPr>
        <w:t> </w:t>
      </w:r>
      <w:r>
        <w:rPr>
          <w:spacing w:val="-2"/>
        </w:rPr>
        <w:t>и одинаковы</w:t>
      </w:r>
      <w:r>
        <w:rPr>
          <w:spacing w:val="-3"/>
        </w:rPr>
        <w:t> </w:t>
      </w:r>
      <w:r>
        <w:rPr>
          <w:spacing w:val="-2"/>
        </w:rPr>
        <w:t>для всех</w:t>
      </w:r>
      <w:r>
        <w:rPr>
          <w:spacing w:val="-3"/>
        </w:rPr>
        <w:t> </w:t>
      </w:r>
      <w:r>
        <w:rPr>
          <w:spacing w:val="-2"/>
        </w:rPr>
        <w:t>педагогов.</w:t>
      </w:r>
    </w:p>
    <w:p>
      <w:pPr>
        <w:pStyle w:val="BodyText"/>
        <w:spacing w:before="10"/>
        <w:ind w:left="0" w:right="0" w:firstLine="0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360000</wp:posOffset>
                </wp:positionH>
                <wp:positionV relativeFrom="paragraph">
                  <wp:posOffset>117075</wp:posOffset>
                </wp:positionV>
                <wp:extent cx="1440180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9.218528pt;width:113.4pt;height:.1pt;mso-position-horizontal-relative:page;mso-position-vertical-relative:paragraph;z-index:-15715840;mso-wrap-distance-left:0;mso-wrap-distance-right:0" id="docshape26" coordorigin="567,184" coordsize="2268,0" path="m567,184l2835,184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2" w:lineRule="auto" w:before="32"/>
        <w:ind w:left="141" w:right="139" w:firstLine="0"/>
        <w:jc w:val="both"/>
        <w:rPr>
          <w:sz w:val="18"/>
        </w:rPr>
      </w:pPr>
      <w:r>
        <w:rPr>
          <w:color w:val="231F20"/>
          <w:sz w:val="18"/>
          <w:vertAlign w:val="superscript"/>
        </w:rPr>
        <w:t>1</w:t>
      </w:r>
      <w:r>
        <w:rPr>
          <w:color w:val="231F20"/>
          <w:spacing w:val="40"/>
          <w:sz w:val="18"/>
          <w:vertAlign w:val="baseline"/>
        </w:rPr>
        <w:t>  </w:t>
      </w:r>
      <w:r>
        <w:rPr>
          <w:color w:val="231F20"/>
          <w:sz w:val="18"/>
          <w:vertAlign w:val="baseline"/>
        </w:rPr>
        <w:t>Согласно</w:t>
      </w:r>
      <w:r>
        <w:rPr>
          <w:color w:val="231F20"/>
          <w:spacing w:val="34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Стандарту</w:t>
      </w:r>
      <w:r>
        <w:rPr>
          <w:color w:val="231F20"/>
          <w:spacing w:val="34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доказательности</w:t>
      </w:r>
      <w:r>
        <w:rPr>
          <w:color w:val="231F20"/>
          <w:spacing w:val="34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социальных</w:t>
      </w:r>
      <w:r>
        <w:rPr>
          <w:color w:val="231F20"/>
          <w:spacing w:val="34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практик</w:t>
      </w:r>
      <w:r>
        <w:rPr>
          <w:color w:val="231F20"/>
          <w:spacing w:val="34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в</w:t>
      </w:r>
      <w:r>
        <w:rPr>
          <w:color w:val="231F20"/>
          <w:spacing w:val="34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сфере</w:t>
      </w:r>
      <w:r>
        <w:rPr>
          <w:color w:val="231F20"/>
          <w:spacing w:val="34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детства</w:t>
      </w:r>
      <w:r>
        <w:rPr>
          <w:color w:val="231F20"/>
          <w:spacing w:val="34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(версия</w:t>
      </w:r>
      <w:r>
        <w:rPr>
          <w:color w:val="231F20"/>
          <w:spacing w:val="34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2.1 от 23 ноября 2018 г.) </w:t>
      </w:r>
      <w:r>
        <w:rPr>
          <w:color w:val="2255A6"/>
          <w:sz w:val="18"/>
          <w:u w:val="single" w:color="2255A6"/>
          <w:vertAlign w:val="baseline"/>
        </w:rPr>
        <w:t>https://deti.timchenkofoundation.org/wp-</w:t>
      </w:r>
      <w:r>
        <w:rPr>
          <w:color w:val="2255A6"/>
          <w:sz w:val="18"/>
          <w:u w:val="single" w:color="2255A6"/>
          <w:vertAlign w:val="baseline"/>
        </w:rPr>
        <w:t>content/uploads/2019/11/Standart-</w:t>
      </w:r>
      <w:r>
        <w:rPr>
          <w:color w:val="2255A6"/>
          <w:sz w:val="18"/>
          <w:vertAlign w:val="baseline"/>
        </w:rPr>
        <w:t> </w:t>
      </w:r>
      <w:r>
        <w:rPr>
          <w:color w:val="2255A6"/>
          <w:spacing w:val="-2"/>
          <w:sz w:val="18"/>
          <w:u w:val="single" w:color="2255A6"/>
          <w:vertAlign w:val="baseline"/>
        </w:rPr>
        <w:t>dokazatelnosti-praktik.pdf</w:t>
      </w:r>
      <w:r>
        <w:rPr>
          <w:color w:val="231F20"/>
          <w:spacing w:val="-2"/>
          <w:sz w:val="18"/>
          <w:vertAlign w:val="baseline"/>
        </w:rPr>
        <w:t>.</w:t>
      </w:r>
    </w:p>
    <w:p>
      <w:pPr>
        <w:spacing w:after="0" w:line="232" w:lineRule="auto"/>
        <w:jc w:val="both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before="112"/>
        <w:ind w:firstLine="0"/>
      </w:pPr>
      <w:r>
        <w:rPr>
          <w:spacing w:val="-2"/>
        </w:rPr>
        <w:t>Соблюдение этих процедур способствует эффективности реализации программы. Для специалистов,</w:t>
      </w:r>
      <w:r>
        <w:rPr>
          <w:spacing w:val="-8"/>
        </w:rPr>
        <w:t> </w:t>
      </w:r>
      <w:r>
        <w:rPr>
          <w:spacing w:val="-2"/>
        </w:rPr>
        <w:t>реализующих</w:t>
      </w:r>
      <w:r>
        <w:rPr>
          <w:spacing w:val="-8"/>
        </w:rPr>
        <w:t> </w:t>
      </w:r>
      <w:r>
        <w:rPr>
          <w:spacing w:val="-2"/>
        </w:rPr>
        <w:t>практику,</w:t>
      </w:r>
      <w:r>
        <w:rPr>
          <w:spacing w:val="-8"/>
        </w:rPr>
        <w:t> </w:t>
      </w:r>
      <w:r>
        <w:rPr>
          <w:spacing w:val="-2"/>
        </w:rPr>
        <w:t>существуют</w:t>
      </w:r>
      <w:r>
        <w:rPr>
          <w:spacing w:val="-8"/>
        </w:rPr>
        <w:t> </w:t>
      </w:r>
      <w:r>
        <w:rPr>
          <w:spacing w:val="-2"/>
        </w:rPr>
        <w:t>теоретические</w:t>
      </w:r>
      <w:r>
        <w:rPr>
          <w:spacing w:val="-8"/>
        </w:rPr>
        <w:t> </w:t>
      </w:r>
      <w:r>
        <w:rPr>
          <w:spacing w:val="-2"/>
        </w:rPr>
        <w:t>материалы</w:t>
      </w:r>
      <w:r>
        <w:rPr>
          <w:spacing w:val="-8"/>
        </w:rPr>
        <w:t> </w:t>
      </w:r>
      <w:r>
        <w:rPr>
          <w:spacing w:val="-2"/>
        </w:rPr>
        <w:t>и</w:t>
      </w:r>
      <w:r>
        <w:rPr>
          <w:spacing w:val="-8"/>
        </w:rPr>
        <w:t> </w:t>
      </w:r>
      <w:r>
        <w:rPr>
          <w:spacing w:val="-2"/>
        </w:rPr>
        <w:t>подго- </w:t>
      </w:r>
      <w:r>
        <w:rPr>
          <w:spacing w:val="-4"/>
        </w:rPr>
        <w:t>товительные онлайн-курсы с тестированием в конце каждого блока, благодаря которым </w:t>
      </w:r>
      <w:r>
        <w:rPr/>
        <w:t>обеспечивается</w:t>
      </w:r>
      <w:r>
        <w:rPr>
          <w:spacing w:val="-9"/>
        </w:rPr>
        <w:t> </w:t>
      </w:r>
      <w:r>
        <w:rPr/>
        <w:t>качество</w:t>
      </w:r>
      <w:r>
        <w:rPr>
          <w:spacing w:val="-9"/>
        </w:rPr>
        <w:t> </w:t>
      </w:r>
      <w:r>
        <w:rPr/>
        <w:t>работы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программе.</w:t>
      </w:r>
      <w:r>
        <w:rPr>
          <w:spacing w:val="-9"/>
        </w:rPr>
        <w:t> </w:t>
      </w:r>
      <w:r>
        <w:rPr/>
        <w:t>Профилактика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области</w:t>
      </w:r>
      <w:r>
        <w:rPr>
          <w:spacing w:val="-9"/>
        </w:rPr>
        <w:t> </w:t>
      </w:r>
      <w:r>
        <w:rPr/>
        <w:t>возможного </w:t>
      </w:r>
      <w:r>
        <w:rPr>
          <w:spacing w:val="-2"/>
        </w:rPr>
        <w:t>негативного</w:t>
      </w:r>
      <w:r>
        <w:rPr>
          <w:spacing w:val="-4"/>
        </w:rPr>
        <w:t> </w:t>
      </w:r>
      <w:r>
        <w:rPr>
          <w:spacing w:val="-2"/>
        </w:rPr>
        <w:t>влияния</w:t>
      </w:r>
      <w:r>
        <w:rPr>
          <w:spacing w:val="-4"/>
        </w:rPr>
        <w:t> </w:t>
      </w:r>
      <w:r>
        <w:rPr>
          <w:spacing w:val="-2"/>
        </w:rPr>
        <w:t>и</w:t>
      </w:r>
      <w:r>
        <w:rPr>
          <w:spacing w:val="-4"/>
        </w:rPr>
        <w:t> </w:t>
      </w:r>
      <w:r>
        <w:rPr>
          <w:spacing w:val="-2"/>
        </w:rPr>
        <w:t>рисков</w:t>
      </w:r>
      <w:r>
        <w:rPr>
          <w:spacing w:val="-4"/>
        </w:rPr>
        <w:t> </w:t>
      </w:r>
      <w:r>
        <w:rPr>
          <w:spacing w:val="-2"/>
        </w:rPr>
        <w:t>реализуется</w:t>
      </w:r>
      <w:r>
        <w:rPr>
          <w:spacing w:val="-4"/>
        </w:rPr>
        <w:t> </w:t>
      </w:r>
      <w:r>
        <w:rPr>
          <w:spacing w:val="-2"/>
        </w:rPr>
        <w:t>за</w:t>
      </w:r>
      <w:r>
        <w:rPr>
          <w:spacing w:val="-4"/>
        </w:rPr>
        <w:t> </w:t>
      </w:r>
      <w:r>
        <w:rPr>
          <w:spacing w:val="-2"/>
        </w:rPr>
        <w:t>счет</w:t>
      </w:r>
      <w:r>
        <w:rPr>
          <w:spacing w:val="-4"/>
        </w:rPr>
        <w:t> </w:t>
      </w:r>
      <w:r>
        <w:rPr>
          <w:spacing w:val="-2"/>
        </w:rPr>
        <w:t>бланков</w:t>
      </w:r>
      <w:r>
        <w:rPr>
          <w:spacing w:val="-4"/>
        </w:rPr>
        <w:t> </w:t>
      </w:r>
      <w:r>
        <w:rPr>
          <w:spacing w:val="-2"/>
        </w:rPr>
        <w:t>педагогической</w:t>
      </w:r>
      <w:r>
        <w:rPr>
          <w:spacing w:val="-4"/>
        </w:rPr>
        <w:t> </w:t>
      </w:r>
      <w:r>
        <w:rPr>
          <w:spacing w:val="-2"/>
        </w:rPr>
        <w:t>оценки</w:t>
      </w:r>
      <w:r>
        <w:rPr>
          <w:spacing w:val="-5"/>
        </w:rPr>
        <w:t> </w:t>
      </w:r>
      <w:r>
        <w:rPr>
          <w:spacing w:val="-2"/>
        </w:rPr>
        <w:t>эф- </w:t>
      </w:r>
      <w:r>
        <w:rPr/>
        <w:t>фективности</w:t>
      </w:r>
      <w:r>
        <w:rPr>
          <w:spacing w:val="-13"/>
        </w:rPr>
        <w:t> </w:t>
      </w:r>
      <w:r>
        <w:rPr/>
        <w:t>программы</w:t>
      </w:r>
      <w:r>
        <w:rPr>
          <w:spacing w:val="-12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учеников</w:t>
      </w:r>
      <w:r>
        <w:rPr>
          <w:spacing w:val="-12"/>
        </w:rPr>
        <w:t> </w:t>
      </w:r>
      <w:r>
        <w:rPr/>
        <w:t>по</w:t>
      </w:r>
      <w:r>
        <w:rPr>
          <w:spacing w:val="-13"/>
        </w:rPr>
        <w:t> </w:t>
      </w:r>
      <w:r>
        <w:rPr/>
        <w:t>блокам,</w:t>
      </w:r>
      <w:r>
        <w:rPr>
          <w:spacing w:val="-12"/>
        </w:rPr>
        <w:t> </w:t>
      </w:r>
      <w:r>
        <w:rPr/>
        <w:t>родительской</w:t>
      </w:r>
      <w:r>
        <w:rPr>
          <w:spacing w:val="-13"/>
        </w:rPr>
        <w:t> </w:t>
      </w:r>
      <w:r>
        <w:rPr/>
        <w:t>оценки,</w:t>
      </w:r>
      <w:r>
        <w:rPr>
          <w:spacing w:val="-12"/>
        </w:rPr>
        <w:t> </w:t>
      </w:r>
      <w:r>
        <w:rPr/>
        <w:t>независимой от</w:t>
      </w:r>
      <w:r>
        <w:rPr>
          <w:spacing w:val="-2"/>
        </w:rPr>
        <w:t> </w:t>
      </w:r>
      <w:r>
        <w:rPr/>
        <w:t>мнения</w:t>
      </w:r>
      <w:r>
        <w:rPr>
          <w:spacing w:val="-2"/>
        </w:rPr>
        <w:t> </w:t>
      </w:r>
      <w:r>
        <w:rPr/>
        <w:t>педагога,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наглядности</w:t>
      </w:r>
      <w:r>
        <w:rPr>
          <w:spacing w:val="-3"/>
        </w:rPr>
        <w:t> </w:t>
      </w:r>
      <w:r>
        <w:rPr/>
        <w:t>процесса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рабочей</w:t>
      </w:r>
      <w:r>
        <w:rPr>
          <w:spacing w:val="-3"/>
        </w:rPr>
        <w:t> </w:t>
      </w:r>
      <w:r>
        <w:rPr/>
        <w:t>тетради</w:t>
      </w:r>
      <w:r>
        <w:rPr>
          <w:spacing w:val="-3"/>
        </w:rPr>
        <w:t> </w:t>
      </w:r>
      <w:r>
        <w:rPr/>
        <w:t>каждого</w:t>
      </w:r>
      <w:r>
        <w:rPr>
          <w:spacing w:val="-2"/>
        </w:rPr>
        <w:t> </w:t>
      </w:r>
      <w:r>
        <w:rPr/>
        <w:t>ученика.</w:t>
      </w:r>
    </w:p>
    <w:p>
      <w:pPr>
        <w:pStyle w:val="BodyText"/>
        <w:spacing w:line="232" w:lineRule="auto"/>
      </w:pPr>
      <w:r>
        <w:rPr>
          <w:i/>
        </w:rPr>
        <w:t>Обоснованность.</w:t>
      </w:r>
      <w:r>
        <w:rPr>
          <w:i/>
          <w:spacing w:val="-5"/>
        </w:rPr>
        <w:t> </w:t>
      </w:r>
      <w:r>
        <w:rPr/>
        <w:t>Практика</w:t>
      </w:r>
      <w:r>
        <w:rPr>
          <w:spacing w:val="-5"/>
        </w:rPr>
        <w:t> </w:t>
      </w:r>
      <w:r>
        <w:rPr/>
        <w:t>убедительно</w:t>
      </w:r>
      <w:r>
        <w:rPr>
          <w:spacing w:val="-5"/>
        </w:rPr>
        <w:t> </w:t>
      </w:r>
      <w:r>
        <w:rPr/>
        <w:t>демонстрирует</w:t>
      </w:r>
      <w:r>
        <w:rPr>
          <w:spacing w:val="-5"/>
        </w:rPr>
        <w:t> </w:t>
      </w:r>
      <w:r>
        <w:rPr/>
        <w:t>причинно-следственную связь между занятиями по УМК и социально-эмоциональным развитием детей, на- учно и практически обоснована, отвечает запросам школы и семьи. Подробнее об этом – в Пояснительной записке</w:t>
      </w:r>
      <w:r>
        <w:rPr>
          <w:vertAlign w:val="superscript"/>
        </w:rPr>
        <w:t>1</w:t>
      </w:r>
      <w:r>
        <w:rPr>
          <w:vertAlign w:val="baseline"/>
        </w:rPr>
        <w:t> к программе:</w:t>
      </w:r>
    </w:p>
    <w:p>
      <w:pPr>
        <w:pStyle w:val="BodyText"/>
        <w:spacing w:line="232" w:lineRule="auto" w:before="3"/>
        <w:ind w:left="142"/>
      </w:pPr>
      <w:r>
        <w:rPr/>
        <w:t>«В мире, где нет универсальных методов преодоления трудностей, где традици- онные</w:t>
      </w:r>
      <w:r>
        <w:rPr>
          <w:spacing w:val="-4"/>
        </w:rPr>
        <w:t> </w:t>
      </w:r>
      <w:r>
        <w:rPr/>
        <w:t>формы</w:t>
      </w:r>
      <w:r>
        <w:rPr>
          <w:spacing w:val="-4"/>
        </w:rPr>
        <w:t> </w:t>
      </w:r>
      <w:r>
        <w:rPr/>
        <w:t>социальной</w:t>
      </w:r>
      <w:r>
        <w:rPr>
          <w:spacing w:val="-4"/>
        </w:rPr>
        <w:t> </w:t>
      </w:r>
      <w:r>
        <w:rPr/>
        <w:t>интеграции</w:t>
      </w:r>
      <w:r>
        <w:rPr>
          <w:spacing w:val="-4"/>
        </w:rPr>
        <w:t> </w:t>
      </w:r>
      <w:r>
        <w:rPr/>
        <w:t>уже</w:t>
      </w:r>
      <w:r>
        <w:rPr>
          <w:spacing w:val="-4"/>
        </w:rPr>
        <w:t> </w:t>
      </w:r>
      <w:r>
        <w:rPr/>
        <w:t>не</w:t>
      </w:r>
      <w:r>
        <w:rPr>
          <w:spacing w:val="-4"/>
        </w:rPr>
        <w:t> </w:t>
      </w:r>
      <w:r>
        <w:rPr/>
        <w:t>всегда</w:t>
      </w:r>
      <w:r>
        <w:rPr>
          <w:spacing w:val="-4"/>
        </w:rPr>
        <w:t> </w:t>
      </w:r>
      <w:r>
        <w:rPr/>
        <w:t>успешны,</w:t>
      </w:r>
      <w:r>
        <w:rPr>
          <w:spacing w:val="-4"/>
        </w:rPr>
        <w:t> </w:t>
      </w:r>
      <w:r>
        <w:rPr/>
        <w:t>все</w:t>
      </w:r>
      <w:r>
        <w:rPr>
          <w:spacing w:val="-4"/>
        </w:rPr>
        <w:t> </w:t>
      </w:r>
      <w:r>
        <w:rPr/>
        <w:t>большее</w:t>
      </w:r>
      <w:r>
        <w:rPr>
          <w:spacing w:val="-4"/>
        </w:rPr>
        <w:t> </w:t>
      </w:r>
      <w:r>
        <w:rPr/>
        <w:t>значение приобретает развитие личностного потенциала ребенка, его способности к понима- нию себя, к самоорганизации и саморегуляции, что дает неоспоримые преимуще- ства</w:t>
      </w:r>
      <w:r>
        <w:rPr>
          <w:spacing w:val="-2"/>
        </w:rPr>
        <w:t> </w:t>
      </w:r>
      <w:r>
        <w:rPr/>
        <w:t>во</w:t>
      </w:r>
      <w:r>
        <w:rPr>
          <w:spacing w:val="-2"/>
        </w:rPr>
        <w:t> </w:t>
      </w:r>
      <w:r>
        <w:rPr/>
        <w:t>взаимодействии</w:t>
      </w:r>
      <w:r>
        <w:rPr>
          <w:spacing w:val="-2"/>
        </w:rPr>
        <w:t> </w:t>
      </w:r>
      <w:r>
        <w:rPr/>
        <w:t>со</w:t>
      </w:r>
      <w:r>
        <w:rPr>
          <w:spacing w:val="-2"/>
        </w:rPr>
        <w:t> </w:t>
      </w:r>
      <w:r>
        <w:rPr/>
        <w:t>сверстниками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взрослыми,</w:t>
      </w:r>
      <w:r>
        <w:rPr>
          <w:spacing w:val="-2"/>
        </w:rPr>
        <w:t> </w:t>
      </w:r>
      <w:r>
        <w:rPr/>
        <w:t>усвоении</w:t>
      </w:r>
      <w:r>
        <w:rPr>
          <w:spacing w:val="-2"/>
        </w:rPr>
        <w:t> </w:t>
      </w:r>
      <w:r>
        <w:rPr/>
        <w:t>социальных</w:t>
      </w:r>
      <w:r>
        <w:rPr>
          <w:spacing w:val="-2"/>
        </w:rPr>
        <w:t> </w:t>
      </w:r>
      <w:r>
        <w:rPr/>
        <w:t>норм</w:t>
      </w:r>
      <w:r>
        <w:rPr>
          <w:spacing w:val="-2"/>
        </w:rPr>
        <w:t> </w:t>
      </w:r>
      <w:r>
        <w:rPr/>
        <w:t>и правил, активной самореализации в обществе. Таким образом, особенно актуальной становится</w:t>
      </w:r>
      <w:r>
        <w:rPr>
          <w:spacing w:val="-13"/>
        </w:rPr>
        <w:t> </w:t>
      </w:r>
      <w:r>
        <w:rPr/>
        <w:t>задача</w:t>
      </w:r>
      <w:r>
        <w:rPr>
          <w:spacing w:val="-12"/>
        </w:rPr>
        <w:t> </w:t>
      </w:r>
      <w:r>
        <w:rPr/>
        <w:t>организации</w:t>
      </w:r>
      <w:r>
        <w:rPr>
          <w:spacing w:val="-13"/>
        </w:rPr>
        <w:t> </w:t>
      </w:r>
      <w:r>
        <w:rPr/>
        <w:t>учебного</w:t>
      </w:r>
      <w:r>
        <w:rPr>
          <w:spacing w:val="-12"/>
        </w:rPr>
        <w:t> </w:t>
      </w:r>
      <w:r>
        <w:rPr/>
        <w:t>процесса,</w:t>
      </w:r>
      <w:r>
        <w:rPr>
          <w:spacing w:val="-13"/>
        </w:rPr>
        <w:t> </w:t>
      </w:r>
      <w:r>
        <w:rPr/>
        <w:t>включающего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себя</w:t>
      </w:r>
      <w:r>
        <w:rPr>
          <w:spacing w:val="-12"/>
        </w:rPr>
        <w:t> </w:t>
      </w:r>
      <w:r>
        <w:rPr/>
        <w:t>социально-э- моциональное развитие. Решать эту задачу можно двумя путями:</w:t>
      </w:r>
    </w:p>
    <w:p>
      <w:pPr>
        <w:pStyle w:val="ListParagraph"/>
        <w:numPr>
          <w:ilvl w:val="0"/>
          <w:numId w:val="98"/>
        </w:numPr>
        <w:tabs>
          <w:tab w:pos="423" w:val="left" w:leader="none"/>
          <w:tab w:pos="425" w:val="left" w:leader="none"/>
        </w:tabs>
        <w:spacing w:line="232" w:lineRule="auto" w:before="7" w:after="0"/>
        <w:ind w:left="425" w:right="139" w:hanging="284"/>
        <w:jc w:val="both"/>
        <w:rPr>
          <w:sz w:val="20"/>
        </w:rPr>
      </w:pPr>
      <w:r>
        <w:rPr>
          <w:sz w:val="20"/>
        </w:rPr>
        <w:t>Перестраивая среду, то есть саму школьную жизнь, создавая такие условия обу- чения, при которых эмоциональный мир, опыт взаимодействия со сверстниками и взрослыми обладают ценностью и заслуживают внимания независимо от до- стигнутого результата, где все это становится предметом рефлексии и органично включается в учебный процесс.</w:t>
      </w:r>
    </w:p>
    <w:p>
      <w:pPr>
        <w:pStyle w:val="ListParagraph"/>
        <w:numPr>
          <w:ilvl w:val="0"/>
          <w:numId w:val="98"/>
        </w:numPr>
        <w:tabs>
          <w:tab w:pos="423" w:val="left" w:leader="none"/>
          <w:tab w:pos="425" w:val="left" w:leader="none"/>
        </w:tabs>
        <w:spacing w:line="232" w:lineRule="auto" w:before="5" w:after="0"/>
        <w:ind w:left="425" w:right="139" w:hanging="284"/>
        <w:jc w:val="both"/>
        <w:rPr>
          <w:sz w:val="20"/>
        </w:rPr>
      </w:pPr>
      <w:r>
        <w:rPr>
          <w:sz w:val="20"/>
        </w:rPr>
        <w:t>Организуя с детьми специальные занятия, в ходе которых социально-эмоцио- нальное</w:t>
      </w:r>
      <w:r>
        <w:rPr>
          <w:spacing w:val="-2"/>
          <w:sz w:val="20"/>
        </w:rPr>
        <w:t> </w:t>
      </w:r>
      <w:r>
        <w:rPr>
          <w:sz w:val="20"/>
        </w:rPr>
        <w:t>развитие</w:t>
      </w:r>
      <w:r>
        <w:rPr>
          <w:spacing w:val="-2"/>
          <w:sz w:val="20"/>
        </w:rPr>
        <w:t> </w:t>
      </w:r>
      <w:r>
        <w:rPr>
          <w:sz w:val="20"/>
        </w:rPr>
        <w:t>становится</w:t>
      </w:r>
      <w:r>
        <w:rPr>
          <w:spacing w:val="-2"/>
          <w:sz w:val="20"/>
        </w:rPr>
        <w:t> </w:t>
      </w:r>
      <w:r>
        <w:rPr>
          <w:sz w:val="20"/>
        </w:rPr>
        <w:t>педагогической</w:t>
      </w:r>
      <w:r>
        <w:rPr>
          <w:spacing w:val="-2"/>
          <w:sz w:val="20"/>
        </w:rPr>
        <w:t> </w:t>
      </w:r>
      <w:r>
        <w:rPr>
          <w:sz w:val="20"/>
        </w:rPr>
        <w:t>задачей.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этом</w:t>
      </w:r>
      <w:r>
        <w:rPr>
          <w:spacing w:val="-2"/>
          <w:sz w:val="20"/>
        </w:rPr>
        <w:t> </w:t>
      </w:r>
      <w:r>
        <w:rPr>
          <w:sz w:val="20"/>
        </w:rPr>
        <w:t>случае</w:t>
      </w:r>
      <w:r>
        <w:rPr>
          <w:spacing w:val="-2"/>
          <w:sz w:val="20"/>
        </w:rPr>
        <w:t> </w:t>
      </w:r>
      <w:r>
        <w:rPr>
          <w:sz w:val="20"/>
        </w:rPr>
        <w:t>необходимо создание особой программы, работа по которой будет проводиться в отдельное, специально выделенное для этого время. Стоит отметить, что эффективность по- добной программы будет выше, а ее результаты устойчивее, если принятые на занятиях</w:t>
      </w:r>
      <w:r>
        <w:rPr>
          <w:spacing w:val="-5"/>
          <w:sz w:val="20"/>
        </w:rPr>
        <w:t> </w:t>
      </w:r>
      <w:r>
        <w:rPr>
          <w:sz w:val="20"/>
        </w:rPr>
        <w:t>ценности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правила</w:t>
      </w:r>
      <w:r>
        <w:rPr>
          <w:spacing w:val="-5"/>
          <w:sz w:val="20"/>
        </w:rPr>
        <w:t> </w:t>
      </w:r>
      <w:r>
        <w:rPr>
          <w:sz w:val="20"/>
        </w:rPr>
        <w:t>взаимодействия</w:t>
      </w:r>
      <w:r>
        <w:rPr>
          <w:spacing w:val="-5"/>
          <w:sz w:val="20"/>
        </w:rPr>
        <w:t> </w:t>
      </w:r>
      <w:r>
        <w:rPr>
          <w:sz w:val="20"/>
        </w:rPr>
        <w:t>между</w:t>
      </w:r>
      <w:r>
        <w:rPr>
          <w:spacing w:val="-5"/>
          <w:sz w:val="20"/>
        </w:rPr>
        <w:t> </w:t>
      </w:r>
      <w:r>
        <w:rPr>
          <w:sz w:val="20"/>
        </w:rPr>
        <w:t>детьми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педагогом,</w:t>
      </w:r>
      <w:r>
        <w:rPr>
          <w:spacing w:val="-5"/>
          <w:sz w:val="20"/>
        </w:rPr>
        <w:t> </w:t>
      </w:r>
      <w:r>
        <w:rPr>
          <w:sz w:val="20"/>
        </w:rPr>
        <w:t>освоен- ные приемы и техники будут переноситься в повседневное общение, интегриро- ваться в образовательный процесс.</w:t>
      </w:r>
    </w:p>
    <w:p>
      <w:pPr>
        <w:pStyle w:val="BodyText"/>
        <w:spacing w:line="227" w:lineRule="exact" w:before="2"/>
        <w:ind w:left="425" w:right="0" w:firstLine="0"/>
      </w:pPr>
      <w:r>
        <w:rPr/>
        <w:t>Программа,</w:t>
      </w:r>
      <w:r>
        <w:rPr>
          <w:spacing w:val="40"/>
        </w:rPr>
        <w:t> </w:t>
      </w:r>
      <w:r>
        <w:rPr/>
        <w:t>разработанная</w:t>
      </w:r>
      <w:r>
        <w:rPr>
          <w:spacing w:val="42"/>
        </w:rPr>
        <w:t> </w:t>
      </w:r>
      <w:r>
        <w:rPr/>
        <w:t>при</w:t>
      </w:r>
      <w:r>
        <w:rPr>
          <w:spacing w:val="42"/>
        </w:rPr>
        <w:t> </w:t>
      </w:r>
      <w:r>
        <w:rPr/>
        <w:t>участии</w:t>
      </w:r>
      <w:r>
        <w:rPr>
          <w:spacing w:val="42"/>
        </w:rPr>
        <w:t> </w:t>
      </w:r>
      <w:r>
        <w:rPr/>
        <w:t>Благотворительного</w:t>
      </w:r>
      <w:r>
        <w:rPr>
          <w:spacing w:val="42"/>
        </w:rPr>
        <w:t> </w:t>
      </w:r>
      <w:r>
        <w:rPr/>
        <w:t>фонда</w:t>
      </w:r>
      <w:r>
        <w:rPr>
          <w:spacing w:val="42"/>
        </w:rPr>
        <w:t> </w:t>
      </w:r>
      <w:r>
        <w:rPr>
          <w:spacing w:val="-2"/>
        </w:rPr>
        <w:t>Сбербанка</w:t>
      </w:r>
    </w:p>
    <w:p>
      <w:pPr>
        <w:pStyle w:val="BodyText"/>
        <w:spacing w:line="232" w:lineRule="auto" w:before="2"/>
        <w:ind w:left="142" w:firstLine="0"/>
      </w:pPr>
      <w:r>
        <w:rPr/>
        <w:t>«Вклад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будущее»,</w:t>
      </w:r>
      <w:r>
        <w:rPr>
          <w:spacing w:val="-4"/>
        </w:rPr>
        <w:t> </w:t>
      </w:r>
      <w:r>
        <w:rPr/>
        <w:t>отвечает</w:t>
      </w:r>
      <w:r>
        <w:rPr>
          <w:spacing w:val="-4"/>
        </w:rPr>
        <w:t> </w:t>
      </w:r>
      <w:r>
        <w:rPr/>
        <w:t>запросам</w:t>
      </w:r>
      <w:r>
        <w:rPr>
          <w:spacing w:val="-4"/>
        </w:rPr>
        <w:t> </w:t>
      </w:r>
      <w:r>
        <w:rPr/>
        <w:t>времени.</w:t>
      </w:r>
      <w:r>
        <w:rPr>
          <w:spacing w:val="-4"/>
        </w:rPr>
        <w:t> </w:t>
      </w:r>
      <w:r>
        <w:rPr/>
        <w:t>Она</w:t>
      </w:r>
      <w:r>
        <w:rPr>
          <w:spacing w:val="-4"/>
        </w:rPr>
        <w:t> </w:t>
      </w:r>
      <w:r>
        <w:rPr/>
        <w:t>позволяет</w:t>
      </w:r>
      <w:r>
        <w:rPr>
          <w:spacing w:val="-4"/>
        </w:rPr>
        <w:t> </w:t>
      </w:r>
      <w:r>
        <w:rPr/>
        <w:t>целенаправленно</w:t>
      </w:r>
      <w:r>
        <w:rPr>
          <w:spacing w:val="-4"/>
        </w:rPr>
        <w:t> </w:t>
      </w:r>
      <w:r>
        <w:rPr/>
        <w:t>об- учать</w:t>
      </w:r>
      <w:r>
        <w:rPr>
          <w:spacing w:val="-13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внимательному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уважительному</w:t>
      </w:r>
      <w:r>
        <w:rPr>
          <w:spacing w:val="-13"/>
        </w:rPr>
        <w:t> </w:t>
      </w:r>
      <w:r>
        <w:rPr/>
        <w:t>отношению</w:t>
      </w:r>
      <w:r>
        <w:rPr>
          <w:spacing w:val="-12"/>
        </w:rPr>
        <w:t> </w:t>
      </w:r>
      <w:r>
        <w:rPr/>
        <w:t>к</w:t>
      </w:r>
      <w:r>
        <w:rPr>
          <w:spacing w:val="-13"/>
        </w:rPr>
        <w:t> </w:t>
      </w:r>
      <w:r>
        <w:rPr/>
        <w:t>эмоциям,</w:t>
      </w:r>
      <w:r>
        <w:rPr>
          <w:spacing w:val="-12"/>
        </w:rPr>
        <w:t> </w:t>
      </w:r>
      <w:r>
        <w:rPr/>
        <w:t>саморегуляции, взаимопониманию, использованию эмоций при выстраивании взаимодействия. Ре- зультаты</w:t>
      </w:r>
      <w:r>
        <w:rPr>
          <w:spacing w:val="-5"/>
        </w:rPr>
        <w:t> </w:t>
      </w:r>
      <w:r>
        <w:rPr/>
        <w:t>обучения</w:t>
      </w:r>
      <w:r>
        <w:rPr>
          <w:spacing w:val="-5"/>
        </w:rPr>
        <w:t> </w:t>
      </w:r>
      <w:r>
        <w:rPr/>
        <w:t>переносятся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школьную</w:t>
      </w:r>
      <w:r>
        <w:rPr>
          <w:spacing w:val="-5"/>
        </w:rPr>
        <w:t> </w:t>
      </w:r>
      <w:r>
        <w:rPr/>
        <w:t>среду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целом,</w:t>
      </w:r>
      <w:r>
        <w:rPr>
          <w:spacing w:val="-5"/>
        </w:rPr>
        <w:t> </w:t>
      </w:r>
      <w:r>
        <w:rPr/>
        <w:t>изменяя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лучшую</w:t>
      </w:r>
      <w:r>
        <w:rPr>
          <w:spacing w:val="-5"/>
        </w:rPr>
        <w:t> </w:t>
      </w:r>
      <w:r>
        <w:rPr/>
        <w:t>сто- рону не только отношения детей со сверстниками и взрослыми, но и всю атмосферу школьной</w:t>
      </w:r>
      <w:r>
        <w:rPr>
          <w:spacing w:val="-3"/>
        </w:rPr>
        <w:t> </w:t>
      </w:r>
      <w:r>
        <w:rPr/>
        <w:t>жизни.</w:t>
      </w:r>
      <w:r>
        <w:rPr>
          <w:spacing w:val="-3"/>
        </w:rPr>
        <w:t> </w:t>
      </w:r>
      <w:r>
        <w:rPr/>
        <w:t>Программа,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одной</w:t>
      </w:r>
      <w:r>
        <w:rPr>
          <w:spacing w:val="-3"/>
        </w:rPr>
        <w:t> </w:t>
      </w:r>
      <w:r>
        <w:rPr/>
        <w:t>стороны,</w:t>
      </w:r>
      <w:r>
        <w:rPr>
          <w:spacing w:val="-3"/>
        </w:rPr>
        <w:t> </w:t>
      </w:r>
      <w:r>
        <w:rPr/>
        <w:t>адаптирована</w:t>
      </w:r>
      <w:r>
        <w:rPr>
          <w:spacing w:val="-3"/>
        </w:rPr>
        <w:t> </w:t>
      </w:r>
      <w:r>
        <w:rPr/>
        <w:t>к</w:t>
      </w:r>
      <w:r>
        <w:rPr>
          <w:spacing w:val="-3"/>
        </w:rPr>
        <w:t> </w:t>
      </w:r>
      <w:r>
        <w:rPr/>
        <w:t>процессу</w:t>
      </w:r>
      <w:r>
        <w:rPr>
          <w:spacing w:val="-3"/>
        </w:rPr>
        <w:t> </w:t>
      </w:r>
      <w:r>
        <w:rPr/>
        <w:t>обучения</w:t>
      </w:r>
      <w:r>
        <w:rPr>
          <w:spacing w:val="-3"/>
        </w:rPr>
        <w:t> </w:t>
      </w:r>
      <w:r>
        <w:rPr/>
        <w:t>в школе,</w:t>
      </w:r>
      <w:r>
        <w:rPr>
          <w:spacing w:val="-10"/>
        </w:rPr>
        <w:t> </w:t>
      </w:r>
      <w:r>
        <w:rPr/>
        <w:t>а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другой</w:t>
      </w:r>
      <w:r>
        <w:rPr>
          <w:spacing w:val="-10"/>
        </w:rPr>
        <w:t> </w:t>
      </w:r>
      <w:r>
        <w:rPr/>
        <w:t>–</w:t>
      </w:r>
      <w:r>
        <w:rPr>
          <w:spacing w:val="-10"/>
        </w:rPr>
        <w:t> </w:t>
      </w:r>
      <w:r>
        <w:rPr/>
        <w:t>она</w:t>
      </w:r>
      <w:r>
        <w:rPr>
          <w:spacing w:val="-10"/>
        </w:rPr>
        <w:t> </w:t>
      </w:r>
      <w:r>
        <w:rPr/>
        <w:t>чувствительна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образовательной</w:t>
      </w:r>
      <w:r>
        <w:rPr>
          <w:spacing w:val="-10"/>
        </w:rPr>
        <w:t> </w:t>
      </w:r>
      <w:r>
        <w:rPr/>
        <w:t>среде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незаметно</w:t>
      </w:r>
      <w:r>
        <w:rPr>
          <w:spacing w:val="-10"/>
        </w:rPr>
        <w:t> </w:t>
      </w:r>
      <w:r>
        <w:rPr/>
        <w:t>изменяет ее, оказывая положительное влияние на детей, родителей, педагогов.</w:t>
      </w:r>
    </w:p>
    <w:p>
      <w:pPr>
        <w:pStyle w:val="BodyText"/>
        <w:spacing w:line="232" w:lineRule="auto" w:before="8"/>
        <w:ind w:left="142" w:right="140"/>
      </w:pPr>
      <w:r>
        <w:rPr/>
        <w:t>В</w:t>
      </w:r>
      <w:r>
        <w:rPr>
          <w:spacing w:val="-13"/>
        </w:rPr>
        <w:t> </w:t>
      </w:r>
      <w:r>
        <w:rPr/>
        <w:t>апробации</w:t>
      </w:r>
      <w:r>
        <w:rPr>
          <w:spacing w:val="-12"/>
        </w:rPr>
        <w:t> </w:t>
      </w:r>
      <w:r>
        <w:rPr/>
        <w:t>программы,</w:t>
      </w:r>
      <w:r>
        <w:rPr>
          <w:spacing w:val="-13"/>
        </w:rPr>
        <w:t> </w:t>
      </w:r>
      <w:r>
        <w:rPr/>
        <w:t>стартовавшей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2017</w:t>
      </w:r>
      <w:r>
        <w:rPr>
          <w:spacing w:val="-12"/>
        </w:rPr>
        <w:t> </w:t>
      </w:r>
      <w:r>
        <w:rPr/>
        <w:t>г.,</w:t>
      </w:r>
      <w:r>
        <w:rPr>
          <w:spacing w:val="-13"/>
        </w:rPr>
        <w:t> </w:t>
      </w:r>
      <w:r>
        <w:rPr/>
        <w:t>приняли</w:t>
      </w:r>
      <w:r>
        <w:rPr>
          <w:spacing w:val="-12"/>
        </w:rPr>
        <w:t> </w:t>
      </w:r>
      <w:r>
        <w:rPr/>
        <w:t>участие</w:t>
      </w:r>
      <w:r>
        <w:rPr>
          <w:spacing w:val="-13"/>
        </w:rPr>
        <w:t> </w:t>
      </w:r>
      <w:r>
        <w:rPr/>
        <w:t>около</w:t>
      </w:r>
      <w:r>
        <w:rPr>
          <w:spacing w:val="-12"/>
        </w:rPr>
        <w:t> </w:t>
      </w:r>
      <w:r>
        <w:rPr/>
        <w:t>200</w:t>
      </w:r>
      <w:r>
        <w:rPr>
          <w:spacing w:val="-13"/>
        </w:rPr>
        <w:t> </w:t>
      </w:r>
      <w:r>
        <w:rPr/>
        <w:t>педа- гогов</w:t>
      </w:r>
      <w:r>
        <w:rPr>
          <w:spacing w:val="-2"/>
        </w:rPr>
        <w:t> </w:t>
      </w:r>
      <w:r>
        <w:rPr/>
        <w:t>из 13</w:t>
      </w:r>
      <w:r>
        <w:rPr>
          <w:spacing w:val="-8"/>
        </w:rPr>
        <w:t> </w:t>
      </w:r>
      <w:r>
        <w:rPr/>
        <w:t>школ Москвы</w:t>
      </w:r>
      <w:r>
        <w:rPr>
          <w:spacing w:val="1"/>
        </w:rPr>
        <w:t> </w:t>
      </w:r>
      <w:r>
        <w:rPr/>
        <w:t>и Тюмени. Среди</w:t>
      </w:r>
      <w:r>
        <w:rPr>
          <w:spacing w:val="1"/>
        </w:rPr>
        <w:t> </w:t>
      </w:r>
      <w:r>
        <w:rPr/>
        <w:t>результатов проведенного</w:t>
      </w:r>
      <w:r>
        <w:rPr>
          <w:spacing w:val="1"/>
        </w:rPr>
        <w:t> </w:t>
      </w:r>
      <w:r>
        <w:rPr>
          <w:spacing w:val="-2"/>
        </w:rPr>
        <w:t>исследования</w:t>
      </w:r>
    </w:p>
    <w:p>
      <w:pPr>
        <w:pStyle w:val="BodyText"/>
        <w:spacing w:before="7"/>
        <w:ind w:left="0" w:right="0" w:firstLine="0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360000</wp:posOffset>
                </wp:positionH>
                <wp:positionV relativeFrom="paragraph">
                  <wp:posOffset>114865</wp:posOffset>
                </wp:positionV>
                <wp:extent cx="1440180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9.044511pt;width:113.4pt;height:.1pt;mso-position-horizontal-relative:page;mso-position-vertical-relative:paragraph;z-index:-15715328;mso-wrap-distance-left:0;mso-wrap-distance-right:0" id="docshape27" coordorigin="567,181" coordsize="2268,0" path="m567,181l2835,181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5" w:val="left" w:leader="none"/>
        </w:tabs>
        <w:spacing w:line="232" w:lineRule="auto" w:before="32"/>
        <w:ind w:left="141" w:right="139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1</w:t>
      </w:r>
      <w:r>
        <w:rPr>
          <w:color w:val="231F20"/>
          <w:sz w:val="18"/>
          <w:vertAlign w:val="baseline"/>
        </w:rPr>
        <w:tab/>
        <w:t>Пояснительная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записка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к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УМК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«Школа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возможностей»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255A6"/>
          <w:sz w:val="18"/>
          <w:u w:val="single" w:color="2255A6"/>
          <w:vertAlign w:val="baseline"/>
        </w:rPr>
        <w:t>https://teacher.vbudushee.ru/</w:t>
      </w:r>
      <w:r>
        <w:rPr>
          <w:color w:val="2255A6"/>
          <w:sz w:val="18"/>
          <w:vertAlign w:val="baseline"/>
        </w:rPr>
        <w:t> </w:t>
      </w:r>
      <w:r>
        <w:rPr>
          <w:color w:val="2255A6"/>
          <w:spacing w:val="-2"/>
          <w:sz w:val="18"/>
          <w:u w:val="single" w:color="2255A6"/>
          <w:vertAlign w:val="baseline"/>
        </w:rPr>
        <w:t>module/3#heading-6</w:t>
      </w:r>
    </w:p>
    <w:p>
      <w:pPr>
        <w:spacing w:after="0" w:line="232" w:lineRule="auto"/>
        <w:jc w:val="left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4.2.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Работа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педагога-психолога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области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firstLine="0"/>
      </w:pPr>
      <w:r>
        <w:rPr/>
        <w:t>педагоги</w:t>
      </w:r>
      <w:r>
        <w:rPr>
          <w:spacing w:val="-12"/>
        </w:rPr>
        <w:t> </w:t>
      </w:r>
      <w:r>
        <w:rPr/>
        <w:t>отмечали</w:t>
      </w:r>
      <w:r>
        <w:rPr>
          <w:spacing w:val="-12"/>
        </w:rPr>
        <w:t> </w:t>
      </w:r>
      <w:r>
        <w:rPr/>
        <w:t>развитие</w:t>
      </w:r>
      <w:r>
        <w:rPr>
          <w:spacing w:val="-12"/>
        </w:rPr>
        <w:t> </w:t>
      </w:r>
      <w:r>
        <w:rPr/>
        <w:t>у</w:t>
      </w:r>
      <w:r>
        <w:rPr>
          <w:spacing w:val="-12"/>
        </w:rPr>
        <w:t> </w:t>
      </w:r>
      <w:r>
        <w:rPr/>
        <w:t>детей</w:t>
      </w:r>
      <w:r>
        <w:rPr>
          <w:spacing w:val="-12"/>
        </w:rPr>
        <w:t> </w:t>
      </w:r>
      <w:r>
        <w:rPr/>
        <w:t>способности</w:t>
      </w:r>
      <w:r>
        <w:rPr>
          <w:spacing w:val="-12"/>
        </w:rPr>
        <w:t> </w:t>
      </w:r>
      <w:r>
        <w:rPr/>
        <w:t>распознавать</w:t>
      </w:r>
      <w:r>
        <w:rPr>
          <w:spacing w:val="-12"/>
        </w:rPr>
        <w:t> </w:t>
      </w:r>
      <w:r>
        <w:rPr/>
        <w:t>свои</w:t>
      </w:r>
      <w:r>
        <w:rPr>
          <w:spacing w:val="-12"/>
        </w:rPr>
        <w:t> </w:t>
      </w:r>
      <w:r>
        <w:rPr/>
        <w:t>эмоции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эмоции </w:t>
      </w:r>
      <w:r>
        <w:rPr>
          <w:spacing w:val="-2"/>
        </w:rPr>
        <w:t>других</w:t>
      </w:r>
      <w:r>
        <w:rPr>
          <w:spacing w:val="-3"/>
        </w:rPr>
        <w:t> </w:t>
      </w:r>
      <w:r>
        <w:rPr>
          <w:spacing w:val="-2"/>
        </w:rPr>
        <w:t>людей,</w:t>
      </w:r>
      <w:r>
        <w:rPr>
          <w:spacing w:val="-3"/>
        </w:rPr>
        <w:t> </w:t>
      </w:r>
      <w:r>
        <w:rPr>
          <w:spacing w:val="-2"/>
        </w:rPr>
        <w:t>регулировать</w:t>
      </w:r>
      <w:r>
        <w:rPr>
          <w:spacing w:val="-3"/>
        </w:rPr>
        <w:t> </w:t>
      </w:r>
      <w:r>
        <w:rPr>
          <w:spacing w:val="-2"/>
        </w:rPr>
        <w:t>собственные</w:t>
      </w:r>
      <w:r>
        <w:rPr>
          <w:spacing w:val="-3"/>
        </w:rPr>
        <w:t> </w:t>
      </w:r>
      <w:r>
        <w:rPr>
          <w:spacing w:val="-2"/>
        </w:rPr>
        <w:t>эмоции,</w:t>
      </w:r>
      <w:r>
        <w:rPr>
          <w:spacing w:val="-3"/>
        </w:rPr>
        <w:t> </w:t>
      </w:r>
      <w:r>
        <w:rPr>
          <w:spacing w:val="-2"/>
        </w:rPr>
        <w:t>эффективно</w:t>
      </w:r>
      <w:r>
        <w:rPr>
          <w:spacing w:val="-3"/>
        </w:rPr>
        <w:t> </w:t>
      </w:r>
      <w:r>
        <w:rPr>
          <w:spacing w:val="-2"/>
        </w:rPr>
        <w:t>вести</w:t>
      </w:r>
      <w:r>
        <w:rPr>
          <w:spacing w:val="-3"/>
        </w:rPr>
        <w:t> </w:t>
      </w:r>
      <w:r>
        <w:rPr>
          <w:spacing w:val="-2"/>
        </w:rPr>
        <w:t>себя</w:t>
      </w:r>
      <w:r>
        <w:rPr>
          <w:spacing w:val="-3"/>
        </w:rPr>
        <w:t> </w:t>
      </w:r>
      <w:r>
        <w:rPr>
          <w:spacing w:val="-2"/>
        </w:rPr>
        <w:t>в</w:t>
      </w:r>
      <w:r>
        <w:rPr>
          <w:spacing w:val="-3"/>
        </w:rPr>
        <w:t> </w:t>
      </w:r>
      <w:r>
        <w:rPr>
          <w:spacing w:val="-2"/>
        </w:rPr>
        <w:t>конфликт- </w:t>
      </w:r>
      <w:r>
        <w:rPr/>
        <w:t>ных</w:t>
      </w:r>
      <w:r>
        <w:rPr>
          <w:spacing w:val="-10"/>
        </w:rPr>
        <w:t> </w:t>
      </w:r>
      <w:r>
        <w:rPr/>
        <w:t>ситуациях,</w:t>
      </w:r>
      <w:r>
        <w:rPr>
          <w:spacing w:val="-10"/>
        </w:rPr>
        <w:t> </w:t>
      </w:r>
      <w:r>
        <w:rPr/>
        <w:t>отслеживать</w:t>
      </w:r>
      <w:r>
        <w:rPr>
          <w:spacing w:val="-10"/>
        </w:rPr>
        <w:t> </w:t>
      </w:r>
      <w:r>
        <w:rPr/>
        <w:t>причинно-следственные</w:t>
      </w:r>
      <w:r>
        <w:rPr>
          <w:spacing w:val="-10"/>
        </w:rPr>
        <w:t> </w:t>
      </w:r>
      <w:r>
        <w:rPr/>
        <w:t>связи</w:t>
      </w:r>
      <w:r>
        <w:rPr>
          <w:spacing w:val="-10"/>
        </w:rPr>
        <w:t> </w:t>
      </w:r>
      <w:r>
        <w:rPr/>
        <w:t>при</w:t>
      </w:r>
      <w:r>
        <w:rPr>
          <w:spacing w:val="-10"/>
        </w:rPr>
        <w:t> </w:t>
      </w:r>
      <w:r>
        <w:rPr/>
        <w:t>анализе</w:t>
      </w:r>
      <w:r>
        <w:rPr>
          <w:spacing w:val="-10"/>
        </w:rPr>
        <w:t> </w:t>
      </w:r>
      <w:r>
        <w:rPr/>
        <w:t>эмоций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по- ведения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др.</w:t>
      </w:r>
      <w:r>
        <w:rPr>
          <w:spacing w:val="-6"/>
        </w:rPr>
        <w:t> </w:t>
      </w:r>
      <w:r>
        <w:rPr/>
        <w:t>Формирование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развитие</w:t>
      </w:r>
      <w:r>
        <w:rPr>
          <w:spacing w:val="-6"/>
        </w:rPr>
        <w:t> </w:t>
      </w:r>
      <w:r>
        <w:rPr/>
        <w:t>этих</w:t>
      </w:r>
      <w:r>
        <w:rPr>
          <w:spacing w:val="-6"/>
        </w:rPr>
        <w:t> </w:t>
      </w:r>
      <w:r>
        <w:rPr/>
        <w:t>навыков</w:t>
      </w:r>
      <w:r>
        <w:rPr>
          <w:spacing w:val="-6"/>
        </w:rPr>
        <w:t> </w:t>
      </w:r>
      <w:r>
        <w:rPr/>
        <w:t>у</w:t>
      </w:r>
      <w:r>
        <w:rPr>
          <w:spacing w:val="-6"/>
        </w:rPr>
        <w:t> </w:t>
      </w:r>
      <w:r>
        <w:rPr/>
        <w:t>детей</w:t>
      </w:r>
      <w:r>
        <w:rPr>
          <w:spacing w:val="-6"/>
        </w:rPr>
        <w:t> </w:t>
      </w:r>
      <w:r>
        <w:rPr/>
        <w:t>положительно</w:t>
      </w:r>
      <w:r>
        <w:rPr>
          <w:spacing w:val="-6"/>
        </w:rPr>
        <w:t> </w:t>
      </w:r>
      <w:r>
        <w:rPr/>
        <w:t>повлия- ло на успешность их обучения в школе.</w:t>
      </w:r>
    </w:p>
    <w:p>
      <w:pPr>
        <w:pStyle w:val="BodyText"/>
        <w:spacing w:line="242" w:lineRule="auto"/>
        <w:ind w:right="140"/>
      </w:pPr>
      <w:r>
        <w:rPr/>
        <w:t>С</w:t>
      </w:r>
      <w:r>
        <w:rPr>
          <w:spacing w:val="-11"/>
        </w:rPr>
        <w:t> </w:t>
      </w:r>
      <w:r>
        <w:rPr/>
        <w:t>опорой</w:t>
      </w:r>
      <w:r>
        <w:rPr>
          <w:spacing w:val="-11"/>
        </w:rPr>
        <w:t> </w:t>
      </w:r>
      <w:r>
        <w:rPr/>
        <w:t>на</w:t>
      </w:r>
      <w:r>
        <w:rPr>
          <w:spacing w:val="-11"/>
        </w:rPr>
        <w:t> </w:t>
      </w:r>
      <w:r>
        <w:rPr/>
        <w:t>научную</w:t>
      </w:r>
      <w:r>
        <w:rPr>
          <w:spacing w:val="-11"/>
        </w:rPr>
        <w:t> </w:t>
      </w:r>
      <w:r>
        <w:rPr/>
        <w:t>основу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результаты</w:t>
      </w:r>
      <w:r>
        <w:rPr>
          <w:spacing w:val="-11"/>
        </w:rPr>
        <w:t> </w:t>
      </w:r>
      <w:r>
        <w:rPr/>
        <w:t>апробации</w:t>
      </w:r>
      <w:r>
        <w:rPr>
          <w:spacing w:val="-11"/>
        </w:rPr>
        <w:t> </w:t>
      </w:r>
      <w:r>
        <w:rPr/>
        <w:t>программы</w:t>
      </w:r>
      <w:r>
        <w:rPr>
          <w:spacing w:val="-11"/>
        </w:rPr>
        <w:t> </w:t>
      </w:r>
      <w:r>
        <w:rPr/>
        <w:t>была</w:t>
      </w:r>
      <w:r>
        <w:rPr>
          <w:spacing w:val="-11"/>
        </w:rPr>
        <w:t> </w:t>
      </w:r>
      <w:r>
        <w:rPr/>
        <w:t>разработа- на</w:t>
      </w:r>
      <w:r>
        <w:rPr>
          <w:spacing w:val="-1"/>
        </w:rPr>
        <w:t> </w:t>
      </w:r>
      <w:r>
        <w:rPr/>
        <w:t>ее</w:t>
      </w:r>
      <w:r>
        <w:rPr>
          <w:spacing w:val="-1"/>
        </w:rPr>
        <w:t> </w:t>
      </w:r>
      <w:r>
        <w:rPr/>
        <w:t>модифицированная</w:t>
      </w:r>
      <w:r>
        <w:rPr>
          <w:spacing w:val="-1"/>
        </w:rPr>
        <w:t> </w:t>
      </w:r>
      <w:r>
        <w:rPr/>
        <w:t>версия,</w:t>
      </w:r>
      <w:r>
        <w:rPr>
          <w:spacing w:val="-1"/>
        </w:rPr>
        <w:t> </w:t>
      </w:r>
      <w:r>
        <w:rPr/>
        <w:t>обогащенная</w:t>
      </w:r>
      <w:r>
        <w:rPr>
          <w:spacing w:val="-1"/>
        </w:rPr>
        <w:t> </w:t>
      </w:r>
      <w:r>
        <w:rPr/>
        <w:t>педагогическими</w:t>
      </w:r>
      <w:r>
        <w:rPr>
          <w:spacing w:val="-1"/>
        </w:rPr>
        <w:t> </w:t>
      </w:r>
      <w:r>
        <w:rPr/>
        <w:t>техниками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допол- нительными поддерживающими инструментами работы с детьми. Программа соот- ветствует Федеральному государственному образовательному стандарту.</w:t>
      </w:r>
    </w:p>
    <w:p>
      <w:pPr>
        <w:pStyle w:val="BodyText"/>
        <w:spacing w:line="247" w:lineRule="auto" w:before="4"/>
        <w:ind w:right="140"/>
      </w:pPr>
      <w:r>
        <w:rPr/>
        <w:t>Методики прошли психолого-педагогическую экспертизу Российской академии образования</w:t>
      </w:r>
      <w:r>
        <w:rPr>
          <w:spacing w:val="-4"/>
        </w:rPr>
        <w:t> </w:t>
      </w:r>
      <w:r>
        <w:rPr/>
        <w:t>(РАО)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рекомендованы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интеграции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систему</w:t>
      </w:r>
      <w:r>
        <w:rPr>
          <w:spacing w:val="-4"/>
        </w:rPr>
        <w:t> </w:t>
      </w:r>
      <w:r>
        <w:rPr/>
        <w:t>дошкольного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общего </w:t>
      </w:r>
      <w:r>
        <w:rPr>
          <w:spacing w:val="-2"/>
        </w:rPr>
        <w:t>образования».</w:t>
      </w:r>
    </w:p>
    <w:p>
      <w:pPr>
        <w:pStyle w:val="BodyText"/>
        <w:spacing w:line="247" w:lineRule="auto" w:before="4"/>
        <w:ind w:right="138"/>
      </w:pPr>
      <w:r>
        <w:rPr>
          <w:i/>
        </w:rPr>
        <w:t>Результативность данных. </w:t>
      </w:r>
      <w:r>
        <w:rPr/>
        <w:t>Отдельные исследования эффективности занятий по УМК для детей с опытом миграции не проводились, однако в мировом научном со- обществе существуют разные оттенки мнений о том, как занятия по развитию эмо- ционального интеллекта влияют на культурную адаптацию. Исследователи предпо- лагают, что обучение методам эмоциональной регуляции может быть полезным и необходимым,</w:t>
      </w:r>
      <w:r>
        <w:rPr>
          <w:spacing w:val="-7"/>
        </w:rPr>
        <w:t> </w:t>
      </w:r>
      <w:r>
        <w:rPr/>
        <w:t>чтобы</w:t>
      </w:r>
      <w:r>
        <w:rPr>
          <w:spacing w:val="-7"/>
        </w:rPr>
        <w:t> </w:t>
      </w:r>
      <w:r>
        <w:rPr/>
        <w:t>преодолевать</w:t>
      </w:r>
      <w:r>
        <w:rPr>
          <w:spacing w:val="-7"/>
        </w:rPr>
        <w:t> </w:t>
      </w:r>
      <w:r>
        <w:rPr/>
        <w:t>социальные</w:t>
      </w:r>
      <w:r>
        <w:rPr>
          <w:spacing w:val="-7"/>
        </w:rPr>
        <w:t> </w:t>
      </w:r>
      <w:r>
        <w:rPr/>
        <w:t>препятствия</w:t>
      </w:r>
      <w:r>
        <w:rPr>
          <w:spacing w:val="-7"/>
        </w:rPr>
        <w:t> </w:t>
      </w:r>
      <w:r>
        <w:rPr/>
        <w:t>при</w:t>
      </w:r>
      <w:r>
        <w:rPr>
          <w:spacing w:val="-7"/>
        </w:rPr>
        <w:t> </w:t>
      </w:r>
      <w:r>
        <w:rPr/>
        <w:t>вхождении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новую культуру</w:t>
      </w:r>
      <w:r>
        <w:rPr>
          <w:spacing w:val="-2"/>
        </w:rPr>
        <w:t> </w:t>
      </w:r>
      <w:r>
        <w:rPr/>
        <w:t>(Peña-Acuña</w:t>
      </w:r>
      <w:r>
        <w:rPr>
          <w:spacing w:val="-2"/>
        </w:rPr>
        <w:t> </w:t>
      </w:r>
      <w:r>
        <w:rPr/>
        <w:t>B.,</w:t>
      </w:r>
      <w:r>
        <w:rPr>
          <w:spacing w:val="-2"/>
        </w:rPr>
        <w:t> </w:t>
      </w:r>
      <w:r>
        <w:rPr/>
        <w:t>Pisonero,</w:t>
      </w:r>
      <w:r>
        <w:rPr>
          <w:spacing w:val="-2"/>
        </w:rPr>
        <w:t> </w:t>
      </w:r>
      <w:r>
        <w:rPr/>
        <w:t>2017).</w:t>
      </w:r>
      <w:r>
        <w:rPr>
          <w:spacing w:val="-2"/>
        </w:rPr>
        <w:t> </w:t>
      </w:r>
      <w:r>
        <w:rPr/>
        <w:t>Излишнее</w:t>
      </w:r>
      <w:r>
        <w:rPr>
          <w:spacing w:val="-2"/>
        </w:rPr>
        <w:t> </w:t>
      </w:r>
      <w:r>
        <w:rPr/>
        <w:t>внимание</w:t>
      </w:r>
      <w:r>
        <w:rPr>
          <w:spacing w:val="-2"/>
        </w:rPr>
        <w:t> </w:t>
      </w:r>
      <w:r>
        <w:rPr/>
        <w:t>к</w:t>
      </w:r>
      <w:r>
        <w:rPr>
          <w:spacing w:val="-2"/>
        </w:rPr>
        <w:t> </w:t>
      </w:r>
      <w:r>
        <w:rPr/>
        <w:t>эмоциям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чувствам может спровоцировать усиление дистресса, возникающего вследствие миграции (Jamieson</w:t>
      </w:r>
      <w:r>
        <w:rPr>
          <w:spacing w:val="-8"/>
        </w:rPr>
        <w:t> </w:t>
      </w:r>
      <w:r>
        <w:rPr/>
        <w:t>et</w:t>
      </w:r>
      <w:r>
        <w:rPr>
          <w:spacing w:val="-8"/>
        </w:rPr>
        <w:t> </w:t>
      </w:r>
      <w:r>
        <w:rPr/>
        <w:t>al.,</w:t>
      </w:r>
      <w:r>
        <w:rPr>
          <w:spacing w:val="-8"/>
        </w:rPr>
        <w:t> </w:t>
      </w:r>
      <w:r>
        <w:rPr/>
        <w:t>2013),</w:t>
      </w:r>
      <w:r>
        <w:rPr>
          <w:spacing w:val="-8"/>
        </w:rPr>
        <w:t> </w:t>
      </w:r>
      <w:r>
        <w:rPr/>
        <w:t>однако</w:t>
      </w:r>
      <w:r>
        <w:rPr>
          <w:spacing w:val="-8"/>
        </w:rPr>
        <w:t> </w:t>
      </w:r>
      <w:r>
        <w:rPr/>
        <w:t>обучение</w:t>
      </w:r>
      <w:r>
        <w:rPr>
          <w:spacing w:val="-8"/>
        </w:rPr>
        <w:t> </w:t>
      </w:r>
      <w:r>
        <w:rPr/>
        <w:t>тому,</w:t>
      </w:r>
      <w:r>
        <w:rPr>
          <w:spacing w:val="-8"/>
        </w:rPr>
        <w:t> </w:t>
      </w:r>
      <w:r>
        <w:rPr/>
        <w:t>как</w:t>
      </w:r>
      <w:r>
        <w:rPr>
          <w:spacing w:val="-8"/>
        </w:rPr>
        <w:t> </w:t>
      </w:r>
      <w:r>
        <w:rPr/>
        <w:t>регулировать</w:t>
      </w:r>
      <w:r>
        <w:rPr>
          <w:spacing w:val="-8"/>
        </w:rPr>
        <w:t> </w:t>
      </w:r>
      <w:r>
        <w:rPr/>
        <w:t>эмоции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справляться с негативными переживаниями, в итоге влияет на более успешную адаптацию к но- вым культурным реалиям (Larsen, Prizmic, 2008). Психологические последствия ми- грационного</w:t>
      </w:r>
      <w:r>
        <w:rPr>
          <w:spacing w:val="-1"/>
        </w:rPr>
        <w:t> </w:t>
      </w:r>
      <w:r>
        <w:rPr/>
        <w:t>стресса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работы</w:t>
      </w:r>
      <w:r>
        <w:rPr>
          <w:spacing w:val="-1"/>
        </w:rPr>
        <w:t> </w:t>
      </w:r>
      <w:r>
        <w:rPr/>
        <w:t>с</w:t>
      </w:r>
      <w:r>
        <w:rPr>
          <w:spacing w:val="-1"/>
        </w:rPr>
        <w:t> </w:t>
      </w:r>
      <w:r>
        <w:rPr/>
        <w:t>эмоциональным</w:t>
      </w:r>
      <w:r>
        <w:rPr>
          <w:spacing w:val="-1"/>
        </w:rPr>
        <w:t> </w:t>
      </w:r>
      <w:r>
        <w:rPr/>
        <w:t>благополучием</w:t>
      </w:r>
      <w:r>
        <w:rPr>
          <w:spacing w:val="-1"/>
        </w:rPr>
        <w:t> </w:t>
      </w:r>
      <w:r>
        <w:rPr/>
        <w:t>имеют</w:t>
      </w:r>
      <w:r>
        <w:rPr>
          <w:spacing w:val="-1"/>
        </w:rPr>
        <w:t> </w:t>
      </w:r>
      <w:r>
        <w:rPr/>
        <w:t>отложенный эффект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могут</w:t>
      </w:r>
      <w:r>
        <w:rPr>
          <w:spacing w:val="-8"/>
        </w:rPr>
        <w:t> </w:t>
      </w:r>
      <w:r>
        <w:rPr/>
        <w:t>проявляться</w:t>
      </w:r>
      <w:r>
        <w:rPr>
          <w:spacing w:val="-8"/>
        </w:rPr>
        <w:t> </w:t>
      </w:r>
      <w:r>
        <w:rPr/>
        <w:t>спустя</w:t>
      </w:r>
      <w:r>
        <w:rPr>
          <w:spacing w:val="-8"/>
        </w:rPr>
        <w:t> </w:t>
      </w:r>
      <w:r>
        <w:rPr/>
        <w:t>год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более</w:t>
      </w:r>
      <w:r>
        <w:rPr>
          <w:spacing w:val="-8"/>
        </w:rPr>
        <w:t> </w:t>
      </w:r>
      <w:r>
        <w:rPr/>
        <w:t>после</w:t>
      </w:r>
      <w:r>
        <w:rPr>
          <w:spacing w:val="-8"/>
        </w:rPr>
        <w:t> </w:t>
      </w:r>
      <w:r>
        <w:rPr/>
        <w:t>переезда</w:t>
      </w:r>
      <w:r>
        <w:rPr>
          <w:spacing w:val="-8"/>
        </w:rPr>
        <w:t> </w:t>
      </w:r>
      <w:r>
        <w:rPr/>
        <w:t>(González-Castro</w:t>
      </w:r>
      <w:r>
        <w:rPr>
          <w:spacing w:val="-8"/>
        </w:rPr>
        <w:t> </w:t>
      </w:r>
      <w:r>
        <w:rPr/>
        <w:t>et</w:t>
      </w:r>
      <w:r>
        <w:rPr>
          <w:spacing w:val="-8"/>
        </w:rPr>
        <w:t> </w:t>
      </w:r>
      <w:r>
        <w:rPr/>
        <w:t>al., 2020),</w:t>
      </w:r>
      <w:r>
        <w:rPr>
          <w:spacing w:val="-12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приводит</w:t>
      </w:r>
      <w:r>
        <w:rPr>
          <w:spacing w:val="-12"/>
        </w:rPr>
        <w:t> </w:t>
      </w:r>
      <w:r>
        <w:rPr/>
        <w:t>к</w:t>
      </w:r>
      <w:r>
        <w:rPr>
          <w:spacing w:val="-12"/>
        </w:rPr>
        <w:t> </w:t>
      </w:r>
      <w:r>
        <w:rPr/>
        <w:t>выводу</w:t>
      </w:r>
      <w:r>
        <w:rPr>
          <w:spacing w:val="-12"/>
        </w:rPr>
        <w:t> </w:t>
      </w:r>
      <w:r>
        <w:rPr/>
        <w:t>об</w:t>
      </w:r>
      <w:r>
        <w:rPr>
          <w:spacing w:val="-12"/>
        </w:rPr>
        <w:t> </w:t>
      </w:r>
      <w:r>
        <w:rPr/>
        <w:t>эффективности</w:t>
      </w:r>
      <w:r>
        <w:rPr>
          <w:spacing w:val="-12"/>
        </w:rPr>
        <w:t> </w:t>
      </w:r>
      <w:r>
        <w:rPr/>
        <w:t>продолжительной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системной</w:t>
      </w:r>
      <w:r>
        <w:rPr>
          <w:spacing w:val="-12"/>
        </w:rPr>
        <w:t> </w:t>
      </w:r>
      <w:r>
        <w:rPr/>
        <w:t>рабо- ты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детьми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миграционным</w:t>
      </w:r>
      <w:r>
        <w:rPr>
          <w:spacing w:val="-11"/>
        </w:rPr>
        <w:t> </w:t>
      </w:r>
      <w:r>
        <w:rPr/>
        <w:t>опытом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области</w:t>
      </w:r>
      <w:r>
        <w:rPr>
          <w:spacing w:val="-11"/>
        </w:rPr>
        <w:t> </w:t>
      </w:r>
      <w:r>
        <w:rPr/>
        <w:t>социально-эмоционального</w:t>
      </w:r>
      <w:r>
        <w:rPr>
          <w:spacing w:val="-10"/>
        </w:rPr>
        <w:t> </w:t>
      </w:r>
      <w:r>
        <w:rPr>
          <w:spacing w:val="-2"/>
        </w:rPr>
        <w:t>развития.</w:t>
      </w:r>
    </w:p>
    <w:p>
      <w:pPr>
        <w:spacing w:before="133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spacing w:before="15"/>
        <w:ind w:left="425" w:right="0" w:firstLine="0"/>
        <w:jc w:val="left"/>
        <w:rPr>
          <w:i/>
          <w:sz w:val="18"/>
        </w:rPr>
      </w:pPr>
      <w:r>
        <w:rPr>
          <w:i/>
          <w:color w:val="231F20"/>
          <w:sz w:val="18"/>
        </w:rPr>
        <w:t>Рекомендации</w:t>
      </w:r>
      <w:r>
        <w:rPr>
          <w:i/>
          <w:color w:val="231F20"/>
          <w:spacing w:val="-10"/>
          <w:sz w:val="18"/>
        </w:rPr>
        <w:t> </w:t>
      </w:r>
      <w:r>
        <w:rPr>
          <w:i/>
          <w:color w:val="231F20"/>
          <w:sz w:val="18"/>
        </w:rPr>
        <w:t>от</w:t>
      </w:r>
      <w:r>
        <w:rPr>
          <w:i/>
          <w:color w:val="231F20"/>
          <w:spacing w:val="-10"/>
          <w:sz w:val="18"/>
        </w:rPr>
        <w:t> </w:t>
      </w:r>
      <w:r>
        <w:rPr>
          <w:i/>
          <w:color w:val="231F20"/>
          <w:sz w:val="18"/>
        </w:rPr>
        <w:t>создателей</w:t>
      </w:r>
      <w:r>
        <w:rPr>
          <w:i/>
          <w:color w:val="231F20"/>
          <w:spacing w:val="-9"/>
          <w:sz w:val="18"/>
        </w:rPr>
        <w:t> </w:t>
      </w:r>
      <w:r>
        <w:rPr>
          <w:i/>
          <w:color w:val="231F20"/>
          <w:sz w:val="18"/>
        </w:rPr>
        <w:t>УМК</w:t>
      </w:r>
      <w:r>
        <w:rPr>
          <w:i/>
          <w:color w:val="231F20"/>
          <w:spacing w:val="-10"/>
          <w:sz w:val="18"/>
        </w:rPr>
        <w:t> </w:t>
      </w:r>
      <w:r>
        <w:rPr>
          <w:i/>
          <w:color w:val="231F20"/>
          <w:sz w:val="18"/>
        </w:rPr>
        <w:t>«Школа</w:t>
      </w:r>
      <w:r>
        <w:rPr>
          <w:i/>
          <w:color w:val="231F20"/>
          <w:spacing w:val="-9"/>
          <w:sz w:val="18"/>
        </w:rPr>
        <w:t> </w:t>
      </w:r>
      <w:r>
        <w:rPr>
          <w:i/>
          <w:color w:val="231F20"/>
          <w:spacing w:val="-2"/>
          <w:sz w:val="18"/>
        </w:rPr>
        <w:t>возможностей»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56" w:lineRule="auto" w:before="15" w:after="0"/>
        <w:ind w:left="708" w:right="422" w:hanging="284"/>
        <w:jc w:val="left"/>
        <w:rPr>
          <w:sz w:val="18"/>
        </w:rPr>
      </w:pPr>
      <w:r>
        <w:rPr>
          <w:color w:val="231F20"/>
          <w:sz w:val="18"/>
        </w:rPr>
        <w:t>Андреева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И.Н.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Азбука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эмоционального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интеллекта.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СПб.: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БХВ-Петербург,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2012.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– 28 с.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40" w:lineRule="auto" w:before="1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Бернс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Р.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Я-концепция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воспитание.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М.: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Прогресс,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1986.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36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5"/>
          <w:sz w:val="18"/>
        </w:rPr>
        <w:t>с.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56" w:lineRule="auto" w:before="15" w:after="0"/>
        <w:ind w:left="708" w:right="422" w:hanging="284"/>
        <w:jc w:val="left"/>
        <w:rPr>
          <w:sz w:val="18"/>
        </w:rPr>
      </w:pPr>
      <w:r>
        <w:rPr>
          <w:color w:val="231F20"/>
          <w:sz w:val="18"/>
        </w:rPr>
        <w:t>Божович Л.И. Личность и ее формирование в детском возрасте: психологическое исследование – М.: Просвещение, 1968. – 398 с.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56" w:lineRule="auto" w:before="0" w:after="0"/>
        <w:ind w:left="708" w:right="422" w:hanging="284"/>
        <w:jc w:val="left"/>
        <w:rPr>
          <w:sz w:val="18"/>
        </w:rPr>
      </w:pPr>
      <w:r>
        <w:rPr>
          <w:color w:val="231F20"/>
          <w:sz w:val="18"/>
        </w:rPr>
        <w:t>Выготский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Л.С.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Учение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об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эмоциях: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историко-психологическое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исследование: собр. соч. в 6 т. Т. 6. – М.: Педагогика, 1984. – 399 с.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56" w:lineRule="auto" w:before="1" w:after="0"/>
        <w:ind w:left="708" w:right="423" w:hanging="284"/>
        <w:jc w:val="left"/>
        <w:rPr>
          <w:sz w:val="18"/>
        </w:rPr>
      </w:pPr>
      <w:r>
        <w:rPr>
          <w:color w:val="231F20"/>
          <w:spacing w:val="-2"/>
          <w:sz w:val="18"/>
        </w:rPr>
        <w:t>Гендерная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психология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и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педагогика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/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Под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общ.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ред.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О.И.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Ключко.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–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М.: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Юрайт,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2018.</w:t>
      </w:r>
      <w:r>
        <w:rPr>
          <w:color w:val="231F20"/>
          <w:spacing w:val="-15"/>
          <w:sz w:val="18"/>
        </w:rPr>
        <w:t> </w:t>
      </w:r>
      <w:r>
        <w:rPr>
          <w:color w:val="231F20"/>
          <w:spacing w:val="-2"/>
          <w:sz w:val="18"/>
        </w:rPr>
        <w:t>– </w:t>
      </w:r>
      <w:r>
        <w:rPr>
          <w:color w:val="231F20"/>
          <w:sz w:val="18"/>
        </w:rPr>
        <w:t>40 с.</w:t>
      </w:r>
    </w:p>
    <w:p>
      <w:pPr>
        <w:pStyle w:val="ListParagraph"/>
        <w:numPr>
          <w:ilvl w:val="0"/>
          <w:numId w:val="99"/>
        </w:numPr>
        <w:tabs>
          <w:tab w:pos="706" w:val="left" w:leader="none"/>
          <w:tab w:pos="708" w:val="left" w:leader="none"/>
        </w:tabs>
        <w:spacing w:line="256" w:lineRule="auto" w:before="2" w:after="0"/>
        <w:ind w:left="708" w:right="423" w:hanging="284"/>
        <w:jc w:val="left"/>
        <w:rPr>
          <w:sz w:val="18"/>
        </w:rPr>
      </w:pPr>
      <w:r>
        <w:rPr>
          <w:color w:val="231F20"/>
          <w:spacing w:val="-2"/>
          <w:sz w:val="18"/>
        </w:rPr>
        <w:t>Запорожец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А.В.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Роль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Л.С.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Выготского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в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разработке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проблемы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эмоций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/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Научное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твор- </w:t>
      </w:r>
      <w:r>
        <w:rPr>
          <w:color w:val="231F20"/>
          <w:sz w:val="18"/>
        </w:rPr>
        <w:t>чество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Л.С.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Выготского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современная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психология.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М.: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Педагогика,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1981.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330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с.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56" w:lineRule="auto" w:before="1" w:after="0"/>
        <w:ind w:left="708" w:right="423" w:hanging="284"/>
        <w:jc w:val="left"/>
        <w:rPr>
          <w:sz w:val="18"/>
        </w:rPr>
      </w:pPr>
      <w:r>
        <w:rPr>
          <w:color w:val="231F20"/>
          <w:sz w:val="18"/>
        </w:rPr>
        <w:t>Изотова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Е.И.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Закономерности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инварианты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эмоционального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развития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детей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под- ростков. – М.: МПГУ, 2014. – 236 с.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52" w:lineRule="auto" w:before="0" w:after="0"/>
        <w:ind w:left="708" w:right="422" w:hanging="284"/>
        <w:jc w:val="left"/>
        <w:rPr>
          <w:sz w:val="18"/>
        </w:rPr>
      </w:pPr>
      <w:r>
        <w:rPr>
          <w:color w:val="231F20"/>
          <w:sz w:val="18"/>
        </w:rPr>
        <w:t>Изотова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Е.И.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Эмоциональная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сфера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ребенка: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теория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практика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Е.И.</w:t>
      </w:r>
      <w:r>
        <w:rPr>
          <w:color w:val="231F20"/>
          <w:spacing w:val="25"/>
          <w:sz w:val="18"/>
        </w:rPr>
        <w:t> </w:t>
      </w:r>
      <w:r>
        <w:rPr>
          <w:color w:val="231F20"/>
          <w:sz w:val="18"/>
        </w:rPr>
        <w:t>Изотова, Е.В. Никифорова. – М.: Академия, 2004. – 50 с.</w:t>
      </w:r>
    </w:p>
    <w:p>
      <w:pPr>
        <w:pStyle w:val="ListParagraph"/>
        <w:spacing w:after="0" w:line="252" w:lineRule="auto"/>
        <w:jc w:val="left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52" w:lineRule="auto" w:before="116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Кричевский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Р.Л.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Социальная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психология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малой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группы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Е.М.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Дубовская,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Р.Л.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Кри- чевский. – М.: Аспект Пресс, 2001. – 318 с.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44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Марцинковская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Т.Д.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Психология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развития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Т.Д.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Марцинковская,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Т.М.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Марютина, Т.Г.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Стефаненко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др.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Под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ред.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Т.Д.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Марцинковской.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М.: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Академия,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2001.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528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pacing w:val="-2"/>
          <w:sz w:val="18"/>
        </w:rPr>
        <w:t>Пиаже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Ж.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Избранные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психологические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труды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/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Ж.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Пиаже.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–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М.: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Просвещение,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1969.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– </w:t>
      </w:r>
      <w:r>
        <w:rPr>
          <w:color w:val="231F20"/>
          <w:sz w:val="18"/>
        </w:rPr>
        <w:t>660 с.</w:t>
      </w:r>
    </w:p>
    <w:p>
      <w:pPr>
        <w:pStyle w:val="ListParagraph"/>
        <w:numPr>
          <w:ilvl w:val="0"/>
          <w:numId w:val="99"/>
        </w:numPr>
        <w:tabs>
          <w:tab w:pos="706" w:val="left" w:leader="none"/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pacing w:val="-2"/>
          <w:sz w:val="18"/>
        </w:rPr>
        <w:t>Прихожан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А.М.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Практическая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психология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образования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/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Под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ред.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И.В.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Дубровиной.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– </w:t>
      </w:r>
      <w:r>
        <w:rPr>
          <w:color w:val="231F20"/>
          <w:sz w:val="18"/>
        </w:rPr>
        <w:t>СПб.: Питер, 2004. – 528 с.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Сергиенко Е.А. Модель психического в онтогенезе человека // Е.А. Сергиенко, Е.И. Лебедева, О.А. Прусакова. – М.: Институт психологии РАН, 2009. – 416 с.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Сергиенко Е.А. Тест Дж. Мэйера, П. Сэловея и Д. Карузо «Эмоциональный ин- теллект» (MSCEIT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v. 2.0). Русскоязычная версия / Е.А. Сергиенко, И.И. Ветрова. – М.: Институт психологии РАН, 2010. – 89 с.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pacing w:val="-4"/>
          <w:sz w:val="18"/>
        </w:rPr>
        <w:t>Эльконин Д.Б. Детская психология / ред.-сост. Б.Д. Эльконин. – М.: Академия, 2007. – </w:t>
      </w:r>
      <w:r>
        <w:rPr>
          <w:color w:val="231F20"/>
          <w:sz w:val="18"/>
        </w:rPr>
        <w:t>331 с.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05" w:lineRule="exact" w:before="0" w:after="0"/>
        <w:ind w:left="708" w:right="0" w:hanging="283"/>
        <w:jc w:val="both"/>
        <w:rPr>
          <w:sz w:val="18"/>
        </w:rPr>
      </w:pPr>
      <w:r>
        <w:rPr>
          <w:color w:val="231F20"/>
          <w:sz w:val="18"/>
        </w:rPr>
        <w:t>Эриксон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Э.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Детство и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общество.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– СПб.: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Питер,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2019. –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448 </w:t>
      </w:r>
      <w:r>
        <w:rPr>
          <w:color w:val="231F20"/>
          <w:spacing w:val="-5"/>
          <w:sz w:val="18"/>
        </w:rPr>
        <w:t>с.</w:t>
      </w:r>
    </w:p>
    <w:p>
      <w:pPr>
        <w:spacing w:line="206" w:lineRule="exact" w:before="54"/>
        <w:ind w:left="425" w:right="0" w:firstLine="0"/>
        <w:jc w:val="both"/>
        <w:rPr>
          <w:i/>
          <w:sz w:val="18"/>
        </w:rPr>
      </w:pPr>
      <w:r>
        <w:rPr>
          <w:i/>
          <w:color w:val="231F20"/>
          <w:sz w:val="18"/>
        </w:rPr>
        <w:t>Источники,</w:t>
      </w:r>
      <w:r>
        <w:rPr>
          <w:i/>
          <w:color w:val="231F20"/>
          <w:spacing w:val="-9"/>
          <w:sz w:val="18"/>
        </w:rPr>
        <w:t> </w:t>
      </w:r>
      <w:r>
        <w:rPr>
          <w:i/>
          <w:color w:val="231F20"/>
          <w:sz w:val="18"/>
        </w:rPr>
        <w:t>использованные</w:t>
      </w:r>
      <w:r>
        <w:rPr>
          <w:i/>
          <w:color w:val="231F20"/>
          <w:spacing w:val="-6"/>
          <w:sz w:val="18"/>
        </w:rPr>
        <w:t> </w:t>
      </w:r>
      <w:r>
        <w:rPr>
          <w:i/>
          <w:color w:val="231F20"/>
          <w:sz w:val="18"/>
        </w:rPr>
        <w:t>в</w:t>
      </w:r>
      <w:r>
        <w:rPr>
          <w:i/>
          <w:color w:val="231F20"/>
          <w:spacing w:val="-6"/>
          <w:sz w:val="18"/>
        </w:rPr>
        <w:t> </w:t>
      </w:r>
      <w:r>
        <w:rPr>
          <w:i/>
          <w:color w:val="231F20"/>
          <w:spacing w:val="-2"/>
          <w:sz w:val="18"/>
        </w:rPr>
        <w:t>тексте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Ekermans, G. Emotional Intelligence Across Cultures: Theoretical and Methodological Considerations.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Springer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Series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Human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Exceptionality.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2009.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pp.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259–290. </w:t>
      </w:r>
      <w:r>
        <w:rPr>
          <w:color w:val="231F20"/>
          <w:spacing w:val="-2"/>
          <w:sz w:val="18"/>
        </w:rPr>
        <w:t>DOI:10.1007/978-0-387-88370-0_14.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Ekman P. Basic Emotions. – [Текст: электронный] // Dalgleish T, Power M.J. / (Eds.) Handbook of Cognition and Emotion. Chichester. – 1999. </w:t>
      </w:r>
      <w:hyperlink r:id="rId41">
        <w:r>
          <w:rPr>
            <w:color w:val="2255A6"/>
            <w:sz w:val="18"/>
            <w:u w:val="single" w:color="2255A6"/>
          </w:rPr>
          <w:t>https://www.paulekman.com/</w:t>
        </w:r>
      </w:hyperlink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wp-content/uploads/2013/07/Basic-Emotions.pdf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González-Castro J.L. The Role of Emotional Intelligence and Sociocultural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Adjustment on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Migrants’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Self-reported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Mental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Well-Being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Spain: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14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Month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Follow-Up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Study.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//</w:t>
      </w:r>
    </w:p>
    <w:p>
      <w:pPr>
        <w:spacing w:line="237" w:lineRule="auto" w:before="0"/>
        <w:ind w:left="708" w:right="423" w:firstLine="0"/>
        <w:jc w:val="both"/>
        <w:rPr>
          <w:sz w:val="18"/>
        </w:rPr>
      </w:pPr>
      <w:r>
        <w:rPr>
          <w:color w:val="231F20"/>
          <w:sz w:val="18"/>
        </w:rPr>
        <w:t>J.L.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González-Castro,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S.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Ubillos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Landa,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Puente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Martínez,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M.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Vera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Perea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Int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J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Environ Res Public Health. – 2020. – 13. – 17.– 15 p. DOI: 10.3390/ijerph17041206. PMID: 32069983; PMCID: PMC7068327.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Jack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R.E.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Facial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expressions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emotion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are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not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culturally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universal.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R.E.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Jack,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O.G.B. Garrod,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H. Yu,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R. Caldara, P.G. Schyns / Edited by James L. McClelland, Stanford University, Stanford, CA. – 2012. – 109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(19) – pp.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7241–7244. DOI: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10.1073/ </w:t>
      </w:r>
      <w:r>
        <w:rPr>
          <w:color w:val="231F20"/>
          <w:spacing w:val="-2"/>
          <w:sz w:val="18"/>
        </w:rPr>
        <w:t>pnas.1200155109.</w:t>
      </w:r>
    </w:p>
    <w:p>
      <w:pPr>
        <w:pStyle w:val="ListParagraph"/>
        <w:numPr>
          <w:ilvl w:val="0"/>
          <w:numId w:val="99"/>
        </w:numPr>
        <w:tabs>
          <w:tab w:pos="282" w:val="left" w:leader="none"/>
        </w:tabs>
        <w:spacing w:line="204" w:lineRule="exact" w:before="0" w:after="0"/>
        <w:ind w:left="282" w:right="422" w:hanging="282"/>
        <w:jc w:val="right"/>
        <w:rPr>
          <w:sz w:val="18"/>
        </w:rPr>
      </w:pPr>
      <w:r>
        <w:rPr>
          <w:color w:val="231F20"/>
          <w:sz w:val="18"/>
        </w:rPr>
        <w:t>Jamieson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J.P.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Improving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acute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stress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responses: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power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reappraisal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J.P.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2"/>
          <w:sz w:val="18"/>
        </w:rPr>
        <w:t>Jamieson,</w:t>
      </w:r>
    </w:p>
    <w:p>
      <w:pPr>
        <w:spacing w:line="206" w:lineRule="exact" w:before="0"/>
        <w:ind w:left="0" w:right="423" w:firstLine="0"/>
        <w:jc w:val="right"/>
        <w:rPr>
          <w:sz w:val="18"/>
        </w:rPr>
      </w:pPr>
      <w:r>
        <w:rPr>
          <w:color w:val="231F20"/>
          <w:spacing w:val="-2"/>
          <w:sz w:val="18"/>
        </w:rPr>
        <w:t>W.B.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Mendes,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M.K.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Nock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/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Current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Directions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in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Psychological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Science.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–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2013.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–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Т.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22.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10"/>
          <w:sz w:val="18"/>
        </w:rPr>
        <w:t>–</w:t>
      </w:r>
    </w:p>
    <w:p>
      <w:pPr>
        <w:spacing w:line="206" w:lineRule="exact" w:before="0"/>
        <w:ind w:left="708" w:right="0" w:firstLine="0"/>
        <w:jc w:val="both"/>
        <w:rPr>
          <w:sz w:val="18"/>
        </w:rPr>
      </w:pPr>
      <w:r>
        <w:rPr>
          <w:color w:val="231F20"/>
          <w:sz w:val="18"/>
        </w:rPr>
        <w:t>№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1.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p.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51–56.</w:t>
      </w:r>
      <w:r>
        <w:rPr>
          <w:color w:val="231F20"/>
          <w:spacing w:val="6"/>
          <w:sz w:val="18"/>
        </w:rPr>
        <w:t> </w:t>
      </w:r>
      <w:r>
        <w:rPr>
          <w:color w:val="231F20"/>
          <w:sz w:val="18"/>
        </w:rPr>
        <w:t>DOI: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2"/>
          <w:sz w:val="18"/>
        </w:rPr>
        <w:t>10.1177/0963721412461500.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06" w:lineRule="exact" w:before="0" w:after="0"/>
        <w:ind w:left="708" w:right="0" w:hanging="283"/>
        <w:jc w:val="both"/>
        <w:rPr>
          <w:sz w:val="18"/>
        </w:rPr>
      </w:pPr>
      <w:r>
        <w:rPr>
          <w:color w:val="231F20"/>
          <w:sz w:val="18"/>
        </w:rPr>
        <w:t>Larsen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R.J.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Regulation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emotional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well-being: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Overcoming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hedonic</w:t>
      </w:r>
      <w:r>
        <w:rPr>
          <w:color w:val="231F20"/>
          <w:spacing w:val="22"/>
          <w:sz w:val="18"/>
        </w:rPr>
        <w:t> </w:t>
      </w:r>
      <w:r>
        <w:rPr>
          <w:color w:val="231F20"/>
          <w:sz w:val="18"/>
        </w:rPr>
        <w:t>treadmill.</w:t>
      </w:r>
      <w:r>
        <w:rPr>
          <w:color w:val="231F20"/>
          <w:spacing w:val="22"/>
          <w:sz w:val="18"/>
        </w:rPr>
        <w:t> </w:t>
      </w:r>
      <w:r>
        <w:rPr>
          <w:color w:val="231F20"/>
          <w:spacing w:val="-5"/>
          <w:sz w:val="18"/>
        </w:rPr>
        <w:t>//</w:t>
      </w:r>
    </w:p>
    <w:p>
      <w:pPr>
        <w:spacing w:before="0"/>
        <w:ind w:left="708" w:right="423" w:firstLine="0"/>
        <w:jc w:val="both"/>
        <w:rPr>
          <w:sz w:val="18"/>
        </w:rPr>
      </w:pPr>
      <w:r>
        <w:rPr>
          <w:color w:val="231F20"/>
          <w:sz w:val="18"/>
        </w:rPr>
        <w:t>R.J.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Larsen,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Z.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Prizmic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In: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Eid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M.,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Larsen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R.J.,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editors.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Science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Subjective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Well- Being. NY, USA. – 2008. – pp. 258–289.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Peña-Acuña B. Ethnography and emotions: cultural intelligence applied to </w:t>
      </w:r>
      <w:r>
        <w:rPr>
          <w:color w:val="231F20"/>
          <w:sz w:val="18"/>
        </w:rPr>
        <w:t>motherhood migration process // B. Peña-Acuña, C. G. Pisonero / Procedia-Social and Behavioral Sciences. – 2017. – Т. 237. – pp. 446-451.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40" w:lineRule="auto" w:before="1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Жуковская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Л.В.,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Трошихина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Е.Г.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Шкала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психологического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благополучия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Рифф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// Психологический журнал. – 2011. – Т. 32. – № 2. – с. 82–93.</w:t>
      </w:r>
    </w:p>
    <w:p>
      <w:pPr>
        <w:pStyle w:val="ListParagraph"/>
        <w:numPr>
          <w:ilvl w:val="0"/>
          <w:numId w:val="99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Сергиенко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Е.А. Социально-эмоциональное развитие детей. Теоретические осно-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вы // Е.А. Сергиенко, Т.Д. Марцинковская, Е.И. Изотова и др. / М.: Дрофа, 2019. – 248 с.: илл. – (Российский учебник) ISBN 978-5-358-23199-3.</w:t>
      </w:r>
    </w:p>
    <w:p>
      <w:pPr>
        <w:pStyle w:val="ListParagraph"/>
        <w:spacing w:after="0" w:line="237" w:lineRule="auto"/>
        <w:jc w:val="both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pStyle w:val="Heading3"/>
        <w:numPr>
          <w:ilvl w:val="1"/>
          <w:numId w:val="71"/>
        </w:numPr>
        <w:tabs>
          <w:tab w:pos="786" w:val="left" w:leader="none"/>
          <w:tab w:pos="878" w:val="left" w:leader="none"/>
        </w:tabs>
        <w:spacing w:line="235" w:lineRule="auto" w:before="77" w:after="0"/>
        <w:ind w:left="786" w:right="528" w:hanging="258"/>
        <w:jc w:val="left"/>
        <w:rPr>
          <w:color w:val="231F20"/>
        </w:rPr>
      </w:pPr>
      <w:r>
        <w:rPr>
          <w:color w:val="231F20"/>
        </w:rPr>
        <w:t>Методы воспитательной работы для адаптации детей иностранных граждан во взаимодействии педагога с ученическим сообществом</w:t>
      </w:r>
    </w:p>
    <w:p>
      <w:pPr>
        <w:pStyle w:val="ListParagraph"/>
        <w:numPr>
          <w:ilvl w:val="2"/>
          <w:numId w:val="71"/>
        </w:numPr>
        <w:tabs>
          <w:tab w:pos="1698" w:val="left" w:leader="none"/>
          <w:tab w:pos="1821" w:val="left" w:leader="none"/>
        </w:tabs>
        <w:spacing w:line="235" w:lineRule="auto" w:before="171" w:after="0"/>
        <w:ind w:left="1698" w:right="1319" w:hanging="377"/>
        <w:jc w:val="left"/>
        <w:rPr>
          <w:b/>
          <w:sz w:val="20"/>
        </w:rPr>
      </w:pPr>
      <w:r>
        <w:rPr>
          <w:b/>
          <w:color w:val="231F20"/>
          <w:sz w:val="20"/>
        </w:rPr>
        <w:t>Организация</w:t>
      </w:r>
      <w:r>
        <w:rPr>
          <w:b/>
          <w:color w:val="231F20"/>
          <w:spacing w:val="-13"/>
          <w:sz w:val="20"/>
        </w:rPr>
        <w:t> </w:t>
      </w:r>
      <w:r>
        <w:rPr>
          <w:b/>
          <w:color w:val="231F20"/>
          <w:sz w:val="20"/>
        </w:rPr>
        <w:t>внутришкольного</w:t>
      </w:r>
      <w:r>
        <w:rPr>
          <w:b/>
          <w:color w:val="231F20"/>
          <w:spacing w:val="-12"/>
          <w:sz w:val="20"/>
        </w:rPr>
        <w:t> </w:t>
      </w:r>
      <w:r>
        <w:rPr>
          <w:b/>
          <w:color w:val="231F20"/>
          <w:sz w:val="20"/>
        </w:rPr>
        <w:t>наставничества по отношению к детям иностранных граждан</w:t>
      </w:r>
    </w:p>
    <w:p>
      <w:pPr>
        <w:spacing w:before="111"/>
        <w:ind w:left="425" w:right="0" w:firstLine="4559"/>
        <w:jc w:val="left"/>
        <w:rPr>
          <w:i/>
          <w:sz w:val="20"/>
        </w:rPr>
      </w:pPr>
      <w:r>
        <w:rPr>
          <w:i/>
          <w:color w:val="231F20"/>
          <w:spacing w:val="-2"/>
          <w:sz w:val="20"/>
        </w:rPr>
        <w:t>М.А.</w:t>
      </w:r>
      <w:r>
        <w:rPr>
          <w:i/>
          <w:color w:val="231F20"/>
          <w:spacing w:val="23"/>
          <w:sz w:val="20"/>
        </w:rPr>
        <w:t> </w:t>
      </w:r>
      <w:r>
        <w:rPr>
          <w:i/>
          <w:color w:val="231F20"/>
          <w:spacing w:val="-2"/>
          <w:sz w:val="20"/>
        </w:rPr>
        <w:t>Крашенинникова-</w:t>
      </w:r>
      <w:r>
        <w:rPr>
          <w:i/>
          <w:color w:val="231F20"/>
          <w:spacing w:val="-4"/>
          <w:sz w:val="20"/>
        </w:rPr>
        <w:t>Хайт</w:t>
      </w:r>
    </w:p>
    <w:p>
      <w:pPr>
        <w:pStyle w:val="BodyText"/>
        <w:spacing w:line="232" w:lineRule="auto" w:before="115"/>
      </w:pPr>
      <w:r>
        <w:rPr>
          <w:color w:val="231F20"/>
        </w:rPr>
        <w:t>Наставничество – это педагогическая технология социальной интеграции детей иностранных граждан в непривычную языковую и культурную среду через взаимо- действие со старшим и/или более опытным человеком, принадлежащим к этой сре- де. Ребенок с миграционным опытом включается в деятельность, сопровождаемую наставником, который общается с ним, вводит в правила культуры/языка, помогает преодолевать сложные ситуации.</w:t>
      </w:r>
    </w:p>
    <w:p>
      <w:pPr>
        <w:pStyle w:val="BodyText"/>
        <w:spacing w:line="227" w:lineRule="exact"/>
        <w:ind w:left="425" w:right="0" w:firstLine="0"/>
      </w:pPr>
      <w:r>
        <w:rPr>
          <w:color w:val="231F20"/>
        </w:rPr>
        <w:t>Наставничество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школе</w:t>
      </w:r>
      <w:r>
        <w:rPr>
          <w:color w:val="231F20"/>
          <w:spacing w:val="-5"/>
        </w:rPr>
        <w:t> </w:t>
      </w:r>
      <w:r>
        <w:rPr>
          <w:color w:val="231F20"/>
        </w:rPr>
        <w:t>может</w:t>
      </w:r>
      <w:r>
        <w:rPr>
          <w:color w:val="231F20"/>
          <w:spacing w:val="-5"/>
        </w:rPr>
        <w:t> </w:t>
      </w:r>
      <w:r>
        <w:rPr>
          <w:color w:val="231F20"/>
        </w:rPr>
        <w:t>реализовываться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следующих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формах:</w:t>
      </w:r>
    </w:p>
    <w:p>
      <w:pPr>
        <w:pStyle w:val="ListParagraph"/>
        <w:numPr>
          <w:ilvl w:val="0"/>
          <w:numId w:val="100"/>
        </w:numPr>
        <w:tabs>
          <w:tab w:pos="423" w:val="left" w:leader="none"/>
          <w:tab w:pos="425" w:val="left" w:leader="none"/>
        </w:tabs>
        <w:spacing w:line="232" w:lineRule="auto" w:before="3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«</w:t>
      </w:r>
      <w:r>
        <w:rPr>
          <w:sz w:val="20"/>
        </w:rPr>
        <w:t>ученик</w:t>
      </w:r>
      <w:r>
        <w:rPr>
          <w:spacing w:val="-1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ученик»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когда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наставник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наставляемый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обучаются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одной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образо- вательной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организации,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причем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наставник,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который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учится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несколько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классов старше,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демонстрирует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образовательные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успехи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(«отличник»),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обладает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развиты- ми коммуникативными навыками и способностью оказывать психоэмоциональ- ную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поддержку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(«лидер»),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некоторых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случаях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готов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взаимодействовать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логи- ке «равный равному», то есть обмениваться навыками с наставляемым;</w:t>
      </w:r>
    </w:p>
    <w:p>
      <w:pPr>
        <w:pStyle w:val="ListParagraph"/>
        <w:numPr>
          <w:ilvl w:val="0"/>
          <w:numId w:val="100"/>
        </w:numPr>
        <w:tabs>
          <w:tab w:pos="423" w:val="left" w:leader="none"/>
          <w:tab w:pos="425" w:val="left" w:leader="none"/>
        </w:tabs>
        <w:spacing w:line="232" w:lineRule="auto" w:before="5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«</w:t>
      </w:r>
      <w:r>
        <w:rPr>
          <w:sz w:val="20"/>
        </w:rPr>
        <w:t>студент </w:t>
      </w:r>
      <w:r>
        <w:rPr>
          <w:color w:val="231F20"/>
          <w:sz w:val="20"/>
        </w:rPr>
        <w:t>– ученик» – когда наставник обучается на следующей ступени образо- вания (то есть не сильно отличается от наставляемого по возрасту, но уже вы- брал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траекторию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развития)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помогает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наставляемому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только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интегрироваться 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культуру,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сориентироваться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сфере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будущих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профессий,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обнаружить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свои интересы и реализовать совместный проект;</w:t>
      </w:r>
    </w:p>
    <w:p>
      <w:pPr>
        <w:pStyle w:val="ListParagraph"/>
        <w:numPr>
          <w:ilvl w:val="0"/>
          <w:numId w:val="100"/>
        </w:numPr>
        <w:tabs>
          <w:tab w:pos="425" w:val="left" w:leader="none"/>
        </w:tabs>
        <w:spacing w:line="232" w:lineRule="auto" w:before="5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«</w:t>
      </w:r>
      <w:r>
        <w:rPr>
          <w:sz w:val="20"/>
        </w:rPr>
        <w:t>профессионал</w:t>
      </w:r>
      <w:r>
        <w:rPr>
          <w:spacing w:val="-5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ученик»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когда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взрослый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(например,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выпускник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школы,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нерав- нодушный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ее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входящий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сообщество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выпускников,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педагог, </w:t>
      </w:r>
      <w:r>
        <w:rPr>
          <w:color w:val="231F20"/>
          <w:spacing w:val="-4"/>
          <w:sz w:val="20"/>
        </w:rPr>
        <w:t>проводящий дополнительные занятия по интересам: театральные, технологические, </w:t>
      </w:r>
      <w:r>
        <w:rPr>
          <w:color w:val="231F20"/>
          <w:sz w:val="20"/>
        </w:rPr>
        <w:t>языковые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др.)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помогает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наставляемому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осознать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проявить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свой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личностный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и, возможно,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профессиональный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потенциал,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также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становится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ролевой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моделью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 </w:t>
      </w:r>
      <w:r>
        <w:rPr>
          <w:color w:val="231F20"/>
          <w:spacing w:val="-4"/>
          <w:sz w:val="20"/>
        </w:rPr>
        <w:t>области ценностного самоопределения (Наставничество в системе образования Рос- </w:t>
      </w:r>
      <w:r>
        <w:rPr>
          <w:color w:val="231F20"/>
          <w:spacing w:val="-2"/>
          <w:sz w:val="20"/>
        </w:rPr>
        <w:t>сии. Практическое пособие для кураторов в образовательных организациях, 2016). </w:t>
      </w:r>
      <w:r>
        <w:rPr>
          <w:color w:val="231F20"/>
          <w:sz w:val="20"/>
        </w:rPr>
        <w:t>Также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наставничество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может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осуществляться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индивидуальной,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групповой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ко-</w:t>
      </w:r>
    </w:p>
    <w:p>
      <w:pPr>
        <w:pStyle w:val="BodyText"/>
        <w:spacing w:line="232" w:lineRule="auto" w:before="7"/>
        <w:ind w:firstLine="0"/>
      </w:pPr>
      <w:r>
        <w:rPr>
          <w:color w:val="231F20"/>
        </w:rPr>
        <w:t>мандной</w:t>
      </w:r>
      <w:r>
        <w:rPr>
          <w:color w:val="231F20"/>
          <w:spacing w:val="-9"/>
        </w:rPr>
        <w:t> </w:t>
      </w:r>
      <w:r>
        <w:rPr>
          <w:color w:val="231F20"/>
        </w:rPr>
        <w:t>форме.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первом</w:t>
      </w:r>
      <w:r>
        <w:rPr>
          <w:color w:val="231F20"/>
          <w:spacing w:val="-9"/>
        </w:rPr>
        <w:t> </w:t>
      </w:r>
      <w:r>
        <w:rPr>
          <w:color w:val="231F20"/>
        </w:rPr>
        <w:t>случае</w:t>
      </w:r>
      <w:r>
        <w:rPr>
          <w:color w:val="231F20"/>
          <w:spacing w:val="-9"/>
        </w:rPr>
        <w:t> </w:t>
      </w:r>
      <w:r>
        <w:rPr>
          <w:color w:val="231F20"/>
        </w:rPr>
        <w:t>к</w:t>
      </w:r>
      <w:r>
        <w:rPr>
          <w:color w:val="231F20"/>
          <w:spacing w:val="-9"/>
        </w:rPr>
        <w:t> </w:t>
      </w:r>
      <w:r>
        <w:rPr>
          <w:color w:val="231F20"/>
        </w:rPr>
        <w:t>наставляемому</w:t>
      </w:r>
      <w:r>
        <w:rPr>
          <w:color w:val="231F20"/>
          <w:spacing w:val="-9"/>
        </w:rPr>
        <w:t> </w:t>
      </w:r>
      <w:r>
        <w:rPr>
          <w:color w:val="231F20"/>
        </w:rPr>
        <w:t>«прикрепляется»</w:t>
      </w:r>
      <w:r>
        <w:rPr>
          <w:color w:val="231F20"/>
          <w:spacing w:val="-9"/>
        </w:rPr>
        <w:t> </w:t>
      </w:r>
      <w:r>
        <w:rPr>
          <w:color w:val="231F20"/>
        </w:rPr>
        <w:t>более</w:t>
      </w:r>
      <w:r>
        <w:rPr>
          <w:color w:val="231F20"/>
          <w:spacing w:val="-9"/>
        </w:rPr>
        <w:t> </w:t>
      </w:r>
      <w:r>
        <w:rPr>
          <w:color w:val="231F20"/>
        </w:rPr>
        <w:t>старший</w:t>
      </w:r>
      <w:r>
        <w:rPr>
          <w:color w:val="231F20"/>
          <w:spacing w:val="-9"/>
        </w:rPr>
        <w:t> </w:t>
      </w:r>
      <w:r>
        <w:rPr>
          <w:color w:val="231F20"/>
        </w:rPr>
        <w:t>и адаптированный</w:t>
      </w:r>
      <w:r>
        <w:rPr>
          <w:color w:val="231F20"/>
          <w:spacing w:val="-13"/>
        </w:rPr>
        <w:t> </w:t>
      </w:r>
      <w:r>
        <w:rPr>
          <w:color w:val="231F20"/>
        </w:rPr>
        <w:t>ученик</w:t>
      </w:r>
      <w:r>
        <w:rPr>
          <w:color w:val="231F20"/>
          <w:spacing w:val="-12"/>
        </w:rPr>
        <w:t> </w:t>
      </w:r>
      <w:r>
        <w:rPr>
          <w:color w:val="231F20"/>
        </w:rPr>
        <w:t>или</w:t>
      </w:r>
      <w:r>
        <w:rPr>
          <w:color w:val="231F20"/>
          <w:spacing w:val="-13"/>
        </w:rPr>
        <w:t> </w:t>
      </w:r>
      <w:r>
        <w:rPr>
          <w:color w:val="231F20"/>
        </w:rPr>
        <w:t>студент,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взаимодействие</w:t>
      </w:r>
      <w:r>
        <w:rPr>
          <w:color w:val="231F20"/>
          <w:spacing w:val="-12"/>
        </w:rPr>
        <w:t> </w:t>
      </w:r>
      <w:r>
        <w:rPr>
          <w:color w:val="231F20"/>
        </w:rPr>
        <w:t>происходит</w:t>
      </w:r>
      <w:r>
        <w:rPr>
          <w:color w:val="231F20"/>
          <w:spacing w:val="-13"/>
        </w:rPr>
        <w:t> </w:t>
      </w:r>
      <w:r>
        <w:rPr>
          <w:color w:val="231F20"/>
        </w:rPr>
        <w:t>лично.</w:t>
      </w:r>
      <w:r>
        <w:rPr>
          <w:color w:val="231F20"/>
          <w:spacing w:val="-12"/>
        </w:rPr>
        <w:t> </w:t>
      </w:r>
      <w:r>
        <w:rPr>
          <w:color w:val="231F20"/>
        </w:rPr>
        <w:t>Во</w:t>
      </w:r>
      <w:r>
        <w:rPr>
          <w:color w:val="231F20"/>
          <w:spacing w:val="-13"/>
        </w:rPr>
        <w:t> </w:t>
      </w:r>
      <w:r>
        <w:rPr>
          <w:color w:val="231F20"/>
        </w:rPr>
        <w:t>втором случае один наставник проводит встречи для группы, состоящей максимум из четы- рех человек, и наставляемые общаются как с наставником, так и друг с другом.</w:t>
      </w:r>
    </w:p>
    <w:p>
      <w:pPr>
        <w:pStyle w:val="BodyText"/>
        <w:spacing w:line="235" w:lineRule="auto" w:before="2"/>
      </w:pPr>
      <w:r>
        <w:rPr>
          <w:color w:val="231F20"/>
        </w:rPr>
        <w:t>О конкретной истории создания практики наставничества, или менторства, гово- рить</w:t>
      </w:r>
      <w:r>
        <w:rPr>
          <w:color w:val="231F20"/>
          <w:spacing w:val="-4"/>
        </w:rPr>
        <w:t> </w:t>
      </w:r>
      <w:r>
        <w:rPr>
          <w:color w:val="231F20"/>
        </w:rPr>
        <w:t>сложно,</w:t>
      </w:r>
      <w:r>
        <w:rPr>
          <w:color w:val="231F20"/>
          <w:spacing w:val="-4"/>
        </w:rPr>
        <w:t> </w:t>
      </w:r>
      <w:r>
        <w:rPr>
          <w:color w:val="231F20"/>
        </w:rPr>
        <w:t>поскольку</w:t>
      </w:r>
      <w:r>
        <w:rPr>
          <w:color w:val="231F20"/>
          <w:spacing w:val="-4"/>
        </w:rPr>
        <w:t> </w:t>
      </w:r>
      <w:r>
        <w:rPr>
          <w:color w:val="231F20"/>
        </w:rPr>
        <w:t>она</w:t>
      </w:r>
      <w:r>
        <w:rPr>
          <w:color w:val="231F20"/>
          <w:spacing w:val="-4"/>
        </w:rPr>
        <w:t> </w:t>
      </w:r>
      <w:r>
        <w:rPr>
          <w:color w:val="231F20"/>
        </w:rPr>
        <w:t>берет</w:t>
      </w:r>
      <w:r>
        <w:rPr>
          <w:color w:val="231F20"/>
          <w:spacing w:val="-4"/>
        </w:rPr>
        <w:t> </w:t>
      </w:r>
      <w:r>
        <w:rPr>
          <w:color w:val="231F20"/>
        </w:rPr>
        <w:t>начало</w:t>
      </w:r>
      <w:r>
        <w:rPr>
          <w:color w:val="231F20"/>
          <w:spacing w:val="-4"/>
        </w:rPr>
        <w:t> </w:t>
      </w:r>
      <w:r>
        <w:rPr>
          <w:color w:val="231F20"/>
        </w:rPr>
        <w:t>еще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мифологии</w:t>
      </w:r>
      <w:r>
        <w:rPr>
          <w:color w:val="231F20"/>
          <w:spacing w:val="-4"/>
        </w:rPr>
        <w:t> </w:t>
      </w:r>
      <w:r>
        <w:rPr>
          <w:color w:val="231F20"/>
        </w:rPr>
        <w:t>Древней</w:t>
      </w:r>
      <w:r>
        <w:rPr>
          <w:color w:val="231F20"/>
          <w:spacing w:val="-4"/>
        </w:rPr>
        <w:t> </w:t>
      </w:r>
      <w:r>
        <w:rPr>
          <w:color w:val="231F20"/>
        </w:rPr>
        <w:t>Греции:</w:t>
      </w:r>
      <w:r>
        <w:rPr>
          <w:color w:val="231F20"/>
          <w:spacing w:val="-4"/>
        </w:rPr>
        <w:t> </w:t>
      </w:r>
      <w:r>
        <w:rPr>
          <w:color w:val="231F20"/>
        </w:rPr>
        <w:t>Менто- ром звали друга дома Одиссея, в облике которого являлась богиня мудрости Афина, наставлявшая Телемаха (Кондрашов, 2005). В Средние века в первых британских университетах возникло тьюторство — сопровождение самообразования (Медведе- ва, 2014). Наставничество как практика развивалось и в гуманитарном образовании, и при организации труда (институт подмастерий), и продолжает развиваться до сих пор,</w:t>
      </w:r>
      <w:r>
        <w:rPr>
          <w:color w:val="231F20"/>
          <w:spacing w:val="-2"/>
        </w:rPr>
        <w:t> </w:t>
      </w:r>
      <w:r>
        <w:rPr>
          <w:color w:val="231F20"/>
        </w:rPr>
        <w:t>включая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себя</w:t>
      </w:r>
      <w:r>
        <w:rPr>
          <w:color w:val="231F20"/>
          <w:spacing w:val="-2"/>
        </w:rPr>
        <w:t> </w:t>
      </w:r>
      <w:r>
        <w:rPr>
          <w:color w:val="231F20"/>
        </w:rPr>
        <w:t>не</w:t>
      </w:r>
      <w:r>
        <w:rPr>
          <w:color w:val="231F20"/>
          <w:spacing w:val="-2"/>
        </w:rPr>
        <w:t> </w:t>
      </w:r>
      <w:r>
        <w:rPr>
          <w:color w:val="231F20"/>
        </w:rPr>
        <w:t>только</w:t>
      </w:r>
      <w:r>
        <w:rPr>
          <w:color w:val="231F20"/>
          <w:spacing w:val="-2"/>
        </w:rPr>
        <w:t> </w:t>
      </w:r>
      <w:r>
        <w:rPr>
          <w:color w:val="231F20"/>
        </w:rPr>
        <w:t>сопровождение</w:t>
      </w:r>
      <w:r>
        <w:rPr>
          <w:color w:val="231F20"/>
          <w:spacing w:val="-2"/>
        </w:rPr>
        <w:t> </w:t>
      </w:r>
      <w:r>
        <w:rPr>
          <w:color w:val="231F20"/>
        </w:rPr>
        <w:t>обучения,</w:t>
      </w:r>
      <w:r>
        <w:rPr>
          <w:color w:val="231F20"/>
          <w:spacing w:val="-2"/>
        </w:rPr>
        <w:t> </w:t>
      </w:r>
      <w:r>
        <w:rPr>
          <w:color w:val="231F20"/>
        </w:rPr>
        <w:t>но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психологическую</w:t>
      </w:r>
      <w:r>
        <w:rPr>
          <w:color w:val="231F20"/>
          <w:spacing w:val="-2"/>
        </w:rPr>
        <w:t> </w:t>
      </w:r>
      <w:r>
        <w:rPr>
          <w:color w:val="231F20"/>
        </w:rPr>
        <w:t>под- держку, содействие развитию личности и культурной интеграции.</w:t>
      </w:r>
    </w:p>
    <w:p>
      <w:pPr>
        <w:pStyle w:val="BodyText"/>
        <w:spacing w:after="0" w:line="235" w:lineRule="auto"/>
        <w:sectPr>
          <w:pgSz w:w="8400" w:h="11910"/>
          <w:pgMar w:header="0" w:footer="527" w:top="72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spacing w:before="108"/>
        <w:ind w:left="425" w:right="0" w:firstLine="0"/>
        <w:jc w:val="left"/>
        <w:rPr>
          <w:b/>
          <w:sz w:val="20"/>
        </w:rPr>
      </w:pPr>
      <w:r>
        <w:rPr>
          <w:b/>
          <w:sz w:val="20"/>
        </w:rPr>
        <w:t>Сильные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стороны</w:t>
      </w:r>
      <w:r>
        <w:rPr>
          <w:b/>
          <w:spacing w:val="-2"/>
          <w:sz w:val="20"/>
        </w:rPr>
        <w:t> практики</w:t>
      </w:r>
    </w:p>
    <w:p>
      <w:pPr>
        <w:pStyle w:val="ListParagraph"/>
        <w:numPr>
          <w:ilvl w:val="0"/>
          <w:numId w:val="100"/>
        </w:numPr>
        <w:tabs>
          <w:tab w:pos="425" w:val="left" w:leader="none"/>
        </w:tabs>
        <w:spacing w:line="240" w:lineRule="auto" w:before="53" w:after="0"/>
        <w:ind w:left="425" w:right="0" w:hanging="284"/>
        <w:jc w:val="left"/>
        <w:rPr>
          <w:i/>
          <w:sz w:val="20"/>
        </w:rPr>
      </w:pPr>
      <w:r>
        <w:rPr>
          <w:i/>
          <w:sz w:val="20"/>
        </w:rPr>
        <w:t>Социальная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адаптация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-4"/>
          <w:sz w:val="20"/>
        </w:rPr>
        <w:t> </w:t>
      </w:r>
      <w:r>
        <w:rPr>
          <w:i/>
          <w:color w:val="231F20"/>
          <w:sz w:val="20"/>
        </w:rPr>
        <w:t>психологическая</w:t>
      </w:r>
      <w:r>
        <w:rPr>
          <w:i/>
          <w:color w:val="231F20"/>
          <w:spacing w:val="-4"/>
          <w:sz w:val="20"/>
        </w:rPr>
        <w:t> </w:t>
      </w:r>
      <w:r>
        <w:rPr>
          <w:i/>
          <w:spacing w:val="-2"/>
          <w:sz w:val="20"/>
        </w:rPr>
        <w:t>безопасность</w:t>
      </w:r>
    </w:p>
    <w:p>
      <w:pPr>
        <w:pStyle w:val="BodyText"/>
        <w:spacing w:line="235" w:lineRule="auto"/>
      </w:pPr>
      <w:r>
        <w:rPr/>
        <w:t>Одной из целей практики является формирование у детей с миграционным опы- том навыков взаимодействия со сверстниками и взрослыми. Наставничество пред- полагает регулярный контакт ребенка с эмпатичным собеседником, помогающим сориентироваться в незнакомом сообществе. Многие типичные школьные ситуации характеризуются</w:t>
      </w:r>
      <w:r>
        <w:rPr>
          <w:spacing w:val="-13"/>
        </w:rPr>
        <w:t> </w:t>
      </w:r>
      <w:r>
        <w:rPr/>
        <w:t>наличием</w:t>
      </w:r>
      <w:r>
        <w:rPr>
          <w:spacing w:val="-12"/>
        </w:rPr>
        <w:t> </w:t>
      </w:r>
      <w:r>
        <w:rPr/>
        <w:t>внешней</w:t>
      </w:r>
      <w:r>
        <w:rPr>
          <w:spacing w:val="-13"/>
        </w:rPr>
        <w:t> </w:t>
      </w:r>
      <w:r>
        <w:rPr/>
        <w:t>оценки</w:t>
      </w:r>
      <w:r>
        <w:rPr>
          <w:spacing w:val="-12"/>
        </w:rPr>
        <w:t> </w:t>
      </w:r>
      <w:r>
        <w:rPr/>
        <w:t>(взаимодействие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педагогами)</w:t>
      </w:r>
      <w:r>
        <w:rPr>
          <w:spacing w:val="-13"/>
        </w:rPr>
        <w:t> </w:t>
      </w:r>
      <w:r>
        <w:rPr/>
        <w:t>или</w:t>
      </w:r>
      <w:r>
        <w:rPr>
          <w:spacing w:val="-12"/>
        </w:rPr>
        <w:t> </w:t>
      </w:r>
      <w:r>
        <w:rPr/>
        <w:t>стол- кновением</w:t>
      </w:r>
      <w:r>
        <w:rPr>
          <w:spacing w:val="-4"/>
        </w:rPr>
        <w:t> </w:t>
      </w:r>
      <w:r>
        <w:rPr/>
        <w:t>интересов</w:t>
      </w:r>
      <w:r>
        <w:rPr>
          <w:spacing w:val="-4"/>
        </w:rPr>
        <w:t> </w:t>
      </w:r>
      <w:r>
        <w:rPr/>
        <w:t>(общение</w:t>
      </w:r>
      <w:r>
        <w:rPr>
          <w:spacing w:val="-4"/>
        </w:rPr>
        <w:t> </w:t>
      </w:r>
      <w:r>
        <w:rPr/>
        <w:t>со</w:t>
      </w:r>
      <w:r>
        <w:rPr>
          <w:spacing w:val="-4"/>
        </w:rPr>
        <w:t> </w:t>
      </w:r>
      <w:r>
        <w:rPr/>
        <w:t>сверстниками),</w:t>
      </w:r>
      <w:r>
        <w:rPr>
          <w:spacing w:val="-4"/>
        </w:rPr>
        <w:t> </w:t>
      </w:r>
      <w:r>
        <w:rPr/>
        <w:t>что</w:t>
      </w:r>
      <w:r>
        <w:rPr>
          <w:spacing w:val="-4"/>
        </w:rPr>
        <w:t> </w:t>
      </w:r>
      <w:r>
        <w:rPr/>
        <w:t>вызывает</w:t>
      </w:r>
      <w:r>
        <w:rPr>
          <w:spacing w:val="-4"/>
        </w:rPr>
        <w:t> </w:t>
      </w:r>
      <w:r>
        <w:rPr/>
        <w:t>сложности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адапта- ции. Наставник не оценивает подопечного и не взаимодействует с ним из формаль- ной позиции, что делает общение относительно безопасным для ребенка. При этом наставник хорошо представляет социальную среду, в которой находится его подо- печный, и может помочь ему сформировать и испробовать действенные стратегии взаимодействия с соучениками и взрослыми.</w:t>
      </w:r>
    </w:p>
    <w:p>
      <w:pPr>
        <w:pStyle w:val="ListParagraph"/>
        <w:numPr>
          <w:ilvl w:val="1"/>
          <w:numId w:val="100"/>
        </w:numPr>
        <w:tabs>
          <w:tab w:pos="544" w:val="left" w:leader="none"/>
        </w:tabs>
        <w:spacing w:line="229" w:lineRule="exact" w:before="122" w:after="0"/>
        <w:ind w:left="544" w:right="0" w:hanging="119"/>
        <w:jc w:val="both"/>
        <w:rPr>
          <w:i/>
          <w:sz w:val="20"/>
        </w:rPr>
      </w:pPr>
      <w:r>
        <w:rPr>
          <w:i/>
          <w:sz w:val="20"/>
        </w:rPr>
        <w:t>Культурная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адаптация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интеграция</w:t>
      </w:r>
    </w:p>
    <w:p>
      <w:pPr>
        <w:pStyle w:val="BodyText"/>
      </w:pPr>
      <w:r>
        <w:rPr/>
        <w:t>Еще одной целью практики является обеспечение объективной и субъективной </w:t>
      </w:r>
      <w:r>
        <w:rPr>
          <w:spacing w:val="-2"/>
        </w:rPr>
        <w:t>включенности</w:t>
      </w:r>
      <w:r>
        <w:rPr>
          <w:spacing w:val="-6"/>
        </w:rPr>
        <w:t> </w:t>
      </w:r>
      <w:r>
        <w:rPr>
          <w:spacing w:val="-2"/>
        </w:rPr>
        <w:t>детей</w:t>
      </w:r>
      <w:r>
        <w:rPr>
          <w:spacing w:val="-6"/>
        </w:rPr>
        <w:t> </w:t>
      </w:r>
      <w:r>
        <w:rPr>
          <w:spacing w:val="-2"/>
        </w:rPr>
        <w:t>иностранных</w:t>
      </w:r>
      <w:r>
        <w:rPr>
          <w:spacing w:val="-6"/>
        </w:rPr>
        <w:t> </w:t>
      </w:r>
      <w:r>
        <w:rPr>
          <w:spacing w:val="-2"/>
        </w:rPr>
        <w:t>граждан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6"/>
        </w:rPr>
        <w:t> </w:t>
      </w:r>
      <w:r>
        <w:rPr>
          <w:spacing w:val="-2"/>
        </w:rPr>
        <w:t>школьное</w:t>
      </w:r>
      <w:r>
        <w:rPr>
          <w:spacing w:val="-6"/>
        </w:rPr>
        <w:t> </w:t>
      </w:r>
      <w:r>
        <w:rPr>
          <w:spacing w:val="-2"/>
        </w:rPr>
        <w:t>сообщество.</w:t>
      </w:r>
      <w:r>
        <w:rPr>
          <w:spacing w:val="-6"/>
        </w:rPr>
        <w:t> </w:t>
      </w:r>
      <w:r>
        <w:rPr>
          <w:spacing w:val="-2"/>
        </w:rPr>
        <w:t>Для</w:t>
      </w:r>
      <w:r>
        <w:rPr>
          <w:spacing w:val="-6"/>
        </w:rPr>
        <w:t> </w:t>
      </w:r>
      <w:r>
        <w:rPr>
          <w:spacing w:val="-2"/>
        </w:rPr>
        <w:t>этого</w:t>
      </w:r>
      <w:r>
        <w:rPr>
          <w:spacing w:val="-6"/>
        </w:rPr>
        <w:t> </w:t>
      </w:r>
      <w:r>
        <w:rPr>
          <w:spacing w:val="-2"/>
        </w:rPr>
        <w:t>необхо- </w:t>
      </w:r>
      <w:r>
        <w:rPr/>
        <w:t>димо</w:t>
      </w:r>
      <w:r>
        <w:rPr>
          <w:spacing w:val="-13"/>
        </w:rPr>
        <w:t> </w:t>
      </w:r>
      <w:r>
        <w:rPr/>
        <w:t>владение</w:t>
      </w:r>
      <w:r>
        <w:rPr>
          <w:spacing w:val="-12"/>
        </w:rPr>
        <w:t> </w:t>
      </w:r>
      <w:r>
        <w:rPr/>
        <w:t>общим</w:t>
      </w:r>
      <w:r>
        <w:rPr>
          <w:spacing w:val="-13"/>
        </w:rPr>
        <w:t> </w:t>
      </w:r>
      <w:r>
        <w:rPr/>
        <w:t>языком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усвоение</w:t>
      </w:r>
      <w:r>
        <w:rPr>
          <w:spacing w:val="-12"/>
        </w:rPr>
        <w:t> </w:t>
      </w:r>
      <w:r>
        <w:rPr/>
        <w:t>норм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правил</w:t>
      </w:r>
      <w:r>
        <w:rPr>
          <w:spacing w:val="-13"/>
        </w:rPr>
        <w:t> </w:t>
      </w:r>
      <w:r>
        <w:rPr/>
        <w:t>коммуникации,</w:t>
      </w:r>
      <w:r>
        <w:rPr>
          <w:spacing w:val="-12"/>
        </w:rPr>
        <w:t> </w:t>
      </w:r>
      <w:r>
        <w:rPr/>
        <w:t>что</w:t>
      </w:r>
      <w:r>
        <w:rPr>
          <w:spacing w:val="-13"/>
        </w:rPr>
        <w:t> </w:t>
      </w:r>
      <w:r>
        <w:rPr/>
        <w:t>происхо- дит</w:t>
      </w:r>
      <w:r>
        <w:rPr>
          <w:spacing w:val="-13"/>
        </w:rPr>
        <w:t> </w:t>
      </w:r>
      <w:r>
        <w:rPr/>
        <w:t>как</w:t>
      </w:r>
      <w:r>
        <w:rPr>
          <w:spacing w:val="-12"/>
        </w:rPr>
        <w:t> </w:t>
      </w:r>
      <w:r>
        <w:rPr/>
        <w:t>при</w:t>
      </w:r>
      <w:r>
        <w:rPr>
          <w:spacing w:val="-13"/>
        </w:rPr>
        <w:t> </w:t>
      </w:r>
      <w:r>
        <w:rPr/>
        <w:t>индивидуальном</w:t>
      </w:r>
      <w:r>
        <w:rPr>
          <w:spacing w:val="-12"/>
        </w:rPr>
        <w:t> </w:t>
      </w:r>
      <w:r>
        <w:rPr/>
        <w:t>взаимодействии</w:t>
      </w:r>
      <w:r>
        <w:rPr>
          <w:spacing w:val="-13"/>
        </w:rPr>
        <w:t> </w:t>
      </w:r>
      <w:r>
        <w:rPr/>
        <w:t>наставляемого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наставником,</w:t>
      </w:r>
      <w:r>
        <w:rPr>
          <w:spacing w:val="-12"/>
        </w:rPr>
        <w:t> </w:t>
      </w:r>
      <w:r>
        <w:rPr/>
        <w:t>так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при </w:t>
      </w:r>
      <w:r>
        <w:rPr>
          <w:spacing w:val="-2"/>
        </w:rPr>
        <w:t>участии</w:t>
      </w:r>
      <w:r>
        <w:rPr>
          <w:spacing w:val="-11"/>
        </w:rPr>
        <w:t> </w:t>
      </w:r>
      <w:r>
        <w:rPr>
          <w:spacing w:val="-2"/>
        </w:rPr>
        <w:t>детей</w:t>
      </w:r>
      <w:r>
        <w:rPr>
          <w:spacing w:val="-10"/>
        </w:rPr>
        <w:t> </w:t>
      </w:r>
      <w:r>
        <w:rPr>
          <w:spacing w:val="-2"/>
        </w:rPr>
        <w:t>с</w:t>
      </w:r>
      <w:r>
        <w:rPr>
          <w:spacing w:val="-11"/>
        </w:rPr>
        <w:t> </w:t>
      </w:r>
      <w:r>
        <w:rPr>
          <w:spacing w:val="-2"/>
        </w:rPr>
        <w:t>миграционным</w:t>
      </w:r>
      <w:r>
        <w:rPr>
          <w:spacing w:val="-10"/>
        </w:rPr>
        <w:t> </w:t>
      </w:r>
      <w:r>
        <w:rPr>
          <w:spacing w:val="-2"/>
        </w:rPr>
        <w:t>опытом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10"/>
        </w:rPr>
        <w:t> </w:t>
      </w:r>
      <w:r>
        <w:rPr>
          <w:spacing w:val="-2"/>
        </w:rPr>
        <w:t>групповых</w:t>
      </w:r>
      <w:r>
        <w:rPr>
          <w:spacing w:val="-11"/>
        </w:rPr>
        <w:t> </w:t>
      </w:r>
      <w:r>
        <w:rPr>
          <w:spacing w:val="-2"/>
        </w:rPr>
        <w:t>активностях,</w:t>
      </w:r>
      <w:r>
        <w:rPr>
          <w:spacing w:val="-10"/>
        </w:rPr>
        <w:t> </w:t>
      </w:r>
      <w:r>
        <w:rPr>
          <w:spacing w:val="-2"/>
        </w:rPr>
        <w:t>не</w:t>
      </w:r>
      <w:r>
        <w:rPr>
          <w:spacing w:val="-11"/>
        </w:rPr>
        <w:t> </w:t>
      </w:r>
      <w:r>
        <w:rPr>
          <w:spacing w:val="-2"/>
        </w:rPr>
        <w:t>связанных</w:t>
      </w:r>
      <w:r>
        <w:rPr>
          <w:spacing w:val="-10"/>
        </w:rPr>
        <w:t> </w:t>
      </w:r>
      <w:r>
        <w:rPr>
          <w:spacing w:val="-2"/>
        </w:rPr>
        <w:t>с</w:t>
      </w:r>
      <w:r>
        <w:rPr>
          <w:spacing w:val="-11"/>
        </w:rPr>
        <w:t> </w:t>
      </w:r>
      <w:r>
        <w:rPr>
          <w:spacing w:val="-2"/>
        </w:rPr>
        <w:t>усво- ением</w:t>
      </w:r>
      <w:r>
        <w:rPr>
          <w:spacing w:val="-11"/>
        </w:rPr>
        <w:t> </w:t>
      </w:r>
      <w:r>
        <w:rPr>
          <w:spacing w:val="-2"/>
        </w:rPr>
        <w:t>образовательного</w:t>
      </w:r>
      <w:r>
        <w:rPr>
          <w:spacing w:val="-10"/>
        </w:rPr>
        <w:t> </w:t>
      </w:r>
      <w:r>
        <w:rPr>
          <w:spacing w:val="-2"/>
        </w:rPr>
        <w:t>материала.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10"/>
        </w:rPr>
        <w:t> </w:t>
      </w:r>
      <w:r>
        <w:rPr>
          <w:spacing w:val="-2"/>
        </w:rPr>
        <w:t>общении,</w:t>
      </w:r>
      <w:r>
        <w:rPr>
          <w:spacing w:val="-11"/>
        </w:rPr>
        <w:t> </w:t>
      </w:r>
      <w:r>
        <w:rPr>
          <w:spacing w:val="-2"/>
        </w:rPr>
        <w:t>построенном</w:t>
      </w:r>
      <w:r>
        <w:rPr>
          <w:spacing w:val="-10"/>
        </w:rPr>
        <w:t> </w:t>
      </w:r>
      <w:r>
        <w:rPr>
          <w:spacing w:val="-2"/>
        </w:rPr>
        <w:t>на</w:t>
      </w:r>
      <w:r>
        <w:rPr>
          <w:spacing w:val="-11"/>
        </w:rPr>
        <w:t> </w:t>
      </w:r>
      <w:r>
        <w:rPr>
          <w:spacing w:val="-2"/>
        </w:rPr>
        <w:t>общем</w:t>
      </w:r>
      <w:r>
        <w:rPr>
          <w:spacing w:val="-10"/>
        </w:rPr>
        <w:t> </w:t>
      </w:r>
      <w:r>
        <w:rPr>
          <w:spacing w:val="-2"/>
        </w:rPr>
        <w:t>интересе</w:t>
      </w:r>
      <w:r>
        <w:rPr>
          <w:spacing w:val="-11"/>
        </w:rPr>
        <w:t> </w:t>
      </w:r>
      <w:r>
        <w:rPr>
          <w:spacing w:val="-2"/>
        </w:rPr>
        <w:t>и</w:t>
      </w:r>
      <w:r>
        <w:rPr>
          <w:spacing w:val="-10"/>
        </w:rPr>
        <w:t> </w:t>
      </w:r>
      <w:r>
        <w:rPr>
          <w:spacing w:val="-2"/>
        </w:rPr>
        <w:t>соз- </w:t>
      </w:r>
      <w:r>
        <w:rPr>
          <w:spacing w:val="-4"/>
        </w:rPr>
        <w:t>дающем благоприятную атмосферу, наставник становится ролевой моделью и передает </w:t>
      </w:r>
      <w:r>
        <w:rPr/>
        <w:t>наставляемому</w:t>
      </w:r>
      <w:r>
        <w:rPr>
          <w:spacing w:val="-13"/>
        </w:rPr>
        <w:t> </w:t>
      </w:r>
      <w:r>
        <w:rPr/>
        <w:t>культурные</w:t>
      </w:r>
      <w:r>
        <w:rPr>
          <w:spacing w:val="-12"/>
        </w:rPr>
        <w:t> </w:t>
      </w:r>
      <w:r>
        <w:rPr/>
        <w:t>образцы</w:t>
      </w:r>
      <w:r>
        <w:rPr>
          <w:spacing w:val="-13"/>
        </w:rPr>
        <w:t> </w:t>
      </w:r>
      <w:r>
        <w:rPr/>
        <w:t>поведения,</w:t>
      </w:r>
      <w:r>
        <w:rPr>
          <w:spacing w:val="-12"/>
        </w:rPr>
        <w:t> </w:t>
      </w:r>
      <w:r>
        <w:rPr/>
        <w:t>которые</w:t>
      </w:r>
      <w:r>
        <w:rPr>
          <w:spacing w:val="-13"/>
        </w:rPr>
        <w:t> </w:t>
      </w:r>
      <w:r>
        <w:rPr/>
        <w:t>усваиваются</w:t>
      </w:r>
      <w:r>
        <w:rPr>
          <w:spacing w:val="-12"/>
        </w:rPr>
        <w:t> </w:t>
      </w:r>
      <w:r>
        <w:rPr/>
        <w:t>через</w:t>
      </w:r>
      <w:r>
        <w:rPr>
          <w:spacing w:val="-13"/>
        </w:rPr>
        <w:t> </w:t>
      </w:r>
      <w:r>
        <w:rPr/>
        <w:t>наблюде- </w:t>
      </w:r>
      <w:r>
        <w:rPr>
          <w:spacing w:val="-4"/>
        </w:rPr>
        <w:t>ние и повторение. В свою очередь, наставляемый чувствует себя достаточно безопасно, </w:t>
      </w:r>
      <w:r>
        <w:rPr/>
        <w:t>чтобы</w:t>
      </w:r>
      <w:r>
        <w:rPr>
          <w:spacing w:val="-13"/>
        </w:rPr>
        <w:t> </w:t>
      </w:r>
      <w:r>
        <w:rPr/>
        <w:t>демонстрировать</w:t>
      </w:r>
      <w:r>
        <w:rPr>
          <w:spacing w:val="-12"/>
        </w:rPr>
        <w:t> </w:t>
      </w:r>
      <w:r>
        <w:rPr/>
        <w:t>связь</w:t>
      </w:r>
      <w:r>
        <w:rPr>
          <w:spacing w:val="-13"/>
        </w:rPr>
        <w:t> </w:t>
      </w:r>
      <w:r>
        <w:rPr/>
        <w:t>со</w:t>
      </w:r>
      <w:r>
        <w:rPr>
          <w:spacing w:val="-12"/>
        </w:rPr>
        <w:t> </w:t>
      </w:r>
      <w:r>
        <w:rPr/>
        <w:t>своей</w:t>
      </w:r>
      <w:r>
        <w:rPr>
          <w:spacing w:val="-13"/>
        </w:rPr>
        <w:t> </w:t>
      </w:r>
      <w:r>
        <w:rPr/>
        <w:t>культурой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отмечать</w:t>
      </w:r>
      <w:r>
        <w:rPr>
          <w:spacing w:val="-12"/>
        </w:rPr>
        <w:t> </w:t>
      </w:r>
      <w:r>
        <w:rPr/>
        <w:t>сходства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различия,</w:t>
      </w:r>
      <w:r>
        <w:rPr>
          <w:spacing w:val="-13"/>
        </w:rPr>
        <w:t> </w:t>
      </w:r>
      <w:r>
        <w:rPr/>
        <w:t>что содействует</w:t>
      </w:r>
      <w:r>
        <w:rPr>
          <w:spacing w:val="-13"/>
        </w:rPr>
        <w:t> </w:t>
      </w:r>
      <w:r>
        <w:rPr/>
        <w:t>выбору</w:t>
      </w:r>
      <w:r>
        <w:rPr>
          <w:spacing w:val="-12"/>
        </w:rPr>
        <w:t> </w:t>
      </w:r>
      <w:r>
        <w:rPr/>
        <w:t>интеграции</w:t>
      </w:r>
      <w:r>
        <w:rPr>
          <w:spacing w:val="-13"/>
        </w:rPr>
        <w:t> </w:t>
      </w:r>
      <w:r>
        <w:rPr/>
        <w:t>как</w:t>
      </w:r>
      <w:r>
        <w:rPr>
          <w:spacing w:val="-12"/>
        </w:rPr>
        <w:t> </w:t>
      </w:r>
      <w:r>
        <w:rPr/>
        <w:t>предпочитаемой</w:t>
      </w:r>
      <w:r>
        <w:rPr>
          <w:spacing w:val="-13"/>
        </w:rPr>
        <w:t> </w:t>
      </w:r>
      <w:r>
        <w:rPr/>
        <w:t>стратегии</w:t>
      </w:r>
      <w:r>
        <w:rPr>
          <w:spacing w:val="-12"/>
        </w:rPr>
        <w:t> </w:t>
      </w:r>
      <w:r>
        <w:rPr/>
        <w:t>аккультурации.</w:t>
      </w:r>
    </w:p>
    <w:p>
      <w:pPr>
        <w:pStyle w:val="ListParagraph"/>
        <w:numPr>
          <w:ilvl w:val="1"/>
          <w:numId w:val="100"/>
        </w:numPr>
        <w:tabs>
          <w:tab w:pos="544" w:val="left" w:leader="none"/>
        </w:tabs>
        <w:spacing w:line="229" w:lineRule="exact" w:before="34" w:after="0"/>
        <w:ind w:left="544" w:right="0" w:hanging="119"/>
        <w:jc w:val="both"/>
        <w:rPr>
          <w:i/>
          <w:sz w:val="20"/>
        </w:rPr>
      </w:pPr>
      <w:r>
        <w:rPr>
          <w:i/>
          <w:color w:val="231F20"/>
          <w:sz w:val="20"/>
        </w:rPr>
        <w:t>Широкий</w:t>
      </w:r>
      <w:r>
        <w:rPr>
          <w:i/>
          <w:color w:val="231F20"/>
          <w:spacing w:val="-6"/>
          <w:sz w:val="20"/>
        </w:rPr>
        <w:t> </w:t>
      </w:r>
      <w:r>
        <w:rPr>
          <w:i/>
          <w:sz w:val="20"/>
        </w:rPr>
        <w:t>выбор</w:t>
      </w:r>
      <w:r>
        <w:rPr>
          <w:i/>
          <w:spacing w:val="-5"/>
          <w:sz w:val="20"/>
        </w:rPr>
        <w:t> </w:t>
      </w:r>
      <w:r>
        <w:rPr>
          <w:i/>
          <w:color w:val="231F20"/>
          <w:sz w:val="20"/>
        </w:rPr>
        <w:t>инструментов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pacing w:val="-2"/>
          <w:sz w:val="20"/>
        </w:rPr>
        <w:t>работы</w:t>
      </w:r>
    </w:p>
    <w:p>
      <w:pPr>
        <w:pStyle w:val="BodyText"/>
        <w:spacing w:line="237" w:lineRule="auto" w:before="1"/>
      </w:pPr>
      <w:r>
        <w:rPr>
          <w:color w:val="231F20"/>
        </w:rPr>
        <w:t>Наставничество</w:t>
      </w:r>
      <w:r>
        <w:rPr>
          <w:color w:val="231F20"/>
          <w:spacing w:val="-2"/>
        </w:rPr>
        <w:t> </w:t>
      </w:r>
      <w:r>
        <w:rPr>
          <w:color w:val="231F20"/>
        </w:rPr>
        <w:t>может</w:t>
      </w:r>
      <w:r>
        <w:rPr>
          <w:color w:val="231F20"/>
          <w:spacing w:val="-2"/>
        </w:rPr>
        <w:t> </w:t>
      </w:r>
      <w:r>
        <w:rPr>
          <w:color w:val="231F20"/>
        </w:rPr>
        <w:t>сопровождать</w:t>
      </w:r>
      <w:r>
        <w:rPr>
          <w:color w:val="231F20"/>
          <w:spacing w:val="-2"/>
        </w:rPr>
        <w:t> </w:t>
      </w:r>
      <w:r>
        <w:rPr>
          <w:color w:val="231F20"/>
        </w:rPr>
        <w:t>любую</w:t>
      </w:r>
      <w:r>
        <w:rPr>
          <w:color w:val="231F20"/>
          <w:spacing w:val="-2"/>
        </w:rPr>
        <w:t> </w:t>
      </w:r>
      <w:r>
        <w:rPr>
          <w:color w:val="231F20"/>
        </w:rPr>
        <w:t>деятельность:</w:t>
      </w:r>
      <w:r>
        <w:rPr>
          <w:color w:val="231F20"/>
          <w:spacing w:val="-2"/>
        </w:rPr>
        <w:t> </w:t>
      </w:r>
      <w:r>
        <w:rPr>
          <w:color w:val="231F20"/>
        </w:rPr>
        <w:t>совместное</w:t>
      </w:r>
      <w:r>
        <w:rPr>
          <w:color w:val="231F20"/>
          <w:spacing w:val="-2"/>
        </w:rPr>
        <w:t> </w:t>
      </w:r>
      <w:r>
        <w:rPr>
          <w:color w:val="231F20"/>
        </w:rPr>
        <w:t>выполне- ние</w:t>
      </w:r>
      <w:r>
        <w:rPr>
          <w:color w:val="231F20"/>
          <w:spacing w:val="-1"/>
        </w:rPr>
        <w:t> </w:t>
      </w:r>
      <w:r>
        <w:rPr>
          <w:color w:val="231F20"/>
        </w:rPr>
        <w:t>домашних</w:t>
      </w:r>
      <w:r>
        <w:rPr>
          <w:color w:val="231F20"/>
          <w:spacing w:val="-1"/>
        </w:rPr>
        <w:t> </w:t>
      </w:r>
      <w:r>
        <w:rPr>
          <w:color w:val="231F20"/>
        </w:rPr>
        <w:t>заданий,</w:t>
      </w:r>
      <w:r>
        <w:rPr>
          <w:color w:val="231F20"/>
          <w:spacing w:val="-1"/>
        </w:rPr>
        <w:t> </w:t>
      </w:r>
      <w:r>
        <w:rPr>
          <w:color w:val="231F20"/>
        </w:rPr>
        <w:t>общение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языковом</w:t>
      </w:r>
      <w:r>
        <w:rPr>
          <w:color w:val="231F20"/>
          <w:spacing w:val="-1"/>
        </w:rPr>
        <w:t> </w:t>
      </w:r>
      <w:r>
        <w:rPr>
          <w:color w:val="231F20"/>
        </w:rPr>
        <w:t>клубе,</w:t>
      </w:r>
      <w:r>
        <w:rPr>
          <w:color w:val="231F20"/>
          <w:spacing w:val="-1"/>
        </w:rPr>
        <w:t> </w:t>
      </w:r>
      <w:r>
        <w:rPr>
          <w:color w:val="231F20"/>
        </w:rPr>
        <w:t>спортивные</w:t>
      </w:r>
      <w:r>
        <w:rPr>
          <w:color w:val="231F20"/>
          <w:spacing w:val="-1"/>
        </w:rPr>
        <w:t> </w:t>
      </w:r>
      <w:r>
        <w:rPr>
          <w:color w:val="231F20"/>
        </w:rPr>
        <w:t>или</w:t>
      </w:r>
      <w:r>
        <w:rPr>
          <w:color w:val="231F20"/>
          <w:spacing w:val="-1"/>
        </w:rPr>
        <w:t> </w:t>
      </w:r>
      <w:r>
        <w:rPr>
          <w:color w:val="231F20"/>
        </w:rPr>
        <w:t>иные</w:t>
      </w:r>
      <w:r>
        <w:rPr>
          <w:color w:val="231F20"/>
          <w:spacing w:val="-1"/>
        </w:rPr>
        <w:t> </w:t>
      </w:r>
      <w:r>
        <w:rPr>
          <w:color w:val="231F20"/>
        </w:rPr>
        <w:t>трениров- ки,</w:t>
      </w:r>
      <w:r>
        <w:rPr>
          <w:color w:val="231F20"/>
          <w:spacing w:val="-12"/>
        </w:rPr>
        <w:t> </w:t>
      </w:r>
      <w:r>
        <w:rPr>
          <w:color w:val="231F20"/>
        </w:rPr>
        <w:t>прогулки</w:t>
      </w:r>
      <w:r>
        <w:rPr>
          <w:color w:val="231F20"/>
          <w:spacing w:val="-12"/>
        </w:rPr>
        <w:t> </w:t>
      </w:r>
      <w:r>
        <w:rPr>
          <w:color w:val="231F20"/>
        </w:rPr>
        <w:t>по</w:t>
      </w:r>
      <w:r>
        <w:rPr>
          <w:color w:val="231F20"/>
          <w:spacing w:val="-12"/>
        </w:rPr>
        <w:t> </w:t>
      </w:r>
      <w:r>
        <w:rPr>
          <w:color w:val="231F20"/>
        </w:rPr>
        <w:t>городу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др.</w:t>
      </w:r>
      <w:r>
        <w:rPr>
          <w:color w:val="231F20"/>
          <w:spacing w:val="-12"/>
        </w:rPr>
        <w:t> </w:t>
      </w:r>
      <w:r>
        <w:rPr>
          <w:color w:val="231F20"/>
        </w:rPr>
        <w:t>Выбор</w:t>
      </w:r>
      <w:r>
        <w:rPr>
          <w:color w:val="231F20"/>
          <w:spacing w:val="-12"/>
        </w:rPr>
        <w:t> </w:t>
      </w:r>
      <w:r>
        <w:rPr>
          <w:color w:val="231F20"/>
        </w:rPr>
        <w:t>темы</w:t>
      </w:r>
      <w:r>
        <w:rPr>
          <w:color w:val="231F20"/>
          <w:spacing w:val="-12"/>
        </w:rPr>
        <w:t> </w:t>
      </w:r>
      <w:r>
        <w:rPr>
          <w:color w:val="231F20"/>
        </w:rPr>
        <w:t>взаимодействия</w:t>
      </w:r>
      <w:r>
        <w:rPr>
          <w:color w:val="231F20"/>
          <w:spacing w:val="-12"/>
        </w:rPr>
        <w:t> </w:t>
      </w:r>
      <w:r>
        <w:rPr>
          <w:color w:val="231F20"/>
        </w:rPr>
        <w:t>может</w:t>
      </w:r>
      <w:r>
        <w:rPr>
          <w:color w:val="231F20"/>
          <w:spacing w:val="-12"/>
        </w:rPr>
        <w:t> </w:t>
      </w:r>
      <w:r>
        <w:rPr>
          <w:color w:val="231F20"/>
        </w:rPr>
        <w:t>зависеть</w:t>
      </w:r>
      <w:r>
        <w:rPr>
          <w:color w:val="231F20"/>
          <w:spacing w:val="-12"/>
        </w:rPr>
        <w:t> </w:t>
      </w:r>
      <w:r>
        <w:rPr>
          <w:color w:val="231F20"/>
        </w:rPr>
        <w:t>от</w:t>
      </w:r>
      <w:r>
        <w:rPr>
          <w:color w:val="231F20"/>
          <w:spacing w:val="-12"/>
        </w:rPr>
        <w:t> </w:t>
      </w:r>
      <w:r>
        <w:rPr>
          <w:color w:val="231F20"/>
        </w:rPr>
        <w:t>того,</w:t>
      </w:r>
      <w:r>
        <w:rPr>
          <w:color w:val="231F20"/>
          <w:spacing w:val="-12"/>
        </w:rPr>
        <w:t> </w:t>
      </w:r>
      <w:r>
        <w:rPr>
          <w:color w:val="231F20"/>
        </w:rPr>
        <w:t>что умеет</w:t>
      </w:r>
      <w:r>
        <w:rPr>
          <w:color w:val="231F20"/>
          <w:spacing w:val="-4"/>
        </w:rPr>
        <w:t> </w:t>
      </w:r>
      <w:r>
        <w:rPr>
          <w:color w:val="231F20"/>
        </w:rPr>
        <w:t>наставник,</w:t>
      </w:r>
      <w:r>
        <w:rPr>
          <w:color w:val="231F20"/>
          <w:spacing w:val="-4"/>
        </w:rPr>
        <w:t> </w:t>
      </w:r>
      <w:r>
        <w:rPr>
          <w:color w:val="231F20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</w:rPr>
        <w:t>предпочитает</w:t>
      </w:r>
      <w:r>
        <w:rPr>
          <w:color w:val="231F20"/>
          <w:spacing w:val="-4"/>
        </w:rPr>
        <w:t> </w:t>
      </w:r>
      <w:r>
        <w:rPr>
          <w:color w:val="231F20"/>
        </w:rPr>
        <w:t>делать</w:t>
      </w:r>
      <w:r>
        <w:rPr>
          <w:color w:val="231F20"/>
          <w:spacing w:val="-4"/>
        </w:rPr>
        <w:t> </w:t>
      </w:r>
      <w:r>
        <w:rPr>
          <w:color w:val="231F20"/>
        </w:rPr>
        <w:t>наставляемый</w:t>
      </w:r>
      <w:r>
        <w:rPr>
          <w:color w:val="231F20"/>
          <w:spacing w:val="-4"/>
        </w:rPr>
        <w:t> </w:t>
      </w:r>
      <w:r>
        <w:rPr>
          <w:color w:val="231F20"/>
        </w:rPr>
        <w:t>или</w:t>
      </w:r>
      <w:r>
        <w:rPr>
          <w:color w:val="231F20"/>
          <w:spacing w:val="-4"/>
        </w:rPr>
        <w:t> </w:t>
      </w:r>
      <w:r>
        <w:rPr>
          <w:color w:val="231F20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</w:rPr>
        <w:t>предлагает</w:t>
      </w:r>
      <w:r>
        <w:rPr>
          <w:color w:val="231F20"/>
          <w:spacing w:val="-4"/>
        </w:rPr>
        <w:t> </w:t>
      </w:r>
      <w:r>
        <w:rPr>
          <w:color w:val="231F20"/>
        </w:rPr>
        <w:t>педагог в</w:t>
      </w:r>
      <w:r>
        <w:rPr>
          <w:color w:val="231F20"/>
          <w:spacing w:val="-3"/>
        </w:rPr>
        <w:t> </w:t>
      </w:r>
      <w:r>
        <w:rPr>
          <w:color w:val="231F20"/>
        </w:rPr>
        <w:t>рамках</w:t>
      </w:r>
      <w:r>
        <w:rPr>
          <w:color w:val="231F20"/>
          <w:spacing w:val="-3"/>
        </w:rPr>
        <w:t> </w:t>
      </w:r>
      <w:r>
        <w:rPr>
          <w:color w:val="231F20"/>
        </w:rPr>
        <w:t>конкретно</w:t>
      </w:r>
      <w:r>
        <w:rPr>
          <w:color w:val="231F20"/>
          <w:spacing w:val="-2"/>
        </w:rPr>
        <w:t> </w:t>
      </w:r>
      <w:r>
        <w:rPr>
          <w:color w:val="231F20"/>
        </w:rPr>
        <w:t>поставленной</w:t>
      </w:r>
      <w:r>
        <w:rPr>
          <w:color w:val="231F20"/>
          <w:spacing w:val="-2"/>
        </w:rPr>
        <w:t> </w:t>
      </w:r>
      <w:r>
        <w:rPr>
          <w:color w:val="231F20"/>
        </w:rPr>
        <w:t>цели</w:t>
      </w:r>
      <w:r>
        <w:rPr>
          <w:color w:val="231F20"/>
          <w:spacing w:val="-2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3"/>
        </w:rPr>
        <w:t> </w:t>
      </w:r>
      <w:r>
        <w:rPr>
          <w:color w:val="231F20"/>
        </w:rPr>
        <w:t>наставничества.</w:t>
      </w:r>
      <w:r>
        <w:rPr>
          <w:color w:val="231F20"/>
          <w:spacing w:val="-3"/>
        </w:rPr>
        <w:t> </w:t>
      </w:r>
      <w:r>
        <w:rPr>
          <w:color w:val="231F20"/>
        </w:rPr>
        <w:t>Это</w:t>
      </w:r>
      <w:r>
        <w:rPr>
          <w:color w:val="231F20"/>
          <w:spacing w:val="-3"/>
        </w:rPr>
        <w:t> </w:t>
      </w:r>
      <w:r>
        <w:rPr>
          <w:color w:val="231F20"/>
        </w:rPr>
        <w:t>обеспечива- ет гибкую применимость практики в различных условиях. Возможность реализации групповых</w:t>
      </w:r>
      <w:r>
        <w:rPr>
          <w:color w:val="231F20"/>
          <w:spacing w:val="-13"/>
        </w:rPr>
        <w:t> </w:t>
      </w:r>
      <w:r>
        <w:rPr>
          <w:color w:val="231F20"/>
        </w:rPr>
        <w:t>форматов</w:t>
      </w:r>
      <w:r>
        <w:rPr>
          <w:color w:val="231F20"/>
          <w:spacing w:val="-12"/>
        </w:rPr>
        <w:t> </w:t>
      </w:r>
      <w:r>
        <w:rPr>
          <w:color w:val="231F20"/>
        </w:rPr>
        <w:t>наставничества</w:t>
      </w:r>
      <w:r>
        <w:rPr>
          <w:color w:val="231F20"/>
          <w:spacing w:val="-13"/>
        </w:rPr>
        <w:t> </w:t>
      </w:r>
      <w:r>
        <w:rPr>
          <w:color w:val="231F20"/>
        </w:rPr>
        <w:t>предполагает</w:t>
      </w:r>
      <w:r>
        <w:rPr>
          <w:color w:val="231F20"/>
          <w:spacing w:val="-12"/>
        </w:rPr>
        <w:t> </w:t>
      </w:r>
      <w:r>
        <w:rPr>
          <w:color w:val="231F20"/>
        </w:rPr>
        <w:t>одновременную</w:t>
      </w:r>
      <w:r>
        <w:rPr>
          <w:color w:val="231F20"/>
          <w:spacing w:val="-13"/>
        </w:rPr>
        <w:t> </w:t>
      </w:r>
      <w:r>
        <w:rPr>
          <w:color w:val="231F20"/>
        </w:rPr>
        <w:t>работу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3"/>
        </w:rPr>
        <w:t> </w:t>
      </w:r>
      <w:r>
        <w:rPr>
          <w:color w:val="231F20"/>
        </w:rPr>
        <w:t>несколь- кими детьми с миграционным опытом, что может компенсировать дефицит настав- ников, а для наставляемых повысить комфорт и безопасность среды (Herrera, 2002).</w:t>
      </w:r>
    </w:p>
    <w:p>
      <w:pPr>
        <w:pStyle w:val="ListParagraph"/>
        <w:numPr>
          <w:ilvl w:val="1"/>
          <w:numId w:val="100"/>
        </w:numPr>
        <w:tabs>
          <w:tab w:pos="544" w:val="left" w:leader="none"/>
        </w:tabs>
        <w:spacing w:line="229" w:lineRule="exact" w:before="52" w:after="0"/>
        <w:ind w:left="544" w:right="0" w:hanging="119"/>
        <w:jc w:val="both"/>
        <w:rPr>
          <w:i/>
          <w:sz w:val="20"/>
        </w:rPr>
      </w:pPr>
      <w:r>
        <w:rPr>
          <w:i/>
          <w:sz w:val="20"/>
        </w:rPr>
        <w:t>Личностное</w:t>
      </w:r>
      <w:r>
        <w:rPr>
          <w:i/>
          <w:spacing w:val="-4"/>
          <w:sz w:val="20"/>
        </w:rPr>
        <w:t> </w:t>
      </w:r>
      <w:r>
        <w:rPr>
          <w:i/>
          <w:color w:val="231F20"/>
          <w:sz w:val="20"/>
        </w:rPr>
        <w:t>развитие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всех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pacing w:val="-2"/>
          <w:sz w:val="20"/>
        </w:rPr>
        <w:t>участников</w:t>
      </w:r>
    </w:p>
    <w:p>
      <w:pPr>
        <w:pStyle w:val="BodyText"/>
        <w:spacing w:line="235" w:lineRule="auto" w:before="2"/>
      </w:pP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безоценочной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поддерживающей</w:t>
      </w:r>
      <w:r>
        <w:rPr>
          <w:color w:val="231F20"/>
          <w:spacing w:val="-12"/>
        </w:rPr>
        <w:t> </w:t>
      </w:r>
      <w:r>
        <w:rPr>
          <w:color w:val="231F20"/>
        </w:rPr>
        <w:t>системе</w:t>
      </w:r>
      <w:r>
        <w:rPr>
          <w:color w:val="231F20"/>
          <w:spacing w:val="-13"/>
        </w:rPr>
        <w:t> </w:t>
      </w:r>
      <w:r>
        <w:rPr>
          <w:color w:val="231F20"/>
        </w:rPr>
        <w:t>наставничества</w:t>
      </w:r>
      <w:r>
        <w:rPr>
          <w:color w:val="231F20"/>
          <w:spacing w:val="-12"/>
        </w:rPr>
        <w:t> </w:t>
      </w:r>
      <w:r>
        <w:rPr>
          <w:color w:val="231F20"/>
        </w:rPr>
        <w:t>наставляемый</w:t>
      </w:r>
      <w:r>
        <w:rPr>
          <w:color w:val="231F20"/>
          <w:spacing w:val="-13"/>
        </w:rPr>
        <w:t> </w:t>
      </w:r>
      <w:r>
        <w:rPr>
          <w:color w:val="231F20"/>
        </w:rPr>
        <w:t>может </w:t>
      </w:r>
      <w:r>
        <w:rPr>
          <w:color w:val="231F20"/>
          <w:spacing w:val="-2"/>
        </w:rPr>
        <w:t>проявлять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себя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делиться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своими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ценностями,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том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числе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культурными,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участвовать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выборе</w:t>
      </w:r>
      <w:r>
        <w:rPr>
          <w:color w:val="231F20"/>
          <w:spacing w:val="-11"/>
        </w:rPr>
        <w:t> </w:t>
      </w:r>
      <w:r>
        <w:rPr>
          <w:color w:val="231F20"/>
        </w:rPr>
        <w:t>активности,</w:t>
      </w:r>
      <w:r>
        <w:rPr>
          <w:color w:val="231F20"/>
          <w:spacing w:val="-11"/>
        </w:rPr>
        <w:t> </w:t>
      </w:r>
      <w:r>
        <w:rPr>
          <w:color w:val="231F20"/>
        </w:rPr>
        <w:t>предлагать</w:t>
      </w:r>
      <w:r>
        <w:rPr>
          <w:color w:val="231F20"/>
          <w:spacing w:val="-11"/>
        </w:rPr>
        <w:t> </w:t>
      </w:r>
      <w:r>
        <w:rPr>
          <w:color w:val="231F20"/>
        </w:rPr>
        <w:t>свои</w:t>
      </w:r>
      <w:r>
        <w:rPr>
          <w:color w:val="231F20"/>
          <w:spacing w:val="-11"/>
        </w:rPr>
        <w:t> </w:t>
      </w:r>
      <w:r>
        <w:rPr>
          <w:color w:val="231F20"/>
        </w:rPr>
        <w:t>идеи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1"/>
        </w:rPr>
        <w:t> </w:t>
      </w:r>
      <w:r>
        <w:rPr>
          <w:color w:val="231F20"/>
        </w:rPr>
        <w:t>то</w:t>
      </w:r>
      <w:r>
        <w:rPr>
          <w:color w:val="231F20"/>
          <w:spacing w:val="-11"/>
        </w:rPr>
        <w:t> </w:t>
      </w:r>
      <w:r>
        <w:rPr>
          <w:color w:val="231F20"/>
        </w:rPr>
        <w:t>есть</w:t>
      </w:r>
      <w:r>
        <w:rPr>
          <w:color w:val="231F20"/>
          <w:spacing w:val="-11"/>
        </w:rPr>
        <w:t> </w:t>
      </w:r>
      <w:r>
        <w:rPr>
          <w:color w:val="231F20"/>
        </w:rPr>
        <w:t>проявлять</w:t>
      </w:r>
      <w:r>
        <w:rPr>
          <w:color w:val="231F20"/>
          <w:spacing w:val="-11"/>
        </w:rPr>
        <w:t> </w:t>
      </w:r>
      <w:r>
        <w:rPr>
          <w:color w:val="231F20"/>
        </w:rPr>
        <w:t>субъектную</w:t>
      </w:r>
      <w:r>
        <w:rPr>
          <w:color w:val="231F20"/>
          <w:spacing w:val="-11"/>
        </w:rPr>
        <w:t> </w:t>
      </w:r>
      <w:r>
        <w:rPr>
          <w:color w:val="231F20"/>
        </w:rPr>
        <w:t>позицию. Активность</w:t>
      </w:r>
      <w:r>
        <w:rPr>
          <w:color w:val="231F20"/>
          <w:spacing w:val="-13"/>
        </w:rPr>
        <w:t> </w:t>
      </w:r>
      <w:r>
        <w:rPr>
          <w:color w:val="231F20"/>
        </w:rPr>
        <w:t>наставляемого</w:t>
      </w:r>
      <w:r>
        <w:rPr>
          <w:color w:val="231F20"/>
          <w:spacing w:val="-12"/>
        </w:rPr>
        <w:t> </w:t>
      </w:r>
      <w:r>
        <w:rPr>
          <w:color w:val="231F20"/>
        </w:rPr>
        <w:t>способствует</w:t>
      </w:r>
      <w:r>
        <w:rPr>
          <w:color w:val="231F20"/>
          <w:spacing w:val="-13"/>
        </w:rPr>
        <w:t> </w:t>
      </w:r>
      <w:r>
        <w:rPr>
          <w:color w:val="231F20"/>
        </w:rPr>
        <w:t>его</w:t>
      </w:r>
      <w:r>
        <w:rPr>
          <w:color w:val="231F20"/>
          <w:spacing w:val="-12"/>
        </w:rPr>
        <w:t> </w:t>
      </w:r>
      <w:r>
        <w:rPr>
          <w:color w:val="231F20"/>
        </w:rPr>
        <w:t>личностному</w:t>
      </w:r>
      <w:r>
        <w:rPr>
          <w:color w:val="231F20"/>
          <w:spacing w:val="-13"/>
        </w:rPr>
        <w:t> </w:t>
      </w:r>
      <w:r>
        <w:rPr>
          <w:color w:val="231F20"/>
        </w:rPr>
        <w:t>росту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улучшению</w:t>
      </w:r>
      <w:r>
        <w:rPr>
          <w:color w:val="231F20"/>
          <w:spacing w:val="-12"/>
        </w:rPr>
        <w:t> </w:t>
      </w:r>
      <w:r>
        <w:rPr>
          <w:color w:val="231F20"/>
        </w:rPr>
        <w:t>психо- логического</w:t>
      </w:r>
      <w:r>
        <w:rPr>
          <w:color w:val="231F20"/>
          <w:spacing w:val="-4"/>
        </w:rPr>
        <w:t> </w:t>
      </w:r>
      <w:r>
        <w:rPr>
          <w:color w:val="231F20"/>
        </w:rPr>
        <w:t>благополучия</w:t>
      </w:r>
      <w:r>
        <w:rPr>
          <w:color w:val="231F20"/>
          <w:spacing w:val="-4"/>
        </w:rPr>
        <w:t> </w:t>
      </w:r>
      <w:r>
        <w:rPr>
          <w:color w:val="231F20"/>
        </w:rPr>
        <w:t>(Schmidt,</w:t>
      </w:r>
      <w:r>
        <w:rPr>
          <w:color w:val="231F20"/>
          <w:spacing w:val="-4"/>
        </w:rPr>
        <w:t> </w:t>
      </w:r>
      <w:r>
        <w:rPr>
          <w:color w:val="231F20"/>
        </w:rPr>
        <w:t>2006).</w:t>
      </w:r>
      <w:r>
        <w:rPr>
          <w:color w:val="231F20"/>
          <w:spacing w:val="-4"/>
        </w:rPr>
        <w:t> </w:t>
      </w:r>
      <w:r>
        <w:rPr>
          <w:color w:val="231F20"/>
        </w:rPr>
        <w:t>Практика</w:t>
      </w:r>
      <w:r>
        <w:rPr>
          <w:color w:val="231F20"/>
          <w:spacing w:val="-4"/>
        </w:rPr>
        <w:t> </w:t>
      </w:r>
      <w:r>
        <w:rPr>
          <w:color w:val="231F20"/>
        </w:rPr>
        <w:t>также</w:t>
      </w:r>
      <w:r>
        <w:rPr>
          <w:color w:val="231F20"/>
          <w:spacing w:val="-4"/>
        </w:rPr>
        <w:t> </w:t>
      </w:r>
      <w:r>
        <w:rPr>
          <w:color w:val="231F20"/>
        </w:rPr>
        <w:t>имеет</w:t>
      </w:r>
      <w:r>
        <w:rPr>
          <w:color w:val="231F20"/>
          <w:spacing w:val="-4"/>
        </w:rPr>
        <w:t> </w:t>
      </w:r>
      <w:r>
        <w:rPr>
          <w:color w:val="231F20"/>
        </w:rPr>
        <w:t>преимущества</w:t>
      </w:r>
      <w:r>
        <w:rPr>
          <w:color w:val="231F20"/>
          <w:spacing w:val="-4"/>
        </w:rPr>
        <w:t> </w:t>
      </w:r>
      <w:r>
        <w:rPr>
          <w:color w:val="231F20"/>
        </w:rPr>
        <w:t>для наставников,</w:t>
      </w:r>
      <w:r>
        <w:rPr>
          <w:color w:val="231F20"/>
          <w:spacing w:val="-9"/>
        </w:rPr>
        <w:t> </w:t>
      </w:r>
      <w:r>
        <w:rPr>
          <w:color w:val="231F20"/>
        </w:rPr>
        <w:t>которые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практике</w:t>
      </w:r>
      <w:r>
        <w:rPr>
          <w:color w:val="231F20"/>
          <w:spacing w:val="-9"/>
        </w:rPr>
        <w:t> </w:t>
      </w:r>
      <w:r>
        <w:rPr>
          <w:color w:val="231F20"/>
        </w:rPr>
        <w:t>учатся</w:t>
      </w:r>
      <w:r>
        <w:rPr>
          <w:color w:val="231F20"/>
          <w:spacing w:val="-9"/>
        </w:rPr>
        <w:t> </w:t>
      </w:r>
      <w:r>
        <w:rPr>
          <w:color w:val="231F20"/>
        </w:rPr>
        <w:t>применять</w:t>
      </w:r>
      <w:r>
        <w:rPr>
          <w:color w:val="231F20"/>
          <w:spacing w:val="-9"/>
        </w:rPr>
        <w:t> </w:t>
      </w:r>
      <w:r>
        <w:rPr>
          <w:color w:val="231F20"/>
        </w:rPr>
        <w:t>эмпатию,</w:t>
      </w:r>
      <w:r>
        <w:rPr>
          <w:color w:val="231F20"/>
          <w:spacing w:val="-9"/>
        </w:rPr>
        <w:t> </w:t>
      </w:r>
      <w:r>
        <w:rPr>
          <w:color w:val="231F20"/>
        </w:rPr>
        <w:t>быть</w:t>
      </w:r>
      <w:r>
        <w:rPr>
          <w:color w:val="231F20"/>
          <w:spacing w:val="-9"/>
        </w:rPr>
        <w:t> </w:t>
      </w:r>
      <w:r>
        <w:rPr>
          <w:color w:val="231F20"/>
        </w:rPr>
        <w:t>открытыми,</w:t>
      </w:r>
      <w:r>
        <w:rPr>
          <w:color w:val="231F20"/>
          <w:spacing w:val="-9"/>
        </w:rPr>
        <w:t> </w:t>
      </w:r>
      <w:r>
        <w:rPr>
          <w:color w:val="231F20"/>
        </w:rPr>
        <w:t>пре- доставлять</w:t>
      </w:r>
      <w:r>
        <w:rPr>
          <w:color w:val="231F20"/>
          <w:spacing w:val="-11"/>
        </w:rPr>
        <w:t> </w:t>
      </w:r>
      <w:r>
        <w:rPr>
          <w:color w:val="231F20"/>
        </w:rPr>
        <w:t>поддержку,</w:t>
      </w:r>
      <w:r>
        <w:rPr>
          <w:color w:val="231F20"/>
          <w:spacing w:val="-11"/>
        </w:rPr>
        <w:t> </w:t>
      </w:r>
      <w:r>
        <w:rPr>
          <w:color w:val="231F20"/>
        </w:rPr>
        <w:t>не</w:t>
      </w:r>
      <w:r>
        <w:rPr>
          <w:color w:val="231F20"/>
          <w:spacing w:val="-11"/>
        </w:rPr>
        <w:t> </w:t>
      </w:r>
      <w:r>
        <w:rPr>
          <w:color w:val="231F20"/>
        </w:rPr>
        <w:t>впадая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патернализм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колониальность,</w:t>
      </w:r>
      <w:r>
        <w:rPr>
          <w:color w:val="231F20"/>
          <w:spacing w:val="-11"/>
        </w:rPr>
        <w:t> </w:t>
      </w:r>
      <w:r>
        <w:rPr>
          <w:color w:val="231F20"/>
        </w:rPr>
        <w:t>а</w:t>
      </w:r>
      <w:r>
        <w:rPr>
          <w:color w:val="231F20"/>
          <w:spacing w:val="-11"/>
        </w:rPr>
        <w:t> </w:t>
      </w:r>
      <w:r>
        <w:rPr>
          <w:color w:val="231F20"/>
        </w:rPr>
        <w:t>также</w:t>
      </w:r>
      <w:r>
        <w:rPr>
          <w:color w:val="231F20"/>
          <w:spacing w:val="-11"/>
        </w:rPr>
        <w:t> </w:t>
      </w:r>
      <w:r>
        <w:rPr>
          <w:color w:val="231F20"/>
        </w:rPr>
        <w:t>проявлять межкультурную чувствительность (Prieto-Flores, 2016).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both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4.3.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ListParagraph"/>
        <w:numPr>
          <w:ilvl w:val="0"/>
          <w:numId w:val="101"/>
        </w:numPr>
        <w:tabs>
          <w:tab w:pos="544" w:val="left" w:leader="none"/>
        </w:tabs>
        <w:spacing w:line="228" w:lineRule="exact" w:before="112" w:after="0"/>
        <w:ind w:left="544" w:right="0" w:hanging="119"/>
        <w:jc w:val="both"/>
        <w:rPr>
          <w:i/>
          <w:sz w:val="20"/>
        </w:rPr>
      </w:pPr>
      <w:r>
        <w:rPr>
          <w:i/>
          <w:spacing w:val="-2"/>
          <w:sz w:val="20"/>
        </w:rPr>
        <w:t>Формирование</w:t>
      </w:r>
      <w:r>
        <w:rPr>
          <w:i/>
          <w:spacing w:val="8"/>
          <w:sz w:val="20"/>
        </w:rPr>
        <w:t> </w:t>
      </w:r>
      <w:r>
        <w:rPr>
          <w:i/>
          <w:color w:val="231F20"/>
          <w:spacing w:val="-2"/>
          <w:sz w:val="20"/>
        </w:rPr>
        <w:t>сообщества</w:t>
      </w:r>
    </w:p>
    <w:p>
      <w:pPr>
        <w:pStyle w:val="BodyText"/>
        <w:spacing w:line="232" w:lineRule="auto" w:before="3"/>
      </w:pPr>
      <w:r>
        <w:rPr>
          <w:color w:val="231F20"/>
        </w:rPr>
        <w:t>Практика</w:t>
      </w:r>
      <w:r>
        <w:rPr>
          <w:color w:val="231F20"/>
          <w:spacing w:val="-13"/>
        </w:rPr>
        <w:t> </w:t>
      </w:r>
      <w:r>
        <w:rPr>
          <w:color w:val="231F20"/>
        </w:rPr>
        <w:t>нацелена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формирование</w:t>
      </w:r>
      <w:r>
        <w:rPr>
          <w:color w:val="231F20"/>
          <w:spacing w:val="-12"/>
        </w:rPr>
        <w:t> </w:t>
      </w:r>
      <w:r>
        <w:rPr>
          <w:color w:val="231F20"/>
        </w:rPr>
        <w:t>школьного</w:t>
      </w:r>
      <w:r>
        <w:rPr>
          <w:color w:val="231F20"/>
          <w:spacing w:val="-13"/>
        </w:rPr>
        <w:t> </w:t>
      </w:r>
      <w:r>
        <w:rPr>
          <w:color w:val="231F20"/>
        </w:rPr>
        <w:t>сообщества,</w:t>
      </w:r>
      <w:r>
        <w:rPr>
          <w:color w:val="231F20"/>
          <w:spacing w:val="-12"/>
        </w:rPr>
        <w:t> </w:t>
      </w:r>
      <w:r>
        <w:rPr>
          <w:color w:val="231F20"/>
        </w:rPr>
        <w:t>готового</w:t>
      </w:r>
      <w:r>
        <w:rPr>
          <w:color w:val="231F20"/>
          <w:spacing w:val="-13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межкуль- турному взаимодействию. Такое сообщество возникает в первую очередь благодаря передаче</w:t>
      </w:r>
      <w:r>
        <w:rPr>
          <w:color w:val="231F20"/>
          <w:spacing w:val="-13"/>
        </w:rPr>
        <w:t> </w:t>
      </w:r>
      <w:r>
        <w:rPr>
          <w:color w:val="231F20"/>
        </w:rPr>
        <w:t>самим</w:t>
      </w:r>
      <w:r>
        <w:rPr>
          <w:color w:val="231F20"/>
          <w:spacing w:val="-12"/>
        </w:rPr>
        <w:t> </w:t>
      </w:r>
      <w:r>
        <w:rPr>
          <w:color w:val="231F20"/>
        </w:rPr>
        <w:t>обучающимся</w:t>
      </w:r>
      <w:r>
        <w:rPr>
          <w:color w:val="231F20"/>
          <w:spacing w:val="-13"/>
        </w:rPr>
        <w:t> </w:t>
      </w:r>
      <w:r>
        <w:rPr>
          <w:color w:val="231F20"/>
        </w:rPr>
        <w:t>ответственности</w:t>
      </w:r>
      <w:r>
        <w:rPr>
          <w:color w:val="231F20"/>
          <w:spacing w:val="-12"/>
        </w:rPr>
        <w:t> </w:t>
      </w:r>
      <w:r>
        <w:rPr>
          <w:color w:val="231F20"/>
        </w:rPr>
        <w:t>за</w:t>
      </w:r>
      <w:r>
        <w:rPr>
          <w:color w:val="231F20"/>
          <w:spacing w:val="-13"/>
        </w:rPr>
        <w:t> </w:t>
      </w:r>
      <w:r>
        <w:rPr>
          <w:color w:val="231F20"/>
        </w:rPr>
        <w:t>активное</w:t>
      </w:r>
      <w:r>
        <w:rPr>
          <w:color w:val="231F20"/>
          <w:spacing w:val="-12"/>
        </w:rPr>
        <w:t> </w:t>
      </w:r>
      <w:r>
        <w:rPr>
          <w:color w:val="231F20"/>
        </w:rPr>
        <w:t>участие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жизни</w:t>
      </w:r>
      <w:r>
        <w:rPr>
          <w:color w:val="231F20"/>
          <w:spacing w:val="-13"/>
        </w:rPr>
        <w:t> </w:t>
      </w:r>
      <w:r>
        <w:rPr>
          <w:color w:val="231F20"/>
        </w:rPr>
        <w:t>школы</w:t>
      </w:r>
      <w:r>
        <w:rPr>
          <w:color w:val="231F20"/>
          <w:spacing w:val="-12"/>
        </w:rPr>
        <w:t> </w:t>
      </w:r>
      <w:r>
        <w:rPr>
          <w:color w:val="231F20"/>
        </w:rPr>
        <w:t>и выбор</w:t>
      </w:r>
      <w:r>
        <w:rPr>
          <w:color w:val="231F20"/>
          <w:spacing w:val="-1"/>
        </w:rPr>
        <w:t> </w:t>
      </w:r>
      <w:r>
        <w:rPr>
          <w:color w:val="231F20"/>
        </w:rPr>
        <w:t>своей</w:t>
      </w:r>
      <w:r>
        <w:rPr>
          <w:color w:val="231F20"/>
          <w:spacing w:val="-1"/>
        </w:rPr>
        <w:t> </w:t>
      </w:r>
      <w:r>
        <w:rPr>
          <w:color w:val="231F20"/>
        </w:rPr>
        <w:t>траектории</w:t>
      </w:r>
      <w:r>
        <w:rPr>
          <w:color w:val="231F20"/>
          <w:spacing w:val="-1"/>
        </w:rPr>
        <w:t> </w:t>
      </w:r>
      <w:r>
        <w:rPr>
          <w:color w:val="231F20"/>
        </w:rPr>
        <w:t>развития.</w:t>
      </w:r>
      <w:r>
        <w:rPr>
          <w:color w:val="231F20"/>
          <w:spacing w:val="-1"/>
        </w:rPr>
        <w:t> </w:t>
      </w:r>
      <w:r>
        <w:rPr>
          <w:color w:val="231F20"/>
        </w:rPr>
        <w:t>Школьное</w:t>
      </w:r>
      <w:r>
        <w:rPr>
          <w:color w:val="231F20"/>
          <w:spacing w:val="-1"/>
        </w:rPr>
        <w:t> </w:t>
      </w:r>
      <w:r>
        <w:rPr>
          <w:color w:val="231F20"/>
        </w:rPr>
        <w:t>сообщество</w:t>
      </w:r>
      <w:r>
        <w:rPr>
          <w:color w:val="231F20"/>
          <w:spacing w:val="-1"/>
        </w:rPr>
        <w:t> </w:t>
      </w:r>
      <w:r>
        <w:rPr>
          <w:color w:val="231F20"/>
        </w:rPr>
        <w:t>предполагает</w:t>
      </w:r>
      <w:r>
        <w:rPr>
          <w:color w:val="231F20"/>
          <w:spacing w:val="-1"/>
        </w:rPr>
        <w:t> </w:t>
      </w:r>
      <w:r>
        <w:rPr>
          <w:color w:val="231F20"/>
        </w:rPr>
        <w:t>активное</w:t>
      </w:r>
      <w:r>
        <w:rPr>
          <w:color w:val="231F20"/>
          <w:spacing w:val="-1"/>
        </w:rPr>
        <w:t> </w:t>
      </w:r>
      <w:r>
        <w:rPr>
          <w:color w:val="231F20"/>
        </w:rPr>
        <w:t>со- трудничество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интерес</w:t>
      </w:r>
      <w:r>
        <w:rPr>
          <w:color w:val="231F20"/>
          <w:spacing w:val="-6"/>
        </w:rPr>
        <w:t> </w:t>
      </w:r>
      <w:r>
        <w:rPr>
          <w:color w:val="231F20"/>
        </w:rPr>
        <w:t>обучающихся</w:t>
      </w:r>
      <w:r>
        <w:rPr>
          <w:color w:val="231F20"/>
          <w:spacing w:val="-6"/>
        </w:rPr>
        <w:t> </w:t>
      </w:r>
      <w:r>
        <w:rPr>
          <w:color w:val="231F20"/>
        </w:rPr>
        <w:t>друг</w:t>
      </w:r>
      <w:r>
        <w:rPr>
          <w:color w:val="231F20"/>
          <w:spacing w:val="-6"/>
        </w:rPr>
        <w:t> </w:t>
      </w:r>
      <w:r>
        <w:rPr>
          <w:color w:val="231F20"/>
        </w:rPr>
        <w:t>к</w:t>
      </w:r>
      <w:r>
        <w:rPr>
          <w:color w:val="231F20"/>
          <w:spacing w:val="-6"/>
        </w:rPr>
        <w:t> </w:t>
      </w:r>
      <w:r>
        <w:rPr>
          <w:color w:val="231F20"/>
        </w:rPr>
        <w:t>другу,</w:t>
      </w:r>
      <w:r>
        <w:rPr>
          <w:color w:val="231F20"/>
          <w:spacing w:val="-6"/>
        </w:rPr>
        <w:t> </w:t>
      </w:r>
      <w:r>
        <w:rPr>
          <w:color w:val="231F20"/>
        </w:rPr>
        <w:t>оно</w:t>
      </w:r>
      <w:r>
        <w:rPr>
          <w:color w:val="231F20"/>
          <w:spacing w:val="-6"/>
        </w:rPr>
        <w:t> </w:t>
      </w:r>
      <w:r>
        <w:rPr>
          <w:color w:val="231F20"/>
        </w:rPr>
        <w:t>предлагает</w:t>
      </w:r>
      <w:r>
        <w:rPr>
          <w:color w:val="231F20"/>
          <w:spacing w:val="-6"/>
        </w:rPr>
        <w:t> </w:t>
      </w:r>
      <w:r>
        <w:rPr>
          <w:color w:val="231F20"/>
        </w:rPr>
        <w:t>детям</w:t>
      </w:r>
      <w:r>
        <w:rPr>
          <w:color w:val="231F20"/>
          <w:spacing w:val="-6"/>
        </w:rPr>
        <w:t> </w:t>
      </w:r>
      <w:r>
        <w:rPr>
          <w:color w:val="231F20"/>
        </w:rPr>
        <w:t>с</w:t>
      </w:r>
      <w:r>
        <w:rPr>
          <w:color w:val="231F20"/>
          <w:spacing w:val="-6"/>
        </w:rPr>
        <w:t> </w:t>
      </w:r>
      <w:r>
        <w:rPr>
          <w:color w:val="231F20"/>
        </w:rPr>
        <w:t>миграци- онным</w:t>
      </w:r>
      <w:r>
        <w:rPr>
          <w:color w:val="231F20"/>
          <w:spacing w:val="-7"/>
        </w:rPr>
        <w:t> </w:t>
      </w:r>
      <w:r>
        <w:rPr>
          <w:color w:val="231F20"/>
        </w:rPr>
        <w:t>опытом</w:t>
      </w:r>
      <w:r>
        <w:rPr>
          <w:color w:val="231F20"/>
          <w:spacing w:val="-7"/>
        </w:rPr>
        <w:t> </w:t>
      </w:r>
      <w:r>
        <w:rPr>
          <w:color w:val="231F20"/>
        </w:rPr>
        <w:t>еще</w:t>
      </w:r>
      <w:r>
        <w:rPr>
          <w:color w:val="231F20"/>
          <w:spacing w:val="-7"/>
        </w:rPr>
        <w:t> </w:t>
      </w:r>
      <w:r>
        <w:rPr>
          <w:color w:val="231F20"/>
        </w:rPr>
        <w:t>одну</w:t>
      </w:r>
      <w:r>
        <w:rPr>
          <w:color w:val="231F20"/>
          <w:spacing w:val="-7"/>
        </w:rPr>
        <w:t> </w:t>
      </w:r>
      <w:r>
        <w:rPr>
          <w:color w:val="231F20"/>
        </w:rPr>
        <w:t>идентичность,</w:t>
      </w:r>
      <w:r>
        <w:rPr>
          <w:color w:val="231F20"/>
          <w:spacing w:val="-7"/>
        </w:rPr>
        <w:t> </w:t>
      </w:r>
      <w:r>
        <w:rPr>
          <w:color w:val="231F20"/>
        </w:rPr>
        <w:t>не</w:t>
      </w:r>
      <w:r>
        <w:rPr>
          <w:color w:val="231F20"/>
          <w:spacing w:val="-7"/>
        </w:rPr>
        <w:t> </w:t>
      </w:r>
      <w:r>
        <w:rPr>
          <w:color w:val="231F20"/>
        </w:rPr>
        <w:t>обусловленную</w:t>
      </w:r>
      <w:r>
        <w:rPr>
          <w:color w:val="231F20"/>
          <w:spacing w:val="-7"/>
        </w:rPr>
        <w:t> </w:t>
      </w:r>
      <w:r>
        <w:rPr>
          <w:color w:val="231F20"/>
        </w:rPr>
        <w:t>культурными</w:t>
      </w:r>
      <w:r>
        <w:rPr>
          <w:color w:val="231F20"/>
          <w:spacing w:val="-7"/>
        </w:rPr>
        <w:t> </w:t>
      </w:r>
      <w:r>
        <w:rPr>
          <w:color w:val="231F20"/>
        </w:rPr>
        <w:t>различиями (Формы наставничества, 2019).</w:t>
      </w:r>
    </w:p>
    <w:p>
      <w:pPr>
        <w:spacing w:before="105"/>
        <w:ind w:left="425" w:right="0" w:firstLine="0"/>
        <w:jc w:val="both"/>
        <w:rPr>
          <w:b/>
          <w:sz w:val="20"/>
        </w:rPr>
      </w:pPr>
      <w:r>
        <w:rPr>
          <w:b/>
          <w:sz w:val="20"/>
        </w:rPr>
        <w:t>Требования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к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проведению</w:t>
      </w:r>
    </w:p>
    <w:p>
      <w:pPr>
        <w:pStyle w:val="ListParagraph"/>
        <w:numPr>
          <w:ilvl w:val="0"/>
          <w:numId w:val="102"/>
        </w:numPr>
        <w:tabs>
          <w:tab w:pos="423" w:val="left" w:leader="none"/>
        </w:tabs>
        <w:spacing w:line="226" w:lineRule="exact" w:before="48" w:after="0"/>
        <w:ind w:left="423" w:right="0" w:hanging="282"/>
        <w:jc w:val="both"/>
        <w:rPr>
          <w:i/>
          <w:sz w:val="20"/>
        </w:rPr>
      </w:pPr>
      <w:r>
        <w:rPr>
          <w:i/>
          <w:sz w:val="20"/>
        </w:rPr>
        <w:t>Квалификация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наставника</w:t>
      </w:r>
    </w:p>
    <w:p>
      <w:pPr>
        <w:pStyle w:val="BodyText"/>
        <w:spacing w:line="222" w:lineRule="exact"/>
        <w:ind w:left="425" w:right="0" w:firstLine="0"/>
        <w:jc w:val="left"/>
      </w:pPr>
      <w:r>
        <w:rPr/>
        <w:t>Наставник</w:t>
      </w:r>
      <w:r>
        <w:rPr>
          <w:spacing w:val="-1"/>
        </w:rPr>
        <w:t> </w:t>
      </w:r>
      <w:r>
        <w:rPr/>
        <w:t>–</w:t>
      </w:r>
      <w:r>
        <w:rPr>
          <w:spacing w:val="1"/>
        </w:rPr>
        <w:t> </w:t>
      </w:r>
      <w:r>
        <w:rPr>
          <w:spacing w:val="-4"/>
        </w:rPr>
        <w:t>это: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22" w:lineRule="exact" w:before="0" w:after="0"/>
        <w:ind w:left="708" w:right="0" w:hanging="283"/>
        <w:jc w:val="left"/>
        <w:rPr>
          <w:sz w:val="20"/>
        </w:rPr>
      </w:pPr>
      <w:r>
        <w:rPr>
          <w:sz w:val="20"/>
        </w:rPr>
        <w:t>поддерживающий</w:t>
      </w:r>
      <w:r>
        <w:rPr>
          <w:spacing w:val="-9"/>
          <w:sz w:val="20"/>
        </w:rPr>
        <w:t> </w:t>
      </w:r>
      <w:r>
        <w:rPr>
          <w:sz w:val="20"/>
        </w:rPr>
        <w:t>друг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советчик;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22" w:lineRule="exact" w:before="0" w:after="0"/>
        <w:ind w:left="708" w:right="0" w:hanging="283"/>
        <w:jc w:val="left"/>
        <w:rPr>
          <w:sz w:val="20"/>
        </w:rPr>
      </w:pPr>
      <w:r>
        <w:rPr>
          <w:sz w:val="20"/>
        </w:rPr>
        <w:t>фасилитатор,</w:t>
      </w:r>
      <w:r>
        <w:rPr>
          <w:spacing w:val="-7"/>
          <w:sz w:val="20"/>
        </w:rPr>
        <w:t> </w:t>
      </w:r>
      <w:r>
        <w:rPr>
          <w:sz w:val="20"/>
        </w:rPr>
        <w:t>гид,</w:t>
      </w:r>
      <w:r>
        <w:rPr>
          <w:spacing w:val="-7"/>
          <w:sz w:val="20"/>
        </w:rPr>
        <w:t> </w:t>
      </w:r>
      <w:r>
        <w:rPr>
          <w:sz w:val="20"/>
        </w:rPr>
        <w:t>коуч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ролевая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модель;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22" w:lineRule="exact" w:before="0" w:after="0"/>
        <w:ind w:left="708" w:right="0" w:hanging="283"/>
        <w:jc w:val="left"/>
        <w:rPr>
          <w:sz w:val="20"/>
        </w:rPr>
      </w:pPr>
      <w:r>
        <w:rPr>
          <w:sz w:val="20"/>
        </w:rPr>
        <w:t>человек,</w:t>
      </w:r>
      <w:r>
        <w:rPr>
          <w:spacing w:val="-8"/>
          <w:sz w:val="20"/>
        </w:rPr>
        <w:t> </w:t>
      </w:r>
      <w:r>
        <w:rPr>
          <w:sz w:val="20"/>
        </w:rPr>
        <w:t>которому</w:t>
      </w:r>
      <w:r>
        <w:rPr>
          <w:spacing w:val="-8"/>
          <w:sz w:val="20"/>
        </w:rPr>
        <w:t> </w:t>
      </w:r>
      <w:r>
        <w:rPr>
          <w:sz w:val="20"/>
        </w:rPr>
        <w:t>можно</w:t>
      </w:r>
      <w:r>
        <w:rPr>
          <w:spacing w:val="-8"/>
          <w:sz w:val="20"/>
        </w:rPr>
        <w:t> </w:t>
      </w:r>
      <w:r>
        <w:rPr>
          <w:sz w:val="20"/>
        </w:rPr>
        <w:t>доверить</w:t>
      </w:r>
      <w:r>
        <w:rPr>
          <w:spacing w:val="-9"/>
          <w:sz w:val="20"/>
        </w:rPr>
        <w:t> </w:t>
      </w:r>
      <w:r>
        <w:rPr>
          <w:sz w:val="20"/>
        </w:rPr>
        <w:t>заботу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обучение;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32" w:lineRule="auto" w:before="2" w:after="0"/>
        <w:ind w:left="708" w:right="140" w:hanging="284"/>
        <w:jc w:val="left"/>
        <w:rPr>
          <w:sz w:val="20"/>
        </w:rPr>
      </w:pPr>
      <w:r>
        <w:rPr>
          <w:sz w:val="20"/>
        </w:rPr>
        <w:t>человек, обладающий знаниями или экспертизой в том, как поддержать инте- рес и развить навыки, необходимые для жизни;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18" w:lineRule="exact" w:before="0" w:after="0"/>
        <w:ind w:left="708" w:right="0" w:hanging="283"/>
        <w:jc w:val="left"/>
        <w:rPr>
          <w:sz w:val="20"/>
        </w:rPr>
      </w:pPr>
      <w:r>
        <w:rPr>
          <w:sz w:val="20"/>
        </w:rPr>
        <w:t>тот,</w:t>
      </w:r>
      <w:r>
        <w:rPr>
          <w:spacing w:val="-8"/>
          <w:sz w:val="20"/>
        </w:rPr>
        <w:t> </w:t>
      </w:r>
      <w:r>
        <w:rPr>
          <w:sz w:val="20"/>
        </w:rPr>
        <w:t>кто</w:t>
      </w:r>
      <w:r>
        <w:rPr>
          <w:spacing w:val="-5"/>
          <w:sz w:val="20"/>
        </w:rPr>
        <w:t> </w:t>
      </w:r>
      <w:r>
        <w:rPr>
          <w:sz w:val="20"/>
        </w:rPr>
        <w:t>готов</w:t>
      </w:r>
      <w:r>
        <w:rPr>
          <w:spacing w:val="-5"/>
          <w:sz w:val="20"/>
        </w:rPr>
        <w:t> </w:t>
      </w:r>
      <w:r>
        <w:rPr>
          <w:sz w:val="20"/>
        </w:rPr>
        <w:t>делиться</w:t>
      </w:r>
      <w:r>
        <w:rPr>
          <w:spacing w:val="-6"/>
          <w:sz w:val="20"/>
        </w:rPr>
        <w:t> </w:t>
      </w:r>
      <w:r>
        <w:rPr>
          <w:sz w:val="20"/>
        </w:rPr>
        <w:t>знаниями,</w:t>
      </w:r>
      <w:r>
        <w:rPr>
          <w:spacing w:val="-5"/>
          <w:sz w:val="20"/>
        </w:rPr>
        <w:t> </w:t>
      </w:r>
      <w:r>
        <w:rPr>
          <w:sz w:val="20"/>
        </w:rPr>
        <w:t>не</w:t>
      </w:r>
      <w:r>
        <w:rPr>
          <w:spacing w:val="-5"/>
          <w:sz w:val="20"/>
        </w:rPr>
        <w:t> </w:t>
      </w:r>
      <w:r>
        <w:rPr>
          <w:sz w:val="20"/>
        </w:rPr>
        <w:t>ожидая</w:t>
      </w:r>
      <w:r>
        <w:rPr>
          <w:spacing w:val="-5"/>
          <w:sz w:val="20"/>
        </w:rPr>
        <w:t> </w:t>
      </w:r>
      <w:r>
        <w:rPr>
          <w:sz w:val="20"/>
        </w:rPr>
        <w:t>взаимности</w:t>
      </w:r>
      <w:r>
        <w:rPr>
          <w:spacing w:val="-6"/>
          <w:sz w:val="20"/>
        </w:rPr>
        <w:t> </w:t>
      </w:r>
      <w:r>
        <w:rPr>
          <w:sz w:val="20"/>
        </w:rPr>
        <w:t>или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вознаграждения;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32" w:lineRule="auto" w:before="1" w:after="0"/>
        <w:ind w:left="708" w:right="140" w:hanging="284"/>
        <w:jc w:val="both"/>
        <w:rPr>
          <w:sz w:val="20"/>
        </w:rPr>
      </w:pPr>
      <w:r>
        <w:rPr>
          <w:sz w:val="20"/>
        </w:rPr>
        <w:t>тот,</w:t>
      </w:r>
      <w:r>
        <w:rPr>
          <w:spacing w:val="-4"/>
          <w:sz w:val="20"/>
        </w:rPr>
        <w:t> </w:t>
      </w:r>
      <w:r>
        <w:rPr>
          <w:sz w:val="20"/>
        </w:rPr>
        <w:t>кто</w:t>
      </w:r>
      <w:r>
        <w:rPr>
          <w:spacing w:val="-4"/>
          <w:sz w:val="20"/>
        </w:rPr>
        <w:t> </w:t>
      </w:r>
      <w:r>
        <w:rPr>
          <w:sz w:val="20"/>
        </w:rPr>
        <w:t>готов</w:t>
      </w:r>
      <w:r>
        <w:rPr>
          <w:spacing w:val="-4"/>
          <w:sz w:val="20"/>
        </w:rPr>
        <w:t> </w:t>
      </w:r>
      <w:r>
        <w:rPr>
          <w:sz w:val="20"/>
        </w:rPr>
        <w:t>добровольно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стабильно</w:t>
      </w:r>
      <w:r>
        <w:rPr>
          <w:spacing w:val="-4"/>
          <w:sz w:val="20"/>
        </w:rPr>
        <w:t> </w:t>
      </w:r>
      <w:r>
        <w:rPr>
          <w:sz w:val="20"/>
        </w:rPr>
        <w:t>поддерживать</w:t>
      </w:r>
      <w:r>
        <w:rPr>
          <w:spacing w:val="-4"/>
          <w:sz w:val="20"/>
        </w:rPr>
        <w:t> </w:t>
      </w:r>
      <w:r>
        <w:rPr>
          <w:sz w:val="20"/>
        </w:rPr>
        <w:t>другого,</w:t>
      </w:r>
      <w:r>
        <w:rPr>
          <w:spacing w:val="-4"/>
          <w:sz w:val="20"/>
        </w:rPr>
        <w:t> </w:t>
      </w:r>
      <w:r>
        <w:rPr>
          <w:sz w:val="20"/>
        </w:rPr>
        <w:t>а</w:t>
      </w:r>
      <w:r>
        <w:rPr>
          <w:spacing w:val="-4"/>
          <w:sz w:val="20"/>
        </w:rPr>
        <w:t> </w:t>
      </w:r>
      <w:r>
        <w:rPr>
          <w:sz w:val="20"/>
        </w:rPr>
        <w:t>также</w:t>
      </w:r>
      <w:r>
        <w:rPr>
          <w:spacing w:val="-4"/>
          <w:sz w:val="20"/>
        </w:rPr>
        <w:t> </w:t>
      </w:r>
      <w:r>
        <w:rPr>
          <w:sz w:val="20"/>
        </w:rPr>
        <w:t>разви- вать определенные личностные навыки;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32" w:lineRule="auto" w:before="0" w:after="0"/>
        <w:ind w:left="708" w:right="139" w:hanging="284"/>
        <w:jc w:val="both"/>
        <w:rPr>
          <w:sz w:val="20"/>
        </w:rPr>
      </w:pPr>
      <w:r>
        <w:rPr>
          <w:sz w:val="20"/>
        </w:rPr>
        <w:t>человек,</w:t>
      </w:r>
      <w:r>
        <w:rPr>
          <w:spacing w:val="-4"/>
          <w:sz w:val="20"/>
        </w:rPr>
        <w:t> </w:t>
      </w:r>
      <w:r>
        <w:rPr>
          <w:sz w:val="20"/>
        </w:rPr>
        <w:t>открытый</w:t>
      </w:r>
      <w:r>
        <w:rPr>
          <w:spacing w:val="-4"/>
          <w:sz w:val="20"/>
        </w:rPr>
        <w:t> </w:t>
      </w:r>
      <w:r>
        <w:rPr>
          <w:sz w:val="20"/>
        </w:rPr>
        <w:t>к</w:t>
      </w:r>
      <w:r>
        <w:rPr>
          <w:spacing w:val="-4"/>
          <w:sz w:val="20"/>
        </w:rPr>
        <w:t> </w:t>
      </w:r>
      <w:r>
        <w:rPr>
          <w:sz w:val="20"/>
        </w:rPr>
        <w:t>творческому</w:t>
      </w:r>
      <w:r>
        <w:rPr>
          <w:spacing w:val="-4"/>
          <w:sz w:val="20"/>
        </w:rPr>
        <w:t> </w:t>
      </w:r>
      <w:r>
        <w:rPr>
          <w:sz w:val="20"/>
        </w:rPr>
        <w:t>решению</w:t>
      </w:r>
      <w:r>
        <w:rPr>
          <w:spacing w:val="-4"/>
          <w:sz w:val="20"/>
        </w:rPr>
        <w:t> </w:t>
      </w:r>
      <w:r>
        <w:rPr>
          <w:sz w:val="20"/>
        </w:rPr>
        <w:t>проблем</w:t>
      </w:r>
      <w:r>
        <w:rPr>
          <w:spacing w:val="-4"/>
          <w:sz w:val="20"/>
        </w:rPr>
        <w:t> </w:t>
      </w:r>
      <w:r>
        <w:rPr>
          <w:sz w:val="20"/>
        </w:rPr>
        <w:t>своих</w:t>
      </w:r>
      <w:r>
        <w:rPr>
          <w:spacing w:val="-4"/>
          <w:sz w:val="20"/>
        </w:rPr>
        <w:t> </w:t>
      </w:r>
      <w:r>
        <w:rPr>
          <w:sz w:val="20"/>
        </w:rPr>
        <w:t>подопечных,</w:t>
      </w:r>
      <w:r>
        <w:rPr>
          <w:spacing w:val="-4"/>
          <w:sz w:val="20"/>
        </w:rPr>
        <w:t> </w:t>
      </w:r>
      <w:r>
        <w:rPr>
          <w:sz w:val="20"/>
        </w:rPr>
        <w:t>гото- вый принимать решения и уверенный в том, что новые задачи предоставляют новые возможности;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32" w:lineRule="auto" w:before="0" w:after="0"/>
        <w:ind w:left="708" w:right="139" w:hanging="284"/>
        <w:jc w:val="both"/>
        <w:rPr>
          <w:sz w:val="20"/>
        </w:rPr>
      </w:pPr>
      <w:r>
        <w:rPr>
          <w:spacing w:val="-2"/>
          <w:sz w:val="20"/>
        </w:rPr>
        <w:t>тот,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кто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может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установить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прочную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связь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своим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подопечным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использовать </w:t>
      </w:r>
      <w:r>
        <w:rPr>
          <w:sz w:val="20"/>
        </w:rPr>
        <w:t>ее как катализатор позитивных изменений и личностного развития.</w:t>
      </w:r>
    </w:p>
    <w:p>
      <w:pPr>
        <w:pStyle w:val="BodyText"/>
        <w:spacing w:line="232" w:lineRule="auto"/>
      </w:pPr>
      <w:r>
        <w:rPr>
          <w:spacing w:val="-2"/>
        </w:rPr>
        <w:t>Потенциально хороший наставник проявляет уважение, умеет слушать, сопережи- </w:t>
      </w:r>
      <w:r>
        <w:rPr/>
        <w:t>вать и заботиться, с принятием относится к любым решениям наставляемого, может быть</w:t>
      </w:r>
      <w:r>
        <w:rPr>
          <w:spacing w:val="-11"/>
        </w:rPr>
        <w:t> </w:t>
      </w:r>
      <w:r>
        <w:rPr/>
        <w:t>гибким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открытым,</w:t>
      </w:r>
      <w:r>
        <w:rPr>
          <w:spacing w:val="-11"/>
        </w:rPr>
        <w:t> </w:t>
      </w:r>
      <w:r>
        <w:rPr/>
        <w:t>умеет</w:t>
      </w:r>
      <w:r>
        <w:rPr>
          <w:spacing w:val="-11"/>
        </w:rPr>
        <w:t> </w:t>
      </w:r>
      <w:r>
        <w:rPr/>
        <w:t>создавать</w:t>
      </w:r>
      <w:r>
        <w:rPr>
          <w:spacing w:val="-11"/>
        </w:rPr>
        <w:t> </w:t>
      </w:r>
      <w:r>
        <w:rPr/>
        <w:t>атмосферу</w:t>
      </w:r>
      <w:r>
        <w:rPr>
          <w:spacing w:val="-11"/>
        </w:rPr>
        <w:t> </w:t>
      </w:r>
      <w:r>
        <w:rPr/>
        <w:t>доверия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сохранять</w:t>
      </w:r>
      <w:r>
        <w:rPr>
          <w:spacing w:val="-11"/>
        </w:rPr>
        <w:t> </w:t>
      </w:r>
      <w:r>
        <w:rPr/>
        <w:t>конфиден- циальность, берет на себя ответственность, проявляется творчески, реалистически относится к миру, спокоен и уравновешен (Mentoring Methodological Framework for MINT</w:t>
      </w:r>
      <w:r>
        <w:rPr>
          <w:spacing w:val="-5"/>
        </w:rPr>
        <w:t> </w:t>
      </w:r>
      <w:r>
        <w:rPr/>
        <w:t>Project,</w:t>
      </w:r>
      <w:r>
        <w:rPr>
          <w:spacing w:val="-2"/>
        </w:rPr>
        <w:t> </w:t>
      </w:r>
      <w:r>
        <w:rPr/>
        <w:t>2021).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он</w:t>
      </w:r>
      <w:r>
        <w:rPr>
          <w:spacing w:val="-2"/>
        </w:rPr>
        <w:t> </w:t>
      </w:r>
      <w:r>
        <w:rPr/>
        <w:t>понимает</w:t>
      </w:r>
      <w:r>
        <w:rPr>
          <w:spacing w:val="-2"/>
        </w:rPr>
        <w:t> </w:t>
      </w:r>
      <w:r>
        <w:rPr/>
        <w:t>(или</w:t>
      </w:r>
      <w:r>
        <w:rPr>
          <w:spacing w:val="-2"/>
        </w:rPr>
        <w:t> </w:t>
      </w:r>
      <w:r>
        <w:rPr/>
        <w:t>готов</w:t>
      </w:r>
      <w:r>
        <w:rPr>
          <w:spacing w:val="-2"/>
        </w:rPr>
        <w:t> </w:t>
      </w:r>
      <w:r>
        <w:rPr/>
        <w:t>узнать)</w:t>
      </w:r>
      <w:r>
        <w:rPr>
          <w:spacing w:val="-2"/>
        </w:rPr>
        <w:t> </w:t>
      </w:r>
      <w:r>
        <w:rPr/>
        <w:t>культурные</w:t>
      </w:r>
      <w:r>
        <w:rPr>
          <w:spacing w:val="-2"/>
        </w:rPr>
        <w:t> </w:t>
      </w:r>
      <w:r>
        <w:rPr/>
        <w:t>особенности ребенка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семьи,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которой</w:t>
      </w:r>
      <w:r>
        <w:rPr>
          <w:spacing w:val="-5"/>
        </w:rPr>
        <w:t> </w:t>
      </w:r>
      <w:r>
        <w:rPr/>
        <w:t>работает,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потенциальные</w:t>
      </w:r>
      <w:r>
        <w:rPr>
          <w:spacing w:val="-5"/>
        </w:rPr>
        <w:t> </w:t>
      </w:r>
      <w:r>
        <w:rPr/>
        <w:t>сложности,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которыми</w:t>
      </w:r>
      <w:r>
        <w:rPr>
          <w:spacing w:val="-5"/>
        </w:rPr>
        <w:t> </w:t>
      </w:r>
      <w:r>
        <w:rPr/>
        <w:t>могут сталкиваться люди в процессе миграции (Oberoi, 2016).</w:t>
      </w:r>
    </w:p>
    <w:p>
      <w:pPr>
        <w:pStyle w:val="ListParagraph"/>
        <w:numPr>
          <w:ilvl w:val="0"/>
          <w:numId w:val="102"/>
        </w:numPr>
        <w:tabs>
          <w:tab w:pos="423" w:val="left" w:leader="none"/>
        </w:tabs>
        <w:spacing w:line="227" w:lineRule="exact" w:before="41" w:after="0"/>
        <w:ind w:left="423" w:right="0" w:hanging="282"/>
        <w:jc w:val="both"/>
        <w:rPr>
          <w:i/>
          <w:sz w:val="20"/>
        </w:rPr>
      </w:pPr>
      <w:r>
        <w:rPr>
          <w:i/>
          <w:sz w:val="20"/>
        </w:rPr>
        <w:t>Отношения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наставника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> подопечного</w:t>
      </w:r>
    </w:p>
    <w:p>
      <w:pPr>
        <w:pStyle w:val="BodyText"/>
        <w:spacing w:line="224" w:lineRule="exact"/>
        <w:ind w:left="425" w:right="0" w:firstLine="0"/>
        <w:jc w:val="left"/>
      </w:pPr>
      <w:r>
        <w:rPr/>
        <w:t>Наставник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>
          <w:spacing w:val="-2"/>
        </w:rPr>
        <w:t>является: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32" w:lineRule="auto" w:before="3" w:after="0"/>
        <w:ind w:left="708" w:right="139" w:hanging="284"/>
        <w:jc w:val="left"/>
        <w:rPr>
          <w:sz w:val="20"/>
        </w:rPr>
      </w:pPr>
      <w:r>
        <w:rPr>
          <w:sz w:val="20"/>
        </w:rPr>
        <w:t>родителем и не претендует на эту роль, даже если ситуация дома у ребенка</w:t>
      </w:r>
      <w:r>
        <w:rPr>
          <w:spacing w:val="40"/>
          <w:sz w:val="20"/>
        </w:rPr>
        <w:t> </w:t>
      </w:r>
      <w:r>
        <w:rPr>
          <w:sz w:val="20"/>
        </w:rPr>
        <w:t>вызывает такой запрос;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23" w:lineRule="exact" w:before="0" w:after="0"/>
        <w:ind w:left="708" w:right="0" w:hanging="283"/>
        <w:jc w:val="left"/>
        <w:rPr>
          <w:sz w:val="20"/>
        </w:rPr>
      </w:pPr>
      <w:r>
        <w:rPr>
          <w:sz w:val="20"/>
        </w:rPr>
        <w:t>всезнайкой</w:t>
      </w:r>
      <w:r>
        <w:rPr>
          <w:spacing w:val="-9"/>
          <w:sz w:val="20"/>
        </w:rPr>
        <w:t> </w:t>
      </w:r>
      <w:r>
        <w:rPr>
          <w:sz w:val="20"/>
        </w:rPr>
        <w:t>—</w:t>
      </w:r>
      <w:r>
        <w:rPr>
          <w:spacing w:val="-5"/>
          <w:sz w:val="20"/>
        </w:rPr>
        <w:t> </w:t>
      </w:r>
      <w:r>
        <w:rPr>
          <w:sz w:val="20"/>
        </w:rPr>
        <w:t>доверие</w:t>
      </w:r>
      <w:r>
        <w:rPr>
          <w:spacing w:val="-5"/>
          <w:sz w:val="20"/>
        </w:rPr>
        <w:t> </w:t>
      </w:r>
      <w:r>
        <w:rPr>
          <w:sz w:val="20"/>
        </w:rPr>
        <w:t>ребенка</w:t>
      </w:r>
      <w:r>
        <w:rPr>
          <w:spacing w:val="-5"/>
          <w:sz w:val="20"/>
        </w:rPr>
        <w:t> </w:t>
      </w:r>
      <w:r>
        <w:rPr>
          <w:sz w:val="20"/>
        </w:rPr>
        <w:t>легко</w:t>
      </w:r>
      <w:r>
        <w:rPr>
          <w:spacing w:val="-6"/>
          <w:sz w:val="20"/>
        </w:rPr>
        <w:t> </w:t>
      </w:r>
      <w:r>
        <w:rPr>
          <w:sz w:val="20"/>
        </w:rPr>
        <w:t>потерять,</w:t>
      </w:r>
      <w:r>
        <w:rPr>
          <w:spacing w:val="-5"/>
          <w:sz w:val="20"/>
        </w:rPr>
        <w:t> </w:t>
      </w:r>
      <w:r>
        <w:rPr>
          <w:sz w:val="20"/>
        </w:rPr>
        <w:t>если</w:t>
      </w:r>
      <w:r>
        <w:rPr>
          <w:spacing w:val="-6"/>
          <w:sz w:val="20"/>
        </w:rPr>
        <w:t> </w:t>
      </w:r>
      <w:r>
        <w:rPr>
          <w:sz w:val="20"/>
        </w:rPr>
        <w:t>дать</w:t>
      </w:r>
      <w:r>
        <w:rPr>
          <w:spacing w:val="-6"/>
          <w:sz w:val="20"/>
        </w:rPr>
        <w:t> </w:t>
      </w:r>
      <w:r>
        <w:rPr>
          <w:sz w:val="20"/>
        </w:rPr>
        <w:t>неверный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совет;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32" w:lineRule="auto" w:before="2" w:after="0"/>
        <w:ind w:left="708" w:right="139" w:hanging="284"/>
        <w:jc w:val="left"/>
        <w:rPr>
          <w:sz w:val="20"/>
        </w:rPr>
      </w:pPr>
      <w:r>
        <w:rPr>
          <w:sz w:val="20"/>
        </w:rPr>
        <w:t>профессиональным</w:t>
      </w:r>
      <w:r>
        <w:rPr>
          <w:spacing w:val="-7"/>
          <w:sz w:val="20"/>
        </w:rPr>
        <w:t> </w:t>
      </w:r>
      <w:r>
        <w:rPr>
          <w:sz w:val="20"/>
        </w:rPr>
        <w:t>педагогом</w:t>
      </w:r>
      <w:r>
        <w:rPr>
          <w:spacing w:val="-7"/>
          <w:sz w:val="20"/>
        </w:rPr>
        <w:t> </w:t>
      </w:r>
      <w:r>
        <w:rPr>
          <w:sz w:val="20"/>
        </w:rPr>
        <w:t>или</w:t>
      </w:r>
      <w:r>
        <w:rPr>
          <w:spacing w:val="-7"/>
          <w:sz w:val="20"/>
        </w:rPr>
        <w:t> </w:t>
      </w:r>
      <w:r>
        <w:rPr>
          <w:sz w:val="20"/>
        </w:rPr>
        <w:t>психологом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не</w:t>
      </w:r>
      <w:r>
        <w:rPr>
          <w:spacing w:val="-7"/>
          <w:sz w:val="20"/>
        </w:rPr>
        <w:t> </w:t>
      </w:r>
      <w:r>
        <w:rPr>
          <w:sz w:val="20"/>
        </w:rPr>
        <w:t>может</w:t>
      </w:r>
      <w:r>
        <w:rPr>
          <w:spacing w:val="-7"/>
          <w:sz w:val="20"/>
        </w:rPr>
        <w:t> </w:t>
      </w:r>
      <w:r>
        <w:rPr>
          <w:sz w:val="20"/>
        </w:rPr>
        <w:t>их</w:t>
      </w:r>
      <w:r>
        <w:rPr>
          <w:spacing w:val="-7"/>
          <w:sz w:val="20"/>
        </w:rPr>
        <w:t> </w:t>
      </w:r>
      <w:r>
        <w:rPr>
          <w:sz w:val="20"/>
        </w:rPr>
        <w:t>заменить,</w:t>
      </w:r>
      <w:r>
        <w:rPr>
          <w:spacing w:val="-7"/>
          <w:sz w:val="20"/>
        </w:rPr>
        <w:t> </w:t>
      </w:r>
      <w:r>
        <w:rPr>
          <w:sz w:val="20"/>
        </w:rPr>
        <w:t>хотя</w:t>
      </w:r>
      <w:r>
        <w:rPr>
          <w:spacing w:val="-7"/>
          <w:sz w:val="20"/>
        </w:rPr>
        <w:t> </w:t>
      </w:r>
      <w:r>
        <w:rPr>
          <w:sz w:val="20"/>
        </w:rPr>
        <w:t>и может предложить помощь по запросу подопечного;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25" w:lineRule="exact" w:before="0" w:after="0"/>
        <w:ind w:left="708" w:right="0" w:hanging="283"/>
        <w:jc w:val="left"/>
        <w:rPr>
          <w:sz w:val="20"/>
        </w:rPr>
      </w:pPr>
      <w:r>
        <w:rPr>
          <w:sz w:val="20"/>
        </w:rPr>
        <w:t>спонсором,</w:t>
      </w:r>
      <w:r>
        <w:rPr>
          <w:spacing w:val="-3"/>
          <w:sz w:val="20"/>
        </w:rPr>
        <w:t> </w:t>
      </w:r>
      <w:r>
        <w:rPr>
          <w:sz w:val="20"/>
        </w:rPr>
        <w:t>это</w:t>
      </w:r>
      <w:r>
        <w:rPr>
          <w:spacing w:val="-3"/>
          <w:sz w:val="20"/>
        </w:rPr>
        <w:t> </w:t>
      </w:r>
      <w:r>
        <w:rPr>
          <w:sz w:val="20"/>
        </w:rPr>
        <w:t>осложняет</w:t>
      </w:r>
      <w:r>
        <w:rPr>
          <w:spacing w:val="-3"/>
          <w:sz w:val="20"/>
        </w:rPr>
        <w:t> </w:t>
      </w:r>
      <w:r>
        <w:rPr>
          <w:sz w:val="20"/>
        </w:rPr>
        <w:t>взаимодействие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семьей;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40" w:lineRule="auto" w:before="0" w:after="0"/>
        <w:ind w:left="708" w:right="140" w:hanging="284"/>
        <w:jc w:val="left"/>
        <w:rPr>
          <w:sz w:val="20"/>
        </w:rPr>
      </w:pPr>
      <w:r>
        <w:rPr>
          <w:sz w:val="20"/>
        </w:rPr>
        <w:t>спасителем, его задача – не нарушить баланс власти, а помочь ребенку полу- чить поддержку и адаптироваться самостоятельно.</w:t>
      </w:r>
    </w:p>
    <w:p>
      <w:pPr>
        <w:pStyle w:val="BodyText"/>
        <w:spacing w:line="235" w:lineRule="auto"/>
      </w:pPr>
      <w:r>
        <w:rPr/>
        <w:t>Если</w:t>
      </w:r>
      <w:r>
        <w:rPr>
          <w:spacing w:val="-2"/>
        </w:rPr>
        <w:t> </w:t>
      </w:r>
      <w:r>
        <w:rPr/>
        <w:t>наставником</w:t>
      </w:r>
      <w:r>
        <w:rPr>
          <w:spacing w:val="-2"/>
        </w:rPr>
        <w:t> </w:t>
      </w:r>
      <w:r>
        <w:rPr/>
        <w:t>становится</w:t>
      </w:r>
      <w:r>
        <w:rPr>
          <w:spacing w:val="-2"/>
        </w:rPr>
        <w:t> </w:t>
      </w:r>
      <w:r>
        <w:rPr/>
        <w:t>педагог,</w:t>
      </w:r>
      <w:r>
        <w:rPr>
          <w:spacing w:val="-2"/>
        </w:rPr>
        <w:t> </w:t>
      </w:r>
      <w:r>
        <w:rPr/>
        <w:t>у</w:t>
      </w:r>
      <w:r>
        <w:rPr>
          <w:spacing w:val="-2"/>
        </w:rPr>
        <w:t> </w:t>
      </w:r>
      <w:r>
        <w:rPr/>
        <w:t>него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должно</w:t>
      </w:r>
      <w:r>
        <w:rPr>
          <w:spacing w:val="-2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таких</w:t>
      </w:r>
      <w:r>
        <w:rPr>
          <w:spacing w:val="-2"/>
        </w:rPr>
        <w:t> </w:t>
      </w:r>
      <w:r>
        <w:rPr/>
        <w:t>отношений</w:t>
      </w:r>
      <w:r>
        <w:rPr>
          <w:spacing w:val="-2"/>
        </w:rPr>
        <w:t> </w:t>
      </w:r>
      <w:r>
        <w:rPr/>
        <w:t>с ребенком,</w:t>
      </w:r>
      <w:r>
        <w:rPr>
          <w:spacing w:val="-9"/>
        </w:rPr>
        <w:t> </w:t>
      </w:r>
      <w:r>
        <w:rPr/>
        <w:t>которые</w:t>
      </w:r>
      <w:r>
        <w:rPr>
          <w:spacing w:val="-9"/>
        </w:rPr>
        <w:t> </w:t>
      </w:r>
      <w:r>
        <w:rPr/>
        <w:t>характеризуются</w:t>
      </w:r>
      <w:r>
        <w:rPr>
          <w:spacing w:val="-9"/>
        </w:rPr>
        <w:t> </w:t>
      </w:r>
      <w:r>
        <w:rPr/>
        <w:t>влиянием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властью.</w:t>
      </w:r>
      <w:r>
        <w:rPr>
          <w:spacing w:val="-9"/>
        </w:rPr>
        <w:t> </w:t>
      </w:r>
      <w:r>
        <w:rPr/>
        <w:t>Он</w:t>
      </w:r>
      <w:r>
        <w:rPr>
          <w:spacing w:val="-9"/>
        </w:rPr>
        <w:t> </w:t>
      </w:r>
      <w:r>
        <w:rPr/>
        <w:t>не</w:t>
      </w:r>
      <w:r>
        <w:rPr>
          <w:spacing w:val="-9"/>
        </w:rPr>
        <w:t> </w:t>
      </w:r>
      <w:r>
        <w:rPr/>
        <w:t>может</w:t>
      </w:r>
      <w:r>
        <w:rPr>
          <w:spacing w:val="-9"/>
        </w:rPr>
        <w:t> </w:t>
      </w:r>
      <w:r>
        <w:rPr/>
        <w:t>оценивать</w:t>
      </w:r>
      <w:r>
        <w:rPr>
          <w:spacing w:val="-9"/>
        </w:rPr>
        <w:t> </w:t>
      </w:r>
      <w:r>
        <w:rPr/>
        <w:t>ре- бенка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школе,</w:t>
      </w:r>
      <w:r>
        <w:rPr>
          <w:spacing w:val="-2"/>
        </w:rPr>
        <w:t> </w:t>
      </w:r>
      <w:r>
        <w:rPr/>
        <w:t>смешивать</w:t>
      </w:r>
      <w:r>
        <w:rPr>
          <w:spacing w:val="-2"/>
        </w:rPr>
        <w:t> </w:t>
      </w:r>
      <w:r>
        <w:rPr/>
        <w:t>ролевые</w:t>
      </w:r>
      <w:r>
        <w:rPr>
          <w:spacing w:val="-2"/>
        </w:rPr>
        <w:t> </w:t>
      </w:r>
      <w:r>
        <w:rPr/>
        <w:t>позиции</w:t>
      </w:r>
      <w:r>
        <w:rPr>
          <w:spacing w:val="-1"/>
        </w:rPr>
        <w:t> </w:t>
      </w:r>
      <w:r>
        <w:rPr/>
        <w:t>(например,</w:t>
      </w:r>
      <w:r>
        <w:rPr>
          <w:spacing w:val="-2"/>
        </w:rPr>
        <w:t> </w:t>
      </w:r>
      <w:r>
        <w:rPr/>
        <w:t>классного</w:t>
      </w:r>
      <w:r>
        <w:rPr>
          <w:spacing w:val="-2"/>
        </w:rPr>
        <w:t> </w:t>
      </w:r>
      <w:r>
        <w:rPr/>
        <w:t>руководителя</w:t>
      </w:r>
      <w:r>
        <w:rPr>
          <w:spacing w:val="-2"/>
        </w:rPr>
        <w:t> </w:t>
      </w:r>
      <w:r>
        <w:rPr/>
        <w:t>или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2" w:lineRule="auto" w:before="117"/>
        <w:ind w:firstLine="0"/>
      </w:pPr>
      <w:r>
        <w:rPr/>
        <w:t>учителя-предметника – и наставника). Наставником может быть ведущий дополни- тельного кружка или клуба по интересам.</w:t>
      </w:r>
    </w:p>
    <w:p>
      <w:pPr>
        <w:pStyle w:val="ListParagraph"/>
        <w:numPr>
          <w:ilvl w:val="0"/>
          <w:numId w:val="102"/>
        </w:numPr>
        <w:tabs>
          <w:tab w:pos="423" w:val="left" w:leader="none"/>
        </w:tabs>
        <w:spacing w:line="226" w:lineRule="exact" w:before="49" w:after="0"/>
        <w:ind w:left="423" w:right="0" w:hanging="282"/>
        <w:jc w:val="both"/>
        <w:rPr>
          <w:sz w:val="20"/>
        </w:rPr>
      </w:pPr>
      <w:r>
        <w:rPr>
          <w:i/>
          <w:spacing w:val="-2"/>
          <w:sz w:val="20"/>
        </w:rPr>
        <w:t>Количество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человек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32" w:lineRule="auto" w:before="2" w:after="0"/>
        <w:ind w:left="708" w:right="139" w:hanging="284"/>
        <w:jc w:val="both"/>
        <w:rPr>
          <w:sz w:val="20"/>
        </w:rPr>
      </w:pPr>
      <w:r>
        <w:rPr>
          <w:spacing w:val="-4"/>
          <w:sz w:val="20"/>
        </w:rPr>
        <w:t>Индивидуальное наставничество предполагает, что один наставник курирует од- </w:t>
      </w:r>
      <w:r>
        <w:rPr>
          <w:sz w:val="20"/>
        </w:rPr>
        <w:t>ного</w:t>
      </w:r>
      <w:r>
        <w:rPr>
          <w:spacing w:val="-7"/>
          <w:sz w:val="20"/>
        </w:rPr>
        <w:t> </w:t>
      </w:r>
      <w:r>
        <w:rPr>
          <w:sz w:val="20"/>
        </w:rPr>
        <w:t>ребенка/подростка.</w:t>
      </w:r>
      <w:r>
        <w:rPr>
          <w:spacing w:val="-7"/>
          <w:sz w:val="20"/>
        </w:rPr>
        <w:t> </w:t>
      </w:r>
      <w:r>
        <w:rPr>
          <w:sz w:val="20"/>
        </w:rPr>
        <w:t>Они</w:t>
      </w:r>
      <w:r>
        <w:rPr>
          <w:spacing w:val="-7"/>
          <w:sz w:val="20"/>
        </w:rPr>
        <w:t> </w:t>
      </w:r>
      <w:r>
        <w:rPr>
          <w:sz w:val="20"/>
        </w:rPr>
        <w:t>встречаются</w:t>
      </w:r>
      <w:r>
        <w:rPr>
          <w:spacing w:val="-7"/>
          <w:sz w:val="20"/>
        </w:rPr>
        <w:t> </w:t>
      </w:r>
      <w:r>
        <w:rPr>
          <w:sz w:val="20"/>
        </w:rPr>
        <w:t>минимум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четыре</w:t>
      </w:r>
      <w:r>
        <w:rPr>
          <w:spacing w:val="-7"/>
          <w:sz w:val="20"/>
        </w:rPr>
        <w:t> </w:t>
      </w:r>
      <w:r>
        <w:rPr>
          <w:sz w:val="20"/>
        </w:rPr>
        <w:t>часа</w:t>
      </w:r>
      <w:r>
        <w:rPr>
          <w:spacing w:val="-7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месяц</w:t>
      </w:r>
      <w:r>
        <w:rPr>
          <w:spacing w:val="-7"/>
          <w:sz w:val="20"/>
        </w:rPr>
        <w:t> </w:t>
      </w:r>
      <w:r>
        <w:rPr>
          <w:sz w:val="20"/>
        </w:rPr>
        <w:t>на </w:t>
      </w:r>
      <w:r>
        <w:rPr>
          <w:spacing w:val="-4"/>
          <w:sz w:val="20"/>
        </w:rPr>
        <w:t>протяжении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года.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Наставляемые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изначально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знают,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на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какую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продолжительность </w:t>
      </w:r>
      <w:r>
        <w:rPr>
          <w:sz w:val="20"/>
        </w:rPr>
        <w:t>отношений</w:t>
      </w:r>
      <w:r>
        <w:rPr>
          <w:spacing w:val="-11"/>
          <w:sz w:val="20"/>
        </w:rPr>
        <w:t> </w:t>
      </w:r>
      <w:r>
        <w:rPr>
          <w:sz w:val="20"/>
        </w:rPr>
        <w:t>они</w:t>
      </w:r>
      <w:r>
        <w:rPr>
          <w:spacing w:val="-11"/>
          <w:sz w:val="20"/>
        </w:rPr>
        <w:t> </w:t>
      </w:r>
      <w:r>
        <w:rPr>
          <w:sz w:val="20"/>
        </w:rPr>
        <w:t>могут</w:t>
      </w:r>
      <w:r>
        <w:rPr>
          <w:spacing w:val="-11"/>
          <w:sz w:val="20"/>
        </w:rPr>
        <w:t> </w:t>
      </w:r>
      <w:r>
        <w:rPr>
          <w:sz w:val="20"/>
        </w:rPr>
        <w:t>рассчитывать,</w:t>
      </w:r>
      <w:r>
        <w:rPr>
          <w:spacing w:val="-11"/>
          <w:sz w:val="20"/>
        </w:rPr>
        <w:t> </w:t>
      </w:r>
      <w:r>
        <w:rPr>
          <w:sz w:val="20"/>
        </w:rPr>
        <w:t>чтобы</w:t>
      </w:r>
      <w:r>
        <w:rPr>
          <w:spacing w:val="-11"/>
          <w:sz w:val="20"/>
        </w:rPr>
        <w:t> </w:t>
      </w:r>
      <w:r>
        <w:rPr>
          <w:sz w:val="20"/>
        </w:rPr>
        <w:t>избежать</w:t>
      </w:r>
      <w:r>
        <w:rPr>
          <w:spacing w:val="-11"/>
          <w:sz w:val="20"/>
        </w:rPr>
        <w:t> </w:t>
      </w:r>
      <w:r>
        <w:rPr>
          <w:sz w:val="20"/>
        </w:rPr>
        <w:t>завышенных</w:t>
      </w:r>
      <w:r>
        <w:rPr>
          <w:spacing w:val="-11"/>
          <w:sz w:val="20"/>
        </w:rPr>
        <w:t> </w:t>
      </w:r>
      <w:r>
        <w:rPr>
          <w:sz w:val="20"/>
        </w:rPr>
        <w:t>ожиданий.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32" w:lineRule="auto" w:before="0" w:after="0"/>
        <w:ind w:left="708" w:right="139" w:hanging="284"/>
        <w:jc w:val="both"/>
        <w:rPr>
          <w:sz w:val="20"/>
        </w:rPr>
      </w:pPr>
      <w:r>
        <w:rPr>
          <w:spacing w:val="-2"/>
          <w:sz w:val="20"/>
        </w:rPr>
        <w:t>Групповое наставничество подразумевает работу одного наставника максимум </w:t>
      </w:r>
      <w:r>
        <w:rPr>
          <w:sz w:val="20"/>
        </w:rPr>
        <w:t>с четырьмя людьми, чтобы удавалось уделять внимание каждому и чтобы на- ставляемые могли комфортно взаимодействовать между собой (Наставниче- ство в системе образования России. Практическое пособие для кураторов в образовательных организациях, 2016).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32" w:lineRule="auto" w:before="0" w:after="0"/>
        <w:ind w:left="708" w:right="139" w:hanging="284"/>
        <w:jc w:val="both"/>
        <w:rPr>
          <w:sz w:val="20"/>
        </w:rPr>
      </w:pPr>
      <w:r>
        <w:rPr>
          <w:sz w:val="20"/>
        </w:rPr>
        <w:t>Важнее сосредоточиться на качестве отношений, чем на количестве пар «на- ставник – наставляемый» и объеме программы (Prieto-Flores, 2022).</w:t>
      </w:r>
    </w:p>
    <w:p>
      <w:pPr>
        <w:pStyle w:val="ListParagraph"/>
        <w:numPr>
          <w:ilvl w:val="0"/>
          <w:numId w:val="102"/>
        </w:numPr>
        <w:tabs>
          <w:tab w:pos="544" w:val="left" w:leader="none"/>
        </w:tabs>
        <w:spacing w:line="226" w:lineRule="exact" w:before="39" w:after="0"/>
        <w:ind w:left="544" w:right="0" w:hanging="119"/>
        <w:jc w:val="both"/>
        <w:rPr>
          <w:i/>
          <w:sz w:val="20"/>
        </w:rPr>
      </w:pPr>
      <w:r>
        <w:rPr>
          <w:i/>
          <w:sz w:val="20"/>
        </w:rPr>
        <w:t>Интеграция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в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школьную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жизнь</w:t>
      </w:r>
    </w:p>
    <w:p>
      <w:pPr>
        <w:pStyle w:val="ListParagraph"/>
        <w:numPr>
          <w:ilvl w:val="1"/>
          <w:numId w:val="102"/>
        </w:numPr>
        <w:tabs>
          <w:tab w:pos="708" w:val="left" w:leader="none"/>
        </w:tabs>
        <w:spacing w:line="232" w:lineRule="auto" w:before="1" w:after="0"/>
        <w:ind w:left="708" w:right="139" w:hanging="284"/>
        <w:jc w:val="both"/>
        <w:rPr>
          <w:sz w:val="20"/>
        </w:rPr>
      </w:pPr>
      <w:r>
        <w:rPr>
          <w:sz w:val="20"/>
        </w:rPr>
        <w:t>Наставничество сосредоточено на неформальном, неоцениваемом общении между наставником и подопечным, поэтому реализуется в факультативном формате.</w:t>
      </w:r>
      <w:r>
        <w:rPr>
          <w:spacing w:val="37"/>
          <w:sz w:val="20"/>
        </w:rPr>
        <w:t> </w:t>
      </w:r>
      <w:r>
        <w:rPr>
          <w:sz w:val="20"/>
        </w:rPr>
        <w:t>Отношения</w:t>
      </w:r>
      <w:r>
        <w:rPr>
          <w:spacing w:val="37"/>
          <w:sz w:val="20"/>
        </w:rPr>
        <w:t> </w:t>
      </w:r>
      <w:r>
        <w:rPr>
          <w:sz w:val="20"/>
        </w:rPr>
        <w:t>наставничества</w:t>
      </w:r>
      <w:r>
        <w:rPr>
          <w:spacing w:val="37"/>
          <w:sz w:val="20"/>
        </w:rPr>
        <w:t> </w:t>
      </w:r>
      <w:r>
        <w:rPr>
          <w:sz w:val="20"/>
        </w:rPr>
        <w:t>не</w:t>
      </w:r>
      <w:r>
        <w:rPr>
          <w:spacing w:val="37"/>
          <w:sz w:val="20"/>
        </w:rPr>
        <w:t> </w:t>
      </w:r>
      <w:r>
        <w:rPr>
          <w:sz w:val="20"/>
        </w:rPr>
        <w:t>оцениваются</w:t>
      </w:r>
      <w:r>
        <w:rPr>
          <w:spacing w:val="37"/>
          <w:sz w:val="20"/>
        </w:rPr>
        <w:t> </w:t>
      </w:r>
      <w:r>
        <w:rPr>
          <w:sz w:val="20"/>
        </w:rPr>
        <w:t>педагогами</w:t>
      </w:r>
      <w:r>
        <w:rPr>
          <w:spacing w:val="37"/>
          <w:sz w:val="20"/>
        </w:rPr>
        <w:t> </w:t>
      </w:r>
      <w:r>
        <w:rPr>
          <w:sz w:val="20"/>
        </w:rPr>
        <w:t>школы</w:t>
      </w:r>
      <w:r>
        <w:rPr>
          <w:spacing w:val="37"/>
          <w:sz w:val="20"/>
        </w:rPr>
        <w:t> </w:t>
      </w:r>
      <w:r>
        <w:rPr>
          <w:sz w:val="20"/>
        </w:rPr>
        <w:t>и не позиционируются как причина или следствие образовательной (не)успеш- ности любого из участников. Групповое наставничество может включать не только детей или подростков с миграционным опытом, но и тех, кто входит в отношения наставничества по иным причинам: это исключает сегрегацию по какому-либо признаку и формирует ценность разнообразия.</w:t>
      </w:r>
    </w:p>
    <w:p>
      <w:pPr>
        <w:pStyle w:val="ListParagraph"/>
        <w:numPr>
          <w:ilvl w:val="0"/>
          <w:numId w:val="102"/>
        </w:numPr>
        <w:tabs>
          <w:tab w:pos="680" w:val="left" w:leader="none"/>
        </w:tabs>
        <w:spacing w:line="226" w:lineRule="exact" w:before="43" w:after="0"/>
        <w:ind w:left="680" w:right="0" w:hanging="255"/>
        <w:jc w:val="both"/>
        <w:rPr>
          <w:i/>
          <w:sz w:val="20"/>
        </w:rPr>
      </w:pPr>
      <w:r>
        <w:rPr>
          <w:i/>
          <w:spacing w:val="-2"/>
          <w:sz w:val="20"/>
        </w:rPr>
        <w:t>Постоянство</w:t>
      </w:r>
    </w:p>
    <w:p>
      <w:pPr>
        <w:pStyle w:val="BodyText"/>
        <w:spacing w:line="232" w:lineRule="auto" w:before="1"/>
        <w:ind w:left="708" w:firstLine="0"/>
      </w:pPr>
      <w:r>
        <w:rPr/>
        <w:t>Эффективные отношения наставничества должны быть прочными, последо- вательными и длиться не менее года (</w:t>
      </w:r>
      <w:r>
        <w:rPr>
          <w:color w:val="231F20"/>
        </w:rPr>
        <w:t>Toolkit on effective mentoring for youth facing barriers to success, 2016).</w:t>
      </w:r>
    </w:p>
    <w:p>
      <w:pPr>
        <w:spacing w:line="226" w:lineRule="exact" w:before="105"/>
        <w:ind w:left="425" w:right="0" w:firstLine="0"/>
        <w:jc w:val="both"/>
        <w:rPr>
          <w:b/>
          <w:sz w:val="20"/>
        </w:rPr>
      </w:pPr>
      <w:r>
        <w:rPr>
          <w:b/>
          <w:sz w:val="20"/>
        </w:rPr>
        <w:t>Как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организовать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наставничество</w:t>
      </w:r>
    </w:p>
    <w:p>
      <w:pPr>
        <w:pStyle w:val="BodyText"/>
        <w:spacing w:line="232" w:lineRule="auto" w:before="1"/>
        <w:ind w:left="142"/>
      </w:pPr>
      <w:r>
        <w:rPr/>
        <w:t>Определить,</w:t>
      </w:r>
      <w:r>
        <w:rPr>
          <w:spacing w:val="-9"/>
        </w:rPr>
        <w:t> </w:t>
      </w:r>
      <w:r>
        <w:rPr/>
        <w:t>кому</w:t>
      </w:r>
      <w:r>
        <w:rPr>
          <w:spacing w:val="-9"/>
        </w:rPr>
        <w:t> </w:t>
      </w:r>
      <w:r>
        <w:rPr/>
        <w:t>нужен</w:t>
      </w:r>
      <w:r>
        <w:rPr>
          <w:spacing w:val="-9"/>
        </w:rPr>
        <w:t> </w:t>
      </w:r>
      <w:r>
        <w:rPr/>
        <w:t>наставник,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сформировать</w:t>
      </w:r>
      <w:r>
        <w:rPr>
          <w:spacing w:val="-9"/>
        </w:rPr>
        <w:t> </w:t>
      </w:r>
      <w:r>
        <w:rPr/>
        <w:t>список</w:t>
      </w:r>
      <w:r>
        <w:rPr>
          <w:spacing w:val="-9"/>
        </w:rPr>
        <w:t> </w:t>
      </w:r>
      <w:r>
        <w:rPr/>
        <w:t>их</w:t>
      </w:r>
      <w:r>
        <w:rPr>
          <w:spacing w:val="-9"/>
        </w:rPr>
        <w:t> </w:t>
      </w:r>
      <w:r>
        <w:rPr/>
        <w:t>потребностей</w:t>
      </w:r>
      <w:r>
        <w:rPr>
          <w:spacing w:val="-9"/>
        </w:rPr>
        <w:t> </w:t>
      </w:r>
      <w:r>
        <w:rPr/>
        <w:t>–</w:t>
      </w:r>
      <w:r>
        <w:rPr>
          <w:spacing w:val="-9"/>
        </w:rPr>
        <w:t> </w:t>
      </w:r>
      <w:r>
        <w:rPr/>
        <w:t>по данным наблюдения, личной беседы, опроса.</w:t>
      </w:r>
    </w:p>
    <w:p>
      <w:pPr>
        <w:pStyle w:val="BodyText"/>
        <w:spacing w:line="232" w:lineRule="auto"/>
        <w:ind w:left="142"/>
      </w:pPr>
      <w:r>
        <w:rPr/>
        <w:t>Сформировать</w:t>
      </w:r>
      <w:r>
        <w:rPr>
          <w:spacing w:val="-13"/>
        </w:rPr>
        <w:t> </w:t>
      </w:r>
      <w:r>
        <w:rPr/>
        <w:t>базу</w:t>
      </w:r>
      <w:r>
        <w:rPr>
          <w:spacing w:val="-12"/>
        </w:rPr>
        <w:t> </w:t>
      </w:r>
      <w:r>
        <w:rPr/>
        <w:t>наставников</w:t>
      </w:r>
      <w:r>
        <w:rPr>
          <w:spacing w:val="-13"/>
        </w:rPr>
        <w:t> </w:t>
      </w:r>
      <w:r>
        <w:rPr/>
        <w:t>–</w:t>
      </w:r>
      <w:r>
        <w:rPr>
          <w:spacing w:val="-12"/>
        </w:rPr>
        <w:t> </w:t>
      </w:r>
      <w:r>
        <w:rPr/>
        <w:t>взрослых,</w:t>
      </w:r>
      <w:r>
        <w:rPr>
          <w:spacing w:val="-13"/>
        </w:rPr>
        <w:t> </w:t>
      </w:r>
      <w:r>
        <w:rPr/>
        <w:t>студентов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старшеклассников,</w:t>
      </w:r>
      <w:r>
        <w:rPr>
          <w:spacing w:val="-12"/>
        </w:rPr>
        <w:t> </w:t>
      </w:r>
      <w:r>
        <w:rPr/>
        <w:t>кото- рые соответствуют указанным выше критериям.</w:t>
      </w:r>
    </w:p>
    <w:p>
      <w:pPr>
        <w:pStyle w:val="BodyText"/>
        <w:spacing w:line="218" w:lineRule="exact"/>
        <w:ind w:left="425" w:right="0" w:firstLine="0"/>
      </w:pPr>
      <w:r>
        <w:rPr>
          <w:spacing w:val="-2"/>
        </w:rPr>
        <w:t>Обучить наставников необходимым коммуникативным и другим мягким навыкам.</w:t>
      </w:r>
    </w:p>
    <w:p>
      <w:pPr>
        <w:pStyle w:val="BodyText"/>
        <w:spacing w:line="222" w:lineRule="exact"/>
        <w:ind w:left="142" w:right="0" w:firstLine="0"/>
      </w:pPr>
      <w:r>
        <w:rPr/>
        <w:t>Уровень</w:t>
      </w:r>
      <w:r>
        <w:rPr>
          <w:spacing w:val="-9"/>
        </w:rPr>
        <w:t> </w:t>
      </w:r>
      <w:r>
        <w:rPr/>
        <w:t>профессиональной</w:t>
      </w:r>
      <w:r>
        <w:rPr>
          <w:spacing w:val="-8"/>
        </w:rPr>
        <w:t> </w:t>
      </w:r>
      <w:r>
        <w:rPr/>
        <w:t>компетентности</w:t>
      </w:r>
      <w:r>
        <w:rPr>
          <w:spacing w:val="-9"/>
        </w:rPr>
        <w:t> </w:t>
      </w:r>
      <w:r>
        <w:rPr/>
        <w:t>при</w:t>
      </w:r>
      <w:r>
        <w:rPr>
          <w:spacing w:val="-8"/>
        </w:rPr>
        <w:t> </w:t>
      </w:r>
      <w:r>
        <w:rPr/>
        <w:t>этом</w:t>
      </w:r>
      <w:r>
        <w:rPr>
          <w:spacing w:val="-7"/>
        </w:rPr>
        <w:t> </w:t>
      </w:r>
      <w:r>
        <w:rPr/>
        <w:t>значения</w:t>
      </w:r>
      <w:r>
        <w:rPr>
          <w:spacing w:val="-8"/>
        </w:rPr>
        <w:t> </w:t>
      </w:r>
      <w:r>
        <w:rPr/>
        <w:t>не</w:t>
      </w:r>
      <w:r>
        <w:rPr>
          <w:spacing w:val="-7"/>
        </w:rPr>
        <w:t> </w:t>
      </w:r>
      <w:r>
        <w:rPr>
          <w:spacing w:val="-2"/>
        </w:rPr>
        <w:t>имеет.</w:t>
      </w:r>
    </w:p>
    <w:p>
      <w:pPr>
        <w:pStyle w:val="BodyText"/>
        <w:spacing w:line="232" w:lineRule="auto"/>
        <w:ind w:left="142"/>
      </w:pPr>
      <w:r>
        <w:rPr/>
        <w:t>Сформировать наставнические пары или группы – для этого можно провести специальное мероприятие.</w:t>
      </w:r>
    </w:p>
    <w:p>
      <w:pPr>
        <w:pStyle w:val="BodyText"/>
        <w:spacing w:line="232" w:lineRule="auto"/>
        <w:ind w:left="142"/>
      </w:pPr>
      <w:r>
        <w:rPr/>
        <w:t>Выбрать две или три конкретные цели, на которых наставники могут сосредото- читься</w:t>
      </w:r>
      <w:r>
        <w:rPr>
          <w:spacing w:val="-13"/>
        </w:rPr>
        <w:t> </w:t>
      </w:r>
      <w:r>
        <w:rPr/>
        <w:t>(например,</w:t>
      </w:r>
      <w:r>
        <w:rPr>
          <w:spacing w:val="-12"/>
        </w:rPr>
        <w:t> </w:t>
      </w:r>
      <w:r>
        <w:rPr/>
        <w:t>овладение</w:t>
      </w:r>
      <w:r>
        <w:rPr>
          <w:spacing w:val="-13"/>
        </w:rPr>
        <w:t> </w:t>
      </w:r>
      <w:r>
        <w:rPr/>
        <w:t>языком</w:t>
      </w:r>
      <w:r>
        <w:rPr>
          <w:spacing w:val="-12"/>
        </w:rPr>
        <w:t> </w:t>
      </w:r>
      <w:r>
        <w:rPr/>
        <w:t>или</w:t>
      </w:r>
      <w:r>
        <w:rPr>
          <w:spacing w:val="-13"/>
        </w:rPr>
        <w:t> </w:t>
      </w:r>
      <w:r>
        <w:rPr/>
        <w:t>знакомство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городом).</w:t>
      </w:r>
      <w:r>
        <w:rPr>
          <w:spacing w:val="-12"/>
        </w:rPr>
        <w:t> </w:t>
      </w:r>
      <w:r>
        <w:rPr/>
        <w:t>Предложить</w:t>
      </w:r>
      <w:r>
        <w:rPr>
          <w:spacing w:val="-13"/>
        </w:rPr>
        <w:t> </w:t>
      </w:r>
      <w:r>
        <w:rPr/>
        <w:t>настав- никам</w:t>
      </w:r>
      <w:r>
        <w:rPr>
          <w:spacing w:val="-7"/>
        </w:rPr>
        <w:t> </w:t>
      </w:r>
      <w:r>
        <w:rPr/>
        <w:t>ряд</w:t>
      </w:r>
      <w:r>
        <w:rPr>
          <w:spacing w:val="-7"/>
        </w:rPr>
        <w:t> </w:t>
      </w:r>
      <w:r>
        <w:rPr/>
        <w:t>простых</w:t>
      </w:r>
      <w:r>
        <w:rPr>
          <w:spacing w:val="-7"/>
        </w:rPr>
        <w:t> </w:t>
      </w:r>
      <w:r>
        <w:rPr/>
        <w:t>активностей,</w:t>
      </w:r>
      <w:r>
        <w:rPr>
          <w:spacing w:val="-7"/>
        </w:rPr>
        <w:t> </w:t>
      </w:r>
      <w:r>
        <w:rPr/>
        <w:t>которые</w:t>
      </w:r>
      <w:r>
        <w:rPr>
          <w:spacing w:val="-7"/>
        </w:rPr>
        <w:t> </w:t>
      </w:r>
      <w:r>
        <w:rPr/>
        <w:t>можно</w:t>
      </w:r>
      <w:r>
        <w:rPr>
          <w:spacing w:val="-7"/>
        </w:rPr>
        <w:t> </w:t>
      </w:r>
      <w:r>
        <w:rPr/>
        <w:t>проводить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подопечным,</w:t>
      </w:r>
      <w:r>
        <w:rPr>
          <w:spacing w:val="-7"/>
        </w:rPr>
        <w:t> </w:t>
      </w:r>
      <w:r>
        <w:rPr/>
        <w:t>задать</w:t>
      </w:r>
      <w:r>
        <w:rPr>
          <w:spacing w:val="-7"/>
        </w:rPr>
        <w:t> </w:t>
      </w:r>
      <w:r>
        <w:rPr/>
        <w:t>им стабильный</w:t>
      </w:r>
      <w:r>
        <w:rPr>
          <w:spacing w:val="-2"/>
        </w:rPr>
        <w:t> </w:t>
      </w:r>
      <w:r>
        <w:rPr/>
        <w:t>характер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понятные</w:t>
      </w:r>
      <w:r>
        <w:rPr>
          <w:spacing w:val="-2"/>
        </w:rPr>
        <w:t> </w:t>
      </w:r>
      <w:r>
        <w:rPr/>
        <w:t>правила,</w:t>
      </w:r>
      <w:r>
        <w:rPr>
          <w:spacing w:val="-2"/>
        </w:rPr>
        <w:t> </w:t>
      </w:r>
      <w:r>
        <w:rPr/>
        <w:t>но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вмешиваться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отношения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настав- нической паре/группе.</w:t>
      </w:r>
    </w:p>
    <w:p>
      <w:pPr>
        <w:pStyle w:val="BodyText"/>
        <w:spacing w:line="232" w:lineRule="auto"/>
        <w:ind w:left="142"/>
      </w:pPr>
      <w:r>
        <w:rPr/>
        <w:t>Выстроить</w:t>
      </w:r>
      <w:r>
        <w:rPr>
          <w:spacing w:val="-11"/>
        </w:rPr>
        <w:t> </w:t>
      </w:r>
      <w:r>
        <w:rPr/>
        <w:t>систему</w:t>
      </w:r>
      <w:r>
        <w:rPr>
          <w:spacing w:val="-11"/>
        </w:rPr>
        <w:t> </w:t>
      </w:r>
      <w:r>
        <w:rPr/>
        <w:t>обратной</w:t>
      </w:r>
      <w:r>
        <w:rPr>
          <w:spacing w:val="-11"/>
        </w:rPr>
        <w:t> </w:t>
      </w:r>
      <w:r>
        <w:rPr/>
        <w:t>связи:</w:t>
      </w:r>
      <w:r>
        <w:rPr>
          <w:spacing w:val="-11"/>
        </w:rPr>
        <w:t> </w:t>
      </w:r>
      <w:r>
        <w:rPr/>
        <w:t>например,</w:t>
      </w:r>
      <w:r>
        <w:rPr>
          <w:spacing w:val="-11"/>
        </w:rPr>
        <w:t> </w:t>
      </w:r>
      <w:r>
        <w:rPr/>
        <w:t>предложить</w:t>
      </w:r>
      <w:r>
        <w:rPr>
          <w:spacing w:val="-11"/>
        </w:rPr>
        <w:t> </w:t>
      </w:r>
      <w:r>
        <w:rPr/>
        <w:t>наставникам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настав- ляемым после каждой встречи заполнять онлайн-дневник.</w:t>
      </w:r>
    </w:p>
    <w:p>
      <w:pPr>
        <w:pStyle w:val="BodyText"/>
        <w:spacing w:line="235" w:lineRule="auto"/>
        <w:ind w:left="142"/>
      </w:pPr>
      <w:r>
        <w:rPr/>
        <w:t>Быть</w:t>
      </w:r>
      <w:r>
        <w:rPr>
          <w:spacing w:val="-13"/>
        </w:rPr>
        <w:t> </w:t>
      </w:r>
      <w:r>
        <w:rPr/>
        <w:t>готовым</w:t>
      </w:r>
      <w:r>
        <w:rPr>
          <w:spacing w:val="-12"/>
        </w:rPr>
        <w:t> </w:t>
      </w:r>
      <w:r>
        <w:rPr/>
        <w:t>самостоятельно</w:t>
      </w:r>
      <w:r>
        <w:rPr>
          <w:spacing w:val="-13"/>
        </w:rPr>
        <w:t> </w:t>
      </w:r>
      <w:r>
        <w:rPr/>
        <w:t>или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помощью</w:t>
      </w:r>
      <w:r>
        <w:rPr>
          <w:spacing w:val="-12"/>
        </w:rPr>
        <w:t> </w:t>
      </w:r>
      <w:r>
        <w:rPr/>
        <w:t>коллег</w:t>
      </w:r>
      <w:r>
        <w:rPr>
          <w:spacing w:val="-13"/>
        </w:rPr>
        <w:t> </w:t>
      </w:r>
      <w:r>
        <w:rPr/>
        <w:t>отвечать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вопросы</w:t>
      </w:r>
      <w:r>
        <w:rPr>
          <w:spacing w:val="-12"/>
        </w:rPr>
        <w:t> </w:t>
      </w:r>
      <w:r>
        <w:rPr/>
        <w:t>настав- ников, если они возникают.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20" w:left="425" w:right="425"/>
        </w:sectPr>
      </w:pPr>
    </w:p>
    <w:p>
      <w:pPr>
        <w:pStyle w:val="ListParagraph"/>
        <w:numPr>
          <w:ilvl w:val="1"/>
          <w:numId w:val="97"/>
        </w:numPr>
        <w:tabs>
          <w:tab w:pos="455" w:val="left" w:leader="none"/>
        </w:tabs>
        <w:spacing w:line="240" w:lineRule="auto" w:before="74" w:after="0"/>
        <w:ind w:left="455" w:right="0" w:hanging="314"/>
        <w:jc w:val="both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right="140"/>
      </w:pPr>
      <w:r>
        <w:rPr/>
        <w:t>Завершить программу наставничества, когда достигнута ее цель или исчерпан срок. Провести финальное мероприятие для всех участников программы.</w:t>
      </w:r>
    </w:p>
    <w:p>
      <w:pPr>
        <w:pStyle w:val="BodyText"/>
        <w:spacing w:line="235" w:lineRule="auto" w:before="1"/>
      </w:pPr>
      <w:r>
        <w:rPr/>
        <w:t>Тиражировать наставническую практику внутри школы: опубликовать материал о</w:t>
      </w:r>
      <w:r>
        <w:rPr>
          <w:spacing w:val="-1"/>
        </w:rPr>
        <w:t> </w:t>
      </w:r>
      <w:r>
        <w:rPr/>
        <w:t>результатах,</w:t>
      </w:r>
      <w:r>
        <w:rPr>
          <w:spacing w:val="-1"/>
        </w:rPr>
        <w:t> </w:t>
      </w:r>
      <w:r>
        <w:rPr/>
        <w:t>зафиксировать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базе</w:t>
      </w:r>
      <w:r>
        <w:rPr>
          <w:spacing w:val="-1"/>
        </w:rPr>
        <w:t> </w:t>
      </w:r>
      <w:r>
        <w:rPr/>
        <w:t>успешные</w:t>
      </w:r>
      <w:r>
        <w:rPr>
          <w:spacing w:val="-1"/>
        </w:rPr>
        <w:t> </w:t>
      </w:r>
      <w:r>
        <w:rPr/>
        <w:t>кейсы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разумеется,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условиях</w:t>
      </w:r>
      <w:r>
        <w:rPr>
          <w:spacing w:val="-1"/>
        </w:rPr>
        <w:t> </w:t>
      </w:r>
      <w:r>
        <w:rPr/>
        <w:t>ано- нимности участников и при соблюдении всех правил журналистской этики. В даль- нейшем</w:t>
      </w:r>
      <w:r>
        <w:rPr>
          <w:spacing w:val="-7"/>
        </w:rPr>
        <w:t> </w:t>
      </w:r>
      <w:r>
        <w:rPr/>
        <w:t>предложить</w:t>
      </w:r>
      <w:r>
        <w:rPr>
          <w:spacing w:val="-8"/>
        </w:rPr>
        <w:t> </w:t>
      </w:r>
      <w:r>
        <w:rPr/>
        <w:t>большему</w:t>
      </w:r>
      <w:r>
        <w:rPr>
          <w:spacing w:val="-6"/>
        </w:rPr>
        <w:t> </w:t>
      </w:r>
      <w:r>
        <w:rPr/>
        <w:t>количеству</w:t>
      </w:r>
      <w:r>
        <w:rPr>
          <w:spacing w:val="-7"/>
        </w:rPr>
        <w:t> </w:t>
      </w:r>
      <w:r>
        <w:rPr/>
        <w:t>участников</w:t>
      </w:r>
      <w:r>
        <w:rPr>
          <w:spacing w:val="-7"/>
        </w:rPr>
        <w:t> </w:t>
      </w:r>
      <w:r>
        <w:rPr/>
        <w:t>присоединиться</w:t>
      </w:r>
      <w:r>
        <w:rPr>
          <w:spacing w:val="-7"/>
        </w:rPr>
        <w:t> </w:t>
      </w:r>
      <w:r>
        <w:rPr/>
        <w:t>к</w:t>
      </w:r>
      <w:r>
        <w:rPr>
          <w:spacing w:val="-6"/>
        </w:rPr>
        <w:t> </w:t>
      </w:r>
      <w:r>
        <w:rPr>
          <w:spacing w:val="-2"/>
        </w:rPr>
        <w:t>программе.</w:t>
      </w:r>
    </w:p>
    <w:p>
      <w:pPr>
        <w:pStyle w:val="BodyText"/>
        <w:spacing w:before="113"/>
        <w:ind w:left="425" w:right="0" w:firstLine="0"/>
        <w:rPr>
          <w:i/>
        </w:rPr>
      </w:pPr>
      <w:r>
        <w:rPr/>
        <w:t>Подробнее</w:t>
      </w:r>
      <w:r>
        <w:rPr>
          <w:spacing w:val="-7"/>
        </w:rPr>
        <w:t> </w:t>
      </w:r>
      <w:r>
        <w:rPr/>
        <w:t>–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>
          <w:color w:val="2255A6"/>
          <w:u w:val="single" w:color="2255A6"/>
        </w:rPr>
        <w:t>Памятке</w:t>
      </w:r>
      <w:r>
        <w:rPr>
          <w:color w:val="2255A6"/>
          <w:spacing w:val="-5"/>
          <w:u w:val="single" w:color="2255A6"/>
        </w:rPr>
        <w:t> </w:t>
      </w:r>
      <w:r>
        <w:rPr>
          <w:color w:val="2255A6"/>
          <w:u w:val="single" w:color="2255A6"/>
        </w:rPr>
        <w:t>куратора</w:t>
      </w:r>
      <w:r>
        <w:rPr>
          <w:color w:val="2255A6"/>
          <w:spacing w:val="-5"/>
          <w:u w:val="single" w:color="2255A6"/>
        </w:rPr>
        <w:t> </w:t>
      </w:r>
      <w:r>
        <w:rPr>
          <w:color w:val="2255A6"/>
          <w:u w:val="single" w:color="2255A6"/>
        </w:rPr>
        <w:t>наставнической</w:t>
      </w:r>
      <w:r>
        <w:rPr>
          <w:color w:val="2255A6"/>
          <w:spacing w:val="-5"/>
          <w:u w:val="single" w:color="2255A6"/>
        </w:rPr>
        <w:t> </w:t>
      </w:r>
      <w:r>
        <w:rPr>
          <w:color w:val="2255A6"/>
          <w:spacing w:val="-2"/>
          <w:u w:val="single" w:color="2255A6"/>
        </w:rPr>
        <w:t>программы</w:t>
      </w:r>
      <w:r>
        <w:rPr>
          <w:i/>
          <w:spacing w:val="-2"/>
        </w:rPr>
        <w:t>.</w:t>
      </w:r>
    </w:p>
    <w:p>
      <w:pPr>
        <w:spacing w:line="228" w:lineRule="exact" w:before="109"/>
        <w:ind w:left="425" w:right="0" w:firstLine="0"/>
        <w:jc w:val="both"/>
        <w:rPr>
          <w:b/>
          <w:sz w:val="20"/>
        </w:rPr>
      </w:pPr>
      <w:r>
        <w:rPr>
          <w:b/>
          <w:spacing w:val="-2"/>
          <w:sz w:val="20"/>
        </w:rPr>
        <w:t>Где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научиться</w:t>
      </w:r>
    </w:p>
    <w:p>
      <w:pPr>
        <w:pStyle w:val="ListParagraph"/>
        <w:numPr>
          <w:ilvl w:val="0"/>
          <w:numId w:val="103"/>
        </w:numPr>
        <w:tabs>
          <w:tab w:pos="423" w:val="left" w:leader="none"/>
        </w:tabs>
        <w:spacing w:line="226" w:lineRule="exact" w:before="0" w:after="0"/>
        <w:ind w:left="423" w:right="0" w:hanging="282"/>
        <w:jc w:val="both"/>
        <w:rPr>
          <w:sz w:val="20"/>
        </w:rPr>
      </w:pPr>
      <w:r>
        <w:rPr>
          <w:color w:val="231F20"/>
          <w:sz w:val="20"/>
        </w:rPr>
        <w:t>Ознакомиться</w:t>
      </w:r>
      <w:r>
        <w:rPr>
          <w:color w:val="231F20"/>
          <w:spacing w:val="-12"/>
          <w:sz w:val="20"/>
        </w:rPr>
        <w:t> </w:t>
      </w:r>
      <w:r>
        <w:rPr>
          <w:sz w:val="20"/>
        </w:rPr>
        <w:t>с</w:t>
      </w:r>
      <w:r>
        <w:rPr>
          <w:spacing w:val="-12"/>
          <w:sz w:val="20"/>
        </w:rPr>
        <w:t> </w:t>
      </w:r>
      <w:r>
        <w:rPr>
          <w:sz w:val="20"/>
        </w:rPr>
        <w:t>разработками</w:t>
      </w:r>
      <w:r>
        <w:rPr>
          <w:spacing w:val="-12"/>
          <w:sz w:val="20"/>
        </w:rPr>
        <w:t> </w:t>
      </w:r>
      <w:r>
        <w:rPr>
          <w:sz w:val="20"/>
        </w:rPr>
        <w:t>«Рыбаков-</w:t>
      </w:r>
      <w:r>
        <w:rPr>
          <w:spacing w:val="-2"/>
          <w:sz w:val="20"/>
        </w:rPr>
        <w:t>Фонда»:</w:t>
      </w:r>
    </w:p>
    <w:p>
      <w:pPr>
        <w:pStyle w:val="ListParagraph"/>
        <w:numPr>
          <w:ilvl w:val="1"/>
          <w:numId w:val="103"/>
        </w:numPr>
        <w:tabs>
          <w:tab w:pos="708" w:val="left" w:leader="none"/>
        </w:tabs>
        <w:spacing w:line="235" w:lineRule="auto" w:before="2" w:after="0"/>
        <w:ind w:left="708" w:right="140" w:hanging="284"/>
        <w:jc w:val="both"/>
        <w:rPr>
          <w:sz w:val="20"/>
        </w:rPr>
      </w:pPr>
      <w:r>
        <w:rPr>
          <w:sz w:val="20"/>
        </w:rPr>
        <w:t>прочитать</w:t>
      </w:r>
      <w:r>
        <w:rPr>
          <w:spacing w:val="-5"/>
          <w:sz w:val="20"/>
        </w:rPr>
        <w:t> </w:t>
      </w:r>
      <w:r>
        <w:rPr>
          <w:color w:val="2255A6"/>
          <w:sz w:val="20"/>
          <w:u w:val="single" w:color="2255A6"/>
        </w:rPr>
        <w:t>практическое</w:t>
      </w:r>
      <w:r>
        <w:rPr>
          <w:color w:val="2255A6"/>
          <w:spacing w:val="-5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пособие</w:t>
      </w:r>
      <w:r>
        <w:rPr>
          <w:color w:val="2255A6"/>
          <w:spacing w:val="-5"/>
          <w:sz w:val="20"/>
        </w:rPr>
        <w:t> </w:t>
      </w:r>
      <w:r>
        <w:rPr>
          <w:sz w:val="20"/>
        </w:rPr>
        <w:t>(Наставничество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системе</w:t>
      </w:r>
      <w:r>
        <w:rPr>
          <w:spacing w:val="-5"/>
          <w:sz w:val="20"/>
        </w:rPr>
        <w:t> </w:t>
      </w:r>
      <w:r>
        <w:rPr>
          <w:sz w:val="20"/>
        </w:rPr>
        <w:t>образования</w:t>
      </w:r>
      <w:r>
        <w:rPr>
          <w:spacing w:val="-5"/>
          <w:sz w:val="20"/>
        </w:rPr>
        <w:t> </w:t>
      </w:r>
      <w:r>
        <w:rPr>
          <w:sz w:val="20"/>
        </w:rPr>
        <w:t>Рос- сии, 2016),</w:t>
      </w:r>
    </w:p>
    <w:p>
      <w:pPr>
        <w:pStyle w:val="ListParagraph"/>
        <w:numPr>
          <w:ilvl w:val="1"/>
          <w:numId w:val="103"/>
        </w:numPr>
        <w:tabs>
          <w:tab w:pos="708" w:val="left" w:leader="none"/>
        </w:tabs>
        <w:spacing w:line="235" w:lineRule="auto" w:before="1" w:after="0"/>
        <w:ind w:left="708" w:right="140" w:hanging="284"/>
        <w:jc w:val="both"/>
        <w:rPr>
          <w:sz w:val="20"/>
        </w:rPr>
      </w:pPr>
      <w:r>
        <w:rPr>
          <w:sz w:val="20"/>
        </w:rPr>
        <w:t>изучить</w:t>
      </w:r>
      <w:r>
        <w:rPr>
          <w:spacing w:val="-8"/>
          <w:sz w:val="20"/>
        </w:rPr>
        <w:t> </w:t>
      </w:r>
      <w:r>
        <w:rPr>
          <w:sz w:val="20"/>
        </w:rPr>
        <w:t>вебинары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текстовые</w:t>
      </w:r>
      <w:r>
        <w:rPr>
          <w:spacing w:val="-8"/>
          <w:sz w:val="20"/>
        </w:rPr>
        <w:t> </w:t>
      </w:r>
      <w:r>
        <w:rPr>
          <w:sz w:val="20"/>
        </w:rPr>
        <w:t>материалы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z w:val="20"/>
        </w:rPr>
        <w:t>сайте</w:t>
      </w:r>
      <w:r>
        <w:rPr>
          <w:spacing w:val="-9"/>
          <w:sz w:val="20"/>
        </w:rPr>
        <w:t> </w:t>
      </w:r>
      <w:r>
        <w:rPr>
          <w:color w:val="231F20"/>
          <w:sz w:val="20"/>
        </w:rPr>
        <w:t>Национального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ресурсного центра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наставничества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«Ментори»</w:t>
      </w:r>
      <w:r>
        <w:rPr>
          <w:color w:val="231F20"/>
          <w:spacing w:val="-4"/>
          <w:sz w:val="20"/>
        </w:rPr>
        <w:t> </w:t>
      </w:r>
      <w:r>
        <w:rPr>
          <w:color w:val="2255A6"/>
          <w:sz w:val="20"/>
          <w:u w:val="single" w:color="2255A6"/>
        </w:rPr>
        <w:t>https://mentori.ru/</w:t>
      </w:r>
      <w:r>
        <w:rPr>
          <w:color w:val="2255A6"/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подразделе</w:t>
      </w:r>
      <w:r>
        <w:rPr>
          <w:spacing w:val="-4"/>
          <w:sz w:val="20"/>
        </w:rPr>
        <w:t> </w:t>
      </w:r>
      <w:r>
        <w:rPr>
          <w:sz w:val="20"/>
        </w:rPr>
        <w:t>«Нацпроект </w:t>
      </w:r>
      <w:r>
        <w:rPr>
          <w:spacing w:val="-2"/>
          <w:sz w:val="20"/>
        </w:rPr>
        <w:t>“Образование”».</w:t>
      </w:r>
    </w:p>
    <w:p>
      <w:pPr>
        <w:pStyle w:val="ListParagraph"/>
        <w:numPr>
          <w:ilvl w:val="0"/>
          <w:numId w:val="103"/>
        </w:numPr>
        <w:tabs>
          <w:tab w:pos="422" w:val="left" w:leader="none"/>
          <w:tab w:pos="424" w:val="left" w:leader="none"/>
        </w:tabs>
        <w:spacing w:line="235" w:lineRule="auto" w:before="2" w:after="0"/>
        <w:ind w:left="424" w:right="140" w:hanging="284"/>
        <w:jc w:val="both"/>
        <w:rPr>
          <w:sz w:val="20"/>
        </w:rPr>
      </w:pPr>
      <w:r>
        <w:rPr>
          <w:color w:val="231F20"/>
          <w:sz w:val="20"/>
        </w:rPr>
        <w:t>Ознакомиться </w:t>
      </w:r>
      <w:r>
        <w:rPr>
          <w:sz w:val="20"/>
        </w:rPr>
        <w:t>с зарубежными методическими пособиями (на английском языке, см. список в Приложении) по организации системы наставничества и выбрать из них то, что применимо и актуально именно для вас.</w:t>
      </w:r>
    </w:p>
    <w:p>
      <w:pPr>
        <w:spacing w:line="235" w:lineRule="auto" w:before="115"/>
        <w:ind w:left="141" w:right="139" w:firstLine="283"/>
        <w:jc w:val="right"/>
        <w:rPr>
          <w:sz w:val="20"/>
        </w:rPr>
      </w:pPr>
      <w:r>
        <w:rPr>
          <w:b/>
          <w:spacing w:val="-2"/>
          <w:sz w:val="20"/>
        </w:rPr>
        <w:t>Примеры наставничества в работе с детьми/подростками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с опытом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миграции </w:t>
      </w:r>
      <w:r>
        <w:rPr>
          <w:sz w:val="20"/>
        </w:rPr>
        <w:t>Хотя наставничество является широко известным педагогическим инструментом, осуществление</w:t>
      </w:r>
      <w:r>
        <w:rPr>
          <w:spacing w:val="-6"/>
          <w:sz w:val="20"/>
        </w:rPr>
        <w:t> </w:t>
      </w:r>
      <w:r>
        <w:rPr>
          <w:sz w:val="20"/>
        </w:rPr>
        <w:t>этой</w:t>
      </w:r>
      <w:r>
        <w:rPr>
          <w:spacing w:val="-6"/>
          <w:sz w:val="20"/>
        </w:rPr>
        <w:t> </w:t>
      </w:r>
      <w:r>
        <w:rPr>
          <w:sz w:val="20"/>
        </w:rPr>
        <w:t>практики</w:t>
      </w:r>
      <w:r>
        <w:rPr>
          <w:spacing w:val="-6"/>
          <w:sz w:val="20"/>
        </w:rPr>
        <w:t> </w:t>
      </w:r>
      <w:r>
        <w:rPr>
          <w:sz w:val="20"/>
        </w:rPr>
        <w:t>при</w:t>
      </w:r>
      <w:r>
        <w:rPr>
          <w:spacing w:val="-5"/>
          <w:sz w:val="20"/>
        </w:rPr>
        <w:t> </w:t>
      </w:r>
      <w:r>
        <w:rPr>
          <w:sz w:val="20"/>
        </w:rPr>
        <w:t>работе</w:t>
      </w:r>
      <w:r>
        <w:rPr>
          <w:spacing w:val="-6"/>
          <w:sz w:val="20"/>
        </w:rPr>
        <w:t> </w:t>
      </w:r>
      <w:r>
        <w:rPr>
          <w:sz w:val="20"/>
        </w:rPr>
        <w:t>с</w:t>
      </w:r>
      <w:r>
        <w:rPr>
          <w:spacing w:val="-6"/>
          <w:sz w:val="20"/>
        </w:rPr>
        <w:t> </w:t>
      </w:r>
      <w:r>
        <w:rPr>
          <w:sz w:val="20"/>
        </w:rPr>
        <w:t>детьми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6"/>
          <w:sz w:val="20"/>
        </w:rPr>
        <w:t> </w:t>
      </w:r>
      <w:r>
        <w:rPr>
          <w:sz w:val="20"/>
        </w:rPr>
        <w:t>миграционным</w:t>
      </w:r>
      <w:r>
        <w:rPr>
          <w:spacing w:val="-5"/>
          <w:sz w:val="20"/>
        </w:rPr>
        <w:t> </w:t>
      </w:r>
      <w:r>
        <w:rPr>
          <w:sz w:val="20"/>
        </w:rPr>
        <w:t>опытом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характе-</w:t>
      </w:r>
    </w:p>
    <w:p>
      <w:pPr>
        <w:pStyle w:val="BodyText"/>
        <w:spacing w:line="226" w:lineRule="exact"/>
        <w:ind w:right="0" w:firstLine="0"/>
      </w:pPr>
      <w:r>
        <w:rPr/>
        <w:t>ризуется</w:t>
      </w:r>
      <w:r>
        <w:rPr>
          <w:spacing w:val="-9"/>
        </w:rPr>
        <w:t> </w:t>
      </w:r>
      <w:r>
        <w:rPr/>
        <w:t>определенными</w:t>
      </w:r>
      <w:r>
        <w:rPr>
          <w:spacing w:val="-9"/>
        </w:rPr>
        <w:t> </w:t>
      </w:r>
      <w:r>
        <w:rPr>
          <w:spacing w:val="-2"/>
        </w:rPr>
        <w:t>особенностями.</w:t>
      </w:r>
    </w:p>
    <w:p>
      <w:pPr>
        <w:pStyle w:val="BodyText"/>
        <w:spacing w:line="235" w:lineRule="auto" w:before="2"/>
      </w:pPr>
      <w:r>
        <w:rPr/>
        <w:t>Например, специфика наставнической работы с детьми с миграционным опытом отмечается в американском методическом пособии от Национального ресурсного центра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наставничеству</w:t>
      </w:r>
      <w:r>
        <w:rPr>
          <w:spacing w:val="-5"/>
        </w:rPr>
        <w:t> </w:t>
      </w:r>
      <w:r>
        <w:rPr/>
        <w:t>из</w:t>
      </w:r>
      <w:r>
        <w:rPr>
          <w:spacing w:val="-5"/>
        </w:rPr>
        <w:t> </w:t>
      </w:r>
      <w:r>
        <w:rPr/>
        <w:t>Бостона</w:t>
      </w:r>
      <w:r>
        <w:rPr>
          <w:spacing w:val="-5"/>
        </w:rPr>
        <w:t> </w:t>
      </w:r>
      <w:r>
        <w:rPr/>
        <w:t>(</w:t>
      </w:r>
      <w:r>
        <w:rPr>
          <w:color w:val="231F20"/>
        </w:rPr>
        <w:t>MENTOR,</w:t>
      </w:r>
      <w:r>
        <w:rPr>
          <w:color w:val="231F20"/>
          <w:spacing w:val="-5"/>
        </w:rPr>
        <w:t> </w:t>
      </w:r>
      <w:r>
        <w:rPr>
          <w:color w:val="231F20"/>
        </w:rPr>
        <w:t>2011).</w:t>
      </w:r>
      <w:r>
        <w:rPr>
          <w:color w:val="231F20"/>
          <w:spacing w:val="-5"/>
        </w:rPr>
        <w:t> </w:t>
      </w:r>
      <w:r>
        <w:rPr>
          <w:color w:val="231F20"/>
        </w:rPr>
        <w:t>Там</w:t>
      </w:r>
      <w:r>
        <w:rPr>
          <w:color w:val="231F20"/>
          <w:spacing w:val="-5"/>
        </w:rPr>
        <w:t> </w:t>
      </w:r>
      <w:r>
        <w:rPr>
          <w:color w:val="231F20"/>
        </w:rPr>
        <w:t>перечисляются</w:t>
      </w:r>
      <w:r>
        <w:rPr>
          <w:color w:val="231F20"/>
          <w:spacing w:val="-5"/>
        </w:rPr>
        <w:t> </w:t>
      </w:r>
      <w:r>
        <w:rPr>
          <w:color w:val="231F20"/>
        </w:rPr>
        <w:t>нюансы, выявленные в действующих проектах по наставничеству:</w:t>
      </w:r>
    </w:p>
    <w:p>
      <w:pPr>
        <w:pStyle w:val="ListParagraph"/>
        <w:numPr>
          <w:ilvl w:val="0"/>
          <w:numId w:val="103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Работа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детьми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из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семей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мигрантов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требует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большого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сочувствия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заботы.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Важ- но, чтобы координатор программы имел возможность на самом деле узнать об опыте,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надеждах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проблемах,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которыми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сталкивается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каждый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ребенок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мигра- ционным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опытом.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Кроме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того,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многие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молодые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люди,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могут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иметь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дело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потерей</w:t>
      </w:r>
    </w:p>
    <w:p>
      <w:pPr>
        <w:pStyle w:val="ListParagraph"/>
        <w:numPr>
          <w:ilvl w:val="1"/>
          <w:numId w:val="103"/>
        </w:numPr>
        <w:tabs>
          <w:tab w:pos="596" w:val="left" w:leader="none"/>
        </w:tabs>
        <w:spacing w:line="235" w:lineRule="auto" w:before="3" w:after="0"/>
        <w:ind w:left="425" w:right="140" w:firstLine="0"/>
        <w:jc w:val="both"/>
        <w:rPr>
          <w:color w:val="231F20"/>
          <w:sz w:val="20"/>
        </w:rPr>
      </w:pPr>
      <w:r>
        <w:rPr>
          <w:color w:val="231F20"/>
          <w:sz w:val="20"/>
        </w:rPr>
        <w:t>своей родины, семьи или друзей. Наличие этих особенностей создает особые требования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инклюзивности,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приветливости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отзывчивости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конкретных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настав- ников и программы в целом.</w:t>
      </w:r>
    </w:p>
    <w:p>
      <w:pPr>
        <w:pStyle w:val="ListParagraph"/>
        <w:numPr>
          <w:ilvl w:val="0"/>
          <w:numId w:val="103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Необходимо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поощрять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поддерживать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детей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сохранении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культурных,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религиоз- ных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семейных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ценностей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страны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происхождения,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одновременно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помогая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им адаптироваться к местной культуре.</w:t>
      </w:r>
    </w:p>
    <w:p>
      <w:pPr>
        <w:pStyle w:val="ListParagraph"/>
        <w:numPr>
          <w:ilvl w:val="0"/>
          <w:numId w:val="103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Важно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давать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детям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возможность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выступать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качестве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лидеров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представителей своей культуры и языка.</w:t>
      </w:r>
    </w:p>
    <w:p>
      <w:pPr>
        <w:pStyle w:val="ListParagraph"/>
        <w:numPr>
          <w:ilvl w:val="0"/>
          <w:numId w:val="103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Стоит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поддерживать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академические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успехи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детей,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поощряя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стремление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учить- ся и обращаться за помощью в случае необходимости.</w:t>
      </w:r>
    </w:p>
    <w:p>
      <w:pPr>
        <w:pStyle w:val="ListParagraph"/>
        <w:numPr>
          <w:ilvl w:val="0"/>
          <w:numId w:val="103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Важно</w:t>
      </w:r>
      <w:r>
        <w:rPr>
          <w:color w:val="231F20"/>
          <w:spacing w:val="-8"/>
          <w:sz w:val="20"/>
        </w:rPr>
        <w:t> </w:t>
      </w:r>
      <w:r>
        <w:rPr>
          <w:sz w:val="20"/>
        </w:rPr>
        <w:t>собрать</w:t>
      </w:r>
      <w:r>
        <w:rPr>
          <w:spacing w:val="-8"/>
          <w:sz w:val="20"/>
        </w:rPr>
        <w:t> </w:t>
      </w:r>
      <w:r>
        <w:rPr>
          <w:sz w:val="20"/>
        </w:rPr>
        <w:t>информацию</w:t>
      </w:r>
      <w:r>
        <w:rPr>
          <w:spacing w:val="-8"/>
          <w:sz w:val="20"/>
        </w:rPr>
        <w:t> </w:t>
      </w:r>
      <w:r>
        <w:rPr>
          <w:sz w:val="20"/>
        </w:rPr>
        <w:t>об</w:t>
      </w:r>
      <w:r>
        <w:rPr>
          <w:spacing w:val="-8"/>
          <w:sz w:val="20"/>
        </w:rPr>
        <w:t> </w:t>
      </w:r>
      <w:r>
        <w:rPr>
          <w:sz w:val="20"/>
        </w:rPr>
        <w:t>организациях</w:t>
      </w:r>
      <w:r>
        <w:rPr>
          <w:spacing w:val="-8"/>
          <w:sz w:val="20"/>
        </w:rPr>
        <w:t> </w:t>
      </w: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«культурных</w:t>
      </w:r>
      <w:r>
        <w:rPr>
          <w:spacing w:val="-8"/>
          <w:sz w:val="20"/>
        </w:rPr>
        <w:t> </w:t>
      </w:r>
      <w:r>
        <w:rPr>
          <w:sz w:val="20"/>
        </w:rPr>
        <w:t>посредниках»,</w:t>
      </w:r>
      <w:r>
        <w:rPr>
          <w:spacing w:val="-8"/>
          <w:sz w:val="20"/>
        </w:rPr>
        <w:t> </w:t>
      </w:r>
      <w:r>
        <w:rPr>
          <w:sz w:val="20"/>
        </w:rPr>
        <w:t>зани- мающихся</w:t>
      </w:r>
      <w:r>
        <w:rPr>
          <w:spacing w:val="-2"/>
          <w:sz w:val="20"/>
        </w:rPr>
        <w:t> </w:t>
      </w:r>
      <w:r>
        <w:rPr>
          <w:sz w:val="20"/>
        </w:rPr>
        <w:t>проблемами</w:t>
      </w:r>
      <w:r>
        <w:rPr>
          <w:spacing w:val="-3"/>
          <w:sz w:val="20"/>
        </w:rPr>
        <w:t> </w:t>
      </w:r>
      <w:r>
        <w:rPr>
          <w:sz w:val="20"/>
        </w:rPr>
        <w:t>семей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миграционным</w:t>
      </w:r>
      <w:r>
        <w:rPr>
          <w:spacing w:val="-2"/>
          <w:sz w:val="20"/>
        </w:rPr>
        <w:t> </w:t>
      </w:r>
      <w:r>
        <w:rPr>
          <w:sz w:val="20"/>
        </w:rPr>
        <w:t>опытом,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наладить</w:t>
      </w:r>
      <w:r>
        <w:rPr>
          <w:spacing w:val="-3"/>
          <w:sz w:val="20"/>
        </w:rPr>
        <w:t> </w:t>
      </w:r>
      <w:r>
        <w:rPr>
          <w:sz w:val="20"/>
        </w:rPr>
        <w:t>связи</w:t>
      </w:r>
      <w:r>
        <w:rPr>
          <w:spacing w:val="-3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ними.</w:t>
      </w:r>
    </w:p>
    <w:p>
      <w:pPr>
        <w:pStyle w:val="ListParagraph"/>
        <w:numPr>
          <w:ilvl w:val="0"/>
          <w:numId w:val="103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sz w:val="20"/>
        </w:rPr>
        <w:t>Не</w:t>
      </w:r>
      <w:r>
        <w:rPr>
          <w:spacing w:val="-9"/>
          <w:sz w:val="20"/>
        </w:rPr>
        <w:t> </w:t>
      </w:r>
      <w:r>
        <w:rPr>
          <w:color w:val="231F20"/>
          <w:sz w:val="20"/>
        </w:rPr>
        <w:t>стоит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закрывать</w:t>
      </w:r>
      <w:r>
        <w:rPr>
          <w:color w:val="231F20"/>
          <w:spacing w:val="-9"/>
          <w:sz w:val="20"/>
        </w:rPr>
        <w:t> </w:t>
      </w:r>
      <w:r>
        <w:rPr>
          <w:sz w:val="20"/>
        </w:rPr>
        <w:t>глаза</w:t>
      </w:r>
      <w:r>
        <w:rPr>
          <w:spacing w:val="-9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запрос</w:t>
      </w:r>
      <w:r>
        <w:rPr>
          <w:spacing w:val="-9"/>
          <w:sz w:val="20"/>
        </w:rPr>
        <w:t> </w:t>
      </w:r>
      <w:r>
        <w:rPr>
          <w:sz w:val="20"/>
        </w:rPr>
        <w:t>от</w:t>
      </w:r>
      <w:r>
        <w:rPr>
          <w:spacing w:val="-9"/>
          <w:sz w:val="20"/>
        </w:rPr>
        <w:t> </w:t>
      </w:r>
      <w:r>
        <w:rPr>
          <w:sz w:val="20"/>
        </w:rPr>
        <w:t>самих</w:t>
      </w:r>
      <w:r>
        <w:rPr>
          <w:spacing w:val="-9"/>
          <w:sz w:val="20"/>
        </w:rPr>
        <w:t> </w:t>
      </w:r>
      <w:r>
        <w:rPr>
          <w:sz w:val="20"/>
        </w:rPr>
        <w:t>детей</w:t>
      </w:r>
      <w:r>
        <w:rPr>
          <w:spacing w:val="-9"/>
          <w:sz w:val="20"/>
        </w:rPr>
        <w:t> </w:t>
      </w:r>
      <w:r>
        <w:rPr>
          <w:sz w:val="20"/>
        </w:rPr>
        <w:t>с</w:t>
      </w:r>
      <w:r>
        <w:rPr>
          <w:spacing w:val="-9"/>
          <w:sz w:val="20"/>
        </w:rPr>
        <w:t> </w:t>
      </w:r>
      <w:r>
        <w:rPr>
          <w:sz w:val="20"/>
        </w:rPr>
        <w:t>миграционным</w:t>
      </w:r>
      <w:r>
        <w:rPr>
          <w:spacing w:val="-9"/>
          <w:sz w:val="20"/>
        </w:rPr>
        <w:t> </w:t>
      </w:r>
      <w:r>
        <w:rPr>
          <w:sz w:val="20"/>
        </w:rPr>
        <w:t>опытом.</w:t>
      </w:r>
      <w:r>
        <w:rPr>
          <w:spacing w:val="-9"/>
          <w:sz w:val="20"/>
        </w:rPr>
        <w:t> </w:t>
      </w:r>
      <w:r>
        <w:rPr>
          <w:sz w:val="20"/>
        </w:rPr>
        <w:t>Важ- но собрать информацию об их потребностях и использовать ее при разработке </w:t>
      </w:r>
      <w:r>
        <w:rPr>
          <w:spacing w:val="-2"/>
          <w:sz w:val="20"/>
        </w:rPr>
        <w:t>программы.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ListParagraph"/>
        <w:numPr>
          <w:ilvl w:val="0"/>
          <w:numId w:val="103"/>
        </w:numPr>
        <w:tabs>
          <w:tab w:pos="423" w:val="left" w:leader="none"/>
          <w:tab w:pos="425" w:val="left" w:leader="none"/>
        </w:tabs>
        <w:spacing w:line="235" w:lineRule="auto" w:before="115" w:after="0"/>
        <w:ind w:left="425" w:right="139" w:hanging="284"/>
        <w:jc w:val="both"/>
        <w:rPr>
          <w:sz w:val="20"/>
        </w:rPr>
      </w:pPr>
      <w:r>
        <w:rPr>
          <w:sz w:val="20"/>
        </w:rPr>
        <w:t>Если</w:t>
      </w:r>
      <w:r>
        <w:rPr>
          <w:spacing w:val="-13"/>
          <w:sz w:val="20"/>
        </w:rPr>
        <w:t> </w:t>
      </w:r>
      <w:r>
        <w:rPr>
          <w:sz w:val="20"/>
        </w:rPr>
        <w:t>это</w:t>
      </w:r>
      <w:r>
        <w:rPr>
          <w:spacing w:val="-12"/>
          <w:sz w:val="20"/>
        </w:rPr>
        <w:t> </w:t>
      </w:r>
      <w:r>
        <w:rPr>
          <w:sz w:val="20"/>
        </w:rPr>
        <w:t>возможно,</w:t>
      </w:r>
      <w:r>
        <w:rPr>
          <w:spacing w:val="-13"/>
          <w:sz w:val="20"/>
        </w:rPr>
        <w:t> </w:t>
      </w:r>
      <w:r>
        <w:rPr>
          <w:sz w:val="20"/>
        </w:rPr>
        <w:t>состав</w:t>
      </w:r>
      <w:r>
        <w:rPr>
          <w:spacing w:val="-12"/>
          <w:sz w:val="20"/>
        </w:rPr>
        <w:t> </w:t>
      </w:r>
      <w:r>
        <w:rPr>
          <w:sz w:val="20"/>
        </w:rPr>
        <w:t>команды</w:t>
      </w:r>
      <w:r>
        <w:rPr>
          <w:spacing w:val="-13"/>
          <w:sz w:val="20"/>
        </w:rPr>
        <w:t> </w:t>
      </w:r>
      <w:r>
        <w:rPr>
          <w:sz w:val="20"/>
        </w:rPr>
        <w:t>наставников</w:t>
      </w:r>
      <w:r>
        <w:rPr>
          <w:spacing w:val="-12"/>
          <w:sz w:val="20"/>
        </w:rPr>
        <w:t> </w:t>
      </w:r>
      <w:r>
        <w:rPr>
          <w:sz w:val="20"/>
        </w:rPr>
        <w:t>должен</w:t>
      </w:r>
      <w:r>
        <w:rPr>
          <w:spacing w:val="-13"/>
          <w:sz w:val="20"/>
        </w:rPr>
        <w:t> </w:t>
      </w:r>
      <w:r>
        <w:rPr>
          <w:sz w:val="20"/>
        </w:rPr>
        <w:t>быть</w:t>
      </w:r>
      <w:r>
        <w:rPr>
          <w:spacing w:val="-12"/>
          <w:sz w:val="20"/>
        </w:rPr>
        <w:t> </w:t>
      </w:r>
      <w:r>
        <w:rPr>
          <w:sz w:val="20"/>
        </w:rPr>
        <w:t>мультикультурным и</w:t>
      </w:r>
      <w:r>
        <w:rPr>
          <w:spacing w:val="-8"/>
          <w:sz w:val="20"/>
        </w:rPr>
        <w:t> </w:t>
      </w:r>
      <w:r>
        <w:rPr>
          <w:sz w:val="20"/>
        </w:rPr>
        <w:t>многоязычным.</w:t>
      </w:r>
      <w:r>
        <w:rPr>
          <w:spacing w:val="-8"/>
          <w:sz w:val="20"/>
        </w:rPr>
        <w:t> </w:t>
      </w:r>
      <w:r>
        <w:rPr>
          <w:sz w:val="20"/>
        </w:rPr>
        <w:t>Если</w:t>
      </w:r>
      <w:r>
        <w:rPr>
          <w:spacing w:val="-8"/>
          <w:sz w:val="20"/>
        </w:rPr>
        <w:t> </w:t>
      </w:r>
      <w:r>
        <w:rPr>
          <w:sz w:val="20"/>
        </w:rPr>
        <w:t>нет,</w:t>
      </w:r>
      <w:r>
        <w:rPr>
          <w:spacing w:val="-8"/>
          <w:sz w:val="20"/>
        </w:rPr>
        <w:t> </w:t>
      </w:r>
      <w:r>
        <w:rPr>
          <w:sz w:val="20"/>
        </w:rPr>
        <w:t>стоит</w:t>
      </w:r>
      <w:r>
        <w:rPr>
          <w:spacing w:val="-8"/>
          <w:sz w:val="20"/>
        </w:rPr>
        <w:t> </w:t>
      </w:r>
      <w:r>
        <w:rPr>
          <w:sz w:val="20"/>
        </w:rPr>
        <w:t>регулярно</w:t>
      </w:r>
      <w:r>
        <w:rPr>
          <w:spacing w:val="-8"/>
          <w:sz w:val="20"/>
        </w:rPr>
        <w:t> </w:t>
      </w:r>
      <w:r>
        <w:rPr>
          <w:sz w:val="20"/>
        </w:rPr>
        <w:t>проводить</w:t>
      </w:r>
      <w:r>
        <w:rPr>
          <w:spacing w:val="-8"/>
          <w:sz w:val="20"/>
        </w:rPr>
        <w:t> </w:t>
      </w:r>
      <w:r>
        <w:rPr>
          <w:sz w:val="20"/>
        </w:rPr>
        <w:t>соответствующие</w:t>
      </w:r>
      <w:r>
        <w:rPr>
          <w:spacing w:val="-8"/>
          <w:sz w:val="20"/>
        </w:rPr>
        <w:t> </w:t>
      </w:r>
      <w:r>
        <w:rPr>
          <w:sz w:val="20"/>
        </w:rPr>
        <w:t>тренин- ги</w:t>
      </w:r>
      <w:r>
        <w:rPr>
          <w:spacing w:val="-13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культурному</w:t>
      </w:r>
      <w:r>
        <w:rPr>
          <w:spacing w:val="-13"/>
          <w:sz w:val="20"/>
        </w:rPr>
        <w:t> </w:t>
      </w:r>
      <w:r>
        <w:rPr>
          <w:sz w:val="20"/>
        </w:rPr>
        <w:t>разнообразию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3"/>
          <w:sz w:val="20"/>
        </w:rPr>
        <w:t> </w:t>
      </w:r>
      <w:r>
        <w:rPr>
          <w:sz w:val="20"/>
        </w:rPr>
        <w:t>налаживать</w:t>
      </w:r>
      <w:r>
        <w:rPr>
          <w:spacing w:val="-12"/>
          <w:sz w:val="20"/>
        </w:rPr>
        <w:t> </w:t>
      </w:r>
      <w:r>
        <w:rPr>
          <w:sz w:val="20"/>
        </w:rPr>
        <w:t>связи</w:t>
      </w:r>
      <w:r>
        <w:rPr>
          <w:spacing w:val="-13"/>
          <w:sz w:val="20"/>
        </w:rPr>
        <w:t> </w:t>
      </w:r>
      <w:r>
        <w:rPr>
          <w:sz w:val="20"/>
        </w:rPr>
        <w:t>с</w:t>
      </w:r>
      <w:r>
        <w:rPr>
          <w:spacing w:val="-12"/>
          <w:sz w:val="20"/>
        </w:rPr>
        <w:t> </w:t>
      </w:r>
      <w:r>
        <w:rPr>
          <w:sz w:val="20"/>
        </w:rPr>
        <w:t>организациями</w:t>
      </w:r>
      <w:r>
        <w:rPr>
          <w:spacing w:val="-13"/>
          <w:sz w:val="20"/>
        </w:rPr>
        <w:t> </w:t>
      </w:r>
      <w:r>
        <w:rPr>
          <w:sz w:val="20"/>
        </w:rPr>
        <w:t>–</w:t>
      </w:r>
      <w:r>
        <w:rPr>
          <w:spacing w:val="-12"/>
          <w:sz w:val="20"/>
        </w:rPr>
        <w:t> </w:t>
      </w:r>
      <w:r>
        <w:rPr>
          <w:sz w:val="20"/>
        </w:rPr>
        <w:t>«культур- ными посредниками».</w:t>
      </w:r>
    </w:p>
    <w:p>
      <w:pPr>
        <w:pStyle w:val="BodyText"/>
        <w:spacing w:line="235" w:lineRule="auto" w:before="116"/>
      </w:pPr>
      <w:r>
        <w:rPr/>
        <w:t>Хороший</w:t>
      </w:r>
      <w:r>
        <w:rPr>
          <w:spacing w:val="-11"/>
        </w:rPr>
        <w:t> </w:t>
      </w:r>
      <w:r>
        <w:rPr/>
        <w:t>пример</w:t>
      </w:r>
      <w:r>
        <w:rPr>
          <w:spacing w:val="-11"/>
        </w:rPr>
        <w:t> </w:t>
      </w:r>
      <w:r>
        <w:rPr/>
        <w:t>практической</w:t>
      </w:r>
      <w:r>
        <w:rPr>
          <w:spacing w:val="-11"/>
        </w:rPr>
        <w:t> </w:t>
      </w:r>
      <w:r>
        <w:rPr/>
        <w:t>реализации</w:t>
      </w:r>
      <w:r>
        <w:rPr>
          <w:spacing w:val="-11"/>
        </w:rPr>
        <w:t> </w:t>
      </w:r>
      <w:r>
        <w:rPr/>
        <w:t>наставнической</w:t>
      </w:r>
      <w:r>
        <w:rPr>
          <w:spacing w:val="-11"/>
        </w:rPr>
        <w:t> </w:t>
      </w:r>
      <w:r>
        <w:rPr/>
        <w:t>программы</w:t>
      </w:r>
      <w:r>
        <w:rPr>
          <w:spacing w:val="-11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детей с</w:t>
      </w:r>
      <w:r>
        <w:rPr>
          <w:spacing w:val="-13"/>
        </w:rPr>
        <w:t> </w:t>
      </w:r>
      <w:r>
        <w:rPr/>
        <w:t>миграционным</w:t>
      </w:r>
      <w:r>
        <w:rPr>
          <w:spacing w:val="-12"/>
        </w:rPr>
        <w:t> </w:t>
      </w:r>
      <w:r>
        <w:rPr/>
        <w:t>опытом</w:t>
      </w:r>
      <w:r>
        <w:rPr>
          <w:spacing w:val="-13"/>
        </w:rPr>
        <w:t> </w:t>
      </w:r>
      <w:r>
        <w:rPr/>
        <w:t>дает</w:t>
      </w:r>
      <w:r>
        <w:rPr>
          <w:spacing w:val="-12"/>
        </w:rPr>
        <w:t> </w:t>
      </w:r>
      <w:r>
        <w:rPr/>
        <w:t>испанский</w:t>
      </w:r>
      <w:r>
        <w:rPr>
          <w:spacing w:val="-13"/>
        </w:rPr>
        <w:t> </w:t>
      </w:r>
      <w:r>
        <w:rPr/>
        <w:t>проект,</w:t>
      </w:r>
      <w:r>
        <w:rPr>
          <w:spacing w:val="-12"/>
        </w:rPr>
        <w:t> </w:t>
      </w:r>
      <w:r>
        <w:rPr/>
        <w:t>реализованный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Жироне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Барсело- не</w:t>
      </w:r>
      <w:r>
        <w:rPr>
          <w:spacing w:val="-13"/>
        </w:rPr>
        <w:t> </w:t>
      </w:r>
      <w:r>
        <w:rPr/>
        <w:t>(</w:t>
      </w:r>
      <w:r>
        <w:rPr>
          <w:color w:val="231F20"/>
        </w:rPr>
        <w:t>Prieto-Flores</w:t>
      </w:r>
      <w:r>
        <w:rPr/>
        <w:t>,</w:t>
      </w:r>
      <w:r>
        <w:rPr>
          <w:spacing w:val="-12"/>
        </w:rPr>
        <w:t> </w:t>
      </w:r>
      <w:r>
        <w:rPr/>
        <w:t>2021).</w:t>
      </w:r>
      <w:r>
        <w:rPr>
          <w:spacing w:val="-13"/>
        </w:rPr>
        <w:t> </w:t>
      </w:r>
      <w:r>
        <w:rPr/>
        <w:t>Программа</w:t>
      </w:r>
      <w:r>
        <w:rPr>
          <w:spacing w:val="-12"/>
        </w:rPr>
        <w:t> </w:t>
      </w:r>
      <w:r>
        <w:rPr/>
        <w:t>наставничества</w:t>
      </w:r>
      <w:r>
        <w:rPr>
          <w:spacing w:val="-13"/>
        </w:rPr>
        <w:t> </w:t>
      </w:r>
      <w:r>
        <w:rPr/>
        <w:t>была</w:t>
      </w:r>
      <w:r>
        <w:rPr>
          <w:spacing w:val="-12"/>
        </w:rPr>
        <w:t> </w:t>
      </w:r>
      <w:r>
        <w:rPr/>
        <w:t>направлена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выстраивание доверительных отношений между местными студентами и школьниками с опытом миграции и на формирование чувства принадлежности последних к новому контек- сту общественной жизни.</w:t>
      </w:r>
    </w:p>
    <w:p>
      <w:pPr>
        <w:pStyle w:val="BodyText"/>
        <w:spacing w:line="235" w:lineRule="auto" w:before="4"/>
        <w:ind w:right="140"/>
      </w:pPr>
      <w:r>
        <w:rPr/>
        <w:t>Так</w:t>
      </w:r>
      <w:r>
        <w:rPr>
          <w:spacing w:val="-9"/>
        </w:rPr>
        <w:t> </w:t>
      </w:r>
      <w:r>
        <w:rPr/>
        <w:t>как</w:t>
      </w:r>
      <w:r>
        <w:rPr>
          <w:spacing w:val="-9"/>
        </w:rPr>
        <w:t> </w:t>
      </w:r>
      <w:r>
        <w:rPr/>
        <w:t>количество</w:t>
      </w:r>
      <w:r>
        <w:rPr>
          <w:spacing w:val="-9"/>
        </w:rPr>
        <w:t> </w:t>
      </w:r>
      <w:r>
        <w:rPr/>
        <w:t>наставников-студентов</w:t>
      </w:r>
      <w:r>
        <w:rPr>
          <w:spacing w:val="-9"/>
        </w:rPr>
        <w:t> </w:t>
      </w:r>
      <w:r>
        <w:rPr/>
        <w:t>было</w:t>
      </w:r>
      <w:r>
        <w:rPr>
          <w:spacing w:val="-9"/>
        </w:rPr>
        <w:t> </w:t>
      </w:r>
      <w:r>
        <w:rPr/>
        <w:t>ограничено,</w:t>
      </w:r>
      <w:r>
        <w:rPr>
          <w:spacing w:val="-9"/>
        </w:rPr>
        <w:t> </w:t>
      </w:r>
      <w:r>
        <w:rPr/>
        <w:t>наставляемые</w:t>
      </w:r>
      <w:r>
        <w:rPr>
          <w:spacing w:val="-9"/>
        </w:rPr>
        <w:t> </w:t>
      </w:r>
      <w:r>
        <w:rPr/>
        <w:t>отби- рались по следующим критериям:</w:t>
      </w:r>
    </w:p>
    <w:p>
      <w:pPr>
        <w:pStyle w:val="ListParagraph"/>
        <w:numPr>
          <w:ilvl w:val="0"/>
          <w:numId w:val="104"/>
        </w:numPr>
        <w:tabs>
          <w:tab w:pos="425" w:val="left" w:leader="none"/>
        </w:tabs>
        <w:spacing w:line="235" w:lineRule="auto" w:before="1" w:after="0"/>
        <w:ind w:left="425" w:right="140" w:hanging="284"/>
        <w:jc w:val="left"/>
        <w:rPr>
          <w:color w:val="231F20"/>
          <w:sz w:val="20"/>
        </w:rPr>
      </w:pPr>
      <w:r>
        <w:rPr>
          <w:color w:val="231F20"/>
          <w:sz w:val="20"/>
        </w:rPr>
        <w:t>они </w:t>
      </w:r>
      <w:r>
        <w:rPr>
          <w:sz w:val="20"/>
        </w:rPr>
        <w:t>прибыли в страну недавно, но владели языком на уровне, достаточном для взаимодействия с наставником;</w:t>
      </w:r>
    </w:p>
    <w:p>
      <w:pPr>
        <w:pStyle w:val="ListParagraph"/>
        <w:numPr>
          <w:ilvl w:val="0"/>
          <w:numId w:val="104"/>
        </w:numPr>
        <w:tabs>
          <w:tab w:pos="424" w:val="left" w:leader="none"/>
        </w:tabs>
        <w:spacing w:line="225" w:lineRule="exact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им</w:t>
      </w:r>
      <w:r>
        <w:rPr>
          <w:spacing w:val="-4"/>
          <w:sz w:val="20"/>
        </w:rPr>
        <w:t> </w:t>
      </w:r>
      <w:r>
        <w:rPr>
          <w:sz w:val="20"/>
        </w:rPr>
        <w:t>не</w:t>
      </w:r>
      <w:r>
        <w:rPr>
          <w:spacing w:val="-3"/>
          <w:sz w:val="20"/>
        </w:rPr>
        <w:t> </w:t>
      </w:r>
      <w:r>
        <w:rPr>
          <w:sz w:val="20"/>
        </w:rPr>
        <w:t>хватало</w:t>
      </w:r>
      <w:r>
        <w:rPr>
          <w:spacing w:val="-3"/>
          <w:sz w:val="20"/>
        </w:rPr>
        <w:t> </w:t>
      </w:r>
      <w:r>
        <w:rPr>
          <w:sz w:val="20"/>
        </w:rPr>
        <w:t>близких</w:t>
      </w:r>
      <w:r>
        <w:rPr>
          <w:spacing w:val="-3"/>
          <w:sz w:val="20"/>
        </w:rPr>
        <w:t> </w:t>
      </w:r>
      <w:r>
        <w:rPr>
          <w:sz w:val="20"/>
        </w:rPr>
        <w:t>отношений</w:t>
      </w:r>
      <w:r>
        <w:rPr>
          <w:spacing w:val="-5"/>
          <w:sz w:val="20"/>
        </w:rPr>
        <w:t> </w:t>
      </w:r>
      <w:r>
        <w:rPr>
          <w:sz w:val="20"/>
        </w:rPr>
        <w:t>со</w:t>
      </w:r>
      <w:r>
        <w:rPr>
          <w:spacing w:val="-3"/>
          <w:sz w:val="20"/>
        </w:rPr>
        <w:t> </w:t>
      </w:r>
      <w:r>
        <w:rPr>
          <w:sz w:val="20"/>
        </w:rPr>
        <w:t>взрослыми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новом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окружении;</w:t>
      </w:r>
    </w:p>
    <w:p>
      <w:pPr>
        <w:pStyle w:val="ListParagraph"/>
        <w:numPr>
          <w:ilvl w:val="0"/>
          <w:numId w:val="104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они</w:t>
      </w:r>
      <w:r>
        <w:rPr>
          <w:spacing w:val="-5"/>
          <w:sz w:val="20"/>
        </w:rPr>
        <w:t> </w:t>
      </w:r>
      <w:r>
        <w:rPr>
          <w:sz w:val="20"/>
        </w:rPr>
        <w:t>стали</w:t>
      </w:r>
      <w:r>
        <w:rPr>
          <w:spacing w:val="-2"/>
          <w:sz w:val="20"/>
        </w:rPr>
        <w:t> </w:t>
      </w:r>
      <w:r>
        <w:rPr>
          <w:sz w:val="20"/>
        </w:rPr>
        <w:t>первым</w:t>
      </w:r>
      <w:r>
        <w:rPr>
          <w:spacing w:val="-1"/>
          <w:sz w:val="20"/>
        </w:rPr>
        <w:t> </w:t>
      </w:r>
      <w:r>
        <w:rPr>
          <w:sz w:val="20"/>
        </w:rPr>
        <w:t>поколением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семье,</w:t>
      </w:r>
      <w:r>
        <w:rPr>
          <w:spacing w:val="-1"/>
          <w:sz w:val="20"/>
        </w:rPr>
        <w:t> </w:t>
      </w:r>
      <w:r>
        <w:rPr>
          <w:sz w:val="20"/>
        </w:rPr>
        <w:t>имеющим</w:t>
      </w:r>
      <w:r>
        <w:rPr>
          <w:spacing w:val="-2"/>
          <w:sz w:val="20"/>
        </w:rPr>
        <w:t> </w:t>
      </w:r>
      <w:r>
        <w:rPr>
          <w:sz w:val="20"/>
        </w:rPr>
        <w:t>доступ</w:t>
      </w:r>
      <w:r>
        <w:rPr>
          <w:spacing w:val="-2"/>
          <w:sz w:val="20"/>
        </w:rPr>
        <w:t> </w:t>
      </w:r>
      <w:r>
        <w:rPr>
          <w:sz w:val="20"/>
        </w:rPr>
        <w:t>к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университету;</w:t>
      </w:r>
    </w:p>
    <w:p>
      <w:pPr>
        <w:pStyle w:val="ListParagraph"/>
        <w:numPr>
          <w:ilvl w:val="0"/>
          <w:numId w:val="104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им</w:t>
      </w:r>
      <w:r>
        <w:rPr>
          <w:spacing w:val="-3"/>
          <w:sz w:val="20"/>
        </w:rPr>
        <w:t> </w:t>
      </w:r>
      <w:r>
        <w:rPr>
          <w:sz w:val="20"/>
        </w:rPr>
        <w:t>требовалась</w:t>
      </w:r>
      <w:r>
        <w:rPr>
          <w:spacing w:val="-3"/>
          <w:sz w:val="20"/>
        </w:rPr>
        <w:t> </w:t>
      </w:r>
      <w:r>
        <w:rPr>
          <w:sz w:val="20"/>
        </w:rPr>
        <w:t>работа</w:t>
      </w:r>
      <w:r>
        <w:rPr>
          <w:spacing w:val="-2"/>
          <w:sz w:val="20"/>
        </w:rPr>
        <w:t> </w:t>
      </w:r>
      <w:r>
        <w:rPr>
          <w:sz w:val="20"/>
        </w:rPr>
        <w:t>с</w:t>
      </w:r>
      <w:r>
        <w:rPr>
          <w:spacing w:val="-2"/>
          <w:sz w:val="20"/>
        </w:rPr>
        <w:t> </w:t>
      </w:r>
      <w:r>
        <w:rPr>
          <w:sz w:val="20"/>
        </w:rPr>
        <w:t>волонтером,</w:t>
      </w:r>
      <w:r>
        <w:rPr>
          <w:spacing w:val="-2"/>
          <w:sz w:val="20"/>
        </w:rPr>
        <w:t> </w:t>
      </w:r>
      <w:r>
        <w:rPr>
          <w:sz w:val="20"/>
        </w:rPr>
        <w:t>а</w:t>
      </w:r>
      <w:r>
        <w:rPr>
          <w:spacing w:val="-2"/>
          <w:sz w:val="20"/>
        </w:rPr>
        <w:t> </w:t>
      </w:r>
      <w:r>
        <w:rPr>
          <w:sz w:val="20"/>
        </w:rPr>
        <w:t>не</w:t>
      </w:r>
      <w:r>
        <w:rPr>
          <w:spacing w:val="-2"/>
          <w:sz w:val="20"/>
        </w:rPr>
        <w:t> </w:t>
      </w:r>
      <w:r>
        <w:rPr>
          <w:sz w:val="20"/>
        </w:rPr>
        <w:t>со</w:t>
      </w:r>
      <w:r>
        <w:rPr>
          <w:spacing w:val="-2"/>
          <w:sz w:val="20"/>
        </w:rPr>
        <w:t> специалистом.</w:t>
      </w:r>
    </w:p>
    <w:p>
      <w:pPr>
        <w:pStyle w:val="BodyText"/>
        <w:spacing w:line="235" w:lineRule="auto" w:before="2"/>
      </w:pPr>
      <w:r>
        <w:rPr/>
        <w:t>Наставники</w:t>
      </w:r>
      <w:r>
        <w:rPr>
          <w:spacing w:val="-13"/>
        </w:rPr>
        <w:t> </w:t>
      </w:r>
      <w:r>
        <w:rPr/>
        <w:t>также</w:t>
      </w:r>
      <w:r>
        <w:rPr>
          <w:spacing w:val="-12"/>
        </w:rPr>
        <w:t> </w:t>
      </w:r>
      <w:r>
        <w:rPr/>
        <w:t>отбирались</w:t>
      </w:r>
      <w:r>
        <w:rPr>
          <w:spacing w:val="-13"/>
        </w:rPr>
        <w:t> </w:t>
      </w:r>
      <w:r>
        <w:rPr/>
        <w:t>по</w:t>
      </w:r>
      <w:r>
        <w:rPr>
          <w:spacing w:val="-12"/>
        </w:rPr>
        <w:t> </w:t>
      </w:r>
      <w:r>
        <w:rPr/>
        <w:t>нескольким</w:t>
      </w:r>
      <w:r>
        <w:rPr>
          <w:spacing w:val="-13"/>
        </w:rPr>
        <w:t> </w:t>
      </w:r>
      <w:r>
        <w:rPr/>
        <w:t>критериям,</w:t>
      </w:r>
      <w:r>
        <w:rPr>
          <w:spacing w:val="-12"/>
        </w:rPr>
        <w:t> </w:t>
      </w:r>
      <w:r>
        <w:rPr/>
        <w:t>включавшим</w:t>
      </w:r>
      <w:r>
        <w:rPr>
          <w:spacing w:val="-13"/>
        </w:rPr>
        <w:t> </w:t>
      </w:r>
      <w:r>
        <w:rPr/>
        <w:t>отсутствие судимостей,</w:t>
      </w:r>
      <w:r>
        <w:rPr>
          <w:spacing w:val="-2"/>
        </w:rPr>
        <w:t> </w:t>
      </w:r>
      <w:r>
        <w:rPr/>
        <w:t>положительные</w:t>
      </w:r>
      <w:r>
        <w:rPr>
          <w:spacing w:val="-2"/>
        </w:rPr>
        <w:t> </w:t>
      </w:r>
      <w:r>
        <w:rPr/>
        <w:t>результаты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собеседовании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успешное</w:t>
      </w:r>
      <w:r>
        <w:rPr>
          <w:spacing w:val="-2"/>
        </w:rPr>
        <w:t> </w:t>
      </w:r>
      <w:r>
        <w:rPr/>
        <w:t>прохождение интенсивного обучения наставнической работе (около 10 часов).</w:t>
      </w:r>
    </w:p>
    <w:p>
      <w:pPr>
        <w:pStyle w:val="BodyText"/>
        <w:spacing w:line="235" w:lineRule="auto" w:before="2"/>
      </w:pPr>
      <w:r>
        <w:rPr>
          <w:color w:val="231F20"/>
        </w:rPr>
        <w:t>Наставники встречались с наставляемыми еженедельно, общались и перемеща- лись по городу. Для </w:t>
      </w:r>
      <w:r>
        <w:rPr/>
        <w:t>работы выбиралось ограниченное количество целей, обычно</w:t>
      </w:r>
      <w:r>
        <w:rPr>
          <w:spacing w:val="40"/>
        </w:rPr>
        <w:t> </w:t>
      </w:r>
      <w:r>
        <w:rPr/>
        <w:t>две или три (например, овладение языком и знакомство с городом). </w:t>
      </w:r>
      <w:r>
        <w:rPr>
          <w:color w:val="231F20"/>
        </w:rPr>
        <w:t>Принципиально важной</w:t>
      </w:r>
      <w:r>
        <w:rPr>
          <w:color w:val="231F20"/>
          <w:spacing w:val="-1"/>
        </w:rPr>
        <w:t> </w:t>
      </w:r>
      <w:r>
        <w:rPr>
          <w:color w:val="231F20"/>
        </w:rPr>
        <w:t>задачей</w:t>
      </w:r>
      <w:r>
        <w:rPr>
          <w:color w:val="231F20"/>
          <w:spacing w:val="-1"/>
        </w:rPr>
        <w:t> </w:t>
      </w:r>
      <w:r>
        <w:rPr>
          <w:color w:val="231F20"/>
        </w:rPr>
        <w:t>было</w:t>
      </w:r>
      <w:r>
        <w:rPr>
          <w:color w:val="231F20"/>
          <w:spacing w:val="-1"/>
        </w:rPr>
        <w:t> </w:t>
      </w:r>
      <w:r>
        <w:rPr>
          <w:color w:val="231F20"/>
        </w:rPr>
        <w:t>создание</w:t>
      </w:r>
      <w:r>
        <w:rPr>
          <w:color w:val="231F20"/>
          <w:spacing w:val="-1"/>
        </w:rPr>
        <w:t> </w:t>
      </w:r>
      <w:r>
        <w:rPr>
          <w:color w:val="231F20"/>
        </w:rPr>
        <w:t>безопасного</w:t>
      </w:r>
      <w:r>
        <w:rPr>
          <w:color w:val="231F20"/>
          <w:spacing w:val="-1"/>
        </w:rPr>
        <w:t> </w:t>
      </w:r>
      <w:r>
        <w:rPr>
          <w:color w:val="231F20"/>
        </w:rPr>
        <w:t>пространства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«пользовательской»</w:t>
      </w:r>
      <w:r>
        <w:rPr>
          <w:color w:val="231F20"/>
          <w:spacing w:val="-1"/>
        </w:rPr>
        <w:t> </w:t>
      </w:r>
      <w:r>
        <w:rPr>
          <w:color w:val="231F20"/>
        </w:rPr>
        <w:t>точ- ки зрения: наставники показывали детям, как пользоваться доступными обществен- ными ресурсами: транспортом, библиотеками и др. Наравне с этим важной задачей было создание психологической безопасности, Она возникала благодаря установле- нию</w:t>
      </w:r>
      <w:r>
        <w:rPr>
          <w:color w:val="231F20"/>
          <w:spacing w:val="-4"/>
        </w:rPr>
        <w:t> </w:t>
      </w:r>
      <w:r>
        <w:rPr>
          <w:color w:val="231F20"/>
        </w:rPr>
        <w:t>доверительных</w:t>
      </w:r>
      <w:r>
        <w:rPr>
          <w:color w:val="231F20"/>
          <w:spacing w:val="-4"/>
        </w:rPr>
        <w:t> </w:t>
      </w:r>
      <w:r>
        <w:rPr>
          <w:color w:val="231F20"/>
        </w:rPr>
        <w:t>отношений</w:t>
      </w:r>
      <w:r>
        <w:rPr>
          <w:color w:val="231F20"/>
          <w:spacing w:val="-4"/>
        </w:rPr>
        <w:t> </w:t>
      </w:r>
      <w:r>
        <w:rPr>
          <w:color w:val="231F20"/>
        </w:rPr>
        <w:t>между</w:t>
      </w:r>
      <w:r>
        <w:rPr>
          <w:color w:val="231F20"/>
          <w:spacing w:val="-4"/>
        </w:rPr>
        <w:t> </w:t>
      </w:r>
      <w:r>
        <w:rPr>
          <w:color w:val="231F20"/>
        </w:rPr>
        <w:t>наставником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наставляемым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регулярности совместного досуга. Также в проекте делался особый акцент на взаимодействие с родителями. Наставники поддерживали с ними связь, включали их в некоторые со- вместные активности и таким образом встраивали в социальный контекст не только самого ребенка, но и ребенка как члена семьи.</w:t>
      </w:r>
    </w:p>
    <w:p>
      <w:pPr>
        <w:pStyle w:val="BodyText"/>
        <w:spacing w:line="235" w:lineRule="auto" w:before="7"/>
      </w:pPr>
      <w:r>
        <w:rPr/>
        <w:t>Мониторинг</w:t>
      </w:r>
      <w:r>
        <w:rPr>
          <w:spacing w:val="-13"/>
        </w:rPr>
        <w:t> </w:t>
      </w:r>
      <w:r>
        <w:rPr/>
        <w:t>наставничества</w:t>
      </w:r>
      <w:r>
        <w:rPr>
          <w:spacing w:val="-12"/>
        </w:rPr>
        <w:t> </w:t>
      </w:r>
      <w:r>
        <w:rPr/>
        <w:t>осуществлялся</w:t>
      </w:r>
      <w:r>
        <w:rPr>
          <w:spacing w:val="-13"/>
        </w:rPr>
        <w:t> </w:t>
      </w:r>
      <w:r>
        <w:rPr/>
        <w:t>через</w:t>
      </w:r>
      <w:r>
        <w:rPr>
          <w:spacing w:val="-12"/>
        </w:rPr>
        <w:t> </w:t>
      </w:r>
      <w:r>
        <w:rPr/>
        <w:t>мобильное</w:t>
      </w:r>
      <w:r>
        <w:rPr>
          <w:spacing w:val="-13"/>
        </w:rPr>
        <w:t> </w:t>
      </w:r>
      <w:r>
        <w:rPr/>
        <w:t>приложение,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кото- ром наставник и наставляемый описывали свои эмоции после каждой встречи.</w:t>
      </w:r>
    </w:p>
    <w:p>
      <w:pPr>
        <w:spacing w:before="111"/>
        <w:ind w:left="425" w:right="0" w:firstLine="0"/>
        <w:jc w:val="both"/>
        <w:rPr>
          <w:b/>
          <w:sz w:val="20"/>
        </w:rPr>
      </w:pPr>
      <w:r>
        <w:rPr>
          <w:b/>
          <w:sz w:val="20"/>
        </w:rPr>
        <w:t>Доказательность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практики</w:t>
      </w:r>
    </w:p>
    <w:p>
      <w:pPr>
        <w:pStyle w:val="ListParagraph"/>
        <w:numPr>
          <w:ilvl w:val="0"/>
          <w:numId w:val="103"/>
        </w:numPr>
        <w:tabs>
          <w:tab w:pos="423" w:val="left" w:leader="none"/>
        </w:tabs>
        <w:spacing w:line="228" w:lineRule="exact" w:before="53" w:after="0"/>
        <w:ind w:left="423" w:right="0" w:hanging="282"/>
        <w:jc w:val="both"/>
        <w:rPr>
          <w:i/>
          <w:sz w:val="20"/>
        </w:rPr>
      </w:pPr>
      <w:r>
        <w:rPr>
          <w:i/>
          <w:color w:val="231F20"/>
          <w:spacing w:val="-2"/>
          <w:sz w:val="20"/>
        </w:rPr>
        <w:t>Регламентированность</w:t>
      </w:r>
    </w:p>
    <w:p>
      <w:pPr>
        <w:pStyle w:val="BodyText"/>
        <w:spacing w:line="235" w:lineRule="auto" w:before="2"/>
      </w:pPr>
      <w:r>
        <w:rPr>
          <w:color w:val="231F20"/>
        </w:rPr>
        <w:t>В международном образовательном пространстве существует большое количе- ство методических материалов, регламентирующих процедуры наставничества: ка- надский Инструментарий лучших практик наставничества (Mentorship Best Practices Toolkit, 2017), американское Пособие для координаторов программ наставничества среди</w:t>
      </w:r>
      <w:r>
        <w:rPr>
          <w:color w:val="231F20"/>
          <w:spacing w:val="24"/>
        </w:rPr>
        <w:t> </w:t>
      </w:r>
      <w:r>
        <w:rPr>
          <w:color w:val="231F20"/>
        </w:rPr>
        <w:t>молодых</w:t>
      </w:r>
      <w:r>
        <w:rPr>
          <w:color w:val="231F20"/>
          <w:spacing w:val="24"/>
        </w:rPr>
        <w:t> </w:t>
      </w:r>
      <w:r>
        <w:rPr>
          <w:color w:val="231F20"/>
        </w:rPr>
        <w:t>иммигрантов</w:t>
      </w:r>
      <w:r>
        <w:rPr>
          <w:color w:val="231F20"/>
          <w:spacing w:val="24"/>
        </w:rPr>
        <w:t> </w:t>
      </w:r>
      <w:r>
        <w:rPr>
          <w:color w:val="231F20"/>
        </w:rPr>
        <w:t>и</w:t>
      </w:r>
      <w:r>
        <w:rPr>
          <w:color w:val="231F20"/>
          <w:spacing w:val="24"/>
        </w:rPr>
        <w:t> </w:t>
      </w:r>
      <w:r>
        <w:rPr>
          <w:color w:val="231F20"/>
        </w:rPr>
        <w:t>беженцев</w:t>
      </w:r>
      <w:r>
        <w:rPr>
          <w:color w:val="231F20"/>
          <w:spacing w:val="24"/>
        </w:rPr>
        <w:t> </w:t>
      </w:r>
      <w:r>
        <w:rPr>
          <w:color w:val="231F20"/>
        </w:rPr>
        <w:t>(Mentoring</w:t>
      </w:r>
      <w:r>
        <w:rPr>
          <w:color w:val="231F20"/>
          <w:spacing w:val="24"/>
        </w:rPr>
        <w:t> </w:t>
      </w:r>
      <w:r>
        <w:rPr>
          <w:color w:val="231F20"/>
        </w:rPr>
        <w:t>Immigrant</w:t>
      </w:r>
      <w:r>
        <w:rPr>
          <w:color w:val="231F20"/>
          <w:spacing w:val="24"/>
        </w:rPr>
        <w:t> </w:t>
      </w:r>
      <w:r>
        <w:rPr>
          <w:color w:val="231F20"/>
        </w:rPr>
        <w:t>and</w:t>
      </w:r>
      <w:r>
        <w:rPr>
          <w:color w:val="231F20"/>
          <w:spacing w:val="24"/>
        </w:rPr>
        <w:t> </w:t>
      </w:r>
      <w:r>
        <w:rPr>
          <w:color w:val="231F20"/>
        </w:rPr>
        <w:t>Refugee Youth: A</w:t>
      </w:r>
      <w:r>
        <w:rPr>
          <w:color w:val="231F20"/>
          <w:spacing w:val="-2"/>
        </w:rPr>
        <w:t> </w:t>
      </w:r>
      <w:r>
        <w:rPr>
          <w:color w:val="231F20"/>
        </w:rPr>
        <w:t>Toolkit for Program Coordinators, 2011), канадский Инструментарий по эффектив- ному наставничеству для молодежи, встречающей препятствия к успеху (Toolkit on effective</w:t>
      </w:r>
      <w:r>
        <w:rPr>
          <w:color w:val="231F20"/>
          <w:spacing w:val="4"/>
        </w:rPr>
        <w:t> </w:t>
      </w:r>
      <w:r>
        <w:rPr>
          <w:color w:val="231F20"/>
        </w:rPr>
        <w:t>mentoring</w:t>
      </w:r>
      <w:r>
        <w:rPr>
          <w:color w:val="231F20"/>
          <w:spacing w:val="5"/>
        </w:rPr>
        <w:t> </w:t>
      </w:r>
      <w:r>
        <w:rPr>
          <w:color w:val="231F20"/>
        </w:rPr>
        <w:t>for</w:t>
      </w:r>
      <w:r>
        <w:rPr>
          <w:color w:val="231F20"/>
          <w:spacing w:val="4"/>
        </w:rPr>
        <w:t> </w:t>
      </w:r>
      <w:r>
        <w:rPr>
          <w:color w:val="231F20"/>
        </w:rPr>
        <w:t>youth</w:t>
      </w:r>
      <w:r>
        <w:rPr>
          <w:color w:val="231F20"/>
          <w:spacing w:val="5"/>
        </w:rPr>
        <w:t> </w:t>
      </w:r>
      <w:r>
        <w:rPr>
          <w:color w:val="231F20"/>
        </w:rPr>
        <w:t>facing</w:t>
      </w:r>
      <w:r>
        <w:rPr>
          <w:color w:val="231F20"/>
          <w:spacing w:val="5"/>
        </w:rPr>
        <w:t> </w:t>
      </w:r>
      <w:r>
        <w:rPr>
          <w:color w:val="231F20"/>
        </w:rPr>
        <w:t>barriers</w:t>
      </w:r>
      <w:r>
        <w:rPr>
          <w:color w:val="231F20"/>
          <w:spacing w:val="4"/>
        </w:rPr>
        <w:t> </w:t>
      </w:r>
      <w:r>
        <w:rPr>
          <w:color w:val="231F20"/>
        </w:rPr>
        <w:t>to</w:t>
      </w:r>
      <w:r>
        <w:rPr>
          <w:color w:val="231F20"/>
          <w:spacing w:val="5"/>
        </w:rPr>
        <w:t> </w:t>
      </w:r>
      <w:r>
        <w:rPr>
          <w:color w:val="231F20"/>
        </w:rPr>
        <w:t>success,</w:t>
      </w:r>
      <w:r>
        <w:rPr>
          <w:color w:val="231F20"/>
          <w:spacing w:val="5"/>
        </w:rPr>
        <w:t> </w:t>
      </w:r>
      <w:r>
        <w:rPr>
          <w:color w:val="231F20"/>
        </w:rPr>
        <w:t>2016),</w:t>
      </w:r>
      <w:r>
        <w:rPr>
          <w:color w:val="231F20"/>
          <w:spacing w:val="4"/>
        </w:rPr>
        <w:t> </w:t>
      </w:r>
      <w:r>
        <w:rPr>
          <w:color w:val="231F20"/>
        </w:rPr>
        <w:t>европейское</w:t>
      </w:r>
      <w:r>
        <w:rPr>
          <w:color w:val="231F20"/>
          <w:spacing w:val="5"/>
        </w:rPr>
        <w:t> </w:t>
      </w:r>
      <w:r>
        <w:rPr>
          <w:color w:val="231F20"/>
        </w:rPr>
        <w:t>Пособие</w:t>
      </w:r>
      <w:r>
        <w:rPr>
          <w:color w:val="231F20"/>
          <w:spacing w:val="5"/>
        </w:rPr>
        <w:t> </w:t>
      </w:r>
      <w:r>
        <w:rPr>
          <w:color w:val="231F20"/>
          <w:spacing w:val="-5"/>
        </w:rPr>
        <w:t>по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94"/>
        </w:numPr>
        <w:tabs>
          <w:tab w:pos="455" w:val="left" w:leader="none"/>
        </w:tabs>
        <w:spacing w:line="240" w:lineRule="auto" w:before="74" w:after="0"/>
        <w:ind w:left="455" w:right="0" w:hanging="314"/>
        <w:jc w:val="both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right="140" w:firstLine="0"/>
      </w:pPr>
      <w:r>
        <w:rPr>
          <w:color w:val="231F20"/>
        </w:rPr>
        <w:t>наставничеству</w:t>
      </w:r>
      <w:r>
        <w:rPr>
          <w:color w:val="231F20"/>
          <w:spacing w:val="-10"/>
        </w:rPr>
        <w:t> </w:t>
      </w:r>
      <w:r>
        <w:rPr>
          <w:color w:val="231F20"/>
        </w:rPr>
        <w:t>для</w:t>
      </w:r>
      <w:r>
        <w:rPr>
          <w:color w:val="231F20"/>
          <w:spacing w:val="-10"/>
        </w:rPr>
        <w:t> </w:t>
      </w:r>
      <w:r>
        <w:rPr>
          <w:color w:val="231F20"/>
        </w:rPr>
        <w:t>молодых</w:t>
      </w:r>
      <w:r>
        <w:rPr>
          <w:color w:val="231F20"/>
          <w:spacing w:val="-10"/>
        </w:rPr>
        <w:t> </w:t>
      </w:r>
      <w:r>
        <w:rPr>
          <w:color w:val="231F20"/>
        </w:rPr>
        <w:t>мигрантов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образовании</w:t>
      </w:r>
      <w:r>
        <w:rPr>
          <w:color w:val="231F20"/>
          <w:spacing w:val="-10"/>
        </w:rPr>
        <w:t> </w:t>
      </w:r>
      <w:r>
        <w:rPr>
          <w:color w:val="231F20"/>
        </w:rPr>
        <w:t>(Mentoring</w:t>
      </w:r>
      <w:r>
        <w:rPr>
          <w:color w:val="231F20"/>
          <w:spacing w:val="-10"/>
        </w:rPr>
        <w:t> </w:t>
      </w:r>
      <w:r>
        <w:rPr>
          <w:color w:val="231F20"/>
        </w:rPr>
        <w:t>for</w:t>
      </w:r>
      <w:r>
        <w:rPr>
          <w:color w:val="231F20"/>
          <w:spacing w:val="-10"/>
        </w:rPr>
        <w:t> </w:t>
      </w:r>
      <w:r>
        <w:rPr>
          <w:color w:val="231F20"/>
        </w:rPr>
        <w:t>migrant</w:t>
      </w:r>
      <w:r>
        <w:rPr>
          <w:color w:val="231F20"/>
          <w:spacing w:val="-10"/>
        </w:rPr>
        <w:t> </w:t>
      </w:r>
      <w:r>
        <w:rPr>
          <w:color w:val="231F20"/>
        </w:rPr>
        <w:t>youth</w:t>
      </w:r>
      <w:r>
        <w:rPr>
          <w:color w:val="231F20"/>
          <w:spacing w:val="-10"/>
        </w:rPr>
        <w:t> </w:t>
      </w:r>
      <w:r>
        <w:rPr>
          <w:color w:val="231F20"/>
        </w:rPr>
        <w:t>in education, 2018) и другие.</w:t>
      </w:r>
    </w:p>
    <w:p>
      <w:pPr>
        <w:pStyle w:val="BodyText"/>
        <w:spacing w:line="235" w:lineRule="auto" w:before="1"/>
      </w:pPr>
      <w:r>
        <w:rPr>
          <w:color w:val="231F20"/>
        </w:rPr>
        <w:t>Методические материалы содержат четкие и выполнимые рекомендации по обе- </w:t>
      </w:r>
      <w:r>
        <w:rPr>
          <w:color w:val="231F20"/>
          <w:spacing w:val="-2"/>
        </w:rPr>
        <w:t>спечению качества работы специалистов, реализующих практику, процедурам отбора </w:t>
      </w:r>
      <w:r>
        <w:rPr>
          <w:color w:val="231F20"/>
        </w:rPr>
        <w:t>наставников,</w:t>
      </w:r>
      <w:r>
        <w:rPr>
          <w:color w:val="231F20"/>
          <w:spacing w:val="-13"/>
        </w:rPr>
        <w:t> </w:t>
      </w:r>
      <w:r>
        <w:rPr>
          <w:color w:val="231F20"/>
        </w:rPr>
        <w:t>интервьюирования</w:t>
      </w:r>
      <w:r>
        <w:rPr>
          <w:color w:val="231F20"/>
          <w:spacing w:val="-12"/>
        </w:rPr>
        <w:t> </w:t>
      </w:r>
      <w:r>
        <w:rPr>
          <w:color w:val="231F20"/>
        </w:rPr>
        <w:t>наставляемых,</w:t>
      </w:r>
      <w:r>
        <w:rPr>
          <w:color w:val="231F20"/>
          <w:spacing w:val="-13"/>
        </w:rPr>
        <w:t> </w:t>
      </w:r>
      <w:r>
        <w:rPr>
          <w:color w:val="231F20"/>
        </w:rPr>
        <w:t>ходе</w:t>
      </w:r>
      <w:r>
        <w:rPr>
          <w:color w:val="231F20"/>
          <w:spacing w:val="-12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13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школе. Дополнительные</w:t>
      </w:r>
      <w:r>
        <w:rPr>
          <w:color w:val="231F20"/>
          <w:spacing w:val="-5"/>
        </w:rPr>
        <w:t> </w:t>
      </w:r>
      <w:r>
        <w:rPr>
          <w:color w:val="231F20"/>
        </w:rPr>
        <w:t>методические</w:t>
      </w:r>
      <w:r>
        <w:rPr>
          <w:color w:val="231F20"/>
          <w:spacing w:val="-5"/>
        </w:rPr>
        <w:t> </w:t>
      </w:r>
      <w:r>
        <w:rPr>
          <w:color w:val="231F20"/>
        </w:rPr>
        <w:t>рекомендации</w:t>
      </w:r>
      <w:r>
        <w:rPr>
          <w:color w:val="231F20"/>
          <w:spacing w:val="-5"/>
        </w:rPr>
        <w:t> </w:t>
      </w:r>
      <w:r>
        <w:rPr>
          <w:color w:val="231F20"/>
        </w:rPr>
        <w:t>могут</w:t>
      </w:r>
      <w:r>
        <w:rPr>
          <w:color w:val="231F20"/>
          <w:spacing w:val="-5"/>
        </w:rPr>
        <w:t> </w:t>
      </w:r>
      <w:r>
        <w:rPr>
          <w:color w:val="231F20"/>
        </w:rPr>
        <w:t>быть</w:t>
      </w:r>
      <w:r>
        <w:rPr>
          <w:color w:val="231F20"/>
          <w:spacing w:val="-5"/>
        </w:rPr>
        <w:t> </w:t>
      </w:r>
      <w:r>
        <w:rPr>
          <w:color w:val="231F20"/>
        </w:rPr>
        <w:t>разработаны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самой</w:t>
      </w:r>
      <w:r>
        <w:rPr>
          <w:color w:val="231F20"/>
          <w:spacing w:val="-5"/>
        </w:rPr>
        <w:t> </w:t>
      </w:r>
      <w:r>
        <w:rPr>
          <w:color w:val="231F20"/>
        </w:rPr>
        <w:t>шко- ле с учетом ее специфики. Это же касается внутришкольных документов, регламен- тирующих процесс, сроки и техники наставничества – разработанные однажды, они используются в обучающей работе с наставниками и подопечными.</w:t>
      </w:r>
    </w:p>
    <w:p>
      <w:pPr>
        <w:pStyle w:val="BodyText"/>
        <w:spacing w:line="237" w:lineRule="auto" w:before="3"/>
      </w:pPr>
      <w:r>
        <w:rPr>
          <w:color w:val="231F20"/>
        </w:rPr>
        <w:t>Возможности</w:t>
      </w:r>
      <w:r>
        <w:rPr>
          <w:color w:val="231F20"/>
          <w:spacing w:val="-13"/>
        </w:rPr>
        <w:t> </w:t>
      </w:r>
      <w:r>
        <w:rPr>
          <w:color w:val="231F20"/>
        </w:rPr>
        <w:t>негативного</w:t>
      </w:r>
      <w:r>
        <w:rPr>
          <w:color w:val="231F20"/>
          <w:spacing w:val="-12"/>
        </w:rPr>
        <w:t> </w:t>
      </w:r>
      <w:r>
        <w:rPr>
          <w:color w:val="231F20"/>
        </w:rPr>
        <w:t>влияния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рисков</w:t>
      </w:r>
      <w:r>
        <w:rPr>
          <w:color w:val="231F20"/>
          <w:spacing w:val="-13"/>
        </w:rPr>
        <w:t> </w:t>
      </w:r>
      <w:r>
        <w:rPr>
          <w:color w:val="231F20"/>
        </w:rPr>
        <w:t>могут</w:t>
      </w:r>
      <w:r>
        <w:rPr>
          <w:color w:val="231F20"/>
          <w:spacing w:val="-12"/>
        </w:rPr>
        <w:t> </w:t>
      </w:r>
      <w:r>
        <w:rPr>
          <w:color w:val="231F20"/>
        </w:rPr>
        <w:t>быть</w:t>
      </w:r>
      <w:r>
        <w:rPr>
          <w:color w:val="231F20"/>
          <w:spacing w:val="-13"/>
        </w:rPr>
        <w:t> </w:t>
      </w:r>
      <w:r>
        <w:rPr>
          <w:color w:val="231F20"/>
        </w:rPr>
        <w:t>нивелированы</w:t>
      </w:r>
      <w:r>
        <w:rPr>
          <w:color w:val="231F20"/>
          <w:spacing w:val="-12"/>
        </w:rPr>
        <w:t> </w:t>
      </w:r>
      <w:r>
        <w:rPr>
          <w:color w:val="231F20"/>
        </w:rPr>
        <w:t>за</w:t>
      </w:r>
      <w:r>
        <w:rPr>
          <w:color w:val="231F20"/>
          <w:spacing w:val="-13"/>
        </w:rPr>
        <w:t> </w:t>
      </w:r>
      <w:r>
        <w:rPr>
          <w:color w:val="231F20"/>
        </w:rPr>
        <w:t>счет</w:t>
      </w:r>
      <w:r>
        <w:rPr>
          <w:color w:val="231F20"/>
          <w:spacing w:val="-12"/>
        </w:rPr>
        <w:t> </w:t>
      </w:r>
      <w:r>
        <w:rPr>
          <w:color w:val="231F20"/>
        </w:rPr>
        <w:t>вы- полнения</w:t>
      </w:r>
      <w:r>
        <w:rPr>
          <w:color w:val="231F20"/>
          <w:spacing w:val="-1"/>
        </w:rPr>
        <w:t> </w:t>
      </w:r>
      <w:r>
        <w:rPr>
          <w:color w:val="231F20"/>
        </w:rPr>
        <w:t>безопасных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эффективных</w:t>
      </w:r>
      <w:r>
        <w:rPr>
          <w:color w:val="231F20"/>
          <w:spacing w:val="-1"/>
        </w:rPr>
        <w:t> </w:t>
      </w:r>
      <w:r>
        <w:rPr>
          <w:color w:val="231F20"/>
        </w:rPr>
        <w:t>правил</w:t>
      </w:r>
      <w:r>
        <w:rPr>
          <w:color w:val="231F20"/>
          <w:spacing w:val="-1"/>
        </w:rPr>
        <w:t> </w:t>
      </w:r>
      <w:r>
        <w:rPr>
          <w:color w:val="231F20"/>
        </w:rPr>
        <w:t>наставничества:</w:t>
      </w:r>
      <w:r>
        <w:rPr>
          <w:color w:val="231F20"/>
          <w:spacing w:val="-1"/>
        </w:rPr>
        <w:t> </w:t>
      </w:r>
      <w:r>
        <w:rPr>
          <w:color w:val="231F20"/>
        </w:rPr>
        <w:t>соблюдения</w:t>
      </w:r>
      <w:r>
        <w:rPr>
          <w:color w:val="231F20"/>
          <w:spacing w:val="-1"/>
        </w:rPr>
        <w:t> </w:t>
      </w:r>
      <w:r>
        <w:rPr>
          <w:color w:val="231F20"/>
        </w:rPr>
        <w:t>заданных ролей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обязанностей</w:t>
      </w:r>
      <w:r>
        <w:rPr>
          <w:color w:val="231F20"/>
          <w:spacing w:val="-7"/>
        </w:rPr>
        <w:t> </w:t>
      </w:r>
      <w:r>
        <w:rPr>
          <w:color w:val="231F20"/>
        </w:rPr>
        <w:t>наставников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подопечных,</w:t>
      </w:r>
      <w:r>
        <w:rPr>
          <w:color w:val="231F20"/>
          <w:spacing w:val="-7"/>
        </w:rPr>
        <w:t> </w:t>
      </w:r>
      <w:r>
        <w:rPr>
          <w:color w:val="231F20"/>
        </w:rPr>
        <w:t>последовательной</w:t>
      </w:r>
      <w:r>
        <w:rPr>
          <w:color w:val="231F20"/>
          <w:spacing w:val="-7"/>
        </w:rPr>
        <w:t> </w:t>
      </w:r>
      <w:r>
        <w:rPr>
          <w:color w:val="231F20"/>
        </w:rPr>
        <w:t>подготовке</w:t>
      </w:r>
      <w:r>
        <w:rPr>
          <w:color w:val="231F20"/>
          <w:spacing w:val="-7"/>
        </w:rPr>
        <w:t> </w:t>
      </w:r>
      <w:r>
        <w:rPr>
          <w:color w:val="231F20"/>
        </w:rPr>
        <w:t>обе- их сторон к взаимодействию и выполнения программы в соответствии с заданными сроками</w:t>
      </w:r>
      <w:r>
        <w:rPr>
          <w:color w:val="231F20"/>
          <w:spacing w:val="-2"/>
        </w:rPr>
        <w:t> </w:t>
      </w:r>
      <w:r>
        <w:rPr>
          <w:color w:val="231F20"/>
        </w:rPr>
        <w:t>(от</w:t>
      </w:r>
      <w:r>
        <w:rPr>
          <w:color w:val="231F20"/>
          <w:spacing w:val="-2"/>
        </w:rPr>
        <w:t> </w:t>
      </w:r>
      <w:r>
        <w:rPr>
          <w:color w:val="231F20"/>
        </w:rPr>
        <w:t>года).</w:t>
      </w:r>
      <w:r>
        <w:rPr>
          <w:color w:val="231F20"/>
          <w:spacing w:val="-2"/>
        </w:rPr>
        <w:t> </w:t>
      </w:r>
      <w:r>
        <w:rPr>
          <w:color w:val="231F20"/>
        </w:rPr>
        <w:t>Мониторинг</w:t>
      </w:r>
      <w:r>
        <w:rPr>
          <w:color w:val="231F20"/>
          <w:spacing w:val="-2"/>
        </w:rPr>
        <w:t> </w:t>
      </w:r>
      <w:r>
        <w:rPr>
          <w:color w:val="231F20"/>
        </w:rPr>
        <w:t>наставничества</w:t>
      </w:r>
      <w:r>
        <w:rPr>
          <w:color w:val="231F20"/>
          <w:spacing w:val="-2"/>
        </w:rPr>
        <w:t> </w:t>
      </w:r>
      <w:r>
        <w:rPr>
          <w:color w:val="231F20"/>
        </w:rPr>
        <w:t>со</w:t>
      </w:r>
      <w:r>
        <w:rPr>
          <w:color w:val="231F20"/>
          <w:spacing w:val="-2"/>
        </w:rPr>
        <w:t> </w:t>
      </w:r>
      <w:r>
        <w:rPr>
          <w:color w:val="231F20"/>
        </w:rPr>
        <w:t>стороны</w:t>
      </w:r>
      <w:r>
        <w:rPr>
          <w:color w:val="231F20"/>
          <w:spacing w:val="-2"/>
        </w:rPr>
        <w:t> </w:t>
      </w:r>
      <w:r>
        <w:rPr>
          <w:color w:val="231F20"/>
        </w:rPr>
        <w:t>куратора</w:t>
      </w:r>
      <w:r>
        <w:rPr>
          <w:color w:val="231F20"/>
          <w:spacing w:val="-2"/>
        </w:rPr>
        <w:t> </w:t>
      </w:r>
      <w:r>
        <w:rPr>
          <w:color w:val="231F20"/>
        </w:rPr>
        <w:t>программы,</w:t>
      </w:r>
      <w:r>
        <w:rPr>
          <w:color w:val="231F20"/>
          <w:spacing w:val="-2"/>
        </w:rPr>
        <w:t> </w:t>
      </w:r>
      <w:r>
        <w:rPr>
          <w:color w:val="231F20"/>
        </w:rPr>
        <w:t>ис- </w:t>
      </w:r>
      <w:r>
        <w:rPr>
          <w:color w:val="231F20"/>
          <w:spacing w:val="-2"/>
        </w:rPr>
        <w:t>пользование специализированных программ в обучении наставников, методическая и </w:t>
      </w:r>
      <w:r>
        <w:rPr>
          <w:color w:val="231F20"/>
        </w:rPr>
        <w:t>психологическая</w:t>
      </w:r>
      <w:r>
        <w:rPr>
          <w:color w:val="231F20"/>
          <w:spacing w:val="-10"/>
        </w:rPr>
        <w:t> </w:t>
      </w:r>
      <w:r>
        <w:rPr>
          <w:color w:val="231F20"/>
        </w:rPr>
        <w:t>поддержка</w:t>
      </w:r>
      <w:r>
        <w:rPr>
          <w:color w:val="231F20"/>
          <w:spacing w:val="-10"/>
        </w:rPr>
        <w:t> </w:t>
      </w:r>
      <w:r>
        <w:rPr>
          <w:color w:val="231F20"/>
        </w:rPr>
        <w:t>наставников</w:t>
      </w:r>
      <w:r>
        <w:rPr>
          <w:color w:val="231F20"/>
          <w:spacing w:val="-10"/>
        </w:rPr>
        <w:t> </w:t>
      </w:r>
      <w:r>
        <w:rPr>
          <w:color w:val="231F20"/>
        </w:rPr>
        <w:t>при</w:t>
      </w:r>
      <w:r>
        <w:rPr>
          <w:color w:val="231F20"/>
          <w:spacing w:val="-10"/>
        </w:rPr>
        <w:t> </w:t>
      </w:r>
      <w:r>
        <w:rPr>
          <w:color w:val="231F20"/>
        </w:rPr>
        <w:t>возникновении</w:t>
      </w:r>
      <w:r>
        <w:rPr>
          <w:color w:val="231F20"/>
          <w:spacing w:val="-10"/>
        </w:rPr>
        <w:t> </w:t>
      </w:r>
      <w:r>
        <w:rPr>
          <w:color w:val="231F20"/>
        </w:rPr>
        <w:t>сложных</w:t>
      </w:r>
      <w:r>
        <w:rPr>
          <w:color w:val="231F20"/>
          <w:spacing w:val="-10"/>
        </w:rPr>
        <w:t> </w:t>
      </w:r>
      <w:r>
        <w:rPr>
          <w:color w:val="231F20"/>
        </w:rPr>
        <w:t>ситуаций</w:t>
      </w:r>
      <w:r>
        <w:rPr>
          <w:color w:val="231F20"/>
          <w:spacing w:val="-10"/>
        </w:rPr>
        <w:t> </w:t>
      </w:r>
      <w:r>
        <w:rPr>
          <w:color w:val="231F20"/>
        </w:rPr>
        <w:t>так- же позволяют снизить потенциальные риски проведения практики (Mentorship Best Practices Toolkit, 2017).</w:t>
      </w:r>
    </w:p>
    <w:p>
      <w:pPr>
        <w:pStyle w:val="ListParagraph"/>
        <w:numPr>
          <w:ilvl w:val="0"/>
          <w:numId w:val="105"/>
        </w:numPr>
        <w:tabs>
          <w:tab w:pos="423" w:val="left" w:leader="none"/>
        </w:tabs>
        <w:spacing w:line="229" w:lineRule="exact" w:before="54" w:after="0"/>
        <w:ind w:left="423" w:right="0" w:hanging="282"/>
        <w:jc w:val="both"/>
        <w:rPr>
          <w:i/>
          <w:sz w:val="20"/>
        </w:rPr>
      </w:pPr>
      <w:r>
        <w:rPr>
          <w:i/>
          <w:color w:val="231F20"/>
          <w:spacing w:val="-2"/>
          <w:sz w:val="20"/>
        </w:rPr>
        <w:t>Обоснованность</w:t>
      </w:r>
    </w:p>
    <w:p>
      <w:pPr>
        <w:pStyle w:val="BodyText"/>
        <w:spacing w:line="237" w:lineRule="auto"/>
        <w:jc w:val="right"/>
      </w:pPr>
      <w:r>
        <w:rPr>
          <w:color w:val="231F20"/>
          <w:spacing w:val="-2"/>
        </w:rPr>
        <w:t>Наставничество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одна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из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распространенных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практик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оказания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неформальной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под- </w:t>
      </w:r>
      <w:r>
        <w:rPr>
          <w:color w:val="231F20"/>
        </w:rPr>
        <w:t>держки</w:t>
      </w:r>
      <w:r>
        <w:rPr>
          <w:color w:val="231F20"/>
          <w:spacing w:val="-7"/>
        </w:rPr>
        <w:t> </w:t>
      </w:r>
      <w:r>
        <w:rPr>
          <w:color w:val="231F20"/>
        </w:rPr>
        <w:t>детям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молодежи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миграционным</w:t>
      </w:r>
      <w:r>
        <w:rPr>
          <w:color w:val="231F20"/>
          <w:spacing w:val="-7"/>
        </w:rPr>
        <w:t> </w:t>
      </w:r>
      <w:r>
        <w:rPr>
          <w:color w:val="231F20"/>
        </w:rPr>
        <w:t>опытом</w:t>
      </w:r>
      <w:r>
        <w:rPr>
          <w:color w:val="231F20"/>
          <w:spacing w:val="-7"/>
        </w:rPr>
        <w:t> </w:t>
      </w:r>
      <w:r>
        <w:rPr>
          <w:color w:val="231F20"/>
        </w:rPr>
        <w:t>для</w:t>
      </w:r>
      <w:r>
        <w:rPr>
          <w:color w:val="231F20"/>
          <w:spacing w:val="-7"/>
        </w:rPr>
        <w:t> </w:t>
      </w:r>
      <w:r>
        <w:rPr>
          <w:color w:val="231F20"/>
        </w:rPr>
        <w:t>достижения</w:t>
      </w:r>
      <w:r>
        <w:rPr>
          <w:color w:val="231F20"/>
          <w:spacing w:val="-7"/>
        </w:rPr>
        <w:t> </w:t>
      </w:r>
      <w:r>
        <w:rPr>
          <w:color w:val="231F20"/>
        </w:rPr>
        <w:t>таких</w:t>
      </w:r>
      <w:r>
        <w:rPr>
          <w:color w:val="231F20"/>
          <w:spacing w:val="-7"/>
        </w:rPr>
        <w:t> </w:t>
      </w:r>
      <w:r>
        <w:rPr>
          <w:color w:val="231F20"/>
        </w:rPr>
        <w:t>целей,</w:t>
      </w:r>
      <w:r>
        <w:rPr>
          <w:color w:val="231F20"/>
          <w:spacing w:val="-7"/>
        </w:rPr>
        <w:t> </w:t>
      </w:r>
      <w:r>
        <w:rPr>
          <w:color w:val="231F20"/>
        </w:rPr>
        <w:t>как </w:t>
      </w:r>
      <w:r>
        <w:rPr>
          <w:color w:val="231F20"/>
          <w:spacing w:val="-4"/>
        </w:rPr>
        <w:t>овладение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языком,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предотвращение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отсева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из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школы,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поиск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работы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др.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(Preston,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2019). </w:t>
      </w:r>
      <w:r>
        <w:rPr>
          <w:color w:val="231F20"/>
        </w:rPr>
        <w:t>Недавние исследования показывают, что наставничество может иметь решающее значение</w:t>
      </w:r>
      <w:r>
        <w:rPr>
          <w:color w:val="231F20"/>
          <w:spacing w:val="-13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только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первые</w:t>
      </w:r>
      <w:r>
        <w:rPr>
          <w:color w:val="231F20"/>
          <w:spacing w:val="-13"/>
        </w:rPr>
        <w:t> </w:t>
      </w:r>
      <w:r>
        <w:rPr>
          <w:color w:val="231F20"/>
        </w:rPr>
        <w:t>годы</w:t>
      </w:r>
      <w:r>
        <w:rPr>
          <w:color w:val="231F20"/>
          <w:spacing w:val="-12"/>
        </w:rPr>
        <w:t> </w:t>
      </w:r>
      <w:r>
        <w:rPr>
          <w:color w:val="231F20"/>
        </w:rPr>
        <w:t>после</w:t>
      </w:r>
      <w:r>
        <w:rPr>
          <w:color w:val="231F20"/>
          <w:spacing w:val="-13"/>
        </w:rPr>
        <w:t> </w:t>
      </w:r>
      <w:r>
        <w:rPr>
          <w:color w:val="231F20"/>
        </w:rPr>
        <w:t>переселения,</w:t>
      </w:r>
      <w:r>
        <w:rPr>
          <w:color w:val="231F20"/>
          <w:spacing w:val="-12"/>
        </w:rPr>
        <w:t> </w:t>
      </w:r>
      <w:r>
        <w:rPr>
          <w:color w:val="231F20"/>
        </w:rPr>
        <w:t>но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течение</w:t>
      </w:r>
      <w:r>
        <w:rPr>
          <w:color w:val="231F20"/>
          <w:spacing w:val="-12"/>
        </w:rPr>
        <w:t> </w:t>
      </w:r>
      <w:r>
        <w:rPr>
          <w:color w:val="231F20"/>
        </w:rPr>
        <w:t>дальнейшей</w:t>
      </w:r>
      <w:r>
        <w:rPr>
          <w:color w:val="231F20"/>
          <w:spacing w:val="-13"/>
        </w:rPr>
        <w:t> </w:t>
      </w:r>
      <w:r>
        <w:rPr>
          <w:color w:val="231F20"/>
        </w:rPr>
        <w:t>жиз- ни,</w:t>
      </w:r>
      <w:r>
        <w:rPr>
          <w:color w:val="231F20"/>
          <w:spacing w:val="-11"/>
        </w:rPr>
        <w:t> </w:t>
      </w:r>
      <w:r>
        <w:rPr>
          <w:color w:val="231F20"/>
        </w:rPr>
        <w:t>помогая</w:t>
      </w:r>
      <w:r>
        <w:rPr>
          <w:color w:val="231F20"/>
          <w:spacing w:val="-11"/>
        </w:rPr>
        <w:t> </w:t>
      </w:r>
      <w:r>
        <w:rPr>
          <w:color w:val="231F20"/>
        </w:rPr>
        <w:t>детям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миграционным</w:t>
      </w:r>
      <w:r>
        <w:rPr>
          <w:color w:val="231F20"/>
          <w:spacing w:val="-11"/>
        </w:rPr>
        <w:t> </w:t>
      </w:r>
      <w:r>
        <w:rPr>
          <w:color w:val="231F20"/>
        </w:rPr>
        <w:t>опытом</w:t>
      </w:r>
      <w:r>
        <w:rPr>
          <w:color w:val="231F20"/>
          <w:spacing w:val="-11"/>
        </w:rPr>
        <w:t> </w:t>
      </w:r>
      <w:r>
        <w:rPr>
          <w:color w:val="231F20"/>
        </w:rPr>
        <w:t>выучить</w:t>
      </w:r>
      <w:r>
        <w:rPr>
          <w:color w:val="231F20"/>
          <w:spacing w:val="-11"/>
        </w:rPr>
        <w:t> </w:t>
      </w:r>
      <w:r>
        <w:rPr>
          <w:color w:val="231F20"/>
        </w:rPr>
        <w:t>язык</w:t>
      </w:r>
      <w:r>
        <w:rPr>
          <w:color w:val="231F20"/>
          <w:spacing w:val="-11"/>
        </w:rPr>
        <w:t> </w:t>
      </w:r>
      <w:r>
        <w:rPr>
          <w:color w:val="231F20"/>
        </w:rPr>
        <w:t>быстрее,</w:t>
      </w:r>
      <w:r>
        <w:rPr>
          <w:color w:val="231F20"/>
          <w:spacing w:val="-11"/>
        </w:rPr>
        <w:t> </w:t>
      </w:r>
      <w:r>
        <w:rPr>
          <w:color w:val="231F20"/>
        </w:rPr>
        <w:t>создать</w:t>
      </w:r>
      <w:r>
        <w:rPr>
          <w:color w:val="231F20"/>
          <w:spacing w:val="-11"/>
        </w:rPr>
        <w:t> </w:t>
      </w:r>
      <w:r>
        <w:rPr>
          <w:color w:val="231F20"/>
        </w:rPr>
        <w:t>более</w:t>
      </w:r>
      <w:r>
        <w:rPr>
          <w:color w:val="231F20"/>
          <w:spacing w:val="-11"/>
        </w:rPr>
        <w:t> </w:t>
      </w:r>
      <w:r>
        <w:rPr>
          <w:color w:val="231F20"/>
        </w:rPr>
        <w:t>ши- рокую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разнообразную</w:t>
      </w:r>
      <w:r>
        <w:rPr>
          <w:color w:val="231F20"/>
          <w:spacing w:val="-8"/>
        </w:rPr>
        <w:t> </w:t>
      </w:r>
      <w:r>
        <w:rPr>
          <w:color w:val="231F20"/>
        </w:rPr>
        <w:t>сеть</w:t>
      </w:r>
      <w:r>
        <w:rPr>
          <w:color w:val="231F20"/>
          <w:spacing w:val="-8"/>
        </w:rPr>
        <w:t> </w:t>
      </w:r>
      <w:r>
        <w:rPr>
          <w:color w:val="231F20"/>
        </w:rPr>
        <w:t>друзей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школе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развить</w:t>
      </w:r>
      <w:r>
        <w:rPr>
          <w:color w:val="231F20"/>
          <w:spacing w:val="-8"/>
        </w:rPr>
        <w:t> </w:t>
      </w:r>
      <w:r>
        <w:rPr>
          <w:color w:val="231F20"/>
        </w:rPr>
        <w:t>чувство</w:t>
      </w:r>
      <w:r>
        <w:rPr>
          <w:color w:val="231F20"/>
          <w:spacing w:val="-8"/>
        </w:rPr>
        <w:t> </w:t>
      </w:r>
      <w:r>
        <w:rPr>
          <w:color w:val="231F20"/>
        </w:rPr>
        <w:t>принадлежности</w:t>
      </w:r>
      <w:r>
        <w:rPr>
          <w:color w:val="231F20"/>
          <w:spacing w:val="-8"/>
        </w:rPr>
        <w:t> </w:t>
      </w:r>
      <w:r>
        <w:rPr>
          <w:color w:val="231F20"/>
        </w:rPr>
        <w:t>к</w:t>
      </w:r>
      <w:r>
        <w:rPr>
          <w:color w:val="231F20"/>
          <w:spacing w:val="-8"/>
        </w:rPr>
        <w:t> </w:t>
      </w:r>
      <w:r>
        <w:rPr>
          <w:color w:val="231F20"/>
        </w:rPr>
        <w:t>го- </w:t>
      </w:r>
      <w:r>
        <w:rPr>
          <w:color w:val="231F20"/>
          <w:spacing w:val="-2"/>
        </w:rPr>
        <w:t>роду,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котором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они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живут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(Principales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resultados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la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investigación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Recercaixa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Applying </w:t>
      </w:r>
      <w:r>
        <w:rPr>
          <w:color w:val="231F20"/>
        </w:rPr>
        <w:t>Mentoring,</w:t>
      </w:r>
      <w:r>
        <w:rPr>
          <w:color w:val="231F20"/>
          <w:spacing w:val="-7"/>
        </w:rPr>
        <w:t> </w:t>
      </w:r>
      <w:r>
        <w:rPr>
          <w:color w:val="231F20"/>
        </w:rPr>
        <w:t>2021),</w:t>
      </w:r>
      <w:r>
        <w:rPr>
          <w:color w:val="231F20"/>
          <w:spacing w:val="-7"/>
        </w:rPr>
        <w:t> </w:t>
      </w:r>
      <w:r>
        <w:rPr>
          <w:color w:val="231F20"/>
        </w:rPr>
        <w:t>(Feu,</w:t>
      </w:r>
      <w:r>
        <w:rPr>
          <w:color w:val="231F20"/>
          <w:spacing w:val="-7"/>
        </w:rPr>
        <w:t> </w:t>
      </w:r>
      <w:r>
        <w:rPr>
          <w:color w:val="231F20"/>
        </w:rPr>
        <w:t>2015).</w:t>
      </w:r>
      <w:r>
        <w:rPr>
          <w:color w:val="231F20"/>
          <w:spacing w:val="-7"/>
        </w:rPr>
        <w:t> </w:t>
      </w:r>
      <w:r>
        <w:rPr>
          <w:color w:val="231F20"/>
        </w:rPr>
        <w:t>Оно</w:t>
      </w:r>
      <w:r>
        <w:rPr>
          <w:color w:val="231F20"/>
          <w:spacing w:val="-7"/>
        </w:rPr>
        <w:t> </w:t>
      </w:r>
      <w:r>
        <w:rPr>
          <w:color w:val="231F20"/>
        </w:rPr>
        <w:t>также</w:t>
      </w:r>
      <w:r>
        <w:rPr>
          <w:color w:val="231F20"/>
          <w:spacing w:val="-7"/>
        </w:rPr>
        <w:t> </w:t>
      </w:r>
      <w:r>
        <w:rPr>
          <w:color w:val="231F20"/>
        </w:rPr>
        <w:t>приносит</w:t>
      </w:r>
      <w:r>
        <w:rPr>
          <w:color w:val="231F20"/>
          <w:spacing w:val="-7"/>
        </w:rPr>
        <w:t> </w:t>
      </w:r>
      <w:r>
        <w:rPr>
          <w:color w:val="231F20"/>
        </w:rPr>
        <w:t>пользу</w:t>
      </w:r>
      <w:r>
        <w:rPr>
          <w:color w:val="231F20"/>
          <w:spacing w:val="-7"/>
        </w:rPr>
        <w:t> </w:t>
      </w:r>
      <w:r>
        <w:rPr>
          <w:color w:val="231F20"/>
        </w:rPr>
        <w:t>детям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молодежи</w:t>
      </w:r>
      <w:r>
        <w:rPr>
          <w:color w:val="231F20"/>
          <w:spacing w:val="-7"/>
        </w:rPr>
        <w:t> </w:t>
      </w:r>
      <w:r>
        <w:rPr>
          <w:color w:val="231F20"/>
        </w:rPr>
        <w:t>из</w:t>
      </w:r>
      <w:r>
        <w:rPr>
          <w:color w:val="231F20"/>
          <w:spacing w:val="-7"/>
        </w:rPr>
        <w:t> </w:t>
      </w:r>
      <w:r>
        <w:rPr>
          <w:color w:val="231F20"/>
        </w:rPr>
        <w:t>более адаптированных</w:t>
      </w:r>
      <w:r>
        <w:rPr>
          <w:color w:val="231F20"/>
          <w:spacing w:val="-8"/>
        </w:rPr>
        <w:t> </w:t>
      </w:r>
      <w:r>
        <w:rPr>
          <w:color w:val="231F20"/>
        </w:rPr>
        <w:t>семей,</w:t>
      </w:r>
      <w:r>
        <w:rPr>
          <w:color w:val="231F20"/>
          <w:spacing w:val="-8"/>
        </w:rPr>
        <w:t> </w:t>
      </w:r>
      <w:r>
        <w:rPr>
          <w:color w:val="231F20"/>
        </w:rPr>
        <w:t>предоставляя</w:t>
      </w:r>
      <w:r>
        <w:rPr>
          <w:color w:val="231F20"/>
          <w:spacing w:val="-8"/>
        </w:rPr>
        <w:t> </w:t>
      </w:r>
      <w:r>
        <w:rPr>
          <w:color w:val="231F20"/>
        </w:rPr>
        <w:t>им</w:t>
      </w:r>
      <w:r>
        <w:rPr>
          <w:color w:val="231F20"/>
          <w:spacing w:val="-7"/>
        </w:rPr>
        <w:t> </w:t>
      </w:r>
      <w:r>
        <w:rPr>
          <w:color w:val="231F20"/>
        </w:rPr>
        <w:t>социально-эмоциональную</w:t>
      </w:r>
      <w:r>
        <w:rPr>
          <w:color w:val="231F20"/>
          <w:spacing w:val="-8"/>
        </w:rPr>
        <w:t> </w:t>
      </w:r>
      <w:r>
        <w:rPr>
          <w:color w:val="231F20"/>
        </w:rPr>
        <w:t>поддержку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со- циальный</w:t>
      </w:r>
      <w:r>
        <w:rPr>
          <w:color w:val="231F20"/>
          <w:spacing w:val="-6"/>
        </w:rPr>
        <w:t> </w:t>
      </w:r>
      <w:r>
        <w:rPr>
          <w:color w:val="231F20"/>
        </w:rPr>
        <w:t>капитал,</w:t>
      </w:r>
      <w:r>
        <w:rPr>
          <w:color w:val="231F20"/>
          <w:spacing w:val="-6"/>
        </w:rPr>
        <w:t> </w:t>
      </w:r>
      <w:r>
        <w:rPr>
          <w:color w:val="231F20"/>
        </w:rPr>
        <w:t>а</w:t>
      </w:r>
      <w:r>
        <w:rPr>
          <w:color w:val="231F20"/>
          <w:spacing w:val="-6"/>
        </w:rPr>
        <w:t> </w:t>
      </w:r>
      <w:r>
        <w:rPr>
          <w:color w:val="231F20"/>
        </w:rPr>
        <w:t>также</w:t>
      </w:r>
      <w:r>
        <w:rPr>
          <w:color w:val="231F20"/>
          <w:spacing w:val="-6"/>
        </w:rPr>
        <w:t> </w:t>
      </w:r>
      <w:r>
        <w:rPr>
          <w:color w:val="231F20"/>
        </w:rPr>
        <w:t>возможности</w:t>
      </w:r>
      <w:r>
        <w:rPr>
          <w:color w:val="231F20"/>
          <w:spacing w:val="-6"/>
        </w:rPr>
        <w:t> </w:t>
      </w:r>
      <w:r>
        <w:rPr>
          <w:color w:val="231F20"/>
        </w:rPr>
        <w:t>для</w:t>
      </w:r>
      <w:r>
        <w:rPr>
          <w:color w:val="231F20"/>
          <w:spacing w:val="-6"/>
        </w:rPr>
        <w:t> </w:t>
      </w:r>
      <w:r>
        <w:rPr>
          <w:color w:val="231F20"/>
        </w:rPr>
        <w:t>построения</w:t>
      </w:r>
      <w:r>
        <w:rPr>
          <w:color w:val="231F20"/>
          <w:spacing w:val="-6"/>
        </w:rPr>
        <w:t> </w:t>
      </w:r>
      <w:r>
        <w:rPr>
          <w:color w:val="231F20"/>
        </w:rPr>
        <w:t>новой</w:t>
      </w:r>
      <w:r>
        <w:rPr>
          <w:color w:val="231F20"/>
          <w:spacing w:val="-6"/>
        </w:rPr>
        <w:t> </w:t>
      </w:r>
      <w:r>
        <w:rPr>
          <w:color w:val="231F20"/>
        </w:rPr>
        <w:t>социальной</w:t>
      </w:r>
      <w:r>
        <w:rPr>
          <w:color w:val="231F20"/>
          <w:spacing w:val="-6"/>
        </w:rPr>
        <w:t> </w:t>
      </w:r>
      <w:r>
        <w:rPr>
          <w:color w:val="231F20"/>
        </w:rPr>
        <w:t>идентич- </w:t>
      </w:r>
      <w:r>
        <w:rPr>
          <w:color w:val="231F20"/>
          <w:spacing w:val="-2"/>
        </w:rPr>
        <w:t>ности.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Эти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преимущества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напрямую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влияют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школьную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вовлеченность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академиче- </w:t>
      </w:r>
      <w:r>
        <w:rPr>
          <w:color w:val="231F20"/>
          <w:spacing w:val="-4"/>
        </w:rPr>
        <w:t>скую успешность, а также на эмоциональное благополучие детей (Suárez-Orozco, 2009). </w:t>
      </w:r>
      <w:r>
        <w:rPr>
          <w:color w:val="231F20"/>
        </w:rPr>
        <w:t>Наставничество</w:t>
      </w:r>
      <w:r>
        <w:rPr>
          <w:color w:val="231F20"/>
          <w:spacing w:val="40"/>
        </w:rPr>
        <w:t> </w:t>
      </w:r>
      <w:r>
        <w:rPr>
          <w:color w:val="231F20"/>
        </w:rPr>
        <w:t>позволяет</w:t>
      </w:r>
      <w:r>
        <w:rPr>
          <w:color w:val="231F20"/>
          <w:spacing w:val="40"/>
        </w:rPr>
        <w:t> </w:t>
      </w:r>
      <w:r>
        <w:rPr>
          <w:color w:val="231F20"/>
        </w:rPr>
        <w:t>вывести</w:t>
      </w:r>
      <w:r>
        <w:rPr>
          <w:color w:val="231F20"/>
          <w:spacing w:val="40"/>
        </w:rPr>
        <w:t> </w:t>
      </w:r>
      <w:r>
        <w:rPr>
          <w:color w:val="231F20"/>
        </w:rPr>
        <w:t>отношения</w:t>
      </w:r>
      <w:r>
        <w:rPr>
          <w:color w:val="231F20"/>
          <w:spacing w:val="40"/>
        </w:rPr>
        <w:t> </w:t>
      </w:r>
      <w:r>
        <w:rPr>
          <w:color w:val="231F20"/>
        </w:rPr>
        <w:t>с</w:t>
      </w:r>
      <w:r>
        <w:rPr>
          <w:color w:val="231F20"/>
          <w:spacing w:val="40"/>
        </w:rPr>
        <w:t> </w:t>
      </w:r>
      <w:r>
        <w:rPr>
          <w:color w:val="231F20"/>
        </w:rPr>
        <w:t>ребенком</w:t>
      </w:r>
      <w:r>
        <w:rPr>
          <w:color w:val="231F20"/>
          <w:spacing w:val="40"/>
        </w:rPr>
        <w:t> </w:t>
      </w:r>
      <w:r>
        <w:rPr>
          <w:color w:val="231F20"/>
        </w:rPr>
        <w:t>на</w:t>
      </w:r>
      <w:r>
        <w:rPr>
          <w:color w:val="231F20"/>
          <w:spacing w:val="40"/>
        </w:rPr>
        <w:t> </w:t>
      </w:r>
      <w:r>
        <w:rPr>
          <w:color w:val="231F20"/>
        </w:rPr>
        <w:t>новый</w:t>
      </w:r>
      <w:r>
        <w:rPr>
          <w:color w:val="231F20"/>
          <w:spacing w:val="40"/>
        </w:rPr>
        <w:t> </w:t>
      </w:r>
      <w:r>
        <w:rPr>
          <w:color w:val="231F20"/>
        </w:rPr>
        <w:t>уровень</w:t>
      </w:r>
      <w:r>
        <w:rPr>
          <w:color w:val="231F20"/>
          <w:spacing w:val="40"/>
        </w:rPr>
        <w:t> </w:t>
      </w:r>
      <w:r>
        <w:rPr>
          <w:color w:val="231F20"/>
        </w:rPr>
        <w:t>и помочь ему удовлетворить те потребности, которые остаются фрустрированными в обычной</w:t>
      </w:r>
      <w:r>
        <w:rPr>
          <w:color w:val="231F20"/>
          <w:spacing w:val="-9"/>
        </w:rPr>
        <w:t> </w:t>
      </w:r>
      <w:r>
        <w:rPr>
          <w:color w:val="231F20"/>
        </w:rPr>
        <w:t>образовательной</w:t>
      </w:r>
      <w:r>
        <w:rPr>
          <w:color w:val="231F20"/>
          <w:spacing w:val="-9"/>
        </w:rPr>
        <w:t> </w:t>
      </w:r>
      <w:r>
        <w:rPr>
          <w:color w:val="231F20"/>
        </w:rPr>
        <w:t>среде.</w:t>
      </w:r>
      <w:r>
        <w:rPr>
          <w:color w:val="231F20"/>
          <w:spacing w:val="-9"/>
        </w:rPr>
        <w:t> </w:t>
      </w:r>
      <w:r>
        <w:rPr>
          <w:color w:val="231F20"/>
        </w:rPr>
        <w:t>Например,</w:t>
      </w:r>
      <w:r>
        <w:rPr>
          <w:color w:val="231F20"/>
          <w:spacing w:val="-9"/>
        </w:rPr>
        <w:t> </w:t>
      </w:r>
      <w:r>
        <w:rPr>
          <w:color w:val="231F20"/>
        </w:rPr>
        <w:t>S.</w:t>
      </w:r>
      <w:r>
        <w:rPr>
          <w:color w:val="231F20"/>
          <w:spacing w:val="-9"/>
        </w:rPr>
        <w:t> </w:t>
      </w:r>
      <w:r>
        <w:rPr>
          <w:color w:val="231F20"/>
        </w:rPr>
        <w:t>Holm</w:t>
      </w:r>
      <w:r>
        <w:rPr>
          <w:color w:val="231F20"/>
          <w:spacing w:val="-9"/>
        </w:rPr>
        <w:t> </w:t>
      </w:r>
      <w:r>
        <w:rPr>
          <w:color w:val="231F20"/>
        </w:rPr>
        <w:t>описывает</w:t>
      </w:r>
      <w:r>
        <w:rPr>
          <w:color w:val="231F20"/>
          <w:spacing w:val="-9"/>
        </w:rPr>
        <w:t> </w:t>
      </w:r>
      <w:r>
        <w:rPr>
          <w:color w:val="231F20"/>
        </w:rPr>
        <w:t>ряд</w:t>
      </w:r>
      <w:r>
        <w:rPr>
          <w:color w:val="231F20"/>
          <w:spacing w:val="-9"/>
        </w:rPr>
        <w:t> </w:t>
      </w:r>
      <w:r>
        <w:rPr>
          <w:color w:val="231F20"/>
        </w:rPr>
        <w:t>ситуаций,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кото- рых ей удавалось адаптировать среду под специфические нужды детей: обеспечить ребенку с диабетом подходящую еду в школе, перевести другого ребенка с низким уровнем</w:t>
      </w:r>
      <w:r>
        <w:rPr>
          <w:color w:val="231F20"/>
          <w:spacing w:val="20"/>
        </w:rPr>
        <w:t> </w:t>
      </w:r>
      <w:r>
        <w:rPr>
          <w:color w:val="231F20"/>
        </w:rPr>
        <w:t>владения</w:t>
      </w:r>
      <w:r>
        <w:rPr>
          <w:color w:val="231F20"/>
          <w:spacing w:val="20"/>
        </w:rPr>
        <w:t> </w:t>
      </w:r>
      <w:r>
        <w:rPr>
          <w:color w:val="231F20"/>
        </w:rPr>
        <w:t>языком</w:t>
      </w:r>
      <w:r>
        <w:rPr>
          <w:color w:val="231F20"/>
          <w:spacing w:val="20"/>
        </w:rPr>
        <w:t> </w:t>
      </w:r>
      <w:r>
        <w:rPr>
          <w:color w:val="231F20"/>
        </w:rPr>
        <w:t>в</w:t>
      </w:r>
      <w:r>
        <w:rPr>
          <w:color w:val="231F20"/>
          <w:spacing w:val="20"/>
        </w:rPr>
        <w:t> </w:t>
      </w:r>
      <w:r>
        <w:rPr>
          <w:color w:val="231F20"/>
        </w:rPr>
        <w:t>подходящую</w:t>
      </w:r>
      <w:r>
        <w:rPr>
          <w:color w:val="231F20"/>
          <w:spacing w:val="20"/>
        </w:rPr>
        <w:t> </w:t>
      </w:r>
      <w:r>
        <w:rPr>
          <w:color w:val="231F20"/>
        </w:rPr>
        <w:t>обучающую</w:t>
      </w:r>
      <w:r>
        <w:rPr>
          <w:color w:val="231F20"/>
          <w:spacing w:val="20"/>
        </w:rPr>
        <w:t> </w:t>
      </w:r>
      <w:r>
        <w:rPr>
          <w:color w:val="231F20"/>
        </w:rPr>
        <w:t>группу</w:t>
      </w:r>
      <w:r>
        <w:rPr>
          <w:color w:val="231F20"/>
          <w:spacing w:val="20"/>
        </w:rPr>
        <w:t> </w:t>
      </w:r>
      <w:r>
        <w:rPr>
          <w:color w:val="231F20"/>
        </w:rPr>
        <w:t>(Holm,</w:t>
      </w:r>
      <w:r>
        <w:rPr>
          <w:color w:val="231F20"/>
          <w:spacing w:val="20"/>
        </w:rPr>
        <w:t> </w:t>
      </w:r>
      <w:r>
        <w:rPr>
          <w:color w:val="231F20"/>
        </w:rPr>
        <w:t>2018).</w:t>
      </w:r>
      <w:r>
        <w:rPr>
          <w:color w:val="231F20"/>
          <w:spacing w:val="20"/>
        </w:rPr>
        <w:t> </w:t>
      </w:r>
      <w:r>
        <w:rPr>
          <w:color w:val="231F20"/>
        </w:rPr>
        <w:t>Безус- ловно, возможности наставничества при поддержке ценностей и потребностей по- допечных гораздо шире. Дети с миграционным опытом и их родители зачастую не обладают</w:t>
      </w:r>
      <w:r>
        <w:rPr>
          <w:color w:val="231F20"/>
          <w:spacing w:val="32"/>
        </w:rPr>
        <w:t> </w:t>
      </w:r>
      <w:r>
        <w:rPr>
          <w:color w:val="231F20"/>
        </w:rPr>
        <w:t>нужными</w:t>
      </w:r>
      <w:r>
        <w:rPr>
          <w:color w:val="231F20"/>
          <w:spacing w:val="31"/>
        </w:rPr>
        <w:t> </w:t>
      </w:r>
      <w:r>
        <w:rPr>
          <w:color w:val="231F20"/>
        </w:rPr>
        <w:t>знаниями</w:t>
      </w:r>
      <w:r>
        <w:rPr>
          <w:color w:val="231F20"/>
          <w:spacing w:val="32"/>
        </w:rPr>
        <w:t> </w:t>
      </w:r>
      <w:r>
        <w:rPr>
          <w:color w:val="231F20"/>
        </w:rPr>
        <w:t>о</w:t>
      </w:r>
      <w:r>
        <w:rPr>
          <w:color w:val="231F20"/>
          <w:spacing w:val="32"/>
        </w:rPr>
        <w:t> </w:t>
      </w:r>
      <w:r>
        <w:rPr>
          <w:color w:val="231F20"/>
        </w:rPr>
        <w:t>структуре</w:t>
      </w:r>
      <w:r>
        <w:rPr>
          <w:color w:val="231F20"/>
          <w:spacing w:val="32"/>
        </w:rPr>
        <w:t> </w:t>
      </w:r>
      <w:r>
        <w:rPr>
          <w:color w:val="231F20"/>
        </w:rPr>
        <w:t>социальных</w:t>
      </w:r>
      <w:r>
        <w:rPr>
          <w:color w:val="231F20"/>
          <w:spacing w:val="32"/>
        </w:rPr>
        <w:t> </w:t>
      </w:r>
      <w:r>
        <w:rPr>
          <w:color w:val="231F20"/>
        </w:rPr>
        <w:t>институтов</w:t>
      </w:r>
      <w:r>
        <w:rPr>
          <w:color w:val="231F20"/>
          <w:spacing w:val="32"/>
        </w:rPr>
        <w:t> </w:t>
      </w:r>
      <w:r>
        <w:rPr>
          <w:color w:val="231F20"/>
        </w:rPr>
        <w:t>и</w:t>
      </w:r>
      <w:r>
        <w:rPr>
          <w:color w:val="231F20"/>
          <w:spacing w:val="32"/>
        </w:rPr>
        <w:t> </w:t>
      </w:r>
      <w:r>
        <w:rPr>
          <w:color w:val="231F20"/>
        </w:rPr>
        <w:t>администра- тивных механизмах решения своих проблем. Наставник в доверительном общении может лучше понять культурные особенности, специфические потребности ребенка (или</w:t>
      </w:r>
      <w:r>
        <w:rPr>
          <w:color w:val="231F20"/>
          <w:spacing w:val="18"/>
        </w:rPr>
        <w:t> </w:t>
      </w:r>
      <w:r>
        <w:rPr>
          <w:color w:val="231F20"/>
        </w:rPr>
        <w:t>его</w:t>
      </w:r>
      <w:r>
        <w:rPr>
          <w:color w:val="231F20"/>
          <w:spacing w:val="19"/>
        </w:rPr>
        <w:t> </w:t>
      </w:r>
      <w:r>
        <w:rPr>
          <w:color w:val="231F20"/>
        </w:rPr>
        <w:t>родителей)</w:t>
      </w:r>
      <w:r>
        <w:rPr>
          <w:color w:val="231F20"/>
          <w:spacing w:val="19"/>
        </w:rPr>
        <w:t> </w:t>
      </w:r>
      <w:r>
        <w:rPr>
          <w:color w:val="231F20"/>
        </w:rPr>
        <w:t>и</w:t>
      </w:r>
      <w:r>
        <w:rPr>
          <w:color w:val="231F20"/>
          <w:spacing w:val="19"/>
        </w:rPr>
        <w:t> </w:t>
      </w:r>
      <w:r>
        <w:rPr>
          <w:color w:val="231F20"/>
        </w:rPr>
        <w:t>найти</w:t>
      </w:r>
      <w:r>
        <w:rPr>
          <w:color w:val="231F20"/>
          <w:spacing w:val="19"/>
        </w:rPr>
        <w:t> </w:t>
      </w:r>
      <w:r>
        <w:rPr>
          <w:color w:val="231F20"/>
        </w:rPr>
        <w:t>способы</w:t>
      </w:r>
      <w:r>
        <w:rPr>
          <w:color w:val="231F20"/>
          <w:spacing w:val="18"/>
        </w:rPr>
        <w:t> </w:t>
      </w:r>
      <w:r>
        <w:rPr>
          <w:color w:val="231F20"/>
        </w:rPr>
        <w:t>сделать</w:t>
      </w:r>
      <w:r>
        <w:rPr>
          <w:color w:val="231F20"/>
          <w:spacing w:val="19"/>
        </w:rPr>
        <w:t> </w:t>
      </w:r>
      <w:r>
        <w:rPr>
          <w:color w:val="231F20"/>
        </w:rPr>
        <w:t>адаптационные</w:t>
      </w:r>
      <w:r>
        <w:rPr>
          <w:color w:val="231F20"/>
          <w:spacing w:val="19"/>
        </w:rPr>
        <w:t> </w:t>
      </w:r>
      <w:r>
        <w:rPr>
          <w:color w:val="231F20"/>
        </w:rPr>
        <w:t>процессы</w:t>
      </w:r>
      <w:r>
        <w:rPr>
          <w:color w:val="231F20"/>
          <w:spacing w:val="19"/>
        </w:rPr>
        <w:t> </w:t>
      </w:r>
      <w:r>
        <w:rPr>
          <w:color w:val="231F20"/>
        </w:rPr>
        <w:t>более</w:t>
      </w:r>
      <w:r>
        <w:rPr>
          <w:color w:val="231F20"/>
          <w:spacing w:val="19"/>
        </w:rPr>
        <w:t> </w:t>
      </w:r>
      <w:r>
        <w:rPr>
          <w:color w:val="231F20"/>
          <w:spacing w:val="-4"/>
        </w:rPr>
        <w:t>ком-</w:t>
      </w:r>
    </w:p>
    <w:p>
      <w:pPr>
        <w:pStyle w:val="BodyText"/>
        <w:spacing w:line="204" w:lineRule="exact"/>
        <w:ind w:right="0" w:firstLine="0"/>
      </w:pPr>
      <w:r>
        <w:rPr>
          <w:color w:val="231F20"/>
        </w:rPr>
        <w:t>фортными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безопасными.</w:t>
      </w:r>
    </w:p>
    <w:p>
      <w:pPr>
        <w:pStyle w:val="BodyText"/>
        <w:spacing w:after="0" w:line="204" w:lineRule="exact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before="112"/>
      </w:pPr>
      <w:r>
        <w:rPr>
          <w:color w:val="231F20"/>
          <w:spacing w:val="-2"/>
        </w:rPr>
        <w:t>Обоснованность практики наставничества с научной точки зрения подтверждается </w:t>
      </w:r>
      <w:r>
        <w:rPr>
          <w:color w:val="231F20"/>
        </w:rPr>
        <w:t>результатами</w:t>
      </w:r>
      <w:r>
        <w:rPr>
          <w:color w:val="231F20"/>
          <w:spacing w:val="-10"/>
        </w:rPr>
        <w:t> </w:t>
      </w:r>
      <w:r>
        <w:rPr>
          <w:color w:val="231F20"/>
        </w:rPr>
        <w:t>многочисленных</w:t>
      </w:r>
      <w:r>
        <w:rPr>
          <w:color w:val="231F20"/>
          <w:spacing w:val="-10"/>
        </w:rPr>
        <w:t> </w:t>
      </w:r>
      <w:r>
        <w:rPr>
          <w:color w:val="231F20"/>
        </w:rPr>
        <w:t>современных</w:t>
      </w:r>
      <w:r>
        <w:rPr>
          <w:color w:val="231F20"/>
          <w:spacing w:val="-10"/>
        </w:rPr>
        <w:t> </w:t>
      </w:r>
      <w:r>
        <w:rPr>
          <w:color w:val="231F20"/>
        </w:rPr>
        <w:t>исследований.</w:t>
      </w:r>
      <w:r>
        <w:rPr>
          <w:color w:val="231F20"/>
          <w:spacing w:val="-10"/>
        </w:rPr>
        <w:t> </w:t>
      </w:r>
      <w:r>
        <w:rPr>
          <w:color w:val="231F20"/>
        </w:rPr>
        <w:t>Данные</w:t>
      </w:r>
      <w:r>
        <w:rPr>
          <w:color w:val="231F20"/>
          <w:spacing w:val="-10"/>
        </w:rPr>
        <w:t> </w:t>
      </w:r>
      <w:r>
        <w:rPr>
          <w:color w:val="231F20"/>
        </w:rPr>
        <w:t>показывают,</w:t>
      </w:r>
      <w:r>
        <w:rPr>
          <w:color w:val="231F20"/>
          <w:spacing w:val="-10"/>
        </w:rPr>
        <w:t> </w:t>
      </w:r>
      <w:r>
        <w:rPr>
          <w:color w:val="231F20"/>
        </w:rPr>
        <w:t>что наставничество позволяет подопечным безопасно перенимать новые поведенческие модели, наблюдая за действиями наставника (Kuperminc, 2014), создает атмосферу сотрудничества и способствует позитивному включению в групповую активность (Emelo, 2011). Наставничество в групповой работе позволяет создать комфортную атмосферу</w:t>
      </w:r>
      <w:r>
        <w:rPr>
          <w:color w:val="231F20"/>
          <w:spacing w:val="-5"/>
        </w:rPr>
        <w:t> </w:t>
      </w:r>
      <w:r>
        <w:rPr>
          <w:color w:val="231F20"/>
        </w:rPr>
        <w:t>для</w:t>
      </w:r>
      <w:r>
        <w:rPr>
          <w:color w:val="231F20"/>
          <w:spacing w:val="-5"/>
        </w:rPr>
        <w:t> </w:t>
      </w:r>
      <w:r>
        <w:rPr>
          <w:color w:val="231F20"/>
        </w:rPr>
        <w:t>детей</w:t>
      </w:r>
      <w:r>
        <w:rPr>
          <w:color w:val="231F20"/>
          <w:spacing w:val="-5"/>
        </w:rPr>
        <w:t> </w:t>
      </w:r>
      <w:r>
        <w:rPr>
          <w:color w:val="231F20"/>
        </w:rPr>
        <w:t>с</w:t>
      </w:r>
      <w:r>
        <w:rPr>
          <w:color w:val="231F20"/>
          <w:spacing w:val="-5"/>
        </w:rPr>
        <w:t> </w:t>
      </w:r>
      <w:r>
        <w:rPr>
          <w:color w:val="231F20"/>
        </w:rPr>
        <w:t>миграционным</w:t>
      </w:r>
      <w:r>
        <w:rPr>
          <w:color w:val="231F20"/>
          <w:spacing w:val="-5"/>
        </w:rPr>
        <w:t> </w:t>
      </w:r>
      <w:r>
        <w:rPr>
          <w:color w:val="231F20"/>
        </w:rPr>
        <w:t>опытом,</w:t>
      </w:r>
      <w:r>
        <w:rPr>
          <w:color w:val="231F20"/>
          <w:spacing w:val="-5"/>
        </w:rPr>
        <w:t> </w:t>
      </w:r>
      <w:r>
        <w:rPr>
          <w:color w:val="231F20"/>
        </w:rPr>
        <w:t>которым</w:t>
      </w:r>
      <w:r>
        <w:rPr>
          <w:color w:val="231F20"/>
          <w:spacing w:val="-5"/>
        </w:rPr>
        <w:t> </w:t>
      </w:r>
      <w:r>
        <w:rPr>
          <w:color w:val="231F20"/>
        </w:rPr>
        <w:t>было</w:t>
      </w:r>
      <w:r>
        <w:rPr>
          <w:color w:val="231F20"/>
          <w:spacing w:val="-5"/>
        </w:rPr>
        <w:t> </w:t>
      </w:r>
      <w:r>
        <w:rPr>
          <w:color w:val="231F20"/>
        </w:rPr>
        <w:t>бы</w:t>
      </w:r>
      <w:r>
        <w:rPr>
          <w:color w:val="231F20"/>
          <w:spacing w:val="-5"/>
        </w:rPr>
        <w:t> </w:t>
      </w:r>
      <w:r>
        <w:rPr>
          <w:color w:val="231F20"/>
        </w:rPr>
        <w:t>сложно</w:t>
      </w:r>
      <w:r>
        <w:rPr>
          <w:color w:val="231F20"/>
          <w:spacing w:val="-5"/>
        </w:rPr>
        <w:t> </w:t>
      </w:r>
      <w:r>
        <w:rPr>
          <w:color w:val="231F20"/>
        </w:rPr>
        <w:t>взаимодей- ствовать</w:t>
      </w:r>
      <w:r>
        <w:rPr>
          <w:color w:val="231F20"/>
          <w:spacing w:val="-13"/>
        </w:rPr>
        <w:t> </w:t>
      </w:r>
      <w:r>
        <w:rPr>
          <w:color w:val="231F20"/>
        </w:rPr>
        <w:t>один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один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3"/>
        </w:rPr>
        <w:t> </w:t>
      </w:r>
      <w:r>
        <w:rPr>
          <w:color w:val="231F20"/>
        </w:rPr>
        <w:t>наставником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3"/>
        </w:rPr>
        <w:t> </w:t>
      </w:r>
      <w:r>
        <w:rPr>
          <w:color w:val="231F20"/>
        </w:rPr>
        <w:t>другой</w:t>
      </w:r>
      <w:r>
        <w:rPr>
          <w:color w:val="231F20"/>
          <w:spacing w:val="-12"/>
        </w:rPr>
        <w:t> </w:t>
      </w:r>
      <w:r>
        <w:rPr>
          <w:color w:val="231F20"/>
        </w:rPr>
        <w:t>культуры</w:t>
      </w:r>
      <w:r>
        <w:rPr>
          <w:color w:val="231F20"/>
          <w:spacing w:val="-13"/>
        </w:rPr>
        <w:t> </w:t>
      </w:r>
      <w:r>
        <w:rPr>
          <w:color w:val="231F20"/>
        </w:rPr>
        <w:t>(Howard,</w:t>
      </w:r>
      <w:r>
        <w:rPr>
          <w:color w:val="231F20"/>
          <w:spacing w:val="-12"/>
        </w:rPr>
        <w:t> </w:t>
      </w:r>
      <w:r>
        <w:rPr>
          <w:color w:val="231F20"/>
        </w:rPr>
        <w:t>2003).</w:t>
      </w:r>
      <w:r>
        <w:rPr>
          <w:color w:val="231F20"/>
          <w:spacing w:val="-13"/>
        </w:rPr>
        <w:t> </w:t>
      </w:r>
      <w:r>
        <w:rPr>
          <w:color w:val="231F20"/>
        </w:rPr>
        <w:t>Наставники создают среду, в которой обозначается ценность, личный опыт и стремления детей (MENTOR,</w:t>
      </w:r>
      <w:r>
        <w:rPr>
          <w:color w:val="231F20"/>
          <w:spacing w:val="-13"/>
        </w:rPr>
        <w:t> </w:t>
      </w:r>
      <w:r>
        <w:rPr>
          <w:color w:val="231F20"/>
        </w:rPr>
        <w:t>2011),</w:t>
      </w:r>
      <w:r>
        <w:rPr>
          <w:color w:val="231F20"/>
          <w:spacing w:val="-12"/>
        </w:rPr>
        <w:t> </w:t>
      </w:r>
      <w:r>
        <w:rPr>
          <w:color w:val="231F20"/>
        </w:rPr>
        <w:t>формируют</w:t>
      </w:r>
      <w:r>
        <w:rPr>
          <w:color w:val="231F20"/>
          <w:spacing w:val="-13"/>
        </w:rPr>
        <w:t> </w:t>
      </w:r>
      <w:r>
        <w:rPr>
          <w:color w:val="231F20"/>
        </w:rPr>
        <w:t>безопасное</w:t>
      </w:r>
      <w:r>
        <w:rPr>
          <w:color w:val="231F20"/>
          <w:spacing w:val="-12"/>
        </w:rPr>
        <w:t> </w:t>
      </w:r>
      <w:r>
        <w:rPr>
          <w:color w:val="231F20"/>
        </w:rPr>
        <w:t>пространство,</w:t>
      </w:r>
      <w:r>
        <w:rPr>
          <w:color w:val="231F20"/>
          <w:spacing w:val="-13"/>
        </w:rPr>
        <w:t> </w:t>
      </w:r>
      <w:r>
        <w:rPr>
          <w:color w:val="231F20"/>
        </w:rPr>
        <w:t>помогают</w:t>
      </w:r>
      <w:r>
        <w:rPr>
          <w:color w:val="231F20"/>
          <w:spacing w:val="-12"/>
        </w:rPr>
        <w:t> </w:t>
      </w:r>
      <w:r>
        <w:rPr>
          <w:color w:val="231F20"/>
        </w:rPr>
        <w:t>детям</w:t>
      </w:r>
      <w:r>
        <w:rPr>
          <w:color w:val="231F20"/>
          <w:spacing w:val="-13"/>
        </w:rPr>
        <w:t> </w:t>
      </w:r>
      <w:r>
        <w:rPr>
          <w:color w:val="231F20"/>
        </w:rPr>
        <w:t>включиться в социальную среду (Patton, 2016), повышают культурную компетентность (Oberoi, 2016) и конфликтную компетентность подопечных (Deutsch, 2012), дают детям воз- можность реализовать свои потребности в рамках программы (BRYCS, 2010).</w:t>
      </w:r>
    </w:p>
    <w:p>
      <w:pPr>
        <w:pStyle w:val="ListParagraph"/>
        <w:numPr>
          <w:ilvl w:val="0"/>
          <w:numId w:val="105"/>
        </w:numPr>
        <w:tabs>
          <w:tab w:pos="423" w:val="left" w:leader="none"/>
        </w:tabs>
        <w:spacing w:line="240" w:lineRule="auto" w:before="48" w:after="0"/>
        <w:ind w:left="423" w:right="0" w:hanging="282"/>
        <w:jc w:val="both"/>
        <w:rPr>
          <w:i/>
          <w:sz w:val="20"/>
        </w:rPr>
      </w:pPr>
      <w:r>
        <w:rPr>
          <w:i/>
          <w:color w:val="231F20"/>
          <w:spacing w:val="-2"/>
          <w:sz w:val="20"/>
        </w:rPr>
        <w:t>Результативность</w:t>
      </w:r>
    </w:p>
    <w:p>
      <w:pPr>
        <w:pStyle w:val="BodyText"/>
      </w:pPr>
      <w:r>
        <w:rPr>
          <w:color w:val="231F20"/>
        </w:rPr>
        <w:t>Исследования показывают, что групповое наставничество может стать основой для установления дружеских отношений со сверстниками и для организации под- держки детей с миграционным опытом в процессе их адаптации (Birman, 2014). Также научные данные свидетельствуют о том, что молодые люди с миграционным опытом зачастую не готовы включаться в активную жизнь новых сообществ. При этом молодежь, которая чувствует себя частью сообщества, что может быть обеспе- чено</w:t>
      </w:r>
      <w:r>
        <w:rPr>
          <w:color w:val="231F20"/>
          <w:spacing w:val="-7"/>
        </w:rPr>
        <w:t> </w:t>
      </w:r>
      <w:r>
        <w:rPr>
          <w:color w:val="231F20"/>
        </w:rPr>
        <w:t>наставничеством,</w:t>
      </w:r>
      <w:r>
        <w:rPr>
          <w:color w:val="231F20"/>
          <w:spacing w:val="-7"/>
        </w:rPr>
        <w:t> </w:t>
      </w:r>
      <w:r>
        <w:rPr>
          <w:color w:val="231F20"/>
        </w:rPr>
        <w:t>активно</w:t>
      </w:r>
      <w:r>
        <w:rPr>
          <w:color w:val="231F20"/>
          <w:spacing w:val="-7"/>
        </w:rPr>
        <w:t> </w:t>
      </w:r>
      <w:r>
        <w:rPr>
          <w:color w:val="231F20"/>
        </w:rPr>
        <w:t>участвует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общественной</w:t>
      </w:r>
      <w:r>
        <w:rPr>
          <w:color w:val="231F20"/>
          <w:spacing w:val="-7"/>
        </w:rPr>
        <w:t> </w:t>
      </w:r>
      <w:r>
        <w:rPr>
          <w:color w:val="231F20"/>
        </w:rPr>
        <w:t>жизни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более</w:t>
      </w:r>
      <w:r>
        <w:rPr>
          <w:color w:val="231F20"/>
          <w:spacing w:val="-7"/>
        </w:rPr>
        <w:t> </w:t>
      </w:r>
      <w:r>
        <w:rPr>
          <w:color w:val="231F20"/>
        </w:rPr>
        <w:t>успешна</w:t>
      </w:r>
      <w:r>
        <w:rPr>
          <w:color w:val="231F20"/>
          <w:spacing w:val="-7"/>
        </w:rPr>
        <w:t> </w:t>
      </w:r>
      <w:r>
        <w:rPr>
          <w:color w:val="231F20"/>
        </w:rPr>
        <w:t>во взрослом возрасте (Evans, 2007).</w:t>
      </w:r>
    </w:p>
    <w:p>
      <w:pPr>
        <w:pStyle w:val="BodyText"/>
        <w:spacing w:before="1"/>
      </w:pPr>
      <w:r>
        <w:rPr>
          <w:color w:val="231F20"/>
        </w:rPr>
        <w:t>Одна</w:t>
      </w:r>
      <w:r>
        <w:rPr>
          <w:color w:val="231F20"/>
          <w:spacing w:val="-4"/>
        </w:rPr>
        <w:t> </w:t>
      </w:r>
      <w:r>
        <w:rPr>
          <w:color w:val="231F20"/>
        </w:rPr>
        <w:t>из</w:t>
      </w:r>
      <w:r>
        <w:rPr>
          <w:color w:val="231F20"/>
          <w:spacing w:val="-4"/>
        </w:rPr>
        <w:t> </w:t>
      </w:r>
      <w:r>
        <w:rPr>
          <w:color w:val="231F20"/>
        </w:rPr>
        <w:t>канадских</w:t>
      </w:r>
      <w:r>
        <w:rPr>
          <w:color w:val="231F20"/>
          <w:spacing w:val="-4"/>
        </w:rPr>
        <w:t> </w:t>
      </w:r>
      <w:r>
        <w:rPr>
          <w:color w:val="231F20"/>
        </w:rPr>
        <w:t>практик,</w:t>
      </w:r>
      <w:r>
        <w:rPr>
          <w:color w:val="231F20"/>
          <w:spacing w:val="-4"/>
        </w:rPr>
        <w:t> </w:t>
      </w:r>
      <w:r>
        <w:rPr>
          <w:color w:val="231F20"/>
        </w:rPr>
        <w:t>распространенная</w:t>
      </w:r>
      <w:r>
        <w:rPr>
          <w:color w:val="231F20"/>
          <w:spacing w:val="-4"/>
        </w:rPr>
        <w:t> </w:t>
      </w:r>
      <w:r>
        <w:rPr>
          <w:color w:val="231F20"/>
        </w:rPr>
        <w:t>по</w:t>
      </w:r>
      <w:r>
        <w:rPr>
          <w:color w:val="231F20"/>
          <w:spacing w:val="-4"/>
        </w:rPr>
        <w:t> </w:t>
      </w:r>
      <w:r>
        <w:rPr>
          <w:color w:val="231F20"/>
        </w:rPr>
        <w:t>всей</w:t>
      </w:r>
      <w:r>
        <w:rPr>
          <w:color w:val="231F20"/>
          <w:spacing w:val="-4"/>
        </w:rPr>
        <w:t> </w:t>
      </w:r>
      <w:r>
        <w:rPr>
          <w:color w:val="231F20"/>
        </w:rPr>
        <w:t>стране,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лингвистические разговорные клубы – показала, как дети с миграционным опытом вместе адаптиру- ются</w:t>
      </w:r>
      <w:r>
        <w:rPr>
          <w:color w:val="231F20"/>
          <w:spacing w:val="-13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отличающейся</w:t>
      </w:r>
      <w:r>
        <w:rPr>
          <w:color w:val="231F20"/>
          <w:spacing w:val="-13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языковой</w:t>
      </w:r>
      <w:r>
        <w:rPr>
          <w:color w:val="231F20"/>
          <w:spacing w:val="-12"/>
        </w:rPr>
        <w:t> </w:t>
      </w:r>
      <w:r>
        <w:rPr>
          <w:color w:val="231F20"/>
        </w:rPr>
        <w:t>среде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помощью</w:t>
      </w:r>
      <w:r>
        <w:rPr>
          <w:color w:val="231F20"/>
          <w:spacing w:val="-13"/>
        </w:rPr>
        <w:t> </w:t>
      </w:r>
      <w:r>
        <w:rPr>
          <w:color w:val="231F20"/>
        </w:rPr>
        <w:t>наставников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других школьников, посещающих клуб (Pryce, 2018). В рамках опросов большинство детей с миграционным опытом говорили о первоначальном чувстве изоляции и дезориен- тации, связанным с переездом в другую страну, а затем отмечали, что участие в раз- говорном клубе помогло им обрести чувство общности и включенности в местный социум, повысить уверенность в себе (Pryce, 2018).</w:t>
      </w:r>
    </w:p>
    <w:p>
      <w:pPr>
        <w:pStyle w:val="BodyText"/>
        <w:spacing w:line="237" w:lineRule="auto" w:before="2"/>
      </w:pPr>
      <w:r>
        <w:rPr>
          <w:color w:val="231F20"/>
        </w:rPr>
        <w:t>Об устойчивости практики говорит и то, что наставничество на уровне сообще- ства, групповое наставничество и наставничество сверстников, которые длятся в течение как минимум одного года, дают положительный эффект для подопечных в области академического, эмоционального, поведенческого и социального развития. (Toolkit on effective mentoring for youth facing barriers to success, 2016).</w:t>
      </w:r>
    </w:p>
    <w:p>
      <w:pPr>
        <w:spacing w:line="206" w:lineRule="exact" w:before="109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Кондрашов А. Легенды и мифы Древней Греции и Рима: Энциклопедия. – М.: РИ- ПОЛ классик, 2005. – 768 с.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Наставничество в системе образования России: практическое пособие для курато- ров в образовательных организациях / под ред. Н.Ю. Синягиной, Т.Ю. Райфшнай- дер. – М.: Рыбаков Фонд, 2016. – 153 с.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0" w:lineRule="auto" w:before="1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Медведева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А.В.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Хрестоматийный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учебник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по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дисциплине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«Исторические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истоки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и теоретические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основы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тьюторства»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А.В.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Медведева,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И.Б.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Клюбина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Владивосток: Дальневосточный федеральный университет, 2014. (дата обращения: 15.07.22). </w:t>
      </w:r>
      <w:hyperlink r:id="rId42">
        <w:r>
          <w:rPr>
            <w:color w:val="2255A6"/>
            <w:spacing w:val="-2"/>
            <w:sz w:val="18"/>
            <w:u w:val="single" w:color="2255A6"/>
          </w:rPr>
          <w:t>http://uss.dvfu.ru/struct/publish_center/index.php?p=epublications</w:t>
        </w:r>
        <w:r>
          <w:rPr>
            <w:color w:val="231F20"/>
            <w:spacing w:val="-2"/>
            <w:sz w:val="18"/>
          </w:rPr>
          <w:t>.</w:t>
        </w:r>
      </w:hyperlink>
    </w:p>
    <w:p>
      <w:pPr>
        <w:pStyle w:val="ListParagraph"/>
        <w:spacing w:after="0" w:line="240" w:lineRule="auto"/>
        <w:jc w:val="both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92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2" w:lineRule="auto" w:before="116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Формы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наставничества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рамках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целевой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модели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наставничества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обучающихся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для организаций, осуществляющих образовательную деятельность по общеобразова- тельным, дополнительным общеобразовательным и программам среднего профес- сионального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образования,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том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числе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с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применением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лучших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практик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обмена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опы- том между обучающимися. // 2019. (дата обращения: 25.07.22). </w:t>
      </w:r>
      <w:r>
        <w:rPr>
          <w:color w:val="2255A6"/>
          <w:sz w:val="18"/>
          <w:u w:val="single" w:color="2255A6"/>
        </w:rPr>
        <w:t>https://drive.google.</w:t>
      </w:r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com/file/d/1T--DkpCTh8OzG_r-H9ItFR2T645p0A_B/view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2" w:lineRule="auto" w:before="6" w:after="0"/>
        <w:ind w:left="708" w:right="423" w:hanging="284"/>
        <w:jc w:val="both"/>
        <w:rPr>
          <w:sz w:val="18"/>
        </w:rPr>
      </w:pPr>
      <w:r>
        <w:rPr>
          <w:color w:val="231F20"/>
          <w:spacing w:val="-2"/>
          <w:sz w:val="18"/>
        </w:rPr>
        <w:t>Alberta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Mentoring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Partnership.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Mentoring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Refugee,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Immigrant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&amp;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Newcomer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Children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and Youth: Conversation Club. // 2017. (дата обращения: 03.06.2022). </w:t>
      </w:r>
      <w:r>
        <w:rPr>
          <w:color w:val="2255A6"/>
          <w:spacing w:val="-2"/>
          <w:sz w:val="18"/>
          <w:u w:val="single" w:color="2255A6"/>
        </w:rPr>
        <w:t>https://albertamentors.</w:t>
      </w:r>
      <w:r>
        <w:rPr>
          <w:color w:val="2255A6"/>
          <w:spacing w:val="-2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ca/wp-content/uploads/2017/07/3-Conversation-Club-Refugee-Immigrant-Newcomer-</w:t>
      </w:r>
      <w:r>
        <w:rPr>
          <w:color w:val="2255A6"/>
          <w:spacing w:val="-2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Toolkit.pdf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06"/>
        </w:numPr>
        <w:tabs>
          <w:tab w:pos="709" w:val="left" w:leader="none"/>
        </w:tabs>
        <w:spacing w:line="242" w:lineRule="auto" w:before="4" w:after="0"/>
        <w:ind w:left="709" w:right="423" w:hanging="284"/>
        <w:jc w:val="both"/>
        <w:rPr>
          <w:sz w:val="18"/>
        </w:rPr>
      </w:pPr>
      <w:r>
        <w:rPr>
          <w:color w:val="231F20"/>
          <w:sz w:val="18"/>
        </w:rPr>
        <w:t>Birman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D. Immigrant and refugee youth. // D. Birman, L. Morland / In Handbook </w:t>
      </w:r>
      <w:r>
        <w:rPr>
          <w:color w:val="231F20"/>
          <w:sz w:val="18"/>
        </w:rPr>
        <w:t>of Youth Mentoring. – 2014. – pp. 273–289. DOI: 10.4135/9781412996907.n24.</w:t>
      </w:r>
    </w:p>
    <w:p>
      <w:pPr>
        <w:pStyle w:val="ListParagraph"/>
        <w:numPr>
          <w:ilvl w:val="0"/>
          <w:numId w:val="106"/>
        </w:numPr>
        <w:tabs>
          <w:tab w:pos="709" w:val="left" w:leader="none"/>
        </w:tabs>
        <w:spacing w:line="242" w:lineRule="auto" w:before="2" w:after="0"/>
        <w:ind w:left="709" w:right="423" w:hanging="284"/>
        <w:jc w:val="both"/>
        <w:rPr>
          <w:sz w:val="18"/>
        </w:rPr>
      </w:pPr>
      <w:r>
        <w:rPr>
          <w:color w:val="231F20"/>
          <w:sz w:val="18"/>
        </w:rPr>
        <w:t>BRYCS. Bridging Refugee Youth &amp; Children’s Services New directions in mentoring refugee youth. // 2010 (дата обращения: 21.07.2022) Retrieved from </w:t>
      </w:r>
      <w:r>
        <w:rPr>
          <w:color w:val="2255A6"/>
          <w:sz w:val="18"/>
          <w:u w:val="single" w:color="2255A6"/>
        </w:rPr>
        <w:t>http://www.brycs.</w:t>
      </w:r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org/documents/upload/BRYCS-BRIEF-Mentoring-Summer-2010.pdf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06"/>
        </w:numPr>
        <w:tabs>
          <w:tab w:pos="709" w:val="left" w:leader="none"/>
        </w:tabs>
        <w:spacing w:line="242" w:lineRule="auto" w:before="3" w:after="0"/>
        <w:ind w:left="709" w:right="423" w:hanging="284"/>
        <w:jc w:val="both"/>
        <w:rPr>
          <w:sz w:val="18"/>
        </w:rPr>
      </w:pPr>
      <w:r>
        <w:rPr>
          <w:color w:val="231F20"/>
          <w:sz w:val="18"/>
        </w:rPr>
        <w:t>Pryce, J. Conversation Club: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Promising Practice in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Youth Mentoring of Migrants and Refugees.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J.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Pryce,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M.S.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Kelly,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M.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Lawinger,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Wildman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Advances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Social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Work.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– 2018. – V.18. – № 3 – pp. 767–787. DOI: 10.18060/21650.</w:t>
      </w:r>
    </w:p>
    <w:p>
      <w:pPr>
        <w:pStyle w:val="ListParagraph"/>
        <w:numPr>
          <w:ilvl w:val="0"/>
          <w:numId w:val="106"/>
        </w:numPr>
        <w:tabs>
          <w:tab w:pos="709" w:val="left" w:leader="none"/>
        </w:tabs>
        <w:spacing w:line="242" w:lineRule="auto" w:before="3" w:after="0"/>
        <w:ind w:left="709" w:right="423" w:hanging="284"/>
        <w:jc w:val="both"/>
        <w:rPr>
          <w:sz w:val="18"/>
        </w:rPr>
      </w:pPr>
      <w:r>
        <w:rPr>
          <w:color w:val="231F20"/>
          <w:sz w:val="18"/>
        </w:rPr>
        <w:t>Deutsch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N.L. Combining mentoring with structured group activities: A potential </w:t>
      </w:r>
      <w:r>
        <w:rPr>
          <w:color w:val="231F20"/>
          <w:sz w:val="18"/>
        </w:rPr>
        <w:t>after- school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context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fostering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relationships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between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girls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mentors.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24"/>
          <w:sz w:val="18"/>
        </w:rPr>
        <w:t> </w:t>
      </w:r>
      <w:r>
        <w:rPr>
          <w:color w:val="231F20"/>
          <w:sz w:val="18"/>
        </w:rPr>
        <w:t>N.L.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Deutsch,</w:t>
      </w:r>
    </w:p>
    <w:p>
      <w:pPr>
        <w:spacing w:line="242" w:lineRule="auto" w:before="2"/>
        <w:ind w:left="709" w:right="423" w:firstLine="0"/>
        <w:jc w:val="both"/>
        <w:rPr>
          <w:sz w:val="18"/>
        </w:rPr>
      </w:pPr>
      <w:r>
        <w:rPr>
          <w:color w:val="231F20"/>
          <w:sz w:val="18"/>
        </w:rPr>
        <w:t>A.Y.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Wiggins,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A.K.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Henneberger, E.C.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Lawrence / The Journal of Early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Adolescence. – 2012. – 33(1). – pp. 44–76. DOI: 10.1177/0272431612458037.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0" w:lineRule="auto" w:before="2" w:after="0"/>
        <w:ind w:left="708" w:right="0" w:hanging="283"/>
        <w:jc w:val="both"/>
        <w:rPr>
          <w:sz w:val="18"/>
        </w:rPr>
      </w:pPr>
      <w:r>
        <w:rPr>
          <w:color w:val="231F20"/>
          <w:sz w:val="18"/>
        </w:rPr>
        <w:t>Emelo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R.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Group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mentoring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best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practices.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Industrial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Commercial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Training.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2011.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10"/>
          <w:sz w:val="18"/>
        </w:rPr>
        <w:t>–</w:t>
      </w:r>
    </w:p>
    <w:p>
      <w:pPr>
        <w:spacing w:before="4"/>
        <w:ind w:left="709" w:right="0" w:firstLine="0"/>
        <w:jc w:val="both"/>
        <w:rPr>
          <w:sz w:val="18"/>
        </w:rPr>
      </w:pPr>
      <w:r>
        <w:rPr>
          <w:color w:val="231F20"/>
          <w:sz w:val="18"/>
        </w:rPr>
        <w:t>43(4).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pp.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221–227.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DOI: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2"/>
          <w:sz w:val="18"/>
        </w:rPr>
        <w:t>10.1108/00197851111137898.</w:t>
      </w:r>
    </w:p>
    <w:p>
      <w:pPr>
        <w:pStyle w:val="ListParagraph"/>
        <w:numPr>
          <w:ilvl w:val="0"/>
          <w:numId w:val="106"/>
        </w:numPr>
        <w:tabs>
          <w:tab w:pos="709" w:val="left" w:leader="none"/>
        </w:tabs>
        <w:spacing w:line="242" w:lineRule="auto" w:before="3" w:after="0"/>
        <w:ind w:left="709" w:right="423" w:hanging="284"/>
        <w:jc w:val="left"/>
        <w:rPr>
          <w:sz w:val="18"/>
        </w:rPr>
      </w:pPr>
      <w:r>
        <w:rPr>
          <w:color w:val="231F20"/>
          <w:spacing w:val="-2"/>
          <w:sz w:val="18"/>
        </w:rPr>
        <w:t>Evans</w:t>
      </w:r>
      <w:r>
        <w:rPr>
          <w:color w:val="231F20"/>
          <w:sz w:val="18"/>
        </w:rPr>
        <w:t> </w:t>
      </w:r>
      <w:r>
        <w:rPr>
          <w:color w:val="231F20"/>
          <w:spacing w:val="-2"/>
          <w:sz w:val="18"/>
        </w:rPr>
        <w:t>S.D.</w:t>
      </w:r>
      <w:r>
        <w:rPr>
          <w:color w:val="231F20"/>
          <w:spacing w:val="-12"/>
          <w:sz w:val="18"/>
        </w:rPr>
        <w:t> </w:t>
      </w:r>
      <w:r>
        <w:rPr>
          <w:color w:val="231F20"/>
          <w:spacing w:val="-2"/>
          <w:sz w:val="18"/>
        </w:rPr>
        <w:t>Youth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sense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of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community: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2"/>
          <w:sz w:val="18"/>
        </w:rPr>
        <w:t>Voice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and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power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in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community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contexts.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//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Journal </w:t>
      </w:r>
      <w:r>
        <w:rPr>
          <w:color w:val="231F20"/>
          <w:sz w:val="18"/>
        </w:rPr>
        <w:t>of Community Psychology, 2007. – 35(6). – pp. 693–709. DOI: 10.1002/jcop.20173).</w:t>
      </w:r>
    </w:p>
    <w:p>
      <w:pPr>
        <w:pStyle w:val="ListParagraph"/>
        <w:numPr>
          <w:ilvl w:val="0"/>
          <w:numId w:val="106"/>
        </w:numPr>
        <w:tabs>
          <w:tab w:pos="709" w:val="left" w:leader="none"/>
        </w:tabs>
        <w:spacing w:line="242" w:lineRule="auto" w:before="2" w:after="0"/>
        <w:ind w:left="709" w:right="423" w:hanging="284"/>
        <w:jc w:val="left"/>
        <w:rPr>
          <w:sz w:val="18"/>
        </w:rPr>
      </w:pPr>
      <w:r>
        <w:rPr>
          <w:color w:val="231F20"/>
          <w:sz w:val="18"/>
        </w:rPr>
        <w:t>Feu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J.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How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an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intervention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project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contributes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social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inclusion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adolescents</w:t>
      </w:r>
      <w:r>
        <w:rPr>
          <w:color w:val="231F20"/>
          <w:spacing w:val="27"/>
          <w:sz w:val="18"/>
        </w:rPr>
        <w:t> </w:t>
      </w:r>
      <w:r>
        <w:rPr>
          <w:color w:val="231F20"/>
          <w:sz w:val="18"/>
        </w:rPr>
        <w:t>and young people of foreign origin. // Children and Youth Services Review. – 2015. – 52. –</w:t>
      </w:r>
    </w:p>
    <w:p>
      <w:pPr>
        <w:spacing w:before="2"/>
        <w:ind w:left="709" w:right="0" w:firstLine="0"/>
        <w:jc w:val="left"/>
        <w:rPr>
          <w:sz w:val="18"/>
        </w:rPr>
      </w:pPr>
      <w:r>
        <w:rPr>
          <w:color w:val="231F20"/>
          <w:sz w:val="18"/>
        </w:rPr>
        <w:t>pp. </w:t>
      </w:r>
      <w:r>
        <w:rPr>
          <w:color w:val="231F20"/>
          <w:spacing w:val="-2"/>
          <w:sz w:val="18"/>
        </w:rPr>
        <w:t>144–149.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0" w:lineRule="auto" w:before="3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Herrera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C.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Group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mentoring: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study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mentoring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groups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three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programs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[Report].</w:t>
      </w:r>
      <w:r>
        <w:rPr>
          <w:color w:val="231F20"/>
          <w:spacing w:val="2"/>
          <w:sz w:val="18"/>
        </w:rPr>
        <w:t> </w:t>
      </w:r>
      <w:r>
        <w:rPr>
          <w:color w:val="231F20"/>
          <w:spacing w:val="-5"/>
          <w:sz w:val="18"/>
        </w:rPr>
        <w:t>//</w:t>
      </w:r>
    </w:p>
    <w:p>
      <w:pPr>
        <w:spacing w:line="242" w:lineRule="auto" w:before="3"/>
        <w:ind w:left="709" w:right="486" w:firstLine="0"/>
        <w:jc w:val="left"/>
        <w:rPr>
          <w:sz w:val="18"/>
        </w:rPr>
      </w:pPr>
      <w:r>
        <w:rPr>
          <w:color w:val="231F20"/>
          <w:sz w:val="18"/>
        </w:rPr>
        <w:t>C.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Herrera, Z.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Vang, L.Y.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Gale / 2002. (дата обращения: 19.07.2022). Retrieved from 36T</w:t>
      </w:r>
      <w:r>
        <w:rPr>
          <w:color w:val="231F20"/>
          <w:spacing w:val="-4"/>
          <w:sz w:val="18"/>
        </w:rPr>
        <w:t> </w:t>
      </w:r>
      <w:r>
        <w:rPr>
          <w:color w:val="2255A6"/>
          <w:sz w:val="18"/>
          <w:u w:val="single" w:color="2255A6"/>
        </w:rPr>
        <w:t>https://files.eric.ed.gov/fulltext/ED467570.pdf</w:t>
      </w:r>
      <w:r>
        <w:rPr>
          <w:color w:val="231F20"/>
          <w:sz w:val="18"/>
        </w:rPr>
        <w:t>.</w:t>
      </w:r>
    </w:p>
    <w:p>
      <w:pPr>
        <w:pStyle w:val="ListParagraph"/>
        <w:numPr>
          <w:ilvl w:val="0"/>
          <w:numId w:val="106"/>
        </w:numPr>
        <w:tabs>
          <w:tab w:pos="709" w:val="left" w:leader="none"/>
        </w:tabs>
        <w:spacing w:line="242" w:lineRule="auto" w:before="2" w:after="0"/>
        <w:ind w:left="709" w:right="423" w:hanging="284"/>
        <w:jc w:val="left"/>
        <w:rPr>
          <w:sz w:val="18"/>
        </w:rPr>
      </w:pPr>
      <w:r>
        <w:rPr>
          <w:color w:val="231F20"/>
          <w:sz w:val="18"/>
        </w:rPr>
        <w:t>Holm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Building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community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refugee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youth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mentoring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programs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at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partnership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the advancement and immersion of refugees. // Capstone Collection. – 2018. – 53 p.</w:t>
      </w:r>
    </w:p>
    <w:p>
      <w:pPr>
        <w:pStyle w:val="ListParagraph"/>
        <w:numPr>
          <w:ilvl w:val="0"/>
          <w:numId w:val="106"/>
        </w:numPr>
        <w:tabs>
          <w:tab w:pos="283" w:val="left" w:leader="none"/>
        </w:tabs>
        <w:spacing w:line="240" w:lineRule="auto" w:before="2" w:after="0"/>
        <w:ind w:left="283" w:right="423" w:hanging="283"/>
        <w:jc w:val="right"/>
        <w:rPr>
          <w:sz w:val="18"/>
        </w:rPr>
      </w:pPr>
      <w:r>
        <w:rPr>
          <w:color w:val="231F20"/>
          <w:sz w:val="18"/>
        </w:rPr>
        <w:t>Howard A.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Therapeutic</w:t>
      </w:r>
      <w:r>
        <w:rPr>
          <w:color w:val="231F20"/>
          <w:spacing w:val="33"/>
          <w:sz w:val="18"/>
        </w:rPr>
        <w:t> </w:t>
      </w:r>
      <w:r>
        <w:rPr>
          <w:color w:val="231F20"/>
          <w:sz w:val="18"/>
        </w:rPr>
        <w:t>group</w:t>
      </w:r>
      <w:r>
        <w:rPr>
          <w:color w:val="231F20"/>
          <w:spacing w:val="33"/>
          <w:sz w:val="18"/>
        </w:rPr>
        <w:t> </w:t>
      </w:r>
      <w:r>
        <w:rPr>
          <w:color w:val="231F20"/>
          <w:sz w:val="18"/>
        </w:rPr>
        <w:t>mentoring</w:t>
      </w:r>
      <w:r>
        <w:rPr>
          <w:color w:val="231F20"/>
          <w:spacing w:val="33"/>
          <w:sz w:val="18"/>
        </w:rPr>
        <w:t> </w:t>
      </w:r>
      <w:r>
        <w:rPr>
          <w:color w:val="231F20"/>
          <w:sz w:val="18"/>
        </w:rPr>
        <w:t>with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African</w:t>
      </w:r>
      <w:r>
        <w:rPr>
          <w:color w:val="231F20"/>
          <w:spacing w:val="23"/>
          <w:sz w:val="18"/>
        </w:rPr>
        <w:t> </w:t>
      </w:r>
      <w:r>
        <w:rPr>
          <w:color w:val="231F20"/>
          <w:sz w:val="18"/>
        </w:rPr>
        <w:t>American</w:t>
      </w:r>
      <w:r>
        <w:rPr>
          <w:color w:val="231F20"/>
          <w:spacing w:val="33"/>
          <w:sz w:val="18"/>
        </w:rPr>
        <w:t> </w:t>
      </w:r>
      <w:r>
        <w:rPr>
          <w:color w:val="231F20"/>
          <w:sz w:val="18"/>
        </w:rPr>
        <w:t>male</w:t>
      </w:r>
      <w:r>
        <w:rPr>
          <w:color w:val="231F20"/>
          <w:spacing w:val="33"/>
          <w:sz w:val="18"/>
        </w:rPr>
        <w:t> </w:t>
      </w:r>
      <w:r>
        <w:rPr>
          <w:color w:val="231F20"/>
          <w:sz w:val="18"/>
        </w:rPr>
        <w:t>adolescents.</w:t>
      </w:r>
      <w:r>
        <w:rPr>
          <w:color w:val="231F20"/>
          <w:spacing w:val="33"/>
          <w:sz w:val="18"/>
        </w:rPr>
        <w:t> </w:t>
      </w:r>
      <w:r>
        <w:rPr>
          <w:color w:val="231F20"/>
          <w:spacing w:val="-5"/>
          <w:sz w:val="18"/>
        </w:rPr>
        <w:t>//</w:t>
      </w:r>
    </w:p>
    <w:p>
      <w:pPr>
        <w:spacing w:before="3"/>
        <w:ind w:left="0" w:right="423" w:firstLine="0"/>
        <w:jc w:val="right"/>
        <w:rPr>
          <w:sz w:val="18"/>
        </w:rPr>
      </w:pPr>
      <w:r>
        <w:rPr>
          <w:color w:val="231F20"/>
          <w:sz w:val="18"/>
        </w:rPr>
        <w:t>S.O.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Utsey,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Howard,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O.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Williams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III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Journal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Mental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Health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Counseling.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2003.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10"/>
          <w:sz w:val="18"/>
        </w:rPr>
        <w:t>–</w:t>
      </w:r>
    </w:p>
    <w:p>
      <w:pPr>
        <w:spacing w:before="3"/>
        <w:ind w:left="709" w:right="0" w:firstLine="0"/>
        <w:jc w:val="both"/>
        <w:rPr>
          <w:sz w:val="18"/>
        </w:rPr>
      </w:pPr>
      <w:r>
        <w:rPr>
          <w:color w:val="231F20"/>
          <w:sz w:val="18"/>
        </w:rPr>
        <w:t>25(2).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pp.</w:t>
      </w:r>
      <w:r>
        <w:rPr>
          <w:color w:val="231F20"/>
          <w:spacing w:val="3"/>
          <w:sz w:val="18"/>
        </w:rPr>
        <w:t> </w:t>
      </w:r>
      <w:r>
        <w:rPr>
          <w:color w:val="231F20"/>
          <w:sz w:val="18"/>
        </w:rPr>
        <w:t>126–139.</w:t>
      </w:r>
      <w:r>
        <w:rPr>
          <w:color w:val="231F20"/>
          <w:spacing w:val="7"/>
          <w:sz w:val="18"/>
        </w:rPr>
        <w:t> </w:t>
      </w:r>
      <w:r>
        <w:rPr>
          <w:color w:val="231F20"/>
          <w:sz w:val="18"/>
        </w:rPr>
        <w:t>DOI: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2"/>
          <w:sz w:val="18"/>
        </w:rPr>
        <w:t>10.17744/mehc.25.2.q3wda06r0ul0x97c.</w:t>
      </w:r>
    </w:p>
    <w:p>
      <w:pPr>
        <w:pStyle w:val="ListParagraph"/>
        <w:numPr>
          <w:ilvl w:val="0"/>
          <w:numId w:val="106"/>
        </w:numPr>
        <w:tabs>
          <w:tab w:pos="706" w:val="left" w:leader="none"/>
          <w:tab w:pos="708" w:val="left" w:leader="none"/>
        </w:tabs>
        <w:spacing w:line="240" w:lineRule="auto" w:before="1" w:after="0"/>
        <w:ind w:left="708" w:right="423" w:hanging="284"/>
        <w:jc w:val="both"/>
        <w:rPr>
          <w:sz w:val="18"/>
        </w:rPr>
      </w:pPr>
      <w:r>
        <w:rPr>
          <w:color w:val="231F20"/>
          <w:spacing w:val="-6"/>
          <w:sz w:val="18"/>
        </w:rPr>
        <w:t>Kuperminc</w:t>
      </w:r>
      <w:r>
        <w:rPr>
          <w:color w:val="231F20"/>
          <w:spacing w:val="20"/>
          <w:sz w:val="18"/>
        </w:rPr>
        <w:t> </w:t>
      </w:r>
      <w:r>
        <w:rPr>
          <w:color w:val="231F20"/>
          <w:spacing w:val="-6"/>
          <w:sz w:val="18"/>
        </w:rPr>
        <w:t>G.P.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Group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mentoring.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//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G.P.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Kuperminc,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J.D. Thomason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/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In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Handbook</w:t>
      </w:r>
      <w:r>
        <w:rPr>
          <w:color w:val="231F20"/>
          <w:spacing w:val="-2"/>
          <w:sz w:val="18"/>
        </w:rPr>
        <w:t> </w:t>
      </w:r>
      <w:r>
        <w:rPr>
          <w:color w:val="231F20"/>
          <w:spacing w:val="-6"/>
          <w:sz w:val="18"/>
        </w:rPr>
        <w:t>of Youth</w:t>
      </w:r>
      <w:r>
        <w:rPr>
          <w:color w:val="231F20"/>
          <w:spacing w:val="-2"/>
          <w:sz w:val="18"/>
        </w:rPr>
        <w:t> Mentoring.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–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2014.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–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pp.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273–289.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Los</w:t>
      </w:r>
      <w:r>
        <w:rPr>
          <w:color w:val="231F20"/>
          <w:spacing w:val="-16"/>
          <w:sz w:val="18"/>
        </w:rPr>
        <w:t> </w:t>
      </w:r>
      <w:r>
        <w:rPr>
          <w:color w:val="231F20"/>
          <w:spacing w:val="-2"/>
          <w:sz w:val="18"/>
        </w:rPr>
        <w:t>Angeles: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Sage.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DOI: 10.4135/9781412996907.n18.</w:t>
      </w:r>
    </w:p>
    <w:p>
      <w:pPr>
        <w:pStyle w:val="ListParagraph"/>
        <w:numPr>
          <w:ilvl w:val="0"/>
          <w:numId w:val="106"/>
        </w:numPr>
        <w:tabs>
          <w:tab w:pos="706" w:val="left" w:leader="none"/>
          <w:tab w:pos="708" w:val="left" w:leader="none"/>
        </w:tabs>
        <w:spacing w:line="240" w:lineRule="auto" w:before="2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MENTOR. Mentoring Immigrant and Refugee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Youth: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Toolkit for Program Coordina- </w:t>
      </w:r>
      <w:r>
        <w:rPr>
          <w:color w:val="231F20"/>
          <w:spacing w:val="-2"/>
          <w:sz w:val="18"/>
        </w:rPr>
        <w:t>tors. // 2011. (Дата обращения: 18.06.22). </w:t>
      </w:r>
      <w:r>
        <w:rPr>
          <w:color w:val="2255A6"/>
          <w:spacing w:val="-2"/>
          <w:sz w:val="18"/>
          <w:u w:val="single" w:color="2255A6"/>
        </w:rPr>
        <w:t>https://files.eric.ed.gov/fulltext/ED522073.pdf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0" w:lineRule="auto" w:before="2" w:after="0"/>
        <w:ind w:left="708" w:right="417" w:hanging="284"/>
        <w:jc w:val="both"/>
        <w:rPr>
          <w:sz w:val="18"/>
        </w:rPr>
      </w:pPr>
      <w:r>
        <w:rPr>
          <w:color w:val="231F20"/>
          <w:sz w:val="18"/>
        </w:rPr>
        <w:t>Mentoring for migrant youth in education: A handbook on how to make mentoring sensitive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diverse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student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population.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2018.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(дата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обращения: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27.06.2022).</w:t>
      </w:r>
      <w:r>
        <w:rPr>
          <w:color w:val="231F20"/>
          <w:spacing w:val="-3"/>
          <w:sz w:val="18"/>
        </w:rPr>
        <w:t> </w:t>
      </w:r>
      <w:r>
        <w:rPr>
          <w:color w:val="2255A6"/>
          <w:sz w:val="18"/>
          <w:u w:val="single" w:color="2255A6"/>
        </w:rPr>
        <w:t>https://</w:t>
      </w:r>
      <w:r>
        <w:rPr>
          <w:color w:val="2255A6"/>
          <w:sz w:val="18"/>
        </w:rPr>
        <w:t> </w:t>
      </w:r>
      <w:hyperlink r:id="rId43">
        <w:r>
          <w:rPr>
            <w:color w:val="2255A6"/>
            <w:spacing w:val="-2"/>
            <w:sz w:val="18"/>
            <w:u w:val="single" w:color="2255A6"/>
          </w:rPr>
          <w:t>www.sirius-migrationeducation.org/wp-content/uploads/2018/10/2012-2-2-Handbook-</w:t>
        </w:r>
      </w:hyperlink>
      <w:r>
        <w:rPr>
          <w:color w:val="2255A6"/>
          <w:spacing w:val="-2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Mentoring-for-Migrant-youth-in-education.pdf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0" w:lineRule="auto" w:before="4" w:after="0"/>
        <w:ind w:left="708" w:right="0" w:hanging="283"/>
        <w:jc w:val="both"/>
        <w:rPr>
          <w:sz w:val="18"/>
        </w:rPr>
      </w:pPr>
      <w:r>
        <w:rPr>
          <w:color w:val="231F20"/>
          <w:sz w:val="18"/>
        </w:rPr>
        <w:t>Mentoring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Methodological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Framework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for MINT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Project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// EU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Wide.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– 2021.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71 </w:t>
      </w:r>
      <w:r>
        <w:rPr>
          <w:color w:val="231F20"/>
          <w:spacing w:val="-5"/>
          <w:sz w:val="18"/>
        </w:rPr>
        <w:t>p.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2" w:lineRule="auto" w:before="1" w:after="0"/>
        <w:ind w:left="708" w:right="420" w:hanging="284"/>
        <w:jc w:val="both"/>
        <w:rPr>
          <w:sz w:val="18"/>
        </w:rPr>
      </w:pPr>
      <w:r>
        <w:rPr>
          <w:color w:val="231F20"/>
          <w:spacing w:val="-2"/>
          <w:sz w:val="18"/>
        </w:rPr>
        <w:t>Mentorship Best Practices Toolkit. // 2017. (Дата обращения: 14.06.22). </w:t>
      </w:r>
      <w:r>
        <w:rPr>
          <w:color w:val="2255A6"/>
          <w:spacing w:val="-2"/>
          <w:sz w:val="18"/>
          <w:u w:val="single" w:color="2255A6"/>
        </w:rPr>
        <w:t>https://ywcavan.</w:t>
      </w:r>
      <w:r>
        <w:rPr>
          <w:color w:val="2255A6"/>
          <w:spacing w:val="-2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org/sites/default/files/resources/downloads/Mentorship_Best_Practices_Toolkit_</w:t>
      </w:r>
      <w:r>
        <w:rPr>
          <w:color w:val="2255A6"/>
          <w:spacing w:val="-2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Oct2017_web_0.pdf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spacing w:after="0" w:line="242" w:lineRule="auto"/>
        <w:jc w:val="both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0" w:lineRule="auto" w:before="116" w:after="0"/>
        <w:ind w:left="708" w:right="419" w:hanging="284"/>
        <w:jc w:val="both"/>
        <w:rPr>
          <w:sz w:val="18"/>
        </w:rPr>
      </w:pPr>
      <w:r>
        <w:rPr>
          <w:color w:val="231F20"/>
          <w:sz w:val="18"/>
        </w:rPr>
        <w:t>Oberoi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A. Mentoring for first-generation immigrant and refugee youth. National Mentoring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Resource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Center.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2016.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(Дата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обращения: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18.07.22)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Retrieved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-3"/>
          <w:sz w:val="18"/>
        </w:rPr>
        <w:t> </w:t>
      </w:r>
      <w:r>
        <w:rPr>
          <w:color w:val="2255A6"/>
          <w:sz w:val="18"/>
          <w:u w:val="single" w:color="2255A6"/>
        </w:rPr>
        <w:t>http://</w:t>
      </w:r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nationalmentoringresourcecenter.org/images/PDF/ImmigrantRefugeeYouth_Population_</w:t>
      </w:r>
      <w:r>
        <w:rPr>
          <w:color w:val="2255A6"/>
          <w:spacing w:val="-2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Review.pdf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37" w:lineRule="auto" w:before="0" w:after="0"/>
        <w:ind w:left="708" w:right="424" w:hanging="284"/>
        <w:jc w:val="both"/>
        <w:rPr>
          <w:sz w:val="18"/>
        </w:rPr>
      </w:pPr>
      <w:r>
        <w:rPr>
          <w:color w:val="231F20"/>
          <w:spacing w:val="-2"/>
          <w:sz w:val="18"/>
        </w:rPr>
        <w:t>Patton</w:t>
      </w:r>
      <w:r>
        <w:rPr>
          <w:color w:val="231F20"/>
          <w:spacing w:val="16"/>
          <w:sz w:val="18"/>
        </w:rPr>
        <w:t> </w:t>
      </w:r>
      <w:r>
        <w:rPr>
          <w:color w:val="231F20"/>
          <w:spacing w:val="-2"/>
          <w:sz w:val="18"/>
        </w:rPr>
        <w:t>C.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L.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Coordination,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competition,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and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neutrality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autonomy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and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relatedness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patterns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in girls’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interactions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with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mentors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and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peers.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//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C.L.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Patton,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N.L.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Deutsch,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A.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Das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2"/>
          <w:sz w:val="18"/>
        </w:rPr>
        <w:t>/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The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journal </w:t>
      </w:r>
      <w:r>
        <w:rPr>
          <w:color w:val="231F20"/>
          <w:sz w:val="18"/>
        </w:rPr>
        <w:t>of Early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Adolescence. – 2016. – 36(1). – pp. 29–53. DOI: 10.1177/0272431614556349.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Preston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J.M. Mentoring in Context: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Comparative Study of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Youth Mentoring Programs in the United States and Continental Europe. // J.M. Preston, Ò. Prieto-Flores, J.E. Rho- des /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Youth &amp; Society. – 2019. –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V.51(7). – pp. 900–914. DOI: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10.1177%2F0044118X1 </w:t>
      </w:r>
      <w:r>
        <w:rPr>
          <w:color w:val="231F20"/>
          <w:spacing w:val="-2"/>
          <w:sz w:val="18"/>
        </w:rPr>
        <w:t>8813700.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37" w:lineRule="auto" w:before="0" w:after="0"/>
        <w:ind w:left="708" w:right="412" w:hanging="284"/>
        <w:jc w:val="both"/>
        <w:rPr>
          <w:sz w:val="18"/>
        </w:rPr>
      </w:pPr>
      <w:r>
        <w:rPr>
          <w:color w:val="231F20"/>
          <w:sz w:val="18"/>
        </w:rPr>
        <w:t>Prieto-Flores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O.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Mentoring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migrant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children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youth,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regardless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residence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sta- tus. // Ò.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Prieto-Flores, J.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Feu // 2021. (дата обращения: 05.06.2022). </w:t>
      </w:r>
      <w:hyperlink r:id="rId34">
        <w:r>
          <w:rPr>
            <w:color w:val="2255A6"/>
            <w:sz w:val="18"/>
            <w:u w:val="single" w:color="2255A6"/>
          </w:rPr>
          <w:t>https://www.</w:t>
        </w:r>
      </w:hyperlink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compas.ox.ac.uk/wp-content/uploads/Mentoring-migrant-children-and-youth-the-</w:t>
      </w:r>
      <w:r>
        <w:rPr>
          <w:color w:val="2255A6"/>
          <w:spacing w:val="-2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Nightingale-projects.pdf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Prieto-Flores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Ò.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Assessing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Intercultural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Competence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as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Result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Internationalization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at Home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Efforts:</w:t>
      </w:r>
      <w:r>
        <w:rPr>
          <w:color w:val="231F20"/>
          <w:spacing w:val="-18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18"/>
          <w:sz w:val="18"/>
        </w:rPr>
        <w:t> </w:t>
      </w:r>
      <w:r>
        <w:rPr>
          <w:color w:val="231F20"/>
          <w:sz w:val="18"/>
        </w:rPr>
        <w:t>Case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Study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from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Nightingale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Mentoring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Program.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Ò.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Prieto-Flores,</w:t>
      </w:r>
    </w:p>
    <w:p>
      <w:pPr>
        <w:spacing w:line="204" w:lineRule="exact" w:before="0"/>
        <w:ind w:left="708" w:right="0" w:firstLine="0"/>
        <w:jc w:val="both"/>
        <w:rPr>
          <w:sz w:val="18"/>
        </w:rPr>
      </w:pPr>
      <w:r>
        <w:rPr>
          <w:color w:val="231F20"/>
          <w:sz w:val="18"/>
        </w:rPr>
        <w:t>J.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Feu,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X.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Casademont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Journal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Studies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International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Education.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2016.</w:t>
      </w:r>
      <w:r>
        <w:rPr>
          <w:color w:val="231F20"/>
          <w:spacing w:val="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2"/>
          <w:sz w:val="18"/>
        </w:rPr>
        <w:t> </w:t>
      </w:r>
      <w:r>
        <w:rPr>
          <w:color w:val="231F20"/>
          <w:sz w:val="18"/>
        </w:rPr>
        <w:t>20(5).</w:t>
      </w:r>
      <w:r>
        <w:rPr>
          <w:color w:val="231F20"/>
          <w:spacing w:val="2"/>
          <w:sz w:val="18"/>
        </w:rPr>
        <w:t> </w:t>
      </w:r>
      <w:r>
        <w:rPr>
          <w:color w:val="231F20"/>
          <w:spacing w:val="-10"/>
          <w:sz w:val="18"/>
        </w:rPr>
        <w:t>–</w:t>
      </w:r>
    </w:p>
    <w:p>
      <w:pPr>
        <w:spacing w:line="206" w:lineRule="exact" w:before="0"/>
        <w:ind w:left="708" w:right="0" w:firstLine="0"/>
        <w:jc w:val="both"/>
        <w:rPr>
          <w:sz w:val="18"/>
        </w:rPr>
      </w:pPr>
      <w:r>
        <w:rPr>
          <w:color w:val="231F20"/>
          <w:sz w:val="18"/>
        </w:rPr>
        <w:t>pp.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437–453.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DOI:</w:t>
      </w:r>
      <w:r>
        <w:rPr>
          <w:color w:val="231F20"/>
          <w:spacing w:val="5"/>
          <w:sz w:val="18"/>
        </w:rPr>
        <w:t> </w:t>
      </w:r>
      <w:r>
        <w:rPr>
          <w:color w:val="231F20"/>
          <w:spacing w:val="-2"/>
          <w:sz w:val="18"/>
        </w:rPr>
        <w:t>10.1177%2F1028315316662977.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0" w:lineRule="auto" w:before="0" w:after="0"/>
        <w:ind w:left="708" w:right="424" w:hanging="284"/>
        <w:jc w:val="both"/>
        <w:rPr>
          <w:sz w:val="18"/>
        </w:rPr>
      </w:pPr>
      <w:r>
        <w:rPr>
          <w:color w:val="231F20"/>
          <w:sz w:val="18"/>
        </w:rPr>
        <w:t>Principales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resultados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la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investigación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Recercaixa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Applying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Mentoring.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2021.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(дата обращения: 19.05.2022) </w:t>
      </w:r>
      <w:hyperlink r:id="rId44">
        <w:r>
          <w:rPr>
            <w:color w:val="2255A6"/>
            <w:sz w:val="18"/>
            <w:u w:val="single" w:color="2255A6"/>
          </w:rPr>
          <w:t>http://mentoringapp.udg.edu/es/resultados</w:t>
        </w:r>
        <w:r>
          <w:rPr>
            <w:color w:val="231F20"/>
            <w:sz w:val="18"/>
          </w:rPr>
          <w:t>.</w:t>
        </w:r>
      </w:hyperlink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Schmidt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S. Growing Up in a New Country: A Positive Youth Development Toolkit for Working with Refugees and Immigrants // S. Schmidt, L. Morland, J. Rose / BRYCS. – 2006. – 55 p.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Suárez-Orozco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C. Unraveling the Immigrant Paradox: Academic Engagement </w:t>
      </w:r>
      <w:r>
        <w:rPr>
          <w:color w:val="231F20"/>
          <w:sz w:val="18"/>
        </w:rPr>
        <w:t>and Disengagement</w:t>
      </w:r>
      <w:r>
        <w:rPr>
          <w:color w:val="231F20"/>
          <w:spacing w:val="75"/>
          <w:sz w:val="18"/>
        </w:rPr>
        <w:t> </w:t>
      </w:r>
      <w:r>
        <w:rPr>
          <w:color w:val="231F20"/>
          <w:sz w:val="18"/>
        </w:rPr>
        <w:t>Among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Recently</w:t>
      </w:r>
      <w:r>
        <w:rPr>
          <w:color w:val="231F20"/>
          <w:spacing w:val="74"/>
          <w:sz w:val="18"/>
        </w:rPr>
        <w:t> </w:t>
      </w:r>
      <w:r>
        <w:rPr>
          <w:color w:val="231F20"/>
          <w:sz w:val="18"/>
        </w:rPr>
        <w:t>Arrived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Immigrant</w:t>
      </w:r>
      <w:r>
        <w:rPr>
          <w:color w:val="231F20"/>
          <w:spacing w:val="78"/>
          <w:sz w:val="18"/>
        </w:rPr>
        <w:t> </w:t>
      </w:r>
      <w:r>
        <w:rPr>
          <w:color w:val="231F20"/>
          <w:sz w:val="18"/>
        </w:rPr>
        <w:t>Youth.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C.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Suárez-Orozco,</w:t>
      </w:r>
    </w:p>
    <w:p>
      <w:pPr>
        <w:spacing w:line="237" w:lineRule="auto" w:before="0"/>
        <w:ind w:left="708" w:right="423" w:firstLine="0"/>
        <w:jc w:val="both"/>
        <w:rPr>
          <w:sz w:val="18"/>
        </w:rPr>
      </w:pPr>
      <w:r>
        <w:rPr>
          <w:color w:val="231F20"/>
          <w:sz w:val="18"/>
        </w:rPr>
        <w:t>J.E.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Rhodes,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M.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Milburn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Youth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&amp;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Society.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2009.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V.41(2).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pp.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151–185.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DOI: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10.1 </w:t>
      </w:r>
      <w:r>
        <w:rPr>
          <w:color w:val="231F20"/>
          <w:spacing w:val="-2"/>
          <w:sz w:val="18"/>
        </w:rPr>
        <w:t>177%2F0044118X09333647.</w:t>
      </w:r>
    </w:p>
    <w:p>
      <w:pPr>
        <w:pStyle w:val="ListParagraph"/>
        <w:numPr>
          <w:ilvl w:val="0"/>
          <w:numId w:val="106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Toolkit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on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effective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mentoring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youth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facing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barriers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success.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[Электронный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источ- ник] // 2016. </w:t>
      </w:r>
      <w:r>
        <w:rPr>
          <w:color w:val="2255A6"/>
          <w:sz w:val="18"/>
          <w:u w:val="single" w:color="2255A6"/>
        </w:rPr>
        <w:t>https://ontariomentoringcoalition.ca/wp-</w:t>
      </w:r>
      <w:r>
        <w:rPr>
          <w:color w:val="2255A6"/>
          <w:sz w:val="18"/>
          <w:u w:val="single" w:color="2255A6"/>
        </w:rPr>
        <w:t>content/uploads/2016/02/OMC-</w:t>
      </w:r>
      <w:r>
        <w:rPr>
          <w:color w:val="2255A6"/>
          <w:sz w:val="18"/>
        </w:rPr>
        <w:t> </w:t>
      </w:r>
      <w:r>
        <w:rPr>
          <w:color w:val="2255A6"/>
          <w:sz w:val="18"/>
          <w:u w:val="single" w:color="2255A6"/>
        </w:rPr>
        <w:t>Toolkit.pdf</w:t>
      </w:r>
      <w:r>
        <w:rPr>
          <w:color w:val="2255A6"/>
          <w:sz w:val="18"/>
        </w:rPr>
        <w:t> </w:t>
      </w:r>
      <w:r>
        <w:rPr>
          <w:color w:val="231F20"/>
          <w:sz w:val="18"/>
        </w:rPr>
        <w:t>(дата обращения: 28.06.2022).</w:t>
      </w:r>
    </w:p>
    <w:p>
      <w:pPr>
        <w:pStyle w:val="ListParagraph"/>
        <w:spacing w:after="0" w:line="240" w:lineRule="auto"/>
        <w:jc w:val="both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pStyle w:val="BodyText"/>
        <w:ind w:left="0" w:right="0" w:firstLine="0"/>
        <w:jc w:val="left"/>
      </w:pPr>
    </w:p>
    <w:p>
      <w:pPr>
        <w:pStyle w:val="BodyText"/>
        <w:ind w:left="0" w:right="0" w:firstLine="0"/>
        <w:jc w:val="left"/>
      </w:pPr>
    </w:p>
    <w:p>
      <w:pPr>
        <w:pStyle w:val="BodyText"/>
        <w:spacing w:before="119"/>
        <w:ind w:left="0" w:right="0" w:firstLine="0"/>
        <w:jc w:val="left"/>
      </w:pPr>
    </w:p>
    <w:p>
      <w:pPr>
        <w:spacing w:before="0"/>
        <w:ind w:left="425" w:right="0" w:firstLine="0"/>
        <w:jc w:val="left"/>
        <w:rPr>
          <w:sz w:val="20"/>
        </w:rPr>
      </w:pPr>
      <w:r>
        <w:rPr>
          <w:i/>
          <w:spacing w:val="-2"/>
          <w:sz w:val="20"/>
        </w:rPr>
        <w:t>Канада</w:t>
      </w:r>
      <w:r>
        <w:rPr>
          <w:spacing w:val="-2"/>
          <w:sz w:val="20"/>
        </w:rPr>
        <w:t>: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spacing w:before="9"/>
        <w:ind w:left="0" w:right="0" w:firstLine="0"/>
        <w:jc w:val="left"/>
      </w:pPr>
    </w:p>
    <w:p>
      <w:pPr>
        <w:pStyle w:val="Heading3"/>
        <w:jc w:val="left"/>
      </w:pPr>
      <w:r>
        <w:rPr>
          <w:color w:val="231F20"/>
        </w:rPr>
        <w:t>Зарубежные</w:t>
      </w:r>
      <w:r>
        <w:rPr>
          <w:color w:val="231F20"/>
          <w:spacing w:val="-10"/>
        </w:rPr>
        <w:t> </w:t>
      </w:r>
      <w:r>
        <w:rPr>
          <w:color w:val="231F20"/>
        </w:rPr>
        <w:t>практики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наставничества</w:t>
      </w:r>
    </w:p>
    <w:p>
      <w:pPr>
        <w:pStyle w:val="Heading4"/>
        <w:spacing w:line="240" w:lineRule="auto" w:before="73"/>
        <w:jc w:val="left"/>
      </w:pPr>
      <w:r>
        <w:rPr>
          <w:b w:val="0"/>
          <w:i w:val="0"/>
        </w:rPr>
        <w:br w:type="column"/>
      </w:r>
      <w:r>
        <w:rPr>
          <w:color w:val="231F20"/>
          <w:spacing w:val="-2"/>
        </w:rPr>
        <w:t>Приложение</w:t>
      </w:r>
    </w:p>
    <w:p>
      <w:pPr>
        <w:pStyle w:val="Heading4"/>
        <w:spacing w:after="0" w:line="240" w:lineRule="auto"/>
        <w:jc w:val="left"/>
        <w:sectPr>
          <w:pgSz w:w="8400" w:h="11910"/>
          <w:pgMar w:header="0" w:footer="527" w:top="720" w:bottom="740" w:left="425" w:right="425"/>
          <w:cols w:num="3" w:equalWidth="0">
            <w:col w:w="1155" w:space="425"/>
            <w:col w:w="3997" w:space="245"/>
            <w:col w:w="1728"/>
          </w:cols>
        </w:sectPr>
      </w:pPr>
    </w:p>
    <w:p>
      <w:pPr>
        <w:pStyle w:val="ListParagraph"/>
        <w:numPr>
          <w:ilvl w:val="0"/>
          <w:numId w:val="107"/>
        </w:numPr>
        <w:tabs>
          <w:tab w:pos="425" w:val="left" w:leader="none"/>
        </w:tabs>
        <w:spacing w:line="232" w:lineRule="auto" w:before="1" w:after="0"/>
        <w:ind w:left="425" w:right="139" w:hanging="284"/>
        <w:jc w:val="both"/>
        <w:rPr>
          <w:sz w:val="20"/>
        </w:rPr>
      </w:pPr>
      <w:r>
        <w:rPr>
          <w:color w:val="2255A6"/>
          <w:sz w:val="20"/>
          <w:u w:val="single" w:color="2255A6"/>
        </w:rPr>
        <w:t>набор лучших практик наставничества из Ванкувера</w:t>
      </w:r>
      <w:r>
        <w:rPr>
          <w:color w:val="2255A6"/>
          <w:sz w:val="20"/>
        </w:rPr>
        <w:t> </w:t>
      </w:r>
      <w:r>
        <w:rPr>
          <w:sz w:val="20"/>
        </w:rPr>
        <w:t>(Mentorship Best Practices Toolkit,</w:t>
      </w:r>
      <w:r>
        <w:rPr>
          <w:spacing w:val="-3"/>
          <w:sz w:val="20"/>
        </w:rPr>
        <w:t> </w:t>
      </w:r>
      <w:r>
        <w:rPr>
          <w:sz w:val="20"/>
        </w:rPr>
        <w:t>2017)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основном</w:t>
      </w:r>
      <w:r>
        <w:rPr>
          <w:spacing w:val="-3"/>
          <w:sz w:val="20"/>
        </w:rPr>
        <w:t> </w:t>
      </w:r>
      <w:r>
        <w:rPr>
          <w:sz w:val="20"/>
        </w:rPr>
        <w:t>они</w:t>
      </w:r>
      <w:r>
        <w:rPr>
          <w:spacing w:val="-3"/>
          <w:sz w:val="20"/>
        </w:rPr>
        <w:t> </w:t>
      </w:r>
      <w:r>
        <w:rPr>
          <w:sz w:val="20"/>
        </w:rPr>
        <w:t>сосредоточены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гендерном</w:t>
      </w:r>
      <w:r>
        <w:rPr>
          <w:spacing w:val="-3"/>
          <w:sz w:val="20"/>
        </w:rPr>
        <w:t> </w:t>
      </w:r>
      <w:r>
        <w:rPr>
          <w:sz w:val="20"/>
        </w:rPr>
        <w:t>равенстве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трудоу- стройстве,</w:t>
      </w:r>
      <w:r>
        <w:rPr>
          <w:spacing w:val="-4"/>
          <w:sz w:val="20"/>
        </w:rPr>
        <w:t> </w:t>
      </w:r>
      <w:r>
        <w:rPr>
          <w:sz w:val="20"/>
        </w:rPr>
        <w:t>но</w:t>
      </w:r>
      <w:r>
        <w:rPr>
          <w:spacing w:val="-4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школьного</w:t>
      </w:r>
      <w:r>
        <w:rPr>
          <w:spacing w:val="-4"/>
          <w:sz w:val="20"/>
        </w:rPr>
        <w:t> </w:t>
      </w:r>
      <w:r>
        <w:rPr>
          <w:sz w:val="20"/>
        </w:rPr>
        <w:t>применения</w:t>
      </w:r>
      <w:r>
        <w:rPr>
          <w:spacing w:val="-4"/>
          <w:sz w:val="20"/>
        </w:rPr>
        <w:t> </w:t>
      </w:r>
      <w:r>
        <w:rPr>
          <w:sz w:val="20"/>
        </w:rPr>
        <w:t>может</w:t>
      </w:r>
      <w:r>
        <w:rPr>
          <w:spacing w:val="-4"/>
          <w:sz w:val="20"/>
        </w:rPr>
        <w:t> </w:t>
      </w:r>
      <w:r>
        <w:rPr>
          <w:sz w:val="20"/>
        </w:rPr>
        <w:t>пригодиться</w:t>
      </w:r>
      <w:r>
        <w:rPr>
          <w:spacing w:val="-4"/>
          <w:sz w:val="20"/>
        </w:rPr>
        <w:t> </w:t>
      </w:r>
      <w:r>
        <w:rPr>
          <w:sz w:val="20"/>
        </w:rPr>
        <w:t>общая</w:t>
      </w:r>
      <w:r>
        <w:rPr>
          <w:spacing w:val="-4"/>
          <w:sz w:val="20"/>
        </w:rPr>
        <w:t> </w:t>
      </w:r>
      <w:r>
        <w:rPr>
          <w:sz w:val="20"/>
        </w:rPr>
        <w:t>тактика</w:t>
      </w:r>
      <w:r>
        <w:rPr>
          <w:spacing w:val="-4"/>
          <w:sz w:val="20"/>
        </w:rPr>
        <w:t> </w:t>
      </w:r>
      <w:r>
        <w:rPr>
          <w:sz w:val="20"/>
        </w:rPr>
        <w:t>под- бора наставников для наставляемых, а также логика наблюдения организатора за общим процессом);</w:t>
      </w:r>
    </w:p>
    <w:p>
      <w:pPr>
        <w:pStyle w:val="ListParagraph"/>
        <w:numPr>
          <w:ilvl w:val="0"/>
          <w:numId w:val="107"/>
        </w:numPr>
        <w:tabs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color w:val="2255A6"/>
          <w:sz w:val="20"/>
          <w:u w:val="single" w:color="2255A6"/>
        </w:rPr>
        <w:t>набор</w:t>
      </w:r>
      <w:r>
        <w:rPr>
          <w:color w:val="2255A6"/>
          <w:spacing w:val="-4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инструментов</w:t>
      </w:r>
      <w:r>
        <w:rPr>
          <w:color w:val="2255A6"/>
          <w:spacing w:val="-4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по</w:t>
      </w:r>
      <w:r>
        <w:rPr>
          <w:color w:val="2255A6"/>
          <w:spacing w:val="-4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наставничеству</w:t>
      </w:r>
      <w:r>
        <w:rPr>
          <w:color w:val="2255A6"/>
          <w:spacing w:val="-4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из</w:t>
      </w:r>
      <w:r>
        <w:rPr>
          <w:color w:val="2255A6"/>
          <w:spacing w:val="-4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Онтарио</w:t>
      </w:r>
      <w:r>
        <w:rPr>
          <w:color w:val="2255A6"/>
          <w:spacing w:val="-4"/>
          <w:sz w:val="20"/>
        </w:rPr>
        <w:t> </w:t>
      </w:r>
      <w:r>
        <w:rPr>
          <w:sz w:val="20"/>
        </w:rPr>
        <w:t>(Toolkit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color w:val="231F20"/>
          <w:sz w:val="20"/>
        </w:rPr>
        <w:t>effective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mentoring for youth facing barriers to success, 2016</w:t>
      </w:r>
      <w:r>
        <w:rPr>
          <w:sz w:val="20"/>
        </w:rPr>
        <w:t>), созданный для работы с молодежью, ко- торая сталкивается с препятствиями на пути к успеху из-за трудностей в жизни, высокого</w:t>
      </w:r>
      <w:r>
        <w:rPr>
          <w:spacing w:val="-3"/>
          <w:sz w:val="20"/>
        </w:rPr>
        <w:t> </w:t>
      </w:r>
      <w:r>
        <w:rPr>
          <w:sz w:val="20"/>
        </w:rPr>
        <w:t>уровня</w:t>
      </w:r>
      <w:r>
        <w:rPr>
          <w:spacing w:val="-3"/>
          <w:sz w:val="20"/>
        </w:rPr>
        <w:t> </w:t>
      </w:r>
      <w:r>
        <w:rPr>
          <w:sz w:val="20"/>
        </w:rPr>
        <w:t>уязвимости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маргинализации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к</w:t>
      </w:r>
      <w:r>
        <w:rPr>
          <w:spacing w:val="-3"/>
          <w:sz w:val="20"/>
        </w:rPr>
        <w:t> </w:t>
      </w:r>
      <w:r>
        <w:rPr>
          <w:sz w:val="20"/>
        </w:rPr>
        <w:t>такой</w:t>
      </w:r>
      <w:r>
        <w:rPr>
          <w:spacing w:val="-3"/>
          <w:sz w:val="20"/>
        </w:rPr>
        <w:t> </w:t>
      </w:r>
      <w:r>
        <w:rPr>
          <w:sz w:val="20"/>
        </w:rPr>
        <w:t>категории</w:t>
      </w:r>
      <w:r>
        <w:rPr>
          <w:spacing w:val="-3"/>
          <w:sz w:val="20"/>
        </w:rPr>
        <w:t> </w:t>
      </w:r>
      <w:r>
        <w:rPr>
          <w:sz w:val="20"/>
        </w:rPr>
        <w:t>как</w:t>
      </w:r>
      <w:r>
        <w:rPr>
          <w:spacing w:val="-3"/>
          <w:sz w:val="20"/>
        </w:rPr>
        <w:t> </w:t>
      </w:r>
      <w:r>
        <w:rPr>
          <w:sz w:val="20"/>
        </w:rPr>
        <w:t>раз</w:t>
      </w:r>
      <w:r>
        <w:rPr>
          <w:spacing w:val="-3"/>
          <w:sz w:val="20"/>
        </w:rPr>
        <w:t> </w:t>
      </w:r>
      <w:r>
        <w:rPr>
          <w:sz w:val="20"/>
        </w:rPr>
        <w:t>отно- сятся дети с опытом миграции;</w:t>
      </w:r>
    </w:p>
    <w:p>
      <w:pPr>
        <w:pStyle w:val="ListParagraph"/>
        <w:numPr>
          <w:ilvl w:val="0"/>
          <w:numId w:val="107"/>
        </w:numPr>
        <w:tabs>
          <w:tab w:pos="425" w:val="left" w:leader="none"/>
        </w:tabs>
        <w:spacing w:line="23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инструменты из провинции Альберта </w:t>
      </w:r>
      <w:r>
        <w:rPr>
          <w:color w:val="2255A6"/>
          <w:sz w:val="20"/>
          <w:u w:val="single" w:color="2255A6"/>
        </w:rPr>
        <w:t>https://albertamentors.ca/mentoring-in-</w:t>
      </w:r>
      <w:r>
        <w:rPr>
          <w:color w:val="2255A6"/>
          <w:sz w:val="20"/>
        </w:rPr>
        <w:t> </w:t>
      </w:r>
      <w:r>
        <w:rPr>
          <w:color w:val="2255A6"/>
          <w:sz w:val="20"/>
          <w:u w:val="single" w:color="2255A6"/>
        </w:rPr>
        <w:t>schools/</w:t>
      </w:r>
      <w:r>
        <w:rPr>
          <w:color w:val="2255A6"/>
          <w:sz w:val="20"/>
        </w:rPr>
        <w:t> </w:t>
      </w:r>
      <w:r>
        <w:rPr>
          <w:sz w:val="20"/>
        </w:rPr>
        <w:t>– от общих гайдов по наставничеству для детей и подростков до кон- кретных</w:t>
      </w:r>
      <w:r>
        <w:rPr>
          <w:spacing w:val="-2"/>
          <w:sz w:val="20"/>
        </w:rPr>
        <w:t> </w:t>
      </w:r>
      <w:r>
        <w:rPr>
          <w:sz w:val="20"/>
        </w:rPr>
        <w:t>планов</w:t>
      </w:r>
      <w:r>
        <w:rPr>
          <w:spacing w:val="-2"/>
          <w:sz w:val="20"/>
        </w:rPr>
        <w:t> </w:t>
      </w:r>
      <w:r>
        <w:rPr>
          <w:sz w:val="20"/>
        </w:rPr>
        <w:t>занятий,</w:t>
      </w:r>
      <w:r>
        <w:rPr>
          <w:spacing w:val="-2"/>
          <w:sz w:val="20"/>
        </w:rPr>
        <w:t> </w:t>
      </w:r>
      <w:r>
        <w:rPr>
          <w:sz w:val="20"/>
        </w:rPr>
        <w:t>например</w:t>
      </w:r>
      <w:r>
        <w:rPr>
          <w:spacing w:val="-2"/>
          <w:sz w:val="20"/>
        </w:rPr>
        <w:t> </w:t>
      </w:r>
      <w:r>
        <w:rPr>
          <w:color w:val="2255A6"/>
          <w:sz w:val="20"/>
          <w:u w:val="single" w:color="2255A6"/>
        </w:rPr>
        <w:t>создания</w:t>
      </w:r>
      <w:r>
        <w:rPr>
          <w:color w:val="2255A6"/>
          <w:spacing w:val="-2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языковых</w:t>
      </w:r>
      <w:r>
        <w:rPr>
          <w:color w:val="2255A6"/>
          <w:spacing w:val="-2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клубов</w:t>
      </w:r>
      <w:r>
        <w:rPr>
          <w:color w:val="2255A6"/>
          <w:spacing w:val="-2"/>
          <w:sz w:val="20"/>
        </w:rPr>
        <w:t> </w:t>
      </w:r>
      <w:r>
        <w:rPr>
          <w:sz w:val="20"/>
        </w:rPr>
        <w:t>(</w:t>
      </w:r>
      <w:r>
        <w:rPr>
          <w:color w:val="231F20"/>
          <w:sz w:val="20"/>
        </w:rPr>
        <w:t>Alberta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Mentoring Partnership, 2017</w:t>
      </w:r>
      <w:r>
        <w:rPr>
          <w:sz w:val="20"/>
        </w:rPr>
        <w:t>).</w:t>
      </w:r>
    </w:p>
    <w:p>
      <w:pPr>
        <w:spacing w:line="228" w:lineRule="exact" w:before="108"/>
        <w:ind w:left="425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США:</w:t>
      </w:r>
    </w:p>
    <w:p>
      <w:pPr>
        <w:pStyle w:val="ListParagraph"/>
        <w:numPr>
          <w:ilvl w:val="0"/>
          <w:numId w:val="107"/>
        </w:numPr>
        <w:tabs>
          <w:tab w:pos="425" w:val="left" w:leader="none"/>
        </w:tabs>
        <w:spacing w:line="230" w:lineRule="auto" w:before="5" w:after="0"/>
        <w:ind w:left="425" w:right="139" w:hanging="284"/>
        <w:jc w:val="both"/>
        <w:rPr>
          <w:sz w:val="20"/>
        </w:rPr>
      </w:pPr>
      <w:r>
        <w:rPr>
          <w:color w:val="2255A6"/>
          <w:sz w:val="20"/>
          <w:u w:val="single" w:color="2255A6"/>
        </w:rPr>
        <w:t>набор</w:t>
      </w:r>
      <w:r>
        <w:rPr>
          <w:color w:val="2255A6"/>
          <w:spacing w:val="-13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практик</w:t>
      </w:r>
      <w:r>
        <w:rPr>
          <w:color w:val="2255A6"/>
          <w:spacing w:val="-12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по</w:t>
      </w:r>
      <w:r>
        <w:rPr>
          <w:color w:val="2255A6"/>
          <w:spacing w:val="-13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работе</w:t>
      </w:r>
      <w:r>
        <w:rPr>
          <w:color w:val="2255A6"/>
          <w:spacing w:val="-12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с</w:t>
      </w:r>
      <w:r>
        <w:rPr>
          <w:color w:val="2255A6"/>
          <w:spacing w:val="-13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молодежью</w:t>
      </w:r>
      <w:r>
        <w:rPr>
          <w:color w:val="2255A6"/>
          <w:spacing w:val="-12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с</w:t>
      </w:r>
      <w:r>
        <w:rPr>
          <w:color w:val="2255A6"/>
          <w:spacing w:val="-13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миграционным</w:t>
      </w:r>
      <w:r>
        <w:rPr>
          <w:color w:val="2255A6"/>
          <w:spacing w:val="-12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опытом</w:t>
      </w:r>
      <w:r>
        <w:rPr>
          <w:color w:val="2255A6"/>
          <w:spacing w:val="-13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от</w:t>
      </w:r>
      <w:r>
        <w:rPr>
          <w:color w:val="2255A6"/>
          <w:spacing w:val="-12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Национального</w:t>
      </w:r>
      <w:r>
        <w:rPr>
          <w:color w:val="2255A6"/>
          <w:sz w:val="20"/>
        </w:rPr>
        <w:t> </w:t>
      </w:r>
      <w:r>
        <w:rPr>
          <w:color w:val="2255A6"/>
          <w:sz w:val="20"/>
          <w:u w:val="single" w:color="2255A6"/>
        </w:rPr>
        <w:t>ресурсного</w:t>
      </w:r>
      <w:r>
        <w:rPr>
          <w:color w:val="2255A6"/>
          <w:spacing w:val="-8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центра</w:t>
      </w:r>
      <w:r>
        <w:rPr>
          <w:color w:val="2255A6"/>
          <w:spacing w:val="-8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по</w:t>
      </w:r>
      <w:r>
        <w:rPr>
          <w:color w:val="2255A6"/>
          <w:spacing w:val="-8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наставничеству</w:t>
      </w:r>
      <w:r>
        <w:rPr>
          <w:color w:val="2255A6"/>
          <w:spacing w:val="-8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из</w:t>
      </w:r>
      <w:r>
        <w:rPr>
          <w:color w:val="2255A6"/>
          <w:spacing w:val="-8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Бостона</w:t>
      </w:r>
      <w:r>
        <w:rPr>
          <w:color w:val="2255A6"/>
          <w:spacing w:val="-8"/>
          <w:sz w:val="20"/>
        </w:rPr>
        <w:t> </w:t>
      </w:r>
      <w:r>
        <w:rPr>
          <w:sz w:val="20"/>
        </w:rPr>
        <w:t>(</w:t>
      </w:r>
      <w:r>
        <w:rPr>
          <w:color w:val="231F20"/>
          <w:sz w:val="20"/>
        </w:rPr>
        <w:t>MENTOR,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2011)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8"/>
          <w:sz w:val="20"/>
        </w:rPr>
        <w:t> </w:t>
      </w:r>
      <w:r>
        <w:rPr>
          <w:sz w:val="20"/>
        </w:rPr>
        <w:t>отсюда</w:t>
      </w:r>
      <w:r>
        <w:rPr>
          <w:spacing w:val="-8"/>
          <w:sz w:val="20"/>
        </w:rPr>
        <w:t> </w:t>
      </w:r>
      <w:r>
        <w:rPr>
          <w:sz w:val="20"/>
        </w:rPr>
        <w:t>мож- но</w:t>
      </w:r>
      <w:r>
        <w:rPr>
          <w:spacing w:val="-5"/>
          <w:sz w:val="20"/>
        </w:rPr>
        <w:t> </w:t>
      </w:r>
      <w:r>
        <w:rPr>
          <w:sz w:val="20"/>
        </w:rPr>
        <w:t>взять</w:t>
      </w:r>
      <w:r>
        <w:rPr>
          <w:spacing w:val="-5"/>
          <w:sz w:val="20"/>
        </w:rPr>
        <w:t> </w:t>
      </w:r>
      <w:r>
        <w:rPr>
          <w:sz w:val="20"/>
        </w:rPr>
        <w:t>конкретные</w:t>
      </w:r>
      <w:r>
        <w:rPr>
          <w:spacing w:val="-5"/>
          <w:sz w:val="20"/>
        </w:rPr>
        <w:t> </w:t>
      </w:r>
      <w:r>
        <w:rPr>
          <w:sz w:val="20"/>
        </w:rPr>
        <w:t>практики</w:t>
      </w:r>
      <w:r>
        <w:rPr>
          <w:spacing w:val="-5"/>
          <w:sz w:val="20"/>
        </w:rPr>
        <w:t> </w:t>
      </w:r>
      <w:r>
        <w:rPr>
          <w:sz w:val="20"/>
        </w:rPr>
        <w:t>работы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детьми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миграционным</w:t>
      </w:r>
      <w:r>
        <w:rPr>
          <w:spacing w:val="-5"/>
          <w:sz w:val="20"/>
        </w:rPr>
        <w:t> </w:t>
      </w:r>
      <w:r>
        <w:rPr>
          <w:sz w:val="20"/>
        </w:rPr>
        <w:t>опытом,</w:t>
      </w:r>
      <w:r>
        <w:rPr>
          <w:spacing w:val="-5"/>
          <w:sz w:val="20"/>
        </w:rPr>
        <w:t> </w:t>
      </w:r>
      <w:r>
        <w:rPr>
          <w:sz w:val="20"/>
        </w:rPr>
        <w:t>адапти- ровав их под запрос своей школы;</w:t>
      </w:r>
    </w:p>
    <w:p>
      <w:pPr>
        <w:pStyle w:val="ListParagraph"/>
        <w:numPr>
          <w:ilvl w:val="0"/>
          <w:numId w:val="107"/>
        </w:numPr>
        <w:tabs>
          <w:tab w:pos="425" w:val="left" w:leader="none"/>
        </w:tabs>
        <w:spacing w:line="232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портал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BRYCS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сопровождении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детей,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подростков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семей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опытом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миграции или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беженства</w:t>
      </w:r>
      <w:r>
        <w:rPr>
          <w:color w:val="231F20"/>
          <w:spacing w:val="-10"/>
          <w:sz w:val="20"/>
        </w:rPr>
        <w:t> </w:t>
      </w:r>
      <w:r>
        <w:rPr>
          <w:color w:val="2255A6"/>
          <w:sz w:val="20"/>
          <w:u w:val="single" w:color="2255A6"/>
        </w:rPr>
        <w:t>https://brycs.org/youth-development/mentoring-refugee-youth/</w:t>
      </w:r>
      <w:r>
        <w:rPr>
          <w:color w:val="2255A6"/>
          <w:spacing w:val="-10"/>
          <w:sz w:val="20"/>
        </w:rPr>
        <w:t> </w:t>
      </w:r>
      <w:r>
        <w:rPr>
          <w:sz w:val="20"/>
        </w:rPr>
        <w:t>–</w:t>
      </w:r>
      <w:r>
        <w:rPr>
          <w:spacing w:val="-10"/>
          <w:sz w:val="20"/>
        </w:rPr>
        <w:t> </w:t>
      </w:r>
      <w:r>
        <w:rPr>
          <w:sz w:val="20"/>
        </w:rPr>
        <w:t>здесь собраны полезные ссылки на основные материалы о том, зачем нужно настав- ничество, как подбирать наставников, какие тренинги для них проводить и как оценивать эффективность проведенной работы.</w:t>
      </w:r>
    </w:p>
    <w:p>
      <w:pPr>
        <w:spacing w:line="228" w:lineRule="exact" w:before="106"/>
        <w:ind w:left="425" w:right="0" w:firstLine="0"/>
        <w:jc w:val="left"/>
        <w:rPr>
          <w:sz w:val="20"/>
        </w:rPr>
      </w:pPr>
      <w:r>
        <w:rPr>
          <w:i/>
          <w:spacing w:val="-2"/>
          <w:sz w:val="20"/>
        </w:rPr>
        <w:t>Европа</w:t>
      </w:r>
      <w:r>
        <w:rPr>
          <w:spacing w:val="-2"/>
          <w:sz w:val="20"/>
        </w:rPr>
        <w:t>:</w:t>
      </w:r>
    </w:p>
    <w:p>
      <w:pPr>
        <w:pStyle w:val="ListParagraph"/>
        <w:numPr>
          <w:ilvl w:val="0"/>
          <w:numId w:val="107"/>
        </w:numPr>
        <w:tabs>
          <w:tab w:pos="425" w:val="left" w:leader="none"/>
        </w:tabs>
        <w:spacing w:line="228" w:lineRule="auto" w:before="7" w:after="0"/>
        <w:ind w:left="425" w:right="139" w:hanging="284"/>
        <w:jc w:val="both"/>
        <w:rPr>
          <w:sz w:val="20"/>
        </w:rPr>
      </w:pPr>
      <w:r>
        <w:rPr>
          <w:color w:val="2255A6"/>
          <w:sz w:val="20"/>
          <w:u w:val="single" w:color="2255A6"/>
        </w:rPr>
        <w:t>пособие</w:t>
      </w:r>
      <w:r>
        <w:rPr>
          <w:color w:val="2255A6"/>
          <w:spacing w:val="-13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проекта</w:t>
      </w:r>
      <w:r>
        <w:rPr>
          <w:color w:val="2255A6"/>
          <w:spacing w:val="-12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«Сириус»</w:t>
      </w:r>
      <w:r>
        <w:rPr>
          <w:color w:val="2255A6"/>
          <w:spacing w:val="-13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по</w:t>
      </w:r>
      <w:r>
        <w:rPr>
          <w:color w:val="2255A6"/>
          <w:spacing w:val="-12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сопровождению</w:t>
      </w:r>
      <w:r>
        <w:rPr>
          <w:color w:val="2255A6"/>
          <w:spacing w:val="-13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детей</w:t>
      </w:r>
      <w:r>
        <w:rPr>
          <w:color w:val="2255A6"/>
          <w:spacing w:val="-12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и</w:t>
      </w:r>
      <w:r>
        <w:rPr>
          <w:color w:val="2255A6"/>
          <w:spacing w:val="-13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молодежи</w:t>
      </w:r>
      <w:r>
        <w:rPr>
          <w:color w:val="2255A6"/>
          <w:spacing w:val="-12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с</w:t>
      </w:r>
      <w:r>
        <w:rPr>
          <w:color w:val="2255A6"/>
          <w:spacing w:val="-13"/>
          <w:sz w:val="20"/>
          <w:u w:val="single" w:color="2255A6"/>
        </w:rPr>
        <w:t> </w:t>
      </w:r>
      <w:r>
        <w:rPr>
          <w:color w:val="2255A6"/>
          <w:sz w:val="20"/>
          <w:u w:val="single" w:color="2255A6"/>
        </w:rPr>
        <w:t>миграционным</w:t>
      </w:r>
      <w:r>
        <w:rPr>
          <w:color w:val="2255A6"/>
          <w:sz w:val="20"/>
        </w:rPr>
        <w:t> </w:t>
      </w:r>
      <w:r>
        <w:rPr>
          <w:color w:val="2255A6"/>
          <w:sz w:val="20"/>
          <w:u w:val="single" w:color="2255A6"/>
        </w:rPr>
        <w:t>опытом</w:t>
      </w:r>
      <w:r>
        <w:rPr>
          <w:color w:val="2255A6"/>
          <w:spacing w:val="-8"/>
          <w:sz w:val="20"/>
        </w:rPr>
        <w:t> </w:t>
      </w:r>
      <w:r>
        <w:rPr>
          <w:sz w:val="20"/>
        </w:rPr>
        <w:t>(</w:t>
      </w:r>
      <w:r>
        <w:rPr>
          <w:color w:val="231F20"/>
          <w:sz w:val="20"/>
        </w:rPr>
        <w:t>Mentoring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for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migrant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youth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education</w:t>
      </w:r>
      <w:r>
        <w:rPr>
          <w:sz w:val="20"/>
        </w:rPr>
        <w:t>,</w:t>
      </w:r>
      <w:r>
        <w:rPr>
          <w:spacing w:val="-8"/>
          <w:sz w:val="20"/>
        </w:rPr>
        <w:t> </w:t>
      </w:r>
      <w:r>
        <w:rPr>
          <w:sz w:val="20"/>
        </w:rPr>
        <w:t>2018)</w:t>
      </w:r>
      <w:r>
        <w:rPr>
          <w:spacing w:val="-8"/>
          <w:sz w:val="20"/>
        </w:rPr>
        <w:t> </w:t>
      </w: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обзор</w:t>
      </w:r>
      <w:r>
        <w:rPr>
          <w:spacing w:val="-8"/>
          <w:sz w:val="20"/>
        </w:rPr>
        <w:t> </w:t>
      </w:r>
      <w:r>
        <w:rPr>
          <w:sz w:val="20"/>
        </w:rPr>
        <w:t>ключевых</w:t>
      </w:r>
      <w:r>
        <w:rPr>
          <w:spacing w:val="-8"/>
          <w:sz w:val="20"/>
        </w:rPr>
        <w:t> </w:t>
      </w:r>
      <w:r>
        <w:rPr>
          <w:sz w:val="20"/>
        </w:rPr>
        <w:t>принци- пов</w:t>
      </w:r>
      <w:r>
        <w:rPr>
          <w:spacing w:val="-13"/>
          <w:sz w:val="20"/>
        </w:rPr>
        <w:t> </w:t>
      </w:r>
      <w:r>
        <w:rPr>
          <w:sz w:val="20"/>
        </w:rPr>
        <w:t>работы,</w:t>
      </w:r>
      <w:r>
        <w:rPr>
          <w:spacing w:val="-12"/>
          <w:sz w:val="20"/>
        </w:rPr>
        <w:t> </w:t>
      </w:r>
      <w:r>
        <w:rPr>
          <w:sz w:val="20"/>
        </w:rPr>
        <w:t>основанных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2"/>
          <w:sz w:val="20"/>
        </w:rPr>
        <w:t> </w:t>
      </w:r>
      <w:r>
        <w:rPr>
          <w:sz w:val="20"/>
        </w:rPr>
        <w:t>практике</w:t>
      </w:r>
      <w:r>
        <w:rPr>
          <w:spacing w:val="-13"/>
          <w:sz w:val="20"/>
        </w:rPr>
        <w:t> </w:t>
      </w:r>
      <w:r>
        <w:rPr>
          <w:sz w:val="20"/>
        </w:rPr>
        <w:t>разных</w:t>
      </w:r>
      <w:r>
        <w:rPr>
          <w:spacing w:val="-12"/>
          <w:sz w:val="20"/>
        </w:rPr>
        <w:t> </w:t>
      </w:r>
      <w:r>
        <w:rPr>
          <w:sz w:val="20"/>
        </w:rPr>
        <w:t>наставнических</w:t>
      </w:r>
      <w:r>
        <w:rPr>
          <w:spacing w:val="-13"/>
          <w:sz w:val="20"/>
        </w:rPr>
        <w:t> </w:t>
      </w:r>
      <w:r>
        <w:rPr>
          <w:sz w:val="20"/>
        </w:rPr>
        <w:t>проектов</w:t>
      </w:r>
      <w:r>
        <w:rPr>
          <w:spacing w:val="-12"/>
          <w:sz w:val="20"/>
        </w:rPr>
        <w:t> </w:t>
      </w:r>
      <w:r>
        <w:rPr>
          <w:sz w:val="20"/>
        </w:rPr>
        <w:t>Евросоюза;</w:t>
      </w:r>
    </w:p>
    <w:p>
      <w:pPr>
        <w:pStyle w:val="ListParagraph"/>
        <w:numPr>
          <w:ilvl w:val="0"/>
          <w:numId w:val="107"/>
        </w:numPr>
        <w:tabs>
          <w:tab w:pos="425" w:val="left" w:leader="none"/>
        </w:tabs>
        <w:spacing w:line="228" w:lineRule="auto" w:before="5" w:after="0"/>
        <w:ind w:left="425" w:right="139" w:hanging="284"/>
        <w:jc w:val="both"/>
        <w:rPr>
          <w:sz w:val="20"/>
        </w:rPr>
      </w:pPr>
      <w:r>
        <w:rPr>
          <w:color w:val="2255A6"/>
          <w:sz w:val="20"/>
          <w:u w:val="single" w:color="2255A6"/>
        </w:rPr>
        <w:t>испанский проект, в котором наставниками детей и подростков с миграционным</w:t>
      </w:r>
      <w:r>
        <w:rPr>
          <w:color w:val="2255A6"/>
          <w:sz w:val="20"/>
        </w:rPr>
        <w:t> </w:t>
      </w:r>
      <w:r>
        <w:rPr>
          <w:color w:val="2255A6"/>
          <w:spacing w:val="-2"/>
          <w:sz w:val="20"/>
          <w:u w:val="single" w:color="2255A6"/>
        </w:rPr>
        <w:t>опытом</w:t>
      </w:r>
      <w:r>
        <w:rPr>
          <w:color w:val="2255A6"/>
          <w:spacing w:val="-4"/>
          <w:sz w:val="20"/>
          <w:u w:val="single" w:color="2255A6"/>
        </w:rPr>
        <w:t> </w:t>
      </w:r>
      <w:r>
        <w:rPr>
          <w:color w:val="2255A6"/>
          <w:spacing w:val="-2"/>
          <w:sz w:val="20"/>
          <w:u w:val="single" w:color="2255A6"/>
        </w:rPr>
        <w:t>становятся</w:t>
      </w:r>
      <w:r>
        <w:rPr>
          <w:color w:val="2255A6"/>
          <w:spacing w:val="-4"/>
          <w:sz w:val="20"/>
          <w:u w:val="single" w:color="2255A6"/>
        </w:rPr>
        <w:t> </w:t>
      </w:r>
      <w:r>
        <w:rPr>
          <w:color w:val="2255A6"/>
          <w:spacing w:val="-2"/>
          <w:sz w:val="20"/>
          <w:u w:val="single" w:color="2255A6"/>
        </w:rPr>
        <w:t>студенты</w:t>
      </w:r>
      <w:r>
        <w:rPr>
          <w:color w:val="2255A6"/>
          <w:spacing w:val="-4"/>
          <w:sz w:val="20"/>
          <w:u w:val="single" w:color="2255A6"/>
        </w:rPr>
        <w:t> </w:t>
      </w:r>
      <w:r>
        <w:rPr>
          <w:color w:val="2255A6"/>
          <w:spacing w:val="-2"/>
          <w:sz w:val="20"/>
          <w:u w:val="single" w:color="2255A6"/>
        </w:rPr>
        <w:t>из</w:t>
      </w:r>
      <w:r>
        <w:rPr>
          <w:color w:val="2255A6"/>
          <w:spacing w:val="-4"/>
          <w:sz w:val="20"/>
          <w:u w:val="single" w:color="2255A6"/>
        </w:rPr>
        <w:t> </w:t>
      </w:r>
      <w:r>
        <w:rPr>
          <w:color w:val="2255A6"/>
          <w:spacing w:val="-2"/>
          <w:sz w:val="20"/>
          <w:u w:val="single" w:color="2255A6"/>
        </w:rPr>
        <w:t>Жироны</w:t>
      </w:r>
      <w:r>
        <w:rPr>
          <w:color w:val="2255A6"/>
          <w:spacing w:val="-4"/>
          <w:sz w:val="20"/>
          <w:u w:val="single" w:color="2255A6"/>
        </w:rPr>
        <w:t> </w:t>
      </w:r>
      <w:r>
        <w:rPr>
          <w:color w:val="2255A6"/>
          <w:spacing w:val="-2"/>
          <w:sz w:val="20"/>
          <w:u w:val="single" w:color="2255A6"/>
        </w:rPr>
        <w:t>и</w:t>
      </w:r>
      <w:r>
        <w:rPr>
          <w:color w:val="2255A6"/>
          <w:spacing w:val="-4"/>
          <w:sz w:val="20"/>
          <w:u w:val="single" w:color="2255A6"/>
        </w:rPr>
        <w:t> </w:t>
      </w:r>
      <w:r>
        <w:rPr>
          <w:color w:val="2255A6"/>
          <w:spacing w:val="-2"/>
          <w:sz w:val="20"/>
          <w:u w:val="single" w:color="2255A6"/>
        </w:rPr>
        <w:t>Барселоны</w:t>
      </w:r>
      <w:r>
        <w:rPr>
          <w:color w:val="2255A6"/>
          <w:spacing w:val="-5"/>
          <w:sz w:val="20"/>
        </w:rPr>
        <w:t> </w:t>
      </w:r>
      <w:r>
        <w:rPr>
          <w:spacing w:val="-2"/>
          <w:sz w:val="20"/>
        </w:rPr>
        <w:t>(</w:t>
      </w:r>
      <w:r>
        <w:rPr>
          <w:color w:val="231F20"/>
          <w:spacing w:val="-2"/>
          <w:sz w:val="20"/>
        </w:rPr>
        <w:t>Prieto-Flores</w:t>
      </w:r>
      <w:r>
        <w:rPr>
          <w:spacing w:val="-2"/>
          <w:sz w:val="20"/>
        </w:rPr>
        <w:t>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2021)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–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можно узнать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наставничестве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привлечением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молодежи,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которая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уже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не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учится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школе;</w:t>
      </w:r>
    </w:p>
    <w:p>
      <w:pPr>
        <w:pStyle w:val="ListParagraph"/>
        <w:numPr>
          <w:ilvl w:val="0"/>
          <w:numId w:val="107"/>
        </w:numPr>
        <w:tabs>
          <w:tab w:pos="425" w:val="left" w:leader="none"/>
        </w:tabs>
        <w:spacing w:line="230" w:lineRule="auto" w:before="5" w:after="0"/>
        <w:ind w:left="425" w:right="139" w:hanging="284"/>
        <w:jc w:val="both"/>
        <w:rPr>
          <w:sz w:val="20"/>
        </w:rPr>
      </w:pPr>
      <w:r>
        <w:rPr>
          <w:color w:val="2255A6"/>
          <w:sz w:val="20"/>
          <w:u w:val="single" w:color="2255A6"/>
        </w:rPr>
        <w:t>британское пособие по организации наставничества для детей с миграционным</w:t>
      </w:r>
      <w:r>
        <w:rPr>
          <w:color w:val="2255A6"/>
          <w:sz w:val="20"/>
        </w:rPr>
        <w:t> </w:t>
      </w:r>
      <w:r>
        <w:rPr>
          <w:color w:val="2255A6"/>
          <w:sz w:val="20"/>
          <w:u w:val="single" w:color="2255A6"/>
        </w:rPr>
        <w:t>опытом в школах</w:t>
      </w:r>
      <w:r>
        <w:rPr>
          <w:color w:val="2255A6"/>
          <w:sz w:val="20"/>
        </w:rPr>
        <w:t> </w:t>
      </w:r>
      <w:r>
        <w:rPr>
          <w:sz w:val="20"/>
        </w:rPr>
        <w:t>(</w:t>
      </w:r>
      <w:r>
        <w:rPr>
          <w:color w:val="231F20"/>
          <w:sz w:val="20"/>
        </w:rPr>
        <w:t>Mentoring Methodological Framework for MINT Project, 2021) </w:t>
      </w:r>
      <w:r>
        <w:rPr>
          <w:sz w:val="20"/>
        </w:rPr>
        <w:t>– </w:t>
      </w:r>
      <w:r>
        <w:rPr>
          <w:spacing w:val="-2"/>
          <w:sz w:val="20"/>
        </w:rPr>
        <w:t>короткие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ясные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принципы,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которым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можно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отбирать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наставников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формиро- </w:t>
      </w:r>
      <w:r>
        <w:rPr>
          <w:sz w:val="20"/>
        </w:rPr>
        <w:t>вать программу наставничества.</w:t>
      </w:r>
    </w:p>
    <w:p>
      <w:pPr>
        <w:pStyle w:val="ListParagraph"/>
        <w:spacing w:after="0" w:line="230" w:lineRule="auto"/>
        <w:jc w:val="both"/>
        <w:rPr>
          <w:sz w:val="20"/>
        </w:rPr>
        <w:sectPr>
          <w:type w:val="continuous"/>
          <w:pgSz w:w="8400" w:h="11910"/>
          <w:pgMar w:header="0" w:footer="527" w:top="180" w:bottom="0" w:left="425" w:right="425"/>
        </w:sectPr>
      </w:pPr>
    </w:p>
    <w:p>
      <w:pPr>
        <w:pStyle w:val="BodyText"/>
        <w:spacing w:before="167"/>
        <w:ind w:left="0" w:right="0" w:firstLine="0"/>
        <w:jc w:val="left"/>
      </w:pPr>
    </w:p>
    <w:p>
      <w:pPr>
        <w:pStyle w:val="Heading3"/>
        <w:numPr>
          <w:ilvl w:val="2"/>
          <w:numId w:val="71"/>
        </w:numPr>
        <w:tabs>
          <w:tab w:pos="2012" w:val="left" w:leader="none"/>
          <w:tab w:pos="2434" w:val="left" w:leader="none"/>
        </w:tabs>
        <w:spacing w:line="235" w:lineRule="auto" w:before="0" w:after="0"/>
        <w:ind w:left="2012" w:right="0" w:hanging="78"/>
        <w:jc w:val="left"/>
      </w:pPr>
      <w:bookmarkStart w:name="_TOC_250007" w:id="34"/>
      <w:r>
        <w:rPr>
          <w:color w:val="231F20"/>
        </w:rPr>
        <w:t>Фестиваль</w:t>
      </w:r>
      <w:r>
        <w:rPr>
          <w:color w:val="231F20"/>
          <w:spacing w:val="-13"/>
        </w:rPr>
        <w:t> </w:t>
      </w:r>
      <w:r>
        <w:rPr>
          <w:color w:val="231F20"/>
        </w:rPr>
        <w:t>национальных</w:t>
      </w:r>
      <w:r>
        <w:rPr>
          <w:color w:val="231F20"/>
          <w:spacing w:val="-12"/>
        </w:rPr>
        <w:t> </w:t>
      </w:r>
      <w:bookmarkEnd w:id="34"/>
      <w:r>
        <w:rPr>
          <w:color w:val="231F20"/>
        </w:rPr>
        <w:t>культур как технология культурной адаптации</w:t>
      </w:r>
    </w:p>
    <w:p>
      <w:pPr>
        <w:spacing w:before="74"/>
        <w:ind w:left="1011" w:right="0" w:firstLine="0"/>
        <w:jc w:val="left"/>
        <w:rPr>
          <w:rFonts w:ascii="Cambria" w:hAnsi="Cambria"/>
          <w:sz w:val="18"/>
        </w:rPr>
      </w:pPr>
      <w:r>
        <w:rPr/>
        <w:br w:type="column"/>
      </w: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ind w:left="0" w:right="0" w:firstLine="0"/>
        <w:jc w:val="left"/>
        <w:rPr>
          <w:rFonts w:ascii="Cambria"/>
          <w:sz w:val="18"/>
        </w:rPr>
      </w:pPr>
    </w:p>
    <w:p>
      <w:pPr>
        <w:pStyle w:val="BodyText"/>
        <w:ind w:left="0" w:right="0" w:firstLine="0"/>
        <w:jc w:val="left"/>
        <w:rPr>
          <w:rFonts w:ascii="Cambria"/>
          <w:sz w:val="18"/>
        </w:rPr>
      </w:pPr>
    </w:p>
    <w:p>
      <w:pPr>
        <w:pStyle w:val="BodyText"/>
        <w:spacing w:before="40"/>
        <w:ind w:left="0" w:right="0" w:firstLine="0"/>
        <w:jc w:val="left"/>
        <w:rPr>
          <w:rFonts w:ascii="Cambria"/>
          <w:sz w:val="18"/>
        </w:rPr>
      </w:pPr>
    </w:p>
    <w:p>
      <w:pPr>
        <w:spacing w:before="1"/>
        <w:ind w:left="501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М.В. </w:t>
      </w:r>
      <w:r>
        <w:rPr>
          <w:i/>
          <w:color w:val="231F20"/>
          <w:spacing w:val="-2"/>
          <w:sz w:val="20"/>
        </w:rPr>
        <w:t>Моисеева</w:t>
      </w:r>
    </w:p>
    <w:p>
      <w:pPr>
        <w:spacing w:after="0"/>
        <w:jc w:val="left"/>
        <w:rPr>
          <w:i/>
          <w:sz w:val="20"/>
        </w:rPr>
        <w:sectPr>
          <w:pgSz w:w="8400" w:h="11910"/>
          <w:pgMar w:header="0" w:footer="527" w:top="400" w:bottom="740" w:left="425" w:right="425"/>
          <w:cols w:num="2" w:equalWidth="0">
            <w:col w:w="5606" w:space="40"/>
            <w:col w:w="1904"/>
          </w:cols>
        </w:sectPr>
      </w:pPr>
    </w:p>
    <w:p>
      <w:pPr>
        <w:pStyle w:val="BodyText"/>
        <w:spacing w:line="237" w:lineRule="auto" w:before="111"/>
        <w:jc w:val="right"/>
      </w:pPr>
      <w:r>
        <w:rPr>
          <w:color w:val="231F20"/>
        </w:rPr>
        <w:t>Фестивали</w:t>
      </w:r>
      <w:r>
        <w:rPr>
          <w:color w:val="231F20"/>
          <w:spacing w:val="-8"/>
        </w:rPr>
        <w:t> </w:t>
      </w:r>
      <w:r>
        <w:rPr>
          <w:color w:val="231F20"/>
        </w:rPr>
        <w:t>национальных</w:t>
      </w:r>
      <w:r>
        <w:rPr>
          <w:color w:val="231F20"/>
          <w:spacing w:val="-8"/>
        </w:rPr>
        <w:t> </w:t>
      </w:r>
      <w:r>
        <w:rPr>
          <w:color w:val="231F20"/>
        </w:rPr>
        <w:t>культур</w:t>
      </w:r>
      <w:r>
        <w:rPr>
          <w:color w:val="231F20"/>
          <w:spacing w:val="-8"/>
        </w:rPr>
        <w:t> </w:t>
      </w:r>
      <w:r>
        <w:rPr>
          <w:color w:val="231F20"/>
        </w:rPr>
        <w:t>за</w:t>
      </w:r>
      <w:r>
        <w:rPr>
          <w:color w:val="231F20"/>
          <w:spacing w:val="-8"/>
        </w:rPr>
        <w:t> </w:t>
      </w:r>
      <w:r>
        <w:rPr>
          <w:color w:val="231F20"/>
        </w:rPr>
        <w:t>последние</w:t>
      </w:r>
      <w:r>
        <w:rPr>
          <w:color w:val="231F20"/>
          <w:spacing w:val="-8"/>
        </w:rPr>
        <w:t> </w:t>
      </w:r>
      <w:r>
        <w:rPr>
          <w:color w:val="231F20"/>
        </w:rPr>
        <w:t>годы</w:t>
      </w:r>
      <w:r>
        <w:rPr>
          <w:color w:val="231F20"/>
          <w:spacing w:val="-8"/>
        </w:rPr>
        <w:t> </w:t>
      </w:r>
      <w:r>
        <w:rPr>
          <w:color w:val="231F20"/>
        </w:rPr>
        <w:t>стали</w:t>
      </w:r>
      <w:r>
        <w:rPr>
          <w:color w:val="231F20"/>
          <w:spacing w:val="-8"/>
        </w:rPr>
        <w:t> </w:t>
      </w:r>
      <w:r>
        <w:rPr>
          <w:color w:val="231F20"/>
        </w:rPr>
        <w:t>неотъемлемой</w:t>
      </w:r>
      <w:r>
        <w:rPr>
          <w:color w:val="231F20"/>
          <w:spacing w:val="-8"/>
        </w:rPr>
        <w:t> </w:t>
      </w:r>
      <w:r>
        <w:rPr>
          <w:color w:val="231F20"/>
        </w:rPr>
        <w:t>частью жизни</w:t>
      </w:r>
      <w:r>
        <w:rPr>
          <w:color w:val="231F20"/>
          <w:spacing w:val="21"/>
        </w:rPr>
        <w:t> </w:t>
      </w:r>
      <w:r>
        <w:rPr>
          <w:color w:val="231F20"/>
        </w:rPr>
        <w:t>многих</w:t>
      </w:r>
      <w:r>
        <w:rPr>
          <w:color w:val="231F20"/>
          <w:spacing w:val="21"/>
        </w:rPr>
        <w:t> </w:t>
      </w:r>
      <w:r>
        <w:rPr>
          <w:color w:val="231F20"/>
        </w:rPr>
        <w:t>школ</w:t>
      </w:r>
      <w:r>
        <w:rPr>
          <w:color w:val="231F20"/>
          <w:spacing w:val="21"/>
        </w:rPr>
        <w:t> </w:t>
      </w:r>
      <w:r>
        <w:rPr>
          <w:color w:val="231F20"/>
        </w:rPr>
        <w:t>России.</w:t>
      </w:r>
      <w:r>
        <w:rPr>
          <w:color w:val="231F20"/>
          <w:spacing w:val="21"/>
        </w:rPr>
        <w:t> </w:t>
      </w:r>
      <w:r>
        <w:rPr>
          <w:color w:val="231F20"/>
        </w:rPr>
        <w:t>Их</w:t>
      </w:r>
      <w:r>
        <w:rPr>
          <w:color w:val="231F20"/>
          <w:spacing w:val="21"/>
        </w:rPr>
        <w:t> </w:t>
      </w:r>
      <w:r>
        <w:rPr>
          <w:color w:val="231F20"/>
        </w:rPr>
        <w:t>проведение</w:t>
      </w:r>
      <w:r>
        <w:rPr>
          <w:color w:val="231F20"/>
          <w:spacing w:val="21"/>
        </w:rPr>
        <w:t> </w:t>
      </w:r>
      <w:r>
        <w:rPr>
          <w:color w:val="231F20"/>
        </w:rPr>
        <w:t>способствует</w:t>
      </w:r>
      <w:r>
        <w:rPr>
          <w:color w:val="231F20"/>
          <w:spacing w:val="21"/>
        </w:rPr>
        <w:t> </w:t>
      </w:r>
      <w:r>
        <w:rPr>
          <w:color w:val="231F20"/>
        </w:rPr>
        <w:t>сохранению</w:t>
      </w:r>
      <w:r>
        <w:rPr>
          <w:color w:val="231F20"/>
          <w:spacing w:val="21"/>
        </w:rPr>
        <w:t> </w:t>
      </w:r>
      <w:r>
        <w:rPr>
          <w:color w:val="231F20"/>
        </w:rPr>
        <w:t>и</w:t>
      </w:r>
      <w:r>
        <w:rPr>
          <w:color w:val="231F20"/>
          <w:spacing w:val="21"/>
        </w:rPr>
        <w:t> </w:t>
      </w:r>
      <w:r>
        <w:rPr>
          <w:color w:val="231F20"/>
        </w:rPr>
        <w:t>развитию национальных культур, воспитанию у учащихся толерантного отношения к культу- рам</w:t>
      </w:r>
      <w:r>
        <w:rPr>
          <w:color w:val="231F20"/>
          <w:spacing w:val="-13"/>
        </w:rPr>
        <w:t> </w:t>
      </w:r>
      <w:r>
        <w:rPr>
          <w:color w:val="231F20"/>
        </w:rPr>
        <w:t>разных</w:t>
      </w:r>
      <w:r>
        <w:rPr>
          <w:color w:val="231F20"/>
          <w:spacing w:val="-12"/>
        </w:rPr>
        <w:t> </w:t>
      </w:r>
      <w:r>
        <w:rPr>
          <w:color w:val="231F20"/>
        </w:rPr>
        <w:t>народов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популяризации</w:t>
      </w:r>
      <w:r>
        <w:rPr>
          <w:color w:val="231F20"/>
          <w:spacing w:val="-13"/>
        </w:rPr>
        <w:t> </w:t>
      </w:r>
      <w:r>
        <w:rPr>
          <w:color w:val="231F20"/>
        </w:rPr>
        <w:t>национального</w:t>
      </w:r>
      <w:r>
        <w:rPr>
          <w:color w:val="231F20"/>
          <w:spacing w:val="-12"/>
        </w:rPr>
        <w:t> </w:t>
      </w:r>
      <w:r>
        <w:rPr>
          <w:color w:val="231F20"/>
        </w:rPr>
        <w:t>творчества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традиций</w:t>
      </w:r>
      <w:r>
        <w:rPr>
          <w:color w:val="231F20"/>
          <w:spacing w:val="-13"/>
        </w:rPr>
        <w:t> </w:t>
      </w:r>
      <w:r>
        <w:rPr>
          <w:color w:val="231F20"/>
        </w:rPr>
        <w:t>народов. Чаще</w:t>
      </w:r>
      <w:r>
        <w:rPr>
          <w:color w:val="231F20"/>
          <w:spacing w:val="40"/>
        </w:rPr>
        <w:t> </w:t>
      </w:r>
      <w:r>
        <w:rPr>
          <w:color w:val="231F20"/>
        </w:rPr>
        <w:t>всего</w:t>
      </w:r>
      <w:r>
        <w:rPr>
          <w:color w:val="231F20"/>
          <w:spacing w:val="40"/>
        </w:rPr>
        <w:t> </w:t>
      </w:r>
      <w:r>
        <w:rPr>
          <w:color w:val="231F20"/>
        </w:rPr>
        <w:t>подобные</w:t>
      </w:r>
      <w:r>
        <w:rPr>
          <w:color w:val="231F20"/>
          <w:spacing w:val="40"/>
        </w:rPr>
        <w:t> </w:t>
      </w:r>
      <w:r>
        <w:rPr>
          <w:color w:val="231F20"/>
        </w:rPr>
        <w:t>мероприятия</w:t>
      </w:r>
      <w:r>
        <w:rPr>
          <w:color w:val="231F20"/>
          <w:spacing w:val="40"/>
        </w:rPr>
        <w:t> </w:t>
      </w:r>
      <w:r>
        <w:rPr>
          <w:color w:val="231F20"/>
        </w:rPr>
        <w:t>проводятся</w:t>
      </w:r>
      <w:r>
        <w:rPr>
          <w:color w:val="231F20"/>
          <w:spacing w:val="40"/>
        </w:rPr>
        <w:t>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многонациональных</w:t>
      </w:r>
      <w:r>
        <w:rPr>
          <w:color w:val="231F20"/>
          <w:spacing w:val="40"/>
        </w:rPr>
        <w:t> </w:t>
      </w:r>
      <w:r>
        <w:rPr>
          <w:color w:val="231F20"/>
        </w:rPr>
        <w:t>регионах России,</w:t>
      </w:r>
      <w:r>
        <w:rPr>
          <w:color w:val="231F20"/>
          <w:spacing w:val="-4"/>
        </w:rPr>
        <w:t> </w:t>
      </w:r>
      <w:r>
        <w:rPr>
          <w:color w:val="231F20"/>
        </w:rPr>
        <w:t>поэтому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них</w:t>
      </w:r>
      <w:r>
        <w:rPr>
          <w:color w:val="231F20"/>
          <w:spacing w:val="-4"/>
        </w:rPr>
        <w:t> </w:t>
      </w:r>
      <w:r>
        <w:rPr>
          <w:color w:val="231F20"/>
        </w:rPr>
        <w:t>присутствует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постоянный</w:t>
      </w:r>
      <w:r>
        <w:rPr>
          <w:color w:val="231F20"/>
          <w:spacing w:val="-4"/>
        </w:rPr>
        <w:t> </w:t>
      </w:r>
      <w:r>
        <w:rPr>
          <w:color w:val="231F20"/>
        </w:rPr>
        <w:t>этнокультурный</w:t>
      </w:r>
      <w:r>
        <w:rPr>
          <w:color w:val="231F20"/>
          <w:spacing w:val="-4"/>
        </w:rPr>
        <w:t> </w:t>
      </w:r>
      <w:r>
        <w:rPr>
          <w:color w:val="231F20"/>
        </w:rPr>
        <w:t>компонент</w:t>
      </w:r>
      <w:r>
        <w:rPr>
          <w:color w:val="231F20"/>
          <w:spacing w:val="-4"/>
        </w:rPr>
        <w:t> </w:t>
      </w:r>
      <w:r>
        <w:rPr>
          <w:color w:val="231F20"/>
        </w:rPr>
        <w:t>(ори- ентация на наиболее распространенные народы, проживающие на всей территории страны),</w:t>
      </w:r>
      <w:r>
        <w:rPr>
          <w:color w:val="231F20"/>
          <w:spacing w:val="22"/>
        </w:rPr>
        <w:t> </w:t>
      </w:r>
      <w:r>
        <w:rPr>
          <w:color w:val="231F20"/>
        </w:rPr>
        <w:t>и</w:t>
      </w:r>
      <w:r>
        <w:rPr>
          <w:color w:val="231F20"/>
          <w:spacing w:val="22"/>
        </w:rPr>
        <w:t> </w:t>
      </w:r>
      <w:r>
        <w:rPr>
          <w:color w:val="231F20"/>
        </w:rPr>
        <w:t>вариативный</w:t>
      </w:r>
      <w:r>
        <w:rPr>
          <w:color w:val="231F20"/>
          <w:spacing w:val="22"/>
        </w:rPr>
        <w:t> </w:t>
      </w:r>
      <w:r>
        <w:rPr>
          <w:color w:val="231F20"/>
        </w:rPr>
        <w:t>компонент</w:t>
      </w:r>
      <w:r>
        <w:rPr>
          <w:color w:val="231F20"/>
          <w:spacing w:val="22"/>
        </w:rPr>
        <w:t> </w:t>
      </w:r>
      <w:r>
        <w:rPr>
          <w:color w:val="231F20"/>
        </w:rPr>
        <w:t>(редкие</w:t>
      </w:r>
      <w:r>
        <w:rPr>
          <w:color w:val="231F20"/>
          <w:spacing w:val="22"/>
        </w:rPr>
        <w:t> </w:t>
      </w:r>
      <w:r>
        <w:rPr>
          <w:color w:val="231F20"/>
        </w:rPr>
        <w:t>народы,</w:t>
      </w:r>
      <w:r>
        <w:rPr>
          <w:color w:val="231F20"/>
          <w:spacing w:val="22"/>
        </w:rPr>
        <w:t> </w:t>
      </w:r>
      <w:r>
        <w:rPr>
          <w:color w:val="231F20"/>
        </w:rPr>
        <w:t>типичные</w:t>
      </w:r>
      <w:r>
        <w:rPr>
          <w:color w:val="231F20"/>
          <w:spacing w:val="22"/>
        </w:rPr>
        <w:t> </w:t>
      </w:r>
      <w:r>
        <w:rPr>
          <w:color w:val="231F20"/>
        </w:rPr>
        <w:t>именно</w:t>
      </w:r>
      <w:r>
        <w:rPr>
          <w:color w:val="231F20"/>
          <w:spacing w:val="22"/>
        </w:rPr>
        <w:t> </w:t>
      </w:r>
      <w:r>
        <w:rPr>
          <w:color w:val="231F20"/>
        </w:rPr>
        <w:t>для</w:t>
      </w:r>
      <w:r>
        <w:rPr>
          <w:color w:val="231F20"/>
          <w:spacing w:val="22"/>
        </w:rPr>
        <w:t> </w:t>
      </w:r>
      <w:r>
        <w:rPr>
          <w:color w:val="231F20"/>
        </w:rPr>
        <w:t>данной территории). Анализ сценариев школьных фестивалей национальных культур, кото- рые можно найти в русскоязычном интернете, показывает, что большинство подоб- ных фестивалей проводятся в формате концерта, сценического действия с участием представителей</w:t>
      </w:r>
      <w:r>
        <w:rPr>
          <w:color w:val="231F20"/>
          <w:spacing w:val="21"/>
        </w:rPr>
        <w:t> </w:t>
      </w:r>
      <w:r>
        <w:rPr>
          <w:color w:val="231F20"/>
        </w:rPr>
        <w:t>всех</w:t>
      </w:r>
      <w:r>
        <w:rPr>
          <w:color w:val="231F20"/>
          <w:spacing w:val="21"/>
        </w:rPr>
        <w:t> </w:t>
      </w:r>
      <w:r>
        <w:rPr>
          <w:color w:val="231F20"/>
        </w:rPr>
        <w:t>классов</w:t>
      </w:r>
      <w:r>
        <w:rPr>
          <w:color w:val="231F20"/>
          <w:spacing w:val="20"/>
        </w:rPr>
        <w:t> </w:t>
      </w:r>
      <w:r>
        <w:rPr>
          <w:color w:val="231F20"/>
        </w:rPr>
        <w:t>школы.</w:t>
      </w:r>
      <w:r>
        <w:rPr>
          <w:color w:val="231F20"/>
          <w:spacing w:val="21"/>
        </w:rPr>
        <w:t> </w:t>
      </w:r>
      <w:r>
        <w:rPr>
          <w:color w:val="231F20"/>
        </w:rPr>
        <w:t>Каждый</w:t>
      </w:r>
      <w:r>
        <w:rPr>
          <w:color w:val="231F20"/>
          <w:spacing w:val="21"/>
        </w:rPr>
        <w:t> </w:t>
      </w:r>
      <w:r>
        <w:rPr>
          <w:color w:val="231F20"/>
        </w:rPr>
        <w:t>класс</w:t>
      </w:r>
      <w:r>
        <w:rPr>
          <w:color w:val="231F20"/>
          <w:spacing w:val="21"/>
        </w:rPr>
        <w:t> </w:t>
      </w:r>
      <w:r>
        <w:rPr>
          <w:color w:val="231F20"/>
        </w:rPr>
        <w:t>получает</w:t>
      </w:r>
      <w:r>
        <w:rPr>
          <w:color w:val="231F20"/>
          <w:spacing w:val="21"/>
        </w:rPr>
        <w:t> </w:t>
      </w:r>
      <w:r>
        <w:rPr>
          <w:color w:val="231F20"/>
        </w:rPr>
        <w:t>задание</w:t>
      </w:r>
      <w:r>
        <w:rPr>
          <w:color w:val="231F20"/>
          <w:spacing w:val="21"/>
        </w:rPr>
        <w:t> </w:t>
      </w:r>
      <w:r>
        <w:rPr>
          <w:color w:val="231F20"/>
        </w:rPr>
        <w:t>подготовить музыкальный</w:t>
      </w:r>
      <w:r>
        <w:rPr>
          <w:color w:val="231F20"/>
          <w:spacing w:val="-2"/>
        </w:rPr>
        <w:t> </w:t>
      </w:r>
      <w:r>
        <w:rPr>
          <w:color w:val="231F20"/>
        </w:rPr>
        <w:t>или</w:t>
      </w:r>
      <w:r>
        <w:rPr>
          <w:color w:val="231F20"/>
          <w:spacing w:val="-2"/>
        </w:rPr>
        <w:t> </w:t>
      </w:r>
      <w:r>
        <w:rPr>
          <w:color w:val="231F20"/>
        </w:rPr>
        <w:t>театрализованный</w:t>
      </w:r>
      <w:r>
        <w:rPr>
          <w:color w:val="231F20"/>
          <w:spacing w:val="-2"/>
        </w:rPr>
        <w:t> </w:t>
      </w:r>
      <w:r>
        <w:rPr>
          <w:color w:val="231F20"/>
        </w:rPr>
        <w:t>номер,</w:t>
      </w:r>
      <w:r>
        <w:rPr>
          <w:color w:val="231F20"/>
          <w:spacing w:val="-2"/>
        </w:rPr>
        <w:t> </w:t>
      </w:r>
      <w:r>
        <w:rPr>
          <w:color w:val="231F20"/>
        </w:rPr>
        <w:t>который</w:t>
      </w:r>
      <w:r>
        <w:rPr>
          <w:color w:val="231F20"/>
          <w:spacing w:val="-2"/>
        </w:rPr>
        <w:t> </w:t>
      </w:r>
      <w:r>
        <w:rPr>
          <w:color w:val="231F20"/>
        </w:rPr>
        <w:t>включается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общий</w:t>
      </w:r>
      <w:r>
        <w:rPr>
          <w:color w:val="231F20"/>
          <w:spacing w:val="-2"/>
        </w:rPr>
        <w:t> </w:t>
      </w:r>
      <w:r>
        <w:rPr>
          <w:color w:val="231F20"/>
        </w:rPr>
        <w:t>сценарий. Реже встречаются упоминания о фестивалях национальных культур, когда каждый класс-участник готовит, кроме презентации традиций и обрядов выбранной ими для мероприятия</w:t>
      </w:r>
      <w:r>
        <w:rPr>
          <w:color w:val="231F20"/>
          <w:spacing w:val="27"/>
        </w:rPr>
        <w:t> </w:t>
      </w:r>
      <w:r>
        <w:rPr>
          <w:color w:val="231F20"/>
        </w:rPr>
        <w:t>национальности,</w:t>
      </w:r>
      <w:r>
        <w:rPr>
          <w:color w:val="231F20"/>
          <w:spacing w:val="28"/>
        </w:rPr>
        <w:t> </w:t>
      </w:r>
      <w:r>
        <w:rPr>
          <w:color w:val="231F20"/>
        </w:rPr>
        <w:t>также</w:t>
      </w:r>
      <w:r>
        <w:rPr>
          <w:color w:val="231F20"/>
          <w:spacing w:val="28"/>
        </w:rPr>
        <w:t> </w:t>
      </w:r>
      <w:r>
        <w:rPr>
          <w:color w:val="231F20"/>
        </w:rPr>
        <w:t>блюдо</w:t>
      </w:r>
      <w:r>
        <w:rPr>
          <w:color w:val="231F20"/>
          <w:spacing w:val="28"/>
        </w:rPr>
        <w:t> </w:t>
      </w:r>
      <w:r>
        <w:rPr>
          <w:color w:val="231F20"/>
        </w:rPr>
        <w:t>национальной</w:t>
      </w:r>
      <w:r>
        <w:rPr>
          <w:color w:val="231F20"/>
          <w:spacing w:val="28"/>
        </w:rPr>
        <w:t> </w:t>
      </w:r>
      <w:r>
        <w:rPr>
          <w:color w:val="231F20"/>
        </w:rPr>
        <w:t>кухни</w:t>
      </w:r>
      <w:r>
        <w:rPr>
          <w:color w:val="231F20"/>
          <w:spacing w:val="28"/>
        </w:rPr>
        <w:t> </w:t>
      </w:r>
      <w:r>
        <w:rPr>
          <w:color w:val="231F20"/>
        </w:rPr>
        <w:t>и</w:t>
      </w:r>
      <w:r>
        <w:rPr>
          <w:color w:val="231F20"/>
          <w:spacing w:val="28"/>
        </w:rPr>
        <w:t> </w:t>
      </w:r>
      <w:r>
        <w:rPr>
          <w:color w:val="231F20"/>
        </w:rPr>
        <w:t>номер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художе-</w:t>
      </w:r>
    </w:p>
    <w:p>
      <w:pPr>
        <w:pStyle w:val="BodyText"/>
        <w:spacing w:before="7"/>
        <w:ind w:right="0" w:firstLine="0"/>
      </w:pPr>
      <w:r>
        <w:rPr>
          <w:color w:val="231F20"/>
        </w:rPr>
        <w:t>ственной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самодеятельности.</w:t>
      </w:r>
    </w:p>
    <w:p>
      <w:pPr>
        <w:pStyle w:val="BodyText"/>
      </w:pPr>
      <w:r>
        <w:rPr>
          <w:color w:val="231F20"/>
        </w:rPr>
        <w:t>Школьные</w:t>
      </w:r>
      <w:r>
        <w:rPr>
          <w:color w:val="231F20"/>
          <w:spacing w:val="-13"/>
        </w:rPr>
        <w:t> </w:t>
      </w:r>
      <w:r>
        <w:rPr>
          <w:color w:val="231F20"/>
        </w:rPr>
        <w:t>фестивали</w:t>
      </w:r>
      <w:r>
        <w:rPr>
          <w:color w:val="231F20"/>
          <w:spacing w:val="-12"/>
        </w:rPr>
        <w:t> </w:t>
      </w:r>
      <w:r>
        <w:rPr>
          <w:color w:val="231F20"/>
        </w:rPr>
        <w:t>национальных</w:t>
      </w:r>
      <w:r>
        <w:rPr>
          <w:color w:val="231F20"/>
          <w:spacing w:val="-13"/>
        </w:rPr>
        <w:t> </w:t>
      </w:r>
      <w:r>
        <w:rPr>
          <w:color w:val="231F20"/>
        </w:rPr>
        <w:t>культур</w:t>
      </w:r>
      <w:r>
        <w:rPr>
          <w:color w:val="231F20"/>
          <w:spacing w:val="-12"/>
        </w:rPr>
        <w:t> </w:t>
      </w:r>
      <w:r>
        <w:rPr>
          <w:color w:val="231F20"/>
        </w:rPr>
        <w:t>решают</w:t>
      </w:r>
      <w:r>
        <w:rPr>
          <w:color w:val="231F20"/>
          <w:spacing w:val="-13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12"/>
        </w:rPr>
        <w:t> </w:t>
      </w:r>
      <w:r>
        <w:rPr>
          <w:color w:val="231F20"/>
        </w:rPr>
        <w:t>воспитательные </w:t>
      </w:r>
      <w:r>
        <w:rPr>
          <w:color w:val="231F20"/>
          <w:spacing w:val="-2"/>
        </w:rPr>
        <w:t>задачи:</w:t>
      </w:r>
    </w:p>
    <w:p>
      <w:pPr>
        <w:pStyle w:val="ListParagraph"/>
        <w:numPr>
          <w:ilvl w:val="0"/>
          <w:numId w:val="108"/>
        </w:numPr>
        <w:tabs>
          <w:tab w:pos="424" w:val="left" w:leader="none"/>
        </w:tabs>
        <w:spacing w:line="240" w:lineRule="auto" w:before="0" w:after="0"/>
        <w:ind w:left="424" w:right="0" w:hanging="283"/>
        <w:jc w:val="both"/>
        <w:rPr>
          <w:sz w:val="20"/>
        </w:rPr>
      </w:pPr>
      <w:r>
        <w:rPr>
          <w:color w:val="231F20"/>
          <w:spacing w:val="-2"/>
          <w:sz w:val="20"/>
        </w:rPr>
        <w:t>знакомят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культурами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народов,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населяющих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территорию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Российской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Федерации;</w:t>
      </w:r>
    </w:p>
    <w:p>
      <w:pPr>
        <w:pStyle w:val="ListParagraph"/>
        <w:numPr>
          <w:ilvl w:val="0"/>
          <w:numId w:val="108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формируют активную гражданскую позицию, гражданскую ответственность, ос- нованную на традиционных культурных, духовных и нравственных ценностях российского общества;</w:t>
      </w:r>
    </w:p>
    <w:p>
      <w:pPr>
        <w:pStyle w:val="ListParagraph"/>
        <w:numPr>
          <w:ilvl w:val="0"/>
          <w:numId w:val="108"/>
        </w:numPr>
        <w:tabs>
          <w:tab w:pos="424" w:val="left" w:leader="none"/>
        </w:tabs>
        <w:spacing w:line="240" w:lineRule="auto" w:before="0" w:after="0"/>
        <w:ind w:left="424" w:right="0" w:hanging="283"/>
        <w:jc w:val="both"/>
        <w:rPr>
          <w:sz w:val="20"/>
        </w:rPr>
      </w:pPr>
      <w:r>
        <w:rPr>
          <w:color w:val="231F20"/>
          <w:spacing w:val="-2"/>
          <w:sz w:val="20"/>
        </w:rPr>
        <w:t>развивают</w:t>
      </w:r>
      <w:r>
        <w:rPr>
          <w:color w:val="231F20"/>
          <w:spacing w:val="6"/>
          <w:sz w:val="20"/>
        </w:rPr>
        <w:t> </w:t>
      </w:r>
      <w:r>
        <w:rPr>
          <w:color w:val="231F20"/>
          <w:spacing w:val="-2"/>
          <w:sz w:val="20"/>
        </w:rPr>
        <w:t>культуру</w:t>
      </w:r>
      <w:r>
        <w:rPr>
          <w:color w:val="231F20"/>
          <w:spacing w:val="6"/>
          <w:sz w:val="20"/>
        </w:rPr>
        <w:t> </w:t>
      </w:r>
      <w:r>
        <w:rPr>
          <w:color w:val="231F20"/>
          <w:spacing w:val="-2"/>
          <w:sz w:val="20"/>
        </w:rPr>
        <w:t>межнационального</w:t>
      </w:r>
      <w:r>
        <w:rPr>
          <w:color w:val="231F20"/>
          <w:spacing w:val="7"/>
          <w:sz w:val="20"/>
        </w:rPr>
        <w:t> </w:t>
      </w:r>
      <w:r>
        <w:rPr>
          <w:color w:val="231F20"/>
          <w:spacing w:val="-2"/>
          <w:sz w:val="20"/>
        </w:rPr>
        <w:t>общения;</w:t>
      </w:r>
    </w:p>
    <w:p>
      <w:pPr>
        <w:pStyle w:val="ListParagraph"/>
        <w:numPr>
          <w:ilvl w:val="0"/>
          <w:numId w:val="108"/>
        </w:numPr>
        <w:tabs>
          <w:tab w:pos="425" w:val="left" w:leader="none"/>
        </w:tabs>
        <w:spacing w:line="240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формируют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приверженность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идеям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интернационализма,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дружбы,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равенства,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взаи- мопомощи народов;</w:t>
      </w:r>
    </w:p>
    <w:p>
      <w:pPr>
        <w:pStyle w:val="ListParagraph"/>
        <w:numPr>
          <w:ilvl w:val="0"/>
          <w:numId w:val="108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воспитывают уважительное отношение к национальному достоинству людей, их чувствам, религиозным убеждениям.</w:t>
      </w:r>
    </w:p>
    <w:p>
      <w:pPr>
        <w:pStyle w:val="BodyText"/>
        <w:ind w:right="140"/>
      </w:pPr>
      <w:r>
        <w:rPr>
          <w:color w:val="231F20"/>
        </w:rPr>
        <w:t>В целом, подобные фестивали способствуют формированию у детей уважения к истории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культуре</w:t>
      </w:r>
      <w:r>
        <w:rPr>
          <w:color w:val="231F20"/>
          <w:spacing w:val="-10"/>
        </w:rPr>
        <w:t> </w:t>
      </w:r>
      <w:r>
        <w:rPr>
          <w:color w:val="231F20"/>
        </w:rPr>
        <w:t>народов</w:t>
      </w:r>
      <w:r>
        <w:rPr>
          <w:color w:val="231F20"/>
          <w:spacing w:val="-10"/>
        </w:rPr>
        <w:t> </w:t>
      </w:r>
      <w:r>
        <w:rPr>
          <w:color w:val="231F20"/>
        </w:rPr>
        <w:t>России</w:t>
      </w:r>
      <w:r>
        <w:rPr>
          <w:color w:val="231F20"/>
          <w:spacing w:val="-10"/>
        </w:rPr>
        <w:t> </w:t>
      </w:r>
      <w:r>
        <w:rPr>
          <w:color w:val="231F20"/>
        </w:rPr>
        <w:t>через</w:t>
      </w:r>
      <w:r>
        <w:rPr>
          <w:color w:val="231F20"/>
          <w:spacing w:val="-10"/>
        </w:rPr>
        <w:t> </w:t>
      </w:r>
      <w:r>
        <w:rPr>
          <w:color w:val="231F20"/>
        </w:rPr>
        <w:t>знакомство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народами,</w:t>
      </w:r>
      <w:r>
        <w:rPr>
          <w:color w:val="231F20"/>
          <w:spacing w:val="-10"/>
        </w:rPr>
        <w:t> </w:t>
      </w:r>
      <w:r>
        <w:rPr>
          <w:color w:val="231F20"/>
        </w:rPr>
        <w:t>проживающими</w:t>
      </w:r>
      <w:r>
        <w:rPr>
          <w:color w:val="231F20"/>
          <w:spacing w:val="-10"/>
        </w:rPr>
        <w:t> </w:t>
      </w:r>
      <w:r>
        <w:rPr>
          <w:color w:val="231F20"/>
        </w:rPr>
        <w:t>на конкретной территории Российской Федерации.</w:t>
      </w:r>
    </w:p>
    <w:p>
      <w:pPr>
        <w:pStyle w:val="BodyText"/>
        <w:spacing w:line="235" w:lineRule="auto"/>
        <w:ind w:left="142"/>
      </w:pPr>
      <w:r>
        <w:rPr>
          <w:color w:val="231F20"/>
        </w:rPr>
        <w:t>В то же время разработанные и широко использующиеся в школьной практике фестивали</w:t>
      </w:r>
      <w:r>
        <w:rPr>
          <w:color w:val="231F20"/>
          <w:spacing w:val="-8"/>
        </w:rPr>
        <w:t> </w:t>
      </w:r>
      <w:r>
        <w:rPr>
          <w:color w:val="231F20"/>
        </w:rPr>
        <w:t>национальных</w:t>
      </w:r>
      <w:r>
        <w:rPr>
          <w:color w:val="231F20"/>
          <w:spacing w:val="-8"/>
        </w:rPr>
        <w:t> </w:t>
      </w:r>
      <w:r>
        <w:rPr>
          <w:color w:val="231F20"/>
        </w:rPr>
        <w:t>культур</w:t>
      </w:r>
      <w:r>
        <w:rPr>
          <w:color w:val="231F20"/>
          <w:spacing w:val="-8"/>
        </w:rPr>
        <w:t> </w:t>
      </w:r>
      <w:r>
        <w:rPr>
          <w:color w:val="231F20"/>
        </w:rPr>
        <w:t>не</w:t>
      </w:r>
      <w:r>
        <w:rPr>
          <w:color w:val="231F20"/>
          <w:spacing w:val="-8"/>
        </w:rPr>
        <w:t> </w:t>
      </w:r>
      <w:r>
        <w:rPr>
          <w:color w:val="231F20"/>
        </w:rPr>
        <w:t>учитывают</w:t>
      </w:r>
      <w:r>
        <w:rPr>
          <w:color w:val="231F20"/>
          <w:spacing w:val="-8"/>
        </w:rPr>
        <w:t> </w:t>
      </w:r>
      <w:r>
        <w:rPr>
          <w:color w:val="231F20"/>
        </w:rPr>
        <w:t>современные</w:t>
      </w:r>
      <w:r>
        <w:rPr>
          <w:color w:val="231F20"/>
          <w:spacing w:val="-8"/>
        </w:rPr>
        <w:t> </w:t>
      </w:r>
      <w:r>
        <w:rPr>
          <w:color w:val="231F20"/>
        </w:rPr>
        <w:t>миграционные</w:t>
      </w:r>
      <w:r>
        <w:rPr>
          <w:color w:val="231F20"/>
          <w:spacing w:val="-8"/>
        </w:rPr>
        <w:t> </w:t>
      </w:r>
      <w:r>
        <w:rPr>
          <w:color w:val="231F20"/>
        </w:rPr>
        <w:t>потоки и необходимость знакомства детей не только с традиционными для России нацио- нальностями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народами,</w:t>
      </w:r>
      <w:r>
        <w:rPr>
          <w:color w:val="231F20"/>
          <w:spacing w:val="-4"/>
        </w:rPr>
        <w:t> </w:t>
      </w:r>
      <w:r>
        <w:rPr>
          <w:color w:val="231F20"/>
        </w:rPr>
        <w:t>но</w:t>
      </w:r>
      <w:r>
        <w:rPr>
          <w:color w:val="231F20"/>
          <w:spacing w:val="-4"/>
        </w:rPr>
        <w:t> </w:t>
      </w:r>
      <w:r>
        <w:rPr>
          <w:color w:val="231F20"/>
        </w:rPr>
        <w:t>также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народами</w:t>
      </w:r>
      <w:r>
        <w:rPr>
          <w:color w:val="231F20"/>
          <w:spacing w:val="-4"/>
        </w:rPr>
        <w:t> </w:t>
      </w:r>
      <w:r>
        <w:rPr>
          <w:color w:val="231F20"/>
        </w:rPr>
        <w:t>ближнего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дальнего</w:t>
      </w:r>
      <w:r>
        <w:rPr>
          <w:color w:val="231F20"/>
          <w:spacing w:val="-4"/>
        </w:rPr>
        <w:t> </w:t>
      </w:r>
      <w:r>
        <w:rPr>
          <w:color w:val="231F20"/>
        </w:rPr>
        <w:t>зарубежья.</w:t>
      </w:r>
      <w:r>
        <w:rPr>
          <w:color w:val="231F20"/>
          <w:spacing w:val="-4"/>
        </w:rPr>
        <w:t> </w:t>
      </w:r>
      <w:r>
        <w:rPr>
          <w:color w:val="231F20"/>
        </w:rPr>
        <w:t>Этот новый вызов системе школьного образования усиливает ответственность школы за культурную адаптацию учащихся и членов их семей, которые недавно прибыли на территорию России и относятся не к коренным народам, а к представителям трудо- вых мигрантов. Новые задачи требуют пересмотра уже привычных методик органи- зации школьных фестивалей национальных культур и включения в их сценарий но- вых элементов.</w:t>
      </w:r>
    </w:p>
    <w:p>
      <w:pPr>
        <w:pStyle w:val="BodyText"/>
        <w:spacing w:after="0" w:line="235" w:lineRule="auto"/>
        <w:sectPr>
          <w:type w:val="continuous"/>
          <w:pgSz w:w="8400" w:h="11910"/>
          <w:pgMar w:header="0" w:footer="527" w:top="180" w:bottom="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pacing w:val="-2"/>
          <w:w w:val="105"/>
          <w:sz w:val="18"/>
        </w:rPr>
        <w:t>Приложение</w:t>
      </w:r>
    </w:p>
    <w:p>
      <w:pPr>
        <w:pStyle w:val="BodyText"/>
        <w:spacing w:line="235" w:lineRule="auto" w:before="115"/>
      </w:pPr>
      <w:r>
        <w:rPr>
          <w:color w:val="231F20"/>
        </w:rPr>
        <w:t>Общешкольный фестиваль национальных культур может помочь педагогам луч- ше понять учащихся и родителей, принадлежащих к народности с определенными социокультурными</w:t>
      </w:r>
      <w:r>
        <w:rPr>
          <w:color w:val="231F20"/>
          <w:spacing w:val="-2"/>
        </w:rPr>
        <w:t> </w:t>
      </w:r>
      <w:r>
        <w:rPr>
          <w:color w:val="231F20"/>
        </w:rPr>
        <w:t>особенностями,</w:t>
      </w:r>
      <w:r>
        <w:rPr>
          <w:color w:val="231F20"/>
          <w:spacing w:val="-2"/>
        </w:rPr>
        <w:t> </w:t>
      </w:r>
      <w:r>
        <w:rPr>
          <w:color w:val="231F20"/>
        </w:rPr>
        <w:t>которые</w:t>
      </w:r>
      <w:r>
        <w:rPr>
          <w:color w:val="231F20"/>
          <w:spacing w:val="-2"/>
        </w:rPr>
        <w:t> </w:t>
      </w:r>
      <w:r>
        <w:rPr>
          <w:color w:val="231F20"/>
        </w:rPr>
        <w:t>педагоги,</w:t>
      </w:r>
      <w:r>
        <w:rPr>
          <w:color w:val="231F20"/>
          <w:spacing w:val="-2"/>
        </w:rPr>
        <w:t> </w:t>
      </w:r>
      <w:r>
        <w:rPr>
          <w:color w:val="231F20"/>
        </w:rPr>
        <w:t>психологи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администраторы школы могут плохо знать. Без этого знания культуры сложно выстроить отношения доверия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понимания,</w:t>
      </w:r>
      <w:r>
        <w:rPr>
          <w:color w:val="231F20"/>
          <w:spacing w:val="-12"/>
        </w:rPr>
        <w:t> </w:t>
      </w:r>
      <w:r>
        <w:rPr>
          <w:color w:val="231F20"/>
        </w:rPr>
        <w:t>без</w:t>
      </w:r>
      <w:r>
        <w:rPr>
          <w:color w:val="231F20"/>
          <w:spacing w:val="-12"/>
        </w:rPr>
        <w:t> </w:t>
      </w:r>
      <w:r>
        <w:rPr>
          <w:color w:val="231F20"/>
        </w:rPr>
        <w:t>которых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будет</w:t>
      </w:r>
      <w:r>
        <w:rPr>
          <w:color w:val="231F20"/>
          <w:spacing w:val="-12"/>
        </w:rPr>
        <w:t> </w:t>
      </w:r>
      <w:r>
        <w:rPr>
          <w:color w:val="231F20"/>
        </w:rPr>
        <w:t>эффективного</w:t>
      </w:r>
      <w:r>
        <w:rPr>
          <w:color w:val="231F20"/>
          <w:spacing w:val="-12"/>
        </w:rPr>
        <w:t> </w:t>
      </w:r>
      <w:r>
        <w:rPr>
          <w:color w:val="231F20"/>
        </w:rPr>
        <w:t>учебного</w:t>
      </w:r>
      <w:r>
        <w:rPr>
          <w:color w:val="231F20"/>
          <w:spacing w:val="-12"/>
        </w:rPr>
        <w:t> </w:t>
      </w:r>
      <w:r>
        <w:rPr>
          <w:color w:val="231F20"/>
        </w:rPr>
        <w:t>процесса.</w:t>
      </w:r>
      <w:r>
        <w:rPr>
          <w:color w:val="231F20"/>
          <w:spacing w:val="-12"/>
        </w:rPr>
        <w:t> </w:t>
      </w:r>
      <w:r>
        <w:rPr>
          <w:color w:val="231F20"/>
        </w:rPr>
        <w:t>Следо- вательно,</w:t>
      </w:r>
      <w:r>
        <w:rPr>
          <w:color w:val="231F20"/>
          <w:spacing w:val="-10"/>
        </w:rPr>
        <w:t> </w:t>
      </w:r>
      <w:r>
        <w:rPr>
          <w:color w:val="231F20"/>
        </w:rPr>
        <w:t>мероприятия,</w:t>
      </w:r>
      <w:r>
        <w:rPr>
          <w:color w:val="231F20"/>
          <w:spacing w:val="-10"/>
        </w:rPr>
        <w:t> </w:t>
      </w:r>
      <w:r>
        <w:rPr>
          <w:color w:val="231F20"/>
        </w:rPr>
        <w:t>подобные</w:t>
      </w:r>
      <w:r>
        <w:rPr>
          <w:color w:val="231F20"/>
          <w:spacing w:val="-10"/>
        </w:rPr>
        <w:t> </w:t>
      </w:r>
      <w:r>
        <w:rPr>
          <w:color w:val="231F20"/>
        </w:rPr>
        <w:t>фестивалю</w:t>
      </w:r>
      <w:r>
        <w:rPr>
          <w:color w:val="231F20"/>
          <w:spacing w:val="-10"/>
        </w:rPr>
        <w:t> </w:t>
      </w:r>
      <w:r>
        <w:rPr>
          <w:color w:val="231F20"/>
        </w:rPr>
        <w:t>национальных</w:t>
      </w:r>
      <w:r>
        <w:rPr>
          <w:color w:val="231F20"/>
          <w:spacing w:val="-10"/>
        </w:rPr>
        <w:t> </w:t>
      </w:r>
      <w:r>
        <w:rPr>
          <w:color w:val="231F20"/>
        </w:rPr>
        <w:t>культур,</w:t>
      </w:r>
      <w:r>
        <w:rPr>
          <w:color w:val="231F20"/>
          <w:spacing w:val="-10"/>
        </w:rPr>
        <w:t> </w:t>
      </w:r>
      <w:r>
        <w:rPr>
          <w:color w:val="231F20"/>
        </w:rPr>
        <w:t>важны</w:t>
      </w:r>
      <w:r>
        <w:rPr>
          <w:color w:val="231F20"/>
          <w:spacing w:val="-10"/>
        </w:rPr>
        <w:t> </w:t>
      </w:r>
      <w:r>
        <w:rPr>
          <w:color w:val="231F20"/>
        </w:rPr>
        <w:t>не</w:t>
      </w:r>
      <w:r>
        <w:rPr>
          <w:color w:val="231F20"/>
          <w:spacing w:val="-10"/>
        </w:rPr>
        <w:t> </w:t>
      </w:r>
      <w:r>
        <w:rPr>
          <w:color w:val="231F20"/>
        </w:rPr>
        <w:t>толь- ко</w:t>
      </w:r>
      <w:r>
        <w:rPr>
          <w:color w:val="231F20"/>
          <w:spacing w:val="-11"/>
        </w:rPr>
        <w:t> </w:t>
      </w:r>
      <w:r>
        <w:rPr>
          <w:color w:val="231F20"/>
        </w:rPr>
        <w:t>для</w:t>
      </w:r>
      <w:r>
        <w:rPr>
          <w:color w:val="231F20"/>
          <w:spacing w:val="-9"/>
        </w:rPr>
        <w:t> </w:t>
      </w:r>
      <w:r>
        <w:rPr>
          <w:color w:val="231F20"/>
        </w:rPr>
        <w:t>развития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воспитания</w:t>
      </w:r>
      <w:r>
        <w:rPr>
          <w:color w:val="231F20"/>
          <w:spacing w:val="-9"/>
        </w:rPr>
        <w:t> </w:t>
      </w:r>
      <w:r>
        <w:rPr>
          <w:color w:val="231F20"/>
        </w:rPr>
        <w:t>учащихся,</w:t>
      </w:r>
      <w:r>
        <w:rPr>
          <w:color w:val="231F20"/>
          <w:spacing w:val="-9"/>
        </w:rPr>
        <w:t> </w:t>
      </w:r>
      <w:r>
        <w:rPr>
          <w:color w:val="231F20"/>
        </w:rPr>
        <w:t>но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для</w:t>
      </w:r>
      <w:r>
        <w:rPr>
          <w:color w:val="231F20"/>
          <w:spacing w:val="-9"/>
        </w:rPr>
        <w:t> </w:t>
      </w:r>
      <w:r>
        <w:rPr>
          <w:color w:val="231F20"/>
        </w:rPr>
        <w:t>повышения</w:t>
      </w:r>
      <w:r>
        <w:rPr>
          <w:color w:val="231F20"/>
          <w:spacing w:val="-9"/>
        </w:rPr>
        <w:t> </w:t>
      </w:r>
      <w:r>
        <w:rPr>
          <w:color w:val="231F20"/>
        </w:rPr>
        <w:t>эффективности</w:t>
      </w:r>
      <w:r>
        <w:rPr>
          <w:color w:val="231F20"/>
          <w:spacing w:val="-9"/>
        </w:rPr>
        <w:t> </w:t>
      </w:r>
      <w:r>
        <w:rPr>
          <w:color w:val="231F20"/>
        </w:rPr>
        <w:t>взаимо- действия семьи и школы, учащихся и их родителей со школой и педагогов с семьей.</w:t>
      </w:r>
    </w:p>
    <w:p>
      <w:pPr>
        <w:pStyle w:val="BodyText"/>
        <w:spacing w:line="232" w:lineRule="auto" w:before="7"/>
      </w:pPr>
      <w:r>
        <w:rPr>
          <w:color w:val="231F20"/>
        </w:rPr>
        <w:t>На что, по нашему мнению, для достижения целей культурной адаптации де-</w:t>
      </w:r>
      <w:r>
        <w:rPr>
          <w:color w:val="231F20"/>
          <w:spacing w:val="40"/>
        </w:rPr>
        <w:t> </w:t>
      </w:r>
      <w:r>
        <w:rPr>
          <w:color w:val="231F20"/>
        </w:rPr>
        <w:t>тей-мигрантов</w:t>
      </w:r>
      <w:r>
        <w:rPr>
          <w:color w:val="231F20"/>
          <w:spacing w:val="-7"/>
        </w:rPr>
        <w:t> </w:t>
      </w:r>
      <w:r>
        <w:rPr>
          <w:color w:val="231F20"/>
        </w:rPr>
        <w:t>нужно</w:t>
      </w:r>
      <w:r>
        <w:rPr>
          <w:color w:val="231F20"/>
          <w:spacing w:val="-6"/>
        </w:rPr>
        <w:t> </w:t>
      </w:r>
      <w:r>
        <w:rPr>
          <w:color w:val="231F20"/>
        </w:rPr>
        <w:t>обратить</w:t>
      </w:r>
      <w:r>
        <w:rPr>
          <w:color w:val="231F20"/>
          <w:spacing w:val="-7"/>
        </w:rPr>
        <w:t> </w:t>
      </w:r>
      <w:r>
        <w:rPr>
          <w:color w:val="231F20"/>
        </w:rPr>
        <w:t>внимание</w:t>
      </w:r>
      <w:r>
        <w:rPr>
          <w:color w:val="231F20"/>
          <w:spacing w:val="-7"/>
        </w:rPr>
        <w:t> </w:t>
      </w:r>
      <w:r>
        <w:rPr>
          <w:color w:val="231F20"/>
        </w:rPr>
        <w:t>при</w:t>
      </w:r>
      <w:r>
        <w:rPr>
          <w:color w:val="231F20"/>
          <w:spacing w:val="-7"/>
        </w:rPr>
        <w:t> </w:t>
      </w:r>
      <w:r>
        <w:rPr>
          <w:color w:val="231F20"/>
        </w:rPr>
        <w:t>планировании</w:t>
      </w:r>
      <w:r>
        <w:rPr>
          <w:color w:val="231F20"/>
          <w:spacing w:val="-7"/>
        </w:rPr>
        <w:t> </w:t>
      </w:r>
      <w:r>
        <w:rPr>
          <w:color w:val="231F20"/>
        </w:rPr>
        <w:t>обновленных</w:t>
      </w:r>
      <w:r>
        <w:rPr>
          <w:color w:val="231F20"/>
          <w:spacing w:val="-6"/>
        </w:rPr>
        <w:t> </w:t>
      </w:r>
      <w:r>
        <w:rPr>
          <w:color w:val="231F20"/>
        </w:rPr>
        <w:t>сценариев фестивалей национальных культур:</w:t>
      </w:r>
    </w:p>
    <w:p>
      <w:pPr>
        <w:pStyle w:val="ListParagraph"/>
        <w:numPr>
          <w:ilvl w:val="0"/>
          <w:numId w:val="108"/>
        </w:numPr>
        <w:tabs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опираться на информацию о том, какие этнические группы представлены в кон- тингенте учащихся школы,</w:t>
      </w:r>
    </w:p>
    <w:p>
      <w:pPr>
        <w:pStyle w:val="ListParagraph"/>
        <w:numPr>
          <w:ilvl w:val="0"/>
          <w:numId w:val="108"/>
        </w:numPr>
        <w:tabs>
          <w:tab w:pos="425" w:val="left" w:leader="none"/>
        </w:tabs>
        <w:spacing w:line="232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приглашать участвовать в фестивале родителей учащихся, представляющих раз- личные народы,</w:t>
      </w:r>
    </w:p>
    <w:p>
      <w:pPr>
        <w:pStyle w:val="ListParagraph"/>
        <w:numPr>
          <w:ilvl w:val="0"/>
          <w:numId w:val="108"/>
        </w:numPr>
        <w:tabs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привлекать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проведению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фестиваля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официальных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представителей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различных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го- сударственных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общественных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организаций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региона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(города),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имеющих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отноше- ние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межкультурному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взаимодействию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(представителей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национальных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диаспор, домов дружбы, посольств и др.).</w:t>
      </w:r>
    </w:p>
    <w:p>
      <w:pPr>
        <w:pStyle w:val="BodyText"/>
        <w:spacing w:line="232" w:lineRule="auto"/>
      </w:pPr>
      <w:r>
        <w:rPr>
          <w:color w:val="231F20"/>
        </w:rPr>
        <w:t>Для подготовки фестиваля надо сформировать рабочую группу в составе не- скольких</w:t>
      </w:r>
      <w:r>
        <w:rPr>
          <w:color w:val="231F20"/>
          <w:spacing w:val="-13"/>
        </w:rPr>
        <w:t> </w:t>
      </w:r>
      <w:r>
        <w:rPr>
          <w:color w:val="231F20"/>
        </w:rPr>
        <w:t>(как</w:t>
      </w:r>
      <w:r>
        <w:rPr>
          <w:color w:val="231F20"/>
          <w:spacing w:val="-12"/>
        </w:rPr>
        <w:t> </w:t>
      </w:r>
      <w:r>
        <w:rPr>
          <w:color w:val="231F20"/>
        </w:rPr>
        <w:t>правило,</w:t>
      </w:r>
      <w:r>
        <w:rPr>
          <w:color w:val="231F20"/>
          <w:spacing w:val="-13"/>
        </w:rPr>
        <w:t> </w:t>
      </w:r>
      <w:r>
        <w:rPr>
          <w:color w:val="231F20"/>
        </w:rPr>
        <w:t>3–4)</w:t>
      </w:r>
      <w:r>
        <w:rPr>
          <w:color w:val="231F20"/>
          <w:spacing w:val="-12"/>
        </w:rPr>
        <w:t> </w:t>
      </w:r>
      <w:r>
        <w:rPr>
          <w:color w:val="231F20"/>
        </w:rPr>
        <w:t>человек</w:t>
      </w:r>
      <w:r>
        <w:rPr>
          <w:color w:val="231F20"/>
          <w:spacing w:val="-13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числа</w:t>
      </w:r>
      <w:r>
        <w:rPr>
          <w:color w:val="231F20"/>
          <w:spacing w:val="-13"/>
        </w:rPr>
        <w:t> </w:t>
      </w:r>
      <w:r>
        <w:rPr>
          <w:color w:val="231F20"/>
        </w:rPr>
        <w:t>сотрудников</w:t>
      </w:r>
      <w:r>
        <w:rPr>
          <w:color w:val="231F20"/>
          <w:spacing w:val="-12"/>
        </w:rPr>
        <w:t> </w:t>
      </w:r>
      <w:r>
        <w:rPr>
          <w:color w:val="231F20"/>
        </w:rPr>
        <w:t>школы,</w:t>
      </w:r>
      <w:r>
        <w:rPr>
          <w:color w:val="231F20"/>
          <w:spacing w:val="-13"/>
        </w:rPr>
        <w:t> </w:t>
      </w:r>
      <w:r>
        <w:rPr>
          <w:color w:val="231F20"/>
        </w:rPr>
        <w:t>которые</w:t>
      </w:r>
      <w:r>
        <w:rPr>
          <w:color w:val="231F20"/>
          <w:spacing w:val="-12"/>
        </w:rPr>
        <w:t> </w:t>
      </w:r>
      <w:r>
        <w:rPr>
          <w:color w:val="231F20"/>
        </w:rPr>
        <w:t>обеспечат координацию работ. Это могут быть представители школьной администрации, учи- теля-предметники, ответственные за воспитательную работу и проведение общеш- кольных мероприятий, а также представители родительского актива.</w:t>
      </w:r>
    </w:p>
    <w:p>
      <w:pPr>
        <w:pStyle w:val="BodyText"/>
        <w:spacing w:line="232" w:lineRule="auto"/>
        <w:ind w:right="140"/>
      </w:pPr>
      <w:r>
        <w:rPr>
          <w:color w:val="231F20"/>
        </w:rPr>
        <w:t>Если</w:t>
      </w:r>
      <w:r>
        <w:rPr>
          <w:color w:val="231F20"/>
          <w:spacing w:val="-2"/>
        </w:rPr>
        <w:t> </w:t>
      </w:r>
      <w:r>
        <w:rPr>
          <w:color w:val="231F20"/>
        </w:rPr>
        <w:t>школа</w:t>
      </w:r>
      <w:r>
        <w:rPr>
          <w:color w:val="231F20"/>
          <w:spacing w:val="-1"/>
        </w:rPr>
        <w:t> </w:t>
      </w:r>
      <w:r>
        <w:rPr>
          <w:color w:val="231F20"/>
        </w:rPr>
        <w:t>имеет</w:t>
      </w:r>
      <w:r>
        <w:rPr>
          <w:color w:val="231F20"/>
          <w:spacing w:val="-2"/>
        </w:rPr>
        <w:t> </w:t>
      </w:r>
      <w:r>
        <w:rPr>
          <w:color w:val="231F20"/>
        </w:rPr>
        <w:t>возможность</w:t>
      </w:r>
      <w:r>
        <w:rPr>
          <w:color w:val="231F20"/>
          <w:spacing w:val="-1"/>
        </w:rPr>
        <w:t> </w:t>
      </w:r>
      <w:r>
        <w:rPr>
          <w:color w:val="231F20"/>
        </w:rPr>
        <w:t>договориться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внешними</w:t>
      </w:r>
      <w:r>
        <w:rPr>
          <w:color w:val="231F20"/>
          <w:spacing w:val="-1"/>
        </w:rPr>
        <w:t> </w:t>
      </w:r>
      <w:r>
        <w:rPr>
          <w:color w:val="231F20"/>
        </w:rPr>
        <w:t>партнерскими</w:t>
      </w:r>
      <w:r>
        <w:rPr>
          <w:color w:val="231F20"/>
          <w:spacing w:val="-2"/>
        </w:rPr>
        <w:t> </w:t>
      </w:r>
      <w:r>
        <w:rPr>
          <w:color w:val="231F20"/>
        </w:rPr>
        <w:t>органи- зациями</w:t>
      </w:r>
      <w:r>
        <w:rPr>
          <w:color w:val="231F20"/>
          <w:spacing w:val="-4"/>
        </w:rPr>
        <w:t> </w:t>
      </w:r>
      <w:r>
        <w:rPr>
          <w:color w:val="231F20"/>
        </w:rPr>
        <w:t>(см.</w:t>
      </w:r>
      <w:r>
        <w:rPr>
          <w:color w:val="231F20"/>
          <w:spacing w:val="-4"/>
        </w:rPr>
        <w:t> </w:t>
      </w:r>
      <w:r>
        <w:rPr>
          <w:color w:val="231F20"/>
        </w:rPr>
        <w:t>выше)</w:t>
      </w:r>
      <w:r>
        <w:rPr>
          <w:color w:val="231F20"/>
          <w:spacing w:val="-4"/>
        </w:rPr>
        <w:t> </w:t>
      </w:r>
      <w:r>
        <w:rPr>
          <w:color w:val="231F20"/>
        </w:rPr>
        <w:t>об</w:t>
      </w:r>
      <w:r>
        <w:rPr>
          <w:color w:val="231F20"/>
          <w:spacing w:val="-4"/>
        </w:rPr>
        <w:t> </w:t>
      </w:r>
      <w:r>
        <w:rPr>
          <w:color w:val="231F20"/>
        </w:rPr>
        <w:t>их</w:t>
      </w:r>
      <w:r>
        <w:rPr>
          <w:color w:val="231F20"/>
          <w:spacing w:val="-4"/>
        </w:rPr>
        <w:t> </w:t>
      </w:r>
      <w:r>
        <w:rPr>
          <w:color w:val="231F20"/>
        </w:rPr>
        <w:t>участии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фестивале,</w:t>
      </w:r>
      <w:r>
        <w:rPr>
          <w:color w:val="231F20"/>
          <w:spacing w:val="-4"/>
        </w:rPr>
        <w:t> </w:t>
      </w:r>
      <w:r>
        <w:rPr>
          <w:color w:val="231F20"/>
        </w:rPr>
        <w:t>то</w:t>
      </w:r>
      <w:r>
        <w:rPr>
          <w:color w:val="231F20"/>
          <w:spacing w:val="-4"/>
        </w:rPr>
        <w:t> </w:t>
      </w:r>
      <w:r>
        <w:rPr>
          <w:color w:val="231F20"/>
        </w:rPr>
        <w:t>программа</w:t>
      </w:r>
      <w:r>
        <w:rPr>
          <w:color w:val="231F20"/>
          <w:spacing w:val="-4"/>
        </w:rPr>
        <w:t> </w:t>
      </w:r>
      <w:r>
        <w:rPr>
          <w:color w:val="231F20"/>
        </w:rPr>
        <w:t>может</w:t>
      </w:r>
      <w:r>
        <w:rPr>
          <w:color w:val="231F20"/>
          <w:spacing w:val="-4"/>
        </w:rPr>
        <w:t> </w:t>
      </w:r>
      <w:r>
        <w:rPr>
          <w:color w:val="231F20"/>
        </w:rPr>
        <w:t>быть</w:t>
      </w:r>
      <w:r>
        <w:rPr>
          <w:color w:val="231F20"/>
          <w:spacing w:val="-4"/>
        </w:rPr>
        <w:t> </w:t>
      </w:r>
      <w:r>
        <w:rPr>
          <w:color w:val="231F20"/>
        </w:rPr>
        <w:t>расширена и сам фестиваль будет проходить в несколько этапов.</w:t>
      </w:r>
    </w:p>
    <w:p>
      <w:pPr>
        <w:pStyle w:val="BodyText"/>
        <w:spacing w:line="232" w:lineRule="auto"/>
      </w:pPr>
      <w:r>
        <w:rPr>
          <w:color w:val="231F20"/>
        </w:rPr>
        <w:t>Подготовительный</w:t>
      </w:r>
      <w:r>
        <w:rPr>
          <w:color w:val="231F20"/>
          <w:spacing w:val="-13"/>
        </w:rPr>
        <w:t> </w:t>
      </w:r>
      <w:r>
        <w:rPr>
          <w:color w:val="231F20"/>
        </w:rPr>
        <w:t>этап.</w:t>
      </w:r>
      <w:r>
        <w:rPr>
          <w:color w:val="231F20"/>
          <w:spacing w:val="-12"/>
        </w:rPr>
        <w:t> </w:t>
      </w:r>
      <w:r>
        <w:rPr>
          <w:color w:val="231F20"/>
        </w:rPr>
        <w:t>Составление</w:t>
      </w:r>
      <w:r>
        <w:rPr>
          <w:color w:val="231F20"/>
          <w:spacing w:val="-13"/>
        </w:rPr>
        <w:t> </w:t>
      </w:r>
      <w:r>
        <w:rPr>
          <w:color w:val="231F20"/>
        </w:rPr>
        <w:t>силами</w:t>
      </w:r>
      <w:r>
        <w:rPr>
          <w:color w:val="231F20"/>
          <w:spacing w:val="-12"/>
        </w:rPr>
        <w:t> </w:t>
      </w:r>
      <w:r>
        <w:rPr>
          <w:color w:val="231F20"/>
        </w:rPr>
        <w:t>рабочей</w:t>
      </w:r>
      <w:r>
        <w:rPr>
          <w:color w:val="231F20"/>
          <w:spacing w:val="-13"/>
        </w:rPr>
        <w:t> </w:t>
      </w:r>
      <w:r>
        <w:rPr>
          <w:color w:val="231F20"/>
        </w:rPr>
        <w:t>группы</w:t>
      </w:r>
      <w:r>
        <w:rPr>
          <w:color w:val="231F20"/>
          <w:spacing w:val="-12"/>
        </w:rPr>
        <w:t> </w:t>
      </w:r>
      <w:r>
        <w:rPr>
          <w:color w:val="231F20"/>
        </w:rPr>
        <w:t>списка</w:t>
      </w:r>
      <w:r>
        <w:rPr>
          <w:color w:val="231F20"/>
          <w:spacing w:val="-13"/>
        </w:rPr>
        <w:t> </w:t>
      </w:r>
      <w:r>
        <w:rPr>
          <w:color w:val="231F20"/>
        </w:rPr>
        <w:t>народов,</w:t>
      </w:r>
      <w:r>
        <w:rPr>
          <w:color w:val="231F20"/>
          <w:spacing w:val="-12"/>
        </w:rPr>
        <w:t> </w:t>
      </w:r>
      <w:r>
        <w:rPr>
          <w:color w:val="231F20"/>
        </w:rPr>
        <w:t>ко- торые</w:t>
      </w:r>
      <w:r>
        <w:rPr>
          <w:color w:val="231F20"/>
          <w:spacing w:val="-11"/>
        </w:rPr>
        <w:t> </w:t>
      </w:r>
      <w:r>
        <w:rPr>
          <w:color w:val="231F20"/>
        </w:rPr>
        <w:t>будут</w:t>
      </w:r>
      <w:r>
        <w:rPr>
          <w:color w:val="231F20"/>
          <w:spacing w:val="-11"/>
        </w:rPr>
        <w:t> </w:t>
      </w:r>
      <w:r>
        <w:rPr>
          <w:color w:val="231F20"/>
        </w:rPr>
        <w:t>представлены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</w:rPr>
        <w:t>фестивале.</w:t>
      </w:r>
      <w:r>
        <w:rPr>
          <w:color w:val="231F20"/>
          <w:spacing w:val="-11"/>
        </w:rPr>
        <w:t> </w:t>
      </w:r>
      <w:r>
        <w:rPr>
          <w:color w:val="231F20"/>
        </w:rPr>
        <w:t>Закрепление</w:t>
      </w:r>
      <w:r>
        <w:rPr>
          <w:color w:val="231F20"/>
          <w:spacing w:val="-12"/>
        </w:rPr>
        <w:t> </w:t>
      </w:r>
      <w:r>
        <w:rPr>
          <w:color w:val="231F20"/>
        </w:rPr>
        <w:t>народов</w:t>
      </w:r>
      <w:r>
        <w:rPr>
          <w:color w:val="231F20"/>
          <w:spacing w:val="-11"/>
        </w:rPr>
        <w:t> </w:t>
      </w:r>
      <w:r>
        <w:rPr>
          <w:color w:val="231F20"/>
        </w:rPr>
        <w:t>из</w:t>
      </w:r>
      <w:r>
        <w:rPr>
          <w:color w:val="231F20"/>
          <w:spacing w:val="-11"/>
        </w:rPr>
        <w:t> </w:t>
      </w:r>
      <w:r>
        <w:rPr>
          <w:color w:val="231F20"/>
        </w:rPr>
        <w:t>списка</w:t>
      </w:r>
      <w:r>
        <w:rPr>
          <w:color w:val="231F20"/>
          <w:spacing w:val="-12"/>
        </w:rPr>
        <w:t> </w:t>
      </w:r>
      <w:r>
        <w:rPr>
          <w:color w:val="231F20"/>
        </w:rPr>
        <w:t>за</w:t>
      </w:r>
      <w:r>
        <w:rPr>
          <w:color w:val="231F20"/>
          <w:spacing w:val="-11"/>
        </w:rPr>
        <w:t> </w:t>
      </w:r>
      <w:r>
        <w:rPr>
          <w:color w:val="231F20"/>
        </w:rPr>
        <w:t>классами. Знакомство</w:t>
      </w:r>
      <w:r>
        <w:rPr>
          <w:color w:val="231F20"/>
          <w:spacing w:val="-8"/>
        </w:rPr>
        <w:t> </w:t>
      </w:r>
      <w:r>
        <w:rPr>
          <w:color w:val="231F20"/>
        </w:rPr>
        <w:t>класса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выбранным</w:t>
      </w:r>
      <w:r>
        <w:rPr>
          <w:color w:val="231F20"/>
          <w:spacing w:val="-8"/>
        </w:rPr>
        <w:t> </w:t>
      </w:r>
      <w:r>
        <w:rPr>
          <w:color w:val="231F20"/>
        </w:rPr>
        <w:t>народом.</w:t>
      </w:r>
      <w:r>
        <w:rPr>
          <w:color w:val="231F20"/>
          <w:spacing w:val="-8"/>
        </w:rPr>
        <w:t> </w:t>
      </w:r>
      <w:r>
        <w:rPr>
          <w:color w:val="231F20"/>
        </w:rPr>
        <w:t>Экскурсии,</w:t>
      </w:r>
      <w:r>
        <w:rPr>
          <w:color w:val="231F20"/>
          <w:spacing w:val="-8"/>
        </w:rPr>
        <w:t> </w:t>
      </w:r>
      <w:r>
        <w:rPr>
          <w:color w:val="231F20"/>
        </w:rPr>
        <w:t>поездки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музеи,</w:t>
      </w:r>
      <w:r>
        <w:rPr>
          <w:color w:val="231F20"/>
          <w:spacing w:val="-8"/>
        </w:rPr>
        <w:t> </w:t>
      </w:r>
      <w:r>
        <w:rPr>
          <w:color w:val="231F20"/>
        </w:rPr>
        <w:t>поиск</w:t>
      </w:r>
      <w:r>
        <w:rPr>
          <w:color w:val="231F20"/>
          <w:spacing w:val="-8"/>
        </w:rPr>
        <w:t> </w:t>
      </w:r>
      <w:r>
        <w:rPr>
          <w:color w:val="231F20"/>
        </w:rPr>
        <w:t>инфор- мации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интернете,</w:t>
      </w:r>
      <w:r>
        <w:rPr>
          <w:color w:val="231F20"/>
          <w:spacing w:val="-8"/>
        </w:rPr>
        <w:t> </w:t>
      </w:r>
      <w:r>
        <w:rPr>
          <w:color w:val="231F20"/>
        </w:rPr>
        <w:t>встречи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представителями</w:t>
      </w:r>
      <w:r>
        <w:rPr>
          <w:color w:val="231F20"/>
          <w:spacing w:val="-8"/>
        </w:rPr>
        <w:t> </w:t>
      </w:r>
      <w:r>
        <w:rPr>
          <w:color w:val="231F20"/>
        </w:rPr>
        <w:t>национальных</w:t>
      </w:r>
      <w:r>
        <w:rPr>
          <w:color w:val="231F20"/>
          <w:spacing w:val="-8"/>
        </w:rPr>
        <w:t> </w:t>
      </w:r>
      <w:r>
        <w:rPr>
          <w:color w:val="231F20"/>
        </w:rPr>
        <w:t>диаспор,</w:t>
      </w:r>
      <w:r>
        <w:rPr>
          <w:color w:val="231F20"/>
          <w:spacing w:val="-8"/>
        </w:rPr>
        <w:t> </w:t>
      </w:r>
      <w:r>
        <w:rPr>
          <w:color w:val="231F20"/>
        </w:rPr>
        <w:t>музыкальные вечера, участие в кулинарных мастер-классах, мастер-классах по созданию предме- тов национальных ремесел и др. Этот этап может занять до двух месяцев.</w:t>
      </w:r>
    </w:p>
    <w:p>
      <w:pPr>
        <w:pStyle w:val="BodyText"/>
        <w:spacing w:line="232" w:lineRule="auto"/>
      </w:pPr>
      <w:r>
        <w:rPr>
          <w:color w:val="231F20"/>
        </w:rPr>
        <w:t>Основной</w:t>
      </w:r>
      <w:r>
        <w:rPr>
          <w:color w:val="231F20"/>
          <w:spacing w:val="-11"/>
        </w:rPr>
        <w:t> </w:t>
      </w:r>
      <w:r>
        <w:rPr>
          <w:color w:val="231F20"/>
        </w:rPr>
        <w:t>этап.</w:t>
      </w:r>
      <w:r>
        <w:rPr>
          <w:color w:val="231F20"/>
          <w:spacing w:val="-11"/>
        </w:rPr>
        <w:t> </w:t>
      </w:r>
      <w:r>
        <w:rPr>
          <w:color w:val="231F20"/>
        </w:rPr>
        <w:t>Проведение</w:t>
      </w:r>
      <w:r>
        <w:rPr>
          <w:color w:val="231F20"/>
          <w:spacing w:val="-11"/>
        </w:rPr>
        <w:t> </w:t>
      </w:r>
      <w:r>
        <w:rPr>
          <w:color w:val="231F20"/>
        </w:rPr>
        <w:t>общешкольного</w:t>
      </w:r>
      <w:r>
        <w:rPr>
          <w:color w:val="231F20"/>
          <w:spacing w:val="-11"/>
        </w:rPr>
        <w:t> </w:t>
      </w:r>
      <w:r>
        <w:rPr>
          <w:color w:val="231F20"/>
        </w:rPr>
        <w:t>фестиваля</w:t>
      </w:r>
      <w:r>
        <w:rPr>
          <w:color w:val="231F20"/>
          <w:spacing w:val="-11"/>
        </w:rPr>
        <w:t> </w:t>
      </w:r>
      <w:r>
        <w:rPr>
          <w:color w:val="231F20"/>
        </w:rPr>
        <w:t>по</w:t>
      </w:r>
      <w:r>
        <w:rPr>
          <w:color w:val="231F20"/>
          <w:spacing w:val="-11"/>
        </w:rPr>
        <w:t> </w:t>
      </w:r>
      <w:r>
        <w:rPr>
          <w:color w:val="231F20"/>
        </w:rPr>
        <w:t>разработанному</w:t>
      </w:r>
      <w:r>
        <w:rPr>
          <w:color w:val="231F20"/>
          <w:spacing w:val="-11"/>
        </w:rPr>
        <w:t> </w:t>
      </w:r>
      <w:r>
        <w:rPr>
          <w:color w:val="231F20"/>
        </w:rPr>
        <w:t>сцена- рию, включая:</w:t>
      </w:r>
    </w:p>
    <w:p>
      <w:pPr>
        <w:pStyle w:val="ListParagraph"/>
        <w:numPr>
          <w:ilvl w:val="0"/>
          <w:numId w:val="108"/>
        </w:numPr>
        <w:tabs>
          <w:tab w:pos="424" w:val="left" w:leader="none"/>
        </w:tabs>
        <w:spacing w:line="224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z w:val="20"/>
        </w:rPr>
        <w:t>торжественную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часть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открытием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фестиваля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выступлением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почетных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гостей;</w:t>
      </w:r>
    </w:p>
    <w:p>
      <w:pPr>
        <w:pStyle w:val="ListParagraph"/>
        <w:numPr>
          <w:ilvl w:val="0"/>
          <w:numId w:val="108"/>
        </w:numPr>
        <w:tabs>
          <w:tab w:pos="425" w:val="left" w:leader="none"/>
        </w:tabs>
        <w:spacing w:line="235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основную часть: выступления классов с представлением по сценарию той или иной народности (национальности, страны);</w:t>
      </w:r>
    </w:p>
    <w:p>
      <w:pPr>
        <w:pStyle w:val="ListParagraph"/>
        <w:numPr>
          <w:ilvl w:val="0"/>
          <w:numId w:val="108"/>
        </w:numPr>
        <w:tabs>
          <w:tab w:pos="425" w:val="left" w:leader="none"/>
        </w:tabs>
        <w:spacing w:line="235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выставку-ярмарку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отдельном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помещении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(например,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коридоре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фойе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перед актовым залом), где можно познакомиться с национальными блюдами и предме- тами декоративно-прикладного творчества.</w:t>
      </w:r>
    </w:p>
    <w:p>
      <w:pPr>
        <w:pStyle w:val="BodyText"/>
        <w:spacing w:line="235" w:lineRule="auto"/>
      </w:pPr>
      <w:r>
        <w:rPr>
          <w:color w:val="231F20"/>
        </w:rPr>
        <w:t>Заключительный этап. Завершение фестиваля, подведение итогов и награждение </w:t>
      </w:r>
      <w:r>
        <w:rPr>
          <w:color w:val="231F20"/>
          <w:spacing w:val="-2"/>
        </w:rPr>
        <w:t>участников.</w:t>
      </w:r>
    </w:p>
    <w:p>
      <w:pPr>
        <w:pStyle w:val="BodyText"/>
        <w:spacing w:line="235" w:lineRule="auto"/>
      </w:pPr>
      <w:r>
        <w:rPr>
          <w:color w:val="231F20"/>
        </w:rPr>
        <w:t>Подготовка общешкольного фестиваля национальных культур может быть инте- грирована с серией учебных проектов, которые выполняют учащиеся, а результаты проектов</w:t>
      </w:r>
      <w:r>
        <w:rPr>
          <w:color w:val="231F20"/>
          <w:spacing w:val="-12"/>
        </w:rPr>
        <w:t> </w:t>
      </w:r>
      <w:r>
        <w:rPr>
          <w:color w:val="231F20"/>
        </w:rPr>
        <w:t>можно</w:t>
      </w:r>
      <w:r>
        <w:rPr>
          <w:color w:val="231F20"/>
          <w:spacing w:val="-12"/>
        </w:rPr>
        <w:t> </w:t>
      </w:r>
      <w:r>
        <w:rPr>
          <w:color w:val="231F20"/>
        </w:rPr>
        <w:t>использовать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учебной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внеурочной</w:t>
      </w:r>
      <w:r>
        <w:rPr>
          <w:color w:val="231F20"/>
          <w:spacing w:val="-11"/>
        </w:rPr>
        <w:t> </w:t>
      </w:r>
      <w:r>
        <w:rPr>
          <w:color w:val="231F20"/>
        </w:rPr>
        <w:t>работе.</w:t>
      </w:r>
      <w:r>
        <w:rPr>
          <w:color w:val="231F20"/>
          <w:spacing w:val="-12"/>
        </w:rPr>
        <w:t> </w:t>
      </w:r>
      <w:r>
        <w:rPr>
          <w:color w:val="231F20"/>
        </w:rPr>
        <w:t>Погружение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учащихся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2" w:lineRule="auto" w:before="117"/>
        <w:ind w:firstLine="0"/>
      </w:pPr>
      <w:r>
        <w:rPr>
          <w:color w:val="231F20"/>
        </w:rPr>
        <w:t>в ту или иную культуру требует междисциплинарного и конвергентного подхода к организации их познавательной деятельности. Сложно выделить какой-то конкрет- ный</w:t>
      </w:r>
      <w:r>
        <w:rPr>
          <w:color w:val="231F20"/>
          <w:spacing w:val="-8"/>
        </w:rPr>
        <w:t> </w:t>
      </w:r>
      <w:r>
        <w:rPr>
          <w:color w:val="231F20"/>
        </w:rPr>
        <w:t>учебный</w:t>
      </w:r>
      <w:r>
        <w:rPr>
          <w:color w:val="231F20"/>
          <w:spacing w:val="-8"/>
        </w:rPr>
        <w:t> </w:t>
      </w:r>
      <w:r>
        <w:rPr>
          <w:color w:val="231F20"/>
        </w:rPr>
        <w:t>предмет</w:t>
      </w:r>
      <w:r>
        <w:rPr>
          <w:color w:val="231F20"/>
          <w:spacing w:val="-8"/>
        </w:rPr>
        <w:t> </w:t>
      </w:r>
      <w:r>
        <w:rPr>
          <w:color w:val="231F20"/>
        </w:rPr>
        <w:t>традиционной</w:t>
      </w:r>
      <w:r>
        <w:rPr>
          <w:color w:val="231F20"/>
          <w:spacing w:val="-8"/>
        </w:rPr>
        <w:t> </w:t>
      </w:r>
      <w:r>
        <w:rPr>
          <w:color w:val="231F20"/>
        </w:rPr>
        <w:t>школьной</w:t>
      </w:r>
      <w:r>
        <w:rPr>
          <w:color w:val="231F20"/>
          <w:spacing w:val="-8"/>
        </w:rPr>
        <w:t> </w:t>
      </w:r>
      <w:r>
        <w:rPr>
          <w:color w:val="231F20"/>
        </w:rPr>
        <w:t>программы,</w:t>
      </w:r>
      <w:r>
        <w:rPr>
          <w:color w:val="231F20"/>
          <w:spacing w:val="-8"/>
        </w:rPr>
        <w:t> </w:t>
      </w:r>
      <w:r>
        <w:rPr>
          <w:color w:val="231F20"/>
        </w:rPr>
        <w:t>который</w:t>
      </w:r>
      <w:r>
        <w:rPr>
          <w:color w:val="231F20"/>
          <w:spacing w:val="-8"/>
        </w:rPr>
        <w:t> </w:t>
      </w:r>
      <w:r>
        <w:rPr>
          <w:color w:val="231F20"/>
        </w:rPr>
        <w:t>можно</w:t>
      </w:r>
      <w:r>
        <w:rPr>
          <w:color w:val="231F20"/>
          <w:spacing w:val="-8"/>
        </w:rPr>
        <w:t> </w:t>
      </w:r>
      <w:r>
        <w:rPr>
          <w:color w:val="231F20"/>
        </w:rPr>
        <w:t>было</w:t>
      </w:r>
      <w:r>
        <w:rPr>
          <w:color w:val="231F20"/>
          <w:spacing w:val="-8"/>
        </w:rPr>
        <w:t> </w:t>
      </w:r>
      <w:r>
        <w:rPr>
          <w:color w:val="231F20"/>
        </w:rPr>
        <w:t>бы назвать</w:t>
      </w:r>
      <w:r>
        <w:rPr>
          <w:color w:val="231F20"/>
          <w:spacing w:val="-7"/>
        </w:rPr>
        <w:t> </w:t>
      </w:r>
      <w:r>
        <w:rPr>
          <w:color w:val="231F20"/>
        </w:rPr>
        <w:t>основным</w:t>
      </w:r>
      <w:r>
        <w:rPr>
          <w:color w:val="231F20"/>
          <w:spacing w:val="-7"/>
        </w:rPr>
        <w:t> </w:t>
      </w:r>
      <w:r>
        <w:rPr>
          <w:color w:val="231F20"/>
        </w:rPr>
        <w:t>при</w:t>
      </w:r>
      <w:r>
        <w:rPr>
          <w:color w:val="231F20"/>
          <w:spacing w:val="-7"/>
        </w:rPr>
        <w:t> </w:t>
      </w:r>
      <w:r>
        <w:rPr>
          <w:color w:val="231F20"/>
        </w:rPr>
        <w:t>подготовке</w:t>
      </w:r>
      <w:r>
        <w:rPr>
          <w:color w:val="231F20"/>
          <w:spacing w:val="-7"/>
        </w:rPr>
        <w:t> </w:t>
      </w:r>
      <w:r>
        <w:rPr>
          <w:color w:val="231F20"/>
        </w:rPr>
        <w:t>фестиваля.</w:t>
      </w:r>
      <w:r>
        <w:rPr>
          <w:color w:val="231F20"/>
          <w:spacing w:val="-7"/>
        </w:rPr>
        <w:t> </w:t>
      </w:r>
      <w:r>
        <w:rPr>
          <w:color w:val="231F20"/>
        </w:rPr>
        <w:t>Еще</w:t>
      </w:r>
      <w:r>
        <w:rPr>
          <w:color w:val="231F20"/>
          <w:spacing w:val="-7"/>
        </w:rPr>
        <w:t> </w:t>
      </w:r>
      <w:r>
        <w:rPr>
          <w:color w:val="231F20"/>
        </w:rPr>
        <w:t>совсем</w:t>
      </w:r>
      <w:r>
        <w:rPr>
          <w:color w:val="231F20"/>
          <w:spacing w:val="-7"/>
        </w:rPr>
        <w:t> </w:t>
      </w:r>
      <w:r>
        <w:rPr>
          <w:color w:val="231F20"/>
        </w:rPr>
        <w:t>недавно</w:t>
      </w:r>
      <w:r>
        <w:rPr>
          <w:color w:val="231F20"/>
          <w:spacing w:val="-7"/>
        </w:rPr>
        <w:t> </w:t>
      </w:r>
      <w:r>
        <w:rPr>
          <w:color w:val="231F20"/>
        </w:rPr>
        <w:t>это</w:t>
      </w:r>
      <w:r>
        <w:rPr>
          <w:color w:val="231F20"/>
          <w:spacing w:val="-7"/>
        </w:rPr>
        <w:t> </w:t>
      </w:r>
      <w:r>
        <w:rPr>
          <w:color w:val="231F20"/>
        </w:rPr>
        <w:t>могла</w:t>
      </w:r>
      <w:r>
        <w:rPr>
          <w:color w:val="231F20"/>
          <w:spacing w:val="-7"/>
        </w:rPr>
        <w:t> </w:t>
      </w:r>
      <w:r>
        <w:rPr>
          <w:color w:val="231F20"/>
        </w:rPr>
        <w:t>бы</w:t>
      </w:r>
      <w:r>
        <w:rPr>
          <w:color w:val="231F20"/>
          <w:spacing w:val="-7"/>
        </w:rPr>
        <w:t> </w:t>
      </w:r>
      <w:r>
        <w:rPr>
          <w:color w:val="231F20"/>
        </w:rPr>
        <w:t>быть география,</w:t>
      </w:r>
      <w:r>
        <w:rPr>
          <w:color w:val="231F20"/>
          <w:spacing w:val="-4"/>
        </w:rPr>
        <w:t> </w:t>
      </w:r>
      <w:r>
        <w:rPr>
          <w:color w:val="231F20"/>
        </w:rPr>
        <w:t>но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настоящее</w:t>
      </w:r>
      <w:r>
        <w:rPr>
          <w:color w:val="231F20"/>
          <w:spacing w:val="-4"/>
        </w:rPr>
        <w:t> </w:t>
      </w:r>
      <w:r>
        <w:rPr>
          <w:color w:val="231F20"/>
        </w:rPr>
        <w:t>время</w:t>
      </w:r>
      <w:r>
        <w:rPr>
          <w:color w:val="231F20"/>
          <w:spacing w:val="-4"/>
        </w:rPr>
        <w:t> </w:t>
      </w:r>
      <w:r>
        <w:rPr>
          <w:color w:val="231F20"/>
        </w:rPr>
        <w:t>детям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интернете</w:t>
      </w:r>
      <w:r>
        <w:rPr>
          <w:color w:val="231F20"/>
          <w:spacing w:val="-4"/>
        </w:rPr>
        <w:t> </w:t>
      </w:r>
      <w:r>
        <w:rPr>
          <w:color w:val="231F20"/>
        </w:rPr>
        <w:t>доступна</w:t>
      </w:r>
      <w:r>
        <w:rPr>
          <w:color w:val="231F20"/>
          <w:spacing w:val="-4"/>
        </w:rPr>
        <w:t> </w:t>
      </w:r>
      <w:r>
        <w:rPr>
          <w:color w:val="231F20"/>
        </w:rPr>
        <w:t>обширная</w:t>
      </w:r>
      <w:r>
        <w:rPr>
          <w:color w:val="231F20"/>
          <w:spacing w:val="-4"/>
        </w:rPr>
        <w:t> </w:t>
      </w:r>
      <w:r>
        <w:rPr>
          <w:color w:val="231F20"/>
        </w:rPr>
        <w:t>информация </w:t>
      </w:r>
      <w:r>
        <w:rPr>
          <w:color w:val="231F20"/>
          <w:spacing w:val="-2"/>
        </w:rPr>
        <w:t>практически по любой стране мира, однако в большинстве познавательных программ, </w:t>
      </w:r>
      <w:r>
        <w:rPr>
          <w:color w:val="231F20"/>
        </w:rPr>
        <w:t>знакомящих молодежь с географией той или иной страны мира или региона России, практически</w:t>
      </w:r>
      <w:r>
        <w:rPr>
          <w:color w:val="231F20"/>
          <w:spacing w:val="-10"/>
        </w:rPr>
        <w:t> </w:t>
      </w:r>
      <w:r>
        <w:rPr>
          <w:color w:val="231F20"/>
        </w:rPr>
        <w:t>нет</w:t>
      </w:r>
      <w:r>
        <w:rPr>
          <w:color w:val="231F20"/>
          <w:spacing w:val="-10"/>
        </w:rPr>
        <w:t> </w:t>
      </w:r>
      <w:r>
        <w:rPr>
          <w:color w:val="231F20"/>
        </w:rPr>
        <w:t>информации</w:t>
      </w:r>
      <w:r>
        <w:rPr>
          <w:color w:val="231F20"/>
          <w:spacing w:val="-10"/>
        </w:rPr>
        <w:t> </w:t>
      </w:r>
      <w:r>
        <w:rPr>
          <w:color w:val="231F20"/>
        </w:rPr>
        <w:t>о</w:t>
      </w:r>
      <w:r>
        <w:rPr>
          <w:color w:val="231F20"/>
          <w:spacing w:val="-10"/>
        </w:rPr>
        <w:t> </w:t>
      </w:r>
      <w:r>
        <w:rPr>
          <w:color w:val="231F20"/>
        </w:rPr>
        <w:t>культурологических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этнокультурных</w:t>
      </w:r>
      <w:r>
        <w:rPr>
          <w:color w:val="231F20"/>
          <w:spacing w:val="-10"/>
        </w:rPr>
        <w:t> </w:t>
      </w:r>
      <w:r>
        <w:rPr>
          <w:color w:val="231F20"/>
        </w:rPr>
        <w:t>особенностях стран. Кроме того, представленная в интернете информация не помогает в решении повседневных проблем, связанных с коммуникацией представителей разных народ- ностей внутри одной организации, в нашем случае – в школе.</w:t>
      </w:r>
    </w:p>
    <w:p>
      <w:pPr>
        <w:pStyle w:val="BodyText"/>
        <w:spacing w:line="232" w:lineRule="auto"/>
      </w:pPr>
      <w:r>
        <w:rPr>
          <w:color w:val="231F20"/>
        </w:rPr>
        <w:t>Если программа фестиваля получается очень объемная, его можно провести в течение двух дней. Желательно проводить его во внеучебное время, например в ка- никулы, чтобы в нем смогли принять участие как можно больше детей и взрослых (учителей, родителей, приглашенных гостей и экспертов).</w:t>
      </w:r>
    </w:p>
    <w:p>
      <w:pPr>
        <w:pStyle w:val="BodyText"/>
        <w:spacing w:line="216" w:lineRule="exact"/>
        <w:ind w:left="425" w:right="0" w:firstLine="0"/>
      </w:pPr>
      <w:r>
        <w:rPr>
          <w:color w:val="231F20"/>
        </w:rPr>
        <w:t>Конкурсная</w:t>
      </w:r>
      <w:r>
        <w:rPr>
          <w:color w:val="231F20"/>
          <w:spacing w:val="-10"/>
        </w:rPr>
        <w:t> </w:t>
      </w:r>
      <w:r>
        <w:rPr>
          <w:color w:val="231F20"/>
        </w:rPr>
        <w:t>программа</w:t>
      </w:r>
      <w:r>
        <w:rPr>
          <w:color w:val="231F20"/>
          <w:spacing w:val="-8"/>
        </w:rPr>
        <w:t> </w:t>
      </w:r>
      <w:r>
        <w:rPr>
          <w:color w:val="231F20"/>
        </w:rPr>
        <w:t>фестиваля</w:t>
      </w:r>
      <w:r>
        <w:rPr>
          <w:color w:val="231F20"/>
          <w:spacing w:val="-8"/>
        </w:rPr>
        <w:t> </w:t>
      </w:r>
      <w:r>
        <w:rPr>
          <w:color w:val="231F20"/>
        </w:rPr>
        <w:t>может</w:t>
      </w:r>
      <w:r>
        <w:rPr>
          <w:color w:val="231F20"/>
          <w:spacing w:val="-7"/>
        </w:rPr>
        <w:t> </w:t>
      </w:r>
      <w:r>
        <w:rPr>
          <w:color w:val="231F20"/>
        </w:rPr>
        <w:t>включать</w:t>
      </w:r>
      <w:r>
        <w:rPr>
          <w:color w:val="231F20"/>
          <w:spacing w:val="-9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номинации:</w:t>
      </w:r>
    </w:p>
    <w:p>
      <w:pPr>
        <w:pStyle w:val="BodyText"/>
        <w:spacing w:line="232" w:lineRule="auto"/>
      </w:pPr>
      <w:r>
        <w:rPr>
          <w:color w:val="231F20"/>
        </w:rPr>
        <w:t>«</w:t>
      </w:r>
      <w:r>
        <w:rPr>
          <w:i/>
          <w:color w:val="231F20"/>
        </w:rPr>
        <w:t>Народ в инфографике</w:t>
      </w:r>
      <w:r>
        <w:rPr>
          <w:color w:val="231F20"/>
        </w:rPr>
        <w:t>» – участники сообщают пять фактов о данном народе (стране), которых могут не знать другие. Вся информация – в цифровом виде, как плакат-презентация, с инфографикой.</w:t>
      </w:r>
    </w:p>
    <w:p>
      <w:pPr>
        <w:pStyle w:val="BodyText"/>
        <w:spacing w:line="232" w:lineRule="auto"/>
      </w:pPr>
      <w:r>
        <w:rPr>
          <w:color w:val="231F20"/>
        </w:rPr>
        <w:t>«</w:t>
      </w:r>
      <w:r>
        <w:rPr>
          <w:i/>
          <w:color w:val="231F20"/>
        </w:rPr>
        <w:t>Народ</w:t>
      </w:r>
      <w:r>
        <w:rPr>
          <w:i/>
          <w:color w:val="231F20"/>
          <w:spacing w:val="-13"/>
        </w:rPr>
        <w:t> </w:t>
      </w:r>
      <w:r>
        <w:rPr>
          <w:i/>
          <w:color w:val="231F20"/>
        </w:rPr>
        <w:t>на</w:t>
      </w:r>
      <w:r>
        <w:rPr>
          <w:i/>
          <w:color w:val="231F20"/>
          <w:spacing w:val="-12"/>
        </w:rPr>
        <w:t> </w:t>
      </w:r>
      <w:r>
        <w:rPr>
          <w:i/>
          <w:color w:val="231F20"/>
        </w:rPr>
        <w:t>географической</w:t>
      </w:r>
      <w:r>
        <w:rPr>
          <w:i/>
          <w:color w:val="231F20"/>
          <w:spacing w:val="-13"/>
        </w:rPr>
        <w:t> </w:t>
      </w:r>
      <w:r>
        <w:rPr>
          <w:i/>
          <w:color w:val="231F20"/>
        </w:rPr>
        <w:t>карте</w:t>
      </w:r>
      <w:r>
        <w:rPr>
          <w:color w:val="231F20"/>
        </w:rPr>
        <w:t>»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3"/>
        </w:rPr>
        <w:t> </w:t>
      </w:r>
      <w:r>
        <w:rPr>
          <w:color w:val="231F20"/>
        </w:rPr>
        <w:t>участники</w:t>
      </w:r>
      <w:r>
        <w:rPr>
          <w:color w:val="231F20"/>
          <w:spacing w:val="-12"/>
        </w:rPr>
        <w:t> </w:t>
      </w:r>
      <w:r>
        <w:rPr>
          <w:color w:val="231F20"/>
        </w:rPr>
        <w:t>представляют</w:t>
      </w:r>
      <w:r>
        <w:rPr>
          <w:color w:val="231F20"/>
          <w:spacing w:val="-13"/>
        </w:rPr>
        <w:t> </w:t>
      </w:r>
      <w:r>
        <w:rPr>
          <w:color w:val="231F20"/>
        </w:rPr>
        <w:t>информацию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циф- ровом</w:t>
      </w:r>
      <w:r>
        <w:rPr>
          <w:color w:val="231F20"/>
          <w:spacing w:val="-10"/>
        </w:rPr>
        <w:t> </w:t>
      </w:r>
      <w:r>
        <w:rPr>
          <w:color w:val="231F20"/>
        </w:rPr>
        <w:t>виде</w:t>
      </w:r>
      <w:r>
        <w:rPr>
          <w:color w:val="231F20"/>
          <w:spacing w:val="-10"/>
        </w:rPr>
        <w:t> </w:t>
      </w:r>
      <w:r>
        <w:rPr>
          <w:color w:val="231F20"/>
        </w:rPr>
        <w:t>о</w:t>
      </w:r>
      <w:r>
        <w:rPr>
          <w:color w:val="231F20"/>
          <w:spacing w:val="-10"/>
        </w:rPr>
        <w:t> </w:t>
      </w:r>
      <w:r>
        <w:rPr>
          <w:color w:val="231F20"/>
        </w:rPr>
        <w:t>том,</w:t>
      </w:r>
      <w:r>
        <w:rPr>
          <w:color w:val="231F20"/>
          <w:spacing w:val="-10"/>
        </w:rPr>
        <w:t> </w:t>
      </w:r>
      <w:r>
        <w:rPr>
          <w:color w:val="231F20"/>
        </w:rPr>
        <w:t>где</w:t>
      </w:r>
      <w:r>
        <w:rPr>
          <w:color w:val="231F20"/>
          <w:spacing w:val="-10"/>
        </w:rPr>
        <w:t> </w:t>
      </w:r>
      <w:r>
        <w:rPr>
          <w:color w:val="231F20"/>
        </w:rPr>
        <w:t>проживают</w:t>
      </w:r>
      <w:r>
        <w:rPr>
          <w:color w:val="231F20"/>
          <w:spacing w:val="-10"/>
        </w:rPr>
        <w:t> </w:t>
      </w:r>
      <w:r>
        <w:rPr>
          <w:color w:val="231F20"/>
        </w:rPr>
        <w:t>представители</w:t>
      </w:r>
      <w:r>
        <w:rPr>
          <w:color w:val="231F20"/>
          <w:spacing w:val="-10"/>
        </w:rPr>
        <w:t> </w:t>
      </w:r>
      <w:r>
        <w:rPr>
          <w:color w:val="231F20"/>
        </w:rPr>
        <w:t>данного</w:t>
      </w:r>
      <w:r>
        <w:rPr>
          <w:color w:val="231F20"/>
          <w:spacing w:val="-10"/>
        </w:rPr>
        <w:t> </w:t>
      </w:r>
      <w:r>
        <w:rPr>
          <w:color w:val="231F20"/>
        </w:rPr>
        <w:t>народа,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каких</w:t>
      </w:r>
      <w:r>
        <w:rPr>
          <w:color w:val="231F20"/>
          <w:spacing w:val="-10"/>
        </w:rPr>
        <w:t> </w:t>
      </w:r>
      <w:r>
        <w:rPr>
          <w:color w:val="231F20"/>
        </w:rPr>
        <w:t>странах,</w:t>
      </w:r>
      <w:r>
        <w:rPr>
          <w:color w:val="231F20"/>
          <w:spacing w:val="-10"/>
        </w:rPr>
        <w:t> </w:t>
      </w:r>
      <w:r>
        <w:rPr>
          <w:color w:val="231F20"/>
        </w:rPr>
        <w:t>ре- </w:t>
      </w:r>
      <w:r>
        <w:rPr>
          <w:color w:val="231F20"/>
          <w:spacing w:val="-2"/>
        </w:rPr>
        <w:t>гионах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мира,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каких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природных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зонах.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Можно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добавить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сведения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истории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сегод- </w:t>
      </w:r>
      <w:r>
        <w:rPr>
          <w:color w:val="231F20"/>
        </w:rPr>
        <w:t>няшнему дню страны, где большинство составляют представители данного народа.</w:t>
      </w:r>
    </w:p>
    <w:p>
      <w:pPr>
        <w:pStyle w:val="BodyText"/>
        <w:spacing w:line="235" w:lineRule="auto"/>
        <w:ind w:right="140"/>
      </w:pPr>
      <w:r>
        <w:rPr>
          <w:color w:val="231F20"/>
        </w:rPr>
        <w:t>«</w:t>
      </w:r>
      <w:r>
        <w:rPr>
          <w:i/>
          <w:color w:val="231F20"/>
        </w:rPr>
        <w:t>Традиции и обряды</w:t>
      </w:r>
      <w:r>
        <w:rPr>
          <w:color w:val="231F20"/>
        </w:rPr>
        <w:t>» – участники конкурса рассказывают о национальных обря- дах или показывает, как они проводятся, рассказывают о традициях своего народа.</w:t>
      </w:r>
    </w:p>
    <w:p>
      <w:pPr>
        <w:pStyle w:val="BodyText"/>
        <w:spacing w:line="235" w:lineRule="auto"/>
      </w:pPr>
      <w:r>
        <w:rPr>
          <w:color w:val="231F20"/>
        </w:rPr>
        <w:t>«</w:t>
      </w:r>
      <w:r>
        <w:rPr>
          <w:i/>
          <w:color w:val="231F20"/>
        </w:rPr>
        <w:t>Национальный костюм</w:t>
      </w:r>
      <w:r>
        <w:rPr>
          <w:color w:val="231F20"/>
        </w:rPr>
        <w:t>» – участники демонстрируют национальные костюмы или их детали. Демонстрация сопровождается рассказом об истории, символике и способах изготовления костюма.</w:t>
      </w:r>
    </w:p>
    <w:p>
      <w:pPr>
        <w:pStyle w:val="BodyText"/>
        <w:spacing w:line="235" w:lineRule="auto"/>
      </w:pPr>
      <w:r>
        <w:rPr>
          <w:color w:val="231F20"/>
        </w:rPr>
        <w:t>«</w:t>
      </w:r>
      <w:r>
        <w:rPr>
          <w:i/>
          <w:color w:val="231F20"/>
        </w:rPr>
        <w:t>Национальные песни и танцы</w:t>
      </w:r>
      <w:r>
        <w:rPr>
          <w:color w:val="231F20"/>
        </w:rPr>
        <w:t>» – участники конкурса исполняют национальные песни,</w:t>
      </w:r>
      <w:r>
        <w:rPr>
          <w:color w:val="231F20"/>
          <w:spacing w:val="-4"/>
        </w:rPr>
        <w:t> </w:t>
      </w:r>
      <w:r>
        <w:rPr>
          <w:color w:val="231F20"/>
        </w:rPr>
        <w:t>произведения</w:t>
      </w:r>
      <w:r>
        <w:rPr>
          <w:color w:val="231F20"/>
          <w:spacing w:val="-4"/>
        </w:rPr>
        <w:t> </w:t>
      </w:r>
      <w:r>
        <w:rPr>
          <w:color w:val="231F20"/>
        </w:rPr>
        <w:t>фольклора</w:t>
      </w:r>
      <w:r>
        <w:rPr>
          <w:color w:val="231F20"/>
          <w:spacing w:val="-4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национальном</w:t>
      </w:r>
      <w:r>
        <w:rPr>
          <w:color w:val="231F20"/>
          <w:spacing w:val="-4"/>
        </w:rPr>
        <w:t> </w:t>
      </w:r>
      <w:r>
        <w:rPr>
          <w:color w:val="231F20"/>
        </w:rPr>
        <w:t>языке,</w:t>
      </w:r>
      <w:r>
        <w:rPr>
          <w:color w:val="231F20"/>
          <w:spacing w:val="-4"/>
        </w:rPr>
        <w:t> </w:t>
      </w:r>
      <w:r>
        <w:rPr>
          <w:color w:val="231F20"/>
        </w:rPr>
        <w:t>демонстрируют</w:t>
      </w:r>
      <w:r>
        <w:rPr>
          <w:color w:val="231F20"/>
          <w:spacing w:val="-4"/>
        </w:rPr>
        <w:t> </w:t>
      </w:r>
      <w:r>
        <w:rPr>
          <w:color w:val="231F20"/>
        </w:rPr>
        <w:t>националь- ные танцы.</w:t>
      </w:r>
    </w:p>
    <w:p>
      <w:pPr>
        <w:pStyle w:val="BodyText"/>
        <w:spacing w:line="235" w:lineRule="auto"/>
      </w:pPr>
      <w:r>
        <w:rPr>
          <w:color w:val="231F20"/>
        </w:rPr>
        <w:t>«</w:t>
      </w:r>
      <w:r>
        <w:rPr>
          <w:i/>
          <w:color w:val="231F20"/>
        </w:rPr>
        <w:t>Декоративно-прикладное творчество</w:t>
      </w:r>
      <w:r>
        <w:rPr>
          <w:color w:val="231F20"/>
        </w:rPr>
        <w:t>» – участники могут представить различ- ные артефакты, связанные с народностью, включая и семейные реликвии, которые передаются из поколения в поколение (народная игрушка, вышивка, ткачество, ло- скутное шитье, вязание, плетение, бисер, резьба по дереву, керамика и др.).</w:t>
      </w:r>
    </w:p>
    <w:p>
      <w:pPr>
        <w:pStyle w:val="BodyText"/>
        <w:spacing w:line="232" w:lineRule="auto"/>
      </w:pPr>
      <w:r>
        <w:rPr>
          <w:color w:val="231F20"/>
        </w:rPr>
        <w:t>«</w:t>
      </w:r>
      <w:r>
        <w:rPr>
          <w:i/>
          <w:color w:val="231F20"/>
        </w:rPr>
        <w:t>Блюдо национальной кухни</w:t>
      </w:r>
      <w:r>
        <w:rPr>
          <w:color w:val="231F20"/>
        </w:rPr>
        <w:t>» – участники фестиваля предлагают для дегустации (членам жюри конкурса и всем остальным участникам) блюда, рассказывают о на- циональных традициях, связанных с этими блюдами, красочно оформляют рецепты приготовления блюд.</w:t>
      </w:r>
    </w:p>
    <w:p>
      <w:pPr>
        <w:pStyle w:val="BodyText"/>
        <w:spacing w:line="232" w:lineRule="auto"/>
      </w:pPr>
      <w:r>
        <w:rPr>
          <w:color w:val="231F20"/>
        </w:rPr>
        <w:t>«</w:t>
      </w:r>
      <w:r>
        <w:rPr>
          <w:i/>
          <w:color w:val="231F20"/>
        </w:rPr>
        <w:t>Национальные игры</w:t>
      </w:r>
      <w:r>
        <w:rPr>
          <w:color w:val="231F20"/>
        </w:rPr>
        <w:t>» – участники представляют народные игры, демонстрируя их и вовлекая других участников фестиваля.</w:t>
      </w:r>
    </w:p>
    <w:p>
      <w:pPr>
        <w:pStyle w:val="BodyText"/>
        <w:spacing w:line="232" w:lineRule="auto"/>
      </w:pPr>
      <w:r>
        <w:rPr>
          <w:color w:val="231F20"/>
        </w:rPr>
        <w:t>Номинации конкурсной программы могут быть выбраны с учетом возможностей школы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ее</w:t>
      </w:r>
      <w:r>
        <w:rPr>
          <w:color w:val="231F20"/>
          <w:spacing w:val="-4"/>
        </w:rPr>
        <w:t> </w:t>
      </w:r>
      <w:r>
        <w:rPr>
          <w:color w:val="231F20"/>
        </w:rPr>
        <w:t>технического</w:t>
      </w:r>
      <w:r>
        <w:rPr>
          <w:color w:val="231F20"/>
          <w:spacing w:val="-4"/>
        </w:rPr>
        <w:t> </w:t>
      </w:r>
      <w:r>
        <w:rPr>
          <w:color w:val="231F20"/>
        </w:rPr>
        <w:t>оснащения.</w:t>
      </w:r>
      <w:r>
        <w:rPr>
          <w:color w:val="231F20"/>
          <w:spacing w:val="-4"/>
        </w:rPr>
        <w:t> </w:t>
      </w:r>
      <w:r>
        <w:rPr>
          <w:color w:val="231F20"/>
        </w:rPr>
        <w:t>Если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школе</w:t>
      </w:r>
      <w:r>
        <w:rPr>
          <w:color w:val="231F20"/>
          <w:spacing w:val="-4"/>
        </w:rPr>
        <w:t> </w:t>
      </w:r>
      <w:r>
        <w:rPr>
          <w:color w:val="231F20"/>
        </w:rPr>
        <w:t>есть</w:t>
      </w:r>
      <w:r>
        <w:rPr>
          <w:color w:val="231F20"/>
          <w:spacing w:val="-4"/>
        </w:rPr>
        <w:t> </w:t>
      </w:r>
      <w:r>
        <w:rPr>
          <w:color w:val="231F20"/>
        </w:rPr>
        <w:t>своя</w:t>
      </w:r>
      <w:r>
        <w:rPr>
          <w:color w:val="231F20"/>
          <w:spacing w:val="-4"/>
        </w:rPr>
        <w:t> </w:t>
      </w:r>
      <w:r>
        <w:rPr>
          <w:color w:val="231F20"/>
        </w:rPr>
        <w:t>цифровая</w:t>
      </w:r>
      <w:r>
        <w:rPr>
          <w:color w:val="231F20"/>
          <w:spacing w:val="-4"/>
        </w:rPr>
        <w:t> </w:t>
      </w:r>
      <w:r>
        <w:rPr>
          <w:color w:val="231F20"/>
        </w:rPr>
        <w:t>видеостудия, то</w:t>
      </w:r>
      <w:r>
        <w:rPr>
          <w:color w:val="231F20"/>
          <w:spacing w:val="-9"/>
        </w:rPr>
        <w:t> </w:t>
      </w:r>
      <w:r>
        <w:rPr>
          <w:color w:val="231F20"/>
        </w:rPr>
        <w:t>можно</w:t>
      </w:r>
      <w:r>
        <w:rPr>
          <w:color w:val="231F20"/>
          <w:spacing w:val="-9"/>
        </w:rPr>
        <w:t> </w:t>
      </w:r>
      <w:r>
        <w:rPr>
          <w:color w:val="231F20"/>
        </w:rPr>
        <w:t>предложить</w:t>
      </w:r>
      <w:r>
        <w:rPr>
          <w:color w:val="231F20"/>
          <w:spacing w:val="-9"/>
        </w:rPr>
        <w:t> </w:t>
      </w:r>
      <w:r>
        <w:rPr>
          <w:color w:val="231F20"/>
        </w:rPr>
        <w:t>ребятам</w:t>
      </w:r>
      <w:r>
        <w:rPr>
          <w:color w:val="231F20"/>
          <w:spacing w:val="-9"/>
        </w:rPr>
        <w:t> </w:t>
      </w:r>
      <w:r>
        <w:rPr>
          <w:color w:val="231F20"/>
        </w:rPr>
        <w:t>снять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смонтировать</w:t>
      </w:r>
      <w:r>
        <w:rPr>
          <w:color w:val="231F20"/>
          <w:spacing w:val="-9"/>
        </w:rPr>
        <w:t> </w:t>
      </w:r>
      <w:r>
        <w:rPr>
          <w:color w:val="231F20"/>
        </w:rPr>
        <w:t>видеофильм</w:t>
      </w:r>
      <w:r>
        <w:rPr>
          <w:color w:val="231F20"/>
          <w:spacing w:val="-9"/>
        </w:rPr>
        <w:t> </w:t>
      </w:r>
      <w:r>
        <w:rPr>
          <w:color w:val="231F20"/>
        </w:rPr>
        <w:t>по</w:t>
      </w:r>
      <w:r>
        <w:rPr>
          <w:color w:val="231F20"/>
          <w:spacing w:val="-9"/>
        </w:rPr>
        <w:t> </w:t>
      </w:r>
      <w:r>
        <w:rPr>
          <w:color w:val="231F20"/>
        </w:rPr>
        <w:t>тематике</w:t>
      </w:r>
      <w:r>
        <w:rPr>
          <w:color w:val="231F20"/>
          <w:spacing w:val="-9"/>
        </w:rPr>
        <w:t> </w:t>
      </w:r>
      <w:r>
        <w:rPr>
          <w:color w:val="231F20"/>
        </w:rPr>
        <w:t>фести- валя,</w:t>
      </w:r>
      <w:r>
        <w:rPr>
          <w:color w:val="231F20"/>
          <w:spacing w:val="-2"/>
        </w:rPr>
        <w:t> </w:t>
      </w:r>
      <w:r>
        <w:rPr>
          <w:color w:val="231F20"/>
        </w:rPr>
        <w:t>сделать</w:t>
      </w:r>
      <w:r>
        <w:rPr>
          <w:color w:val="231F20"/>
          <w:spacing w:val="-2"/>
        </w:rPr>
        <w:t> </w:t>
      </w:r>
      <w:r>
        <w:rPr>
          <w:color w:val="231F20"/>
        </w:rPr>
        <w:t>нарезку</w:t>
      </w:r>
      <w:r>
        <w:rPr>
          <w:color w:val="231F20"/>
          <w:spacing w:val="-2"/>
        </w:rPr>
        <w:t> </w:t>
      </w:r>
      <w:r>
        <w:rPr>
          <w:color w:val="231F20"/>
        </w:rPr>
        <w:t>из</w:t>
      </w:r>
      <w:r>
        <w:rPr>
          <w:color w:val="231F20"/>
          <w:spacing w:val="-2"/>
        </w:rPr>
        <w:t> </w:t>
      </w:r>
      <w:r>
        <w:rPr>
          <w:color w:val="231F20"/>
        </w:rPr>
        <w:t>фрагментов</w:t>
      </w:r>
      <w:r>
        <w:rPr>
          <w:color w:val="231F20"/>
          <w:spacing w:val="-2"/>
        </w:rPr>
        <w:t> </w:t>
      </w:r>
      <w:r>
        <w:rPr>
          <w:color w:val="231F20"/>
        </w:rPr>
        <w:t>документальных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художественных</w:t>
      </w:r>
      <w:r>
        <w:rPr>
          <w:color w:val="231F20"/>
          <w:spacing w:val="-2"/>
        </w:rPr>
        <w:t> </w:t>
      </w:r>
      <w:r>
        <w:rPr>
          <w:color w:val="231F20"/>
        </w:rPr>
        <w:t>фильмов,</w:t>
      </w:r>
      <w:r>
        <w:rPr>
          <w:color w:val="231F20"/>
          <w:spacing w:val="-2"/>
        </w:rPr>
        <w:t> </w:t>
      </w:r>
      <w:r>
        <w:rPr>
          <w:color w:val="231F20"/>
        </w:rPr>
        <w:t>в которых представлен тот или иной народ.</w:t>
      </w:r>
    </w:p>
    <w:p>
      <w:pPr>
        <w:pStyle w:val="BodyText"/>
        <w:spacing w:after="0" w:line="232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pacing w:val="-2"/>
          <w:w w:val="105"/>
          <w:sz w:val="18"/>
        </w:rPr>
        <w:t>Приложение</w:t>
      </w:r>
    </w:p>
    <w:p>
      <w:pPr>
        <w:pStyle w:val="BodyText"/>
        <w:spacing w:line="237" w:lineRule="auto" w:before="113"/>
      </w:pPr>
      <w:r>
        <w:rPr>
          <w:color w:val="231F20"/>
        </w:rPr>
        <w:t>Поскольку каждое выступление не может занимать более 10–15 минут, то часть фестивальных номинаций можно вынести за рамки концертно-отчетной части, про- ходящей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актовом</w:t>
      </w:r>
      <w:r>
        <w:rPr>
          <w:color w:val="231F20"/>
          <w:spacing w:val="-13"/>
        </w:rPr>
        <w:t> </w:t>
      </w:r>
      <w:r>
        <w:rPr>
          <w:color w:val="231F20"/>
        </w:rPr>
        <w:t>зале,</w:t>
      </w:r>
      <w:r>
        <w:rPr>
          <w:color w:val="231F20"/>
          <w:spacing w:val="-12"/>
        </w:rPr>
        <w:t> </w:t>
      </w:r>
      <w:r>
        <w:rPr>
          <w:color w:val="231F20"/>
        </w:rPr>
        <w:t>например</w:t>
      </w:r>
      <w:r>
        <w:rPr>
          <w:color w:val="231F20"/>
          <w:spacing w:val="-13"/>
        </w:rPr>
        <w:t> </w:t>
      </w:r>
      <w:r>
        <w:rPr>
          <w:color w:val="231F20"/>
        </w:rPr>
        <w:t>представление</w:t>
      </w:r>
      <w:r>
        <w:rPr>
          <w:color w:val="231F20"/>
          <w:spacing w:val="-12"/>
        </w:rPr>
        <w:t> </w:t>
      </w:r>
      <w:r>
        <w:rPr>
          <w:color w:val="231F20"/>
        </w:rPr>
        <w:t>предметов</w:t>
      </w:r>
      <w:r>
        <w:rPr>
          <w:color w:val="231F20"/>
          <w:spacing w:val="-13"/>
        </w:rPr>
        <w:t> </w:t>
      </w:r>
      <w:r>
        <w:rPr>
          <w:color w:val="231F20"/>
        </w:rPr>
        <w:t>народного</w:t>
      </w:r>
      <w:r>
        <w:rPr>
          <w:color w:val="231F20"/>
          <w:spacing w:val="-12"/>
        </w:rPr>
        <w:t> </w:t>
      </w:r>
      <w:r>
        <w:rPr>
          <w:color w:val="231F20"/>
        </w:rPr>
        <w:t>декоративно- прикладного творчества, блюд национальной кухни и национальные игры. Высту- пления классов в этих номинациях могут быть оценены экспертами, членами жюри за пределами актового зала, непосредственно там, где классы показывают, что они </w:t>
      </w:r>
      <w:r>
        <w:rPr>
          <w:color w:val="231F20"/>
          <w:spacing w:val="-2"/>
        </w:rPr>
        <w:t>подготовили.</w:t>
      </w:r>
    </w:p>
    <w:p>
      <w:pPr>
        <w:pStyle w:val="BodyText"/>
        <w:spacing w:line="237" w:lineRule="auto"/>
      </w:pPr>
      <w:r>
        <w:rPr>
          <w:color w:val="231F20"/>
        </w:rPr>
        <w:t>Учитывая</w:t>
      </w:r>
      <w:r>
        <w:rPr>
          <w:color w:val="231F20"/>
          <w:spacing w:val="-12"/>
        </w:rPr>
        <w:t> </w:t>
      </w:r>
      <w:r>
        <w:rPr>
          <w:color w:val="231F20"/>
        </w:rPr>
        <w:t>возрастные</w:t>
      </w:r>
      <w:r>
        <w:rPr>
          <w:color w:val="231F20"/>
          <w:spacing w:val="-12"/>
        </w:rPr>
        <w:t> </w:t>
      </w:r>
      <w:r>
        <w:rPr>
          <w:color w:val="231F20"/>
        </w:rPr>
        <w:t>особенности</w:t>
      </w:r>
      <w:r>
        <w:rPr>
          <w:color w:val="231F20"/>
          <w:spacing w:val="-12"/>
        </w:rPr>
        <w:t> </w:t>
      </w:r>
      <w:r>
        <w:rPr>
          <w:color w:val="231F20"/>
        </w:rPr>
        <w:t>детей,</w:t>
      </w:r>
      <w:r>
        <w:rPr>
          <w:color w:val="231F20"/>
          <w:spacing w:val="-12"/>
        </w:rPr>
        <w:t> </w:t>
      </w:r>
      <w:r>
        <w:rPr>
          <w:color w:val="231F20"/>
        </w:rPr>
        <w:t>имеет</w:t>
      </w:r>
      <w:r>
        <w:rPr>
          <w:color w:val="231F20"/>
          <w:spacing w:val="-12"/>
        </w:rPr>
        <w:t> </w:t>
      </w:r>
      <w:r>
        <w:rPr>
          <w:color w:val="231F20"/>
        </w:rPr>
        <w:t>смысл</w:t>
      </w:r>
      <w:r>
        <w:rPr>
          <w:color w:val="231F20"/>
          <w:spacing w:val="-12"/>
        </w:rPr>
        <w:t> </w:t>
      </w:r>
      <w:r>
        <w:rPr>
          <w:color w:val="231F20"/>
        </w:rPr>
        <w:t>проводить</w:t>
      </w:r>
      <w:r>
        <w:rPr>
          <w:color w:val="231F20"/>
          <w:spacing w:val="-12"/>
        </w:rPr>
        <w:t> </w:t>
      </w:r>
      <w:r>
        <w:rPr>
          <w:color w:val="231F20"/>
        </w:rPr>
        <w:t>общешкольный фестиваль для учащихся 5–11-х классов, а младших школьников пригласить с роди- телями в качестве зрителей, либо проводить для них отдельный конкурс с меньшим количеством</w:t>
      </w:r>
      <w:r>
        <w:rPr>
          <w:color w:val="231F20"/>
          <w:spacing w:val="-6"/>
        </w:rPr>
        <w:t> </w:t>
      </w:r>
      <w:r>
        <w:rPr>
          <w:color w:val="231F20"/>
        </w:rPr>
        <w:t>номинаций.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любом</w:t>
      </w:r>
      <w:r>
        <w:rPr>
          <w:color w:val="231F20"/>
          <w:spacing w:val="-6"/>
        </w:rPr>
        <w:t> </w:t>
      </w:r>
      <w:r>
        <w:rPr>
          <w:color w:val="231F20"/>
        </w:rPr>
        <w:t>случае,</w:t>
      </w:r>
      <w:r>
        <w:rPr>
          <w:color w:val="231F20"/>
          <w:spacing w:val="-6"/>
        </w:rPr>
        <w:t> </w:t>
      </w:r>
      <w:r>
        <w:rPr>
          <w:color w:val="231F20"/>
        </w:rPr>
        <w:t>учащиеся</w:t>
      </w:r>
      <w:r>
        <w:rPr>
          <w:color w:val="231F20"/>
          <w:spacing w:val="-6"/>
        </w:rPr>
        <w:t> </w:t>
      </w:r>
      <w:r>
        <w:rPr>
          <w:color w:val="231F20"/>
        </w:rPr>
        <w:t>младших</w:t>
      </w:r>
      <w:r>
        <w:rPr>
          <w:color w:val="231F20"/>
          <w:spacing w:val="-6"/>
        </w:rPr>
        <w:t> </w:t>
      </w:r>
      <w:r>
        <w:rPr>
          <w:color w:val="231F20"/>
        </w:rPr>
        <w:t>классов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их</w:t>
      </w:r>
      <w:r>
        <w:rPr>
          <w:color w:val="231F20"/>
          <w:spacing w:val="-6"/>
        </w:rPr>
        <w:t> </w:t>
      </w:r>
      <w:r>
        <w:rPr>
          <w:color w:val="231F20"/>
        </w:rPr>
        <w:t>родители должны обязательно присутствовать на фестивале хотя бы в качестве гостей.</w:t>
      </w:r>
    </w:p>
    <w:p>
      <w:pPr>
        <w:pStyle w:val="BodyText"/>
      </w:pPr>
      <w:r>
        <w:rPr>
          <w:color w:val="231F20"/>
        </w:rPr>
        <w:t>После</w:t>
      </w:r>
      <w:r>
        <w:rPr>
          <w:color w:val="231F20"/>
          <w:spacing w:val="-8"/>
        </w:rPr>
        <w:t> </w:t>
      </w:r>
      <w:r>
        <w:rPr>
          <w:color w:val="231F20"/>
        </w:rPr>
        <w:t>завершения</w:t>
      </w:r>
      <w:r>
        <w:rPr>
          <w:color w:val="231F20"/>
          <w:spacing w:val="-8"/>
        </w:rPr>
        <w:t> </w:t>
      </w:r>
      <w:r>
        <w:rPr>
          <w:color w:val="231F20"/>
        </w:rPr>
        <w:t>фестиваля</w:t>
      </w:r>
      <w:r>
        <w:rPr>
          <w:color w:val="231F20"/>
          <w:spacing w:val="-8"/>
        </w:rPr>
        <w:t> </w:t>
      </w:r>
      <w:r>
        <w:rPr>
          <w:color w:val="231F20"/>
        </w:rPr>
        <w:t>проходит</w:t>
      </w:r>
      <w:r>
        <w:rPr>
          <w:color w:val="231F20"/>
          <w:spacing w:val="-8"/>
        </w:rPr>
        <w:t> </w:t>
      </w:r>
      <w:r>
        <w:rPr>
          <w:color w:val="231F20"/>
        </w:rPr>
        <w:t>его</w:t>
      </w:r>
      <w:r>
        <w:rPr>
          <w:color w:val="231F20"/>
          <w:spacing w:val="-8"/>
        </w:rPr>
        <w:t> </w:t>
      </w:r>
      <w:r>
        <w:rPr>
          <w:color w:val="231F20"/>
        </w:rPr>
        <w:t>официальное</w:t>
      </w:r>
      <w:r>
        <w:rPr>
          <w:color w:val="231F20"/>
          <w:spacing w:val="-8"/>
        </w:rPr>
        <w:t> </w:t>
      </w:r>
      <w:r>
        <w:rPr>
          <w:color w:val="231F20"/>
        </w:rPr>
        <w:t>закрытие.</w:t>
      </w:r>
      <w:r>
        <w:rPr>
          <w:color w:val="231F20"/>
          <w:spacing w:val="-8"/>
        </w:rPr>
        <w:t> </w:t>
      </w:r>
      <w:r>
        <w:rPr>
          <w:color w:val="231F20"/>
        </w:rPr>
        <w:t>Организаторы дают возможность выступить гостям и экспертам, которые работали в жюри. Они подводят итоги и награждают победителей в разных номинациях.</w:t>
      </w:r>
    </w:p>
    <w:p>
      <w:pPr>
        <w:pStyle w:val="BodyText"/>
        <w:spacing w:line="223" w:lineRule="exact"/>
        <w:ind w:left="425" w:right="0" w:firstLine="0"/>
      </w:pPr>
      <w:r>
        <w:rPr>
          <w:color w:val="231F20"/>
        </w:rPr>
        <w:t>По</w:t>
      </w:r>
      <w:r>
        <w:rPr>
          <w:color w:val="231F20"/>
          <w:spacing w:val="-8"/>
        </w:rPr>
        <w:t> </w:t>
      </w:r>
      <w:r>
        <w:rPr>
          <w:color w:val="231F20"/>
        </w:rPr>
        <w:t>каким</w:t>
      </w:r>
      <w:r>
        <w:rPr>
          <w:color w:val="231F20"/>
          <w:spacing w:val="-5"/>
        </w:rPr>
        <w:t> </w:t>
      </w:r>
      <w:r>
        <w:rPr>
          <w:color w:val="231F20"/>
        </w:rPr>
        <w:t>критериям</w:t>
      </w:r>
      <w:r>
        <w:rPr>
          <w:color w:val="231F20"/>
          <w:spacing w:val="-5"/>
        </w:rPr>
        <w:t> </w:t>
      </w:r>
      <w:r>
        <w:rPr>
          <w:color w:val="231F20"/>
        </w:rPr>
        <w:t>можно</w:t>
      </w:r>
      <w:r>
        <w:rPr>
          <w:color w:val="231F20"/>
          <w:spacing w:val="-6"/>
        </w:rPr>
        <w:t> </w:t>
      </w:r>
      <w:r>
        <w:rPr>
          <w:color w:val="231F20"/>
        </w:rPr>
        <w:t>оценить</w:t>
      </w:r>
      <w:r>
        <w:rPr>
          <w:color w:val="231F20"/>
          <w:spacing w:val="-6"/>
        </w:rPr>
        <w:t> </w:t>
      </w:r>
      <w:r>
        <w:rPr>
          <w:color w:val="231F20"/>
        </w:rPr>
        <w:t>эффективность</w:t>
      </w:r>
      <w:r>
        <w:rPr>
          <w:color w:val="231F20"/>
          <w:spacing w:val="-6"/>
        </w:rPr>
        <w:t> </w:t>
      </w:r>
      <w:r>
        <w:rPr>
          <w:color w:val="231F20"/>
        </w:rPr>
        <w:t>проведенного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фестиваля?</w:t>
      </w:r>
    </w:p>
    <w:p>
      <w:pPr>
        <w:pStyle w:val="ListParagraph"/>
        <w:numPr>
          <w:ilvl w:val="0"/>
          <w:numId w:val="108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Учащиеся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школы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всех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ступенях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обучения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получают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информацию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том,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какие народности и культуры представлены в школьном коллективе.</w:t>
      </w:r>
    </w:p>
    <w:p>
      <w:pPr>
        <w:pStyle w:val="ListParagraph"/>
        <w:numPr>
          <w:ilvl w:val="0"/>
          <w:numId w:val="108"/>
        </w:numPr>
        <w:tabs>
          <w:tab w:pos="425" w:val="left" w:leader="none"/>
        </w:tabs>
        <w:spacing w:line="237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В школе появляются какие-то новые традиции и инициативы, которые способст- вуют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более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быстрой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культурной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адаптации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детей-мигрантов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(волонтерские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груп- пы по адаптации, курсы русского языка и др.).</w:t>
      </w:r>
    </w:p>
    <w:p>
      <w:pPr>
        <w:pStyle w:val="ListParagraph"/>
        <w:numPr>
          <w:ilvl w:val="0"/>
          <w:numId w:val="108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Учителя школы имеют представление об этнокультурных особенностях детей, обучающихся в школе, и используют это в своей повседневной деятельности на уроках, во внеурочной работе и при проведении воспитательных мероприятий.</w:t>
      </w:r>
    </w:p>
    <w:p>
      <w:pPr>
        <w:pStyle w:val="ListParagraph"/>
        <w:numPr>
          <w:ilvl w:val="0"/>
          <w:numId w:val="108"/>
        </w:numPr>
        <w:tabs>
          <w:tab w:pos="425" w:val="left" w:leader="none"/>
        </w:tabs>
        <w:spacing w:line="237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pacing w:val="-2"/>
          <w:sz w:val="20"/>
        </w:rPr>
        <w:t>Психологи, социальные педагоги и классные руководители знают, на что обратить </w:t>
      </w:r>
      <w:r>
        <w:rPr>
          <w:color w:val="231F20"/>
          <w:sz w:val="20"/>
        </w:rPr>
        <w:t>внимание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при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формировании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благоприятной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психологической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атмосферы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шко- ле, способствующей социокультурной адаптации детей.</w:t>
      </w:r>
    </w:p>
    <w:p>
      <w:pPr>
        <w:pStyle w:val="ListParagraph"/>
        <w:numPr>
          <w:ilvl w:val="0"/>
          <w:numId w:val="108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pacing w:val="-2"/>
          <w:sz w:val="20"/>
        </w:rPr>
        <w:t>Администраторы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школы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формируют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партнерские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связи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с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соответствующими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орга- низациями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города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(региона),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которые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могут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оказать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школе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поддержку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социокуль- </w:t>
      </w:r>
      <w:r>
        <w:rPr>
          <w:color w:val="231F20"/>
          <w:sz w:val="20"/>
        </w:rPr>
        <w:t>турной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адаптации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учащихся;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знакомятся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наиболее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активными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семьями,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которые в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дальнейшем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смогут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выполнять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роль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«культурных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посланников»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при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выстраива- нии доверительных отношений между школой и родительским сообществом.</w:t>
      </w:r>
    </w:p>
    <w:p>
      <w:pPr>
        <w:pStyle w:val="BodyText"/>
        <w:spacing w:line="237" w:lineRule="auto"/>
      </w:pPr>
      <w:r>
        <w:rPr>
          <w:color w:val="231F20"/>
        </w:rPr>
        <w:t>Проверка</w:t>
      </w:r>
      <w:r>
        <w:rPr>
          <w:color w:val="231F20"/>
          <w:spacing w:val="-8"/>
        </w:rPr>
        <w:t> </w:t>
      </w:r>
      <w:r>
        <w:rPr>
          <w:color w:val="231F20"/>
        </w:rPr>
        <w:t>эффективности</w:t>
      </w:r>
      <w:r>
        <w:rPr>
          <w:color w:val="231F20"/>
          <w:spacing w:val="-8"/>
        </w:rPr>
        <w:t> </w:t>
      </w:r>
      <w:r>
        <w:rPr>
          <w:color w:val="231F20"/>
        </w:rPr>
        <w:t>данной</w:t>
      </w:r>
      <w:r>
        <w:rPr>
          <w:color w:val="231F20"/>
          <w:spacing w:val="-8"/>
        </w:rPr>
        <w:t> </w:t>
      </w:r>
      <w:r>
        <w:rPr>
          <w:color w:val="231F20"/>
        </w:rPr>
        <w:t>практики</w:t>
      </w:r>
      <w:r>
        <w:rPr>
          <w:color w:val="231F20"/>
          <w:spacing w:val="-8"/>
        </w:rPr>
        <w:t> </w:t>
      </w:r>
      <w:r>
        <w:rPr>
          <w:color w:val="231F20"/>
        </w:rPr>
        <w:t>была</w:t>
      </w:r>
      <w:r>
        <w:rPr>
          <w:color w:val="231F20"/>
          <w:spacing w:val="-8"/>
        </w:rPr>
        <w:t> </w:t>
      </w:r>
      <w:r>
        <w:rPr>
          <w:color w:val="231F20"/>
        </w:rPr>
        <w:t>осуществлена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выборке</w:t>
      </w:r>
      <w:r>
        <w:rPr>
          <w:color w:val="231F20"/>
          <w:spacing w:val="-8"/>
        </w:rPr>
        <w:t> </w:t>
      </w:r>
      <w:r>
        <w:rPr>
          <w:color w:val="231F20"/>
        </w:rPr>
        <w:t>обуча- ющихся (Nобщ=358) в рамках реализации Государственного задания Министерства просвещения Российской Федерации № 073-00038-23-01 от 08.02.2023 г. «Оценка эффективности реализации программы психолого-педагогического сопровождения процессов</w:t>
      </w:r>
      <w:r>
        <w:rPr>
          <w:color w:val="231F20"/>
          <w:spacing w:val="-7"/>
        </w:rPr>
        <w:t> </w:t>
      </w:r>
      <w:r>
        <w:rPr>
          <w:color w:val="231F20"/>
        </w:rPr>
        <w:t>обучения,</w:t>
      </w:r>
      <w:r>
        <w:rPr>
          <w:color w:val="231F20"/>
          <w:spacing w:val="-7"/>
        </w:rPr>
        <w:t> </w:t>
      </w:r>
      <w:r>
        <w:rPr>
          <w:color w:val="231F20"/>
        </w:rPr>
        <w:t>социальной,</w:t>
      </w:r>
      <w:r>
        <w:rPr>
          <w:color w:val="231F20"/>
          <w:spacing w:val="-7"/>
        </w:rPr>
        <w:t> </w:t>
      </w:r>
      <w:r>
        <w:rPr>
          <w:color w:val="231F20"/>
        </w:rPr>
        <w:t>языковой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7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7"/>
        </w:rPr>
        <w:t> </w:t>
      </w:r>
      <w:r>
        <w:rPr>
          <w:color w:val="231F20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</w:rPr>
        <w:t>иностран- ных</w:t>
      </w:r>
      <w:r>
        <w:rPr>
          <w:color w:val="231F20"/>
          <w:spacing w:val="-10"/>
        </w:rPr>
        <w:t> </w:t>
      </w:r>
      <w:r>
        <w:rPr>
          <w:color w:val="231F20"/>
        </w:rPr>
        <w:t>граждан,</w:t>
      </w:r>
      <w:r>
        <w:rPr>
          <w:color w:val="231F20"/>
          <w:spacing w:val="-10"/>
        </w:rPr>
        <w:t> </w:t>
      </w:r>
      <w:r>
        <w:rPr>
          <w:color w:val="231F20"/>
        </w:rPr>
        <w:t>обучающихся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общеобразовательных</w:t>
      </w:r>
      <w:r>
        <w:rPr>
          <w:color w:val="231F20"/>
          <w:spacing w:val="-10"/>
        </w:rPr>
        <w:t> </w:t>
      </w:r>
      <w:r>
        <w:rPr>
          <w:color w:val="231F20"/>
        </w:rPr>
        <w:t>организациях</w:t>
      </w:r>
      <w:r>
        <w:rPr>
          <w:color w:val="231F20"/>
          <w:spacing w:val="-9"/>
        </w:rPr>
        <w:t> </w:t>
      </w:r>
      <w:r>
        <w:rPr>
          <w:color w:val="231F20"/>
        </w:rPr>
        <w:t>(на</w:t>
      </w:r>
      <w:r>
        <w:rPr>
          <w:color w:val="231F20"/>
          <w:spacing w:val="-9"/>
        </w:rPr>
        <w:t> </w:t>
      </w:r>
      <w:r>
        <w:rPr>
          <w:color w:val="231F20"/>
        </w:rPr>
        <w:t>основе</w:t>
      </w:r>
      <w:r>
        <w:rPr>
          <w:color w:val="231F20"/>
          <w:spacing w:val="-10"/>
        </w:rPr>
        <w:t> </w:t>
      </w:r>
      <w:r>
        <w:rPr>
          <w:color w:val="231F20"/>
        </w:rPr>
        <w:t>доказа- тельного</w:t>
      </w:r>
      <w:r>
        <w:rPr>
          <w:color w:val="231F20"/>
          <w:spacing w:val="-1"/>
        </w:rPr>
        <w:t> </w:t>
      </w:r>
      <w:r>
        <w:rPr>
          <w:color w:val="231F20"/>
        </w:rPr>
        <w:t>подхода</w:t>
      </w:r>
      <w:r>
        <w:rPr>
          <w:color w:val="231F20"/>
          <w:spacing w:val="-1"/>
        </w:rPr>
        <w:t> </w:t>
      </w:r>
      <w:r>
        <w:rPr>
          <w:color w:val="231F20"/>
        </w:rPr>
        <w:t>к</w:t>
      </w:r>
      <w:r>
        <w:rPr>
          <w:color w:val="231F20"/>
          <w:spacing w:val="-1"/>
        </w:rPr>
        <w:t> </w:t>
      </w:r>
      <w:r>
        <w:rPr>
          <w:color w:val="231F20"/>
        </w:rPr>
        <w:t>социальным</w:t>
      </w:r>
      <w:r>
        <w:rPr>
          <w:color w:val="231F20"/>
          <w:spacing w:val="-1"/>
        </w:rPr>
        <w:t> </w:t>
      </w:r>
      <w:r>
        <w:rPr>
          <w:color w:val="231F20"/>
        </w:rPr>
        <w:t>практикам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сфере</w:t>
      </w:r>
      <w:r>
        <w:rPr>
          <w:color w:val="231F20"/>
          <w:spacing w:val="-1"/>
        </w:rPr>
        <w:t> </w:t>
      </w:r>
      <w:r>
        <w:rPr>
          <w:color w:val="231F20"/>
        </w:rPr>
        <w:t>детства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дифференцированного подхода</w:t>
      </w:r>
      <w:r>
        <w:rPr>
          <w:color w:val="231F20"/>
          <w:spacing w:val="-9"/>
        </w:rPr>
        <w:t> </w:t>
      </w:r>
      <w:r>
        <w:rPr>
          <w:color w:val="231F20"/>
        </w:rPr>
        <w:t>к</w:t>
      </w:r>
      <w:r>
        <w:rPr>
          <w:color w:val="231F20"/>
          <w:spacing w:val="-9"/>
        </w:rPr>
        <w:t> </w:t>
      </w:r>
      <w:r>
        <w:rPr>
          <w:color w:val="231F20"/>
        </w:rPr>
        <w:t>обучению</w:t>
      </w:r>
      <w:r>
        <w:rPr>
          <w:color w:val="231F20"/>
          <w:spacing w:val="-9"/>
        </w:rPr>
        <w:t> </w:t>
      </w:r>
      <w:r>
        <w:rPr>
          <w:color w:val="231F20"/>
        </w:rPr>
        <w:t>детей</w:t>
      </w:r>
      <w:r>
        <w:rPr>
          <w:color w:val="231F20"/>
          <w:spacing w:val="-10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9"/>
        </w:rPr>
        <w:t> </w:t>
      </w:r>
      <w:r>
        <w:rPr>
          <w:color w:val="231F20"/>
        </w:rPr>
        <w:t>граждан)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опиралась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схему</w:t>
      </w:r>
      <w:r>
        <w:rPr>
          <w:color w:val="231F20"/>
          <w:spacing w:val="-10"/>
        </w:rPr>
        <w:t> </w:t>
      </w:r>
      <w:r>
        <w:rPr>
          <w:color w:val="231F20"/>
        </w:rPr>
        <w:t>Киркпатрика (Kirkpatrick, 1959):</w:t>
      </w:r>
    </w:p>
    <w:p>
      <w:pPr>
        <w:pStyle w:val="ListParagraph"/>
        <w:numPr>
          <w:ilvl w:val="0"/>
          <w:numId w:val="109"/>
        </w:numPr>
        <w:tabs>
          <w:tab w:pos="425" w:val="left" w:leader="none"/>
        </w:tabs>
        <w:spacing w:line="235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Уровень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реакции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участников: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был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выявлен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достоверно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высокий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уровень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реакции участников в ответ на пройденную практику (m=4,7; p&lt;0,05) (фестиваль назвали полезным, познавательным, увлекательным и интересным мероприятием. Кроме того, участие в фестивале заставило задуматься).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ListParagraph"/>
        <w:numPr>
          <w:ilvl w:val="0"/>
          <w:numId w:val="109"/>
        </w:numPr>
        <w:tabs>
          <w:tab w:pos="425" w:val="left" w:leader="none"/>
        </w:tabs>
        <w:spacing w:line="235" w:lineRule="auto" w:before="115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Уровень приобретения знаний и умений: в результате прохождения практики у несовершеннолетних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иностранных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граждан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было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отмечено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значимое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повышения уровня психологического благополучия (Рисуночная диагностика психологиче- ского благополучия: от 3,44 к 3,60 p&lt;0,01; Шкала психологического благополу- чия Уорик-Эдинург от 52,20 до 56,21 p&lt;0,05; Шкала удовлетворённости жизнью школьника от 117,08 до 125,05 p&lt;0,01) и культурной адаптации (Детский опрос- ник аккультурационного стресса от 21,00 к 15,26 p&lt;0,05).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4.3.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Heading3"/>
        <w:numPr>
          <w:ilvl w:val="2"/>
          <w:numId w:val="71"/>
        </w:numPr>
        <w:tabs>
          <w:tab w:pos="2082" w:val="left" w:leader="none"/>
          <w:tab w:pos="2165" w:val="left" w:leader="none"/>
        </w:tabs>
        <w:spacing w:line="235" w:lineRule="auto" w:before="112" w:after="0"/>
        <w:ind w:left="2165" w:right="1580" w:hanging="583"/>
        <w:jc w:val="both"/>
      </w:pPr>
      <w:bookmarkStart w:name="_TOC_250006" w:id="35"/>
      <w:r>
        <w:rPr>
          <w:color w:val="231F20"/>
        </w:rPr>
        <w:t>Театральная</w:t>
      </w:r>
      <w:r>
        <w:rPr>
          <w:color w:val="231F20"/>
          <w:spacing w:val="-13"/>
        </w:rPr>
        <w:t> </w:t>
      </w:r>
      <w:r>
        <w:rPr>
          <w:color w:val="231F20"/>
        </w:rPr>
        <w:t>деятельность</w:t>
      </w:r>
      <w:r>
        <w:rPr>
          <w:color w:val="231F20"/>
          <w:spacing w:val="-12"/>
        </w:rPr>
        <w:t> </w:t>
      </w:r>
      <w:r>
        <w:rPr>
          <w:color w:val="231F20"/>
        </w:rPr>
        <w:t>как</w:t>
      </w:r>
      <w:r>
        <w:rPr>
          <w:color w:val="231F20"/>
          <w:spacing w:val="-13"/>
        </w:rPr>
        <w:t> </w:t>
      </w:r>
      <w:bookmarkEnd w:id="35"/>
      <w:r>
        <w:rPr>
          <w:color w:val="231F20"/>
        </w:rPr>
        <w:t>технология работы с подростками-мигрантами</w:t>
      </w:r>
    </w:p>
    <w:p>
      <w:pPr>
        <w:spacing w:before="111"/>
        <w:ind w:left="425" w:right="0" w:firstLine="4301"/>
        <w:jc w:val="both"/>
        <w:rPr>
          <w:i/>
          <w:sz w:val="20"/>
        </w:rPr>
      </w:pPr>
      <w:r>
        <w:rPr>
          <w:i/>
          <w:color w:val="231F20"/>
          <w:sz w:val="20"/>
        </w:rPr>
        <w:t>О.В.</w:t>
      </w:r>
      <w:r>
        <w:rPr>
          <w:i/>
          <w:color w:val="231F20"/>
          <w:spacing w:val="-7"/>
          <w:sz w:val="20"/>
        </w:rPr>
        <w:t> </w:t>
      </w:r>
      <w:r>
        <w:rPr>
          <w:i/>
          <w:color w:val="231F20"/>
          <w:sz w:val="20"/>
        </w:rPr>
        <w:t>Рубцова,</w:t>
      </w:r>
      <w:r>
        <w:rPr>
          <w:i/>
          <w:color w:val="231F20"/>
          <w:spacing w:val="-5"/>
          <w:sz w:val="20"/>
        </w:rPr>
        <w:t> </w:t>
      </w:r>
      <w:r>
        <w:rPr>
          <w:i/>
          <w:color w:val="231F20"/>
          <w:sz w:val="20"/>
        </w:rPr>
        <w:t>Т.А.</w:t>
      </w:r>
      <w:r>
        <w:rPr>
          <w:i/>
          <w:color w:val="231F20"/>
          <w:spacing w:val="-4"/>
          <w:sz w:val="20"/>
        </w:rPr>
        <w:t> </w:t>
      </w:r>
      <w:r>
        <w:rPr>
          <w:i/>
          <w:color w:val="231F20"/>
          <w:spacing w:val="-2"/>
          <w:sz w:val="20"/>
        </w:rPr>
        <w:t>Поскакалова</w:t>
      </w:r>
    </w:p>
    <w:p>
      <w:pPr>
        <w:spacing w:line="225" w:lineRule="auto" w:before="115"/>
        <w:ind w:left="141" w:right="138" w:firstLine="283"/>
        <w:jc w:val="both"/>
        <w:rPr>
          <w:sz w:val="20"/>
        </w:rPr>
      </w:pPr>
      <w:r>
        <w:rPr>
          <w:color w:val="231F20"/>
          <w:sz w:val="20"/>
        </w:rPr>
        <w:t>Сегодня для решения широкого круга задач, связанных с развитием, обучением, социализацией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реабилитацией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различных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категорий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детей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подростков,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во всем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мире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успешно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применяется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театральная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деятельность.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широком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смысле под театральной деятельностью в педагогике </w:t>
      </w:r>
      <w:r>
        <w:rPr>
          <w:color w:val="2B2E30"/>
          <w:sz w:val="20"/>
        </w:rPr>
        <w:t>понимается </w:t>
      </w:r>
      <w:r>
        <w:rPr>
          <w:color w:val="231F20"/>
          <w:sz w:val="20"/>
        </w:rPr>
        <w:t>нелинейное обучение, </w:t>
      </w:r>
      <w:r>
        <w:rPr>
          <w:i/>
          <w:color w:val="231F20"/>
          <w:sz w:val="20"/>
        </w:rPr>
        <w:t>которое за счет обращения к разнесенным во времени этапам работы и личного опыта,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учета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множества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точек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зрения,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а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также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мультимодальности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интеграции разнообразных видов деятельности, позволяет выстроить горизонтальные отношения с педагогом, одноклассниками и иными участниками образовательного процесса,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а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также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вникнуть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суть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изучаемой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проблемы,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приобрести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целую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палитру </w:t>
      </w:r>
      <w:r>
        <w:rPr>
          <w:i/>
          <w:color w:val="231F20"/>
          <w:spacing w:val="-2"/>
          <w:sz w:val="20"/>
        </w:rPr>
        <w:t>навыков и пр. В педагогической театральной технологии педагог создает прецедент, </w:t>
      </w:r>
      <w:r>
        <w:rPr>
          <w:i/>
          <w:color w:val="231F20"/>
          <w:sz w:val="20"/>
        </w:rPr>
        <w:t>отправную точку для создания коллективной истории (нарратива), творческого продукта или театральной постановки </w:t>
      </w:r>
      <w:r>
        <w:rPr>
          <w:color w:val="231F20"/>
          <w:sz w:val="20"/>
        </w:rPr>
        <w:t>(Hallgren E., Österlind E., 2019).</w:t>
      </w:r>
    </w:p>
    <w:p>
      <w:pPr>
        <w:pStyle w:val="BodyText"/>
        <w:spacing w:line="225" w:lineRule="auto" w:before="1"/>
      </w:pPr>
      <w:r>
        <w:rPr>
          <w:color w:val="231F20"/>
        </w:rPr>
        <w:t>Современные</w:t>
      </w:r>
      <w:r>
        <w:rPr>
          <w:color w:val="231F20"/>
          <w:spacing w:val="-13"/>
        </w:rPr>
        <w:t> </w:t>
      </w:r>
      <w:r>
        <w:rPr>
          <w:color w:val="231F20"/>
        </w:rPr>
        <w:t>направления</w:t>
      </w:r>
      <w:r>
        <w:rPr>
          <w:color w:val="231F20"/>
          <w:spacing w:val="-12"/>
        </w:rPr>
        <w:t> </w:t>
      </w:r>
      <w:r>
        <w:rPr>
          <w:color w:val="231F20"/>
        </w:rPr>
        <w:t>театральных</w:t>
      </w:r>
      <w:r>
        <w:rPr>
          <w:color w:val="231F20"/>
          <w:spacing w:val="-13"/>
        </w:rPr>
        <w:t> </w:t>
      </w:r>
      <w:r>
        <w:rPr>
          <w:color w:val="231F20"/>
        </w:rPr>
        <w:t>практик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зарубежном</w:t>
      </w:r>
      <w:r>
        <w:rPr>
          <w:color w:val="231F20"/>
          <w:spacing w:val="-12"/>
        </w:rPr>
        <w:t> </w:t>
      </w:r>
      <w:r>
        <w:rPr>
          <w:color w:val="231F20"/>
        </w:rPr>
        <w:t>образовании</w:t>
      </w:r>
      <w:r>
        <w:rPr>
          <w:color w:val="231F20"/>
          <w:spacing w:val="-13"/>
        </w:rPr>
        <w:t> </w:t>
      </w:r>
      <w:r>
        <w:rPr>
          <w:color w:val="231F20"/>
        </w:rPr>
        <w:t>очень разнообразны и охватывают многочисленные течения, включая такие направления как </w:t>
      </w:r>
      <w:r>
        <w:rPr>
          <w:i/>
          <w:color w:val="231F20"/>
        </w:rPr>
        <w:t>drama in education </w:t>
      </w:r>
      <w:r>
        <w:rPr>
          <w:color w:val="231F20"/>
        </w:rPr>
        <w:t>(драмапедагогика), </w:t>
      </w:r>
      <w:r>
        <w:rPr>
          <w:i/>
          <w:color w:val="231F20"/>
        </w:rPr>
        <w:t>developmental drama </w:t>
      </w:r>
      <w:r>
        <w:rPr>
          <w:color w:val="231F20"/>
        </w:rPr>
        <w:t>(развивающая</w:t>
      </w:r>
      <w:r>
        <w:rPr>
          <w:color w:val="231F20"/>
          <w:spacing w:val="40"/>
        </w:rPr>
        <w:t> </w:t>
      </w:r>
      <w:r>
        <w:rPr>
          <w:color w:val="231F20"/>
        </w:rPr>
        <w:t>драма), </w:t>
      </w:r>
      <w:r>
        <w:rPr>
          <w:i/>
          <w:color w:val="231F20"/>
        </w:rPr>
        <w:t>educational drama </w:t>
      </w:r>
      <w:r>
        <w:rPr>
          <w:color w:val="231F20"/>
        </w:rPr>
        <w:t>(образовательная драма), </w:t>
      </w:r>
      <w:r>
        <w:rPr>
          <w:i/>
          <w:color w:val="231F20"/>
        </w:rPr>
        <w:t>creative dramatics </w:t>
      </w:r>
      <w:r>
        <w:rPr>
          <w:color w:val="231F20"/>
        </w:rPr>
        <w:t>(креативная </w:t>
      </w:r>
      <w:r>
        <w:rPr>
          <w:color w:val="231F20"/>
          <w:spacing w:val="-2"/>
        </w:rPr>
        <w:t>драматизация),</w:t>
      </w:r>
      <w:r>
        <w:rPr>
          <w:color w:val="231F20"/>
          <w:spacing w:val="-9"/>
        </w:rPr>
        <w:t> </w:t>
      </w:r>
      <w:r>
        <w:rPr>
          <w:i/>
          <w:color w:val="231F20"/>
          <w:spacing w:val="-2"/>
        </w:rPr>
        <w:t>process</w:t>
      </w:r>
      <w:r>
        <w:rPr>
          <w:i/>
          <w:color w:val="231F20"/>
          <w:spacing w:val="-9"/>
        </w:rPr>
        <w:t> </w:t>
      </w:r>
      <w:r>
        <w:rPr>
          <w:i/>
          <w:color w:val="231F20"/>
          <w:spacing w:val="-2"/>
        </w:rPr>
        <w:t>drama</w:t>
      </w:r>
      <w:r>
        <w:rPr>
          <w:i/>
          <w:color w:val="231F20"/>
          <w:spacing w:val="-9"/>
        </w:rPr>
        <w:t> </w:t>
      </w:r>
      <w:r>
        <w:rPr>
          <w:color w:val="231F20"/>
          <w:spacing w:val="-2"/>
        </w:rPr>
        <w:t>(процессуальная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драма),</w:t>
      </w:r>
      <w:r>
        <w:rPr>
          <w:color w:val="231F20"/>
          <w:spacing w:val="-9"/>
        </w:rPr>
        <w:t> </w:t>
      </w:r>
      <w:r>
        <w:rPr>
          <w:i/>
          <w:color w:val="231F20"/>
          <w:spacing w:val="-2"/>
        </w:rPr>
        <w:t>role</w:t>
      </w:r>
      <w:r>
        <w:rPr>
          <w:i/>
          <w:color w:val="231F20"/>
          <w:spacing w:val="-9"/>
        </w:rPr>
        <w:t> </w:t>
      </w:r>
      <w:r>
        <w:rPr>
          <w:i/>
          <w:color w:val="231F20"/>
          <w:spacing w:val="-2"/>
        </w:rPr>
        <w:t>drama</w:t>
      </w:r>
      <w:r>
        <w:rPr>
          <w:i/>
          <w:color w:val="231F20"/>
          <w:spacing w:val="-9"/>
        </w:rPr>
        <w:t> </w:t>
      </w:r>
      <w:r>
        <w:rPr>
          <w:color w:val="231F20"/>
          <w:spacing w:val="-2"/>
        </w:rPr>
        <w:t>(ролевая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драма)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др. (Рубцова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О.В.,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Поскакалова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Т.А.,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2020).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Каждое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из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этих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направлений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позволяет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решать </w:t>
      </w:r>
      <w:r>
        <w:rPr>
          <w:color w:val="231F20"/>
        </w:rPr>
        <w:t>определенные педагогические и воспитательные задачи, формировать конкретные навыки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компетенции.</w:t>
      </w:r>
      <w:r>
        <w:rPr>
          <w:color w:val="231F20"/>
          <w:spacing w:val="-10"/>
        </w:rPr>
        <w:t> </w:t>
      </w:r>
      <w:r>
        <w:rPr>
          <w:color w:val="231F20"/>
        </w:rPr>
        <w:t>При</w:t>
      </w:r>
      <w:r>
        <w:rPr>
          <w:color w:val="231F20"/>
          <w:spacing w:val="-10"/>
        </w:rPr>
        <w:t> </w:t>
      </w:r>
      <w:r>
        <w:rPr>
          <w:color w:val="231F20"/>
        </w:rPr>
        <w:t>этом</w:t>
      </w:r>
      <w:r>
        <w:rPr>
          <w:color w:val="231F20"/>
          <w:spacing w:val="-10"/>
        </w:rPr>
        <w:t> </w:t>
      </w:r>
      <w:r>
        <w:rPr>
          <w:color w:val="231F20"/>
        </w:rPr>
        <w:t>все</w:t>
      </w:r>
      <w:r>
        <w:rPr>
          <w:color w:val="231F20"/>
          <w:spacing w:val="-10"/>
        </w:rPr>
        <w:t> </w:t>
      </w:r>
      <w:r>
        <w:rPr>
          <w:color w:val="231F20"/>
        </w:rPr>
        <w:t>перечисленные</w:t>
      </w:r>
      <w:r>
        <w:rPr>
          <w:color w:val="231F20"/>
          <w:spacing w:val="-10"/>
        </w:rPr>
        <w:t> </w:t>
      </w:r>
      <w:r>
        <w:rPr>
          <w:color w:val="231F20"/>
        </w:rPr>
        <w:t>направления</w:t>
      </w:r>
      <w:r>
        <w:rPr>
          <w:color w:val="231F20"/>
          <w:spacing w:val="-10"/>
        </w:rPr>
        <w:t> </w:t>
      </w:r>
      <w:r>
        <w:rPr>
          <w:color w:val="231F20"/>
        </w:rPr>
        <w:t>объединяет</w:t>
      </w:r>
      <w:r>
        <w:rPr>
          <w:color w:val="231F20"/>
          <w:spacing w:val="-10"/>
        </w:rPr>
        <w:t> </w:t>
      </w:r>
      <w:r>
        <w:rPr>
          <w:color w:val="231F20"/>
        </w:rPr>
        <w:t>то,</w:t>
      </w:r>
      <w:r>
        <w:rPr>
          <w:color w:val="231F20"/>
          <w:spacing w:val="-10"/>
        </w:rPr>
        <w:t> </w:t>
      </w:r>
      <w:r>
        <w:rPr>
          <w:color w:val="231F20"/>
        </w:rPr>
        <w:t>что они ориентированы на сам процесс драматизации и на изменения, происходящие с участниками во время осуществления театральной деятельности, в то время как продукт такой деятельности имеет второстепенное значение (Nelson B., 2010).</w:t>
      </w:r>
    </w:p>
    <w:p>
      <w:pPr>
        <w:pStyle w:val="BodyText"/>
        <w:spacing w:line="228" w:lineRule="auto" w:before="2"/>
      </w:pPr>
      <w:r>
        <w:rPr/>
        <w:t>В</w:t>
      </w:r>
      <w:r>
        <w:rPr>
          <w:spacing w:val="-13"/>
        </w:rPr>
        <w:t> </w:t>
      </w:r>
      <w:r>
        <w:rPr>
          <w:color w:val="231F20"/>
        </w:rPr>
        <w:t>последние</w:t>
      </w:r>
      <w:r>
        <w:rPr>
          <w:color w:val="231F20"/>
          <w:spacing w:val="-12"/>
        </w:rPr>
        <w:t> </w:t>
      </w:r>
      <w:r>
        <w:rPr>
          <w:color w:val="231F20"/>
        </w:rPr>
        <w:t>годы</w:t>
      </w:r>
      <w:r>
        <w:rPr>
          <w:color w:val="231F20"/>
          <w:spacing w:val="-13"/>
        </w:rPr>
        <w:t> </w:t>
      </w:r>
      <w:r>
        <w:rPr>
          <w:color w:val="231F20"/>
        </w:rPr>
        <w:t>использование</w:t>
      </w:r>
      <w:r>
        <w:rPr>
          <w:color w:val="231F20"/>
          <w:spacing w:val="-12"/>
        </w:rPr>
        <w:t> </w:t>
      </w:r>
      <w:r>
        <w:rPr>
          <w:color w:val="231F20"/>
        </w:rPr>
        <w:t>театральных</w:t>
      </w:r>
      <w:r>
        <w:rPr>
          <w:color w:val="231F20"/>
          <w:spacing w:val="-13"/>
        </w:rPr>
        <w:t> </w:t>
      </w:r>
      <w:r>
        <w:rPr>
          <w:color w:val="231F20"/>
        </w:rPr>
        <w:t>практик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зарубежном</w:t>
      </w:r>
      <w:r>
        <w:rPr>
          <w:color w:val="231F20"/>
          <w:spacing w:val="-12"/>
        </w:rPr>
        <w:t> </w:t>
      </w:r>
      <w:r>
        <w:rPr>
          <w:color w:val="231F20"/>
        </w:rPr>
        <w:t>образовании (прежде всего в Европе и США) связывается с идеей о т.н. </w:t>
      </w:r>
      <w:r>
        <w:rPr>
          <w:i/>
          <w:color w:val="231F20"/>
        </w:rPr>
        <w:t>sustainable development</w:t>
      </w:r>
      <w:r>
        <w:rPr>
          <w:color w:val="231F20"/>
        </w:rPr>
        <w:t>, т.е. о непрерывном всестороннем развитии </w:t>
      </w:r>
      <w:r>
        <w:rPr/>
        <w:t>(</w:t>
      </w:r>
      <w:r>
        <w:rPr>
          <w:color w:val="231F20"/>
        </w:rPr>
        <w:t>Galazka А., 2017)</w:t>
      </w:r>
      <w:r>
        <w:rPr/>
        <w:t>. </w:t>
      </w:r>
      <w:r>
        <w:rPr>
          <w:color w:val="231F20"/>
        </w:rPr>
        <w:t>Данная концепция </w:t>
      </w:r>
      <w:r>
        <w:rPr>
          <w:color w:val="231F20"/>
          <w:spacing w:val="-2"/>
        </w:rPr>
        <w:t>предполагает, что целью образовательного процесса является не только приобретение предметных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знаний,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прежде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всего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развитие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личности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обучающихся,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формирование </w:t>
      </w:r>
      <w:r>
        <w:rPr>
          <w:color w:val="231F20"/>
        </w:rPr>
        <w:t>целостного мировоззрения, повышение уровня психологического благополучия, приобретение «компетенций XXI века» (</w:t>
      </w:r>
      <w:r>
        <w:rPr>
          <w:i/>
          <w:color w:val="231F20"/>
        </w:rPr>
        <w:t>soft skills, literacy skills</w:t>
      </w:r>
      <w:r>
        <w:rPr>
          <w:color w:val="231F20"/>
        </w:rPr>
        <w:t>). Различные виды театральных</w:t>
      </w:r>
      <w:r>
        <w:rPr>
          <w:color w:val="231F20"/>
          <w:spacing w:val="-13"/>
        </w:rPr>
        <w:t> </w:t>
      </w:r>
      <w:r>
        <w:rPr>
          <w:color w:val="231F20"/>
        </w:rPr>
        <w:t>практик,</w:t>
      </w:r>
      <w:r>
        <w:rPr>
          <w:color w:val="231F20"/>
          <w:spacing w:val="-12"/>
        </w:rPr>
        <w:t> </w:t>
      </w:r>
      <w:r>
        <w:rPr>
          <w:color w:val="231F20"/>
        </w:rPr>
        <w:t>интегрированных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образовательный</w:t>
      </w:r>
      <w:r>
        <w:rPr>
          <w:color w:val="231F20"/>
          <w:spacing w:val="-13"/>
        </w:rPr>
        <w:t> </w:t>
      </w:r>
      <w:r>
        <w:rPr>
          <w:color w:val="231F20"/>
        </w:rPr>
        <w:t>процесс,</w:t>
      </w:r>
      <w:r>
        <w:rPr>
          <w:color w:val="231F20"/>
          <w:spacing w:val="-12"/>
        </w:rPr>
        <w:t> </w:t>
      </w:r>
      <w:r>
        <w:rPr>
          <w:color w:val="231F20"/>
        </w:rPr>
        <w:t>создают</w:t>
      </w:r>
      <w:r>
        <w:rPr>
          <w:color w:val="231F20"/>
          <w:spacing w:val="-13"/>
        </w:rPr>
        <w:t> </w:t>
      </w:r>
      <w:r>
        <w:rPr>
          <w:color w:val="231F20"/>
        </w:rPr>
        <w:t>условия для комплексного решения обозначенного круга задач (Поскакалова, 2021). К тому же, участие в театральной деятельности связывается с идеей о психологическом благополучии обучающихся, которое не только напрямую влияет на уровень </w:t>
      </w:r>
      <w:r>
        <w:rPr>
          <w:color w:val="231F20"/>
          <w:spacing w:val="-2"/>
        </w:rPr>
        <w:t>удовлетворенности жизнью, но и способствует развитию субъектности обучающихся, </w:t>
      </w:r>
      <w:r>
        <w:rPr>
          <w:color w:val="231F20"/>
        </w:rPr>
        <w:t>дает</w:t>
      </w:r>
      <w:r>
        <w:rPr>
          <w:color w:val="231F20"/>
          <w:spacing w:val="-1"/>
        </w:rPr>
        <w:t> </w:t>
      </w:r>
      <w:r>
        <w:rPr>
          <w:color w:val="231F20"/>
        </w:rPr>
        <w:t>им</w:t>
      </w:r>
      <w:r>
        <w:rPr>
          <w:color w:val="231F20"/>
          <w:spacing w:val="-1"/>
        </w:rPr>
        <w:t> </w:t>
      </w:r>
      <w:r>
        <w:rPr>
          <w:color w:val="231F20"/>
        </w:rPr>
        <w:t>возможность</w:t>
      </w:r>
      <w:r>
        <w:rPr>
          <w:color w:val="231F20"/>
          <w:spacing w:val="-1"/>
        </w:rPr>
        <w:t> </w:t>
      </w:r>
      <w:r>
        <w:rPr>
          <w:color w:val="231F20"/>
        </w:rPr>
        <w:t>стать</w:t>
      </w:r>
      <w:r>
        <w:rPr>
          <w:color w:val="231F20"/>
          <w:spacing w:val="-1"/>
        </w:rPr>
        <w:t> </w:t>
      </w:r>
      <w:r>
        <w:rPr>
          <w:color w:val="231F20"/>
        </w:rPr>
        <w:t>«агентами</w:t>
      </w:r>
      <w:r>
        <w:rPr>
          <w:color w:val="231F20"/>
          <w:spacing w:val="-1"/>
        </w:rPr>
        <w:t> </w:t>
      </w:r>
      <w:r>
        <w:rPr>
          <w:color w:val="231F20"/>
        </w:rPr>
        <w:t>изменений»</w:t>
      </w:r>
      <w:r>
        <w:rPr>
          <w:color w:val="231F20"/>
          <w:spacing w:val="-1"/>
        </w:rPr>
        <w:t> </w:t>
      </w:r>
      <w:r>
        <w:rPr>
          <w:color w:val="231F20"/>
        </w:rPr>
        <w:t>(Herodotou</w:t>
      </w:r>
      <w:r>
        <w:rPr>
          <w:color w:val="231F20"/>
          <w:spacing w:val="-1"/>
        </w:rPr>
        <w:t> </w:t>
      </w:r>
      <w:r>
        <w:rPr>
          <w:color w:val="231F20"/>
        </w:rPr>
        <w:t>C.</w:t>
      </w:r>
      <w:r>
        <w:rPr>
          <w:color w:val="231F20"/>
          <w:spacing w:val="-1"/>
        </w:rPr>
        <w:t> </w:t>
      </w:r>
      <w:r>
        <w:rPr>
          <w:color w:val="231F20"/>
        </w:rPr>
        <w:t>et</w:t>
      </w:r>
      <w:r>
        <w:rPr>
          <w:color w:val="231F20"/>
          <w:spacing w:val="-1"/>
        </w:rPr>
        <w:t> </w:t>
      </w:r>
      <w:r>
        <w:rPr>
          <w:color w:val="231F20"/>
        </w:rPr>
        <w:t>al.,</w:t>
      </w:r>
      <w:r>
        <w:rPr>
          <w:color w:val="231F20"/>
          <w:spacing w:val="-1"/>
        </w:rPr>
        <w:t> </w:t>
      </w:r>
      <w:r>
        <w:rPr>
          <w:color w:val="231F20"/>
        </w:rPr>
        <w:t>2019).</w:t>
      </w:r>
      <w:r>
        <w:rPr>
          <w:color w:val="231F20"/>
          <w:spacing w:val="-1"/>
        </w:rPr>
        <w:t> </w:t>
      </w:r>
      <w:r>
        <w:rPr>
          <w:color w:val="231F20"/>
        </w:rPr>
        <w:t>Данное направление приобрело особую актуальность в условиях интенсивной миграции и притока беженцев в Европу и США из стран, находящихся в ситуации затяжного военного конфликта и/или экономического кризиса.</w:t>
      </w:r>
    </w:p>
    <w:p>
      <w:pPr>
        <w:pStyle w:val="BodyText"/>
        <w:spacing w:line="230" w:lineRule="auto"/>
      </w:pPr>
      <w:r>
        <w:rPr>
          <w:color w:val="231F20"/>
        </w:rPr>
        <w:t>Дети-мигранты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</w:rPr>
        <w:t>особая</w:t>
      </w:r>
      <w:r>
        <w:rPr>
          <w:color w:val="231F20"/>
          <w:spacing w:val="-11"/>
        </w:rPr>
        <w:t> </w:t>
      </w:r>
      <w:r>
        <w:rPr>
          <w:color w:val="231F20"/>
        </w:rPr>
        <w:t>категория</w:t>
      </w:r>
      <w:r>
        <w:rPr>
          <w:color w:val="231F20"/>
          <w:spacing w:val="-12"/>
        </w:rPr>
        <w:t> </w:t>
      </w:r>
      <w:r>
        <w:rPr>
          <w:color w:val="231F20"/>
        </w:rPr>
        <w:t>обучающихся,</w:t>
      </w:r>
      <w:r>
        <w:rPr>
          <w:color w:val="231F20"/>
          <w:spacing w:val="-11"/>
        </w:rPr>
        <w:t> </w:t>
      </w:r>
      <w:r>
        <w:rPr>
          <w:color w:val="231F20"/>
        </w:rPr>
        <w:t>которые</w:t>
      </w:r>
      <w:r>
        <w:rPr>
          <w:color w:val="231F20"/>
          <w:spacing w:val="-12"/>
        </w:rPr>
        <w:t> </w:t>
      </w:r>
      <w:r>
        <w:rPr>
          <w:color w:val="231F20"/>
        </w:rPr>
        <w:t>обычно</w:t>
      </w:r>
      <w:r>
        <w:rPr>
          <w:color w:val="231F20"/>
          <w:spacing w:val="-11"/>
        </w:rPr>
        <w:t> </w:t>
      </w:r>
      <w:r>
        <w:rPr>
          <w:color w:val="231F20"/>
        </w:rPr>
        <w:t>плохо</w:t>
      </w:r>
      <w:r>
        <w:rPr>
          <w:color w:val="231F20"/>
          <w:spacing w:val="-12"/>
        </w:rPr>
        <w:t> </w:t>
      </w:r>
      <w:r>
        <w:rPr>
          <w:color w:val="231F20"/>
        </w:rPr>
        <w:t>владеют </w:t>
      </w:r>
      <w:r>
        <w:rPr>
          <w:color w:val="231F20"/>
          <w:spacing w:val="-4"/>
        </w:rPr>
        <w:t>языком страны, в которую переселились, и имеют принципиально иной опыт обучения. </w:t>
      </w:r>
      <w:r>
        <w:rPr>
          <w:color w:val="231F20"/>
        </w:rPr>
        <w:t>Кроме того, такие дети и подростки часто оказываются более конфликтными из-за культурных</w:t>
      </w:r>
      <w:r>
        <w:rPr>
          <w:color w:val="231F20"/>
          <w:spacing w:val="37"/>
        </w:rPr>
        <w:t> </w:t>
      </w:r>
      <w:r>
        <w:rPr>
          <w:color w:val="231F20"/>
        </w:rPr>
        <w:t>различий,</w:t>
      </w:r>
      <w:r>
        <w:rPr>
          <w:color w:val="231F20"/>
          <w:spacing w:val="37"/>
        </w:rPr>
        <w:t> </w:t>
      </w:r>
      <w:r>
        <w:rPr>
          <w:color w:val="231F20"/>
        </w:rPr>
        <w:t>они</w:t>
      </w:r>
      <w:r>
        <w:rPr>
          <w:color w:val="231F20"/>
          <w:spacing w:val="37"/>
        </w:rPr>
        <w:t> </w:t>
      </w:r>
      <w:r>
        <w:rPr>
          <w:color w:val="231F20"/>
        </w:rPr>
        <w:t>менее</w:t>
      </w:r>
      <w:r>
        <w:rPr>
          <w:color w:val="231F20"/>
          <w:spacing w:val="37"/>
        </w:rPr>
        <w:t> </w:t>
      </w:r>
      <w:r>
        <w:rPr>
          <w:color w:val="231F20"/>
        </w:rPr>
        <w:t>эмоционально</w:t>
      </w:r>
      <w:r>
        <w:rPr>
          <w:color w:val="231F20"/>
          <w:spacing w:val="37"/>
        </w:rPr>
        <w:t> </w:t>
      </w:r>
      <w:r>
        <w:rPr>
          <w:color w:val="231F20"/>
        </w:rPr>
        <w:t>устойчивы,</w:t>
      </w:r>
      <w:r>
        <w:rPr>
          <w:color w:val="231F20"/>
          <w:spacing w:val="37"/>
        </w:rPr>
        <w:t> </w:t>
      </w:r>
      <w:r>
        <w:rPr>
          <w:color w:val="231F20"/>
        </w:rPr>
        <w:t>чем</w:t>
      </w:r>
      <w:r>
        <w:rPr>
          <w:color w:val="231F20"/>
          <w:spacing w:val="37"/>
        </w:rPr>
        <w:t> </w:t>
      </w:r>
      <w:r>
        <w:rPr>
          <w:color w:val="231F20"/>
        </w:rPr>
        <w:t>их</w:t>
      </w:r>
      <w:r>
        <w:rPr>
          <w:color w:val="231F20"/>
          <w:spacing w:val="37"/>
        </w:rPr>
        <w:t> </w:t>
      </w:r>
      <w:r>
        <w:rPr>
          <w:color w:val="231F20"/>
        </w:rPr>
        <w:t>сверстники</w:t>
      </w:r>
      <w:r>
        <w:rPr>
          <w:color w:val="231F20"/>
          <w:spacing w:val="37"/>
        </w:rPr>
        <w:t> </w:t>
      </w:r>
      <w:r>
        <w:rPr>
          <w:color w:val="231F20"/>
        </w:rPr>
        <w:t>в</w:t>
      </w:r>
    </w:p>
    <w:p>
      <w:pPr>
        <w:pStyle w:val="BodyText"/>
        <w:spacing w:after="0" w:line="230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0" w:lineRule="auto" w:before="119"/>
        <w:ind w:firstLine="0"/>
      </w:pPr>
      <w:r>
        <w:rPr>
          <w:color w:val="231F20"/>
        </w:rPr>
        <w:t>принимающей стране. Согласно анализу, представленному группой исследователей из Бременского университета, сам миграционный статус часто можно определить как фактор риска психического состояния детей, прежде всего миграции в первом поколении. На психическое здоровье детей-мигрантов влияют низкий социально- экономический статус семьи, неопределенная культурная идентичность родителей, жесткое воспитание со стороны матери или неадекватная родительская профессия, </w:t>
      </w:r>
      <w:r>
        <w:rPr>
          <w:color w:val="231F20"/>
          <w:spacing w:val="-4"/>
        </w:rPr>
        <w:t>принадлежность к меньшинству и др. (Belhadj Kouider E. et al., 2014). В этой связи дети- </w:t>
      </w:r>
      <w:r>
        <w:rPr>
          <w:color w:val="231F20"/>
        </w:rPr>
        <w:t>мигранты</w:t>
      </w:r>
      <w:r>
        <w:rPr>
          <w:color w:val="231F20"/>
          <w:spacing w:val="-13"/>
        </w:rPr>
        <w:t> </w:t>
      </w:r>
      <w:r>
        <w:rPr>
          <w:color w:val="231F20"/>
        </w:rPr>
        <w:t>являются</w:t>
      </w:r>
      <w:r>
        <w:rPr>
          <w:color w:val="231F20"/>
          <w:spacing w:val="-12"/>
        </w:rPr>
        <w:t> </w:t>
      </w:r>
      <w:r>
        <w:rPr>
          <w:color w:val="231F20"/>
        </w:rPr>
        <w:t>одной</w:t>
      </w:r>
      <w:r>
        <w:rPr>
          <w:color w:val="231F20"/>
          <w:spacing w:val="-13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наиболее</w:t>
      </w:r>
      <w:r>
        <w:rPr>
          <w:color w:val="231F20"/>
          <w:spacing w:val="-13"/>
        </w:rPr>
        <w:t> </w:t>
      </w:r>
      <w:r>
        <w:rPr>
          <w:color w:val="231F20"/>
        </w:rPr>
        <w:t>уязвимых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сложных</w:t>
      </w:r>
      <w:r>
        <w:rPr>
          <w:color w:val="231F20"/>
          <w:spacing w:val="-12"/>
        </w:rPr>
        <w:t> </w:t>
      </w:r>
      <w:r>
        <w:rPr>
          <w:color w:val="231F20"/>
        </w:rPr>
        <w:t>категорий</w:t>
      </w:r>
      <w:r>
        <w:rPr>
          <w:color w:val="231F20"/>
          <w:spacing w:val="-13"/>
        </w:rPr>
        <w:t> </w:t>
      </w:r>
      <w:r>
        <w:rPr>
          <w:color w:val="231F20"/>
        </w:rPr>
        <w:t>обучающихся, чей процесс обучения требует особой организации. Одной из перспективных технологий работы с детьми-мигрантами является театральная деятельность.</w:t>
      </w:r>
    </w:p>
    <w:p>
      <w:pPr>
        <w:pStyle w:val="BodyText"/>
        <w:spacing w:line="230" w:lineRule="auto"/>
      </w:pPr>
      <w:r>
        <w:rPr>
          <w:color w:val="231F20"/>
        </w:rPr>
        <w:t>Преимущества применения театральной практики в работе с детьми-мигрантами связаны с тем, что она обеспечивает возможность:</w:t>
      </w:r>
    </w:p>
    <w:p>
      <w:pPr>
        <w:pStyle w:val="ListParagraph"/>
        <w:numPr>
          <w:ilvl w:val="0"/>
          <w:numId w:val="110"/>
        </w:numPr>
        <w:tabs>
          <w:tab w:pos="425" w:val="left" w:leader="none"/>
        </w:tabs>
        <w:spacing w:line="230" w:lineRule="auto" w:before="0" w:after="0"/>
        <w:ind w:left="425" w:right="140" w:hanging="284"/>
        <w:jc w:val="left"/>
        <w:rPr>
          <w:sz w:val="20"/>
        </w:rPr>
      </w:pPr>
      <w:r>
        <w:rPr>
          <w:sz w:val="20"/>
        </w:rPr>
        <w:t>невербального</w:t>
      </w:r>
      <w:r>
        <w:rPr>
          <w:spacing w:val="25"/>
          <w:sz w:val="20"/>
        </w:rPr>
        <w:t> </w:t>
      </w:r>
      <w:r>
        <w:rPr>
          <w:sz w:val="20"/>
        </w:rPr>
        <w:t>общения</w:t>
      </w:r>
      <w:r>
        <w:rPr>
          <w:spacing w:val="25"/>
          <w:sz w:val="20"/>
        </w:rPr>
        <w:t> </w:t>
      </w:r>
      <w:r>
        <w:rPr>
          <w:sz w:val="20"/>
        </w:rPr>
        <w:t>и</w:t>
      </w:r>
      <w:r>
        <w:rPr>
          <w:spacing w:val="25"/>
          <w:sz w:val="20"/>
        </w:rPr>
        <w:t> </w:t>
      </w:r>
      <w:r>
        <w:rPr>
          <w:sz w:val="20"/>
        </w:rPr>
        <w:t>самовыражения</w:t>
      </w:r>
      <w:r>
        <w:rPr>
          <w:spacing w:val="25"/>
          <w:sz w:val="20"/>
        </w:rPr>
        <w:t> </w:t>
      </w:r>
      <w:r>
        <w:rPr>
          <w:sz w:val="20"/>
        </w:rPr>
        <w:t>для</w:t>
      </w:r>
      <w:r>
        <w:rPr>
          <w:spacing w:val="25"/>
          <w:sz w:val="20"/>
        </w:rPr>
        <w:t> </w:t>
      </w:r>
      <w:r>
        <w:rPr>
          <w:sz w:val="20"/>
        </w:rPr>
        <w:t>детей</w:t>
      </w:r>
      <w:r>
        <w:rPr>
          <w:spacing w:val="25"/>
          <w:sz w:val="20"/>
        </w:rPr>
        <w:t> </w:t>
      </w:r>
      <w:r>
        <w:rPr>
          <w:sz w:val="20"/>
        </w:rPr>
        <w:t>и</w:t>
      </w:r>
      <w:r>
        <w:rPr>
          <w:spacing w:val="25"/>
          <w:sz w:val="20"/>
        </w:rPr>
        <w:t> </w:t>
      </w:r>
      <w:r>
        <w:rPr>
          <w:sz w:val="20"/>
        </w:rPr>
        <w:t>подростков,</w:t>
      </w:r>
      <w:r>
        <w:rPr>
          <w:spacing w:val="25"/>
          <w:sz w:val="20"/>
        </w:rPr>
        <w:t> </w:t>
      </w:r>
      <w:r>
        <w:rPr>
          <w:sz w:val="20"/>
        </w:rPr>
        <w:t>неуверенно пользующихся языком принимающей страны (пантомима, танец и др.);</w:t>
      </w:r>
    </w:p>
    <w:p>
      <w:pPr>
        <w:pStyle w:val="ListParagraph"/>
        <w:numPr>
          <w:ilvl w:val="0"/>
          <w:numId w:val="110"/>
        </w:numPr>
        <w:tabs>
          <w:tab w:pos="425" w:val="left" w:leader="none"/>
        </w:tabs>
        <w:spacing w:line="230" w:lineRule="auto" w:before="0" w:after="0"/>
        <w:ind w:left="425" w:right="139" w:hanging="284"/>
        <w:jc w:val="left"/>
        <w:rPr>
          <w:sz w:val="20"/>
        </w:rPr>
      </w:pPr>
      <w:r>
        <w:rPr>
          <w:sz w:val="20"/>
        </w:rPr>
        <w:t>вступать в конструктивные конфликты и исследовать различные пути их разре- </w:t>
      </w:r>
      <w:r>
        <w:rPr>
          <w:spacing w:val="-2"/>
          <w:sz w:val="20"/>
        </w:rPr>
        <w:t>шения;</w:t>
      </w:r>
    </w:p>
    <w:p>
      <w:pPr>
        <w:pStyle w:val="ListParagraph"/>
        <w:numPr>
          <w:ilvl w:val="0"/>
          <w:numId w:val="110"/>
        </w:numPr>
        <w:tabs>
          <w:tab w:pos="425" w:val="left" w:leader="none"/>
        </w:tabs>
        <w:spacing w:line="230" w:lineRule="auto" w:before="0" w:after="0"/>
        <w:ind w:left="425" w:right="140" w:hanging="284"/>
        <w:jc w:val="left"/>
        <w:rPr>
          <w:sz w:val="20"/>
        </w:rPr>
      </w:pPr>
      <w:r>
        <w:rPr>
          <w:sz w:val="20"/>
        </w:rPr>
        <w:t>играть</w:t>
      </w:r>
      <w:r>
        <w:rPr>
          <w:spacing w:val="-12"/>
          <w:sz w:val="20"/>
        </w:rPr>
        <w:t> </w:t>
      </w:r>
      <w:r>
        <w:rPr>
          <w:sz w:val="20"/>
        </w:rPr>
        <w:t>с</w:t>
      </w:r>
      <w:r>
        <w:rPr>
          <w:spacing w:val="-12"/>
          <w:sz w:val="20"/>
        </w:rPr>
        <w:t> </w:t>
      </w:r>
      <w:r>
        <w:rPr>
          <w:sz w:val="20"/>
        </w:rPr>
        <w:t>метафорами</w:t>
      </w:r>
      <w:r>
        <w:rPr>
          <w:spacing w:val="-13"/>
          <w:sz w:val="20"/>
        </w:rPr>
        <w:t> </w:t>
      </w:r>
      <w:r>
        <w:rPr>
          <w:sz w:val="20"/>
        </w:rPr>
        <w:t>и</w:t>
      </w:r>
      <w:r>
        <w:rPr>
          <w:spacing w:val="-11"/>
          <w:sz w:val="20"/>
        </w:rPr>
        <w:t> </w:t>
      </w:r>
      <w:r>
        <w:rPr>
          <w:sz w:val="20"/>
        </w:rPr>
        <w:t>с</w:t>
      </w:r>
      <w:r>
        <w:rPr>
          <w:spacing w:val="-12"/>
          <w:sz w:val="20"/>
        </w:rPr>
        <w:t> </w:t>
      </w:r>
      <w:r>
        <w:rPr>
          <w:sz w:val="20"/>
        </w:rPr>
        <w:t>их</w:t>
      </w:r>
      <w:r>
        <w:rPr>
          <w:spacing w:val="-12"/>
          <w:sz w:val="20"/>
        </w:rPr>
        <w:t> </w:t>
      </w:r>
      <w:r>
        <w:rPr>
          <w:sz w:val="20"/>
        </w:rPr>
        <w:t>помощью</w:t>
      </w:r>
      <w:r>
        <w:rPr>
          <w:spacing w:val="-12"/>
          <w:sz w:val="20"/>
        </w:rPr>
        <w:t> </w:t>
      </w:r>
      <w:r>
        <w:rPr>
          <w:sz w:val="20"/>
        </w:rPr>
        <w:t>отходить</w:t>
      </w:r>
      <w:r>
        <w:rPr>
          <w:spacing w:val="-12"/>
          <w:sz w:val="20"/>
        </w:rPr>
        <w:t> </w:t>
      </w:r>
      <w:r>
        <w:rPr>
          <w:sz w:val="20"/>
        </w:rPr>
        <w:t>от</w:t>
      </w:r>
      <w:r>
        <w:rPr>
          <w:spacing w:val="-12"/>
          <w:sz w:val="20"/>
        </w:rPr>
        <w:t> </w:t>
      </w:r>
      <w:r>
        <w:rPr>
          <w:sz w:val="20"/>
        </w:rPr>
        <w:t>личного,</w:t>
      </w:r>
      <w:r>
        <w:rPr>
          <w:spacing w:val="-12"/>
          <w:sz w:val="20"/>
        </w:rPr>
        <w:t> </w:t>
      </w:r>
      <w:r>
        <w:rPr>
          <w:sz w:val="20"/>
        </w:rPr>
        <w:t>семейного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группово- го опыта, делая его своим собственным;</w:t>
      </w:r>
    </w:p>
    <w:p>
      <w:pPr>
        <w:pStyle w:val="ListParagraph"/>
        <w:numPr>
          <w:ilvl w:val="0"/>
          <w:numId w:val="110"/>
        </w:numPr>
        <w:tabs>
          <w:tab w:pos="425" w:val="left" w:leader="none"/>
        </w:tabs>
        <w:spacing w:line="230" w:lineRule="auto" w:before="0" w:after="0"/>
        <w:ind w:left="425" w:right="139" w:hanging="284"/>
        <w:jc w:val="left"/>
        <w:rPr>
          <w:sz w:val="20"/>
        </w:rPr>
      </w:pPr>
      <w:r>
        <w:rPr>
          <w:sz w:val="20"/>
        </w:rPr>
        <w:t>социального</w:t>
      </w:r>
      <w:r>
        <w:rPr>
          <w:spacing w:val="-7"/>
          <w:sz w:val="20"/>
        </w:rPr>
        <w:t> </w:t>
      </w:r>
      <w:r>
        <w:rPr>
          <w:sz w:val="20"/>
        </w:rPr>
        <w:t>роста</w:t>
      </w:r>
      <w:r>
        <w:rPr>
          <w:spacing w:val="-7"/>
          <w:sz w:val="20"/>
        </w:rPr>
        <w:t> </w:t>
      </w:r>
      <w:r>
        <w:rPr>
          <w:sz w:val="20"/>
        </w:rPr>
        <w:t>благодаря</w:t>
      </w:r>
      <w:r>
        <w:rPr>
          <w:spacing w:val="-7"/>
          <w:sz w:val="20"/>
        </w:rPr>
        <w:t> </w:t>
      </w:r>
      <w:r>
        <w:rPr>
          <w:sz w:val="20"/>
        </w:rPr>
        <w:t>неконкурентоспособным</w:t>
      </w:r>
      <w:r>
        <w:rPr>
          <w:spacing w:val="-7"/>
          <w:sz w:val="20"/>
        </w:rPr>
        <w:t> </w:t>
      </w:r>
      <w:r>
        <w:rPr>
          <w:sz w:val="20"/>
        </w:rPr>
        <w:t>видам</w:t>
      </w:r>
      <w:r>
        <w:rPr>
          <w:spacing w:val="-7"/>
          <w:sz w:val="20"/>
        </w:rPr>
        <w:t> </w:t>
      </w:r>
      <w:r>
        <w:rPr>
          <w:sz w:val="20"/>
        </w:rPr>
        <w:t>деятельности,</w:t>
      </w:r>
      <w:r>
        <w:rPr>
          <w:spacing w:val="-7"/>
          <w:sz w:val="20"/>
        </w:rPr>
        <w:t> </w:t>
      </w:r>
      <w:r>
        <w:rPr>
          <w:sz w:val="20"/>
        </w:rPr>
        <w:t>кото- рые подчеркивают общую ответственность и командную работу.</w:t>
      </w:r>
    </w:p>
    <w:p>
      <w:pPr>
        <w:pStyle w:val="BodyText"/>
        <w:spacing w:line="230" w:lineRule="auto"/>
      </w:pPr>
      <w:r>
        <w:rPr>
          <w:color w:val="231F20"/>
        </w:rPr>
        <w:t>Кроме того, как отмечает С. Rousseau, драма в стенах школы способна помочь мигрантам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беженцам</w:t>
      </w:r>
      <w:r>
        <w:rPr>
          <w:color w:val="231F20"/>
          <w:spacing w:val="-5"/>
        </w:rPr>
        <w:t> </w:t>
      </w:r>
      <w:r>
        <w:rPr>
          <w:color w:val="231F20"/>
        </w:rPr>
        <w:t>«соединить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сознании</w:t>
      </w:r>
      <w:r>
        <w:rPr>
          <w:color w:val="231F20"/>
          <w:spacing w:val="-5"/>
        </w:rPr>
        <w:t> </w:t>
      </w:r>
      <w:r>
        <w:rPr>
          <w:color w:val="231F20"/>
        </w:rPr>
        <w:t>прошлое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настоящее,</w:t>
      </w:r>
      <w:r>
        <w:rPr>
          <w:color w:val="231F20"/>
          <w:spacing w:val="-5"/>
        </w:rPr>
        <w:t> </w:t>
      </w:r>
      <w:r>
        <w:rPr>
          <w:color w:val="231F20"/>
        </w:rPr>
        <w:t>создать</w:t>
      </w:r>
      <w:r>
        <w:rPr>
          <w:color w:val="231F20"/>
          <w:spacing w:val="-5"/>
        </w:rPr>
        <w:t> </w:t>
      </w:r>
      <w:r>
        <w:rPr>
          <w:color w:val="231F20"/>
        </w:rPr>
        <w:t>мостик между</w:t>
      </w:r>
      <w:r>
        <w:rPr>
          <w:color w:val="231F20"/>
          <w:spacing w:val="-11"/>
        </w:rPr>
        <w:t> </w:t>
      </w:r>
      <w:r>
        <w:rPr>
          <w:color w:val="231F20"/>
        </w:rPr>
        <w:t>миром</w:t>
      </w:r>
      <w:r>
        <w:rPr>
          <w:color w:val="231F20"/>
          <w:spacing w:val="-11"/>
        </w:rPr>
        <w:t> </w:t>
      </w:r>
      <w:r>
        <w:rPr>
          <w:color w:val="231F20"/>
        </w:rPr>
        <w:t>дома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семьи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миром</w:t>
      </w:r>
      <w:r>
        <w:rPr>
          <w:color w:val="231F20"/>
          <w:spacing w:val="-11"/>
        </w:rPr>
        <w:t> </w:t>
      </w:r>
      <w:r>
        <w:rPr>
          <w:color w:val="231F20"/>
        </w:rPr>
        <w:t>школы,</w:t>
      </w:r>
      <w:r>
        <w:rPr>
          <w:color w:val="231F20"/>
          <w:spacing w:val="-11"/>
        </w:rPr>
        <w:t> </w:t>
      </w:r>
      <w:r>
        <w:rPr>
          <w:color w:val="231F20"/>
        </w:rPr>
        <w:t>а</w:t>
      </w:r>
      <w:r>
        <w:rPr>
          <w:color w:val="231F20"/>
          <w:spacing w:val="-11"/>
        </w:rPr>
        <w:t> </w:t>
      </w:r>
      <w:r>
        <w:rPr>
          <w:color w:val="231F20"/>
        </w:rPr>
        <w:t>также</w:t>
      </w:r>
      <w:r>
        <w:rPr>
          <w:color w:val="231F20"/>
          <w:spacing w:val="-11"/>
        </w:rPr>
        <w:t> </w:t>
      </w:r>
      <w:r>
        <w:rPr>
          <w:color w:val="231F20"/>
        </w:rPr>
        <w:t>преодолеть</w:t>
      </w:r>
      <w:r>
        <w:rPr>
          <w:color w:val="231F20"/>
          <w:spacing w:val="-11"/>
        </w:rPr>
        <w:t> </w:t>
      </w:r>
      <w:r>
        <w:rPr>
          <w:color w:val="231F20"/>
        </w:rPr>
        <w:t>опыт</w:t>
      </w:r>
      <w:r>
        <w:rPr>
          <w:color w:val="231F20"/>
          <w:spacing w:val="-11"/>
        </w:rPr>
        <w:t> </w:t>
      </w:r>
      <w:r>
        <w:rPr>
          <w:color w:val="231F20"/>
        </w:rPr>
        <w:t>потерь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психо- логической травмы» (Rousseau et al., 2007).</w:t>
      </w:r>
    </w:p>
    <w:p>
      <w:pPr>
        <w:pStyle w:val="BodyText"/>
        <w:spacing w:line="230" w:lineRule="auto"/>
      </w:pPr>
      <w:r>
        <w:rPr>
          <w:color w:val="231F20"/>
        </w:rPr>
        <w:t>По мнению группы исследователей из греческого университета Фессалии (University of Thessaly), драма помогает детям-мигрантам преодолевать реальные и воображаемые</w:t>
      </w:r>
      <w:r>
        <w:rPr>
          <w:color w:val="231F20"/>
          <w:spacing w:val="-5"/>
        </w:rPr>
        <w:t> </w:t>
      </w:r>
      <w:r>
        <w:rPr>
          <w:color w:val="231F20"/>
        </w:rPr>
        <w:t>трудности</w:t>
      </w:r>
      <w:r>
        <w:rPr>
          <w:color w:val="231F20"/>
          <w:spacing w:val="-5"/>
        </w:rPr>
        <w:t> </w:t>
      </w:r>
      <w:r>
        <w:rPr>
          <w:color w:val="231F20"/>
        </w:rPr>
        <w:t>посредством</w:t>
      </w:r>
      <w:r>
        <w:rPr>
          <w:color w:val="231F20"/>
          <w:spacing w:val="-5"/>
        </w:rPr>
        <w:t> </w:t>
      </w:r>
      <w:r>
        <w:rPr>
          <w:color w:val="231F20"/>
        </w:rPr>
        <w:t>участия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сложной</w:t>
      </w:r>
      <w:r>
        <w:rPr>
          <w:color w:val="231F20"/>
          <w:spacing w:val="-5"/>
        </w:rPr>
        <w:t> </w:t>
      </w:r>
      <w:r>
        <w:rPr>
          <w:color w:val="231F20"/>
        </w:rPr>
        <w:t>умственной</w:t>
      </w:r>
      <w:r>
        <w:rPr>
          <w:color w:val="231F20"/>
          <w:spacing w:val="-5"/>
        </w:rPr>
        <w:t> </w:t>
      </w:r>
      <w:r>
        <w:rPr>
          <w:color w:val="231F20"/>
        </w:rPr>
        <w:t>деятельности, используя игрушки, марионетки и другие предметы символическим образом, «что- бы регулировать свое поведение для разработки расширенных игровых сценариев». Участвуя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театральных</w:t>
      </w:r>
      <w:r>
        <w:rPr>
          <w:color w:val="231F20"/>
          <w:spacing w:val="-8"/>
        </w:rPr>
        <w:t> </w:t>
      </w:r>
      <w:r>
        <w:rPr>
          <w:color w:val="231F20"/>
        </w:rPr>
        <w:t>мероприятиях,</w:t>
      </w:r>
      <w:r>
        <w:rPr>
          <w:color w:val="231F20"/>
          <w:spacing w:val="-8"/>
        </w:rPr>
        <w:t> </w:t>
      </w:r>
      <w:r>
        <w:rPr>
          <w:color w:val="231F20"/>
        </w:rPr>
        <w:t>многоязычные</w:t>
      </w:r>
      <w:r>
        <w:rPr>
          <w:color w:val="231F20"/>
          <w:spacing w:val="-8"/>
        </w:rPr>
        <w:t> </w:t>
      </w:r>
      <w:r>
        <w:rPr>
          <w:color w:val="231F20"/>
        </w:rPr>
        <w:t>обучающиеся</w:t>
      </w:r>
      <w:r>
        <w:rPr>
          <w:color w:val="231F20"/>
          <w:spacing w:val="-8"/>
        </w:rPr>
        <w:t> </w:t>
      </w:r>
      <w:r>
        <w:rPr>
          <w:color w:val="231F20"/>
        </w:rPr>
        <w:t>используют</w:t>
      </w:r>
      <w:r>
        <w:rPr>
          <w:color w:val="231F20"/>
          <w:spacing w:val="-8"/>
        </w:rPr>
        <w:t> </w:t>
      </w:r>
      <w:r>
        <w:rPr>
          <w:color w:val="231F20"/>
        </w:rPr>
        <w:t>ме- такоммуникативные возможности и расширяют свой языковой кругозор (Vitsou M. et</w:t>
      </w:r>
      <w:r>
        <w:rPr>
          <w:color w:val="231F20"/>
          <w:spacing w:val="-1"/>
        </w:rPr>
        <w:t> </w:t>
      </w:r>
      <w:r>
        <w:rPr>
          <w:color w:val="231F20"/>
        </w:rPr>
        <w:t>al.,</w:t>
      </w:r>
      <w:r>
        <w:rPr>
          <w:color w:val="231F20"/>
          <w:spacing w:val="-1"/>
        </w:rPr>
        <w:t> </w:t>
      </w:r>
      <w:r>
        <w:rPr>
          <w:color w:val="231F20"/>
        </w:rPr>
        <w:t>2021).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результате</w:t>
      </w:r>
      <w:r>
        <w:rPr>
          <w:color w:val="231F20"/>
          <w:spacing w:val="-1"/>
        </w:rPr>
        <w:t> </w:t>
      </w:r>
      <w:r>
        <w:rPr>
          <w:color w:val="231F20"/>
        </w:rPr>
        <w:t>серии</w:t>
      </w:r>
      <w:r>
        <w:rPr>
          <w:color w:val="231F20"/>
          <w:spacing w:val="-1"/>
        </w:rPr>
        <w:t> </w:t>
      </w:r>
      <w:r>
        <w:rPr>
          <w:color w:val="231F20"/>
        </w:rPr>
        <w:t>исследований</w:t>
      </w:r>
      <w:r>
        <w:rPr>
          <w:color w:val="231F20"/>
          <w:spacing w:val="-1"/>
        </w:rPr>
        <w:t> </w:t>
      </w:r>
      <w:r>
        <w:rPr>
          <w:color w:val="231F20"/>
        </w:rPr>
        <w:t>учеными</w:t>
      </w:r>
      <w:r>
        <w:rPr>
          <w:color w:val="231F20"/>
          <w:spacing w:val="-1"/>
        </w:rPr>
        <w:t> </w:t>
      </w:r>
      <w:r>
        <w:rPr>
          <w:color w:val="231F20"/>
        </w:rPr>
        <w:t>было</w:t>
      </w:r>
      <w:r>
        <w:rPr>
          <w:color w:val="231F20"/>
          <w:spacing w:val="-1"/>
        </w:rPr>
        <w:t> </w:t>
      </w:r>
      <w:r>
        <w:rPr>
          <w:color w:val="231F20"/>
        </w:rPr>
        <w:t>показано,</w:t>
      </w:r>
      <w:r>
        <w:rPr>
          <w:color w:val="231F20"/>
          <w:spacing w:val="-1"/>
        </w:rPr>
        <w:t> </w:t>
      </w:r>
      <w:r>
        <w:rPr>
          <w:color w:val="231F20"/>
        </w:rPr>
        <w:t>что</w:t>
      </w:r>
      <w:r>
        <w:rPr>
          <w:color w:val="231F20"/>
          <w:spacing w:val="-1"/>
        </w:rPr>
        <w:t> </w:t>
      </w:r>
      <w:r>
        <w:rPr>
          <w:color w:val="231F20"/>
        </w:rPr>
        <w:t>создание теплой и гостеприимной обстановки (в т.ч. посредством театральной деятельности) имеет решающее значение в работе с детьми-мигрантами и их адаптации к новым социокультурным условиям.</w:t>
      </w:r>
    </w:p>
    <w:p>
      <w:pPr>
        <w:pStyle w:val="BodyText"/>
        <w:spacing w:line="235" w:lineRule="auto"/>
      </w:pPr>
      <w:r>
        <w:rPr>
          <w:color w:val="231F20"/>
        </w:rPr>
        <w:t>В последние годы в разных странах Европы было реализовано множество об- разовательных проектов, основанных на принципах театральной педагогики (REACT</w:t>
      </w:r>
      <w:r>
        <w:rPr>
          <w:color w:val="231F20"/>
          <w:vertAlign w:val="superscript"/>
        </w:rPr>
        <w:t>1</w:t>
      </w:r>
      <w:r>
        <w:rPr>
          <w:color w:val="231F20"/>
          <w:vertAlign w:val="baseline"/>
        </w:rPr>
        <w:t>,</w:t>
      </w:r>
      <w:r>
        <w:rPr>
          <w:color w:val="231F20"/>
          <w:spacing w:val="34"/>
          <w:vertAlign w:val="baseline"/>
        </w:rPr>
        <w:t> </w:t>
      </w:r>
      <w:r>
        <w:rPr>
          <w:color w:val="231F20"/>
          <w:vertAlign w:val="baseline"/>
        </w:rPr>
        <w:t>Cantieri</w:t>
      </w:r>
      <w:r>
        <w:rPr>
          <w:color w:val="231F20"/>
          <w:spacing w:val="35"/>
          <w:vertAlign w:val="baseline"/>
        </w:rPr>
        <w:t> </w:t>
      </w:r>
      <w:r>
        <w:rPr>
          <w:color w:val="231F20"/>
          <w:vertAlign w:val="baseline"/>
        </w:rPr>
        <w:t>Meticci</w:t>
      </w:r>
      <w:r>
        <w:rPr>
          <w:color w:val="231F20"/>
          <w:vertAlign w:val="superscript"/>
        </w:rPr>
        <w:t>2</w:t>
      </w:r>
      <w:r>
        <w:rPr>
          <w:color w:val="231F20"/>
          <w:vertAlign w:val="baseline"/>
        </w:rPr>
        <w:t>,</w:t>
      </w:r>
      <w:r>
        <w:rPr>
          <w:color w:val="231F20"/>
          <w:spacing w:val="35"/>
          <w:vertAlign w:val="baseline"/>
        </w:rPr>
        <w:t> </w:t>
      </w:r>
      <w:r>
        <w:rPr>
          <w:color w:val="231F20"/>
          <w:vertAlign w:val="baseline"/>
        </w:rPr>
        <w:t>the</w:t>
      </w:r>
      <w:r>
        <w:rPr>
          <w:color w:val="231F20"/>
          <w:spacing w:val="24"/>
          <w:vertAlign w:val="baseline"/>
        </w:rPr>
        <w:t> </w:t>
      </w:r>
      <w:r>
        <w:rPr>
          <w:color w:val="231F20"/>
          <w:vertAlign w:val="baseline"/>
        </w:rPr>
        <w:t>Acting</w:t>
      </w:r>
      <w:r>
        <w:rPr>
          <w:color w:val="231F20"/>
          <w:spacing w:val="34"/>
          <w:vertAlign w:val="baseline"/>
        </w:rPr>
        <w:t> </w:t>
      </w:r>
      <w:r>
        <w:rPr>
          <w:color w:val="231F20"/>
          <w:vertAlign w:val="baseline"/>
        </w:rPr>
        <w:t>project</w:t>
      </w:r>
      <w:r>
        <w:rPr>
          <w:color w:val="231F20"/>
          <w:vertAlign w:val="superscript"/>
        </w:rPr>
        <w:t>3</w:t>
      </w:r>
      <w:r>
        <w:rPr>
          <w:color w:val="231F20"/>
          <w:vertAlign w:val="baseline"/>
        </w:rPr>
        <w:t>,</w:t>
      </w:r>
      <w:r>
        <w:rPr>
          <w:color w:val="231F20"/>
          <w:spacing w:val="34"/>
          <w:vertAlign w:val="baseline"/>
        </w:rPr>
        <w:t> </w:t>
      </w:r>
      <w:r>
        <w:rPr>
          <w:color w:val="231F20"/>
          <w:vertAlign w:val="baseline"/>
        </w:rPr>
        <w:t>Literacy</w:t>
      </w:r>
      <w:r>
        <w:rPr>
          <w:color w:val="231F20"/>
          <w:spacing w:val="34"/>
          <w:vertAlign w:val="baseline"/>
        </w:rPr>
        <w:t> </w:t>
      </w:r>
      <w:r>
        <w:rPr>
          <w:color w:val="231F20"/>
          <w:vertAlign w:val="baseline"/>
        </w:rPr>
        <w:t>through</w:t>
      </w:r>
      <w:r>
        <w:rPr>
          <w:color w:val="231F20"/>
          <w:spacing w:val="35"/>
          <w:vertAlign w:val="baseline"/>
        </w:rPr>
        <w:t> </w:t>
      </w:r>
      <w:r>
        <w:rPr>
          <w:color w:val="231F20"/>
          <w:vertAlign w:val="baseline"/>
        </w:rPr>
        <w:t>Drama</w:t>
      </w:r>
      <w:r>
        <w:rPr>
          <w:color w:val="231F20"/>
          <w:vertAlign w:val="superscript"/>
        </w:rPr>
        <w:t>4</w:t>
      </w:r>
      <w:r>
        <w:rPr>
          <w:color w:val="231F20"/>
          <w:vertAlign w:val="baseline"/>
        </w:rPr>
        <w:t>).</w:t>
      </w:r>
      <w:r>
        <w:rPr>
          <w:color w:val="231F20"/>
          <w:spacing w:val="35"/>
          <w:vertAlign w:val="baseline"/>
        </w:rPr>
        <w:t> </w:t>
      </w:r>
      <w:r>
        <w:rPr>
          <w:color w:val="231F20"/>
          <w:vertAlign w:val="baseline"/>
        </w:rPr>
        <w:t>Одной</w:t>
      </w:r>
      <w:r>
        <w:rPr>
          <w:color w:val="231F20"/>
          <w:spacing w:val="35"/>
          <w:vertAlign w:val="baseline"/>
        </w:rPr>
        <w:t> </w:t>
      </w:r>
      <w:r>
        <w:rPr>
          <w:color w:val="231F20"/>
          <w:spacing w:val="-5"/>
          <w:vertAlign w:val="baseline"/>
        </w:rPr>
        <w:t>из</w:t>
      </w:r>
    </w:p>
    <w:p>
      <w:pPr>
        <w:pStyle w:val="BodyText"/>
        <w:spacing w:before="2"/>
        <w:ind w:left="0" w:right="0" w:firstLine="0"/>
        <w:jc w:val="left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359999</wp:posOffset>
                </wp:positionH>
                <wp:positionV relativeFrom="paragraph">
                  <wp:posOffset>45725</wp:posOffset>
                </wp:positionV>
                <wp:extent cx="1440180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399pt;margin-top:3.600414pt;width:113.4pt;height:.1pt;mso-position-horizontal-relative:page;mso-position-vertical-relative:paragraph;z-index:-15714816;mso-wrap-distance-left:0;mso-wrap-distance-right:0" id="docshape28" coordorigin="567,72" coordsize="2268,0" path="m567,72l2835,72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5" w:val="left" w:leader="none"/>
        </w:tabs>
        <w:spacing w:line="232" w:lineRule="auto" w:before="32"/>
        <w:ind w:left="141" w:right="141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1</w:t>
      </w:r>
      <w:r>
        <w:rPr>
          <w:color w:val="231F20"/>
          <w:sz w:val="18"/>
          <w:vertAlign w:val="baseline"/>
        </w:rPr>
        <w:tab/>
        <w:t>URL:</w:t>
      </w:r>
      <w:r>
        <w:rPr>
          <w:color w:val="231F20"/>
          <w:spacing w:val="80"/>
          <w:sz w:val="18"/>
          <w:vertAlign w:val="baseline"/>
        </w:rPr>
        <w:t> </w:t>
      </w:r>
      <w:r>
        <w:rPr>
          <w:color w:val="2255A6"/>
          <w:sz w:val="18"/>
          <w:u w:val="single" w:color="2255A6"/>
          <w:vertAlign w:val="baseline"/>
        </w:rPr>
        <w:t>https://culture.ec.europa.eu/news/react-community-theatre-setting-the-stage-for-</w:t>
      </w:r>
      <w:r>
        <w:rPr>
          <w:color w:val="2255A6"/>
          <w:sz w:val="18"/>
          <w:u w:val="single" w:color="2255A6"/>
          <w:vertAlign w:val="baseline"/>
        </w:rPr>
        <w:t>refugee-</w:t>
      </w:r>
      <w:r>
        <w:rPr>
          <w:color w:val="2255A6"/>
          <w:sz w:val="18"/>
          <w:vertAlign w:val="baseline"/>
        </w:rPr>
        <w:t> </w:t>
      </w:r>
      <w:r>
        <w:rPr>
          <w:color w:val="2255A6"/>
          <w:spacing w:val="-2"/>
          <w:sz w:val="18"/>
          <w:u w:val="single" w:color="2255A6"/>
          <w:vertAlign w:val="baseline"/>
        </w:rPr>
        <w:t>integration</w:t>
      </w:r>
      <w:r>
        <w:rPr>
          <w:color w:val="231F20"/>
          <w:spacing w:val="-2"/>
          <w:sz w:val="18"/>
          <w:vertAlign w:val="baseline"/>
        </w:rPr>
        <w:t>.</w:t>
      </w:r>
    </w:p>
    <w:p>
      <w:pPr>
        <w:tabs>
          <w:tab w:pos="425" w:val="left" w:leader="none"/>
          <w:tab w:pos="1241" w:val="left" w:leader="none"/>
        </w:tabs>
        <w:spacing w:line="232" w:lineRule="auto" w:before="55"/>
        <w:ind w:left="142" w:right="139" w:hanging="1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2</w:t>
      </w:r>
      <w:r>
        <w:rPr>
          <w:color w:val="231F20"/>
          <w:sz w:val="18"/>
          <w:vertAlign w:val="baseline"/>
        </w:rPr>
        <w:tab/>
      </w:r>
      <w:r>
        <w:rPr>
          <w:color w:val="231F20"/>
          <w:spacing w:val="-4"/>
          <w:sz w:val="18"/>
          <w:vertAlign w:val="baseline"/>
        </w:rPr>
        <w:t>URL:</w:t>
      </w:r>
      <w:r>
        <w:rPr>
          <w:color w:val="231F20"/>
          <w:sz w:val="18"/>
          <w:vertAlign w:val="baseline"/>
        </w:rPr>
        <w:tab/>
      </w:r>
      <w:r>
        <w:rPr>
          <w:color w:val="2255A6"/>
          <w:spacing w:val="-2"/>
          <w:sz w:val="18"/>
          <w:u w:val="single" w:color="2255A6"/>
          <w:vertAlign w:val="baseline"/>
        </w:rPr>
        <w:t>https://ec.europa.eu/migrant-integration/integration-practice/cantieri-meticci-</w:t>
      </w:r>
      <w:r>
        <w:rPr>
          <w:color w:val="2255A6"/>
          <w:spacing w:val="-2"/>
          <w:sz w:val="18"/>
          <w:u w:val="single" w:color="2255A6"/>
          <w:vertAlign w:val="baseline"/>
        </w:rPr>
        <w:t>refugee-</w:t>
      </w:r>
      <w:r>
        <w:rPr>
          <w:color w:val="2255A6"/>
          <w:spacing w:val="-2"/>
          <w:sz w:val="18"/>
          <w:vertAlign w:val="baseline"/>
        </w:rPr>
        <w:t> </w:t>
      </w:r>
      <w:r>
        <w:rPr>
          <w:color w:val="2255A6"/>
          <w:spacing w:val="-2"/>
          <w:sz w:val="18"/>
          <w:u w:val="single" w:color="2255A6"/>
          <w:vertAlign w:val="baseline"/>
        </w:rPr>
        <w:t>theatre-company_en</w:t>
      </w:r>
      <w:r>
        <w:rPr>
          <w:color w:val="231F20"/>
          <w:spacing w:val="-2"/>
          <w:sz w:val="18"/>
          <w:vertAlign w:val="baseline"/>
        </w:rPr>
        <w:t>.</w:t>
      </w:r>
    </w:p>
    <w:p>
      <w:pPr>
        <w:tabs>
          <w:tab w:pos="425" w:val="left" w:leader="none"/>
        </w:tabs>
        <w:spacing w:line="232" w:lineRule="auto" w:before="55"/>
        <w:ind w:left="141" w:right="141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3</w:t>
      </w:r>
      <w:r>
        <w:rPr>
          <w:color w:val="231F20"/>
          <w:sz w:val="18"/>
          <w:vertAlign w:val="baseline"/>
        </w:rPr>
        <w:tab/>
        <w:t>URL:</w:t>
      </w:r>
      <w:r>
        <w:rPr>
          <w:color w:val="231F20"/>
          <w:spacing w:val="80"/>
          <w:w w:val="150"/>
          <w:sz w:val="18"/>
          <w:vertAlign w:val="baseline"/>
        </w:rPr>
        <w:t> </w:t>
      </w:r>
      <w:r>
        <w:rPr>
          <w:color w:val="2255A6"/>
          <w:sz w:val="18"/>
          <w:u w:val="single" w:color="2255A6"/>
          <w:vertAlign w:val="baseline"/>
        </w:rPr>
        <w:t>https://globalcompactrefugees.org/article/acting-project-theatre-and-refugee-</w:t>
      </w:r>
      <w:r>
        <w:rPr>
          <w:color w:val="2255A6"/>
          <w:sz w:val="18"/>
          <w:u w:val="single" w:color="2255A6"/>
          <w:vertAlign w:val="baseline"/>
        </w:rPr>
        <w:t>integration-</w:t>
      </w:r>
      <w:r>
        <w:rPr>
          <w:color w:val="2255A6"/>
          <w:sz w:val="18"/>
          <w:vertAlign w:val="baseline"/>
        </w:rPr>
        <w:t> </w:t>
      </w:r>
      <w:r>
        <w:rPr>
          <w:color w:val="2255A6"/>
          <w:spacing w:val="-2"/>
          <w:sz w:val="18"/>
          <w:u w:val="single" w:color="2255A6"/>
          <w:vertAlign w:val="baseline"/>
        </w:rPr>
        <w:t>greece</w:t>
      </w:r>
      <w:r>
        <w:rPr>
          <w:color w:val="231F20"/>
          <w:spacing w:val="-2"/>
          <w:sz w:val="18"/>
          <w:vertAlign w:val="baseline"/>
        </w:rPr>
        <w:t>.</w:t>
      </w:r>
    </w:p>
    <w:p>
      <w:pPr>
        <w:tabs>
          <w:tab w:pos="425" w:val="left" w:leader="none"/>
        </w:tabs>
        <w:spacing w:line="232" w:lineRule="auto" w:before="55"/>
        <w:ind w:left="141" w:right="141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4</w:t>
      </w:r>
      <w:r>
        <w:rPr>
          <w:color w:val="231F20"/>
          <w:sz w:val="18"/>
          <w:vertAlign w:val="baseline"/>
        </w:rPr>
        <w:tab/>
        <w:t>Vitsou M., et al. (2019). Drama pedagogy for refugee children: a means for empowerment and communication. Babylonia, 3, 44–49.</w:t>
      </w:r>
    </w:p>
    <w:p>
      <w:pPr>
        <w:spacing w:after="0" w:line="232" w:lineRule="auto"/>
        <w:jc w:val="left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pStyle w:val="ListParagraph"/>
        <w:numPr>
          <w:ilvl w:val="1"/>
          <w:numId w:val="90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left="142" w:hanging="1"/>
      </w:pPr>
      <w:r>
        <w:rPr>
          <w:color w:val="231F20"/>
        </w:rPr>
        <w:t>таких масштабных международных инициатив стал проект </w:t>
      </w:r>
      <w:r>
        <w:rPr>
          <w:i/>
          <w:color w:val="231F20"/>
        </w:rPr>
        <w:t>Refugees Wellschool (Psychosocial</w:t>
      </w:r>
      <w:r>
        <w:rPr>
          <w:i/>
          <w:color w:val="231F20"/>
          <w:spacing w:val="-4"/>
        </w:rPr>
        <w:t> </w:t>
      </w:r>
      <w:r>
        <w:rPr>
          <w:i/>
          <w:color w:val="231F20"/>
        </w:rPr>
        <w:t>support</w:t>
      </w:r>
      <w:r>
        <w:rPr>
          <w:i/>
          <w:color w:val="231F20"/>
          <w:spacing w:val="-4"/>
        </w:rPr>
        <w:t> </w:t>
      </w:r>
      <w:r>
        <w:rPr>
          <w:i/>
          <w:color w:val="231F20"/>
        </w:rPr>
        <w:t>for adolescent</w:t>
      </w:r>
      <w:r>
        <w:rPr>
          <w:i/>
          <w:color w:val="231F20"/>
          <w:spacing w:val="-4"/>
        </w:rPr>
        <w:t> </w:t>
      </w:r>
      <w:r>
        <w:rPr>
          <w:i/>
          <w:color w:val="231F20"/>
        </w:rPr>
        <w:t>refugees</w:t>
      </w:r>
      <w:r>
        <w:rPr>
          <w:i/>
          <w:color w:val="231F20"/>
          <w:spacing w:val="-5"/>
        </w:rPr>
        <w:t> </w:t>
      </w:r>
      <w:r>
        <w:rPr>
          <w:i/>
          <w:color w:val="231F20"/>
        </w:rPr>
        <w:t>and</w:t>
      </w:r>
      <w:r>
        <w:rPr>
          <w:i/>
          <w:color w:val="231F20"/>
          <w:spacing w:val="-4"/>
        </w:rPr>
        <w:t> </w:t>
      </w:r>
      <w:r>
        <w:rPr>
          <w:i/>
          <w:color w:val="231F20"/>
        </w:rPr>
        <w:t>migrants in schools), </w:t>
      </w:r>
      <w:r>
        <w:rPr>
          <w:color w:val="231F20"/>
        </w:rPr>
        <w:t>объединивший педагогов из Дании, Великобритании, Бельгии, Швеции и Норвегии. Среди прочих технологий</w:t>
      </w:r>
      <w:r>
        <w:rPr>
          <w:color w:val="231F20"/>
          <w:spacing w:val="-8"/>
        </w:rPr>
        <w:t> </w:t>
      </w:r>
      <w:r>
        <w:rPr>
          <w:color w:val="231F20"/>
        </w:rPr>
        <w:t>программа</w:t>
      </w:r>
      <w:r>
        <w:rPr>
          <w:color w:val="231F20"/>
          <w:spacing w:val="-8"/>
        </w:rPr>
        <w:t> </w:t>
      </w:r>
      <w:r>
        <w:rPr>
          <w:color w:val="231F20"/>
        </w:rPr>
        <w:t>занятий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детьми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подростками-мигрантами</w:t>
      </w:r>
      <w:r>
        <w:rPr>
          <w:color w:val="231F20"/>
          <w:spacing w:val="-8"/>
        </w:rPr>
        <w:t> </w:t>
      </w:r>
      <w:r>
        <w:rPr>
          <w:color w:val="231F20"/>
        </w:rPr>
        <w:t>включала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себя Театр</w:t>
      </w:r>
      <w:r>
        <w:rPr>
          <w:color w:val="231F20"/>
          <w:spacing w:val="-12"/>
        </w:rPr>
        <w:t> </w:t>
      </w:r>
      <w:r>
        <w:rPr>
          <w:color w:val="231F20"/>
        </w:rPr>
        <w:t>плюрализма</w:t>
      </w:r>
      <w:r>
        <w:rPr>
          <w:color w:val="231F20"/>
          <w:spacing w:val="-12"/>
        </w:rPr>
        <w:t> </w:t>
      </w:r>
      <w:r>
        <w:rPr>
          <w:i/>
          <w:color w:val="231F20"/>
        </w:rPr>
        <w:t>(Plurality</w:t>
      </w:r>
      <w:r>
        <w:rPr>
          <w:i/>
          <w:color w:val="231F20"/>
          <w:spacing w:val="-12"/>
        </w:rPr>
        <w:t> </w:t>
      </w:r>
      <w:r>
        <w:rPr>
          <w:i/>
          <w:color w:val="231F20"/>
        </w:rPr>
        <w:t>theatre)</w:t>
      </w:r>
      <w:r>
        <w:rPr>
          <w:i/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</w:rPr>
        <w:t>серию</w:t>
      </w:r>
      <w:r>
        <w:rPr>
          <w:color w:val="231F20"/>
          <w:spacing w:val="-12"/>
        </w:rPr>
        <w:t> </w:t>
      </w:r>
      <w:r>
        <w:rPr>
          <w:color w:val="231F20"/>
        </w:rPr>
        <w:t>семинаров</w:t>
      </w:r>
      <w:r>
        <w:rPr>
          <w:color w:val="231F20"/>
          <w:spacing w:val="-12"/>
        </w:rPr>
        <w:t> </w:t>
      </w:r>
      <w:r>
        <w:rPr>
          <w:color w:val="231F20"/>
        </w:rPr>
        <w:t>по</w:t>
      </w:r>
      <w:r>
        <w:rPr>
          <w:color w:val="231F20"/>
          <w:spacing w:val="-12"/>
        </w:rPr>
        <w:t> </w:t>
      </w:r>
      <w:r>
        <w:rPr>
          <w:color w:val="231F20"/>
        </w:rPr>
        <w:t>творческому</w:t>
      </w:r>
      <w:r>
        <w:rPr>
          <w:color w:val="231F20"/>
          <w:spacing w:val="-12"/>
        </w:rPr>
        <w:t> </w:t>
      </w:r>
      <w:r>
        <w:rPr>
          <w:color w:val="231F20"/>
        </w:rPr>
        <w:t>самовыраже- нию,</w:t>
      </w:r>
      <w:r>
        <w:rPr>
          <w:color w:val="231F20"/>
          <w:spacing w:val="-4"/>
        </w:rPr>
        <w:t> </w:t>
      </w:r>
      <w:r>
        <w:rPr>
          <w:color w:val="231F20"/>
        </w:rPr>
        <w:t>главной</w:t>
      </w:r>
      <w:r>
        <w:rPr>
          <w:color w:val="231F20"/>
          <w:spacing w:val="-4"/>
        </w:rPr>
        <w:t> </w:t>
      </w:r>
      <w:r>
        <w:rPr>
          <w:color w:val="231F20"/>
        </w:rPr>
        <w:t>задачей</w:t>
      </w:r>
      <w:r>
        <w:rPr>
          <w:color w:val="231F20"/>
          <w:spacing w:val="-4"/>
        </w:rPr>
        <w:t> </w:t>
      </w:r>
      <w:r>
        <w:rPr>
          <w:color w:val="231F20"/>
        </w:rPr>
        <w:t>которых</w:t>
      </w:r>
      <w:r>
        <w:rPr>
          <w:color w:val="231F20"/>
          <w:spacing w:val="-4"/>
        </w:rPr>
        <w:t> </w:t>
      </w:r>
      <w:r>
        <w:rPr>
          <w:color w:val="231F20"/>
        </w:rPr>
        <w:t>стала</w:t>
      </w:r>
      <w:r>
        <w:rPr>
          <w:color w:val="231F20"/>
          <w:spacing w:val="-4"/>
        </w:rPr>
        <w:t> </w:t>
      </w:r>
      <w:r>
        <w:rPr>
          <w:color w:val="231F20"/>
        </w:rPr>
        <w:t>адаптация</w:t>
      </w:r>
      <w:r>
        <w:rPr>
          <w:color w:val="231F20"/>
          <w:spacing w:val="-4"/>
        </w:rPr>
        <w:t> </w:t>
      </w:r>
      <w:r>
        <w:rPr>
          <w:color w:val="231F20"/>
        </w:rPr>
        <w:t>обучающихся</w:t>
      </w:r>
      <w:r>
        <w:rPr>
          <w:color w:val="231F20"/>
          <w:spacing w:val="-4"/>
        </w:rPr>
        <w:t> </w:t>
      </w:r>
      <w:r>
        <w:rPr>
          <w:color w:val="231F20"/>
        </w:rPr>
        <w:t>к</w:t>
      </w:r>
      <w:r>
        <w:rPr>
          <w:color w:val="231F20"/>
          <w:spacing w:val="-4"/>
        </w:rPr>
        <w:t> </w:t>
      </w:r>
      <w:r>
        <w:rPr>
          <w:color w:val="231F20"/>
        </w:rPr>
        <w:t>новой</w:t>
      </w:r>
      <w:r>
        <w:rPr>
          <w:color w:val="231F20"/>
          <w:spacing w:val="-4"/>
        </w:rPr>
        <w:t> </w:t>
      </w:r>
      <w:r>
        <w:rPr>
          <w:color w:val="231F20"/>
        </w:rPr>
        <w:t>среде.</w:t>
      </w:r>
      <w:r>
        <w:rPr>
          <w:color w:val="231F20"/>
          <w:spacing w:val="-4"/>
        </w:rPr>
        <w:t> </w:t>
      </w:r>
      <w:r>
        <w:rPr>
          <w:color w:val="231F20"/>
        </w:rPr>
        <w:t>Занятия были направлены на снижение стресса, вызванного потерями, связанными с мигра- цией,</w:t>
      </w:r>
      <w:r>
        <w:rPr>
          <w:color w:val="231F20"/>
          <w:spacing w:val="-8"/>
        </w:rPr>
        <w:t> </w:t>
      </w:r>
      <w:r>
        <w:rPr>
          <w:color w:val="231F20"/>
        </w:rPr>
        <w:t>смягчение</w:t>
      </w:r>
      <w:r>
        <w:rPr>
          <w:color w:val="231F20"/>
          <w:spacing w:val="-8"/>
        </w:rPr>
        <w:t> </w:t>
      </w:r>
      <w:r>
        <w:rPr>
          <w:color w:val="231F20"/>
        </w:rPr>
        <w:t>межличностных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межгрупповых</w:t>
      </w:r>
      <w:r>
        <w:rPr>
          <w:color w:val="231F20"/>
          <w:spacing w:val="-8"/>
        </w:rPr>
        <w:t> </w:t>
      </w:r>
      <w:r>
        <w:rPr>
          <w:color w:val="231F20"/>
        </w:rPr>
        <w:t>конфликтов,</w:t>
      </w:r>
      <w:r>
        <w:rPr>
          <w:color w:val="231F20"/>
          <w:spacing w:val="-8"/>
        </w:rPr>
        <w:t> </w:t>
      </w:r>
      <w:r>
        <w:rPr>
          <w:color w:val="231F20"/>
        </w:rPr>
        <w:t>повышение</w:t>
      </w:r>
      <w:r>
        <w:rPr>
          <w:color w:val="231F20"/>
          <w:spacing w:val="-8"/>
        </w:rPr>
        <w:t> </w:t>
      </w:r>
      <w:r>
        <w:rPr>
          <w:color w:val="231F20"/>
        </w:rPr>
        <w:t>личной</w:t>
      </w:r>
      <w:r>
        <w:rPr>
          <w:color w:val="231F20"/>
          <w:spacing w:val="-8"/>
        </w:rPr>
        <w:t> </w:t>
      </w:r>
      <w:r>
        <w:rPr>
          <w:color w:val="231F20"/>
        </w:rPr>
        <w:t>и коллективной самооценки обучающихся.</w:t>
      </w:r>
    </w:p>
    <w:p>
      <w:pPr>
        <w:pStyle w:val="BodyText"/>
        <w:spacing w:line="235" w:lineRule="auto" w:before="6"/>
      </w:pP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2007</w:t>
      </w:r>
      <w:r>
        <w:rPr>
          <w:color w:val="231F20"/>
          <w:spacing w:val="-12"/>
        </w:rPr>
        <w:t> </w:t>
      </w:r>
      <w:r>
        <w:rPr>
          <w:color w:val="231F20"/>
        </w:rPr>
        <w:t>г.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Канаде</w:t>
      </w:r>
      <w:r>
        <w:rPr>
          <w:color w:val="231F20"/>
          <w:spacing w:val="-12"/>
        </w:rPr>
        <w:t> </w:t>
      </w:r>
      <w:r>
        <w:rPr>
          <w:color w:val="231F20"/>
        </w:rPr>
        <w:t>стартовала</w:t>
      </w:r>
      <w:r>
        <w:rPr>
          <w:color w:val="231F20"/>
          <w:spacing w:val="-12"/>
        </w:rPr>
        <w:t> </w:t>
      </w:r>
      <w:r>
        <w:rPr>
          <w:color w:val="231F20"/>
        </w:rPr>
        <w:t>9-недельная</w:t>
      </w:r>
      <w:r>
        <w:rPr>
          <w:color w:val="231F20"/>
          <w:spacing w:val="-12"/>
        </w:rPr>
        <w:t> </w:t>
      </w:r>
      <w:r>
        <w:rPr>
          <w:color w:val="231F20"/>
        </w:rPr>
        <w:t>школьная</w:t>
      </w:r>
      <w:r>
        <w:rPr>
          <w:color w:val="231F20"/>
          <w:spacing w:val="-12"/>
        </w:rPr>
        <w:t> </w:t>
      </w:r>
      <w:r>
        <w:rPr>
          <w:color w:val="231F20"/>
        </w:rPr>
        <w:t>программа</w:t>
      </w:r>
      <w:r>
        <w:rPr>
          <w:color w:val="231F20"/>
          <w:spacing w:val="-12"/>
        </w:rPr>
        <w:t> </w:t>
      </w:r>
      <w:r>
        <w:rPr>
          <w:color w:val="231F20"/>
        </w:rPr>
        <w:t>драматерапии</w:t>
      </w:r>
      <w:r>
        <w:rPr>
          <w:color w:val="231F20"/>
          <w:spacing w:val="-12"/>
        </w:rPr>
        <w:t> </w:t>
      </w:r>
      <w:r>
        <w:rPr>
          <w:color w:val="231F20"/>
        </w:rPr>
        <w:t>для </w:t>
      </w:r>
      <w:r>
        <w:rPr>
          <w:color w:val="231F20"/>
          <w:spacing w:val="-2"/>
        </w:rPr>
        <w:t>подростков-иммигрантов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беженцев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(</w:t>
      </w:r>
      <w:r>
        <w:rPr>
          <w:i/>
          <w:color w:val="231F20"/>
          <w:spacing w:val="-2"/>
        </w:rPr>
        <w:t>Pilot</w:t>
      </w:r>
      <w:r>
        <w:rPr>
          <w:i/>
          <w:color w:val="231F20"/>
          <w:spacing w:val="-10"/>
        </w:rPr>
        <w:t> </w:t>
      </w:r>
      <w:r>
        <w:rPr>
          <w:i/>
          <w:color w:val="231F20"/>
          <w:spacing w:val="-2"/>
        </w:rPr>
        <w:t>Study</w:t>
      </w:r>
      <w:r>
        <w:rPr>
          <w:i/>
          <w:color w:val="231F20"/>
          <w:spacing w:val="-11"/>
        </w:rPr>
        <w:t> </w:t>
      </w:r>
      <w:r>
        <w:rPr>
          <w:i/>
          <w:color w:val="231F20"/>
          <w:spacing w:val="-2"/>
        </w:rPr>
        <w:t>Classroom</w:t>
      </w:r>
      <w:r>
        <w:rPr>
          <w:i/>
          <w:color w:val="231F20"/>
          <w:spacing w:val="-10"/>
        </w:rPr>
        <w:t> </w:t>
      </w:r>
      <w:r>
        <w:rPr>
          <w:i/>
          <w:color w:val="231F20"/>
          <w:spacing w:val="-2"/>
        </w:rPr>
        <w:t>Drama</w:t>
      </w:r>
      <w:r>
        <w:rPr>
          <w:i/>
          <w:color w:val="231F20"/>
          <w:spacing w:val="-11"/>
        </w:rPr>
        <w:t> </w:t>
      </w:r>
      <w:r>
        <w:rPr>
          <w:i/>
          <w:color w:val="231F20"/>
          <w:spacing w:val="-2"/>
        </w:rPr>
        <w:t>Therapy</w:t>
      </w:r>
      <w:r>
        <w:rPr>
          <w:i/>
          <w:color w:val="231F20"/>
          <w:spacing w:val="-10"/>
        </w:rPr>
        <w:t> </w:t>
      </w:r>
      <w:r>
        <w:rPr>
          <w:i/>
          <w:color w:val="231F20"/>
          <w:spacing w:val="-2"/>
        </w:rPr>
        <w:t>Program</w:t>
      </w:r>
      <w:r>
        <w:rPr>
          <w:i/>
          <w:color w:val="231F20"/>
          <w:spacing w:val="-11"/>
        </w:rPr>
        <w:t> </w:t>
      </w:r>
      <w:r>
        <w:rPr>
          <w:i/>
          <w:color w:val="231F20"/>
          <w:spacing w:val="-2"/>
        </w:rPr>
        <w:t>for </w:t>
      </w:r>
      <w:r>
        <w:rPr>
          <w:i/>
          <w:color w:val="231F20"/>
          <w:spacing w:val="-4"/>
        </w:rPr>
        <w:t>Immigrant and Refugee Adolescents, </w:t>
      </w:r>
      <w:r>
        <w:rPr>
          <w:color w:val="231F20"/>
          <w:spacing w:val="-4"/>
        </w:rPr>
        <w:t>2007). Основной целью программы стало предотвра- </w:t>
      </w:r>
      <w:r>
        <w:rPr>
          <w:color w:val="231F20"/>
          <w:spacing w:val="-2"/>
        </w:rPr>
        <w:t>щение эмоциональных и поведенческих проблем обучающихся и повышение их успе- ваемости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школе.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ходе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исследования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было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показано,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театральные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мастер-классы </w:t>
      </w:r>
      <w:r>
        <w:rPr>
          <w:color w:val="231F20"/>
          <w:spacing w:val="-4"/>
        </w:rPr>
        <w:t>значительно снижают общее восприятие подростками симптомов травмы и уменьшают </w:t>
      </w:r>
      <w:r>
        <w:rPr>
          <w:color w:val="231F20"/>
        </w:rPr>
        <w:t>их</w:t>
      </w:r>
      <w:r>
        <w:rPr>
          <w:color w:val="231F20"/>
          <w:spacing w:val="-13"/>
        </w:rPr>
        <w:t> </w:t>
      </w:r>
      <w:r>
        <w:rPr>
          <w:color w:val="231F20"/>
        </w:rPr>
        <w:t>негативное</w:t>
      </w:r>
      <w:r>
        <w:rPr>
          <w:color w:val="231F20"/>
          <w:spacing w:val="-12"/>
        </w:rPr>
        <w:t> </w:t>
      </w:r>
      <w:r>
        <w:rPr>
          <w:color w:val="231F20"/>
        </w:rPr>
        <w:t>влияние</w:t>
      </w:r>
      <w:r>
        <w:rPr>
          <w:color w:val="231F20"/>
          <w:spacing w:val="-13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дружеские</w:t>
      </w:r>
      <w:r>
        <w:rPr>
          <w:color w:val="231F20"/>
          <w:spacing w:val="-13"/>
        </w:rPr>
        <w:t> </w:t>
      </w:r>
      <w:r>
        <w:rPr>
          <w:color w:val="231F20"/>
        </w:rPr>
        <w:t>отношения,</w:t>
      </w:r>
      <w:r>
        <w:rPr>
          <w:color w:val="231F20"/>
          <w:spacing w:val="-12"/>
        </w:rPr>
        <w:t> </w:t>
      </w:r>
      <w:r>
        <w:rPr>
          <w:color w:val="231F20"/>
        </w:rPr>
        <w:t>домашнюю</w:t>
      </w:r>
      <w:r>
        <w:rPr>
          <w:color w:val="231F20"/>
          <w:spacing w:val="-13"/>
        </w:rPr>
        <w:t> </w:t>
      </w:r>
      <w:r>
        <w:rPr>
          <w:color w:val="231F20"/>
        </w:rPr>
        <w:t>жизнь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досуг.</w:t>
      </w:r>
      <w:r>
        <w:rPr>
          <w:color w:val="231F20"/>
          <w:spacing w:val="-12"/>
        </w:rPr>
        <w:t> </w:t>
      </w:r>
      <w:r>
        <w:rPr>
          <w:color w:val="231F20"/>
        </w:rPr>
        <w:t>При</w:t>
      </w:r>
      <w:r>
        <w:rPr>
          <w:color w:val="231F20"/>
          <w:spacing w:val="-13"/>
        </w:rPr>
        <w:t> </w:t>
      </w:r>
      <w:r>
        <w:rPr>
          <w:color w:val="231F20"/>
        </w:rPr>
        <w:t>этом </w:t>
      </w:r>
      <w:r>
        <w:rPr>
          <w:color w:val="231F20"/>
          <w:spacing w:val="-2"/>
        </w:rPr>
        <w:t>успеваемость подростков-иммигрантов и беженцев в ходе проекта существенно улуч- </w:t>
      </w:r>
      <w:r>
        <w:rPr>
          <w:color w:val="231F20"/>
        </w:rPr>
        <w:t>шилась по такому предмету, как математика (по сравнению с показателями их свер- стников</w:t>
      </w:r>
      <w:r>
        <w:rPr>
          <w:color w:val="231F20"/>
          <w:spacing w:val="-4"/>
        </w:rPr>
        <w:t> </w:t>
      </w:r>
      <w:r>
        <w:rPr>
          <w:color w:val="231F20"/>
        </w:rPr>
        <w:t>из</w:t>
      </w:r>
      <w:r>
        <w:rPr>
          <w:color w:val="231F20"/>
          <w:spacing w:val="-4"/>
        </w:rPr>
        <w:t> </w:t>
      </w:r>
      <w:r>
        <w:rPr>
          <w:color w:val="231F20"/>
        </w:rPr>
        <w:t>контрольных</w:t>
      </w:r>
      <w:r>
        <w:rPr>
          <w:color w:val="231F20"/>
          <w:spacing w:val="-4"/>
        </w:rPr>
        <w:t> </w:t>
      </w:r>
      <w:r>
        <w:rPr>
          <w:color w:val="231F20"/>
        </w:rPr>
        <w:t>групп).</w:t>
      </w:r>
      <w:r>
        <w:rPr>
          <w:color w:val="231F20"/>
          <w:spacing w:val="-4"/>
        </w:rPr>
        <w:t> </w:t>
      </w:r>
      <w:r>
        <w:rPr>
          <w:color w:val="231F20"/>
        </w:rPr>
        <w:t>Таким</w:t>
      </w:r>
      <w:r>
        <w:rPr>
          <w:color w:val="231F20"/>
          <w:spacing w:val="-4"/>
        </w:rPr>
        <w:t> </w:t>
      </w:r>
      <w:r>
        <w:rPr>
          <w:color w:val="231F20"/>
        </w:rPr>
        <w:t>образом,</w:t>
      </w:r>
      <w:r>
        <w:rPr>
          <w:color w:val="231F20"/>
          <w:spacing w:val="-4"/>
        </w:rPr>
        <w:t> </w:t>
      </w:r>
      <w:r>
        <w:rPr>
          <w:color w:val="231F20"/>
        </w:rPr>
        <w:t>программа</w:t>
      </w:r>
      <w:r>
        <w:rPr>
          <w:color w:val="231F20"/>
          <w:spacing w:val="-4"/>
        </w:rPr>
        <w:t> </w:t>
      </w:r>
      <w:r>
        <w:rPr>
          <w:color w:val="231F20"/>
        </w:rPr>
        <w:t>показала</w:t>
      </w:r>
      <w:r>
        <w:rPr>
          <w:color w:val="231F20"/>
          <w:spacing w:val="-4"/>
        </w:rPr>
        <w:t> </w:t>
      </w:r>
      <w:r>
        <w:rPr>
          <w:color w:val="231F20"/>
        </w:rPr>
        <w:t>эффективность применения</w:t>
      </w:r>
      <w:r>
        <w:rPr>
          <w:color w:val="231F20"/>
          <w:spacing w:val="-2"/>
        </w:rPr>
        <w:t> </w:t>
      </w:r>
      <w:r>
        <w:rPr>
          <w:color w:val="231F20"/>
        </w:rPr>
        <w:t>театральных</w:t>
      </w:r>
      <w:r>
        <w:rPr>
          <w:color w:val="231F20"/>
          <w:spacing w:val="-2"/>
        </w:rPr>
        <w:t> </w:t>
      </w:r>
      <w:r>
        <w:rPr>
          <w:color w:val="231F20"/>
        </w:rPr>
        <w:t>практик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работе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подростками,</w:t>
      </w:r>
      <w:r>
        <w:rPr>
          <w:color w:val="231F20"/>
          <w:spacing w:val="-2"/>
        </w:rPr>
        <w:t> </w:t>
      </w:r>
      <w:r>
        <w:rPr>
          <w:color w:val="231F20"/>
        </w:rPr>
        <w:t>которые</w:t>
      </w:r>
      <w:r>
        <w:rPr>
          <w:color w:val="231F20"/>
          <w:spacing w:val="-2"/>
        </w:rPr>
        <w:t> </w:t>
      </w:r>
      <w:r>
        <w:rPr>
          <w:color w:val="231F20"/>
        </w:rPr>
        <w:t>подверглись</w:t>
      </w:r>
      <w:r>
        <w:rPr>
          <w:color w:val="231F20"/>
          <w:spacing w:val="-2"/>
        </w:rPr>
        <w:t> </w:t>
      </w:r>
      <w:r>
        <w:rPr>
          <w:color w:val="231F20"/>
        </w:rPr>
        <w:t>раз- личным</w:t>
      </w:r>
      <w:r>
        <w:rPr>
          <w:color w:val="231F20"/>
          <w:spacing w:val="-2"/>
        </w:rPr>
        <w:t> </w:t>
      </w:r>
      <w:r>
        <w:rPr>
          <w:color w:val="231F20"/>
        </w:rPr>
        <w:t>формам</w:t>
      </w:r>
      <w:r>
        <w:rPr>
          <w:color w:val="231F20"/>
          <w:spacing w:val="-2"/>
        </w:rPr>
        <w:t> </w:t>
      </w:r>
      <w:r>
        <w:rPr>
          <w:color w:val="231F20"/>
        </w:rPr>
        <w:t>невзгод,</w:t>
      </w:r>
      <w:r>
        <w:rPr>
          <w:color w:val="231F20"/>
          <w:spacing w:val="-2"/>
        </w:rPr>
        <w:t> </w:t>
      </w:r>
      <w:r>
        <w:rPr>
          <w:color w:val="231F20"/>
        </w:rPr>
        <w:t>среди</w:t>
      </w:r>
      <w:r>
        <w:rPr>
          <w:color w:val="231F20"/>
          <w:spacing w:val="-3"/>
        </w:rPr>
        <w:t> </w:t>
      </w:r>
      <w:r>
        <w:rPr>
          <w:color w:val="231F20"/>
        </w:rPr>
        <w:t>которых</w:t>
      </w:r>
      <w:r>
        <w:rPr>
          <w:color w:val="231F20"/>
          <w:spacing w:val="-2"/>
        </w:rPr>
        <w:t> </w:t>
      </w:r>
      <w:r>
        <w:rPr>
          <w:color w:val="231F20"/>
        </w:rPr>
        <w:t>война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насилие</w:t>
      </w:r>
      <w:r>
        <w:rPr>
          <w:color w:val="231F20"/>
          <w:spacing w:val="-2"/>
        </w:rPr>
        <w:t> </w:t>
      </w:r>
      <w:r>
        <w:rPr>
          <w:color w:val="231F20"/>
        </w:rPr>
        <w:t>(Rousseau,</w:t>
      </w:r>
      <w:r>
        <w:rPr>
          <w:color w:val="231F20"/>
          <w:spacing w:val="-2"/>
        </w:rPr>
        <w:t> </w:t>
      </w:r>
      <w:r>
        <w:rPr>
          <w:color w:val="231F20"/>
        </w:rPr>
        <w:t>et</w:t>
      </w:r>
      <w:r>
        <w:rPr>
          <w:color w:val="231F20"/>
          <w:spacing w:val="-2"/>
        </w:rPr>
        <w:t> </w:t>
      </w:r>
      <w:r>
        <w:rPr>
          <w:color w:val="231F20"/>
        </w:rPr>
        <w:t>al.,</w:t>
      </w:r>
      <w:r>
        <w:rPr>
          <w:color w:val="231F20"/>
          <w:spacing w:val="-2"/>
        </w:rPr>
        <w:t> </w:t>
      </w:r>
      <w:r>
        <w:rPr>
          <w:color w:val="231F20"/>
        </w:rPr>
        <w:t>2007).</w:t>
      </w:r>
    </w:p>
    <w:p>
      <w:pPr>
        <w:pStyle w:val="BodyText"/>
        <w:spacing w:line="232" w:lineRule="auto"/>
      </w:pPr>
      <w:r>
        <w:rPr>
          <w:color w:val="231F20"/>
        </w:rPr>
        <w:t>Во время театральных занятий в рамках проекта </w:t>
      </w:r>
      <w:r>
        <w:rPr>
          <w:i/>
          <w:color w:val="231F20"/>
        </w:rPr>
        <w:t>Literacy through Drama </w:t>
      </w:r>
      <w:r>
        <w:rPr>
          <w:color w:val="231F20"/>
        </w:rPr>
        <w:t>(Vitsou</w:t>
      </w:r>
      <w:r>
        <w:rPr>
          <w:color w:val="231F20"/>
          <w:spacing w:val="40"/>
        </w:rPr>
        <w:t> </w:t>
      </w:r>
      <w:r>
        <w:rPr>
          <w:color w:val="231F20"/>
        </w:rPr>
        <w:t>et al., 2019) 20 детей из Сирии в возрасте от 6 до 12 лет получили опыт участия в театральной деятельности, направленной на улучшение коммуникации со сверстни- ками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преподавателями.</w:t>
      </w:r>
      <w:r>
        <w:rPr>
          <w:color w:val="231F20"/>
          <w:spacing w:val="-12"/>
        </w:rPr>
        <w:t> </w:t>
      </w:r>
      <w:r>
        <w:rPr>
          <w:color w:val="231F20"/>
        </w:rPr>
        <w:t>Участники</w:t>
      </w:r>
      <w:r>
        <w:rPr>
          <w:color w:val="231F20"/>
          <w:spacing w:val="-12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12"/>
        </w:rPr>
        <w:t> </w:t>
      </w:r>
      <w:r>
        <w:rPr>
          <w:color w:val="231F20"/>
        </w:rPr>
        <w:t>улучшили</w:t>
      </w:r>
      <w:r>
        <w:rPr>
          <w:color w:val="231F20"/>
          <w:spacing w:val="-12"/>
        </w:rPr>
        <w:t> </w:t>
      </w:r>
      <w:r>
        <w:rPr>
          <w:color w:val="231F20"/>
        </w:rPr>
        <w:t>свои</w:t>
      </w:r>
      <w:r>
        <w:rPr>
          <w:color w:val="231F20"/>
          <w:spacing w:val="-12"/>
        </w:rPr>
        <w:t> </w:t>
      </w:r>
      <w:r>
        <w:rPr>
          <w:color w:val="231F20"/>
        </w:rPr>
        <w:t>навыки</w:t>
      </w:r>
      <w:r>
        <w:rPr>
          <w:color w:val="231F20"/>
          <w:spacing w:val="-12"/>
        </w:rPr>
        <w:t> </w:t>
      </w:r>
      <w:r>
        <w:rPr>
          <w:color w:val="231F20"/>
        </w:rPr>
        <w:t>аудирования (следование инструкциям, развитие фонематической осведомленности и понимание новых слов и фраз), разработали стратегии интерпретации новых слов (использова- ние невербального языка и перевод на другой язык), а также развили способности к рассказыванию историй с помощью драмы (Vitsou et al., 2021).</w:t>
      </w:r>
    </w:p>
    <w:p>
      <w:pPr>
        <w:pStyle w:val="BodyText"/>
        <w:spacing w:line="235" w:lineRule="auto" w:before="5"/>
      </w:pPr>
      <w:r>
        <w:rPr>
          <w:color w:val="231F20"/>
        </w:rPr>
        <w:t>Интересно, что, помимо технологии обучения, театральная деятельность может стать</w:t>
      </w:r>
      <w:r>
        <w:rPr>
          <w:color w:val="231F20"/>
          <w:spacing w:val="-3"/>
        </w:rPr>
        <w:t> </w:t>
      </w:r>
      <w:r>
        <w:rPr>
          <w:color w:val="231F20"/>
        </w:rPr>
        <w:t>также</w:t>
      </w:r>
      <w:r>
        <w:rPr>
          <w:color w:val="231F20"/>
          <w:spacing w:val="-3"/>
        </w:rPr>
        <w:t> </w:t>
      </w:r>
      <w:r>
        <w:rPr>
          <w:color w:val="231F20"/>
        </w:rPr>
        <w:t>методом</w:t>
      </w:r>
      <w:r>
        <w:rPr>
          <w:color w:val="231F20"/>
          <w:spacing w:val="-3"/>
        </w:rPr>
        <w:t> </w:t>
      </w:r>
      <w:r>
        <w:rPr>
          <w:color w:val="231F20"/>
        </w:rPr>
        <w:t>исследования</w:t>
      </w:r>
      <w:r>
        <w:rPr>
          <w:color w:val="231F20"/>
          <w:spacing w:val="-3"/>
        </w:rPr>
        <w:t> </w:t>
      </w:r>
      <w:r>
        <w:rPr>
          <w:color w:val="231F20"/>
        </w:rPr>
        <w:t>проблем</w:t>
      </w:r>
      <w:r>
        <w:rPr>
          <w:color w:val="231F20"/>
          <w:spacing w:val="-3"/>
        </w:rPr>
        <w:t> </w:t>
      </w:r>
      <w:r>
        <w:rPr>
          <w:color w:val="231F20"/>
        </w:rPr>
        <w:t>мигрантов,</w:t>
      </w:r>
      <w:r>
        <w:rPr>
          <w:color w:val="231F20"/>
          <w:spacing w:val="-3"/>
        </w:rPr>
        <w:t> </w:t>
      </w:r>
      <w:r>
        <w:rPr>
          <w:color w:val="231F20"/>
        </w:rPr>
        <w:t>средством</w:t>
      </w:r>
      <w:r>
        <w:rPr>
          <w:color w:val="231F20"/>
          <w:spacing w:val="-3"/>
        </w:rPr>
        <w:t> </w:t>
      </w:r>
      <w:r>
        <w:rPr>
          <w:color w:val="231F20"/>
        </w:rPr>
        <w:t>выявления</w:t>
      </w:r>
      <w:r>
        <w:rPr>
          <w:color w:val="231F20"/>
          <w:spacing w:val="-3"/>
        </w:rPr>
        <w:t> </w:t>
      </w:r>
      <w:r>
        <w:rPr>
          <w:color w:val="231F20"/>
        </w:rPr>
        <w:t>потен- циальных рисков в поликультурной среде. Так, например, в 2010–2012 гг. в Велико- британии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рамках</w:t>
      </w:r>
      <w:r>
        <w:rPr>
          <w:color w:val="231F20"/>
          <w:spacing w:val="-9"/>
        </w:rPr>
        <w:t> </w:t>
      </w:r>
      <w:r>
        <w:rPr>
          <w:color w:val="231F20"/>
        </w:rPr>
        <w:t>проекта</w:t>
      </w:r>
      <w:r>
        <w:rPr>
          <w:color w:val="231F20"/>
          <w:spacing w:val="-9"/>
        </w:rPr>
        <w:t> </w:t>
      </w:r>
      <w:r>
        <w:rPr>
          <w:color w:val="231F20"/>
        </w:rPr>
        <w:t>«Дети-мигранты</w:t>
      </w:r>
      <w:r>
        <w:rPr>
          <w:color w:val="231F20"/>
          <w:spacing w:val="-9"/>
        </w:rPr>
        <w:t> </w:t>
      </w:r>
      <w:r>
        <w:rPr>
          <w:color w:val="231F20"/>
        </w:rPr>
        <w:t>без</w:t>
      </w:r>
      <w:r>
        <w:rPr>
          <w:color w:val="231F20"/>
          <w:spacing w:val="-9"/>
        </w:rPr>
        <w:t> </w:t>
      </w:r>
      <w:r>
        <w:rPr>
          <w:color w:val="231F20"/>
        </w:rPr>
        <w:t>документов»</w:t>
      </w:r>
      <w:r>
        <w:rPr>
          <w:color w:val="231F20"/>
          <w:spacing w:val="-9"/>
        </w:rPr>
        <w:t> </w:t>
      </w:r>
      <w:r>
        <w:rPr>
          <w:color w:val="231F20"/>
        </w:rPr>
        <w:t>(Undocumented</w:t>
      </w:r>
      <w:r>
        <w:rPr>
          <w:color w:val="231F20"/>
          <w:spacing w:val="-9"/>
        </w:rPr>
        <w:t> </w:t>
      </w:r>
      <w:r>
        <w:rPr>
          <w:color w:val="231F20"/>
        </w:rPr>
        <w:t>Migrant Children in the UK), силами преподавателей из Оксфорда были разработаны образо- вательные</w:t>
      </w:r>
      <w:r>
        <w:rPr>
          <w:color w:val="231F20"/>
          <w:spacing w:val="-4"/>
        </w:rPr>
        <w:t> </w:t>
      </w:r>
      <w:r>
        <w:rPr>
          <w:color w:val="231F20"/>
        </w:rPr>
        <w:t>ресурсы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семинары,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которых</w:t>
      </w:r>
      <w:r>
        <w:rPr>
          <w:color w:val="231F20"/>
          <w:spacing w:val="-4"/>
        </w:rPr>
        <w:t> </w:t>
      </w:r>
      <w:r>
        <w:rPr>
          <w:color w:val="231F20"/>
        </w:rPr>
        <w:t>театральная</w:t>
      </w:r>
      <w:r>
        <w:rPr>
          <w:color w:val="231F20"/>
          <w:spacing w:val="-4"/>
        </w:rPr>
        <w:t> </w:t>
      </w:r>
      <w:r>
        <w:rPr>
          <w:color w:val="231F20"/>
        </w:rPr>
        <w:t>деятельность</w:t>
      </w:r>
      <w:r>
        <w:rPr>
          <w:color w:val="231F20"/>
          <w:spacing w:val="-4"/>
        </w:rPr>
        <w:t> </w:t>
      </w:r>
      <w:r>
        <w:rPr>
          <w:color w:val="231F20"/>
        </w:rPr>
        <w:t>использовалась как</w:t>
      </w:r>
      <w:r>
        <w:rPr>
          <w:color w:val="231F20"/>
          <w:spacing w:val="-13"/>
        </w:rPr>
        <w:t> </w:t>
      </w:r>
      <w:r>
        <w:rPr>
          <w:color w:val="231F20"/>
        </w:rPr>
        <w:t>основная</w:t>
      </w:r>
      <w:r>
        <w:rPr>
          <w:color w:val="231F20"/>
          <w:spacing w:val="-12"/>
        </w:rPr>
        <w:t> </w:t>
      </w:r>
      <w:r>
        <w:rPr>
          <w:color w:val="231F20"/>
        </w:rPr>
        <w:t>форма</w:t>
      </w:r>
      <w:r>
        <w:rPr>
          <w:color w:val="231F20"/>
          <w:spacing w:val="-13"/>
        </w:rPr>
        <w:t> </w:t>
      </w:r>
      <w:r>
        <w:rPr>
          <w:color w:val="231F20"/>
        </w:rPr>
        <w:t>общения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взаимодействия</w:t>
      </w:r>
      <w:r>
        <w:rPr>
          <w:color w:val="231F20"/>
          <w:spacing w:val="-12"/>
        </w:rPr>
        <w:t> </w:t>
      </w:r>
      <w:r>
        <w:rPr>
          <w:color w:val="231F20"/>
        </w:rPr>
        <w:t>со</w:t>
      </w:r>
      <w:r>
        <w:rPr>
          <w:color w:val="231F20"/>
          <w:spacing w:val="-13"/>
        </w:rPr>
        <w:t> </w:t>
      </w:r>
      <w:r>
        <w:rPr>
          <w:color w:val="231F20"/>
        </w:rPr>
        <w:t>школьниками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тему</w:t>
      </w:r>
      <w:r>
        <w:rPr>
          <w:color w:val="231F20"/>
          <w:spacing w:val="-12"/>
        </w:rPr>
        <w:t> </w:t>
      </w:r>
      <w:r>
        <w:rPr>
          <w:color w:val="231F20"/>
        </w:rPr>
        <w:t>нелегальной иммиграции. В фокусе исследования находилось влияние иммиграционного стату- са на повседневную жизнь детей-мигрантов. Так, на основе интервью с мигрантами компания</w:t>
      </w:r>
      <w:r>
        <w:rPr>
          <w:color w:val="231F20"/>
          <w:spacing w:val="-13"/>
        </w:rPr>
        <w:t> </w:t>
      </w:r>
      <w:r>
        <w:rPr>
          <w:i/>
          <w:color w:val="231F20"/>
        </w:rPr>
        <w:t>Ice</w:t>
      </w:r>
      <w:r>
        <w:rPr>
          <w:i/>
          <w:color w:val="231F20"/>
          <w:spacing w:val="-12"/>
        </w:rPr>
        <w:t> </w:t>
      </w:r>
      <w:r>
        <w:rPr>
          <w:i/>
          <w:color w:val="231F20"/>
        </w:rPr>
        <w:t>&amp;</w:t>
      </w:r>
      <w:r>
        <w:rPr>
          <w:i/>
          <w:color w:val="231F20"/>
          <w:spacing w:val="-13"/>
        </w:rPr>
        <w:t> </w:t>
      </w:r>
      <w:r>
        <w:rPr>
          <w:i/>
          <w:color w:val="231F20"/>
        </w:rPr>
        <w:t>Fire</w:t>
      </w:r>
      <w:r>
        <w:rPr>
          <w:i/>
          <w:color w:val="231F20"/>
          <w:spacing w:val="-12"/>
        </w:rPr>
        <w:t> </w:t>
      </w:r>
      <w:r>
        <w:rPr>
          <w:color w:val="231F20"/>
        </w:rPr>
        <w:t>поставила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трех</w:t>
      </w:r>
      <w:r>
        <w:rPr>
          <w:color w:val="231F20"/>
          <w:spacing w:val="-13"/>
        </w:rPr>
        <w:t> </w:t>
      </w:r>
      <w:r>
        <w:rPr>
          <w:color w:val="231F20"/>
        </w:rPr>
        <w:t>школах</w:t>
      </w:r>
      <w:r>
        <w:rPr>
          <w:color w:val="231F20"/>
          <w:spacing w:val="-12"/>
        </w:rPr>
        <w:t> </w:t>
      </w:r>
      <w:r>
        <w:rPr>
          <w:color w:val="231F20"/>
        </w:rPr>
        <w:t>оригинальные</w:t>
      </w:r>
      <w:r>
        <w:rPr>
          <w:color w:val="231F20"/>
          <w:spacing w:val="-13"/>
        </w:rPr>
        <w:t> </w:t>
      </w:r>
      <w:r>
        <w:rPr>
          <w:color w:val="231F20"/>
        </w:rPr>
        <w:t>представления,</w:t>
      </w:r>
      <w:r>
        <w:rPr>
          <w:color w:val="231F20"/>
          <w:spacing w:val="-12"/>
        </w:rPr>
        <w:t> </w:t>
      </w:r>
      <w:r>
        <w:rPr>
          <w:color w:val="231F20"/>
        </w:rPr>
        <w:t>сценарии которых были написаны при участии детей и подростков</w:t>
      </w:r>
      <w:r>
        <w:rPr>
          <w:color w:val="231F20"/>
          <w:vertAlign w:val="superscript"/>
        </w:rPr>
        <w:t>1</w:t>
      </w:r>
      <w:r>
        <w:rPr>
          <w:color w:val="231F20"/>
          <w:vertAlign w:val="baseline"/>
        </w:rPr>
        <w:t>.</w:t>
      </w:r>
    </w:p>
    <w:p>
      <w:pPr>
        <w:spacing w:line="235" w:lineRule="auto" w:before="1"/>
        <w:ind w:left="141" w:right="139" w:firstLine="283"/>
        <w:jc w:val="both"/>
        <w:rPr>
          <w:sz w:val="20"/>
        </w:rPr>
      </w:pPr>
      <w:r>
        <w:rPr>
          <w:color w:val="231F20"/>
          <w:sz w:val="20"/>
        </w:rPr>
        <w:t>Интересно, что все большей востребованностью пользуются </w:t>
      </w:r>
      <w:r>
        <w:rPr>
          <w:i/>
          <w:color w:val="231F20"/>
          <w:sz w:val="20"/>
        </w:rPr>
        <w:t>образовательные </w:t>
      </w:r>
      <w:r>
        <w:rPr>
          <w:color w:val="231F20"/>
          <w:sz w:val="20"/>
        </w:rPr>
        <w:t>программы для учителей, психологов и социальных работников, практикующих драмапедагогику. Так, например, программа </w:t>
      </w:r>
      <w:r>
        <w:rPr>
          <w:i/>
          <w:color w:val="231F20"/>
          <w:sz w:val="20"/>
        </w:rPr>
        <w:t>Erasmus Creative drama applications in integration of children and adolescent migrant» </w:t>
      </w:r>
      <w:r>
        <w:rPr>
          <w:color w:val="231F20"/>
          <w:sz w:val="20"/>
        </w:rPr>
        <w:t>фокусируется на:</w:t>
      </w:r>
    </w:p>
    <w:p>
      <w:pPr>
        <w:pStyle w:val="BodyText"/>
        <w:ind w:left="0" w:right="0" w:firstLine="0"/>
        <w:jc w:val="lef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359999</wp:posOffset>
                </wp:positionH>
                <wp:positionV relativeFrom="paragraph">
                  <wp:posOffset>88405</wp:posOffset>
                </wp:positionV>
                <wp:extent cx="144018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399pt;margin-top:6.961062pt;width:113.4pt;height:.1pt;mso-position-horizontal-relative:page;mso-position-vertical-relative:paragraph;z-index:-15714304;mso-wrap-distance-left:0;mso-wrap-distance-right:0" id="docshape29" coordorigin="567,139" coordsize="2268,0" path="m567,139l2835,139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5" w:val="left" w:leader="none"/>
        </w:tabs>
        <w:spacing w:before="27"/>
        <w:ind w:left="141" w:right="0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1</w:t>
      </w:r>
      <w:r>
        <w:rPr>
          <w:color w:val="231F20"/>
          <w:sz w:val="18"/>
          <w:vertAlign w:val="baseline"/>
        </w:rPr>
        <w:tab/>
      </w:r>
      <w:r>
        <w:rPr>
          <w:color w:val="231F20"/>
          <w:spacing w:val="-2"/>
          <w:sz w:val="18"/>
          <w:vertAlign w:val="baseline"/>
        </w:rPr>
        <w:t>URL:</w:t>
      </w:r>
      <w:r>
        <w:rPr>
          <w:color w:val="231F20"/>
          <w:spacing w:val="34"/>
          <w:sz w:val="18"/>
          <w:vertAlign w:val="baseline"/>
        </w:rPr>
        <w:t>  </w:t>
      </w:r>
      <w:hyperlink r:id="rId45">
        <w:r>
          <w:rPr>
            <w:color w:val="2255A6"/>
            <w:spacing w:val="-2"/>
            <w:sz w:val="18"/>
            <w:u w:val="single" w:color="2255A6"/>
            <w:vertAlign w:val="baseline"/>
          </w:rPr>
          <w:t>https://www.socsci.ox.ac.uk/exploring-migration-research-and-drama-in-schools</w:t>
        </w:r>
      </w:hyperlink>
    </w:p>
    <w:p>
      <w:pPr>
        <w:spacing w:after="0"/>
        <w:jc w:val="left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ListParagraph"/>
        <w:numPr>
          <w:ilvl w:val="0"/>
          <w:numId w:val="111"/>
        </w:numPr>
        <w:tabs>
          <w:tab w:pos="425" w:val="left" w:leader="none"/>
        </w:tabs>
        <w:spacing w:line="235" w:lineRule="auto" w:before="115" w:after="0"/>
        <w:ind w:left="425" w:right="140" w:hanging="284"/>
        <w:jc w:val="left"/>
        <w:rPr>
          <w:color w:val="231F20"/>
          <w:sz w:val="20"/>
        </w:rPr>
      </w:pPr>
      <w:r>
        <w:rPr>
          <w:color w:val="231F20"/>
          <w:sz w:val="20"/>
        </w:rPr>
        <w:t>п</w:t>
      </w:r>
      <w:r>
        <w:rPr>
          <w:color w:val="141A20"/>
          <w:sz w:val="20"/>
        </w:rPr>
        <w:t>рименении</w:t>
      </w:r>
      <w:r>
        <w:rPr>
          <w:color w:val="141A20"/>
          <w:spacing w:val="-13"/>
          <w:sz w:val="20"/>
        </w:rPr>
        <w:t> </w:t>
      </w:r>
      <w:r>
        <w:rPr>
          <w:color w:val="141A20"/>
          <w:sz w:val="20"/>
        </w:rPr>
        <w:t>театральных</w:t>
      </w:r>
      <w:r>
        <w:rPr>
          <w:color w:val="141A20"/>
          <w:spacing w:val="-12"/>
          <w:sz w:val="20"/>
        </w:rPr>
        <w:t> </w:t>
      </w:r>
      <w:r>
        <w:rPr>
          <w:color w:val="141A20"/>
          <w:sz w:val="20"/>
        </w:rPr>
        <w:t>методов</w:t>
      </w:r>
      <w:r>
        <w:rPr>
          <w:color w:val="141A20"/>
          <w:spacing w:val="-13"/>
          <w:sz w:val="20"/>
        </w:rPr>
        <w:t> </w:t>
      </w:r>
      <w:r>
        <w:rPr>
          <w:color w:val="141A20"/>
          <w:sz w:val="20"/>
        </w:rPr>
        <w:t>для</w:t>
      </w:r>
      <w:r>
        <w:rPr>
          <w:color w:val="141A20"/>
          <w:spacing w:val="-12"/>
          <w:sz w:val="20"/>
        </w:rPr>
        <w:t> </w:t>
      </w:r>
      <w:r>
        <w:rPr>
          <w:color w:val="141A20"/>
          <w:sz w:val="20"/>
        </w:rPr>
        <w:t>интеграции</w:t>
      </w:r>
      <w:r>
        <w:rPr>
          <w:color w:val="141A20"/>
          <w:spacing w:val="-13"/>
          <w:sz w:val="20"/>
        </w:rPr>
        <w:t> </w:t>
      </w:r>
      <w:r>
        <w:rPr>
          <w:color w:val="141A20"/>
          <w:sz w:val="20"/>
        </w:rPr>
        <w:t>мигрантов</w:t>
      </w:r>
      <w:r>
        <w:rPr>
          <w:color w:val="141A20"/>
          <w:spacing w:val="-12"/>
          <w:sz w:val="20"/>
        </w:rPr>
        <w:t> </w:t>
      </w:r>
      <w:r>
        <w:rPr>
          <w:color w:val="141A20"/>
          <w:sz w:val="20"/>
        </w:rPr>
        <w:t>в</w:t>
      </w:r>
      <w:r>
        <w:rPr>
          <w:color w:val="141A20"/>
          <w:spacing w:val="-13"/>
          <w:sz w:val="20"/>
        </w:rPr>
        <w:t> </w:t>
      </w:r>
      <w:r>
        <w:rPr>
          <w:color w:val="141A20"/>
          <w:sz w:val="20"/>
        </w:rPr>
        <w:t>школе,</w:t>
      </w:r>
      <w:r>
        <w:rPr>
          <w:color w:val="141A20"/>
          <w:spacing w:val="-12"/>
          <w:sz w:val="20"/>
        </w:rPr>
        <w:t> </w:t>
      </w:r>
      <w:r>
        <w:rPr>
          <w:color w:val="141A20"/>
          <w:sz w:val="20"/>
        </w:rPr>
        <w:t>в</w:t>
      </w:r>
      <w:r>
        <w:rPr>
          <w:color w:val="141A20"/>
          <w:spacing w:val="-13"/>
          <w:sz w:val="20"/>
        </w:rPr>
        <w:t> </w:t>
      </w:r>
      <w:r>
        <w:rPr>
          <w:color w:val="141A20"/>
          <w:sz w:val="20"/>
        </w:rPr>
        <w:t>том</w:t>
      </w:r>
      <w:r>
        <w:rPr>
          <w:color w:val="141A20"/>
          <w:spacing w:val="-12"/>
          <w:sz w:val="20"/>
        </w:rPr>
        <w:t> </w:t>
      </w:r>
      <w:r>
        <w:rPr>
          <w:color w:val="141A20"/>
          <w:sz w:val="20"/>
        </w:rPr>
        <w:t>числе для повышения привязанности к школе;</w:t>
      </w:r>
    </w:p>
    <w:p>
      <w:pPr>
        <w:pStyle w:val="ListParagraph"/>
        <w:numPr>
          <w:ilvl w:val="0"/>
          <w:numId w:val="111"/>
        </w:numPr>
        <w:tabs>
          <w:tab w:pos="425" w:val="left" w:leader="none"/>
        </w:tabs>
        <w:spacing w:line="232" w:lineRule="auto" w:before="0" w:after="0"/>
        <w:ind w:left="425" w:right="140" w:hanging="284"/>
        <w:jc w:val="left"/>
        <w:rPr>
          <w:color w:val="141A20"/>
          <w:sz w:val="20"/>
        </w:rPr>
      </w:pPr>
      <w:r>
        <w:rPr>
          <w:color w:val="141A20"/>
          <w:sz w:val="20"/>
        </w:rPr>
        <w:t>действиях</w:t>
      </w:r>
      <w:r>
        <w:rPr>
          <w:color w:val="141A20"/>
          <w:spacing w:val="-10"/>
          <w:sz w:val="20"/>
        </w:rPr>
        <w:t> </w:t>
      </w:r>
      <w:r>
        <w:rPr>
          <w:color w:val="141A20"/>
          <w:sz w:val="20"/>
        </w:rPr>
        <w:t>и</w:t>
      </w:r>
      <w:r>
        <w:rPr>
          <w:color w:val="141A20"/>
          <w:spacing w:val="-10"/>
          <w:sz w:val="20"/>
        </w:rPr>
        <w:t> </w:t>
      </w:r>
      <w:r>
        <w:rPr>
          <w:color w:val="141A20"/>
          <w:sz w:val="20"/>
        </w:rPr>
        <w:t>практиках</w:t>
      </w:r>
      <w:r>
        <w:rPr>
          <w:color w:val="141A20"/>
          <w:spacing w:val="-10"/>
          <w:sz w:val="20"/>
        </w:rPr>
        <w:t> </w:t>
      </w:r>
      <w:r>
        <w:rPr>
          <w:color w:val="141A20"/>
          <w:sz w:val="20"/>
        </w:rPr>
        <w:t>при</w:t>
      </w:r>
      <w:r>
        <w:rPr>
          <w:color w:val="141A20"/>
          <w:spacing w:val="-10"/>
          <w:sz w:val="20"/>
        </w:rPr>
        <w:t> </w:t>
      </w:r>
      <w:r>
        <w:rPr>
          <w:color w:val="141A20"/>
          <w:sz w:val="20"/>
        </w:rPr>
        <w:t>работе</w:t>
      </w:r>
      <w:r>
        <w:rPr>
          <w:color w:val="141A20"/>
          <w:spacing w:val="-10"/>
          <w:sz w:val="20"/>
        </w:rPr>
        <w:t> </w:t>
      </w:r>
      <w:r>
        <w:rPr>
          <w:color w:val="141A20"/>
          <w:sz w:val="20"/>
        </w:rPr>
        <w:t>с</w:t>
      </w:r>
      <w:r>
        <w:rPr>
          <w:color w:val="141A20"/>
          <w:spacing w:val="-10"/>
          <w:sz w:val="20"/>
        </w:rPr>
        <w:t> </w:t>
      </w:r>
      <w:r>
        <w:rPr>
          <w:color w:val="141A20"/>
          <w:sz w:val="20"/>
        </w:rPr>
        <w:t>учащимся,</w:t>
      </w:r>
      <w:r>
        <w:rPr>
          <w:color w:val="141A20"/>
          <w:spacing w:val="-11"/>
          <w:sz w:val="20"/>
        </w:rPr>
        <w:t> </w:t>
      </w:r>
      <w:r>
        <w:rPr>
          <w:color w:val="141A20"/>
          <w:sz w:val="20"/>
        </w:rPr>
        <w:t>испытывающим</w:t>
      </w:r>
      <w:r>
        <w:rPr>
          <w:color w:val="141A20"/>
          <w:spacing w:val="-10"/>
          <w:sz w:val="20"/>
        </w:rPr>
        <w:t> </w:t>
      </w:r>
      <w:r>
        <w:rPr>
          <w:color w:val="141A20"/>
          <w:sz w:val="20"/>
        </w:rPr>
        <w:t>трудности</w:t>
      </w:r>
      <w:r>
        <w:rPr>
          <w:color w:val="141A20"/>
          <w:spacing w:val="-10"/>
          <w:sz w:val="20"/>
        </w:rPr>
        <w:t> </w:t>
      </w:r>
      <w:r>
        <w:rPr>
          <w:color w:val="141A20"/>
          <w:sz w:val="20"/>
        </w:rPr>
        <w:t>с</w:t>
      </w:r>
      <w:r>
        <w:rPr>
          <w:color w:val="141A20"/>
          <w:spacing w:val="-10"/>
          <w:sz w:val="20"/>
        </w:rPr>
        <w:t> </w:t>
      </w:r>
      <w:r>
        <w:rPr>
          <w:color w:val="141A20"/>
          <w:sz w:val="20"/>
        </w:rPr>
        <w:t>соци- альной адаптацией;</w:t>
      </w:r>
    </w:p>
    <w:p>
      <w:pPr>
        <w:pStyle w:val="ListParagraph"/>
        <w:numPr>
          <w:ilvl w:val="0"/>
          <w:numId w:val="111"/>
        </w:numPr>
        <w:tabs>
          <w:tab w:pos="424" w:val="left" w:leader="none"/>
        </w:tabs>
        <w:spacing w:line="218" w:lineRule="exact" w:before="0" w:after="0"/>
        <w:ind w:left="424" w:right="0" w:hanging="283"/>
        <w:jc w:val="left"/>
        <w:rPr>
          <w:color w:val="141A20"/>
          <w:sz w:val="20"/>
        </w:rPr>
      </w:pPr>
      <w:r>
        <w:rPr>
          <w:color w:val="141A20"/>
          <w:sz w:val="20"/>
        </w:rPr>
        <w:t>развитии</w:t>
      </w:r>
      <w:r>
        <w:rPr>
          <w:color w:val="141A20"/>
          <w:spacing w:val="-5"/>
          <w:sz w:val="20"/>
        </w:rPr>
        <w:t> </w:t>
      </w:r>
      <w:r>
        <w:rPr>
          <w:color w:val="141A20"/>
          <w:sz w:val="20"/>
        </w:rPr>
        <w:t>творческих</w:t>
      </w:r>
      <w:r>
        <w:rPr>
          <w:color w:val="141A20"/>
          <w:spacing w:val="-2"/>
          <w:sz w:val="20"/>
        </w:rPr>
        <w:t> </w:t>
      </w:r>
      <w:r>
        <w:rPr>
          <w:color w:val="141A20"/>
          <w:sz w:val="20"/>
        </w:rPr>
        <w:t>способностей</w:t>
      </w:r>
      <w:r>
        <w:rPr>
          <w:color w:val="141A20"/>
          <w:spacing w:val="-2"/>
          <w:sz w:val="20"/>
        </w:rPr>
        <w:t> </w:t>
      </w:r>
      <w:r>
        <w:rPr>
          <w:color w:val="141A20"/>
          <w:sz w:val="20"/>
        </w:rPr>
        <w:t>и</w:t>
      </w:r>
      <w:r>
        <w:rPr>
          <w:color w:val="141A20"/>
          <w:spacing w:val="-2"/>
          <w:sz w:val="20"/>
        </w:rPr>
        <w:t> воображения;</w:t>
      </w:r>
    </w:p>
    <w:p>
      <w:pPr>
        <w:pStyle w:val="ListParagraph"/>
        <w:numPr>
          <w:ilvl w:val="0"/>
          <w:numId w:val="111"/>
        </w:numPr>
        <w:tabs>
          <w:tab w:pos="424" w:val="left" w:leader="none"/>
        </w:tabs>
        <w:spacing w:line="222" w:lineRule="exact" w:before="0" w:after="0"/>
        <w:ind w:left="424" w:right="0" w:hanging="283"/>
        <w:jc w:val="left"/>
        <w:rPr>
          <w:color w:val="141A20"/>
          <w:sz w:val="20"/>
        </w:rPr>
      </w:pPr>
      <w:r>
        <w:rPr>
          <w:color w:val="141A20"/>
          <w:sz w:val="20"/>
        </w:rPr>
        <w:t>улучшении</w:t>
      </w:r>
      <w:r>
        <w:rPr>
          <w:color w:val="141A20"/>
          <w:spacing w:val="-8"/>
          <w:sz w:val="20"/>
        </w:rPr>
        <w:t> </w:t>
      </w:r>
      <w:r>
        <w:rPr>
          <w:color w:val="141A20"/>
          <w:sz w:val="20"/>
        </w:rPr>
        <w:t>навыков</w:t>
      </w:r>
      <w:r>
        <w:rPr>
          <w:color w:val="141A20"/>
          <w:spacing w:val="-8"/>
          <w:sz w:val="20"/>
        </w:rPr>
        <w:t> </w:t>
      </w:r>
      <w:r>
        <w:rPr>
          <w:color w:val="141A20"/>
          <w:sz w:val="20"/>
        </w:rPr>
        <w:t>независимого</w:t>
      </w:r>
      <w:r>
        <w:rPr>
          <w:color w:val="141A20"/>
          <w:spacing w:val="-6"/>
          <w:sz w:val="20"/>
        </w:rPr>
        <w:t> </w:t>
      </w:r>
      <w:r>
        <w:rPr>
          <w:color w:val="141A20"/>
          <w:sz w:val="20"/>
        </w:rPr>
        <w:t>мышления</w:t>
      </w:r>
      <w:r>
        <w:rPr>
          <w:color w:val="141A20"/>
          <w:spacing w:val="-7"/>
          <w:sz w:val="20"/>
        </w:rPr>
        <w:t> </w:t>
      </w:r>
      <w:r>
        <w:rPr>
          <w:color w:val="141A20"/>
          <w:sz w:val="20"/>
        </w:rPr>
        <w:t>и</w:t>
      </w:r>
      <w:r>
        <w:rPr>
          <w:color w:val="141A20"/>
          <w:spacing w:val="-8"/>
          <w:sz w:val="20"/>
        </w:rPr>
        <w:t> </w:t>
      </w:r>
      <w:r>
        <w:rPr>
          <w:color w:val="141A20"/>
          <w:sz w:val="20"/>
        </w:rPr>
        <w:t>принятия</w:t>
      </w:r>
      <w:r>
        <w:rPr>
          <w:color w:val="141A20"/>
          <w:spacing w:val="-6"/>
          <w:sz w:val="20"/>
        </w:rPr>
        <w:t> </w:t>
      </w:r>
      <w:r>
        <w:rPr>
          <w:color w:val="141A20"/>
          <w:spacing w:val="-2"/>
          <w:sz w:val="20"/>
        </w:rPr>
        <w:t>решений;</w:t>
      </w:r>
    </w:p>
    <w:p>
      <w:pPr>
        <w:pStyle w:val="ListParagraph"/>
        <w:numPr>
          <w:ilvl w:val="0"/>
          <w:numId w:val="111"/>
        </w:numPr>
        <w:tabs>
          <w:tab w:pos="424" w:val="left" w:leader="none"/>
        </w:tabs>
        <w:spacing w:line="222" w:lineRule="exact" w:before="0" w:after="0"/>
        <w:ind w:left="424" w:right="0" w:hanging="283"/>
        <w:jc w:val="left"/>
        <w:rPr>
          <w:color w:val="141A20"/>
          <w:sz w:val="20"/>
        </w:rPr>
      </w:pPr>
      <w:r>
        <w:rPr>
          <w:color w:val="141A20"/>
          <w:spacing w:val="-2"/>
          <w:sz w:val="20"/>
        </w:rPr>
        <w:t>улучшении</w:t>
      </w:r>
      <w:r>
        <w:rPr>
          <w:color w:val="141A20"/>
          <w:spacing w:val="1"/>
          <w:sz w:val="20"/>
        </w:rPr>
        <w:t> </w:t>
      </w:r>
      <w:r>
        <w:rPr>
          <w:color w:val="141A20"/>
          <w:spacing w:val="-2"/>
          <w:sz w:val="20"/>
        </w:rPr>
        <w:t>навыков</w:t>
      </w:r>
      <w:r>
        <w:rPr>
          <w:color w:val="141A20"/>
          <w:spacing w:val="1"/>
          <w:sz w:val="20"/>
        </w:rPr>
        <w:t> </w:t>
      </w:r>
      <w:r>
        <w:rPr>
          <w:color w:val="141A20"/>
          <w:spacing w:val="-2"/>
          <w:sz w:val="20"/>
        </w:rPr>
        <w:t>коммуникации;</w:t>
      </w:r>
    </w:p>
    <w:p>
      <w:pPr>
        <w:pStyle w:val="ListParagraph"/>
        <w:numPr>
          <w:ilvl w:val="0"/>
          <w:numId w:val="111"/>
        </w:numPr>
        <w:tabs>
          <w:tab w:pos="424" w:val="left" w:leader="none"/>
        </w:tabs>
        <w:spacing w:line="222" w:lineRule="exact" w:before="0" w:after="0"/>
        <w:ind w:left="424" w:right="0" w:hanging="283"/>
        <w:jc w:val="left"/>
        <w:rPr>
          <w:color w:val="141A20"/>
          <w:sz w:val="20"/>
        </w:rPr>
      </w:pPr>
      <w:r>
        <w:rPr>
          <w:color w:val="141A20"/>
          <w:sz w:val="20"/>
        </w:rPr>
        <w:t>распознавании</w:t>
      </w:r>
      <w:r>
        <w:rPr>
          <w:color w:val="141A20"/>
          <w:spacing w:val="-8"/>
          <w:sz w:val="20"/>
        </w:rPr>
        <w:t> </w:t>
      </w:r>
      <w:r>
        <w:rPr>
          <w:color w:val="141A20"/>
          <w:sz w:val="20"/>
        </w:rPr>
        <w:t>и</w:t>
      </w:r>
      <w:r>
        <w:rPr>
          <w:color w:val="141A20"/>
          <w:spacing w:val="-8"/>
          <w:sz w:val="20"/>
        </w:rPr>
        <w:t> </w:t>
      </w:r>
      <w:r>
        <w:rPr>
          <w:color w:val="141A20"/>
          <w:sz w:val="20"/>
        </w:rPr>
        <w:t>выражении</w:t>
      </w:r>
      <w:r>
        <w:rPr>
          <w:color w:val="141A20"/>
          <w:spacing w:val="-7"/>
          <w:sz w:val="20"/>
        </w:rPr>
        <w:t> </w:t>
      </w:r>
      <w:r>
        <w:rPr>
          <w:color w:val="141A20"/>
          <w:spacing w:val="-2"/>
          <w:sz w:val="20"/>
        </w:rPr>
        <w:t>эмоций;</w:t>
      </w:r>
    </w:p>
    <w:p>
      <w:pPr>
        <w:pStyle w:val="ListParagraph"/>
        <w:numPr>
          <w:ilvl w:val="0"/>
          <w:numId w:val="111"/>
        </w:numPr>
        <w:tabs>
          <w:tab w:pos="424" w:val="left" w:leader="none"/>
        </w:tabs>
        <w:spacing w:line="232" w:lineRule="auto" w:before="1" w:after="0"/>
        <w:ind w:left="141" w:right="139" w:firstLine="0"/>
        <w:jc w:val="right"/>
        <w:rPr>
          <w:color w:val="141A20"/>
          <w:sz w:val="20"/>
        </w:rPr>
      </w:pPr>
      <w:r>
        <w:rPr>
          <w:color w:val="141A20"/>
          <w:sz w:val="20"/>
        </w:rPr>
        <w:t>повышении</w:t>
      </w:r>
      <w:r>
        <w:rPr>
          <w:color w:val="141A20"/>
          <w:spacing w:val="-13"/>
          <w:sz w:val="20"/>
        </w:rPr>
        <w:t> </w:t>
      </w:r>
      <w:r>
        <w:rPr>
          <w:color w:val="141A20"/>
          <w:sz w:val="20"/>
        </w:rPr>
        <w:t>социальной</w:t>
      </w:r>
      <w:r>
        <w:rPr>
          <w:color w:val="141A20"/>
          <w:spacing w:val="-12"/>
          <w:sz w:val="20"/>
        </w:rPr>
        <w:t> </w:t>
      </w:r>
      <w:r>
        <w:rPr>
          <w:color w:val="141A20"/>
          <w:sz w:val="20"/>
        </w:rPr>
        <w:t>осведомленности</w:t>
      </w:r>
      <w:r>
        <w:rPr>
          <w:color w:val="141A20"/>
          <w:spacing w:val="-13"/>
          <w:sz w:val="20"/>
        </w:rPr>
        <w:t> </w:t>
      </w:r>
      <w:r>
        <w:rPr>
          <w:color w:val="141A20"/>
          <w:sz w:val="20"/>
        </w:rPr>
        <w:t>и</w:t>
      </w:r>
      <w:r>
        <w:rPr>
          <w:color w:val="141A20"/>
          <w:spacing w:val="-12"/>
          <w:sz w:val="20"/>
        </w:rPr>
        <w:t> </w:t>
      </w:r>
      <w:r>
        <w:rPr>
          <w:color w:val="141A20"/>
          <w:sz w:val="20"/>
        </w:rPr>
        <w:t>улучшении</w:t>
      </w:r>
      <w:r>
        <w:rPr>
          <w:color w:val="141A20"/>
          <w:spacing w:val="-13"/>
          <w:sz w:val="20"/>
        </w:rPr>
        <w:t> </w:t>
      </w:r>
      <w:r>
        <w:rPr>
          <w:color w:val="141A20"/>
          <w:sz w:val="20"/>
        </w:rPr>
        <w:t>навыки</w:t>
      </w:r>
      <w:r>
        <w:rPr>
          <w:color w:val="141A20"/>
          <w:spacing w:val="-12"/>
          <w:sz w:val="20"/>
        </w:rPr>
        <w:t> </w:t>
      </w:r>
      <w:r>
        <w:rPr>
          <w:color w:val="141A20"/>
          <w:sz w:val="20"/>
        </w:rPr>
        <w:t>решения</w:t>
      </w:r>
      <w:r>
        <w:rPr>
          <w:color w:val="141A20"/>
          <w:spacing w:val="-13"/>
          <w:sz w:val="20"/>
        </w:rPr>
        <w:t> </w:t>
      </w:r>
      <w:r>
        <w:rPr>
          <w:color w:val="141A20"/>
          <w:sz w:val="20"/>
        </w:rPr>
        <w:t>проблем. </w:t>
      </w:r>
      <w:r>
        <w:rPr>
          <w:color w:val="231F20"/>
          <w:sz w:val="20"/>
        </w:rPr>
        <w:t>В целом среди драматических практик в работе с обучающимися-мигрантами за </w:t>
      </w:r>
      <w:r>
        <w:rPr>
          <w:color w:val="231F20"/>
          <w:spacing w:val="-2"/>
          <w:sz w:val="20"/>
        </w:rPr>
        <w:t>рубежом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лидирует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такое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направление,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как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прикладной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театр</w:t>
      </w:r>
      <w:r>
        <w:rPr>
          <w:color w:val="231F20"/>
          <w:spacing w:val="-11"/>
          <w:sz w:val="20"/>
        </w:rPr>
        <w:t> </w:t>
      </w:r>
      <w:r>
        <w:rPr>
          <w:i/>
          <w:color w:val="231F20"/>
          <w:spacing w:val="-2"/>
          <w:sz w:val="20"/>
        </w:rPr>
        <w:t>(applied</w:t>
      </w:r>
      <w:r>
        <w:rPr>
          <w:i/>
          <w:color w:val="231F20"/>
          <w:spacing w:val="-10"/>
          <w:sz w:val="20"/>
        </w:rPr>
        <w:t> </w:t>
      </w:r>
      <w:r>
        <w:rPr>
          <w:i/>
          <w:color w:val="231F20"/>
          <w:spacing w:val="-2"/>
          <w:sz w:val="20"/>
        </w:rPr>
        <w:t>theater).</w:t>
      </w:r>
      <w:r>
        <w:rPr>
          <w:i/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Приклад- </w:t>
      </w:r>
      <w:r>
        <w:rPr>
          <w:color w:val="231F20"/>
          <w:sz w:val="20"/>
        </w:rPr>
        <w:t>ной театр – это педагогическая технология, основанная на театральных методиках и </w:t>
      </w:r>
      <w:r>
        <w:rPr>
          <w:color w:val="231F20"/>
          <w:spacing w:val="-2"/>
          <w:sz w:val="20"/>
        </w:rPr>
        <w:t>эстетических принципах, которая используется для выявления/изучения социальных, </w:t>
      </w:r>
      <w:r>
        <w:rPr>
          <w:color w:val="231F20"/>
          <w:sz w:val="20"/>
        </w:rPr>
        <w:t>экзистенциальных,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психологических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культурных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проблем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маргинализированных групп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(беженцы,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мигранты,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наркоманы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др.)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социально-политическом</w:t>
      </w:r>
      <w:r>
        <w:rPr>
          <w:color w:val="231F20"/>
          <w:spacing w:val="4"/>
          <w:sz w:val="20"/>
        </w:rPr>
        <w:t> </w:t>
      </w:r>
      <w:r>
        <w:rPr>
          <w:color w:val="231F20"/>
          <w:sz w:val="20"/>
        </w:rPr>
        <w:t>контексте. </w:t>
      </w:r>
      <w:r>
        <w:rPr>
          <w:color w:val="231F20"/>
          <w:spacing w:val="-2"/>
          <w:sz w:val="20"/>
        </w:rPr>
        <w:t>Целью прикладного театра является стремление вызвать перемены путем обсуждения </w:t>
      </w:r>
      <w:r>
        <w:rPr>
          <w:color w:val="231F20"/>
          <w:sz w:val="20"/>
        </w:rPr>
        <w:t>и открытой дискуссии на тему острых социальных и политических проблем. Таким образом, практики прикладного театра влияют как на участников, готовивших спек- </w:t>
      </w:r>
      <w:r>
        <w:rPr>
          <w:color w:val="231F20"/>
          <w:spacing w:val="-4"/>
          <w:sz w:val="20"/>
        </w:rPr>
        <w:t>такль, так и на зрителей, выполняя роль учебного пособия или руководства к действию. </w:t>
      </w:r>
      <w:r>
        <w:rPr>
          <w:color w:val="231F20"/>
          <w:sz w:val="20"/>
        </w:rPr>
        <w:t>Режиссеры,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педагоги,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социальные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работники,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которые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обращаются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практикам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при- </w:t>
      </w:r>
      <w:r>
        <w:rPr>
          <w:color w:val="231F20"/>
          <w:spacing w:val="-4"/>
          <w:sz w:val="20"/>
        </w:rPr>
        <w:t>кладного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4"/>
          <w:sz w:val="20"/>
        </w:rPr>
        <w:t>театра,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4"/>
          <w:sz w:val="20"/>
        </w:rPr>
        <w:t>часто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4"/>
          <w:sz w:val="20"/>
        </w:rPr>
        <w:t>действуют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4"/>
          <w:sz w:val="20"/>
        </w:rPr>
        <w:t>с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4"/>
          <w:sz w:val="20"/>
        </w:rPr>
        <w:t>особым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4"/>
          <w:sz w:val="20"/>
        </w:rPr>
        <w:t>намерением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4"/>
          <w:sz w:val="20"/>
        </w:rPr>
        <w:t>разрушить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4"/>
          <w:sz w:val="20"/>
        </w:rPr>
        <w:t>доминирующие</w:t>
      </w:r>
      <w:r>
        <w:rPr>
          <w:color w:val="231F20"/>
          <w:spacing w:val="4"/>
          <w:sz w:val="20"/>
        </w:rPr>
        <w:t> </w:t>
      </w:r>
      <w:r>
        <w:rPr>
          <w:color w:val="231F20"/>
          <w:spacing w:val="-5"/>
          <w:sz w:val="20"/>
        </w:rPr>
        <w:t>со-</w:t>
      </w:r>
    </w:p>
    <w:p>
      <w:pPr>
        <w:pStyle w:val="BodyText"/>
        <w:spacing w:line="232" w:lineRule="auto"/>
        <w:ind w:left="425" w:hanging="284"/>
      </w:pPr>
      <w:r>
        <w:rPr>
          <w:color w:val="231F20"/>
        </w:rPr>
        <w:t>циальные</w:t>
      </w:r>
      <w:r>
        <w:rPr>
          <w:color w:val="231F20"/>
          <w:spacing w:val="-13"/>
        </w:rPr>
        <w:t> </w:t>
      </w:r>
      <w:r>
        <w:rPr>
          <w:color w:val="231F20"/>
        </w:rPr>
        <w:t>нарративы,</w:t>
      </w:r>
      <w:r>
        <w:rPr>
          <w:color w:val="231F20"/>
          <w:spacing w:val="-12"/>
        </w:rPr>
        <w:t> </w:t>
      </w:r>
      <w:r>
        <w:rPr>
          <w:color w:val="231F20"/>
        </w:rPr>
        <w:t>где</w:t>
      </w:r>
      <w:r>
        <w:rPr>
          <w:color w:val="231F20"/>
          <w:spacing w:val="-13"/>
        </w:rPr>
        <w:t> </w:t>
      </w:r>
      <w:r>
        <w:rPr>
          <w:color w:val="231F20"/>
        </w:rPr>
        <w:t>драма</w:t>
      </w:r>
      <w:r>
        <w:rPr>
          <w:color w:val="231F20"/>
          <w:spacing w:val="-12"/>
        </w:rPr>
        <w:t> </w:t>
      </w:r>
      <w:r>
        <w:rPr>
          <w:color w:val="231F20"/>
        </w:rPr>
        <w:t>становится</w:t>
      </w:r>
      <w:r>
        <w:rPr>
          <w:color w:val="231F20"/>
          <w:spacing w:val="-13"/>
        </w:rPr>
        <w:t> </w:t>
      </w:r>
      <w:r>
        <w:rPr>
          <w:color w:val="231F20"/>
        </w:rPr>
        <w:t>местом</w:t>
      </w:r>
      <w:r>
        <w:rPr>
          <w:color w:val="231F20"/>
          <w:spacing w:val="-12"/>
        </w:rPr>
        <w:t> </w:t>
      </w:r>
      <w:r>
        <w:rPr>
          <w:color w:val="231F20"/>
        </w:rPr>
        <w:t>для</w:t>
      </w:r>
      <w:r>
        <w:rPr>
          <w:color w:val="231F20"/>
          <w:spacing w:val="-13"/>
        </w:rPr>
        <w:t> </w:t>
      </w:r>
      <w:r>
        <w:rPr>
          <w:color w:val="231F20"/>
        </w:rPr>
        <w:t>изучения</w:t>
      </w:r>
      <w:r>
        <w:rPr>
          <w:color w:val="231F20"/>
          <w:spacing w:val="-12"/>
        </w:rPr>
        <w:t> </w:t>
      </w:r>
      <w:r>
        <w:rPr>
          <w:color w:val="231F20"/>
        </w:rPr>
        <w:t>этических</w:t>
      </w:r>
      <w:r>
        <w:rPr>
          <w:color w:val="231F20"/>
          <w:spacing w:val="-13"/>
        </w:rPr>
        <w:t> </w:t>
      </w:r>
      <w:r>
        <w:rPr>
          <w:color w:val="231F20"/>
        </w:rPr>
        <w:t>пробелов. Прикладной</w:t>
      </w:r>
      <w:r>
        <w:rPr>
          <w:color w:val="231F20"/>
          <w:spacing w:val="2"/>
        </w:rPr>
        <w:t> </w:t>
      </w:r>
      <w:r>
        <w:rPr>
          <w:color w:val="231F20"/>
        </w:rPr>
        <w:t>театр</w:t>
      </w:r>
      <w:r>
        <w:rPr>
          <w:color w:val="231F20"/>
          <w:spacing w:val="3"/>
        </w:rPr>
        <w:t> </w:t>
      </w:r>
      <w:r>
        <w:rPr>
          <w:color w:val="231F20"/>
        </w:rPr>
        <w:t>является</w:t>
      </w:r>
      <w:r>
        <w:rPr>
          <w:color w:val="231F20"/>
          <w:spacing w:val="2"/>
        </w:rPr>
        <w:t> </w:t>
      </w:r>
      <w:r>
        <w:rPr>
          <w:color w:val="231F20"/>
        </w:rPr>
        <w:t>зонтичным</w:t>
      </w:r>
      <w:r>
        <w:rPr>
          <w:color w:val="231F20"/>
          <w:spacing w:val="3"/>
        </w:rPr>
        <w:t> </w:t>
      </w:r>
      <w:r>
        <w:rPr>
          <w:color w:val="231F20"/>
        </w:rPr>
        <w:t>термином,</w:t>
      </w:r>
      <w:r>
        <w:rPr>
          <w:color w:val="231F20"/>
          <w:spacing w:val="2"/>
        </w:rPr>
        <w:t> </w:t>
      </w:r>
      <w:r>
        <w:rPr>
          <w:color w:val="231F20"/>
        </w:rPr>
        <w:t>объединяющим</w:t>
      </w:r>
      <w:r>
        <w:rPr>
          <w:color w:val="231F20"/>
          <w:spacing w:val="3"/>
        </w:rPr>
        <w:t> </w:t>
      </w:r>
      <w:r>
        <w:rPr>
          <w:color w:val="231F20"/>
        </w:rPr>
        <w:t>различные</w:t>
      </w:r>
      <w:r>
        <w:rPr>
          <w:color w:val="231F20"/>
          <w:spacing w:val="3"/>
        </w:rPr>
        <w:t> </w:t>
      </w:r>
      <w:r>
        <w:rPr>
          <w:color w:val="231F20"/>
          <w:spacing w:val="-5"/>
        </w:rPr>
        <w:t>на-</w:t>
      </w:r>
    </w:p>
    <w:p>
      <w:pPr>
        <w:pStyle w:val="BodyText"/>
        <w:spacing w:line="232" w:lineRule="auto"/>
        <w:ind w:firstLine="0"/>
      </w:pPr>
      <w:r>
        <w:rPr>
          <w:color w:val="231F20"/>
        </w:rPr>
        <w:t>правления</w:t>
      </w:r>
      <w:r>
        <w:rPr>
          <w:color w:val="231F20"/>
          <w:spacing w:val="-13"/>
        </w:rPr>
        <w:t> </w:t>
      </w:r>
      <w:r>
        <w:rPr>
          <w:color w:val="231F20"/>
        </w:rPr>
        <w:t>театральных</w:t>
      </w:r>
      <w:r>
        <w:rPr>
          <w:color w:val="231F20"/>
          <w:spacing w:val="-12"/>
        </w:rPr>
        <w:t> </w:t>
      </w:r>
      <w:r>
        <w:rPr>
          <w:color w:val="231F20"/>
        </w:rPr>
        <w:t>практик.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работе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мигрантами</w:t>
      </w:r>
      <w:r>
        <w:rPr>
          <w:color w:val="231F20"/>
          <w:spacing w:val="-13"/>
        </w:rPr>
        <w:t> </w:t>
      </w:r>
      <w:r>
        <w:rPr>
          <w:color w:val="231F20"/>
        </w:rPr>
        <w:t>за</w:t>
      </w:r>
      <w:r>
        <w:rPr>
          <w:color w:val="231F20"/>
          <w:spacing w:val="-12"/>
        </w:rPr>
        <w:t> </w:t>
      </w:r>
      <w:r>
        <w:rPr>
          <w:color w:val="231F20"/>
        </w:rPr>
        <w:t>рубежом</w:t>
      </w:r>
      <w:r>
        <w:rPr>
          <w:color w:val="231F20"/>
          <w:spacing w:val="-13"/>
        </w:rPr>
        <w:t> </w:t>
      </w:r>
      <w:r>
        <w:rPr>
          <w:color w:val="231F20"/>
        </w:rPr>
        <w:t>зарекомендовали себя</w:t>
      </w:r>
      <w:r>
        <w:rPr>
          <w:color w:val="231F20"/>
          <w:spacing w:val="-10"/>
        </w:rPr>
        <w:t> </w:t>
      </w:r>
      <w:r>
        <w:rPr>
          <w:color w:val="231F20"/>
        </w:rPr>
        <w:t>такие</w:t>
      </w:r>
      <w:r>
        <w:rPr>
          <w:color w:val="231F20"/>
          <w:spacing w:val="-10"/>
        </w:rPr>
        <w:t> </w:t>
      </w:r>
      <w:r>
        <w:rPr>
          <w:color w:val="231F20"/>
        </w:rPr>
        <w:t>его</w:t>
      </w:r>
      <w:r>
        <w:rPr>
          <w:color w:val="231F20"/>
          <w:spacing w:val="-10"/>
        </w:rPr>
        <w:t> </w:t>
      </w:r>
      <w:r>
        <w:rPr>
          <w:color w:val="231F20"/>
        </w:rPr>
        <w:t>формы</w:t>
      </w:r>
      <w:r>
        <w:rPr>
          <w:color w:val="231F20"/>
          <w:spacing w:val="-10"/>
        </w:rPr>
        <w:t> </w:t>
      </w:r>
      <w:r>
        <w:rPr>
          <w:color w:val="231F20"/>
        </w:rPr>
        <w:t>как</w:t>
      </w:r>
      <w:r>
        <w:rPr>
          <w:color w:val="231F20"/>
          <w:spacing w:val="-10"/>
        </w:rPr>
        <w:t> </w:t>
      </w:r>
      <w:r>
        <w:rPr>
          <w:i/>
          <w:color w:val="231F20"/>
        </w:rPr>
        <w:t>Play-back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Theatre</w:t>
      </w:r>
      <w:r>
        <w:rPr>
          <w:i/>
          <w:color w:val="231F20"/>
          <w:spacing w:val="-10"/>
        </w:rPr>
        <w:t> </w:t>
      </w:r>
      <w:r>
        <w:rPr>
          <w:color w:val="231F20"/>
        </w:rPr>
        <w:t>(плейбек-театр)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i/>
          <w:color w:val="231F20"/>
        </w:rPr>
        <w:t>Theatre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of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the</w:t>
      </w:r>
      <w:r>
        <w:rPr>
          <w:i/>
          <w:color w:val="231F20"/>
          <w:spacing w:val="-10"/>
        </w:rPr>
        <w:t> </w:t>
      </w:r>
      <w:r>
        <w:rPr>
          <w:i/>
          <w:color w:val="231F20"/>
        </w:rPr>
        <w:t>Oppressed </w:t>
      </w:r>
      <w:r>
        <w:rPr>
          <w:color w:val="231F20"/>
        </w:rPr>
        <w:t>(театр угнетенных), основанный на театральной концепции А. Боаля (прежде всего такая его разновидность, как </w:t>
      </w:r>
      <w:r>
        <w:rPr>
          <w:i/>
          <w:color w:val="231F20"/>
        </w:rPr>
        <w:t>Forum Theater </w:t>
      </w:r>
      <w:r>
        <w:rPr>
          <w:color w:val="231F20"/>
        </w:rPr>
        <w:t>– форумный театр).</w:t>
      </w:r>
    </w:p>
    <w:p>
      <w:pPr>
        <w:pStyle w:val="BodyText"/>
        <w:spacing w:line="232" w:lineRule="auto"/>
      </w:pPr>
      <w:r>
        <w:rPr>
          <w:color w:val="231F20"/>
        </w:rPr>
        <w:t>В российской практике работа с детьми-мигрантами средствами театральной де- ятельности остается практически неразработанной областью. Прежде всего необхо- димо</w:t>
      </w:r>
      <w:r>
        <w:rPr>
          <w:color w:val="231F20"/>
          <w:spacing w:val="-9"/>
        </w:rPr>
        <w:t> </w:t>
      </w:r>
      <w:r>
        <w:rPr>
          <w:color w:val="231F20"/>
        </w:rPr>
        <w:t>отметить,</w:t>
      </w:r>
      <w:r>
        <w:rPr>
          <w:color w:val="231F20"/>
          <w:spacing w:val="-9"/>
        </w:rPr>
        <w:t> </w:t>
      </w:r>
      <w:r>
        <w:rPr>
          <w:color w:val="231F20"/>
        </w:rPr>
        <w:t>что,</w:t>
      </w:r>
      <w:r>
        <w:rPr>
          <w:color w:val="231F20"/>
          <w:spacing w:val="-9"/>
        </w:rPr>
        <w:t> </w:t>
      </w:r>
      <w:r>
        <w:rPr>
          <w:color w:val="231F20"/>
        </w:rPr>
        <w:t>если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западноевропейских</w:t>
      </w:r>
      <w:r>
        <w:rPr>
          <w:color w:val="231F20"/>
          <w:spacing w:val="-9"/>
        </w:rPr>
        <w:t> </w:t>
      </w:r>
      <w:r>
        <w:rPr>
          <w:color w:val="231F20"/>
        </w:rPr>
        <w:t>странах</w:t>
      </w:r>
      <w:r>
        <w:rPr>
          <w:color w:val="231F20"/>
          <w:spacing w:val="-9"/>
        </w:rPr>
        <w:t> </w:t>
      </w:r>
      <w:r>
        <w:rPr>
          <w:color w:val="231F20"/>
        </w:rPr>
        <w:t>миграция</w:t>
      </w:r>
      <w:r>
        <w:rPr>
          <w:color w:val="231F20"/>
          <w:spacing w:val="-8"/>
        </w:rPr>
        <w:t> </w:t>
      </w:r>
      <w:r>
        <w:rPr>
          <w:color w:val="231F20"/>
        </w:rPr>
        <w:t>связана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войнами, вооруженными</w:t>
      </w:r>
      <w:r>
        <w:rPr>
          <w:color w:val="231F20"/>
          <w:spacing w:val="-13"/>
        </w:rPr>
        <w:t> </w:t>
      </w:r>
      <w:r>
        <w:rPr>
          <w:color w:val="231F20"/>
        </w:rPr>
        <w:t>конфликтами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экономическими</w:t>
      </w:r>
      <w:r>
        <w:rPr>
          <w:color w:val="231F20"/>
          <w:spacing w:val="-12"/>
        </w:rPr>
        <w:t> </w:t>
      </w:r>
      <w:r>
        <w:rPr>
          <w:color w:val="231F20"/>
        </w:rPr>
        <w:t>кризисами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странах</w:t>
      </w:r>
      <w:r>
        <w:rPr>
          <w:color w:val="231F20"/>
          <w:spacing w:val="-13"/>
        </w:rPr>
        <w:t> </w:t>
      </w:r>
      <w:r>
        <w:rPr>
          <w:color w:val="231F20"/>
        </w:rPr>
        <w:t>происхождения мигрантов, то в России иммиграция является, в первую очередь, трудовой. В связи</w:t>
      </w:r>
      <w:r>
        <w:rPr>
          <w:color w:val="231F20"/>
          <w:spacing w:val="80"/>
        </w:rPr>
        <w:t> </w:t>
      </w:r>
      <w:r>
        <w:rPr>
          <w:color w:val="231F20"/>
        </w:rPr>
        <w:t>с этим, по мнению М. Симона, «мигранты на</w:t>
      </w:r>
      <w:r>
        <w:rPr>
          <w:color w:val="231F20"/>
          <w:spacing w:val="-2"/>
        </w:rPr>
        <w:t> </w:t>
      </w:r>
      <w:r>
        <w:rPr>
          <w:color w:val="231F20"/>
        </w:rPr>
        <w:t>российской театральной сцене в</w:t>
      </w:r>
      <w:r>
        <w:rPr>
          <w:color w:val="231F20"/>
          <w:spacing w:val="-3"/>
        </w:rPr>
        <w:t> </w:t>
      </w:r>
      <w:r>
        <w:rPr>
          <w:color w:val="231F20"/>
        </w:rPr>
        <w:t>по- давляющем</w:t>
      </w:r>
      <w:r>
        <w:rPr>
          <w:color w:val="231F20"/>
          <w:spacing w:val="-7"/>
        </w:rPr>
        <w:t> </w:t>
      </w:r>
      <w:r>
        <w:rPr>
          <w:color w:val="231F20"/>
        </w:rPr>
        <w:t>большинстве</w:t>
      </w:r>
      <w:r>
        <w:rPr>
          <w:color w:val="231F20"/>
          <w:spacing w:val="-7"/>
        </w:rPr>
        <w:t> </w:t>
      </w:r>
      <w:r>
        <w:rPr>
          <w:color w:val="231F20"/>
        </w:rPr>
        <w:t>случаев</w:t>
      </w:r>
      <w:r>
        <w:rPr>
          <w:color w:val="231F20"/>
          <w:spacing w:val="-7"/>
        </w:rPr>
        <w:t> </w:t>
      </w:r>
      <w:r>
        <w:rPr>
          <w:color w:val="231F20"/>
        </w:rPr>
        <w:t>выступают</w:t>
      </w:r>
      <w:r>
        <w:rPr>
          <w:color w:val="231F20"/>
          <w:spacing w:val="-7"/>
        </w:rPr>
        <w:t> </w:t>
      </w:r>
      <w:r>
        <w:rPr>
          <w:color w:val="231F20"/>
        </w:rPr>
        <w:t>пассивными</w:t>
      </w:r>
      <w:r>
        <w:rPr>
          <w:color w:val="231F20"/>
          <w:spacing w:val="-7"/>
        </w:rPr>
        <w:t> </w:t>
      </w:r>
      <w:r>
        <w:rPr>
          <w:color w:val="231F20"/>
        </w:rPr>
        <w:t>объектами</w:t>
      </w:r>
      <w:r>
        <w:rPr>
          <w:color w:val="231F20"/>
          <w:spacing w:val="-7"/>
        </w:rPr>
        <w:t> </w:t>
      </w:r>
      <w:r>
        <w:rPr>
          <w:color w:val="231F20"/>
        </w:rPr>
        <w:t>репрезентации, а не субъектами художественного высказывания» (Симон, 2020).</w:t>
      </w:r>
    </w:p>
    <w:p>
      <w:pPr>
        <w:pStyle w:val="BodyText"/>
        <w:spacing w:line="232" w:lineRule="auto" w:before="3"/>
      </w:pPr>
      <w:r>
        <w:rPr>
          <w:color w:val="231F20"/>
        </w:rPr>
        <w:t>Попытка системно подойти к применению театральной деятельности как сред- ства формирования метапредметных компетенций и личностных образовательных результатов у обучающихся подросткового возраста была предпринята сотрудника- ми</w:t>
      </w:r>
      <w:r>
        <w:rPr>
          <w:color w:val="231F20"/>
          <w:spacing w:val="-9"/>
        </w:rPr>
        <w:t> </w:t>
      </w:r>
      <w:r>
        <w:rPr>
          <w:color w:val="231F20"/>
        </w:rPr>
        <w:t>Московского</w:t>
      </w:r>
      <w:r>
        <w:rPr>
          <w:color w:val="231F20"/>
          <w:spacing w:val="-9"/>
        </w:rPr>
        <w:t> </w:t>
      </w:r>
      <w:r>
        <w:rPr>
          <w:color w:val="231F20"/>
        </w:rPr>
        <w:t>государственного</w:t>
      </w:r>
      <w:r>
        <w:rPr>
          <w:color w:val="231F20"/>
          <w:spacing w:val="-9"/>
        </w:rPr>
        <w:t> </w:t>
      </w:r>
      <w:r>
        <w:rPr>
          <w:color w:val="231F20"/>
        </w:rPr>
        <w:t>психолого-педагогического</w:t>
      </w:r>
      <w:r>
        <w:rPr>
          <w:color w:val="231F20"/>
          <w:spacing w:val="-9"/>
        </w:rPr>
        <w:t> </w:t>
      </w:r>
      <w:r>
        <w:rPr>
          <w:color w:val="231F20"/>
        </w:rPr>
        <w:t>университета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2019– 2022</w:t>
      </w:r>
      <w:r>
        <w:rPr>
          <w:color w:val="231F20"/>
          <w:spacing w:val="-12"/>
        </w:rPr>
        <w:t> </w:t>
      </w:r>
      <w:r>
        <w:rPr>
          <w:color w:val="231F20"/>
        </w:rPr>
        <w:t>гг.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протяжении</w:t>
      </w:r>
      <w:r>
        <w:rPr>
          <w:color w:val="231F20"/>
          <w:spacing w:val="-12"/>
        </w:rPr>
        <w:t> </w:t>
      </w:r>
      <w:r>
        <w:rPr>
          <w:color w:val="231F20"/>
        </w:rPr>
        <w:t>четырех</w:t>
      </w:r>
      <w:r>
        <w:rPr>
          <w:color w:val="231F20"/>
          <w:spacing w:val="-12"/>
        </w:rPr>
        <w:t> </w:t>
      </w:r>
      <w:r>
        <w:rPr>
          <w:color w:val="231F20"/>
        </w:rPr>
        <w:t>лет</w:t>
      </w:r>
      <w:r>
        <w:rPr>
          <w:color w:val="231F20"/>
          <w:spacing w:val="-12"/>
        </w:rPr>
        <w:t> </w:t>
      </w:r>
      <w:r>
        <w:rPr>
          <w:color w:val="231F20"/>
        </w:rPr>
        <w:t>проектной</w:t>
      </w:r>
      <w:r>
        <w:rPr>
          <w:color w:val="231F20"/>
          <w:spacing w:val="-12"/>
        </w:rPr>
        <w:t> </w:t>
      </w:r>
      <w:r>
        <w:rPr>
          <w:color w:val="231F20"/>
        </w:rPr>
        <w:t>группой</w:t>
      </w:r>
      <w:r>
        <w:rPr>
          <w:color w:val="231F20"/>
          <w:spacing w:val="-12"/>
        </w:rPr>
        <w:t> </w:t>
      </w:r>
      <w:r>
        <w:rPr>
          <w:color w:val="231F20"/>
        </w:rPr>
        <w:t>Центра</w:t>
      </w:r>
      <w:r>
        <w:rPr>
          <w:color w:val="231F20"/>
          <w:spacing w:val="-12"/>
        </w:rPr>
        <w:t> </w:t>
      </w:r>
      <w:r>
        <w:rPr>
          <w:color w:val="231F20"/>
        </w:rPr>
        <w:t>междисциплинарных исследований современного детства под руководством О.В. Рубцовой проводилась серия исследований, в результате которых была разработана оригинальная модель организации театральной деятельности с участием подростков (Рубцова, 2020; Руб- цова,</w:t>
      </w:r>
      <w:r>
        <w:rPr>
          <w:color w:val="231F20"/>
          <w:spacing w:val="-4"/>
        </w:rPr>
        <w:t> </w:t>
      </w:r>
      <w:r>
        <w:rPr>
          <w:color w:val="231F20"/>
        </w:rPr>
        <w:t>2021;</w:t>
      </w:r>
      <w:r>
        <w:rPr>
          <w:color w:val="231F20"/>
          <w:spacing w:val="-4"/>
        </w:rPr>
        <w:t> </w:t>
      </w:r>
      <w:r>
        <w:rPr>
          <w:color w:val="231F20"/>
        </w:rPr>
        <w:t>Поскакалова,</w:t>
      </w:r>
      <w:r>
        <w:rPr>
          <w:color w:val="231F20"/>
          <w:spacing w:val="-4"/>
        </w:rPr>
        <w:t> </w:t>
      </w:r>
      <w:r>
        <w:rPr>
          <w:color w:val="231F20"/>
        </w:rPr>
        <w:t>Соловьева,</w:t>
      </w:r>
      <w:r>
        <w:rPr>
          <w:color w:val="231F20"/>
          <w:spacing w:val="-4"/>
        </w:rPr>
        <w:t> </w:t>
      </w:r>
      <w:r>
        <w:rPr>
          <w:color w:val="231F20"/>
        </w:rPr>
        <w:t>2021;</w:t>
      </w:r>
      <w:r>
        <w:rPr>
          <w:color w:val="231F20"/>
          <w:spacing w:val="-4"/>
        </w:rPr>
        <w:t> </w:t>
      </w:r>
      <w:r>
        <w:rPr>
          <w:color w:val="231F20"/>
        </w:rPr>
        <w:t>Соловьева,</w:t>
      </w:r>
      <w:r>
        <w:rPr>
          <w:color w:val="231F20"/>
          <w:spacing w:val="-4"/>
        </w:rPr>
        <w:t> </w:t>
      </w:r>
      <w:r>
        <w:rPr>
          <w:color w:val="231F20"/>
        </w:rPr>
        <w:t>Поскакалова,</w:t>
      </w:r>
      <w:r>
        <w:rPr>
          <w:color w:val="231F20"/>
          <w:spacing w:val="-4"/>
        </w:rPr>
        <w:t> </w:t>
      </w:r>
      <w:r>
        <w:rPr>
          <w:color w:val="231F20"/>
        </w:rPr>
        <w:t>2021;</w:t>
      </w:r>
      <w:r>
        <w:rPr>
          <w:color w:val="231F20"/>
          <w:spacing w:val="-4"/>
        </w:rPr>
        <w:t> </w:t>
      </w:r>
      <w:r>
        <w:rPr>
          <w:color w:val="231F20"/>
        </w:rPr>
        <w:t>Рубцова</w:t>
      </w:r>
      <w:r>
        <w:rPr>
          <w:color w:val="231F20"/>
          <w:spacing w:val="-4"/>
        </w:rPr>
        <w:t> </w:t>
      </w:r>
      <w:r>
        <w:rPr>
          <w:color w:val="231F20"/>
        </w:rPr>
        <w:t>et al., 2022). В рамках модели театр выступает как особая форма экспериментирования с</w:t>
      </w:r>
      <w:r>
        <w:rPr>
          <w:color w:val="231F20"/>
          <w:spacing w:val="1"/>
        </w:rPr>
        <w:t> </w:t>
      </w:r>
      <w:r>
        <w:rPr>
          <w:color w:val="231F20"/>
        </w:rPr>
        <w:t>социальными</w:t>
      </w:r>
      <w:r>
        <w:rPr>
          <w:color w:val="231F20"/>
          <w:spacing w:val="1"/>
        </w:rPr>
        <w:t> </w:t>
      </w:r>
      <w:r>
        <w:rPr>
          <w:color w:val="231F20"/>
        </w:rPr>
        <w:t>и</w:t>
      </w:r>
      <w:r>
        <w:rPr>
          <w:color w:val="231F20"/>
          <w:spacing w:val="2"/>
        </w:rPr>
        <w:t> </w:t>
      </w:r>
      <w:r>
        <w:rPr>
          <w:color w:val="231F20"/>
        </w:rPr>
        <w:t>психологическими</w:t>
      </w:r>
      <w:r>
        <w:rPr>
          <w:color w:val="231F20"/>
          <w:spacing w:val="1"/>
        </w:rPr>
        <w:t> </w:t>
      </w:r>
      <w:r>
        <w:rPr>
          <w:color w:val="231F20"/>
        </w:rPr>
        <w:t>объектами</w:t>
      </w:r>
      <w:r>
        <w:rPr>
          <w:color w:val="231F20"/>
          <w:spacing w:val="2"/>
        </w:rPr>
        <w:t> </w:t>
      </w:r>
      <w:r>
        <w:rPr>
          <w:color w:val="231F20"/>
        </w:rPr>
        <w:t>(ролями,</w:t>
      </w:r>
      <w:r>
        <w:rPr>
          <w:color w:val="231F20"/>
          <w:spacing w:val="1"/>
        </w:rPr>
        <w:t> </w:t>
      </w:r>
      <w:r>
        <w:rPr>
          <w:color w:val="231F20"/>
        </w:rPr>
        <w:t>позициями,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отношениями).</w:t>
      </w:r>
    </w:p>
    <w:p>
      <w:pPr>
        <w:pStyle w:val="BodyText"/>
        <w:spacing w:after="0" w:line="232" w:lineRule="auto"/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86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2" w:lineRule="auto" w:before="117"/>
        <w:ind w:firstLine="0"/>
      </w:pPr>
      <w:r>
        <w:rPr>
          <w:color w:val="231F20"/>
        </w:rPr>
        <w:t>Предполагается,</w:t>
      </w:r>
      <w:r>
        <w:rPr>
          <w:color w:val="231F20"/>
          <w:spacing w:val="-3"/>
        </w:rPr>
        <w:t> </w:t>
      </w:r>
      <w:r>
        <w:rPr>
          <w:color w:val="231F20"/>
        </w:rPr>
        <w:t>что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таком</w:t>
      </w:r>
      <w:r>
        <w:rPr>
          <w:color w:val="231F20"/>
          <w:spacing w:val="-3"/>
        </w:rPr>
        <w:t> </w:t>
      </w:r>
      <w:r>
        <w:rPr>
          <w:color w:val="231F20"/>
        </w:rPr>
        <w:t>театре</w:t>
      </w:r>
      <w:r>
        <w:rPr>
          <w:color w:val="231F20"/>
          <w:spacing w:val="-3"/>
        </w:rPr>
        <w:t> </w:t>
      </w:r>
      <w:r>
        <w:rPr>
          <w:color w:val="231F20"/>
        </w:rPr>
        <w:t>подростки</w:t>
      </w:r>
      <w:r>
        <w:rPr>
          <w:color w:val="231F20"/>
          <w:spacing w:val="-3"/>
        </w:rPr>
        <w:t> </w:t>
      </w:r>
      <w:r>
        <w:rPr>
          <w:color w:val="231F20"/>
        </w:rPr>
        <w:t>не</w:t>
      </w:r>
      <w:r>
        <w:rPr>
          <w:color w:val="231F20"/>
          <w:spacing w:val="-3"/>
        </w:rPr>
        <w:t> </w:t>
      </w:r>
      <w:r>
        <w:rPr>
          <w:color w:val="231F20"/>
        </w:rPr>
        <w:t>только</w:t>
      </w:r>
      <w:r>
        <w:rPr>
          <w:color w:val="231F20"/>
          <w:spacing w:val="-3"/>
        </w:rPr>
        <w:t> </w:t>
      </w:r>
      <w:r>
        <w:rPr>
          <w:color w:val="231F20"/>
        </w:rPr>
        <w:t>разыгрывают</w:t>
      </w:r>
      <w:r>
        <w:rPr>
          <w:color w:val="231F20"/>
          <w:spacing w:val="-3"/>
        </w:rPr>
        <w:t> </w:t>
      </w:r>
      <w:r>
        <w:rPr>
          <w:color w:val="231F20"/>
        </w:rPr>
        <w:t>роли</w:t>
      </w:r>
      <w:r>
        <w:rPr>
          <w:color w:val="231F20"/>
          <w:spacing w:val="-3"/>
        </w:rPr>
        <w:t> </w:t>
      </w:r>
      <w:r>
        <w:rPr>
          <w:color w:val="231F20"/>
        </w:rPr>
        <w:t>по</w:t>
      </w:r>
      <w:r>
        <w:rPr>
          <w:color w:val="231F20"/>
          <w:spacing w:val="-3"/>
        </w:rPr>
        <w:t> </w:t>
      </w:r>
      <w:r>
        <w:rPr>
          <w:color w:val="231F20"/>
        </w:rPr>
        <w:t>пред- ложенному</w:t>
      </w:r>
      <w:r>
        <w:rPr>
          <w:color w:val="231F20"/>
          <w:spacing w:val="-13"/>
        </w:rPr>
        <w:t> </w:t>
      </w:r>
      <w:r>
        <w:rPr>
          <w:color w:val="231F20"/>
        </w:rPr>
        <w:t>сценарию,</w:t>
      </w:r>
      <w:r>
        <w:rPr>
          <w:color w:val="231F20"/>
          <w:spacing w:val="-12"/>
        </w:rPr>
        <w:t> </w:t>
      </w:r>
      <w:r>
        <w:rPr>
          <w:color w:val="231F20"/>
        </w:rPr>
        <w:t>но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участвуют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комплексе</w:t>
      </w:r>
      <w:r>
        <w:rPr>
          <w:color w:val="231F20"/>
          <w:spacing w:val="-13"/>
        </w:rPr>
        <w:t> </w:t>
      </w:r>
      <w:r>
        <w:rPr>
          <w:color w:val="231F20"/>
        </w:rPr>
        <w:t>деятельностей,</w:t>
      </w:r>
      <w:r>
        <w:rPr>
          <w:color w:val="231F20"/>
          <w:spacing w:val="-12"/>
        </w:rPr>
        <w:t> </w:t>
      </w:r>
      <w:r>
        <w:rPr>
          <w:color w:val="231F20"/>
        </w:rPr>
        <w:t>связанных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подго- товкой и реализацией театральной постановки. Важной составляющей театральной деятельности</w:t>
      </w:r>
      <w:r>
        <w:rPr>
          <w:color w:val="231F20"/>
          <w:spacing w:val="-10"/>
        </w:rPr>
        <w:t> </w:t>
      </w:r>
      <w:r>
        <w:rPr>
          <w:color w:val="231F20"/>
        </w:rPr>
        <w:t>является</w:t>
      </w:r>
      <w:r>
        <w:rPr>
          <w:color w:val="231F20"/>
          <w:spacing w:val="-10"/>
        </w:rPr>
        <w:t> </w:t>
      </w:r>
      <w:r>
        <w:rPr>
          <w:color w:val="231F20"/>
        </w:rPr>
        <w:t>работа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цифровыми</w:t>
      </w:r>
      <w:r>
        <w:rPr>
          <w:color w:val="231F20"/>
          <w:spacing w:val="-10"/>
        </w:rPr>
        <w:t> </w:t>
      </w:r>
      <w:r>
        <w:rPr>
          <w:color w:val="231F20"/>
        </w:rPr>
        <w:t>технологиями,</w:t>
      </w:r>
      <w:r>
        <w:rPr>
          <w:color w:val="231F20"/>
          <w:spacing w:val="-10"/>
        </w:rPr>
        <w:t> </w:t>
      </w:r>
      <w:r>
        <w:rPr>
          <w:color w:val="231F20"/>
        </w:rPr>
        <w:t>включая</w:t>
      </w:r>
      <w:r>
        <w:rPr>
          <w:color w:val="231F20"/>
          <w:spacing w:val="-10"/>
        </w:rPr>
        <w:t> </w:t>
      </w:r>
      <w:r>
        <w:rPr>
          <w:color w:val="231F20"/>
        </w:rPr>
        <w:t>съемку</w:t>
      </w:r>
      <w:r>
        <w:rPr>
          <w:color w:val="231F20"/>
          <w:spacing w:val="-10"/>
        </w:rPr>
        <w:t> </w:t>
      </w:r>
      <w:r>
        <w:rPr>
          <w:color w:val="231F20"/>
        </w:rPr>
        <w:t>видеосю- жетов, которые затем используются в постановке. Предложенная модель театраль- ной деятельности позволяет строить «зону ближайшего развития» (Л.С. Выготский) подростков за счет ролевого экспериментирования и моделирования совместной (групповой)</w:t>
      </w:r>
      <w:r>
        <w:rPr>
          <w:color w:val="231F20"/>
          <w:spacing w:val="-5"/>
        </w:rPr>
        <w:t> </w:t>
      </w:r>
      <w:r>
        <w:rPr>
          <w:color w:val="231F20"/>
        </w:rPr>
        <w:t>работы,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условиях</w:t>
      </w:r>
      <w:r>
        <w:rPr>
          <w:color w:val="231F20"/>
          <w:spacing w:val="-5"/>
        </w:rPr>
        <w:t> </w:t>
      </w:r>
      <w:r>
        <w:rPr>
          <w:color w:val="231F20"/>
        </w:rPr>
        <w:t>которой</w:t>
      </w:r>
      <w:r>
        <w:rPr>
          <w:color w:val="231F20"/>
          <w:spacing w:val="-5"/>
        </w:rPr>
        <w:t> </w:t>
      </w:r>
      <w:r>
        <w:rPr>
          <w:color w:val="231F20"/>
        </w:rPr>
        <w:t>подростки</w:t>
      </w:r>
      <w:r>
        <w:rPr>
          <w:color w:val="231F20"/>
          <w:spacing w:val="-5"/>
        </w:rPr>
        <w:t> </w:t>
      </w:r>
      <w:r>
        <w:rPr>
          <w:color w:val="231F20"/>
        </w:rPr>
        <w:t>не</w:t>
      </w:r>
      <w:r>
        <w:rPr>
          <w:color w:val="231F20"/>
          <w:spacing w:val="-5"/>
        </w:rPr>
        <w:t> </w:t>
      </w:r>
      <w:r>
        <w:rPr>
          <w:color w:val="231F20"/>
        </w:rPr>
        <w:t>только</w:t>
      </w:r>
      <w:r>
        <w:rPr>
          <w:color w:val="231F20"/>
          <w:spacing w:val="-5"/>
        </w:rPr>
        <w:t> </w:t>
      </w:r>
      <w:r>
        <w:rPr>
          <w:color w:val="231F20"/>
        </w:rPr>
        <w:t>осваивают</w:t>
      </w:r>
      <w:r>
        <w:rPr>
          <w:color w:val="231F20"/>
          <w:spacing w:val="-5"/>
        </w:rPr>
        <w:t> </w:t>
      </w:r>
      <w:r>
        <w:rPr>
          <w:color w:val="231F20"/>
        </w:rPr>
        <w:t>предметное содержание, но также приобретают метапредметные компетенции и личностные об- разовательные результаты в соответствии с ФГОС.</w:t>
      </w:r>
    </w:p>
    <w:p>
      <w:pPr>
        <w:pStyle w:val="BodyText"/>
        <w:spacing w:line="232" w:lineRule="auto"/>
      </w:pP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ходе</w:t>
      </w:r>
      <w:r>
        <w:rPr>
          <w:color w:val="231F20"/>
          <w:spacing w:val="-8"/>
        </w:rPr>
        <w:t> </w:t>
      </w:r>
      <w:r>
        <w:rPr>
          <w:color w:val="231F20"/>
        </w:rPr>
        <w:t>апробации</w:t>
      </w:r>
      <w:r>
        <w:rPr>
          <w:color w:val="231F20"/>
          <w:spacing w:val="-8"/>
        </w:rPr>
        <w:t> </w:t>
      </w:r>
      <w:r>
        <w:rPr>
          <w:color w:val="231F20"/>
        </w:rPr>
        <w:t>модели</w:t>
      </w:r>
      <w:r>
        <w:rPr>
          <w:color w:val="231F20"/>
          <w:spacing w:val="-9"/>
        </w:rPr>
        <w:t> </w:t>
      </w:r>
      <w:r>
        <w:rPr>
          <w:color w:val="231F20"/>
        </w:rPr>
        <w:t>проектной</w:t>
      </w:r>
      <w:r>
        <w:rPr>
          <w:color w:val="231F20"/>
          <w:spacing w:val="-8"/>
        </w:rPr>
        <w:t> </w:t>
      </w:r>
      <w:r>
        <w:rPr>
          <w:color w:val="231F20"/>
        </w:rPr>
        <w:t>группой</w:t>
      </w:r>
      <w:r>
        <w:rPr>
          <w:color w:val="231F20"/>
          <w:spacing w:val="-8"/>
        </w:rPr>
        <w:t> </w:t>
      </w:r>
      <w:r>
        <w:rPr>
          <w:color w:val="231F20"/>
        </w:rPr>
        <w:t>ЦМИСД</w:t>
      </w:r>
      <w:r>
        <w:rPr>
          <w:color w:val="231F20"/>
          <w:spacing w:val="-9"/>
        </w:rPr>
        <w:t> </w:t>
      </w:r>
      <w:r>
        <w:rPr>
          <w:color w:val="231F20"/>
        </w:rPr>
        <w:t>были</w:t>
      </w:r>
      <w:r>
        <w:rPr>
          <w:color w:val="231F20"/>
          <w:spacing w:val="-9"/>
        </w:rPr>
        <w:t> </w:t>
      </w:r>
      <w:r>
        <w:rPr>
          <w:color w:val="231F20"/>
        </w:rPr>
        <w:t>сформулированы</w:t>
      </w:r>
      <w:r>
        <w:rPr>
          <w:color w:val="231F20"/>
          <w:spacing w:val="-8"/>
        </w:rPr>
        <w:t> </w:t>
      </w:r>
      <w:r>
        <w:rPr>
          <w:color w:val="231F20"/>
        </w:rPr>
        <w:t>ос- новные</w:t>
      </w:r>
      <w:r>
        <w:rPr>
          <w:color w:val="231F20"/>
          <w:spacing w:val="-13"/>
        </w:rPr>
        <w:t> </w:t>
      </w:r>
      <w:r>
        <w:rPr>
          <w:color w:val="231F20"/>
        </w:rPr>
        <w:t>принципы</w:t>
      </w:r>
      <w:r>
        <w:rPr>
          <w:color w:val="231F20"/>
          <w:spacing w:val="-12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13"/>
        </w:rPr>
        <w:t> </w:t>
      </w:r>
      <w:r>
        <w:rPr>
          <w:color w:val="231F20"/>
        </w:rPr>
        <w:t>школьного</w:t>
      </w:r>
      <w:r>
        <w:rPr>
          <w:color w:val="231F20"/>
          <w:spacing w:val="-12"/>
        </w:rPr>
        <w:t> </w:t>
      </w:r>
      <w:r>
        <w:rPr>
          <w:color w:val="231F20"/>
        </w:rPr>
        <w:t>театра</w:t>
      </w:r>
      <w:r>
        <w:rPr>
          <w:color w:val="231F20"/>
          <w:spacing w:val="-13"/>
        </w:rPr>
        <w:t> </w:t>
      </w:r>
      <w:r>
        <w:rPr>
          <w:color w:val="231F20"/>
        </w:rPr>
        <w:t>как</w:t>
      </w:r>
      <w:r>
        <w:rPr>
          <w:color w:val="231F20"/>
          <w:spacing w:val="-12"/>
        </w:rPr>
        <w:t> </w:t>
      </w:r>
      <w:r>
        <w:rPr>
          <w:color w:val="231F20"/>
        </w:rPr>
        <w:t>деятельностной</w:t>
      </w:r>
      <w:r>
        <w:rPr>
          <w:color w:val="231F20"/>
          <w:spacing w:val="-13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-12"/>
        </w:rPr>
        <w:t> </w:t>
      </w:r>
      <w:r>
        <w:rPr>
          <w:color w:val="231F20"/>
        </w:rPr>
        <w:t>об- учения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воспитания</w:t>
      </w:r>
      <w:r>
        <w:rPr>
          <w:color w:val="231F20"/>
          <w:spacing w:val="-12"/>
        </w:rPr>
        <w:t> </w:t>
      </w:r>
      <w:r>
        <w:rPr>
          <w:color w:val="231F20"/>
        </w:rPr>
        <w:t>(Рубцова,</w:t>
      </w:r>
      <w:r>
        <w:rPr>
          <w:color w:val="231F20"/>
          <w:spacing w:val="-12"/>
        </w:rPr>
        <w:t> </w:t>
      </w:r>
      <w:r>
        <w:rPr>
          <w:color w:val="231F20"/>
        </w:rPr>
        <w:t>2020;</w:t>
      </w:r>
      <w:r>
        <w:rPr>
          <w:color w:val="231F20"/>
          <w:spacing w:val="-12"/>
        </w:rPr>
        <w:t> </w:t>
      </w:r>
      <w:r>
        <w:rPr>
          <w:color w:val="231F20"/>
        </w:rPr>
        <w:t>Рубцова,</w:t>
      </w:r>
      <w:r>
        <w:rPr>
          <w:color w:val="231F20"/>
          <w:spacing w:val="-12"/>
        </w:rPr>
        <w:t> </w:t>
      </w:r>
      <w:r>
        <w:rPr>
          <w:color w:val="231F20"/>
        </w:rPr>
        <w:t>2021).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частности,</w:t>
      </w:r>
      <w:r>
        <w:rPr>
          <w:color w:val="231F20"/>
          <w:spacing w:val="-12"/>
        </w:rPr>
        <w:t> </w:t>
      </w:r>
      <w:r>
        <w:rPr>
          <w:color w:val="231F20"/>
        </w:rPr>
        <w:t>было</w:t>
      </w:r>
      <w:r>
        <w:rPr>
          <w:color w:val="231F20"/>
          <w:spacing w:val="-12"/>
        </w:rPr>
        <w:t> </w:t>
      </w:r>
      <w:r>
        <w:rPr>
          <w:color w:val="231F20"/>
        </w:rPr>
        <w:t>показано,</w:t>
      </w:r>
      <w:r>
        <w:rPr>
          <w:color w:val="231F20"/>
          <w:spacing w:val="-12"/>
        </w:rPr>
        <w:t> </w:t>
      </w:r>
      <w:r>
        <w:rPr>
          <w:color w:val="231F20"/>
        </w:rPr>
        <w:t>что при организации театральной деятельности в работе с подростками важно, чтобы:</w:t>
      </w:r>
    </w:p>
    <w:p>
      <w:pPr>
        <w:pStyle w:val="ListParagraph"/>
        <w:numPr>
          <w:ilvl w:val="0"/>
          <w:numId w:val="112"/>
        </w:numPr>
        <w:tabs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учитель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был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готов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выступать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качестве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«со-участника»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деятельности,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вовлекаю- щего подростков в новые для них формы взаимодействия;</w:t>
      </w:r>
    </w:p>
    <w:p>
      <w:pPr>
        <w:pStyle w:val="ListParagraph"/>
        <w:numPr>
          <w:ilvl w:val="0"/>
          <w:numId w:val="112"/>
        </w:numPr>
        <w:tabs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акцент был сделан не столько на конечном продукте (постановке как таковой), сколько на процессе его создания;</w:t>
      </w:r>
    </w:p>
    <w:p>
      <w:pPr>
        <w:pStyle w:val="ListParagraph"/>
        <w:numPr>
          <w:ilvl w:val="0"/>
          <w:numId w:val="112"/>
        </w:numPr>
        <w:tabs>
          <w:tab w:pos="425" w:val="left" w:leader="none"/>
        </w:tabs>
        <w:spacing w:line="232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ходе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работы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над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постановкой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подростки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имели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возможность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постоянно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менять- ся ролями и позициями, переключаться с одного вида деятельности на другой;</w:t>
      </w:r>
    </w:p>
    <w:p>
      <w:pPr>
        <w:pStyle w:val="ListParagraph"/>
        <w:numPr>
          <w:ilvl w:val="0"/>
          <w:numId w:val="112"/>
        </w:numPr>
        <w:tabs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театральная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деятельность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воспринималась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подростками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безопасное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простран- ство, где они могут чувствовать себя свободно, экспериментировать и пробовать собственные силы;</w:t>
      </w:r>
    </w:p>
    <w:p>
      <w:pPr>
        <w:pStyle w:val="ListParagraph"/>
        <w:numPr>
          <w:ilvl w:val="0"/>
          <w:numId w:val="112"/>
        </w:numPr>
        <w:tabs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рамках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театральной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деятельности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регулярно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проводились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рефлексивные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сессии, в ходе которых подростки имели возможность обсудить собственные эмоции и впечатления,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рассказать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возникающих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трудностях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оценить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качество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проделан- ной работы.</w:t>
      </w:r>
    </w:p>
    <w:p>
      <w:pPr>
        <w:pStyle w:val="BodyText"/>
        <w:spacing w:line="232" w:lineRule="auto"/>
        <w:ind w:right="0"/>
        <w:jc w:val="left"/>
      </w:pPr>
      <w:r>
        <w:rPr>
          <w:color w:val="231F20"/>
        </w:rPr>
        <w:t>Разработанная</w:t>
      </w:r>
      <w:r>
        <w:rPr>
          <w:color w:val="231F20"/>
          <w:spacing w:val="40"/>
        </w:rPr>
        <w:t> </w:t>
      </w:r>
      <w:r>
        <w:rPr>
          <w:color w:val="231F20"/>
        </w:rPr>
        <w:t>модель</w:t>
      </w:r>
      <w:r>
        <w:rPr>
          <w:color w:val="231F20"/>
          <w:spacing w:val="40"/>
        </w:rPr>
        <w:t> </w:t>
      </w:r>
      <w:r>
        <w:rPr>
          <w:color w:val="231F20"/>
        </w:rPr>
        <w:t>была</w:t>
      </w:r>
      <w:r>
        <w:rPr>
          <w:color w:val="231F20"/>
          <w:spacing w:val="40"/>
        </w:rPr>
        <w:t> </w:t>
      </w:r>
      <w:r>
        <w:rPr>
          <w:color w:val="231F20"/>
        </w:rPr>
        <w:t>реализована</w:t>
      </w:r>
      <w:r>
        <w:rPr>
          <w:color w:val="231F20"/>
          <w:spacing w:val="40"/>
        </w:rPr>
        <w:t> </w:t>
      </w:r>
      <w:r>
        <w:rPr>
          <w:color w:val="231F20"/>
        </w:rPr>
        <w:t>на</w:t>
      </w:r>
      <w:r>
        <w:rPr>
          <w:color w:val="231F20"/>
          <w:spacing w:val="40"/>
        </w:rPr>
        <w:t> </w:t>
      </w:r>
      <w:r>
        <w:rPr>
          <w:color w:val="231F20"/>
        </w:rPr>
        <w:t>базе</w:t>
      </w:r>
      <w:r>
        <w:rPr>
          <w:color w:val="231F20"/>
          <w:spacing w:val="40"/>
        </w:rPr>
        <w:t> </w:t>
      </w:r>
      <w:r>
        <w:rPr>
          <w:color w:val="231F20"/>
        </w:rPr>
        <w:t>нескольких</w:t>
      </w:r>
      <w:r>
        <w:rPr>
          <w:color w:val="231F20"/>
          <w:spacing w:val="40"/>
        </w:rPr>
        <w:t> </w:t>
      </w:r>
      <w:r>
        <w:rPr>
          <w:color w:val="231F20"/>
        </w:rPr>
        <w:t>школ</w:t>
      </w:r>
      <w:r>
        <w:rPr>
          <w:color w:val="231F20"/>
          <w:spacing w:val="40"/>
        </w:rPr>
        <w:t> </w:t>
      </w:r>
      <w:r>
        <w:rPr>
          <w:color w:val="231F20"/>
        </w:rPr>
        <w:t>Москвы</w:t>
      </w:r>
      <w:r>
        <w:rPr>
          <w:color w:val="231F20"/>
          <w:spacing w:val="40"/>
        </w:rPr>
        <w:t> </w:t>
      </w:r>
      <w:r>
        <w:rPr>
          <w:color w:val="231F20"/>
        </w:rPr>
        <w:t>и Московской</w:t>
      </w:r>
      <w:r>
        <w:rPr>
          <w:color w:val="231F20"/>
          <w:spacing w:val="8"/>
        </w:rPr>
        <w:t> </w:t>
      </w:r>
      <w:r>
        <w:rPr>
          <w:color w:val="231F20"/>
        </w:rPr>
        <w:t>области.</w:t>
      </w:r>
      <w:r>
        <w:rPr>
          <w:color w:val="231F20"/>
          <w:spacing w:val="8"/>
        </w:rPr>
        <w:t> </w:t>
      </w:r>
      <w:r>
        <w:rPr>
          <w:color w:val="231F20"/>
        </w:rPr>
        <w:t>Интересен</w:t>
      </w:r>
      <w:r>
        <w:rPr>
          <w:color w:val="231F20"/>
          <w:spacing w:val="9"/>
        </w:rPr>
        <w:t> </w:t>
      </w:r>
      <w:r>
        <w:rPr>
          <w:color w:val="231F20"/>
        </w:rPr>
        <w:t>опыт</w:t>
      </w:r>
      <w:r>
        <w:rPr>
          <w:color w:val="231F20"/>
          <w:spacing w:val="8"/>
        </w:rPr>
        <w:t> </w:t>
      </w:r>
      <w:r>
        <w:rPr>
          <w:color w:val="231F20"/>
        </w:rPr>
        <w:t>апробации</w:t>
      </w:r>
      <w:r>
        <w:rPr>
          <w:color w:val="231F20"/>
          <w:spacing w:val="9"/>
        </w:rPr>
        <w:t> </w:t>
      </w:r>
      <w:r>
        <w:rPr>
          <w:color w:val="231F20"/>
        </w:rPr>
        <w:t>модели</w:t>
      </w:r>
      <w:r>
        <w:rPr>
          <w:color w:val="231F20"/>
          <w:spacing w:val="8"/>
        </w:rPr>
        <w:t> </w:t>
      </w:r>
      <w:r>
        <w:rPr>
          <w:color w:val="231F20"/>
        </w:rPr>
        <w:t>на</w:t>
      </w:r>
      <w:r>
        <w:rPr>
          <w:color w:val="231F20"/>
          <w:spacing w:val="9"/>
        </w:rPr>
        <w:t> </w:t>
      </w:r>
      <w:r>
        <w:rPr>
          <w:color w:val="231F20"/>
        </w:rPr>
        <w:t>базе</w:t>
      </w:r>
      <w:r>
        <w:rPr>
          <w:color w:val="231F20"/>
          <w:spacing w:val="8"/>
        </w:rPr>
        <w:t> </w:t>
      </w:r>
      <w:r>
        <w:rPr>
          <w:color w:val="231F20"/>
        </w:rPr>
        <w:t>Гимназии</w:t>
      </w:r>
      <w:r>
        <w:rPr>
          <w:color w:val="231F20"/>
          <w:spacing w:val="9"/>
        </w:rPr>
        <w:t> </w:t>
      </w:r>
      <w:r>
        <w:rPr>
          <w:color w:val="231F20"/>
          <w:spacing w:val="-2"/>
        </w:rPr>
        <w:t>«Школа</w:t>
      </w:r>
    </w:p>
    <w:p>
      <w:pPr>
        <w:pStyle w:val="BodyText"/>
        <w:spacing w:line="218" w:lineRule="exact"/>
        <w:ind w:right="0" w:firstLine="0"/>
        <w:jc w:val="left"/>
      </w:pPr>
      <w:r>
        <w:rPr>
          <w:color w:val="231F20"/>
        </w:rPr>
        <w:t>№</w:t>
      </w:r>
      <w:r>
        <w:rPr>
          <w:color w:val="231F20"/>
          <w:spacing w:val="-11"/>
        </w:rPr>
        <w:t> </w:t>
      </w:r>
      <w:r>
        <w:rPr>
          <w:color w:val="231F20"/>
        </w:rPr>
        <w:t>1576»</w:t>
      </w:r>
      <w:r>
        <w:rPr>
          <w:color w:val="231F20"/>
          <w:spacing w:val="-7"/>
        </w:rPr>
        <w:t> </w:t>
      </w:r>
      <w:r>
        <w:rPr>
          <w:color w:val="231F20"/>
        </w:rPr>
        <w:t>г.</w:t>
      </w:r>
      <w:r>
        <w:rPr>
          <w:color w:val="231F20"/>
          <w:spacing w:val="-8"/>
        </w:rPr>
        <w:t> </w:t>
      </w:r>
      <w:r>
        <w:rPr>
          <w:color w:val="231F20"/>
        </w:rPr>
        <w:t>Москвы,</w:t>
      </w:r>
      <w:r>
        <w:rPr>
          <w:color w:val="231F20"/>
          <w:spacing w:val="-8"/>
        </w:rPr>
        <w:t> </w:t>
      </w:r>
      <w:r>
        <w:rPr>
          <w:color w:val="231F20"/>
        </w:rPr>
        <w:t>где</w:t>
      </w:r>
      <w:r>
        <w:rPr>
          <w:color w:val="231F20"/>
          <w:spacing w:val="-7"/>
        </w:rPr>
        <w:t> </w:t>
      </w:r>
      <w:r>
        <w:rPr>
          <w:color w:val="231F20"/>
        </w:rPr>
        <w:t>обучались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т.ч.</w:t>
      </w:r>
      <w:r>
        <w:rPr>
          <w:color w:val="231F20"/>
          <w:spacing w:val="-7"/>
        </w:rPr>
        <w:t> </w:t>
      </w:r>
      <w:r>
        <w:rPr>
          <w:color w:val="231F20"/>
        </w:rPr>
        <w:t>дети-</w:t>
      </w:r>
      <w:r>
        <w:rPr>
          <w:color w:val="231F20"/>
          <w:spacing w:val="-2"/>
        </w:rPr>
        <w:t>мигранты.</w:t>
      </w:r>
    </w:p>
    <w:p>
      <w:pPr>
        <w:pStyle w:val="BodyText"/>
        <w:spacing w:line="222" w:lineRule="exact"/>
        <w:ind w:left="425" w:right="0" w:firstLine="0"/>
        <w:jc w:val="left"/>
      </w:pPr>
      <w:r>
        <w:rPr>
          <w:i/>
          <w:color w:val="231F20"/>
        </w:rPr>
        <w:t>Запрос</w:t>
      </w:r>
      <w:r>
        <w:rPr>
          <w:i/>
          <w:color w:val="231F20"/>
          <w:spacing w:val="-6"/>
        </w:rPr>
        <w:t> </w:t>
      </w:r>
      <w:r>
        <w:rPr>
          <w:color w:val="231F20"/>
        </w:rPr>
        <w:t>со</w:t>
      </w:r>
      <w:r>
        <w:rPr>
          <w:color w:val="231F20"/>
          <w:spacing w:val="-5"/>
        </w:rPr>
        <w:t> </w:t>
      </w:r>
      <w:r>
        <w:rPr>
          <w:color w:val="231F20"/>
        </w:rPr>
        <w:t>стороны</w:t>
      </w:r>
      <w:r>
        <w:rPr>
          <w:color w:val="231F20"/>
          <w:spacing w:val="-6"/>
        </w:rPr>
        <w:t> </w:t>
      </w:r>
      <w:r>
        <w:rPr>
          <w:color w:val="231F20"/>
        </w:rPr>
        <w:t>школы</w:t>
      </w:r>
      <w:r>
        <w:rPr>
          <w:color w:val="231F20"/>
          <w:spacing w:val="-5"/>
        </w:rPr>
        <w:t> </w:t>
      </w:r>
      <w:r>
        <w:rPr>
          <w:color w:val="231F20"/>
        </w:rPr>
        <w:t>включал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повышение:</w:t>
      </w:r>
    </w:p>
    <w:p>
      <w:pPr>
        <w:pStyle w:val="ListParagraph"/>
        <w:numPr>
          <w:ilvl w:val="0"/>
          <w:numId w:val="113"/>
        </w:numPr>
        <w:tabs>
          <w:tab w:pos="424" w:val="left" w:leader="none"/>
        </w:tabs>
        <w:spacing w:line="222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уровня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учебной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мотивации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после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дистанционного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обучения;</w:t>
      </w:r>
    </w:p>
    <w:p>
      <w:pPr>
        <w:pStyle w:val="ListParagraph"/>
        <w:numPr>
          <w:ilvl w:val="0"/>
          <w:numId w:val="113"/>
        </w:numPr>
        <w:tabs>
          <w:tab w:pos="424" w:val="left" w:leader="none"/>
        </w:tabs>
        <w:spacing w:line="222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интереса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обучающихся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русской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литературе,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литературному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творчеству;</w:t>
      </w:r>
    </w:p>
    <w:p>
      <w:pPr>
        <w:pStyle w:val="ListParagraph"/>
        <w:numPr>
          <w:ilvl w:val="0"/>
          <w:numId w:val="113"/>
        </w:numPr>
        <w:tabs>
          <w:tab w:pos="424" w:val="left" w:leader="none"/>
        </w:tabs>
        <w:spacing w:line="222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сплоченности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класса.</w:t>
      </w:r>
    </w:p>
    <w:p>
      <w:pPr>
        <w:spacing w:line="222" w:lineRule="exact" w:before="0"/>
        <w:ind w:left="303" w:right="3007" w:firstLine="0"/>
        <w:jc w:val="center"/>
        <w:rPr>
          <w:sz w:val="20"/>
        </w:rPr>
      </w:pPr>
      <w:r>
        <w:rPr>
          <w:i/>
          <w:color w:val="231F20"/>
          <w:sz w:val="20"/>
        </w:rPr>
        <w:t>Цели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реализации</w:t>
      </w:r>
      <w:r>
        <w:rPr>
          <w:i/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проекта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данной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площадке:</w:t>
      </w:r>
    </w:p>
    <w:p>
      <w:pPr>
        <w:pStyle w:val="ListParagraph"/>
        <w:numPr>
          <w:ilvl w:val="0"/>
          <w:numId w:val="113"/>
        </w:numPr>
        <w:tabs>
          <w:tab w:pos="283" w:val="left" w:leader="none"/>
        </w:tabs>
        <w:spacing w:line="222" w:lineRule="exact" w:before="0" w:after="0"/>
        <w:ind w:left="283" w:right="2717" w:hanging="283"/>
        <w:jc w:val="center"/>
        <w:rPr>
          <w:sz w:val="20"/>
        </w:rPr>
      </w:pPr>
      <w:r>
        <w:rPr>
          <w:color w:val="231F20"/>
          <w:sz w:val="20"/>
        </w:rPr>
        <w:t>мотивационная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(повышение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учебной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мотивации);</w:t>
      </w:r>
    </w:p>
    <w:p>
      <w:pPr>
        <w:pStyle w:val="ListParagraph"/>
        <w:numPr>
          <w:ilvl w:val="0"/>
          <w:numId w:val="113"/>
        </w:numPr>
        <w:tabs>
          <w:tab w:pos="424" w:val="left" w:leader="none"/>
        </w:tabs>
        <w:spacing w:line="224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pacing w:val="-4"/>
          <w:sz w:val="20"/>
        </w:rPr>
        <w:t>образовательная</w:t>
      </w:r>
      <w:r>
        <w:rPr>
          <w:color w:val="231F20"/>
          <w:sz w:val="20"/>
        </w:rPr>
        <w:t> </w:t>
      </w:r>
      <w:r>
        <w:rPr>
          <w:color w:val="231F20"/>
          <w:spacing w:val="-4"/>
          <w:sz w:val="20"/>
        </w:rPr>
        <w:t>(развитие</w:t>
      </w:r>
      <w:r>
        <w:rPr>
          <w:color w:val="231F20"/>
          <w:sz w:val="20"/>
        </w:rPr>
        <w:t> </w:t>
      </w:r>
      <w:r>
        <w:rPr>
          <w:color w:val="231F20"/>
          <w:spacing w:val="-4"/>
          <w:sz w:val="20"/>
        </w:rPr>
        <w:t>познавательных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4"/>
          <w:sz w:val="20"/>
        </w:rPr>
        <w:t>УУД,</w:t>
      </w:r>
      <w:r>
        <w:rPr>
          <w:color w:val="231F20"/>
          <w:sz w:val="20"/>
        </w:rPr>
        <w:t> </w:t>
      </w:r>
      <w:r>
        <w:rPr>
          <w:color w:val="231F20"/>
          <w:spacing w:val="-4"/>
          <w:sz w:val="20"/>
        </w:rPr>
        <w:t>развитие</w:t>
      </w:r>
      <w:r>
        <w:rPr>
          <w:color w:val="231F20"/>
          <w:spacing w:val="1"/>
          <w:sz w:val="20"/>
        </w:rPr>
        <w:t> </w:t>
      </w:r>
      <w:r>
        <w:rPr>
          <w:color w:val="231F20"/>
          <w:spacing w:val="-4"/>
          <w:sz w:val="20"/>
        </w:rPr>
        <w:t>коммуникативных</w:t>
      </w:r>
      <w:r>
        <w:rPr>
          <w:color w:val="231F20"/>
          <w:sz w:val="20"/>
        </w:rPr>
        <w:t> </w:t>
      </w:r>
      <w:r>
        <w:rPr>
          <w:color w:val="231F20"/>
          <w:spacing w:val="-4"/>
          <w:sz w:val="20"/>
        </w:rPr>
        <w:t>УУД);</w:t>
      </w:r>
    </w:p>
    <w:p>
      <w:pPr>
        <w:pStyle w:val="ListParagraph"/>
        <w:numPr>
          <w:ilvl w:val="0"/>
          <w:numId w:val="113"/>
        </w:numPr>
        <w:tabs>
          <w:tab w:pos="425" w:val="left" w:leader="none"/>
        </w:tabs>
        <w:spacing w:line="235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развивающая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воспитательная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(развитие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рефлексии,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эмпатии,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формирование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на- выков командной работы).</w:t>
      </w:r>
    </w:p>
    <w:p>
      <w:pPr>
        <w:pStyle w:val="BodyText"/>
        <w:spacing w:line="235" w:lineRule="auto"/>
        <w:ind w:right="140"/>
      </w:pPr>
      <w:r>
        <w:rPr>
          <w:color w:val="231F20"/>
        </w:rPr>
        <w:t>Участниками проекта выступили ученики 7-го «М» класса (28 чел.); в контроль- ную группу вошли ученики 7-го «Л» класса (27 чел.). Работа в школе проводилась с февраля по май 2021 г. (общее количество занятий – 20 по 45 минут).</w:t>
      </w:r>
    </w:p>
    <w:p>
      <w:pPr>
        <w:pStyle w:val="BodyText"/>
        <w:spacing w:line="235" w:lineRule="auto"/>
      </w:pPr>
      <w:r>
        <w:rPr>
          <w:color w:val="231F20"/>
        </w:rPr>
        <w:t>Основные</w:t>
      </w:r>
      <w:r>
        <w:rPr>
          <w:color w:val="231F20"/>
          <w:spacing w:val="-7"/>
        </w:rPr>
        <w:t> </w:t>
      </w:r>
      <w:r>
        <w:rPr>
          <w:color w:val="231F20"/>
        </w:rPr>
        <w:t>виды</w:t>
      </w:r>
      <w:r>
        <w:rPr>
          <w:color w:val="231F20"/>
          <w:spacing w:val="-7"/>
        </w:rPr>
        <w:t> </w:t>
      </w:r>
      <w:r>
        <w:rPr>
          <w:color w:val="231F20"/>
        </w:rPr>
        <w:t>совместной</w:t>
      </w:r>
      <w:r>
        <w:rPr>
          <w:color w:val="231F20"/>
          <w:spacing w:val="-7"/>
        </w:rPr>
        <w:t> </w:t>
      </w:r>
      <w:r>
        <w:rPr>
          <w:color w:val="231F20"/>
        </w:rPr>
        <w:t>работы</w:t>
      </w:r>
      <w:r>
        <w:rPr>
          <w:color w:val="231F20"/>
          <w:spacing w:val="-7"/>
        </w:rPr>
        <w:t>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</w:rPr>
        <w:t>занятиях</w:t>
      </w:r>
      <w:r>
        <w:rPr>
          <w:color w:val="231F20"/>
          <w:spacing w:val="-7"/>
        </w:rPr>
        <w:t> </w:t>
      </w:r>
      <w:r>
        <w:rPr>
          <w:color w:val="231F20"/>
        </w:rPr>
        <w:t>включали:</w:t>
      </w:r>
      <w:r>
        <w:rPr>
          <w:color w:val="231F20"/>
          <w:spacing w:val="-7"/>
        </w:rPr>
        <w:t> </w:t>
      </w:r>
      <w:r>
        <w:rPr>
          <w:color w:val="231F20"/>
        </w:rPr>
        <w:t>проигрывание</w:t>
      </w:r>
      <w:r>
        <w:rPr>
          <w:color w:val="231F20"/>
          <w:spacing w:val="-7"/>
        </w:rPr>
        <w:t> </w:t>
      </w:r>
      <w:r>
        <w:rPr>
          <w:color w:val="231F20"/>
        </w:rPr>
        <w:t>отдель- ных сценок из произведений, групповые дискуссии, совместную работу по рекон- струкции событий рассказов, просмотр экранизации прочитанного с дальнейшим анализом</w:t>
      </w:r>
      <w:r>
        <w:rPr>
          <w:color w:val="231F20"/>
          <w:spacing w:val="27"/>
        </w:rPr>
        <w:t> </w:t>
      </w:r>
      <w:r>
        <w:rPr>
          <w:color w:val="231F20"/>
        </w:rPr>
        <w:t>приемов</w:t>
      </w:r>
      <w:r>
        <w:rPr>
          <w:color w:val="231F20"/>
          <w:spacing w:val="29"/>
        </w:rPr>
        <w:t> </w:t>
      </w:r>
      <w:r>
        <w:rPr>
          <w:color w:val="231F20"/>
        </w:rPr>
        <w:t>представления</w:t>
      </w:r>
      <w:r>
        <w:rPr>
          <w:color w:val="231F20"/>
          <w:spacing w:val="30"/>
        </w:rPr>
        <w:t> </w:t>
      </w:r>
      <w:r>
        <w:rPr>
          <w:color w:val="231F20"/>
        </w:rPr>
        <w:t>образов</w:t>
      </w:r>
      <w:r>
        <w:rPr>
          <w:color w:val="231F20"/>
          <w:spacing w:val="29"/>
        </w:rPr>
        <w:t> </w:t>
      </w:r>
      <w:r>
        <w:rPr>
          <w:color w:val="231F20"/>
        </w:rPr>
        <w:t>персонажей,</w:t>
      </w:r>
      <w:r>
        <w:rPr>
          <w:color w:val="231F20"/>
          <w:spacing w:val="29"/>
        </w:rPr>
        <w:t> </w:t>
      </w:r>
      <w:r>
        <w:rPr>
          <w:color w:val="231F20"/>
        </w:rPr>
        <w:t>а</w:t>
      </w:r>
      <w:r>
        <w:rPr>
          <w:color w:val="231F20"/>
          <w:spacing w:val="30"/>
        </w:rPr>
        <w:t> </w:t>
      </w:r>
      <w:r>
        <w:rPr>
          <w:color w:val="231F20"/>
        </w:rPr>
        <w:t>также</w:t>
      </w:r>
      <w:r>
        <w:rPr>
          <w:color w:val="231F20"/>
          <w:spacing w:val="29"/>
        </w:rPr>
        <w:t> </w:t>
      </w:r>
      <w:r>
        <w:rPr>
          <w:color w:val="231F20"/>
        </w:rPr>
        <w:t>сочинение</w:t>
      </w:r>
      <w:r>
        <w:rPr>
          <w:color w:val="231F20"/>
          <w:spacing w:val="30"/>
        </w:rPr>
        <w:t> </w:t>
      </w:r>
      <w:r>
        <w:rPr>
          <w:color w:val="231F20"/>
          <w:spacing w:val="-2"/>
        </w:rPr>
        <w:t>альтер-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нативных концовок для обсуждаемых литературных произведений. С участием под- ростков</w:t>
      </w:r>
      <w:r>
        <w:rPr>
          <w:color w:val="231F20"/>
          <w:spacing w:val="-12"/>
        </w:rPr>
        <w:t> </w:t>
      </w:r>
      <w:r>
        <w:rPr>
          <w:color w:val="231F20"/>
        </w:rPr>
        <w:t>был</w:t>
      </w:r>
      <w:r>
        <w:rPr>
          <w:color w:val="231F20"/>
          <w:spacing w:val="-12"/>
        </w:rPr>
        <w:t> </w:t>
      </w:r>
      <w:r>
        <w:rPr>
          <w:color w:val="231F20"/>
        </w:rPr>
        <w:t>поставлен</w:t>
      </w:r>
      <w:r>
        <w:rPr>
          <w:color w:val="231F20"/>
          <w:spacing w:val="-12"/>
        </w:rPr>
        <w:t> </w:t>
      </w:r>
      <w:r>
        <w:rPr>
          <w:color w:val="231F20"/>
        </w:rPr>
        <w:t>спектакль</w:t>
      </w:r>
      <w:r>
        <w:rPr>
          <w:color w:val="231F20"/>
          <w:spacing w:val="-12"/>
        </w:rPr>
        <w:t> </w:t>
      </w:r>
      <w:r>
        <w:rPr>
          <w:color w:val="231F20"/>
        </w:rPr>
        <w:t>«Величие</w:t>
      </w:r>
      <w:r>
        <w:rPr>
          <w:color w:val="231F20"/>
          <w:spacing w:val="-12"/>
        </w:rPr>
        <w:t> </w:t>
      </w:r>
      <w:r>
        <w:rPr>
          <w:color w:val="231F20"/>
        </w:rPr>
        <w:t>русского</w:t>
      </w:r>
      <w:r>
        <w:rPr>
          <w:color w:val="231F20"/>
          <w:spacing w:val="-12"/>
        </w:rPr>
        <w:t> </w:t>
      </w:r>
      <w:r>
        <w:rPr>
          <w:color w:val="231F20"/>
        </w:rPr>
        <w:t>слова»,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основу</w:t>
      </w:r>
      <w:r>
        <w:rPr>
          <w:color w:val="231F20"/>
          <w:spacing w:val="-12"/>
        </w:rPr>
        <w:t> </w:t>
      </w:r>
      <w:r>
        <w:rPr>
          <w:color w:val="231F20"/>
        </w:rPr>
        <w:t>которого</w:t>
      </w:r>
      <w:r>
        <w:rPr>
          <w:color w:val="231F20"/>
          <w:spacing w:val="-12"/>
        </w:rPr>
        <w:t> </w:t>
      </w:r>
      <w:r>
        <w:rPr>
          <w:color w:val="231F20"/>
        </w:rPr>
        <w:t>легли три рассказа из школьной программы 7-го класса по литературе: «Размазня» А.П. Чехова,</w:t>
      </w:r>
      <w:r>
        <w:rPr>
          <w:color w:val="231F20"/>
          <w:spacing w:val="-13"/>
        </w:rPr>
        <w:t> </w:t>
      </w:r>
      <w:r>
        <w:rPr>
          <w:color w:val="231F20"/>
        </w:rPr>
        <w:t>«Горе»</w:t>
      </w:r>
      <w:r>
        <w:rPr>
          <w:color w:val="231F20"/>
          <w:spacing w:val="-12"/>
        </w:rPr>
        <w:t> </w:t>
      </w:r>
      <w:r>
        <w:rPr>
          <w:color w:val="231F20"/>
        </w:rPr>
        <w:t>М.М.</w:t>
      </w:r>
      <w:r>
        <w:rPr>
          <w:color w:val="231F20"/>
          <w:spacing w:val="-13"/>
        </w:rPr>
        <w:t> </w:t>
      </w:r>
      <w:r>
        <w:rPr>
          <w:color w:val="231F20"/>
        </w:rPr>
        <w:t>Зощенко,</w:t>
      </w:r>
      <w:r>
        <w:rPr>
          <w:color w:val="231F20"/>
          <w:spacing w:val="-12"/>
        </w:rPr>
        <w:t> </w:t>
      </w:r>
      <w:r>
        <w:rPr>
          <w:color w:val="231F20"/>
        </w:rPr>
        <w:t>«Юшка».</w:t>
      </w:r>
      <w:r>
        <w:rPr>
          <w:color w:val="231F20"/>
          <w:spacing w:val="-13"/>
        </w:rPr>
        <w:t> </w:t>
      </w:r>
      <w:r>
        <w:rPr>
          <w:color w:val="231F20"/>
        </w:rPr>
        <w:t>А.П.</w:t>
      </w:r>
      <w:r>
        <w:rPr>
          <w:color w:val="231F20"/>
          <w:spacing w:val="-12"/>
        </w:rPr>
        <w:t> </w:t>
      </w:r>
      <w:r>
        <w:rPr>
          <w:color w:val="231F20"/>
        </w:rPr>
        <w:t>Платонова,</w:t>
      </w:r>
      <w:r>
        <w:rPr>
          <w:color w:val="231F20"/>
          <w:spacing w:val="-13"/>
        </w:rPr>
        <w:t> </w:t>
      </w:r>
      <w:r>
        <w:rPr>
          <w:color w:val="231F20"/>
        </w:rPr>
        <w:t>а</w:t>
      </w:r>
      <w:r>
        <w:rPr>
          <w:color w:val="231F20"/>
          <w:spacing w:val="-12"/>
        </w:rPr>
        <w:t> </w:t>
      </w:r>
      <w:r>
        <w:rPr>
          <w:color w:val="231F20"/>
        </w:rPr>
        <w:t>также</w:t>
      </w:r>
      <w:r>
        <w:rPr>
          <w:color w:val="231F20"/>
          <w:spacing w:val="-13"/>
        </w:rPr>
        <w:t> </w:t>
      </w:r>
      <w:r>
        <w:rPr>
          <w:color w:val="231F20"/>
        </w:rPr>
        <w:t>сочинения</w:t>
      </w:r>
      <w:r>
        <w:rPr>
          <w:color w:val="231F20"/>
          <w:spacing w:val="-12"/>
        </w:rPr>
        <w:t> </w:t>
      </w:r>
      <w:r>
        <w:rPr>
          <w:color w:val="231F20"/>
        </w:rPr>
        <w:t>Д.С.</w:t>
      </w:r>
      <w:r>
        <w:rPr>
          <w:color w:val="231F20"/>
          <w:spacing w:val="-13"/>
        </w:rPr>
        <w:t> </w:t>
      </w:r>
      <w:r>
        <w:rPr>
          <w:color w:val="231F20"/>
        </w:rPr>
        <w:t>Ли- хачева «Письма о добром и прекрасном».</w:t>
      </w:r>
    </w:p>
    <w:p>
      <w:pPr>
        <w:pStyle w:val="BodyText"/>
        <w:spacing w:line="227" w:lineRule="exact"/>
        <w:ind w:left="425" w:right="0" w:firstLine="0"/>
      </w:pPr>
      <w:r>
        <w:rPr>
          <w:color w:val="231F20"/>
        </w:rPr>
        <w:t>Основные</w:t>
      </w:r>
      <w:r>
        <w:rPr>
          <w:color w:val="231F20"/>
          <w:spacing w:val="-3"/>
        </w:rPr>
        <w:t> </w:t>
      </w:r>
      <w:r>
        <w:rPr>
          <w:color w:val="231F20"/>
        </w:rPr>
        <w:t>сложности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препятствия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1"/>
        </w:rPr>
        <w:t> </w:t>
      </w:r>
      <w:r>
        <w:rPr>
          <w:color w:val="231F20"/>
        </w:rPr>
        <w:t>проекта </w:t>
      </w:r>
      <w:r>
        <w:rPr>
          <w:color w:val="231F20"/>
          <w:spacing w:val="-2"/>
        </w:rPr>
        <w:t>включали:</w:t>
      </w:r>
    </w:p>
    <w:p>
      <w:pPr>
        <w:pStyle w:val="ListParagraph"/>
        <w:numPr>
          <w:ilvl w:val="0"/>
          <w:numId w:val="113"/>
        </w:numPr>
        <w:tabs>
          <w:tab w:pos="425" w:val="left" w:leader="none"/>
        </w:tabs>
        <w:spacing w:line="230" w:lineRule="auto" w:before="6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недостаток предварительной информации о подростках и их индивидуальных </w:t>
      </w:r>
      <w:r>
        <w:rPr>
          <w:color w:val="231F20"/>
          <w:spacing w:val="-2"/>
          <w:sz w:val="20"/>
        </w:rPr>
        <w:t>особенностях;</w:t>
      </w:r>
    </w:p>
    <w:p>
      <w:pPr>
        <w:pStyle w:val="ListParagraph"/>
        <w:numPr>
          <w:ilvl w:val="0"/>
          <w:numId w:val="113"/>
        </w:numPr>
        <w:tabs>
          <w:tab w:pos="424" w:val="left" w:leader="none"/>
        </w:tabs>
        <w:spacing w:line="216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z w:val="20"/>
        </w:rPr>
        <w:t>отсутствие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обратной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связи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от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учеников;</w:t>
      </w:r>
    </w:p>
    <w:p>
      <w:pPr>
        <w:pStyle w:val="ListParagraph"/>
        <w:numPr>
          <w:ilvl w:val="0"/>
          <w:numId w:val="113"/>
        </w:numPr>
        <w:tabs>
          <w:tab w:pos="425" w:val="left" w:leader="none"/>
        </w:tabs>
        <w:spacing w:line="230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крайне слабая мотивация у обучающихся, связанная в т.ч. с травмированно-</w:t>
      </w:r>
      <w:r>
        <w:rPr>
          <w:color w:val="231F20"/>
          <w:spacing w:val="80"/>
          <w:sz w:val="20"/>
        </w:rPr>
        <w:t> </w:t>
      </w:r>
      <w:r>
        <w:rPr>
          <w:color w:val="231F20"/>
          <w:sz w:val="20"/>
        </w:rPr>
        <w:t>стью отдельных подростков длительным онлайн-обучением в период пандемии </w:t>
      </w:r>
      <w:r>
        <w:rPr>
          <w:color w:val="231F20"/>
          <w:spacing w:val="-2"/>
          <w:sz w:val="20"/>
        </w:rPr>
        <w:t>COVID-19;</w:t>
      </w:r>
    </w:p>
    <w:p>
      <w:pPr>
        <w:pStyle w:val="ListParagraph"/>
        <w:numPr>
          <w:ilvl w:val="0"/>
          <w:numId w:val="113"/>
        </w:numPr>
        <w:tabs>
          <w:tab w:pos="425" w:val="left" w:leader="none"/>
        </w:tabs>
        <w:spacing w:line="230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настороженность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отношении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новых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взрослых,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участвующих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учебном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процес- се, неготовность идти на контакт;</w:t>
      </w:r>
    </w:p>
    <w:p>
      <w:pPr>
        <w:pStyle w:val="ListParagraph"/>
        <w:numPr>
          <w:ilvl w:val="0"/>
          <w:numId w:val="113"/>
        </w:numPr>
        <w:tabs>
          <w:tab w:pos="424" w:val="left" w:leader="none"/>
        </w:tabs>
        <w:spacing w:line="230" w:lineRule="auto" w:before="0" w:after="0"/>
        <w:ind w:left="141" w:right="139" w:firstLine="0"/>
        <w:jc w:val="right"/>
        <w:rPr>
          <w:sz w:val="20"/>
        </w:rPr>
      </w:pPr>
      <w:r>
        <w:rPr>
          <w:color w:val="231F20"/>
          <w:sz w:val="20"/>
        </w:rPr>
        <w:t>нежелание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выполнять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домашние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задания,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отрицание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непривычных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видов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работы. В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целом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учеников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класса,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участвовавших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проекте,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отличала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низкая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успевае- мость, низкая познавательная активность, замкнутость, крайне низкая мотивация к учебной деятельности, неумение работать в команде, сложности как в межличнос- тном общении, так и в коммуникации со школьным психологом и педагогами. Пе- речисленные проблемы ухудшились в условиях дистанционного обучения в период пандемии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COVID-19.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Большинство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подростков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из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класса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имели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опыта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участия в театральной деятельности, некоторые из них никогда не были в театре. Подавля- ющее большинство учеников не интересовались литературой, для них было крайне непривычно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работать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группах,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первых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занятиях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они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отказывались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вступать</w:t>
      </w:r>
      <w:r>
        <w:rPr>
          <w:color w:val="231F20"/>
          <w:spacing w:val="22"/>
          <w:sz w:val="20"/>
        </w:rPr>
        <w:t> </w:t>
      </w:r>
      <w:r>
        <w:rPr>
          <w:color w:val="231F20"/>
          <w:sz w:val="20"/>
        </w:rPr>
        <w:t>в коммуникацию,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многие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демонстративно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отказывались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участвовать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проекте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по- стоянно отвлекались на гаджеты. Некоторые дети из класса состояли на внутреннем учете в школе из-за неадекватного или агрессивного поведения. В классе обучались дети</w:t>
      </w:r>
      <w:r>
        <w:rPr>
          <w:color w:val="231F20"/>
          <w:spacing w:val="12"/>
          <w:sz w:val="20"/>
        </w:rPr>
        <w:t> </w:t>
      </w:r>
      <w:r>
        <w:rPr>
          <w:color w:val="231F20"/>
          <w:sz w:val="20"/>
        </w:rPr>
        <w:t>разных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культур,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испытывавшие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сложности,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20"/>
        </w:rPr>
        <w:t>частности,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таким</w:t>
      </w:r>
      <w:r>
        <w:rPr>
          <w:color w:val="231F20"/>
          <w:spacing w:val="15"/>
          <w:sz w:val="20"/>
        </w:rPr>
        <w:t> </w:t>
      </w:r>
      <w:r>
        <w:rPr>
          <w:color w:val="231F20"/>
          <w:spacing w:val="-2"/>
          <w:sz w:val="20"/>
        </w:rPr>
        <w:t>предметам,</w:t>
      </w:r>
    </w:p>
    <w:p>
      <w:pPr>
        <w:pStyle w:val="BodyText"/>
        <w:spacing w:line="216" w:lineRule="exact"/>
        <w:ind w:right="0" w:firstLine="0"/>
      </w:pPr>
      <w:r>
        <w:rPr>
          <w:color w:val="231F20"/>
        </w:rPr>
        <w:t>как</w:t>
      </w:r>
      <w:r>
        <w:rPr>
          <w:color w:val="231F20"/>
          <w:spacing w:val="-4"/>
        </w:rPr>
        <w:t> </w:t>
      </w:r>
      <w:r>
        <w:rPr>
          <w:color w:val="231F20"/>
        </w:rPr>
        <w:t>русский</w:t>
      </w:r>
      <w:r>
        <w:rPr>
          <w:color w:val="231F20"/>
          <w:spacing w:val="-3"/>
        </w:rPr>
        <w:t> </w:t>
      </w:r>
      <w:r>
        <w:rPr>
          <w:color w:val="231F20"/>
        </w:rPr>
        <w:t>язык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литература.</w:t>
      </w:r>
    </w:p>
    <w:p>
      <w:pPr>
        <w:pStyle w:val="BodyText"/>
        <w:spacing w:line="235" w:lineRule="auto"/>
      </w:pPr>
      <w:r>
        <w:rPr>
          <w:color w:val="231F20"/>
        </w:rPr>
        <w:t>Особый интерес представляют кейсы подростков-мигрантов Ав. и Роз., испыты- вавших сложности в обучении.</w:t>
      </w:r>
    </w:p>
    <w:p>
      <w:pPr>
        <w:pStyle w:val="BodyText"/>
        <w:spacing w:line="235" w:lineRule="auto"/>
      </w:pPr>
      <w:r>
        <w:rPr>
          <w:color w:val="231F20"/>
        </w:rPr>
        <w:t>По</w:t>
      </w:r>
      <w:r>
        <w:rPr>
          <w:color w:val="231F20"/>
          <w:spacing w:val="-11"/>
        </w:rPr>
        <w:t> </w:t>
      </w:r>
      <w:r>
        <w:rPr>
          <w:color w:val="231F20"/>
        </w:rPr>
        <w:t>мнению</w:t>
      </w:r>
      <w:r>
        <w:rPr>
          <w:color w:val="231F20"/>
          <w:spacing w:val="-11"/>
        </w:rPr>
        <w:t> </w:t>
      </w:r>
      <w:r>
        <w:rPr>
          <w:color w:val="231F20"/>
        </w:rPr>
        <w:t>школьного</w:t>
      </w:r>
      <w:r>
        <w:rPr>
          <w:color w:val="231F20"/>
          <w:spacing w:val="-11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11"/>
        </w:rPr>
        <w:t> </w:t>
      </w:r>
      <w:r>
        <w:rPr>
          <w:color w:val="231F20"/>
        </w:rPr>
        <w:t>Н.Я.</w:t>
      </w:r>
      <w:r>
        <w:rPr>
          <w:color w:val="231F20"/>
          <w:spacing w:val="-11"/>
        </w:rPr>
        <w:t> </w:t>
      </w:r>
      <w:r>
        <w:rPr>
          <w:color w:val="231F20"/>
        </w:rPr>
        <w:t>Агеева,</w:t>
      </w:r>
      <w:r>
        <w:rPr>
          <w:color w:val="231F20"/>
          <w:spacing w:val="-11"/>
        </w:rPr>
        <w:t> </w:t>
      </w:r>
      <w:r>
        <w:rPr>
          <w:color w:val="231F20"/>
        </w:rPr>
        <w:t>сопровождавшего</w:t>
      </w:r>
      <w:r>
        <w:rPr>
          <w:color w:val="231F20"/>
          <w:spacing w:val="-11"/>
        </w:rPr>
        <w:t> </w:t>
      </w:r>
      <w:r>
        <w:rPr>
          <w:color w:val="231F20"/>
        </w:rPr>
        <w:t>участников</w:t>
      </w:r>
      <w:r>
        <w:rPr>
          <w:color w:val="231F20"/>
          <w:spacing w:val="-11"/>
        </w:rPr>
        <w:t> </w:t>
      </w:r>
      <w:r>
        <w:rPr>
          <w:color w:val="231F20"/>
        </w:rPr>
        <w:t>про- екта,</w:t>
      </w:r>
      <w:r>
        <w:rPr>
          <w:color w:val="231F20"/>
          <w:spacing w:val="-5"/>
        </w:rPr>
        <w:t> </w:t>
      </w:r>
      <w:r>
        <w:rPr>
          <w:color w:val="231F20"/>
        </w:rPr>
        <w:t>подростки</w:t>
      </w:r>
      <w:r>
        <w:rPr>
          <w:color w:val="231F20"/>
          <w:spacing w:val="-5"/>
        </w:rPr>
        <w:t> </w:t>
      </w:r>
      <w:r>
        <w:rPr>
          <w:color w:val="231F20"/>
        </w:rPr>
        <w:t>Аф.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Роз.</w:t>
      </w:r>
      <w:r>
        <w:rPr>
          <w:color w:val="231F20"/>
          <w:spacing w:val="-5"/>
        </w:rPr>
        <w:t> </w:t>
      </w:r>
      <w:r>
        <w:rPr>
          <w:color w:val="231F20"/>
        </w:rPr>
        <w:t>испытывали</w:t>
      </w:r>
      <w:r>
        <w:rPr>
          <w:color w:val="231F20"/>
          <w:spacing w:val="-5"/>
        </w:rPr>
        <w:t> </w:t>
      </w:r>
      <w:r>
        <w:rPr>
          <w:color w:val="231F20"/>
        </w:rPr>
        <w:t>схожие</w:t>
      </w:r>
      <w:r>
        <w:rPr>
          <w:color w:val="231F20"/>
          <w:spacing w:val="-5"/>
        </w:rPr>
        <w:t> </w:t>
      </w:r>
      <w:r>
        <w:rPr>
          <w:color w:val="231F20"/>
        </w:rPr>
        <w:t>проблемы,</w:t>
      </w:r>
      <w:r>
        <w:rPr>
          <w:color w:val="231F20"/>
          <w:spacing w:val="-5"/>
        </w:rPr>
        <w:t> </w:t>
      </w:r>
      <w:r>
        <w:rPr>
          <w:color w:val="231F20"/>
        </w:rPr>
        <w:t>хотя</w:t>
      </w:r>
      <w:r>
        <w:rPr>
          <w:color w:val="231F20"/>
          <w:spacing w:val="-5"/>
        </w:rPr>
        <w:t> </w:t>
      </w:r>
      <w:r>
        <w:rPr>
          <w:color w:val="231F20"/>
        </w:rPr>
        <w:t>их</w:t>
      </w:r>
      <w:r>
        <w:rPr>
          <w:color w:val="231F20"/>
          <w:spacing w:val="-5"/>
        </w:rPr>
        <w:t> </w:t>
      </w:r>
      <w:r>
        <w:rPr>
          <w:color w:val="231F20"/>
        </w:rPr>
        <w:t>внешние</w:t>
      </w:r>
      <w:r>
        <w:rPr>
          <w:color w:val="231F20"/>
          <w:spacing w:val="-5"/>
        </w:rPr>
        <w:t> </w:t>
      </w:r>
      <w:r>
        <w:rPr>
          <w:color w:val="231F20"/>
        </w:rPr>
        <w:t>проявле- ния существенно различались. Общая проблема подростков – сложности в социали- зации, проблемы с коммуникацией и «встраивании» в систему класса.</w:t>
      </w:r>
    </w:p>
    <w:p>
      <w:pPr>
        <w:pStyle w:val="BodyText"/>
        <w:spacing w:line="235" w:lineRule="auto" w:before="2"/>
      </w:pPr>
      <w:r>
        <w:rPr>
          <w:color w:val="231F20"/>
        </w:rPr>
        <w:t>Роз.</w:t>
      </w:r>
      <w:r>
        <w:rPr>
          <w:color w:val="231F20"/>
          <w:spacing w:val="-2"/>
        </w:rPr>
        <w:t> </w:t>
      </w:r>
      <w:r>
        <w:rPr>
          <w:color w:val="231F20"/>
        </w:rPr>
        <w:t>отличалась</w:t>
      </w:r>
      <w:r>
        <w:rPr>
          <w:color w:val="231F20"/>
          <w:spacing w:val="-2"/>
        </w:rPr>
        <w:t> </w:t>
      </w:r>
      <w:r>
        <w:rPr>
          <w:color w:val="231F20"/>
        </w:rPr>
        <w:t>скромным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тихим</w:t>
      </w:r>
      <w:r>
        <w:rPr>
          <w:color w:val="231F20"/>
          <w:spacing w:val="-2"/>
        </w:rPr>
        <w:t> </w:t>
      </w:r>
      <w:r>
        <w:rPr>
          <w:color w:val="231F20"/>
        </w:rPr>
        <w:t>поведением,</w:t>
      </w:r>
      <w:r>
        <w:rPr>
          <w:color w:val="231F20"/>
          <w:spacing w:val="-2"/>
        </w:rPr>
        <w:t> </w:t>
      </w:r>
      <w:r>
        <w:rPr>
          <w:color w:val="231F20"/>
        </w:rPr>
        <w:t>стремлением</w:t>
      </w:r>
      <w:r>
        <w:rPr>
          <w:color w:val="231F20"/>
          <w:spacing w:val="-2"/>
        </w:rPr>
        <w:t> </w:t>
      </w:r>
      <w:r>
        <w:rPr>
          <w:color w:val="231F20"/>
        </w:rPr>
        <w:t>не</w:t>
      </w:r>
      <w:r>
        <w:rPr>
          <w:color w:val="231F20"/>
          <w:spacing w:val="-2"/>
        </w:rPr>
        <w:t> </w:t>
      </w:r>
      <w:r>
        <w:rPr>
          <w:color w:val="231F20"/>
        </w:rPr>
        <w:t>привлекать</w:t>
      </w:r>
      <w:r>
        <w:rPr>
          <w:color w:val="231F20"/>
          <w:spacing w:val="-2"/>
        </w:rPr>
        <w:t> </w:t>
      </w:r>
      <w:r>
        <w:rPr>
          <w:color w:val="231F20"/>
        </w:rPr>
        <w:t>вни- мания педагогов и психологов. Девочка практически не взаимодействовала ни с кем из сверстников, при этом она не нарушала школьную дисциплину, была как бы не- видимкой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какой-то</w:t>
      </w:r>
      <w:r>
        <w:rPr>
          <w:color w:val="231F20"/>
          <w:spacing w:val="-1"/>
        </w:rPr>
        <w:t> </w:t>
      </w:r>
      <w:r>
        <w:rPr>
          <w:color w:val="231F20"/>
        </w:rPr>
        <w:t>степени</w:t>
      </w:r>
      <w:r>
        <w:rPr>
          <w:color w:val="231F20"/>
          <w:spacing w:val="-1"/>
        </w:rPr>
        <w:t> </w:t>
      </w:r>
      <w:r>
        <w:rPr>
          <w:color w:val="231F20"/>
        </w:rPr>
        <w:t>«удобной»</w:t>
      </w:r>
      <w:r>
        <w:rPr>
          <w:color w:val="231F20"/>
          <w:spacing w:val="-1"/>
        </w:rPr>
        <w:t> </w:t>
      </w:r>
      <w:r>
        <w:rPr>
          <w:color w:val="231F20"/>
        </w:rPr>
        <w:t>для</w:t>
      </w:r>
      <w:r>
        <w:rPr>
          <w:color w:val="231F20"/>
          <w:spacing w:val="-1"/>
        </w:rPr>
        <w:t> </w:t>
      </w:r>
      <w:r>
        <w:rPr>
          <w:color w:val="231F20"/>
        </w:rPr>
        <w:t>школы.</w:t>
      </w:r>
      <w:r>
        <w:rPr>
          <w:color w:val="231F20"/>
          <w:spacing w:val="-1"/>
        </w:rPr>
        <w:t> </w:t>
      </w:r>
      <w:r>
        <w:rPr>
          <w:color w:val="231F20"/>
        </w:rPr>
        <w:t>Роз.</w:t>
      </w:r>
      <w:r>
        <w:rPr>
          <w:color w:val="231F20"/>
          <w:spacing w:val="-1"/>
        </w:rPr>
        <w:t> </w:t>
      </w:r>
      <w:r>
        <w:rPr>
          <w:color w:val="231F20"/>
        </w:rPr>
        <w:t>общалась</w:t>
      </w:r>
      <w:r>
        <w:rPr>
          <w:color w:val="231F20"/>
          <w:spacing w:val="-1"/>
        </w:rPr>
        <w:t> </w:t>
      </w:r>
      <w:r>
        <w:rPr>
          <w:color w:val="231F20"/>
        </w:rPr>
        <w:t>только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одной девочкой</w:t>
      </w:r>
      <w:r>
        <w:rPr>
          <w:color w:val="231F20"/>
          <w:spacing w:val="-10"/>
        </w:rPr>
        <w:t> </w:t>
      </w:r>
      <w:r>
        <w:rPr>
          <w:color w:val="231F20"/>
        </w:rPr>
        <w:t>из</w:t>
      </w:r>
      <w:r>
        <w:rPr>
          <w:color w:val="231F20"/>
          <w:spacing w:val="-10"/>
        </w:rPr>
        <w:t> </w:t>
      </w:r>
      <w:r>
        <w:rPr>
          <w:color w:val="231F20"/>
        </w:rPr>
        <w:t>класса.</w:t>
      </w:r>
      <w:r>
        <w:rPr>
          <w:color w:val="231F20"/>
          <w:spacing w:val="-10"/>
        </w:rPr>
        <w:t> </w:t>
      </w:r>
      <w:r>
        <w:rPr>
          <w:color w:val="231F20"/>
        </w:rPr>
        <w:t>Подруги</w:t>
      </w:r>
      <w:r>
        <w:rPr>
          <w:color w:val="231F20"/>
          <w:spacing w:val="-10"/>
        </w:rPr>
        <w:t> </w:t>
      </w:r>
      <w:r>
        <w:rPr>
          <w:color w:val="231F20"/>
        </w:rPr>
        <w:t>держались</w:t>
      </w:r>
      <w:r>
        <w:rPr>
          <w:color w:val="231F20"/>
          <w:spacing w:val="-10"/>
        </w:rPr>
        <w:t> </w:t>
      </w:r>
      <w:r>
        <w:rPr>
          <w:color w:val="231F20"/>
        </w:rPr>
        <w:t>обособленно,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занятиях</w:t>
      </w:r>
      <w:r>
        <w:rPr>
          <w:color w:val="231F20"/>
          <w:spacing w:val="-10"/>
        </w:rPr>
        <w:t> </w:t>
      </w:r>
      <w:r>
        <w:rPr>
          <w:color w:val="231F20"/>
        </w:rPr>
        <w:t>по</w:t>
      </w:r>
      <w:r>
        <w:rPr>
          <w:color w:val="231F20"/>
          <w:spacing w:val="-10"/>
        </w:rPr>
        <w:t> </w:t>
      </w:r>
      <w:r>
        <w:rPr>
          <w:color w:val="231F20"/>
        </w:rPr>
        <w:t>театру</w:t>
      </w:r>
      <w:r>
        <w:rPr>
          <w:color w:val="231F20"/>
          <w:spacing w:val="-10"/>
        </w:rPr>
        <w:t> </w:t>
      </w:r>
      <w:r>
        <w:rPr>
          <w:color w:val="231F20"/>
        </w:rPr>
        <w:t>они</w:t>
      </w:r>
      <w:r>
        <w:rPr>
          <w:color w:val="231F20"/>
          <w:spacing w:val="-10"/>
        </w:rPr>
        <w:t> </w:t>
      </w:r>
      <w:r>
        <w:rPr>
          <w:color w:val="231F20"/>
        </w:rPr>
        <w:t>тихо перешептывались, на вопросы о том, хотели бы они что-то добавить, высказаться, взяться за роль или выступить перед классом, девочки всегда отвечали – ничего. На прямые вопросы Роз. обычно отвечала «не знаю» или «мне трудно ответить», по- жимала плечами или застенчиво улыбалась, всегда говорила тихо и спокойно. По </w:t>
      </w:r>
      <w:r>
        <w:rPr>
          <w:color w:val="231F20"/>
          <w:spacing w:val="-2"/>
        </w:rPr>
        <w:t>мнению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художественного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руководителя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проектной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группы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ЦМИСД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А.Г.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Соловьевой,</w:t>
      </w:r>
    </w:p>
    <w:p>
      <w:pPr>
        <w:pStyle w:val="BodyText"/>
        <w:spacing w:before="2"/>
        <w:ind w:right="0" w:firstLine="0"/>
      </w:pPr>
      <w:r>
        <w:rPr>
          <w:color w:val="231F20"/>
        </w:rPr>
        <w:t>«Роз.</w:t>
      </w:r>
      <w:r>
        <w:rPr>
          <w:color w:val="231F20"/>
          <w:spacing w:val="17"/>
        </w:rPr>
        <w:t> </w:t>
      </w:r>
      <w:r>
        <w:rPr>
          <w:color w:val="231F20"/>
        </w:rPr>
        <w:t>хотела</w:t>
      </w:r>
      <w:r>
        <w:rPr>
          <w:color w:val="231F20"/>
          <w:spacing w:val="19"/>
        </w:rPr>
        <w:t> </w:t>
      </w:r>
      <w:r>
        <w:rPr>
          <w:color w:val="231F20"/>
        </w:rPr>
        <w:t>заявить</w:t>
      </w:r>
      <w:r>
        <w:rPr>
          <w:color w:val="231F20"/>
          <w:spacing w:val="19"/>
        </w:rPr>
        <w:t> </w:t>
      </w:r>
      <w:r>
        <w:rPr>
          <w:color w:val="231F20"/>
        </w:rPr>
        <w:t>о</w:t>
      </w:r>
      <w:r>
        <w:rPr>
          <w:color w:val="231F20"/>
          <w:spacing w:val="19"/>
        </w:rPr>
        <w:t> </w:t>
      </w:r>
      <w:r>
        <w:rPr>
          <w:color w:val="231F20"/>
        </w:rPr>
        <w:t>себе,</w:t>
      </w:r>
      <w:r>
        <w:rPr>
          <w:color w:val="231F20"/>
          <w:spacing w:val="19"/>
        </w:rPr>
        <w:t> </w:t>
      </w:r>
      <w:r>
        <w:rPr>
          <w:color w:val="231F20"/>
        </w:rPr>
        <w:t>она</w:t>
      </w:r>
      <w:r>
        <w:rPr>
          <w:color w:val="231F20"/>
          <w:spacing w:val="20"/>
        </w:rPr>
        <w:t> </w:t>
      </w:r>
      <w:r>
        <w:rPr>
          <w:color w:val="231F20"/>
        </w:rPr>
        <w:t>ждала</w:t>
      </w:r>
      <w:r>
        <w:rPr>
          <w:color w:val="231F20"/>
          <w:spacing w:val="19"/>
        </w:rPr>
        <w:t> </w:t>
      </w:r>
      <w:r>
        <w:rPr>
          <w:color w:val="231F20"/>
        </w:rPr>
        <w:t>личного</w:t>
      </w:r>
      <w:r>
        <w:rPr>
          <w:color w:val="231F20"/>
          <w:spacing w:val="19"/>
        </w:rPr>
        <w:t> </w:t>
      </w:r>
      <w:r>
        <w:rPr>
          <w:color w:val="231F20"/>
        </w:rPr>
        <w:t>приглашения</w:t>
      </w:r>
      <w:r>
        <w:rPr>
          <w:color w:val="231F20"/>
          <w:spacing w:val="19"/>
        </w:rPr>
        <w:t> </w:t>
      </w:r>
      <w:r>
        <w:rPr>
          <w:color w:val="231F20"/>
        </w:rPr>
        <w:t>и</w:t>
      </w:r>
      <w:r>
        <w:rPr>
          <w:color w:val="231F20"/>
          <w:spacing w:val="19"/>
        </w:rPr>
        <w:t> </w:t>
      </w:r>
      <w:r>
        <w:rPr>
          <w:color w:val="231F20"/>
        </w:rPr>
        <w:t>особого</w:t>
      </w:r>
      <w:r>
        <w:rPr>
          <w:color w:val="231F20"/>
          <w:spacing w:val="20"/>
        </w:rPr>
        <w:t> </w:t>
      </w:r>
      <w:r>
        <w:rPr>
          <w:color w:val="231F20"/>
          <w:spacing w:val="-2"/>
        </w:rPr>
        <w:t>внимания,</w:t>
      </w:r>
    </w:p>
    <w:p>
      <w:pPr>
        <w:pStyle w:val="BodyText"/>
        <w:spacing w:after="0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4.3.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before="112"/>
        <w:ind w:firstLine="0"/>
      </w:pPr>
      <w:r>
        <w:rPr>
          <w:color w:val="231F20"/>
        </w:rPr>
        <w:t>хотела, чтобы ее просили, уговаривали принять участие в проекте. Такие дети хотят участвовать в театральной деятельности, но не могут сказать об этом напрямую».</w:t>
      </w:r>
      <w:r>
        <w:rPr>
          <w:color w:val="231F20"/>
          <w:spacing w:val="40"/>
        </w:rPr>
        <w:t> </w:t>
      </w:r>
      <w:r>
        <w:rPr>
          <w:color w:val="231F20"/>
        </w:rPr>
        <w:t>По мнению психолога Агеева, Роз. практически не участвовала в проекте, «так как ей</w:t>
      </w:r>
      <w:r>
        <w:rPr>
          <w:color w:val="231F20"/>
          <w:spacing w:val="-4"/>
        </w:rPr>
        <w:t> </w:t>
      </w:r>
      <w:r>
        <w:rPr>
          <w:color w:val="231F20"/>
        </w:rPr>
        <w:t>сложно</w:t>
      </w:r>
      <w:r>
        <w:rPr>
          <w:color w:val="231F20"/>
          <w:spacing w:val="-4"/>
        </w:rPr>
        <w:t> </w:t>
      </w:r>
      <w:r>
        <w:rPr>
          <w:color w:val="231F20"/>
        </w:rPr>
        <w:t>выйти</w:t>
      </w:r>
      <w:r>
        <w:rPr>
          <w:color w:val="231F20"/>
          <w:spacing w:val="-4"/>
        </w:rPr>
        <w:t> </w:t>
      </w:r>
      <w:r>
        <w:rPr>
          <w:color w:val="231F20"/>
        </w:rPr>
        <w:t>из</w:t>
      </w:r>
      <w:r>
        <w:rPr>
          <w:color w:val="231F20"/>
          <w:spacing w:val="-4"/>
        </w:rPr>
        <w:t> </w:t>
      </w:r>
      <w:r>
        <w:rPr>
          <w:color w:val="231F20"/>
        </w:rPr>
        <w:t>зоны</w:t>
      </w:r>
      <w:r>
        <w:rPr>
          <w:color w:val="231F20"/>
          <w:spacing w:val="-4"/>
        </w:rPr>
        <w:t> </w:t>
      </w:r>
      <w:r>
        <w:rPr>
          <w:color w:val="231F20"/>
        </w:rPr>
        <w:t>комфорта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подружкой,</w:t>
      </w:r>
      <w:r>
        <w:rPr>
          <w:color w:val="231F20"/>
          <w:spacing w:val="-4"/>
        </w:rPr>
        <w:t> </w:t>
      </w:r>
      <w:r>
        <w:rPr>
          <w:color w:val="231F20"/>
        </w:rPr>
        <w:t>она</w:t>
      </w:r>
      <w:r>
        <w:rPr>
          <w:color w:val="231F20"/>
          <w:spacing w:val="-4"/>
        </w:rPr>
        <w:t> </w:t>
      </w:r>
      <w:r>
        <w:rPr>
          <w:color w:val="231F20"/>
        </w:rPr>
        <w:t>участвовала</w:t>
      </w:r>
      <w:r>
        <w:rPr>
          <w:color w:val="231F20"/>
          <w:spacing w:val="-4"/>
        </w:rPr>
        <w:t> </w:t>
      </w:r>
      <w:r>
        <w:rPr>
          <w:color w:val="231F20"/>
        </w:rPr>
        <w:t>лишь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некоторых групповых обсуждениях, но дальше «не сдвинулась».</w:t>
      </w:r>
    </w:p>
    <w:p>
      <w:pPr>
        <w:pStyle w:val="BodyText"/>
      </w:pPr>
      <w:r>
        <w:rPr>
          <w:color w:val="231F20"/>
        </w:rPr>
        <w:t>Аф., напротив, привлекал к себе внимание, хулиганил, вступал с педагогами в споры, срывал уроки. Подросток стоял на внутреннем учете в школе, требовал уча- стия психолога в разрешении конфликтов. Изначально ему так же, как и Роз., не удалось влиться в коллектив класса, основной коллектив его не принял, а приняли только маргинальные ребята, с которыми они объединились и стали вместе «шко- дить и шалить на уроках».</w:t>
      </w:r>
    </w:p>
    <w:p>
      <w:pPr>
        <w:pStyle w:val="BodyText"/>
      </w:pPr>
      <w:r>
        <w:rPr>
          <w:color w:val="231F20"/>
        </w:rPr>
        <w:t>На занятиях по театру, по мнению Соловьевой, Аф. «хотел влиться в коллектив, доказав</w:t>
      </w:r>
      <w:r>
        <w:rPr>
          <w:color w:val="231F20"/>
          <w:spacing w:val="-4"/>
        </w:rPr>
        <w:t> </w:t>
      </w:r>
      <w:r>
        <w:rPr>
          <w:color w:val="231F20"/>
        </w:rPr>
        <w:t>свою</w:t>
      </w:r>
      <w:r>
        <w:rPr>
          <w:color w:val="231F20"/>
          <w:spacing w:val="-4"/>
        </w:rPr>
        <w:t> </w:t>
      </w:r>
      <w:r>
        <w:rPr>
          <w:color w:val="231F20"/>
        </w:rPr>
        <w:t>значимость.</w:t>
      </w:r>
      <w:r>
        <w:rPr>
          <w:color w:val="231F20"/>
          <w:spacing w:val="-4"/>
        </w:rPr>
        <w:t> </w:t>
      </w:r>
      <w:r>
        <w:rPr>
          <w:color w:val="231F20"/>
        </w:rPr>
        <w:t>Мальчик</w:t>
      </w:r>
      <w:r>
        <w:rPr>
          <w:color w:val="231F20"/>
          <w:spacing w:val="-4"/>
        </w:rPr>
        <w:t> </w:t>
      </w:r>
      <w:r>
        <w:rPr>
          <w:color w:val="231F20"/>
        </w:rPr>
        <w:t>старался</w:t>
      </w:r>
      <w:r>
        <w:rPr>
          <w:color w:val="231F20"/>
          <w:spacing w:val="-4"/>
        </w:rPr>
        <w:t> </w:t>
      </w:r>
      <w:r>
        <w:rPr>
          <w:color w:val="231F20"/>
        </w:rPr>
        <w:t>быть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центре</w:t>
      </w:r>
      <w:r>
        <w:rPr>
          <w:color w:val="231F20"/>
          <w:spacing w:val="-4"/>
        </w:rPr>
        <w:t> </w:t>
      </w:r>
      <w:r>
        <w:rPr>
          <w:color w:val="231F20"/>
        </w:rPr>
        <w:t>происходящего,</w:t>
      </w:r>
      <w:r>
        <w:rPr>
          <w:color w:val="231F20"/>
          <w:spacing w:val="-4"/>
        </w:rPr>
        <w:t> </w:t>
      </w:r>
      <w:r>
        <w:rPr>
          <w:color w:val="231F20"/>
        </w:rPr>
        <w:t>постоян- но</w:t>
      </w:r>
      <w:r>
        <w:rPr>
          <w:color w:val="231F20"/>
          <w:spacing w:val="-5"/>
        </w:rPr>
        <w:t> </w:t>
      </w:r>
      <w:r>
        <w:rPr>
          <w:color w:val="231F20"/>
        </w:rPr>
        <w:t>брал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</w:rPr>
        <w:t>себя</w:t>
      </w:r>
      <w:r>
        <w:rPr>
          <w:color w:val="231F20"/>
          <w:spacing w:val="-5"/>
        </w:rPr>
        <w:t> </w:t>
      </w:r>
      <w:r>
        <w:rPr>
          <w:color w:val="231F20"/>
        </w:rPr>
        <w:t>инициативу,</w:t>
      </w:r>
      <w:r>
        <w:rPr>
          <w:color w:val="231F20"/>
          <w:spacing w:val="-5"/>
        </w:rPr>
        <w:t> </w:t>
      </w:r>
      <w:r>
        <w:rPr>
          <w:color w:val="231F20"/>
        </w:rPr>
        <w:t>выкрикивал</w:t>
      </w:r>
      <w:r>
        <w:rPr>
          <w:color w:val="231F20"/>
          <w:spacing w:val="-5"/>
        </w:rPr>
        <w:t> </w:t>
      </w:r>
      <w:r>
        <w:rPr>
          <w:color w:val="231F20"/>
        </w:rPr>
        <w:t>ответы</w:t>
      </w:r>
      <w:r>
        <w:rPr>
          <w:color w:val="231F20"/>
          <w:spacing w:val="-5"/>
        </w:rPr>
        <w:t> </w:t>
      </w:r>
      <w:r>
        <w:rPr>
          <w:color w:val="231F20"/>
        </w:rPr>
        <w:t>(часто</w:t>
      </w:r>
      <w:r>
        <w:rPr>
          <w:color w:val="231F20"/>
          <w:spacing w:val="-5"/>
        </w:rPr>
        <w:t> </w:t>
      </w:r>
      <w:r>
        <w:rPr>
          <w:color w:val="231F20"/>
        </w:rPr>
        <w:t>невпопад),</w:t>
      </w:r>
      <w:r>
        <w:rPr>
          <w:color w:val="231F20"/>
          <w:spacing w:val="-5"/>
        </w:rPr>
        <w:t> </w:t>
      </w:r>
      <w:r>
        <w:rPr>
          <w:color w:val="231F20"/>
        </w:rPr>
        <w:t>его</w:t>
      </w:r>
      <w:r>
        <w:rPr>
          <w:color w:val="231F20"/>
          <w:spacing w:val="-5"/>
        </w:rPr>
        <w:t> </w:t>
      </w:r>
      <w:r>
        <w:rPr>
          <w:color w:val="231F20"/>
        </w:rPr>
        <w:t>поведение</w:t>
      </w:r>
      <w:r>
        <w:rPr>
          <w:color w:val="231F20"/>
          <w:spacing w:val="-5"/>
        </w:rPr>
        <w:t> </w:t>
      </w:r>
      <w:r>
        <w:rPr>
          <w:color w:val="231F20"/>
        </w:rPr>
        <w:t>вы- глядело</w:t>
      </w:r>
      <w:r>
        <w:rPr>
          <w:color w:val="231F20"/>
          <w:spacing w:val="-2"/>
        </w:rPr>
        <w:t> </w:t>
      </w:r>
      <w:r>
        <w:rPr>
          <w:color w:val="231F20"/>
        </w:rPr>
        <w:t>вызывающим,</w:t>
      </w:r>
      <w:r>
        <w:rPr>
          <w:color w:val="231F20"/>
          <w:spacing w:val="-2"/>
        </w:rPr>
        <w:t> </w:t>
      </w:r>
      <w:r>
        <w:rPr>
          <w:color w:val="231F20"/>
        </w:rPr>
        <w:t>а</w:t>
      </w:r>
      <w:r>
        <w:rPr>
          <w:color w:val="231F20"/>
          <w:spacing w:val="-2"/>
        </w:rPr>
        <w:t> </w:t>
      </w:r>
      <w:r>
        <w:rPr>
          <w:color w:val="231F20"/>
        </w:rPr>
        <w:t>действия</w:t>
      </w:r>
      <w:r>
        <w:rPr>
          <w:color w:val="231F20"/>
          <w:spacing w:val="-2"/>
        </w:rPr>
        <w:t> </w:t>
      </w:r>
      <w:r>
        <w:rPr>
          <w:color w:val="231F20"/>
        </w:rPr>
        <w:t>не</w:t>
      </w:r>
      <w:r>
        <w:rPr>
          <w:color w:val="231F20"/>
          <w:spacing w:val="-2"/>
        </w:rPr>
        <w:t> </w:t>
      </w:r>
      <w:r>
        <w:rPr>
          <w:color w:val="231F20"/>
        </w:rPr>
        <w:t>отвечали</w:t>
      </w:r>
      <w:r>
        <w:rPr>
          <w:color w:val="231F20"/>
          <w:spacing w:val="-2"/>
        </w:rPr>
        <w:t> </w:t>
      </w:r>
      <w:r>
        <w:rPr>
          <w:color w:val="231F20"/>
        </w:rPr>
        <w:t>требованиям</w:t>
      </w:r>
      <w:r>
        <w:rPr>
          <w:color w:val="231F20"/>
          <w:spacing w:val="-2"/>
        </w:rPr>
        <w:t> </w:t>
      </w:r>
      <w:r>
        <w:rPr>
          <w:color w:val="231F20"/>
        </w:rPr>
        <w:t>задания.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то</w:t>
      </w:r>
      <w:r>
        <w:rPr>
          <w:color w:val="231F20"/>
          <w:spacing w:val="-2"/>
        </w:rPr>
        <w:t> </w:t>
      </w:r>
      <w:r>
        <w:rPr>
          <w:color w:val="231F20"/>
        </w:rPr>
        <w:t>же</w:t>
      </w:r>
      <w:r>
        <w:rPr>
          <w:color w:val="231F20"/>
          <w:spacing w:val="-2"/>
        </w:rPr>
        <w:t> </w:t>
      </w:r>
      <w:r>
        <w:rPr>
          <w:color w:val="231F20"/>
        </w:rPr>
        <w:t>время</w:t>
      </w:r>
      <w:r>
        <w:rPr>
          <w:color w:val="231F20"/>
          <w:spacing w:val="-2"/>
        </w:rPr>
        <w:t> </w:t>
      </w:r>
      <w:r>
        <w:rPr>
          <w:color w:val="231F20"/>
        </w:rPr>
        <w:t>в рамках</w:t>
      </w:r>
      <w:r>
        <w:rPr>
          <w:color w:val="231F20"/>
          <w:spacing w:val="-8"/>
        </w:rPr>
        <w:t> </w:t>
      </w:r>
      <w:r>
        <w:rPr>
          <w:color w:val="231F20"/>
        </w:rPr>
        <w:t>проекта</w:t>
      </w:r>
      <w:r>
        <w:rPr>
          <w:color w:val="231F20"/>
          <w:spacing w:val="-8"/>
        </w:rPr>
        <w:t> </w:t>
      </w:r>
      <w:r>
        <w:rPr>
          <w:color w:val="231F20"/>
        </w:rPr>
        <w:t>за</w:t>
      </w:r>
      <w:r>
        <w:rPr>
          <w:color w:val="231F20"/>
          <w:spacing w:val="-8"/>
        </w:rPr>
        <w:t> </w:t>
      </w:r>
      <w:r>
        <w:rPr>
          <w:color w:val="231F20"/>
        </w:rPr>
        <w:t>активную</w:t>
      </w:r>
      <w:r>
        <w:rPr>
          <w:color w:val="231F20"/>
          <w:spacing w:val="-8"/>
        </w:rPr>
        <w:t> </w:t>
      </w:r>
      <w:r>
        <w:rPr>
          <w:color w:val="231F20"/>
        </w:rPr>
        <w:t>позицию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участие</w:t>
      </w:r>
      <w:r>
        <w:rPr>
          <w:color w:val="231F20"/>
          <w:spacing w:val="-8"/>
        </w:rPr>
        <w:t> </w:t>
      </w:r>
      <w:r>
        <w:rPr>
          <w:color w:val="231F20"/>
        </w:rPr>
        <w:t>он</w:t>
      </w:r>
      <w:r>
        <w:rPr>
          <w:color w:val="231F20"/>
          <w:spacing w:val="-8"/>
        </w:rPr>
        <w:t> </w:t>
      </w:r>
      <w:r>
        <w:rPr>
          <w:color w:val="231F20"/>
        </w:rPr>
        <w:t>получал</w:t>
      </w:r>
      <w:r>
        <w:rPr>
          <w:color w:val="231F20"/>
          <w:spacing w:val="-8"/>
        </w:rPr>
        <w:t> </w:t>
      </w:r>
      <w:r>
        <w:rPr>
          <w:color w:val="231F20"/>
        </w:rPr>
        <w:t>одобрение</w:t>
      </w:r>
      <w:r>
        <w:rPr>
          <w:color w:val="231F20"/>
          <w:spacing w:val="-8"/>
        </w:rPr>
        <w:t> </w:t>
      </w:r>
      <w:r>
        <w:rPr>
          <w:color w:val="231F20"/>
        </w:rPr>
        <w:t>педагогов,</w:t>
      </w:r>
      <w:r>
        <w:rPr>
          <w:color w:val="231F20"/>
          <w:spacing w:val="-8"/>
        </w:rPr>
        <w:t> </w:t>
      </w:r>
      <w:r>
        <w:rPr>
          <w:color w:val="231F20"/>
        </w:rPr>
        <w:t>по- ложительный</w:t>
      </w:r>
      <w:r>
        <w:rPr>
          <w:color w:val="231F20"/>
          <w:spacing w:val="-7"/>
        </w:rPr>
        <w:t> </w:t>
      </w:r>
      <w:r>
        <w:rPr>
          <w:color w:val="231F20"/>
        </w:rPr>
        <w:t>отклик</w:t>
      </w:r>
      <w:r>
        <w:rPr>
          <w:color w:val="231F20"/>
          <w:spacing w:val="-7"/>
        </w:rPr>
        <w:t> </w:t>
      </w:r>
      <w:r>
        <w:rPr>
          <w:color w:val="231F20"/>
        </w:rPr>
        <w:t>со</w:t>
      </w:r>
      <w:r>
        <w:rPr>
          <w:color w:val="231F20"/>
          <w:spacing w:val="-7"/>
        </w:rPr>
        <w:t> </w:t>
      </w:r>
      <w:r>
        <w:rPr>
          <w:color w:val="231F20"/>
        </w:rPr>
        <w:t>стороны</w:t>
      </w:r>
      <w:r>
        <w:rPr>
          <w:color w:val="231F20"/>
          <w:spacing w:val="-7"/>
        </w:rPr>
        <w:t> </w:t>
      </w:r>
      <w:r>
        <w:rPr>
          <w:color w:val="231F20"/>
        </w:rPr>
        <w:t>психолога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7"/>
        </w:rPr>
        <w:t> </w:t>
      </w:r>
      <w:r>
        <w:rPr>
          <w:color w:val="231F20"/>
        </w:rPr>
        <w:t>его</w:t>
      </w:r>
      <w:r>
        <w:rPr>
          <w:color w:val="231F20"/>
          <w:spacing w:val="-7"/>
        </w:rPr>
        <w:t> </w:t>
      </w:r>
      <w:r>
        <w:rPr>
          <w:color w:val="231F20"/>
        </w:rPr>
        <w:t>хвалили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принимали,</w:t>
      </w:r>
      <w:r>
        <w:rPr>
          <w:color w:val="231F20"/>
          <w:spacing w:val="-7"/>
        </w:rPr>
        <w:t> </w:t>
      </w:r>
      <w:r>
        <w:rPr>
          <w:color w:val="231F20"/>
        </w:rPr>
        <w:t>чего,</w:t>
      </w:r>
      <w:r>
        <w:rPr>
          <w:color w:val="231F20"/>
          <w:spacing w:val="-7"/>
        </w:rPr>
        <w:t> </w:t>
      </w:r>
      <w:r>
        <w:rPr>
          <w:color w:val="231F20"/>
        </w:rPr>
        <w:t>по</w:t>
      </w:r>
      <w:r>
        <w:rPr>
          <w:color w:val="231F20"/>
          <w:spacing w:val="-7"/>
        </w:rPr>
        <w:t> </w:t>
      </w:r>
      <w:r>
        <w:rPr>
          <w:color w:val="231F20"/>
        </w:rPr>
        <w:t>всей видимости, не происходило на обычных уроках. В ходе реализации проекта у маль- чика</w:t>
      </w:r>
      <w:r>
        <w:rPr>
          <w:color w:val="231F20"/>
          <w:spacing w:val="-12"/>
        </w:rPr>
        <w:t> </w:t>
      </w:r>
      <w:r>
        <w:rPr>
          <w:color w:val="231F20"/>
        </w:rPr>
        <w:t>сложились</w:t>
      </w:r>
      <w:r>
        <w:rPr>
          <w:color w:val="231F20"/>
          <w:spacing w:val="-12"/>
        </w:rPr>
        <w:t> </w:t>
      </w:r>
      <w:r>
        <w:rPr>
          <w:color w:val="231F20"/>
        </w:rPr>
        <w:t>доверительные</w:t>
      </w:r>
      <w:r>
        <w:rPr>
          <w:color w:val="231F20"/>
          <w:spacing w:val="-12"/>
        </w:rPr>
        <w:t> </w:t>
      </w:r>
      <w:r>
        <w:rPr>
          <w:color w:val="231F20"/>
        </w:rPr>
        <w:t>отношения</w:t>
      </w:r>
      <w:r>
        <w:rPr>
          <w:color w:val="231F20"/>
          <w:spacing w:val="-12"/>
        </w:rPr>
        <w:t> </w:t>
      </w:r>
      <w:r>
        <w:rPr>
          <w:color w:val="231F20"/>
        </w:rPr>
        <w:t>со</w:t>
      </w:r>
      <w:r>
        <w:rPr>
          <w:color w:val="231F20"/>
          <w:spacing w:val="-12"/>
        </w:rPr>
        <w:t> </w:t>
      </w:r>
      <w:r>
        <w:rPr>
          <w:color w:val="231F20"/>
        </w:rPr>
        <w:t>школьным</w:t>
      </w:r>
      <w:r>
        <w:rPr>
          <w:color w:val="231F20"/>
          <w:spacing w:val="-12"/>
        </w:rPr>
        <w:t> </w:t>
      </w:r>
      <w:r>
        <w:rPr>
          <w:color w:val="231F20"/>
        </w:rPr>
        <w:t>психологом,</w:t>
      </w:r>
      <w:r>
        <w:rPr>
          <w:color w:val="231F20"/>
          <w:spacing w:val="-12"/>
        </w:rPr>
        <w:t> </w:t>
      </w:r>
      <w:r>
        <w:rPr>
          <w:color w:val="231F20"/>
        </w:rPr>
        <w:t>он</w:t>
      </w:r>
      <w:r>
        <w:rPr>
          <w:color w:val="231F20"/>
          <w:spacing w:val="-12"/>
        </w:rPr>
        <w:t> </w:t>
      </w:r>
      <w:r>
        <w:rPr>
          <w:color w:val="231F20"/>
        </w:rPr>
        <w:t>стал</w:t>
      </w:r>
      <w:r>
        <w:rPr>
          <w:color w:val="231F20"/>
          <w:spacing w:val="-12"/>
        </w:rPr>
        <w:t> </w:t>
      </w:r>
      <w:r>
        <w:rPr>
          <w:color w:val="231F20"/>
        </w:rPr>
        <w:t>легче</w:t>
      </w:r>
      <w:r>
        <w:rPr>
          <w:color w:val="231F20"/>
          <w:spacing w:val="-12"/>
        </w:rPr>
        <w:t> </w:t>
      </w:r>
      <w:r>
        <w:rPr>
          <w:color w:val="231F20"/>
        </w:rPr>
        <w:t>и охотнее</w:t>
      </w:r>
      <w:r>
        <w:rPr>
          <w:color w:val="231F20"/>
          <w:spacing w:val="-10"/>
        </w:rPr>
        <w:t> </w:t>
      </w:r>
      <w:r>
        <w:rPr>
          <w:color w:val="231F20"/>
        </w:rPr>
        <w:t>обсуждать</w:t>
      </w:r>
      <w:r>
        <w:rPr>
          <w:color w:val="231F20"/>
          <w:spacing w:val="-10"/>
        </w:rPr>
        <w:t> </w:t>
      </w:r>
      <w:r>
        <w:rPr>
          <w:color w:val="231F20"/>
        </w:rPr>
        <w:t>свое</w:t>
      </w:r>
      <w:r>
        <w:rPr>
          <w:color w:val="231F20"/>
          <w:spacing w:val="-10"/>
        </w:rPr>
        <w:t> </w:t>
      </w:r>
      <w:r>
        <w:rPr>
          <w:color w:val="231F20"/>
        </w:rPr>
        <w:t>поведение.</w:t>
      </w:r>
      <w:r>
        <w:rPr>
          <w:color w:val="231F20"/>
          <w:spacing w:val="-10"/>
        </w:rPr>
        <w:t> </w:t>
      </w:r>
      <w:r>
        <w:rPr>
          <w:color w:val="231F20"/>
        </w:rPr>
        <w:t>У</w:t>
      </w:r>
      <w:r>
        <w:rPr>
          <w:color w:val="231F20"/>
          <w:spacing w:val="-10"/>
        </w:rPr>
        <w:t> </w:t>
      </w:r>
      <w:r>
        <w:rPr>
          <w:color w:val="231F20"/>
        </w:rPr>
        <w:t>него</w:t>
      </w:r>
      <w:r>
        <w:rPr>
          <w:color w:val="231F20"/>
          <w:spacing w:val="-10"/>
        </w:rPr>
        <w:t> </w:t>
      </w:r>
      <w:r>
        <w:rPr>
          <w:color w:val="231F20"/>
        </w:rPr>
        <w:t>появилось</w:t>
      </w:r>
      <w:r>
        <w:rPr>
          <w:color w:val="231F20"/>
          <w:spacing w:val="-10"/>
        </w:rPr>
        <w:t> </w:t>
      </w:r>
      <w:r>
        <w:rPr>
          <w:color w:val="231F20"/>
        </w:rPr>
        <w:t>осознание</w:t>
      </w:r>
      <w:r>
        <w:rPr>
          <w:color w:val="231F20"/>
          <w:spacing w:val="-10"/>
        </w:rPr>
        <w:t> </w:t>
      </w:r>
      <w:r>
        <w:rPr>
          <w:color w:val="231F20"/>
        </w:rPr>
        <w:t>проступков,</w:t>
      </w:r>
      <w:r>
        <w:rPr>
          <w:color w:val="231F20"/>
          <w:spacing w:val="-10"/>
        </w:rPr>
        <w:t> </w:t>
      </w:r>
      <w:r>
        <w:rPr>
          <w:color w:val="231F20"/>
        </w:rPr>
        <w:t>вызыва- ющего поведения, ему стало проще вместе с психологом обсуждать, что случилось, и</w:t>
      </w:r>
      <w:r>
        <w:rPr>
          <w:color w:val="231F20"/>
          <w:spacing w:val="-12"/>
        </w:rPr>
        <w:t> </w:t>
      </w:r>
      <w:r>
        <w:rPr>
          <w:color w:val="231F20"/>
        </w:rPr>
        <w:t>совместно</w:t>
      </w:r>
      <w:r>
        <w:rPr>
          <w:color w:val="231F20"/>
          <w:spacing w:val="-9"/>
        </w:rPr>
        <w:t> </w:t>
      </w:r>
      <w:r>
        <w:rPr>
          <w:color w:val="231F20"/>
        </w:rPr>
        <w:t>находить</w:t>
      </w:r>
      <w:r>
        <w:rPr>
          <w:color w:val="231F20"/>
          <w:spacing w:val="-10"/>
        </w:rPr>
        <w:t> </w:t>
      </w:r>
      <w:r>
        <w:rPr>
          <w:color w:val="231F20"/>
        </w:rPr>
        <w:t>выход</w:t>
      </w:r>
      <w:r>
        <w:rPr>
          <w:color w:val="231F20"/>
          <w:spacing w:val="-9"/>
        </w:rPr>
        <w:t> </w:t>
      </w:r>
      <w:r>
        <w:rPr>
          <w:color w:val="231F20"/>
        </w:rPr>
        <w:t>из</w:t>
      </w:r>
      <w:r>
        <w:rPr>
          <w:color w:val="231F20"/>
          <w:spacing w:val="-10"/>
        </w:rPr>
        <w:t> </w:t>
      </w:r>
      <w:r>
        <w:rPr>
          <w:color w:val="231F20"/>
        </w:rPr>
        <w:t>ситуации.</w:t>
      </w:r>
      <w:r>
        <w:rPr>
          <w:color w:val="231F20"/>
          <w:spacing w:val="-9"/>
        </w:rPr>
        <w:t> </w:t>
      </w:r>
      <w:r>
        <w:rPr>
          <w:color w:val="231F20"/>
        </w:rPr>
        <w:t>При</w:t>
      </w:r>
      <w:r>
        <w:rPr>
          <w:color w:val="231F20"/>
          <w:spacing w:val="-10"/>
        </w:rPr>
        <w:t> </w:t>
      </w:r>
      <w:r>
        <w:rPr>
          <w:color w:val="231F20"/>
        </w:rPr>
        <w:t>этом</w:t>
      </w:r>
      <w:r>
        <w:rPr>
          <w:color w:val="231F20"/>
          <w:spacing w:val="-9"/>
        </w:rPr>
        <w:t> </w:t>
      </w:r>
      <w:r>
        <w:rPr>
          <w:color w:val="231F20"/>
        </w:rPr>
        <w:t>школьный</w:t>
      </w:r>
      <w:r>
        <w:rPr>
          <w:color w:val="231F20"/>
          <w:spacing w:val="-10"/>
        </w:rPr>
        <w:t> </w:t>
      </w:r>
      <w:r>
        <w:rPr>
          <w:color w:val="231F20"/>
        </w:rPr>
        <w:t>психолог</w:t>
      </w:r>
      <w:r>
        <w:rPr>
          <w:color w:val="231F20"/>
          <w:spacing w:val="-9"/>
        </w:rPr>
        <w:t> </w:t>
      </w:r>
      <w:r>
        <w:rPr>
          <w:color w:val="231F20"/>
        </w:rPr>
        <w:t>отметил,</w:t>
      </w:r>
      <w:r>
        <w:rPr>
          <w:color w:val="231F20"/>
          <w:spacing w:val="-9"/>
        </w:rPr>
        <w:t> </w:t>
      </w:r>
      <w:r>
        <w:rPr>
          <w:color w:val="231F20"/>
          <w:spacing w:val="-5"/>
        </w:rPr>
        <w:t>что</w:t>
      </w:r>
    </w:p>
    <w:p>
      <w:pPr>
        <w:pStyle w:val="BodyText"/>
        <w:spacing w:line="237" w:lineRule="auto" w:before="2"/>
        <w:ind w:firstLine="0"/>
      </w:pPr>
      <w:r>
        <w:rPr>
          <w:color w:val="231F20"/>
        </w:rPr>
        <w:t>«у Аф. развились рефлексивные навыки»: он начал сам больше и четче объяснять, что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как</w:t>
      </w:r>
      <w:r>
        <w:rPr>
          <w:color w:val="231F20"/>
          <w:spacing w:val="-8"/>
        </w:rPr>
        <w:t> </w:t>
      </w:r>
      <w:r>
        <w:rPr>
          <w:color w:val="231F20"/>
        </w:rPr>
        <w:t>произошло,</w:t>
      </w:r>
      <w:r>
        <w:rPr>
          <w:color w:val="231F20"/>
          <w:spacing w:val="-8"/>
        </w:rPr>
        <w:t> </w:t>
      </w:r>
      <w:r>
        <w:rPr>
          <w:color w:val="231F20"/>
        </w:rPr>
        <w:t>почему</w:t>
      </w:r>
      <w:r>
        <w:rPr>
          <w:color w:val="231F20"/>
          <w:spacing w:val="-8"/>
        </w:rPr>
        <w:t> </w:t>
      </w:r>
      <w:r>
        <w:rPr>
          <w:color w:val="231F20"/>
        </w:rPr>
        <w:t>что-то</w:t>
      </w:r>
      <w:r>
        <w:rPr>
          <w:color w:val="231F20"/>
          <w:spacing w:val="-8"/>
        </w:rPr>
        <w:t> </w:t>
      </w:r>
      <w:r>
        <w:rPr>
          <w:color w:val="231F20"/>
        </w:rPr>
        <w:t>случилось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как</w:t>
      </w:r>
      <w:r>
        <w:rPr>
          <w:color w:val="231F20"/>
          <w:spacing w:val="-8"/>
        </w:rPr>
        <w:t> </w:t>
      </w:r>
      <w:r>
        <w:rPr>
          <w:color w:val="231F20"/>
        </w:rPr>
        <w:t>он</w:t>
      </w:r>
      <w:r>
        <w:rPr>
          <w:color w:val="231F20"/>
          <w:spacing w:val="-8"/>
        </w:rPr>
        <w:t> </w:t>
      </w:r>
      <w:r>
        <w:rPr>
          <w:color w:val="231F20"/>
        </w:rPr>
        <w:t>себя</w:t>
      </w:r>
      <w:r>
        <w:rPr>
          <w:color w:val="231F20"/>
          <w:spacing w:val="-8"/>
        </w:rPr>
        <w:t> </w:t>
      </w:r>
      <w:r>
        <w:rPr>
          <w:color w:val="231F20"/>
        </w:rPr>
        <w:t>при</w:t>
      </w:r>
      <w:r>
        <w:rPr>
          <w:color w:val="231F20"/>
          <w:spacing w:val="-8"/>
        </w:rPr>
        <w:t> </w:t>
      </w:r>
      <w:r>
        <w:rPr>
          <w:color w:val="231F20"/>
        </w:rPr>
        <w:t>этом</w:t>
      </w:r>
      <w:r>
        <w:rPr>
          <w:color w:val="231F20"/>
          <w:spacing w:val="-8"/>
        </w:rPr>
        <w:t> </w:t>
      </w:r>
      <w:r>
        <w:rPr>
          <w:color w:val="231F20"/>
        </w:rPr>
        <w:t>чувствовал.</w:t>
      </w:r>
      <w:r>
        <w:rPr>
          <w:color w:val="231F20"/>
          <w:spacing w:val="-8"/>
        </w:rPr>
        <w:t> </w:t>
      </w:r>
      <w:r>
        <w:rPr>
          <w:color w:val="231F20"/>
        </w:rPr>
        <w:t>По мнению Агеева, главным результатом участия в проекте стало то, что Аф. оказался перед</w:t>
      </w:r>
      <w:r>
        <w:rPr>
          <w:color w:val="231F20"/>
          <w:spacing w:val="-1"/>
        </w:rPr>
        <w:t> </w:t>
      </w:r>
      <w:r>
        <w:rPr>
          <w:color w:val="231F20"/>
        </w:rPr>
        <w:t>выбором</w:t>
      </w:r>
      <w:r>
        <w:rPr>
          <w:color w:val="231F20"/>
          <w:spacing w:val="-1"/>
        </w:rPr>
        <w:t> </w:t>
      </w:r>
      <w:r>
        <w:rPr>
          <w:color w:val="231F20"/>
        </w:rPr>
        <w:t>–</w:t>
      </w:r>
      <w:r>
        <w:rPr>
          <w:color w:val="231F20"/>
          <w:spacing w:val="-1"/>
        </w:rPr>
        <w:t> </w:t>
      </w:r>
      <w:r>
        <w:rPr>
          <w:color w:val="231F20"/>
        </w:rPr>
        <w:t>продолжать</w:t>
      </w:r>
      <w:r>
        <w:rPr>
          <w:color w:val="231F20"/>
          <w:spacing w:val="-1"/>
        </w:rPr>
        <w:t> </w:t>
      </w:r>
      <w:r>
        <w:rPr>
          <w:color w:val="231F20"/>
        </w:rPr>
        <w:t>некорректно</w:t>
      </w:r>
      <w:r>
        <w:rPr>
          <w:color w:val="231F20"/>
          <w:spacing w:val="-1"/>
        </w:rPr>
        <w:t> </w:t>
      </w:r>
      <w:r>
        <w:rPr>
          <w:color w:val="231F20"/>
        </w:rPr>
        <w:t>вести</w:t>
      </w:r>
      <w:r>
        <w:rPr>
          <w:color w:val="231F20"/>
          <w:spacing w:val="-1"/>
        </w:rPr>
        <w:t> </w:t>
      </w:r>
      <w:r>
        <w:rPr>
          <w:color w:val="231F20"/>
        </w:rPr>
        <w:t>себя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учителями,</w:t>
      </w:r>
      <w:r>
        <w:rPr>
          <w:color w:val="231F20"/>
          <w:spacing w:val="-1"/>
        </w:rPr>
        <w:t> </w:t>
      </w:r>
      <w:r>
        <w:rPr>
          <w:color w:val="231F20"/>
        </w:rPr>
        <w:t>будучи</w:t>
      </w:r>
      <w:r>
        <w:rPr>
          <w:color w:val="231F20"/>
          <w:spacing w:val="-1"/>
        </w:rPr>
        <w:t> </w:t>
      </w:r>
      <w:r>
        <w:rPr>
          <w:color w:val="231F20"/>
        </w:rPr>
        <w:t>поощряе- мым маргинальными ребятами из класса, или, наоборот, проявить себя положитель- но,</w:t>
      </w:r>
      <w:r>
        <w:rPr>
          <w:color w:val="231F20"/>
          <w:spacing w:val="-13"/>
        </w:rPr>
        <w:t> </w:t>
      </w:r>
      <w:r>
        <w:rPr>
          <w:color w:val="231F20"/>
        </w:rPr>
        <w:t>начать</w:t>
      </w:r>
      <w:r>
        <w:rPr>
          <w:color w:val="231F20"/>
          <w:spacing w:val="-12"/>
        </w:rPr>
        <w:t> </w:t>
      </w:r>
      <w:r>
        <w:rPr>
          <w:color w:val="231F20"/>
        </w:rPr>
        <w:t>прислушиваться</w:t>
      </w:r>
      <w:r>
        <w:rPr>
          <w:color w:val="231F20"/>
          <w:spacing w:val="-13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учителям,</w:t>
      </w:r>
      <w:r>
        <w:rPr>
          <w:color w:val="231F20"/>
          <w:spacing w:val="-13"/>
        </w:rPr>
        <w:t> </w:t>
      </w:r>
      <w:r>
        <w:rPr>
          <w:color w:val="231F20"/>
        </w:rPr>
        <w:t>все</w:t>
      </w:r>
      <w:r>
        <w:rPr>
          <w:color w:val="231F20"/>
          <w:spacing w:val="-12"/>
        </w:rPr>
        <w:t> </w:t>
      </w:r>
      <w:r>
        <w:rPr>
          <w:color w:val="231F20"/>
        </w:rPr>
        <w:t>более</w:t>
      </w:r>
      <w:r>
        <w:rPr>
          <w:color w:val="231F20"/>
          <w:spacing w:val="-13"/>
        </w:rPr>
        <w:t> </w:t>
      </w:r>
      <w:r>
        <w:rPr>
          <w:color w:val="231F20"/>
        </w:rPr>
        <w:t>уверенно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«без</w:t>
      </w:r>
      <w:r>
        <w:rPr>
          <w:color w:val="231F20"/>
          <w:spacing w:val="-12"/>
        </w:rPr>
        <w:t> </w:t>
      </w:r>
      <w:r>
        <w:rPr>
          <w:color w:val="231F20"/>
        </w:rPr>
        <w:t>оглядки»</w:t>
      </w:r>
      <w:r>
        <w:rPr>
          <w:color w:val="231F20"/>
          <w:spacing w:val="-13"/>
        </w:rPr>
        <w:t> </w:t>
      </w:r>
      <w:r>
        <w:rPr>
          <w:color w:val="231F20"/>
        </w:rPr>
        <w:t>проявлять свои таланты. Через год после завершения проекта школьный психолог прокоммен- тировал долгосрочные результаты участия Аф. в театральной деятельности. В част- ности,</w:t>
      </w:r>
      <w:r>
        <w:rPr>
          <w:color w:val="231F20"/>
          <w:spacing w:val="-4"/>
        </w:rPr>
        <w:t> </w:t>
      </w:r>
      <w:r>
        <w:rPr>
          <w:color w:val="231F20"/>
        </w:rPr>
        <w:t>он</w:t>
      </w:r>
      <w:r>
        <w:rPr>
          <w:color w:val="231F20"/>
          <w:spacing w:val="-4"/>
        </w:rPr>
        <w:t> </w:t>
      </w:r>
      <w:r>
        <w:rPr>
          <w:color w:val="231F20"/>
        </w:rPr>
        <w:t>высказал</w:t>
      </w:r>
      <w:r>
        <w:rPr>
          <w:color w:val="231F20"/>
          <w:spacing w:val="-4"/>
        </w:rPr>
        <w:t> </w:t>
      </w:r>
      <w:r>
        <w:rPr>
          <w:color w:val="231F20"/>
        </w:rPr>
        <w:t>мнение,</w:t>
      </w:r>
      <w:r>
        <w:rPr>
          <w:color w:val="231F20"/>
          <w:spacing w:val="-4"/>
        </w:rPr>
        <w:t> </w:t>
      </w:r>
      <w:r>
        <w:rPr>
          <w:color w:val="231F20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</w:rPr>
        <w:t>Аф.</w:t>
      </w:r>
      <w:r>
        <w:rPr>
          <w:color w:val="231F20"/>
          <w:spacing w:val="-4"/>
        </w:rPr>
        <w:t> </w:t>
      </w:r>
      <w:r>
        <w:rPr>
          <w:color w:val="231F20"/>
        </w:rPr>
        <w:t>сделал</w:t>
      </w:r>
      <w:r>
        <w:rPr>
          <w:color w:val="231F20"/>
          <w:spacing w:val="-4"/>
        </w:rPr>
        <w:t> </w:t>
      </w:r>
      <w:r>
        <w:rPr>
          <w:color w:val="231F20"/>
        </w:rPr>
        <w:t>выбор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пользу</w:t>
      </w:r>
      <w:r>
        <w:rPr>
          <w:color w:val="231F20"/>
          <w:spacing w:val="-4"/>
        </w:rPr>
        <w:t> </w:t>
      </w:r>
      <w:r>
        <w:rPr>
          <w:color w:val="231F20"/>
        </w:rPr>
        <w:t>второго</w:t>
      </w:r>
      <w:r>
        <w:rPr>
          <w:color w:val="231F20"/>
          <w:spacing w:val="-4"/>
        </w:rPr>
        <w:t> </w:t>
      </w:r>
      <w:r>
        <w:rPr>
          <w:color w:val="231F20"/>
        </w:rPr>
        <w:t>пути,</w:t>
      </w:r>
      <w:r>
        <w:rPr>
          <w:color w:val="231F20"/>
          <w:spacing w:val="-4"/>
        </w:rPr>
        <w:t> </w:t>
      </w:r>
      <w:r>
        <w:rPr>
          <w:color w:val="231F20"/>
        </w:rPr>
        <w:t>постепенно осознавая значимость адекватной коммуникации и ценность образования.</w:t>
      </w:r>
    </w:p>
    <w:p>
      <w:pPr>
        <w:pStyle w:val="BodyText"/>
        <w:spacing w:line="235" w:lineRule="auto"/>
      </w:pPr>
      <w:r>
        <w:rPr>
          <w:color w:val="231F20"/>
        </w:rPr>
        <w:t>Помимо анализа экспертного мнения педагогов и психолога, проектной группой ЦМИСД было проведено входное и выходное тестирование участников проекта и подростков из контрольных групп. В частности, была проведена диагностика в об- ласти метакогнитивной включенности в деятельность (Опросник MAI Г. Шроу, Р. Деннисон в адаптации Карпова А.В. и Скитяевой И.М. – Карпов, Скитяева, 2005). Полученные данные показывают развитие метакогнитивных умений </w:t>
      </w:r>
      <w:r>
        <w:rPr>
          <w:i/>
          <w:color w:val="231F20"/>
        </w:rPr>
        <w:t>(metacognitive skills)</w:t>
      </w:r>
      <w:r>
        <w:rPr>
          <w:color w:val="231F20"/>
        </w:rPr>
        <w:t>, что подтверждает улучшение метапредметных образовательных результатов, включая навыки анализа задания, планирования, контроля и мониторинга, проверки </w:t>
      </w:r>
      <w:r>
        <w:rPr>
          <w:color w:val="231F20"/>
          <w:spacing w:val="-2"/>
        </w:rPr>
        <w:t>правильности выполнения задания, оценки проделанной работы и подведение итогов. </w:t>
      </w:r>
      <w:r>
        <w:rPr>
          <w:color w:val="231F20"/>
        </w:rPr>
        <w:t>Все</w:t>
      </w:r>
      <w:r>
        <w:rPr>
          <w:color w:val="231F20"/>
          <w:spacing w:val="-8"/>
        </w:rPr>
        <w:t> </w:t>
      </w:r>
      <w:r>
        <w:rPr>
          <w:color w:val="231F20"/>
        </w:rPr>
        <w:t>перечисленные</w:t>
      </w:r>
      <w:r>
        <w:rPr>
          <w:color w:val="231F20"/>
          <w:spacing w:val="-8"/>
        </w:rPr>
        <w:t> </w:t>
      </w:r>
      <w:r>
        <w:rPr>
          <w:color w:val="231F20"/>
        </w:rPr>
        <w:t>компоненты</w:t>
      </w:r>
      <w:r>
        <w:rPr>
          <w:color w:val="231F20"/>
          <w:spacing w:val="-8"/>
        </w:rPr>
        <w:t> </w:t>
      </w:r>
      <w:r>
        <w:rPr>
          <w:color w:val="231F20"/>
        </w:rPr>
        <w:t>метапредметных</w:t>
      </w:r>
      <w:r>
        <w:rPr>
          <w:color w:val="231F20"/>
          <w:spacing w:val="-8"/>
        </w:rPr>
        <w:t> </w:t>
      </w:r>
      <w:r>
        <w:rPr>
          <w:color w:val="231F20"/>
        </w:rPr>
        <w:t>результатов</w:t>
      </w:r>
      <w:r>
        <w:rPr>
          <w:color w:val="231F20"/>
          <w:spacing w:val="-8"/>
        </w:rPr>
        <w:t> </w:t>
      </w:r>
      <w:r>
        <w:rPr>
          <w:color w:val="231F20"/>
        </w:rPr>
        <w:t>входят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состав</w:t>
      </w:r>
      <w:r>
        <w:rPr>
          <w:color w:val="231F20"/>
          <w:spacing w:val="-8"/>
        </w:rPr>
        <w:t> </w:t>
      </w:r>
      <w:r>
        <w:rPr>
          <w:color w:val="231F20"/>
        </w:rPr>
        <w:t>позна- вательных и регулятивных универсальных учебных действий согласно ФГОС ООО </w:t>
      </w:r>
      <w:r>
        <w:rPr>
          <w:color w:val="231F20"/>
          <w:spacing w:val="-2"/>
        </w:rPr>
        <w:t>(ФГОС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ООО,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Приказ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Министерства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просвещения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РФ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от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31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мая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2021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г.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№</w:t>
      </w:r>
      <w:r>
        <w:rPr>
          <w:color w:val="231F20"/>
        </w:rPr>
        <w:t> </w:t>
      </w:r>
      <w:r>
        <w:rPr>
          <w:color w:val="231F20"/>
          <w:spacing w:val="-2"/>
        </w:rPr>
        <w:t>287).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Резуль- таты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тестирования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Аф.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демонстрируют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улучшение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практически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всех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компонентов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ме-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25" w:lineRule="auto" w:before="123"/>
        <w:ind w:right="140" w:firstLine="0"/>
      </w:pPr>
      <w:r>
        <w:rPr>
          <w:color w:val="231F20"/>
        </w:rPr>
        <w:t>такогнитивных</w:t>
      </w:r>
      <w:r>
        <w:rPr>
          <w:color w:val="231F20"/>
          <w:spacing w:val="-13"/>
        </w:rPr>
        <w:t> </w:t>
      </w:r>
      <w:r>
        <w:rPr>
          <w:color w:val="231F20"/>
        </w:rPr>
        <w:t>процессов,</w:t>
      </w:r>
      <w:r>
        <w:rPr>
          <w:color w:val="231F20"/>
          <w:spacing w:val="-12"/>
        </w:rPr>
        <w:t> </w:t>
      </w:r>
      <w:r>
        <w:rPr>
          <w:color w:val="231F20"/>
        </w:rPr>
        <w:t>что</w:t>
      </w:r>
      <w:r>
        <w:rPr>
          <w:color w:val="231F20"/>
          <w:spacing w:val="-13"/>
        </w:rPr>
        <w:t> </w:t>
      </w:r>
      <w:r>
        <w:rPr>
          <w:color w:val="231F20"/>
        </w:rPr>
        <w:t>лишний</w:t>
      </w:r>
      <w:r>
        <w:rPr>
          <w:color w:val="231F20"/>
          <w:spacing w:val="-12"/>
        </w:rPr>
        <w:t> </w:t>
      </w:r>
      <w:r>
        <w:rPr>
          <w:color w:val="231F20"/>
        </w:rPr>
        <w:t>раз</w:t>
      </w:r>
      <w:r>
        <w:rPr>
          <w:color w:val="231F20"/>
          <w:spacing w:val="-13"/>
        </w:rPr>
        <w:t> </w:t>
      </w:r>
      <w:r>
        <w:rPr>
          <w:color w:val="231F20"/>
        </w:rPr>
        <w:t>подтверждает</w:t>
      </w:r>
      <w:r>
        <w:rPr>
          <w:color w:val="231F20"/>
          <w:spacing w:val="-12"/>
        </w:rPr>
        <w:t> </w:t>
      </w:r>
      <w:r>
        <w:rPr>
          <w:color w:val="231F20"/>
        </w:rPr>
        <w:t>эффективность</w:t>
      </w:r>
      <w:r>
        <w:rPr>
          <w:color w:val="231F20"/>
          <w:spacing w:val="-13"/>
        </w:rPr>
        <w:t> </w:t>
      </w:r>
      <w:r>
        <w:rPr>
          <w:color w:val="231F20"/>
        </w:rPr>
        <w:t>театральной деятельности как педагогической технологии (Edossa et al., 2019; Soto et al., 2022).</w:t>
      </w:r>
    </w:p>
    <w:p>
      <w:pPr>
        <w:pStyle w:val="BodyText"/>
        <w:spacing w:line="225" w:lineRule="auto"/>
      </w:pPr>
      <w:r>
        <w:rPr>
          <w:color w:val="231F20"/>
        </w:rPr>
        <w:t>У</w:t>
      </w:r>
      <w:r>
        <w:rPr>
          <w:color w:val="231F20"/>
          <w:spacing w:val="-12"/>
        </w:rPr>
        <w:t> </w:t>
      </w:r>
      <w:r>
        <w:rPr>
          <w:color w:val="231F20"/>
        </w:rPr>
        <w:t>Роз.,</w:t>
      </w:r>
      <w:r>
        <w:rPr>
          <w:color w:val="231F20"/>
          <w:spacing w:val="-12"/>
        </w:rPr>
        <w:t> </w:t>
      </w:r>
      <w:r>
        <w:rPr>
          <w:color w:val="231F20"/>
        </w:rPr>
        <w:t>которая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отличие</w:t>
      </w:r>
      <w:r>
        <w:rPr>
          <w:color w:val="231F20"/>
          <w:spacing w:val="-11"/>
        </w:rPr>
        <w:t> </w:t>
      </w:r>
      <w:r>
        <w:rPr>
          <w:color w:val="231F20"/>
        </w:rPr>
        <w:t>от</w:t>
      </w:r>
      <w:r>
        <w:rPr>
          <w:color w:val="231F20"/>
          <w:spacing w:val="-12"/>
        </w:rPr>
        <w:t> </w:t>
      </w:r>
      <w:r>
        <w:rPr>
          <w:color w:val="231F20"/>
        </w:rPr>
        <w:t>Аф.</w:t>
      </w:r>
      <w:r>
        <w:rPr>
          <w:color w:val="231F20"/>
          <w:spacing w:val="-12"/>
        </w:rPr>
        <w:t> </w:t>
      </w:r>
      <w:r>
        <w:rPr>
          <w:color w:val="231F20"/>
        </w:rPr>
        <w:t>была</w:t>
      </w:r>
      <w:r>
        <w:rPr>
          <w:color w:val="231F20"/>
          <w:spacing w:val="-12"/>
        </w:rPr>
        <w:t> </w:t>
      </w:r>
      <w:r>
        <w:rPr>
          <w:color w:val="231F20"/>
        </w:rPr>
        <w:t>слабо</w:t>
      </w:r>
      <w:r>
        <w:rPr>
          <w:color w:val="231F20"/>
          <w:spacing w:val="-12"/>
        </w:rPr>
        <w:t> </w:t>
      </w:r>
      <w:r>
        <w:rPr>
          <w:color w:val="231F20"/>
        </w:rPr>
        <w:t>вовлечена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проект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участвовала</w:t>
      </w:r>
      <w:r>
        <w:rPr>
          <w:color w:val="231F20"/>
          <w:spacing w:val="-12"/>
        </w:rPr>
        <w:t> </w:t>
      </w:r>
      <w:r>
        <w:rPr>
          <w:color w:val="231F20"/>
        </w:rPr>
        <w:t>в финальной</w:t>
      </w:r>
      <w:r>
        <w:rPr>
          <w:color w:val="231F20"/>
          <w:spacing w:val="-6"/>
        </w:rPr>
        <w:t> </w:t>
      </w:r>
      <w:r>
        <w:rPr>
          <w:color w:val="231F20"/>
        </w:rPr>
        <w:t>постановке</w:t>
      </w:r>
      <w:r>
        <w:rPr>
          <w:color w:val="231F20"/>
          <w:spacing w:val="-6"/>
        </w:rPr>
        <w:t> </w:t>
      </w:r>
      <w:r>
        <w:rPr>
          <w:color w:val="231F20"/>
        </w:rPr>
        <w:t>спектакля,</w:t>
      </w:r>
      <w:r>
        <w:rPr>
          <w:color w:val="231F20"/>
          <w:spacing w:val="-6"/>
        </w:rPr>
        <w:t> </w:t>
      </w:r>
      <w:r>
        <w:rPr>
          <w:color w:val="231F20"/>
        </w:rPr>
        <w:t>подобного</w:t>
      </w:r>
      <w:r>
        <w:rPr>
          <w:color w:val="231F20"/>
          <w:spacing w:val="-6"/>
        </w:rPr>
        <w:t> </w:t>
      </w:r>
      <w:r>
        <w:rPr>
          <w:color w:val="231F20"/>
        </w:rPr>
        <w:t>развития</w:t>
      </w:r>
      <w:r>
        <w:rPr>
          <w:color w:val="231F20"/>
          <w:spacing w:val="-6"/>
        </w:rPr>
        <w:t> </w:t>
      </w:r>
      <w:r>
        <w:rPr>
          <w:color w:val="231F20"/>
        </w:rPr>
        <w:t>зафиксировано</w:t>
      </w:r>
      <w:r>
        <w:rPr>
          <w:color w:val="231F20"/>
          <w:spacing w:val="-6"/>
        </w:rPr>
        <w:t> </w:t>
      </w:r>
      <w:r>
        <w:rPr>
          <w:color w:val="231F20"/>
        </w:rPr>
        <w:t>не</w:t>
      </w:r>
      <w:r>
        <w:rPr>
          <w:color w:val="231F20"/>
          <w:spacing w:val="-6"/>
        </w:rPr>
        <w:t> </w:t>
      </w:r>
      <w:r>
        <w:rPr>
          <w:color w:val="231F20"/>
        </w:rPr>
        <w:t>было,</w:t>
      </w:r>
      <w:r>
        <w:rPr>
          <w:color w:val="231F20"/>
          <w:spacing w:val="-6"/>
        </w:rPr>
        <w:t> </w:t>
      </w:r>
      <w:r>
        <w:rPr>
          <w:color w:val="231F20"/>
        </w:rPr>
        <w:t>боль- шинство показателей остались без изменений.</w:t>
      </w:r>
    </w:p>
    <w:p>
      <w:pPr>
        <w:pStyle w:val="BodyText"/>
        <w:spacing w:line="225" w:lineRule="auto"/>
        <w:jc w:val="right"/>
      </w:pPr>
      <w:r>
        <w:rPr>
          <w:color w:val="231F20"/>
        </w:rPr>
        <w:t>В целом данные, полученные в рамках проекта, свидетельствуют о широких воз- </w:t>
      </w:r>
      <w:r>
        <w:rPr>
          <w:color w:val="231F20"/>
          <w:spacing w:val="-4"/>
        </w:rPr>
        <w:t>можностях применения театральной деятельности в работе с подростками-мигрантами. </w:t>
      </w:r>
      <w:r>
        <w:rPr>
          <w:color w:val="231F20"/>
        </w:rPr>
        <w:t>Ключевую роль в организации театральной деятельности в практике школы игра-</w:t>
      </w:r>
    </w:p>
    <w:p>
      <w:pPr>
        <w:pStyle w:val="BodyText"/>
        <w:spacing w:line="225" w:lineRule="auto"/>
        <w:ind w:firstLine="0"/>
      </w:pPr>
      <w:r>
        <w:rPr>
          <w:color w:val="231F20"/>
        </w:rPr>
        <w:t>ет</w:t>
      </w:r>
      <w:r>
        <w:rPr>
          <w:color w:val="231F20"/>
          <w:spacing w:val="-13"/>
        </w:rPr>
        <w:t> </w:t>
      </w:r>
      <w:r>
        <w:rPr>
          <w:color w:val="231F20"/>
        </w:rPr>
        <w:t>учитель.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этой</w:t>
      </w:r>
      <w:r>
        <w:rPr>
          <w:color w:val="231F20"/>
          <w:spacing w:val="-12"/>
        </w:rPr>
        <w:t> </w:t>
      </w:r>
      <w:r>
        <w:rPr>
          <w:color w:val="231F20"/>
        </w:rPr>
        <w:t>связи</w:t>
      </w:r>
      <w:r>
        <w:rPr>
          <w:color w:val="231F20"/>
          <w:spacing w:val="-13"/>
        </w:rPr>
        <w:t> </w:t>
      </w:r>
      <w:r>
        <w:rPr>
          <w:color w:val="231F20"/>
        </w:rPr>
        <w:t>учителям</w:t>
      </w:r>
      <w:r>
        <w:rPr>
          <w:color w:val="231F20"/>
          <w:spacing w:val="-12"/>
        </w:rPr>
        <w:t> </w:t>
      </w:r>
      <w:r>
        <w:rPr>
          <w:color w:val="231F20"/>
        </w:rPr>
        <w:t>необходимо</w:t>
      </w:r>
      <w:r>
        <w:rPr>
          <w:color w:val="231F20"/>
          <w:spacing w:val="-13"/>
        </w:rPr>
        <w:t> </w:t>
      </w:r>
      <w:r>
        <w:rPr>
          <w:color w:val="231F20"/>
        </w:rPr>
        <w:t>повышать</w:t>
      </w:r>
      <w:r>
        <w:rPr>
          <w:color w:val="231F20"/>
          <w:spacing w:val="-12"/>
        </w:rPr>
        <w:t> </w:t>
      </w:r>
      <w:r>
        <w:rPr>
          <w:color w:val="231F20"/>
        </w:rPr>
        <w:t>свою</w:t>
      </w:r>
      <w:r>
        <w:rPr>
          <w:color w:val="231F20"/>
          <w:spacing w:val="-13"/>
        </w:rPr>
        <w:t> </w:t>
      </w:r>
      <w:r>
        <w:rPr>
          <w:color w:val="231F20"/>
        </w:rPr>
        <w:t>квалификацию</w:t>
      </w:r>
      <w:r>
        <w:rPr>
          <w:i/>
          <w:color w:val="231F20"/>
        </w:rPr>
        <w:t>,</w:t>
      </w:r>
      <w:r>
        <w:rPr>
          <w:i/>
          <w:color w:val="231F20"/>
          <w:spacing w:val="-12"/>
        </w:rPr>
        <w:t> </w:t>
      </w:r>
      <w:r>
        <w:rPr>
          <w:color w:val="231F20"/>
        </w:rPr>
        <w:t>обуча- ясь</w:t>
      </w:r>
      <w:r>
        <w:rPr>
          <w:color w:val="231F20"/>
          <w:spacing w:val="-9"/>
        </w:rPr>
        <w:t> </w:t>
      </w:r>
      <w:r>
        <w:rPr>
          <w:color w:val="231F20"/>
        </w:rPr>
        <w:t>новым</w:t>
      </w:r>
      <w:r>
        <w:rPr>
          <w:color w:val="231F20"/>
          <w:spacing w:val="-9"/>
        </w:rPr>
        <w:t> </w:t>
      </w:r>
      <w:r>
        <w:rPr>
          <w:color w:val="231F20"/>
        </w:rPr>
        <w:t>методам</w:t>
      </w:r>
      <w:r>
        <w:rPr>
          <w:color w:val="231F20"/>
          <w:spacing w:val="-9"/>
        </w:rPr>
        <w:t> </w:t>
      </w:r>
      <w:r>
        <w:rPr>
          <w:color w:val="141A20"/>
        </w:rPr>
        <w:t>театрализации</w:t>
      </w:r>
      <w:r>
        <w:rPr>
          <w:color w:val="141A20"/>
          <w:spacing w:val="-9"/>
        </w:rPr>
        <w:t> </w:t>
      </w:r>
      <w:r>
        <w:rPr>
          <w:color w:val="141A20"/>
        </w:rPr>
        <w:t>/</w:t>
      </w:r>
      <w:r>
        <w:rPr>
          <w:color w:val="141A20"/>
          <w:spacing w:val="-9"/>
        </w:rPr>
        <w:t> </w:t>
      </w:r>
      <w:r>
        <w:rPr>
          <w:color w:val="141A20"/>
        </w:rPr>
        <w:t>драматизации</w:t>
      </w:r>
      <w:r>
        <w:rPr>
          <w:color w:val="141A20"/>
          <w:spacing w:val="-9"/>
        </w:rPr>
        <w:t> </w:t>
      </w:r>
      <w:r>
        <w:rPr>
          <w:color w:val="141A20"/>
        </w:rPr>
        <w:t>образовательного</w:t>
      </w:r>
      <w:r>
        <w:rPr>
          <w:color w:val="141A20"/>
          <w:spacing w:val="-9"/>
        </w:rPr>
        <w:t> </w:t>
      </w:r>
      <w:r>
        <w:rPr>
          <w:color w:val="141A20"/>
        </w:rPr>
        <w:t>процесса.</w:t>
      </w:r>
      <w:r>
        <w:rPr>
          <w:color w:val="141A20"/>
          <w:spacing w:val="-9"/>
        </w:rPr>
        <w:t> </w:t>
      </w:r>
      <w:r>
        <w:rPr>
          <w:color w:val="141A20"/>
        </w:rPr>
        <w:t>Очень важно, чтобы в условиях учебной деятельности учитель был готов:</w:t>
      </w:r>
    </w:p>
    <w:p>
      <w:pPr>
        <w:pStyle w:val="ListParagraph"/>
        <w:numPr>
          <w:ilvl w:val="0"/>
          <w:numId w:val="114"/>
        </w:numPr>
        <w:tabs>
          <w:tab w:pos="425" w:val="left" w:leader="none"/>
        </w:tabs>
        <w:spacing w:line="225" w:lineRule="auto" w:before="0" w:after="0"/>
        <w:ind w:left="425" w:right="140" w:hanging="284"/>
        <w:jc w:val="left"/>
        <w:rPr>
          <w:sz w:val="20"/>
        </w:rPr>
      </w:pPr>
      <w:r>
        <w:rPr>
          <w:sz w:val="20"/>
        </w:rPr>
        <w:t>регулярно</w:t>
      </w:r>
      <w:r>
        <w:rPr>
          <w:spacing w:val="18"/>
          <w:sz w:val="20"/>
        </w:rPr>
        <w:t> </w:t>
      </w:r>
      <w:r>
        <w:rPr>
          <w:sz w:val="20"/>
        </w:rPr>
        <w:t>пересматривать</w:t>
      </w:r>
      <w:r>
        <w:rPr>
          <w:spacing w:val="18"/>
          <w:sz w:val="20"/>
        </w:rPr>
        <w:t> </w:t>
      </w:r>
      <w:r>
        <w:rPr>
          <w:sz w:val="20"/>
        </w:rPr>
        <w:t>и</w:t>
      </w:r>
      <w:r>
        <w:rPr>
          <w:spacing w:val="18"/>
          <w:sz w:val="20"/>
        </w:rPr>
        <w:t> </w:t>
      </w:r>
      <w:r>
        <w:rPr>
          <w:sz w:val="20"/>
        </w:rPr>
        <w:t>перерабатывать</w:t>
      </w:r>
      <w:r>
        <w:rPr>
          <w:spacing w:val="18"/>
          <w:sz w:val="20"/>
        </w:rPr>
        <w:t> </w:t>
      </w:r>
      <w:r>
        <w:rPr>
          <w:sz w:val="20"/>
        </w:rPr>
        <w:t>учебный</w:t>
      </w:r>
      <w:r>
        <w:rPr>
          <w:spacing w:val="18"/>
          <w:sz w:val="20"/>
        </w:rPr>
        <w:t> </w:t>
      </w:r>
      <w:r>
        <w:rPr>
          <w:sz w:val="20"/>
        </w:rPr>
        <w:t>план,</w:t>
      </w:r>
      <w:r>
        <w:rPr>
          <w:spacing w:val="18"/>
          <w:sz w:val="20"/>
        </w:rPr>
        <w:t> </w:t>
      </w:r>
      <w:r>
        <w:rPr>
          <w:sz w:val="20"/>
        </w:rPr>
        <w:t>адаптировать</w:t>
      </w:r>
      <w:r>
        <w:rPr>
          <w:spacing w:val="18"/>
          <w:sz w:val="20"/>
        </w:rPr>
        <w:t> </w:t>
      </w:r>
      <w:r>
        <w:rPr>
          <w:sz w:val="20"/>
        </w:rPr>
        <w:t>пред- метное содержание под требования театральных практик;</w:t>
      </w:r>
    </w:p>
    <w:p>
      <w:pPr>
        <w:pStyle w:val="ListParagraph"/>
        <w:numPr>
          <w:ilvl w:val="0"/>
          <w:numId w:val="114"/>
        </w:numPr>
        <w:tabs>
          <w:tab w:pos="425" w:val="left" w:leader="none"/>
        </w:tabs>
        <w:spacing w:line="225" w:lineRule="auto" w:before="0" w:after="0"/>
        <w:ind w:left="425" w:right="139" w:hanging="284"/>
        <w:jc w:val="left"/>
        <w:rPr>
          <w:sz w:val="20"/>
        </w:rPr>
      </w:pPr>
      <w:r>
        <w:rPr>
          <w:spacing w:val="-2"/>
          <w:sz w:val="20"/>
        </w:rPr>
        <w:t>отбирать конкретные практики и приемы театрализации образовательного процес- </w:t>
      </w:r>
      <w:r>
        <w:rPr>
          <w:sz w:val="20"/>
        </w:rPr>
        <w:t>са с учетом различных образовательных, развивающих и воспитательных задач;</w:t>
      </w:r>
    </w:p>
    <w:p>
      <w:pPr>
        <w:pStyle w:val="ListParagraph"/>
        <w:numPr>
          <w:ilvl w:val="0"/>
          <w:numId w:val="114"/>
        </w:numPr>
        <w:tabs>
          <w:tab w:pos="425" w:val="left" w:leader="none"/>
        </w:tabs>
        <w:spacing w:line="225" w:lineRule="auto" w:before="0" w:after="0"/>
        <w:ind w:left="425" w:right="139" w:hanging="284"/>
        <w:jc w:val="left"/>
        <w:rPr>
          <w:sz w:val="20"/>
        </w:rPr>
      </w:pPr>
      <w:r>
        <w:rPr>
          <w:spacing w:val="-2"/>
          <w:sz w:val="20"/>
        </w:rPr>
        <w:t>создавать</w:t>
      </w:r>
      <w:r>
        <w:rPr>
          <w:sz w:val="20"/>
        </w:rPr>
        <w:t> </w:t>
      </w:r>
      <w:r>
        <w:rPr>
          <w:spacing w:val="-2"/>
          <w:sz w:val="20"/>
        </w:rPr>
        <w:t>благоприятную</w:t>
      </w:r>
      <w:r>
        <w:rPr>
          <w:sz w:val="20"/>
        </w:rPr>
        <w:t> </w:t>
      </w:r>
      <w:r>
        <w:rPr>
          <w:spacing w:val="-2"/>
          <w:sz w:val="20"/>
        </w:rPr>
        <w:t>творческую</w:t>
      </w:r>
      <w:r>
        <w:rPr>
          <w:sz w:val="20"/>
        </w:rPr>
        <w:t> </w:t>
      </w:r>
      <w:r>
        <w:rPr>
          <w:spacing w:val="-2"/>
          <w:sz w:val="20"/>
        </w:rPr>
        <w:t>атмосферу,</w:t>
      </w:r>
      <w:r>
        <w:rPr>
          <w:sz w:val="20"/>
        </w:rPr>
        <w:t> </w:t>
      </w:r>
      <w:r>
        <w:rPr>
          <w:spacing w:val="-2"/>
          <w:sz w:val="20"/>
        </w:rPr>
        <w:t>в</w:t>
      </w:r>
      <w:r>
        <w:rPr>
          <w:sz w:val="20"/>
        </w:rPr>
        <w:t> </w:t>
      </w:r>
      <w:r>
        <w:rPr>
          <w:spacing w:val="-2"/>
          <w:sz w:val="20"/>
        </w:rPr>
        <w:t>которой</w:t>
      </w:r>
      <w:r>
        <w:rPr>
          <w:sz w:val="20"/>
        </w:rPr>
        <w:t> </w:t>
      </w:r>
      <w:r>
        <w:rPr>
          <w:spacing w:val="-2"/>
          <w:sz w:val="20"/>
        </w:rPr>
        <w:t>обучающиеся</w:t>
      </w:r>
      <w:r>
        <w:rPr>
          <w:sz w:val="20"/>
        </w:rPr>
        <w:t> </w:t>
      </w:r>
      <w:r>
        <w:rPr>
          <w:spacing w:val="-2"/>
          <w:sz w:val="20"/>
        </w:rPr>
        <w:t>не</w:t>
      </w:r>
      <w:r>
        <w:rPr>
          <w:sz w:val="20"/>
        </w:rPr>
        <w:t> </w:t>
      </w:r>
      <w:r>
        <w:rPr>
          <w:spacing w:val="-2"/>
          <w:sz w:val="20"/>
        </w:rPr>
        <w:t>боя- </w:t>
      </w:r>
      <w:r>
        <w:rPr>
          <w:spacing w:val="-4"/>
          <w:sz w:val="20"/>
        </w:rPr>
        <w:t>лись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бы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проявлять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инициативу,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экспериментировать,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выражать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собственное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мнение;</w:t>
      </w:r>
    </w:p>
    <w:p>
      <w:pPr>
        <w:pStyle w:val="ListParagraph"/>
        <w:numPr>
          <w:ilvl w:val="0"/>
          <w:numId w:val="114"/>
        </w:numPr>
        <w:tabs>
          <w:tab w:pos="424" w:val="left" w:leader="none"/>
        </w:tabs>
        <w:spacing w:line="214" w:lineRule="exact" w:before="0" w:after="0"/>
        <w:ind w:left="424" w:right="0" w:hanging="283"/>
        <w:jc w:val="left"/>
        <w:rPr>
          <w:sz w:val="20"/>
        </w:rPr>
      </w:pPr>
      <w:r>
        <w:rPr>
          <w:sz w:val="20"/>
        </w:rPr>
        <w:t>воздерживаться</w:t>
      </w:r>
      <w:r>
        <w:rPr>
          <w:spacing w:val="-9"/>
          <w:sz w:val="20"/>
        </w:rPr>
        <w:t> </w:t>
      </w:r>
      <w:r>
        <w:rPr>
          <w:sz w:val="20"/>
        </w:rPr>
        <w:t>от</w:t>
      </w:r>
      <w:r>
        <w:rPr>
          <w:spacing w:val="-7"/>
          <w:sz w:val="20"/>
        </w:rPr>
        <w:t> </w:t>
      </w:r>
      <w:r>
        <w:rPr>
          <w:sz w:val="20"/>
        </w:rPr>
        <w:t>жесткой</w:t>
      </w:r>
      <w:r>
        <w:rPr>
          <w:spacing w:val="-8"/>
          <w:sz w:val="20"/>
        </w:rPr>
        <w:t> </w:t>
      </w:r>
      <w:r>
        <w:rPr>
          <w:sz w:val="20"/>
        </w:rPr>
        <w:t>критики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оценки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обучающихся;</w:t>
      </w:r>
    </w:p>
    <w:p>
      <w:pPr>
        <w:pStyle w:val="ListParagraph"/>
        <w:numPr>
          <w:ilvl w:val="0"/>
          <w:numId w:val="114"/>
        </w:numPr>
        <w:tabs>
          <w:tab w:pos="425" w:val="left" w:leader="none"/>
        </w:tabs>
        <w:spacing w:line="232" w:lineRule="auto" w:before="0" w:after="0"/>
        <w:ind w:left="425" w:right="139" w:hanging="284"/>
        <w:jc w:val="left"/>
        <w:rPr>
          <w:sz w:val="20"/>
        </w:rPr>
      </w:pPr>
      <w:r>
        <w:rPr>
          <w:sz w:val="20"/>
        </w:rPr>
        <w:t>выступать в качестве «со-участника» деятельности, включаясь в процесс работы над постановкой как бы на равных с обучающимися;</w:t>
      </w:r>
    </w:p>
    <w:p>
      <w:pPr>
        <w:pStyle w:val="ListParagraph"/>
        <w:numPr>
          <w:ilvl w:val="0"/>
          <w:numId w:val="114"/>
        </w:numPr>
        <w:tabs>
          <w:tab w:pos="425" w:val="left" w:leader="none"/>
        </w:tabs>
        <w:spacing w:line="232" w:lineRule="auto" w:before="0" w:after="0"/>
        <w:ind w:left="425" w:right="139" w:hanging="284"/>
        <w:jc w:val="left"/>
        <w:rPr>
          <w:color w:val="23282C"/>
          <w:sz w:val="20"/>
        </w:rPr>
      </w:pPr>
      <w:r>
        <w:rPr>
          <w:color w:val="23282C"/>
          <w:sz w:val="20"/>
        </w:rPr>
        <w:t>использовать</w:t>
      </w:r>
      <w:r>
        <w:rPr>
          <w:color w:val="23282C"/>
          <w:spacing w:val="-12"/>
          <w:sz w:val="20"/>
        </w:rPr>
        <w:t> </w:t>
      </w:r>
      <w:r>
        <w:rPr>
          <w:color w:val="23282C"/>
          <w:sz w:val="20"/>
        </w:rPr>
        <w:t>новые</w:t>
      </w:r>
      <w:r>
        <w:rPr>
          <w:color w:val="23282C"/>
          <w:spacing w:val="-12"/>
          <w:sz w:val="20"/>
        </w:rPr>
        <w:t> </w:t>
      </w:r>
      <w:r>
        <w:rPr>
          <w:color w:val="23282C"/>
          <w:sz w:val="20"/>
        </w:rPr>
        <w:t>методы</w:t>
      </w:r>
      <w:r>
        <w:rPr>
          <w:color w:val="23282C"/>
          <w:spacing w:val="-12"/>
          <w:sz w:val="20"/>
        </w:rPr>
        <w:t> </w:t>
      </w:r>
      <w:r>
        <w:rPr>
          <w:color w:val="23282C"/>
          <w:sz w:val="20"/>
        </w:rPr>
        <w:t>и</w:t>
      </w:r>
      <w:r>
        <w:rPr>
          <w:color w:val="23282C"/>
          <w:spacing w:val="-12"/>
          <w:sz w:val="20"/>
        </w:rPr>
        <w:t> </w:t>
      </w:r>
      <w:r>
        <w:rPr>
          <w:color w:val="23282C"/>
          <w:sz w:val="20"/>
        </w:rPr>
        <w:t>приемы</w:t>
      </w:r>
      <w:r>
        <w:rPr>
          <w:color w:val="23282C"/>
          <w:spacing w:val="-12"/>
          <w:sz w:val="20"/>
        </w:rPr>
        <w:t> </w:t>
      </w:r>
      <w:r>
        <w:rPr>
          <w:color w:val="23282C"/>
          <w:sz w:val="20"/>
        </w:rPr>
        <w:t>работы,</w:t>
      </w:r>
      <w:r>
        <w:rPr>
          <w:color w:val="23282C"/>
          <w:spacing w:val="-12"/>
          <w:sz w:val="20"/>
        </w:rPr>
        <w:t> </w:t>
      </w:r>
      <w:r>
        <w:rPr>
          <w:color w:val="23282C"/>
          <w:sz w:val="20"/>
        </w:rPr>
        <w:t>а</w:t>
      </w:r>
      <w:r>
        <w:rPr>
          <w:color w:val="23282C"/>
          <w:spacing w:val="-12"/>
          <w:sz w:val="20"/>
        </w:rPr>
        <w:t> </w:t>
      </w:r>
      <w:r>
        <w:rPr>
          <w:color w:val="23282C"/>
          <w:sz w:val="20"/>
        </w:rPr>
        <w:t>также</w:t>
      </w:r>
      <w:r>
        <w:rPr>
          <w:color w:val="23282C"/>
          <w:spacing w:val="-12"/>
          <w:sz w:val="20"/>
        </w:rPr>
        <w:t> </w:t>
      </w:r>
      <w:r>
        <w:rPr>
          <w:color w:val="23282C"/>
          <w:sz w:val="20"/>
        </w:rPr>
        <w:t>новые</w:t>
      </w:r>
      <w:r>
        <w:rPr>
          <w:color w:val="23282C"/>
          <w:spacing w:val="-12"/>
          <w:sz w:val="20"/>
        </w:rPr>
        <w:t> </w:t>
      </w:r>
      <w:r>
        <w:rPr>
          <w:color w:val="23282C"/>
          <w:sz w:val="20"/>
        </w:rPr>
        <w:t>способы</w:t>
      </w:r>
      <w:r>
        <w:rPr>
          <w:color w:val="23282C"/>
          <w:spacing w:val="-12"/>
          <w:sz w:val="20"/>
        </w:rPr>
        <w:t> </w:t>
      </w:r>
      <w:r>
        <w:rPr>
          <w:color w:val="23282C"/>
          <w:sz w:val="20"/>
        </w:rPr>
        <w:t>оценивания </w:t>
      </w:r>
      <w:r>
        <w:rPr>
          <w:color w:val="23282C"/>
          <w:spacing w:val="-2"/>
          <w:sz w:val="20"/>
        </w:rPr>
        <w:t>обучающихся.</w:t>
      </w:r>
    </w:p>
    <w:p>
      <w:pPr>
        <w:pStyle w:val="BodyText"/>
        <w:spacing w:line="230" w:lineRule="auto"/>
      </w:pP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целом,</w:t>
      </w:r>
      <w:r>
        <w:rPr>
          <w:color w:val="231F20"/>
          <w:spacing w:val="-4"/>
        </w:rPr>
        <w:t> </w:t>
      </w:r>
      <w:r>
        <w:rPr>
          <w:color w:val="231F20"/>
        </w:rPr>
        <w:t>главная</w:t>
      </w:r>
      <w:r>
        <w:rPr>
          <w:color w:val="231F20"/>
          <w:spacing w:val="-4"/>
        </w:rPr>
        <w:t> </w:t>
      </w:r>
      <w:r>
        <w:rPr>
          <w:color w:val="231F20"/>
        </w:rPr>
        <w:t>задача</w:t>
      </w:r>
      <w:r>
        <w:rPr>
          <w:color w:val="231F20"/>
          <w:spacing w:val="-4"/>
        </w:rPr>
        <w:t> </w:t>
      </w:r>
      <w:r>
        <w:rPr>
          <w:color w:val="231F20"/>
        </w:rPr>
        <w:t>учителя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принять</w:t>
      </w:r>
      <w:r>
        <w:rPr>
          <w:color w:val="231F20"/>
          <w:spacing w:val="-4"/>
        </w:rPr>
        <w:t> </w:t>
      </w: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</w:rPr>
        <w:t>себя</w:t>
      </w:r>
      <w:r>
        <w:rPr>
          <w:color w:val="231F20"/>
          <w:spacing w:val="-4"/>
        </w:rPr>
        <w:t> </w:t>
      </w:r>
      <w:r>
        <w:rPr>
          <w:color w:val="231F20"/>
        </w:rPr>
        <w:t>роль</w:t>
      </w:r>
      <w:r>
        <w:rPr>
          <w:color w:val="231F20"/>
          <w:spacing w:val="-4"/>
        </w:rPr>
        <w:t> </w:t>
      </w:r>
      <w:r>
        <w:rPr>
          <w:color w:val="231F20"/>
        </w:rPr>
        <w:t>фасилитатора,</w:t>
      </w:r>
      <w:r>
        <w:rPr>
          <w:color w:val="231F20"/>
          <w:spacing w:val="-4"/>
        </w:rPr>
        <w:t> </w:t>
      </w:r>
      <w:r>
        <w:rPr>
          <w:color w:val="231F20"/>
        </w:rPr>
        <w:t>вовлекаю- щего</w:t>
      </w:r>
      <w:r>
        <w:rPr>
          <w:color w:val="231F20"/>
          <w:spacing w:val="-13"/>
        </w:rPr>
        <w:t> </w:t>
      </w:r>
      <w:r>
        <w:rPr>
          <w:color w:val="231F20"/>
        </w:rPr>
        <w:t>учащихся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новые</w:t>
      </w:r>
      <w:r>
        <w:rPr>
          <w:color w:val="231F20"/>
          <w:spacing w:val="-12"/>
        </w:rPr>
        <w:t> </w:t>
      </w:r>
      <w:r>
        <w:rPr>
          <w:color w:val="231F20"/>
        </w:rPr>
        <w:t>виды</w:t>
      </w:r>
      <w:r>
        <w:rPr>
          <w:color w:val="231F20"/>
          <w:spacing w:val="-13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помогающего</w:t>
      </w:r>
      <w:r>
        <w:rPr>
          <w:color w:val="231F20"/>
          <w:spacing w:val="-12"/>
        </w:rPr>
        <w:t> </w:t>
      </w:r>
      <w:r>
        <w:rPr>
          <w:color w:val="231F20"/>
        </w:rPr>
        <w:t>эффективно</w:t>
      </w:r>
      <w:r>
        <w:rPr>
          <w:color w:val="231F20"/>
          <w:spacing w:val="-13"/>
        </w:rPr>
        <w:t> </w:t>
      </w:r>
      <w:r>
        <w:rPr>
          <w:color w:val="231F20"/>
        </w:rPr>
        <w:t>организовать их</w:t>
      </w:r>
      <w:r>
        <w:rPr>
          <w:color w:val="231F20"/>
          <w:spacing w:val="-5"/>
        </w:rPr>
        <w:t> </w:t>
      </w:r>
      <w:r>
        <w:rPr>
          <w:color w:val="231F20"/>
        </w:rPr>
        <w:t>взаимодействие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рамках</w:t>
      </w:r>
      <w:r>
        <w:rPr>
          <w:color w:val="231F20"/>
          <w:spacing w:val="-5"/>
        </w:rPr>
        <w:t> </w:t>
      </w:r>
      <w:r>
        <w:rPr>
          <w:color w:val="231F20"/>
        </w:rPr>
        <w:t>этой</w:t>
      </w:r>
      <w:r>
        <w:rPr>
          <w:color w:val="231F20"/>
          <w:spacing w:val="-5"/>
        </w:rPr>
        <w:t> </w:t>
      </w:r>
      <w:r>
        <w:rPr>
          <w:color w:val="231F20"/>
        </w:rPr>
        <w:t>деятельности.</w:t>
      </w:r>
      <w:r>
        <w:rPr>
          <w:color w:val="231F20"/>
          <w:spacing w:val="-5"/>
        </w:rPr>
        <w:t> </w:t>
      </w:r>
      <w:r>
        <w:rPr>
          <w:color w:val="231F20"/>
        </w:rPr>
        <w:t>Кроме</w:t>
      </w:r>
      <w:r>
        <w:rPr>
          <w:color w:val="231F20"/>
          <w:spacing w:val="-5"/>
        </w:rPr>
        <w:t> </w:t>
      </w:r>
      <w:r>
        <w:rPr>
          <w:color w:val="231F20"/>
        </w:rPr>
        <w:t>того,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задачи</w:t>
      </w:r>
      <w:r>
        <w:rPr>
          <w:color w:val="231F20"/>
          <w:spacing w:val="-5"/>
        </w:rPr>
        <w:t> </w:t>
      </w:r>
      <w:r>
        <w:rPr>
          <w:color w:val="231F20"/>
        </w:rPr>
        <w:t>учителя</w:t>
      </w:r>
      <w:r>
        <w:rPr>
          <w:color w:val="231F20"/>
          <w:spacing w:val="-5"/>
        </w:rPr>
        <w:t> </w:t>
      </w:r>
      <w:r>
        <w:rPr>
          <w:color w:val="231F20"/>
        </w:rPr>
        <w:t>входит организация регулярных рефлексивных сессий, в ходе которых подростки могут об- судить собственные эмоции и впечатления, рассказать о возникающих трудностях и оценить качество проделанной работы.</w:t>
      </w:r>
    </w:p>
    <w:p>
      <w:pPr>
        <w:pStyle w:val="BodyText"/>
        <w:spacing w:line="230" w:lineRule="auto"/>
      </w:pPr>
      <w:r>
        <w:rPr>
          <w:color w:val="231F20"/>
        </w:rPr>
        <w:t>По</w:t>
      </w:r>
      <w:r>
        <w:rPr>
          <w:color w:val="231F20"/>
          <w:spacing w:val="-4"/>
        </w:rPr>
        <w:t> </w:t>
      </w:r>
      <w:r>
        <w:rPr>
          <w:color w:val="231F20"/>
        </w:rPr>
        <w:t>итогам</w:t>
      </w:r>
      <w:r>
        <w:rPr>
          <w:color w:val="231F20"/>
          <w:spacing w:val="-4"/>
        </w:rPr>
        <w:t> </w:t>
      </w:r>
      <w:r>
        <w:rPr>
          <w:color w:val="231F20"/>
        </w:rPr>
        <w:t>апробации</w:t>
      </w:r>
      <w:r>
        <w:rPr>
          <w:color w:val="231F20"/>
          <w:spacing w:val="-4"/>
        </w:rPr>
        <w:t> </w:t>
      </w:r>
      <w:r>
        <w:rPr>
          <w:color w:val="231F20"/>
        </w:rPr>
        <w:t>важно</w:t>
      </w:r>
      <w:r>
        <w:rPr>
          <w:color w:val="231F20"/>
          <w:spacing w:val="-4"/>
        </w:rPr>
        <w:t> </w:t>
      </w:r>
      <w:r>
        <w:rPr>
          <w:color w:val="231F20"/>
        </w:rPr>
        <w:t>дополнить</w:t>
      </w:r>
      <w:r>
        <w:rPr>
          <w:color w:val="231F20"/>
          <w:spacing w:val="-4"/>
        </w:rPr>
        <w:t> </w:t>
      </w:r>
      <w:r>
        <w:rPr>
          <w:color w:val="231F20"/>
        </w:rPr>
        <w:t>рекомендации.</w:t>
      </w:r>
      <w:r>
        <w:rPr>
          <w:color w:val="231F20"/>
          <w:spacing w:val="-4"/>
        </w:rPr>
        <w:t> </w:t>
      </w:r>
      <w:r>
        <w:rPr>
          <w:color w:val="231F20"/>
        </w:rPr>
        <w:t>Театральная</w:t>
      </w:r>
      <w:r>
        <w:rPr>
          <w:color w:val="231F20"/>
          <w:spacing w:val="-4"/>
        </w:rPr>
        <w:t> </w:t>
      </w:r>
      <w:r>
        <w:rPr>
          <w:color w:val="231F20"/>
        </w:rPr>
        <w:t>деятельность может</w:t>
      </w:r>
      <w:r>
        <w:rPr>
          <w:color w:val="231F20"/>
          <w:spacing w:val="-13"/>
        </w:rPr>
        <w:t> </w:t>
      </w:r>
      <w:r>
        <w:rPr>
          <w:color w:val="231F20"/>
        </w:rPr>
        <w:t>использоваться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всех</w:t>
      </w:r>
      <w:r>
        <w:rPr>
          <w:color w:val="231F20"/>
          <w:spacing w:val="-12"/>
        </w:rPr>
        <w:t> </w:t>
      </w:r>
      <w:r>
        <w:rPr>
          <w:color w:val="231F20"/>
        </w:rPr>
        <w:t>ступенях</w:t>
      </w:r>
      <w:r>
        <w:rPr>
          <w:color w:val="231F20"/>
          <w:spacing w:val="-13"/>
        </w:rPr>
        <w:t> </w:t>
      </w:r>
      <w:r>
        <w:rPr>
          <w:color w:val="231F20"/>
        </w:rPr>
        <w:t>образования,</w:t>
      </w:r>
      <w:r>
        <w:rPr>
          <w:color w:val="231F20"/>
          <w:spacing w:val="-12"/>
        </w:rPr>
        <w:t> </w:t>
      </w:r>
      <w:r>
        <w:rPr>
          <w:color w:val="231F20"/>
        </w:rPr>
        <w:t>причем</w:t>
      </w:r>
      <w:r>
        <w:rPr>
          <w:color w:val="231F20"/>
          <w:spacing w:val="-13"/>
        </w:rPr>
        <w:t> </w:t>
      </w:r>
      <w:r>
        <w:rPr>
          <w:color w:val="231F20"/>
        </w:rPr>
        <w:t>она</w:t>
      </w:r>
      <w:r>
        <w:rPr>
          <w:color w:val="231F20"/>
          <w:spacing w:val="-12"/>
        </w:rPr>
        <w:t> </w:t>
      </w:r>
      <w:r>
        <w:rPr>
          <w:color w:val="231F20"/>
        </w:rPr>
        <w:t>эффективна</w:t>
      </w:r>
      <w:r>
        <w:rPr>
          <w:color w:val="231F20"/>
          <w:spacing w:val="-13"/>
        </w:rPr>
        <w:t> </w:t>
      </w:r>
      <w:r>
        <w:rPr>
          <w:color w:val="231F20"/>
        </w:rPr>
        <w:t>также</w:t>
      </w:r>
      <w:r>
        <w:rPr>
          <w:color w:val="231F20"/>
          <w:spacing w:val="-12"/>
        </w:rPr>
        <w:t> </w:t>
      </w:r>
      <w:r>
        <w:rPr>
          <w:color w:val="231F20"/>
        </w:rPr>
        <w:t>и для обучающихся начальной школы.</w:t>
      </w:r>
    </w:p>
    <w:p>
      <w:pPr>
        <w:pStyle w:val="BodyText"/>
        <w:spacing w:line="230" w:lineRule="auto"/>
      </w:pPr>
      <w:r>
        <w:rPr>
          <w:color w:val="231F20"/>
        </w:rPr>
        <w:t>Для обучающихся начальной школы для театральной постановки можно исполь- зовать народные сказки, как русские, так и сказки различных народов, в том числе </w:t>
      </w:r>
      <w:r>
        <w:rPr>
          <w:color w:val="231F20"/>
          <w:spacing w:val="-2"/>
        </w:rPr>
        <w:t>народов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тех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стран,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где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ранее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проживали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несовершеннолетние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иностранные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граждане.</w:t>
      </w:r>
    </w:p>
    <w:p>
      <w:pPr>
        <w:pStyle w:val="BodyText"/>
        <w:spacing w:line="230" w:lineRule="auto" w:before="211"/>
      </w:pPr>
      <w:r>
        <w:rPr>
          <w:color w:val="231F20"/>
        </w:rPr>
        <w:t>Проверка</w:t>
      </w:r>
      <w:r>
        <w:rPr>
          <w:color w:val="231F20"/>
          <w:spacing w:val="-8"/>
        </w:rPr>
        <w:t> </w:t>
      </w:r>
      <w:r>
        <w:rPr>
          <w:color w:val="231F20"/>
        </w:rPr>
        <w:t>эффективности</w:t>
      </w:r>
      <w:r>
        <w:rPr>
          <w:color w:val="231F20"/>
          <w:spacing w:val="-8"/>
        </w:rPr>
        <w:t> </w:t>
      </w:r>
      <w:r>
        <w:rPr>
          <w:color w:val="231F20"/>
        </w:rPr>
        <w:t>данной</w:t>
      </w:r>
      <w:r>
        <w:rPr>
          <w:color w:val="231F20"/>
          <w:spacing w:val="-8"/>
        </w:rPr>
        <w:t> </w:t>
      </w:r>
      <w:r>
        <w:rPr>
          <w:color w:val="231F20"/>
        </w:rPr>
        <w:t>практики</w:t>
      </w:r>
      <w:r>
        <w:rPr>
          <w:color w:val="231F20"/>
          <w:spacing w:val="-8"/>
        </w:rPr>
        <w:t> </w:t>
      </w:r>
      <w:r>
        <w:rPr>
          <w:color w:val="231F20"/>
        </w:rPr>
        <w:t>была</w:t>
      </w:r>
      <w:r>
        <w:rPr>
          <w:color w:val="231F20"/>
          <w:spacing w:val="-8"/>
        </w:rPr>
        <w:t> </w:t>
      </w:r>
      <w:r>
        <w:rPr>
          <w:color w:val="231F20"/>
        </w:rPr>
        <w:t>осуществлена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выборке</w:t>
      </w:r>
      <w:r>
        <w:rPr>
          <w:color w:val="231F20"/>
          <w:spacing w:val="-8"/>
        </w:rPr>
        <w:t> </w:t>
      </w:r>
      <w:r>
        <w:rPr>
          <w:color w:val="231F20"/>
        </w:rPr>
        <w:t>обуча- ющихся (Nобщ=358) в рамках реализации Государственного задания Министерства просвещения Российской Федерации № 073-00038-23-01 от 08.02.2023 г. «Оценка эффективности реализации программы психолого-педагогического сопровождения процессов</w:t>
      </w:r>
      <w:r>
        <w:rPr>
          <w:color w:val="231F20"/>
          <w:spacing w:val="-7"/>
        </w:rPr>
        <w:t> </w:t>
      </w:r>
      <w:r>
        <w:rPr>
          <w:color w:val="231F20"/>
        </w:rPr>
        <w:t>обучения,</w:t>
      </w:r>
      <w:r>
        <w:rPr>
          <w:color w:val="231F20"/>
          <w:spacing w:val="-7"/>
        </w:rPr>
        <w:t> </w:t>
      </w:r>
      <w:r>
        <w:rPr>
          <w:color w:val="231F20"/>
        </w:rPr>
        <w:t>социальной,</w:t>
      </w:r>
      <w:r>
        <w:rPr>
          <w:color w:val="231F20"/>
          <w:spacing w:val="-7"/>
        </w:rPr>
        <w:t> </w:t>
      </w:r>
      <w:r>
        <w:rPr>
          <w:color w:val="231F20"/>
        </w:rPr>
        <w:t>языковой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7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7"/>
        </w:rPr>
        <w:t> </w:t>
      </w:r>
      <w:r>
        <w:rPr>
          <w:color w:val="231F20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</w:rPr>
        <w:t>иностран- ных</w:t>
      </w:r>
      <w:r>
        <w:rPr>
          <w:color w:val="231F20"/>
          <w:spacing w:val="-10"/>
        </w:rPr>
        <w:t> </w:t>
      </w:r>
      <w:r>
        <w:rPr>
          <w:color w:val="231F20"/>
        </w:rPr>
        <w:t>граждан,</w:t>
      </w:r>
      <w:r>
        <w:rPr>
          <w:color w:val="231F20"/>
          <w:spacing w:val="-10"/>
        </w:rPr>
        <w:t> </w:t>
      </w:r>
      <w:r>
        <w:rPr>
          <w:color w:val="231F20"/>
        </w:rPr>
        <w:t>обучающихся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общеобразовательных</w:t>
      </w:r>
      <w:r>
        <w:rPr>
          <w:color w:val="231F20"/>
          <w:spacing w:val="-10"/>
        </w:rPr>
        <w:t> </w:t>
      </w:r>
      <w:r>
        <w:rPr>
          <w:color w:val="231F20"/>
        </w:rPr>
        <w:t>организациях</w:t>
      </w:r>
      <w:r>
        <w:rPr>
          <w:color w:val="231F20"/>
          <w:spacing w:val="-9"/>
        </w:rPr>
        <w:t> </w:t>
      </w:r>
      <w:r>
        <w:rPr>
          <w:color w:val="231F20"/>
        </w:rPr>
        <w:t>(на</w:t>
      </w:r>
      <w:r>
        <w:rPr>
          <w:color w:val="231F20"/>
          <w:spacing w:val="-10"/>
        </w:rPr>
        <w:t> </w:t>
      </w:r>
      <w:r>
        <w:rPr>
          <w:color w:val="231F20"/>
        </w:rPr>
        <w:t>основе</w:t>
      </w:r>
      <w:r>
        <w:rPr>
          <w:color w:val="231F20"/>
          <w:spacing w:val="-10"/>
        </w:rPr>
        <w:t> </w:t>
      </w:r>
      <w:r>
        <w:rPr>
          <w:color w:val="231F20"/>
        </w:rPr>
        <w:t>доказа- тельного</w:t>
      </w:r>
      <w:r>
        <w:rPr>
          <w:color w:val="231F20"/>
          <w:spacing w:val="-1"/>
        </w:rPr>
        <w:t> </w:t>
      </w:r>
      <w:r>
        <w:rPr>
          <w:color w:val="231F20"/>
        </w:rPr>
        <w:t>подхода</w:t>
      </w:r>
      <w:r>
        <w:rPr>
          <w:color w:val="231F20"/>
          <w:spacing w:val="-1"/>
        </w:rPr>
        <w:t> </w:t>
      </w:r>
      <w:r>
        <w:rPr>
          <w:color w:val="231F20"/>
        </w:rPr>
        <w:t>к</w:t>
      </w:r>
      <w:r>
        <w:rPr>
          <w:color w:val="231F20"/>
          <w:spacing w:val="-1"/>
        </w:rPr>
        <w:t> </w:t>
      </w:r>
      <w:r>
        <w:rPr>
          <w:color w:val="231F20"/>
        </w:rPr>
        <w:t>социальным</w:t>
      </w:r>
      <w:r>
        <w:rPr>
          <w:color w:val="231F20"/>
          <w:spacing w:val="-1"/>
        </w:rPr>
        <w:t> </w:t>
      </w:r>
      <w:r>
        <w:rPr>
          <w:color w:val="231F20"/>
        </w:rPr>
        <w:t>практикам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сфере</w:t>
      </w:r>
      <w:r>
        <w:rPr>
          <w:color w:val="231F20"/>
          <w:spacing w:val="-1"/>
        </w:rPr>
        <w:t> </w:t>
      </w:r>
      <w:r>
        <w:rPr>
          <w:color w:val="231F20"/>
        </w:rPr>
        <w:t>детства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дифференцированного подхода</w:t>
      </w:r>
      <w:r>
        <w:rPr>
          <w:color w:val="231F20"/>
          <w:spacing w:val="-7"/>
        </w:rPr>
        <w:t> </w:t>
      </w:r>
      <w:r>
        <w:rPr>
          <w:color w:val="231F20"/>
        </w:rPr>
        <w:t>к</w:t>
      </w:r>
      <w:r>
        <w:rPr>
          <w:color w:val="231F20"/>
          <w:spacing w:val="-7"/>
        </w:rPr>
        <w:t> </w:t>
      </w:r>
      <w:r>
        <w:rPr>
          <w:color w:val="231F20"/>
        </w:rPr>
        <w:t>обучению</w:t>
      </w:r>
      <w:r>
        <w:rPr>
          <w:color w:val="231F20"/>
          <w:spacing w:val="-7"/>
        </w:rPr>
        <w:t> </w:t>
      </w:r>
      <w:r>
        <w:rPr>
          <w:color w:val="231F20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7"/>
        </w:rPr>
        <w:t> </w:t>
      </w:r>
      <w:r>
        <w:rPr>
          <w:color w:val="231F20"/>
        </w:rPr>
        <w:t>граждан)»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опиралась</w:t>
      </w:r>
      <w:r>
        <w:rPr>
          <w:color w:val="231F20"/>
          <w:spacing w:val="-7"/>
        </w:rPr>
        <w:t>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</w:rPr>
        <w:t>схему</w:t>
      </w:r>
      <w:r>
        <w:rPr>
          <w:color w:val="231F20"/>
          <w:spacing w:val="-7"/>
        </w:rPr>
        <w:t> </w:t>
      </w:r>
      <w:r>
        <w:rPr>
          <w:color w:val="231F20"/>
        </w:rPr>
        <w:t>Киркпатри- ка (Kirkpatrick, 1959):</w:t>
      </w:r>
    </w:p>
    <w:p>
      <w:pPr>
        <w:pStyle w:val="ListParagraph"/>
        <w:numPr>
          <w:ilvl w:val="0"/>
          <w:numId w:val="115"/>
        </w:numPr>
        <w:tabs>
          <w:tab w:pos="425" w:val="left" w:leader="none"/>
        </w:tabs>
        <w:spacing w:line="23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Уровень приобретения знаний и умений: в результате прохождения практики у несовершеннолетних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иностранных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граждан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было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отмечено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значимое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повышения уровня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психологического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благополучия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(Рисуночная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диагностика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психологиче-</w:t>
      </w:r>
    </w:p>
    <w:p>
      <w:pPr>
        <w:pStyle w:val="ListParagraph"/>
        <w:spacing w:after="0" w:line="230" w:lineRule="auto"/>
        <w:jc w:val="both"/>
        <w:rPr>
          <w:sz w:val="20"/>
        </w:rPr>
        <w:sectPr>
          <w:pgSz w:w="8400" w:h="11910"/>
          <w:pgMar w:header="0" w:footer="527" w:top="400" w:bottom="720" w:left="425" w:right="425"/>
        </w:sectPr>
      </w:pPr>
    </w:p>
    <w:p>
      <w:pPr>
        <w:pStyle w:val="ListParagraph"/>
        <w:numPr>
          <w:ilvl w:val="1"/>
          <w:numId w:val="82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28" w:lineRule="auto" w:before="121"/>
        <w:ind w:left="425" w:firstLine="0"/>
      </w:pPr>
      <w:r>
        <w:rPr>
          <w:color w:val="231F20"/>
        </w:rPr>
        <w:t>ского благополучия: от 3,44 к 3,60 p&lt;0,01; Шкала психологического благополу- чия Уорик-Эдинург от 52,20 до 56,21 p&lt;0,05; Шкала удовлетворённости жизнью школьника от 117,08 до 125,05 p&lt;0,01) и культурной адаптации (Детский опро- сник аккультурационного стресса от 21,00 к 15,26 p&lt;0,05).</w:t>
      </w:r>
    </w:p>
    <w:p>
      <w:pPr>
        <w:spacing w:line="203" w:lineRule="exact" w:before="101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  <w:tab w:pos="1480" w:val="left" w:leader="none"/>
          <w:tab w:pos="2797" w:val="left" w:leader="none"/>
          <w:tab w:pos="4035" w:val="left" w:leader="none"/>
          <w:tab w:pos="4493" w:val="left" w:leader="none"/>
          <w:tab w:pos="4879" w:val="left" w:leader="none"/>
          <w:tab w:pos="5278" w:val="left" w:leader="none"/>
          <w:tab w:pos="5772" w:val="left" w:leader="none"/>
          <w:tab w:pos="6352" w:val="left" w:leader="none"/>
          <w:tab w:pos="6669" w:val="left" w:leader="none"/>
        </w:tabs>
        <w:spacing w:line="200" w:lineRule="exact" w:before="0" w:after="0"/>
        <w:ind w:left="708" w:right="0" w:hanging="283"/>
        <w:jc w:val="left"/>
        <w:rPr>
          <w:color w:val="231F20"/>
          <w:sz w:val="18"/>
        </w:rPr>
      </w:pPr>
      <w:r>
        <w:rPr>
          <w:color w:val="231F20"/>
          <w:spacing w:val="-2"/>
          <w:sz w:val="18"/>
        </w:rPr>
        <w:t>Приказ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Министерства</w:t>
      </w:r>
      <w:r>
        <w:rPr>
          <w:color w:val="231F20"/>
          <w:sz w:val="18"/>
        </w:rPr>
        <w:tab/>
      </w:r>
      <w:r>
        <w:rPr>
          <w:color w:val="231F20"/>
          <w:spacing w:val="-2"/>
          <w:sz w:val="18"/>
        </w:rPr>
        <w:t>просвещения</w:t>
      </w:r>
      <w:r>
        <w:rPr>
          <w:color w:val="231F20"/>
          <w:sz w:val="18"/>
        </w:rPr>
        <w:tab/>
      </w:r>
      <w:r>
        <w:rPr>
          <w:color w:val="231F20"/>
          <w:spacing w:val="-5"/>
          <w:sz w:val="18"/>
        </w:rPr>
        <w:t>РФ</w:t>
      </w:r>
      <w:r>
        <w:rPr>
          <w:color w:val="231F20"/>
          <w:sz w:val="18"/>
        </w:rPr>
        <w:tab/>
      </w:r>
      <w:r>
        <w:rPr>
          <w:color w:val="231F20"/>
          <w:spacing w:val="-5"/>
          <w:sz w:val="18"/>
        </w:rPr>
        <w:t>от</w:t>
      </w:r>
      <w:r>
        <w:rPr>
          <w:color w:val="231F20"/>
          <w:sz w:val="18"/>
        </w:rPr>
        <w:tab/>
      </w:r>
      <w:r>
        <w:rPr>
          <w:color w:val="231F20"/>
          <w:spacing w:val="-5"/>
          <w:sz w:val="18"/>
        </w:rPr>
        <w:t>31</w:t>
      </w:r>
      <w:r>
        <w:rPr>
          <w:color w:val="231F20"/>
          <w:sz w:val="18"/>
        </w:rPr>
        <w:tab/>
      </w:r>
      <w:r>
        <w:rPr>
          <w:color w:val="231F20"/>
          <w:spacing w:val="-5"/>
          <w:sz w:val="18"/>
        </w:rPr>
        <w:t>мая</w:t>
      </w:r>
      <w:r>
        <w:rPr>
          <w:color w:val="231F20"/>
          <w:sz w:val="18"/>
        </w:rPr>
        <w:tab/>
      </w:r>
      <w:r>
        <w:rPr>
          <w:color w:val="231F20"/>
          <w:spacing w:val="-4"/>
          <w:sz w:val="18"/>
        </w:rPr>
        <w:t>2021</w:t>
      </w:r>
      <w:r>
        <w:rPr>
          <w:color w:val="231F20"/>
          <w:sz w:val="18"/>
        </w:rPr>
        <w:tab/>
      </w:r>
      <w:r>
        <w:rPr>
          <w:color w:val="231F20"/>
          <w:spacing w:val="-5"/>
          <w:sz w:val="18"/>
        </w:rPr>
        <w:t>г.</w:t>
      </w:r>
      <w:r>
        <w:rPr>
          <w:color w:val="231F20"/>
          <w:sz w:val="18"/>
        </w:rPr>
        <w:tab/>
        <w:t>N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5"/>
          <w:sz w:val="18"/>
        </w:rPr>
        <w:t>287</w:t>
      </w:r>
    </w:p>
    <w:p>
      <w:pPr>
        <w:spacing w:line="232" w:lineRule="auto" w:before="1"/>
        <w:ind w:left="708" w:right="424" w:firstLine="0"/>
        <w:jc w:val="both"/>
        <w:rPr>
          <w:sz w:val="18"/>
        </w:rPr>
      </w:pPr>
      <w:r>
        <w:rPr>
          <w:color w:val="231F20"/>
          <w:sz w:val="18"/>
        </w:rPr>
        <w:t>«Об утверждении федерального государственного образовательного стандарта ос- новного общего образования» URL: </w:t>
      </w:r>
      <w:hyperlink r:id="rId46">
        <w:r>
          <w:rPr>
            <w:color w:val="2255A6"/>
            <w:sz w:val="18"/>
            <w:u w:val="single" w:color="2255A6"/>
          </w:rPr>
          <w:t>http://publication.pravo.gov.ru/Document/View/</w:t>
        </w:r>
      </w:hyperlink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0001202107050027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5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Карпов А.В., Скитяева И.М. Психология метакогнитивных процессов. – М.: Ин-т психологии РАН, 2005. – 352 с.</w:t>
      </w:r>
    </w:p>
    <w:p>
      <w:pPr>
        <w:pStyle w:val="ListParagraph"/>
        <w:numPr>
          <w:ilvl w:val="2"/>
          <w:numId w:val="82"/>
        </w:numPr>
        <w:tabs>
          <w:tab w:pos="709" w:val="left" w:leader="none"/>
        </w:tabs>
        <w:spacing w:line="235" w:lineRule="auto" w:before="0" w:after="0"/>
        <w:ind w:left="709" w:right="422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Поскакалова Т.А. История развития театральных практик в образовании: зару- бежный и отечественный опыт. Современная зарубежная психология, 2021. 10(2). С. 96–104. DOI: 10.17759 / jmfp. 2021100210.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47" w:lineRule="auto" w:before="0" w:after="0"/>
        <w:ind w:left="708" w:right="423" w:hanging="284"/>
        <w:jc w:val="both"/>
        <w:rPr>
          <w:color w:val="231F20"/>
          <w:sz w:val="17"/>
        </w:rPr>
      </w:pPr>
      <w:r>
        <w:rPr>
          <w:color w:val="231F20"/>
          <w:w w:val="105"/>
          <w:sz w:val="17"/>
        </w:rPr>
        <w:t>Поскакалова</w:t>
      </w:r>
      <w:r>
        <w:rPr>
          <w:color w:val="231F20"/>
          <w:w w:val="105"/>
          <w:sz w:val="17"/>
        </w:rPr>
        <w:t> Т.А.,</w:t>
      </w:r>
      <w:r>
        <w:rPr>
          <w:color w:val="231F20"/>
          <w:w w:val="105"/>
          <w:sz w:val="17"/>
        </w:rPr>
        <w:t> Соловьева</w:t>
      </w:r>
      <w:r>
        <w:rPr>
          <w:color w:val="231F20"/>
          <w:w w:val="105"/>
          <w:sz w:val="17"/>
        </w:rPr>
        <w:t> А.Г.</w:t>
      </w:r>
      <w:r>
        <w:rPr>
          <w:color w:val="231F20"/>
          <w:w w:val="105"/>
          <w:sz w:val="17"/>
        </w:rPr>
        <w:t> Театральная</w:t>
      </w:r>
      <w:r>
        <w:rPr>
          <w:color w:val="231F20"/>
          <w:w w:val="105"/>
          <w:sz w:val="17"/>
        </w:rPr>
        <w:t> деятельность</w:t>
      </w:r>
      <w:r>
        <w:rPr>
          <w:color w:val="231F20"/>
          <w:w w:val="105"/>
          <w:sz w:val="17"/>
        </w:rPr>
        <w:t> как</w:t>
      </w:r>
      <w:r>
        <w:rPr>
          <w:color w:val="231F20"/>
          <w:w w:val="105"/>
          <w:sz w:val="17"/>
        </w:rPr>
        <w:t> средство</w:t>
      </w:r>
      <w:r>
        <w:rPr>
          <w:color w:val="231F20"/>
          <w:w w:val="105"/>
          <w:sz w:val="17"/>
        </w:rPr>
        <w:t> развития рефлексии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у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учащихся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подросткового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возраста.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ХX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Международная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w w:val="105"/>
          <w:sz w:val="17"/>
        </w:rPr>
        <w:t>научно-практи- </w:t>
      </w:r>
      <w:r>
        <w:rPr>
          <w:color w:val="231F20"/>
          <w:spacing w:val="-2"/>
          <w:w w:val="105"/>
          <w:sz w:val="17"/>
        </w:rPr>
        <w:t>ческая конференция молодых исследователей образования. Исследования, улучшаю- щие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образование.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Тезисы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конференции.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–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М.: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ФГБОУ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ВО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МГППУ,</w:t>
      </w:r>
      <w:r>
        <w:rPr>
          <w:color w:val="231F20"/>
          <w:spacing w:val="-11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2021.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–</w:t>
      </w:r>
      <w:r>
        <w:rPr>
          <w:color w:val="231F20"/>
          <w:spacing w:val="-10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С.</w:t>
      </w:r>
      <w:r>
        <w:rPr>
          <w:color w:val="231F20"/>
          <w:spacing w:val="-9"/>
          <w:w w:val="105"/>
          <w:sz w:val="17"/>
        </w:rPr>
        <w:t> </w:t>
      </w:r>
      <w:r>
        <w:rPr>
          <w:color w:val="231F20"/>
          <w:spacing w:val="-2"/>
          <w:w w:val="105"/>
          <w:sz w:val="17"/>
        </w:rPr>
        <w:t>603–608.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0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Рубцова О.В., Поскакалова Т.А., Соловьева Т.А. Театр как деятельностная тех- нология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воспитания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формирования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личностных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образовательных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результа- тов. Психологическая наука и образование, 2022. 27 (1). С. 52–64. DOI: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10.17759/ </w:t>
      </w:r>
      <w:r>
        <w:rPr>
          <w:color w:val="231F20"/>
          <w:spacing w:val="-2"/>
          <w:sz w:val="18"/>
        </w:rPr>
        <w:t>pse.2022270105.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5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Рубцова О.В., Поскакалова Т.А. Театральная деятельность как средство развития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и обучения в подростковом возрасте: результаты эмпирического исследования. Психологическая наука и образование, 2020. 25 (6). С. 144–156. DOI: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10.17759/pse.</w:t>
      </w:r>
    </w:p>
    <w:p>
      <w:pPr>
        <w:spacing w:line="200" w:lineRule="exact" w:before="0"/>
        <w:ind w:left="708" w:right="0" w:firstLine="0"/>
        <w:jc w:val="left"/>
        <w:rPr>
          <w:sz w:val="18"/>
        </w:rPr>
      </w:pPr>
      <w:r>
        <w:rPr>
          <w:color w:val="231F20"/>
          <w:spacing w:val="-2"/>
          <w:sz w:val="18"/>
        </w:rPr>
        <w:t>2020250612.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5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Рубцова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О.В.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Ролевое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экспериментирование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подростковом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возрасте: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применение драмы для конструирования зоны ближайшего развития. Культурно-историческая психология, 2021. 17 (2). С. 105–113. DOI: 10.17759/chp.2021170210.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5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pacing w:val="-2"/>
          <w:sz w:val="18"/>
        </w:rPr>
        <w:t>Рубцова О.В. Современное подростничество в фокусе культурно-исторической пси- </w:t>
      </w:r>
      <w:r>
        <w:rPr>
          <w:color w:val="231F20"/>
          <w:sz w:val="18"/>
        </w:rPr>
        <w:t>хологии: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проблеме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ролевого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экспериментирования.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Культурно-историческая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пси- хология, 2020. 16 (2). С. 69–77. DOI: 10.17759/chp.2020160209.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5" w:lineRule="auto" w:before="0" w:after="0"/>
        <w:ind w:left="708" w:right="422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Симон М. Инсценируя городское разнообразие: мигранты на театральных сценах Берлина и Москвы. Laboratorium: журнал социальных исследований, 2020. 12 (1). С. 15–47. DOI: 10.25285/2078-1938-2020-12-1-15-47.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5" w:lineRule="auto" w:before="0" w:after="0"/>
        <w:ind w:left="708" w:right="422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Соловьева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А.Г.,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Поскакалова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Т.А.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Применение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театральной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деятельности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образо- вательных и воспитательных целях: опыт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эмпирического исследования с участием подростков.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ХX Международная научно-практическая конференция молодых ис- следователей образования. Исследования, улучшающие образование. Тезисы кон- ференции. – М.: ФГБОУ ВО МГППУ, 2021. – С. 648–653.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5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Anderson, N.J. (2002). The role of metacognition in second/foreign language </w:t>
      </w:r>
      <w:r>
        <w:rPr>
          <w:color w:val="231F20"/>
          <w:sz w:val="18"/>
        </w:rPr>
        <w:t>teaching and learning. ERIC Digest. Washington DC: ERIC Clearinghouse on Languages and </w:t>
      </w:r>
      <w:r>
        <w:rPr>
          <w:color w:val="231F20"/>
          <w:spacing w:val="-2"/>
          <w:sz w:val="18"/>
        </w:rPr>
        <w:t>Linguistics.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5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pacing w:val="-2"/>
          <w:sz w:val="18"/>
        </w:rPr>
        <w:t>Belhadj Kouider, E., Koglin, U., Petermann F. (2014). Emotional and behavioral problems </w:t>
      </w:r>
      <w:r>
        <w:rPr>
          <w:color w:val="231F20"/>
          <w:sz w:val="18"/>
        </w:rPr>
        <w:t>in migrant children and adolescents in Europe: A systematic review. European Child &amp; Adolescent Psychiatry, 23 (6): pp. 373–391. doi: 10.1007/s00787-013-0485-8.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5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pacing w:val="-2"/>
          <w:sz w:val="18"/>
        </w:rPr>
        <w:t>Edossa,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A.K.,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Neuenhaus,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N.,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Artelt,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K.,</w:t>
      </w:r>
      <w:r>
        <w:rPr>
          <w:color w:val="231F20"/>
          <w:spacing w:val="13"/>
          <w:sz w:val="18"/>
        </w:rPr>
        <w:t> </w:t>
      </w:r>
      <w:r>
        <w:rPr>
          <w:color w:val="231F20"/>
          <w:spacing w:val="-2"/>
          <w:sz w:val="18"/>
        </w:rPr>
        <w:t>Lingel,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K.,</w:t>
      </w:r>
      <w:r>
        <w:rPr>
          <w:color w:val="231F20"/>
          <w:spacing w:val="40"/>
          <w:sz w:val="18"/>
        </w:rPr>
        <w:t> </w:t>
      </w:r>
      <w:r>
        <w:rPr>
          <w:color w:val="231F20"/>
          <w:spacing w:val="-2"/>
          <w:sz w:val="18"/>
        </w:rPr>
        <w:t>Schneider,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W.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(2019).</w:t>
      </w:r>
      <w:r>
        <w:rPr>
          <w:color w:val="231F20"/>
          <w:spacing w:val="12"/>
          <w:sz w:val="18"/>
        </w:rPr>
        <w:t> </w:t>
      </w:r>
      <w:r>
        <w:rPr>
          <w:color w:val="231F20"/>
          <w:spacing w:val="-2"/>
          <w:sz w:val="18"/>
        </w:rPr>
        <w:t>Developmental </w:t>
      </w:r>
      <w:r>
        <w:rPr>
          <w:color w:val="231F20"/>
          <w:sz w:val="18"/>
        </w:rPr>
        <w:t>relationship between declarative metacognitive knowledge and reading </w:t>
      </w:r>
      <w:r>
        <w:rPr>
          <w:color w:val="231F20"/>
          <w:sz w:val="18"/>
        </w:rPr>
        <w:t>comprehension during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secondary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school.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European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Journal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Psychology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Education,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34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(2),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pp.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397–</w:t>
      </w:r>
    </w:p>
    <w:p>
      <w:pPr>
        <w:spacing w:line="201" w:lineRule="exact" w:before="0"/>
        <w:ind w:left="708" w:right="0" w:firstLine="0"/>
        <w:jc w:val="both"/>
        <w:rPr>
          <w:sz w:val="18"/>
        </w:rPr>
      </w:pPr>
      <w:r>
        <w:rPr>
          <w:color w:val="231F20"/>
          <w:sz w:val="18"/>
        </w:rPr>
        <w:t>416.</w:t>
      </w:r>
      <w:r>
        <w:rPr>
          <w:color w:val="231F20"/>
          <w:spacing w:val="10"/>
          <w:sz w:val="18"/>
        </w:rPr>
        <w:t> </w:t>
      </w:r>
      <w:r>
        <w:rPr>
          <w:color w:val="231F20"/>
          <w:sz w:val="18"/>
        </w:rPr>
        <w:t>DOI: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10.1007/s10212-018-0393-</w:t>
      </w:r>
      <w:r>
        <w:rPr>
          <w:color w:val="231F20"/>
          <w:spacing w:val="-5"/>
          <w:sz w:val="18"/>
        </w:rPr>
        <w:t>x.</w:t>
      </w:r>
    </w:p>
    <w:p>
      <w:pPr>
        <w:spacing w:after="0" w:line="201" w:lineRule="exact"/>
        <w:jc w:val="both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118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Galazka,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A. (2017). Drama in education for sustainable development. 11th International </w:t>
      </w:r>
      <w:r>
        <w:rPr>
          <w:color w:val="231F20"/>
          <w:spacing w:val="-2"/>
          <w:sz w:val="18"/>
        </w:rPr>
        <w:t>Technology, Education and Development Conference (Spain,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Valencia, 6-8 March, 2017). </w:t>
      </w:r>
      <w:r>
        <w:rPr>
          <w:color w:val="231F20"/>
          <w:sz w:val="18"/>
        </w:rPr>
        <w:t>Spain, Valencia, pp. 7086–7093. DOI: 10.21125/inted.2017.1643.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Hallgren, E., Österlind, E. (2019). Process drama in civic education: balancing student input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learning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outcomes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playful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format.</w:t>
      </w:r>
      <w:r>
        <w:rPr>
          <w:color w:val="231F20"/>
          <w:spacing w:val="40"/>
          <w:sz w:val="18"/>
        </w:rPr>
        <w:t> </w:t>
      </w:r>
      <w:r>
        <w:rPr>
          <w:i/>
          <w:color w:val="231F20"/>
          <w:sz w:val="18"/>
        </w:rPr>
        <w:t>Education</w:t>
      </w:r>
      <w:r>
        <w:rPr>
          <w:i/>
          <w:color w:val="231F20"/>
          <w:spacing w:val="40"/>
          <w:sz w:val="18"/>
        </w:rPr>
        <w:t> </w:t>
      </w:r>
      <w:r>
        <w:rPr>
          <w:i/>
          <w:color w:val="231F20"/>
          <w:sz w:val="18"/>
        </w:rPr>
        <w:t>Sciences</w:t>
      </w:r>
      <w:r>
        <w:rPr>
          <w:color w:val="231F20"/>
          <w:sz w:val="18"/>
        </w:rPr>
        <w:t>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9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(3):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231. DOI: 10.3390/educsci9030231.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Herodotou, C., Sharples, M.,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Gaved, M.,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Kukulska-Hulme,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A.,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Rienties, B.,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Scanlon, E., Whitelock, D. (2019). Innovative pedagogies of the future: an evidence-based selection. Frontiers in education, 4, </w:t>
      </w:r>
      <w:hyperlink r:id="rId47">
        <w:r>
          <w:rPr>
            <w:color w:val="231F20"/>
            <w:sz w:val="18"/>
          </w:rPr>
          <w:t>URL=https://www.frontiersin.org/articles/10.3389/feduc.</w:t>
        </w:r>
      </w:hyperlink>
      <w:r>
        <w:rPr>
          <w:color w:val="231F20"/>
          <w:sz w:val="18"/>
        </w:rPr>
        <w:t> 2019.00113. DOI: 10.3389 / feduc. 2019.00113.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Kirkpatrick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D.L.Techniques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Evolutions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Training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Programs//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Journal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American Society of trainings directors, 13, 21–26.1959.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Nelson,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B.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(2010).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Applied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theatre: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international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case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studies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challenges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practice. ed. by Prendergast, M., Saxto, J. Intellect Ltd, 2010. 224 p.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Rousseau,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C.,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Moran, A.,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Bourassa,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D.,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Lacroix,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L.,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Rojas,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M.V., Alain,</w:t>
      </w:r>
      <w:r>
        <w:rPr>
          <w:color w:val="231F20"/>
          <w:spacing w:val="30"/>
          <w:sz w:val="18"/>
        </w:rPr>
        <w:t> </w:t>
      </w:r>
      <w:r>
        <w:rPr>
          <w:color w:val="231F20"/>
          <w:sz w:val="18"/>
        </w:rPr>
        <w:t>N.,</w:t>
      </w:r>
      <w:r>
        <w:rPr>
          <w:color w:val="231F20"/>
          <w:spacing w:val="31"/>
          <w:sz w:val="18"/>
        </w:rPr>
        <w:t> </w:t>
      </w:r>
      <w:r>
        <w:rPr>
          <w:color w:val="231F20"/>
          <w:sz w:val="18"/>
        </w:rPr>
        <w:t>Benoit, M., Gauthier, M. (2007). Classroom drama therapy program for immigrant and </w:t>
      </w:r>
      <w:r>
        <w:rPr>
          <w:color w:val="231F20"/>
          <w:sz w:val="18"/>
        </w:rPr>
        <w:t>refugee adolescents.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Pilot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Study.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Clinical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Child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Psychology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Psychiatry,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12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(3):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pp.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451–465. DOI: 10.1177/1359104507078477.</w:t>
      </w:r>
    </w:p>
    <w:p>
      <w:pPr>
        <w:pStyle w:val="ListParagraph"/>
        <w:numPr>
          <w:ilvl w:val="2"/>
          <w:numId w:val="82"/>
        </w:numPr>
        <w:tabs>
          <w:tab w:pos="707" w:val="left" w:leader="none"/>
        </w:tabs>
        <w:spacing w:line="201" w:lineRule="exact" w:before="0" w:after="0"/>
        <w:ind w:left="707" w:right="0" w:hanging="282"/>
        <w:jc w:val="both"/>
        <w:rPr>
          <w:color w:val="231F20"/>
          <w:sz w:val="18"/>
        </w:rPr>
      </w:pPr>
      <w:r>
        <w:rPr>
          <w:color w:val="231F20"/>
          <w:sz w:val="18"/>
        </w:rPr>
        <w:t>Soto,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C.,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Gutierrez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Blume</w:t>
      </w:r>
      <w:r>
        <w:rPr>
          <w:color w:val="231F20"/>
          <w:spacing w:val="9"/>
          <w:sz w:val="18"/>
        </w:rPr>
        <w:t> </w:t>
      </w:r>
      <w:r>
        <w:rPr>
          <w:color w:val="231F20"/>
          <w:sz w:val="18"/>
        </w:rPr>
        <w:t>A.P.,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Rebolledo,</w:t>
      </w:r>
      <w:r>
        <w:rPr>
          <w:color w:val="231F20"/>
          <w:spacing w:val="15"/>
          <w:sz w:val="18"/>
        </w:rPr>
        <w:t> </w:t>
      </w:r>
      <w:r>
        <w:rPr>
          <w:color w:val="231F20"/>
          <w:sz w:val="18"/>
        </w:rPr>
        <w:t>V.,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Gutiérrez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F.,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Palma,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D.,</w:t>
      </w:r>
      <w:r>
        <w:rPr>
          <w:color w:val="231F20"/>
          <w:spacing w:val="18"/>
          <w:sz w:val="18"/>
        </w:rPr>
        <w:t> </w:t>
      </w:r>
      <w:r>
        <w:rPr>
          <w:color w:val="231F20"/>
          <w:spacing w:val="-2"/>
          <w:sz w:val="18"/>
        </w:rPr>
        <w:t>Rodríguez,</w:t>
      </w:r>
    </w:p>
    <w:p>
      <w:pPr>
        <w:spacing w:line="237" w:lineRule="auto" w:before="0"/>
        <w:ind w:left="708" w:right="423" w:firstLine="0"/>
        <w:jc w:val="both"/>
        <w:rPr>
          <w:sz w:val="18"/>
        </w:rPr>
      </w:pPr>
      <w:r>
        <w:rPr>
          <w:color w:val="231F20"/>
          <w:sz w:val="18"/>
        </w:rPr>
        <w:t>F.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(2022).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Metacognitive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monitoring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skills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reading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comprehension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writing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between proficient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poor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readers.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Metacognition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Learning.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DOI: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10.1007/s11409-022-09317-</w:t>
      </w:r>
      <w:r>
        <w:rPr>
          <w:color w:val="231F20"/>
          <w:spacing w:val="-5"/>
          <w:sz w:val="18"/>
        </w:rPr>
        <w:t>8.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Vitsou,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M.,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Papadopoulou,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M.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(2019).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Drama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pedagogy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refugee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children: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means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for empowerment and communication. Babylonia, 3, pp. 44–49.</w:t>
      </w:r>
    </w:p>
    <w:p>
      <w:pPr>
        <w:pStyle w:val="ListParagraph"/>
        <w:numPr>
          <w:ilvl w:val="2"/>
          <w:numId w:val="82"/>
        </w:numPr>
        <w:tabs>
          <w:tab w:pos="708" w:val="left" w:leader="none"/>
        </w:tabs>
        <w:spacing w:line="237" w:lineRule="auto" w:before="0" w:after="0"/>
        <w:ind w:left="708" w:right="423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Vitsou, M., Vitsou, M., Papadopoulou, M. (2021). Getting them back to class: a </w:t>
      </w:r>
      <w:r>
        <w:rPr>
          <w:color w:val="231F20"/>
          <w:sz w:val="18"/>
        </w:rPr>
        <w:t>project to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engage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refugee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children</w:t>
      </w:r>
      <w:r>
        <w:rPr>
          <w:color w:val="231F20"/>
          <w:spacing w:val="17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school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using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drama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pedagogy.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Scenario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Journal,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14</w:t>
      </w:r>
      <w:r>
        <w:rPr>
          <w:color w:val="231F20"/>
          <w:spacing w:val="18"/>
          <w:sz w:val="18"/>
        </w:rPr>
        <w:t> </w:t>
      </w:r>
      <w:r>
        <w:rPr>
          <w:color w:val="231F20"/>
          <w:sz w:val="18"/>
        </w:rPr>
        <w:t>(2),</w:t>
      </w:r>
    </w:p>
    <w:p>
      <w:pPr>
        <w:spacing w:line="203" w:lineRule="exact" w:before="0"/>
        <w:ind w:left="708" w:right="0" w:firstLine="0"/>
        <w:jc w:val="left"/>
        <w:rPr>
          <w:sz w:val="18"/>
        </w:rPr>
      </w:pPr>
      <w:r>
        <w:rPr>
          <w:color w:val="231F20"/>
          <w:sz w:val="18"/>
        </w:rPr>
        <w:t>pp.</w:t>
      </w:r>
      <w:r>
        <w:rPr>
          <w:color w:val="231F20"/>
          <w:spacing w:val="4"/>
          <w:sz w:val="18"/>
        </w:rPr>
        <w:t> </w:t>
      </w:r>
      <w:r>
        <w:rPr>
          <w:color w:val="231F20"/>
          <w:sz w:val="18"/>
        </w:rPr>
        <w:t>42–59/</w:t>
      </w:r>
      <w:r>
        <w:rPr>
          <w:color w:val="231F20"/>
          <w:spacing w:val="8"/>
          <w:sz w:val="18"/>
        </w:rPr>
        <w:t> </w:t>
      </w:r>
      <w:r>
        <w:rPr>
          <w:color w:val="231F20"/>
          <w:sz w:val="18"/>
        </w:rPr>
        <w:t>DOI:</w:t>
      </w:r>
      <w:r>
        <w:rPr>
          <w:color w:val="231F20"/>
          <w:spacing w:val="5"/>
          <w:sz w:val="18"/>
        </w:rPr>
        <w:t> </w:t>
      </w:r>
      <w:r>
        <w:rPr>
          <w:color w:val="231F20"/>
          <w:spacing w:val="-2"/>
          <w:sz w:val="18"/>
        </w:rPr>
        <w:t>10.33178/scenario.14.2.</w:t>
      </w:r>
    </w:p>
    <w:p>
      <w:pPr>
        <w:spacing w:after="0" w:line="203" w:lineRule="exact"/>
        <w:jc w:val="left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79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Heading3"/>
        <w:spacing w:line="235" w:lineRule="auto" w:before="112"/>
        <w:ind w:left="2059" w:right="1567" w:hanging="491"/>
      </w:pPr>
      <w:r>
        <w:rPr>
          <w:color w:val="231F20"/>
        </w:rPr>
        <w:t>4.3.4</w:t>
      </w:r>
      <w:r>
        <w:rPr>
          <w:color w:val="231F20"/>
          <w:spacing w:val="-13"/>
        </w:rPr>
        <w:t> </w:t>
      </w:r>
      <w:r>
        <w:rPr>
          <w:color w:val="231F20"/>
        </w:rPr>
        <w:t>Креативные</w:t>
      </w:r>
      <w:r>
        <w:rPr>
          <w:color w:val="231F20"/>
          <w:spacing w:val="-12"/>
        </w:rPr>
        <w:t> </w:t>
      </w:r>
      <w:r>
        <w:rPr>
          <w:color w:val="231F20"/>
        </w:rPr>
        <w:t>коммуникативные</w:t>
      </w:r>
      <w:r>
        <w:rPr>
          <w:color w:val="231F20"/>
          <w:spacing w:val="-13"/>
        </w:rPr>
        <w:t> </w:t>
      </w:r>
      <w:r>
        <w:rPr>
          <w:color w:val="231F20"/>
        </w:rPr>
        <w:t>технологии в развитии ценностей культуры мира</w:t>
      </w:r>
    </w:p>
    <w:p>
      <w:pPr>
        <w:spacing w:before="111"/>
        <w:ind w:left="425" w:right="0" w:firstLine="4511"/>
        <w:jc w:val="both"/>
        <w:rPr>
          <w:i/>
          <w:sz w:val="20"/>
        </w:rPr>
      </w:pPr>
      <w:r>
        <w:rPr>
          <w:i/>
          <w:color w:val="231F20"/>
          <w:sz w:val="20"/>
        </w:rPr>
        <w:t>А.В.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Воронкова,</w:t>
      </w:r>
      <w:r>
        <w:rPr>
          <w:i/>
          <w:color w:val="231F20"/>
          <w:spacing w:val="-4"/>
          <w:sz w:val="20"/>
        </w:rPr>
        <w:t> </w:t>
      </w:r>
      <w:r>
        <w:rPr>
          <w:i/>
          <w:color w:val="231F20"/>
          <w:sz w:val="20"/>
        </w:rPr>
        <w:t>О.Е.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pacing w:val="-2"/>
          <w:sz w:val="20"/>
        </w:rPr>
        <w:t>Хухлаев</w:t>
      </w:r>
    </w:p>
    <w:p>
      <w:pPr>
        <w:pStyle w:val="BodyText"/>
        <w:spacing w:line="235" w:lineRule="auto" w:before="113"/>
        <w:ind w:right="138"/>
      </w:pPr>
      <w:r>
        <w:rPr>
          <w:color w:val="231F20"/>
        </w:rPr>
        <w:t>Развитие ценностей культуры мира и межкультурного взаимопонимания в под- ростковом</w:t>
      </w:r>
      <w:r>
        <w:rPr>
          <w:color w:val="231F20"/>
          <w:spacing w:val="-13"/>
        </w:rPr>
        <w:t> </w:t>
      </w:r>
      <w:r>
        <w:rPr>
          <w:color w:val="231F20"/>
        </w:rPr>
        <w:t>возрасте</w:t>
      </w:r>
      <w:r>
        <w:rPr>
          <w:color w:val="231F20"/>
          <w:spacing w:val="-12"/>
        </w:rPr>
        <w:t> </w:t>
      </w:r>
      <w:r>
        <w:rPr>
          <w:color w:val="231F20"/>
        </w:rPr>
        <w:t>сопряжено</w:t>
      </w:r>
      <w:r>
        <w:rPr>
          <w:color w:val="231F20"/>
          <w:spacing w:val="-13"/>
        </w:rPr>
        <w:t> </w:t>
      </w:r>
      <w:r>
        <w:rPr>
          <w:color w:val="231F20"/>
        </w:rPr>
        <w:t>со</w:t>
      </w:r>
      <w:r>
        <w:rPr>
          <w:color w:val="231F20"/>
          <w:spacing w:val="-12"/>
        </w:rPr>
        <w:t> </w:t>
      </w:r>
      <w:r>
        <w:rPr>
          <w:color w:val="231F20"/>
        </w:rPr>
        <w:t>значительными</w:t>
      </w:r>
      <w:r>
        <w:rPr>
          <w:color w:val="231F20"/>
          <w:spacing w:val="-13"/>
        </w:rPr>
        <w:t> </w:t>
      </w:r>
      <w:r>
        <w:rPr>
          <w:color w:val="231F20"/>
        </w:rPr>
        <w:t>трудностями.</w:t>
      </w:r>
      <w:r>
        <w:rPr>
          <w:color w:val="231F20"/>
          <w:spacing w:val="-12"/>
        </w:rPr>
        <w:t> </w:t>
      </w:r>
      <w:r>
        <w:rPr>
          <w:color w:val="231F20"/>
        </w:rPr>
        <w:t>Одна</w:t>
      </w:r>
      <w:r>
        <w:rPr>
          <w:color w:val="231F20"/>
          <w:spacing w:val="-13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них</w:t>
      </w:r>
      <w:r>
        <w:rPr>
          <w:color w:val="231F20"/>
          <w:spacing w:val="-13"/>
        </w:rPr>
        <w:t> </w:t>
      </w:r>
      <w:r>
        <w:rPr>
          <w:color w:val="231F20"/>
        </w:rPr>
        <w:t>заключа- ется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том,</w:t>
      </w:r>
      <w:r>
        <w:rPr>
          <w:color w:val="231F20"/>
          <w:spacing w:val="-13"/>
        </w:rPr>
        <w:t> </w:t>
      </w:r>
      <w:r>
        <w:rPr>
          <w:color w:val="231F20"/>
        </w:rPr>
        <w:t>что</w:t>
      </w:r>
      <w:r>
        <w:rPr>
          <w:color w:val="231F20"/>
          <w:spacing w:val="-12"/>
        </w:rPr>
        <w:t> </w:t>
      </w:r>
      <w:r>
        <w:rPr>
          <w:color w:val="231F20"/>
        </w:rPr>
        <w:t>дети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меньшей</w:t>
      </w:r>
      <w:r>
        <w:rPr>
          <w:color w:val="231F20"/>
          <w:spacing w:val="-13"/>
        </w:rPr>
        <w:t> </w:t>
      </w:r>
      <w:r>
        <w:rPr>
          <w:color w:val="231F20"/>
        </w:rPr>
        <w:t>выраженностью</w:t>
      </w:r>
      <w:r>
        <w:rPr>
          <w:color w:val="231F20"/>
          <w:spacing w:val="-12"/>
        </w:rPr>
        <w:t> </w:t>
      </w:r>
      <w:r>
        <w:rPr>
          <w:color w:val="231F20"/>
        </w:rPr>
        <w:t>неприязни</w:t>
      </w:r>
      <w:r>
        <w:rPr>
          <w:color w:val="231F20"/>
          <w:spacing w:val="-13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другим</w:t>
      </w:r>
      <w:r>
        <w:rPr>
          <w:color w:val="231F20"/>
          <w:spacing w:val="-13"/>
        </w:rPr>
        <w:t> </w:t>
      </w:r>
      <w:r>
        <w:rPr>
          <w:color w:val="231F20"/>
        </w:rPr>
        <w:t>культурам</w:t>
      </w:r>
      <w:r>
        <w:rPr>
          <w:color w:val="231F20"/>
          <w:spacing w:val="-12"/>
        </w:rPr>
        <w:t> </w:t>
      </w:r>
      <w:r>
        <w:rPr>
          <w:color w:val="231F20"/>
        </w:rPr>
        <w:t>наибо- лее восприимчивы к социальному влиянию в области снижения предубежденности. Напротив, предубежденные учащиеся с недоверием относятся к любым попыткам поколебать</w:t>
      </w:r>
      <w:r>
        <w:rPr>
          <w:color w:val="231F20"/>
          <w:spacing w:val="-6"/>
        </w:rPr>
        <w:t> </w:t>
      </w:r>
      <w:r>
        <w:rPr>
          <w:color w:val="231F20"/>
        </w:rPr>
        <w:t>их</w:t>
      </w:r>
      <w:r>
        <w:rPr>
          <w:color w:val="231F20"/>
          <w:spacing w:val="-6"/>
        </w:rPr>
        <w:t> </w:t>
      </w:r>
      <w:r>
        <w:rPr>
          <w:color w:val="231F20"/>
        </w:rPr>
        <w:t>уже</w:t>
      </w:r>
      <w:r>
        <w:rPr>
          <w:color w:val="231F20"/>
          <w:spacing w:val="-6"/>
        </w:rPr>
        <w:t> </w:t>
      </w:r>
      <w:r>
        <w:rPr>
          <w:color w:val="231F20"/>
        </w:rPr>
        <w:t>сложившиеся</w:t>
      </w:r>
      <w:r>
        <w:rPr>
          <w:color w:val="231F20"/>
          <w:spacing w:val="-6"/>
        </w:rPr>
        <w:t> </w:t>
      </w:r>
      <w:r>
        <w:rPr>
          <w:color w:val="231F20"/>
        </w:rPr>
        <w:t>стойкие</w:t>
      </w:r>
      <w:r>
        <w:rPr>
          <w:color w:val="231F20"/>
          <w:spacing w:val="-6"/>
        </w:rPr>
        <w:t> </w:t>
      </w:r>
      <w:r>
        <w:rPr>
          <w:color w:val="231F20"/>
        </w:rPr>
        <w:t>неприязненные</w:t>
      </w:r>
      <w:r>
        <w:rPr>
          <w:color w:val="231F20"/>
          <w:spacing w:val="-5"/>
        </w:rPr>
        <w:t> </w:t>
      </w:r>
      <w:r>
        <w:rPr>
          <w:color w:val="231F20"/>
        </w:rPr>
        <w:t>убеждения.</w:t>
      </w:r>
      <w:r>
        <w:rPr>
          <w:color w:val="231F20"/>
          <w:spacing w:val="-6"/>
        </w:rPr>
        <w:t> </w:t>
      </w:r>
      <w:r>
        <w:rPr>
          <w:color w:val="231F20"/>
        </w:rPr>
        <w:t>Педагогу</w:t>
      </w:r>
      <w:r>
        <w:rPr>
          <w:color w:val="231F20"/>
          <w:spacing w:val="-6"/>
        </w:rPr>
        <w:t> </w:t>
      </w:r>
      <w:r>
        <w:rPr>
          <w:color w:val="231F20"/>
        </w:rPr>
        <w:t>необ- </w:t>
      </w:r>
      <w:r>
        <w:rPr>
          <w:color w:val="231F20"/>
          <w:spacing w:val="-2"/>
        </w:rPr>
        <w:t>ходимо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искать формы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и методы обучения, способствующие вовлеченности учащихся, </w:t>
      </w:r>
      <w:r>
        <w:rPr>
          <w:color w:val="231F20"/>
        </w:rPr>
        <w:t>что</w:t>
      </w:r>
      <w:r>
        <w:rPr>
          <w:color w:val="231F20"/>
          <w:spacing w:val="-5"/>
        </w:rPr>
        <w:t> </w:t>
      </w:r>
      <w:r>
        <w:rPr>
          <w:color w:val="231F20"/>
        </w:rPr>
        <w:t>позволит</w:t>
      </w:r>
      <w:r>
        <w:rPr>
          <w:color w:val="231F20"/>
          <w:spacing w:val="-5"/>
        </w:rPr>
        <w:t> </w:t>
      </w:r>
      <w:r>
        <w:rPr>
          <w:color w:val="231F20"/>
        </w:rPr>
        <w:t>задействовать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тех</w:t>
      </w:r>
      <w:r>
        <w:rPr>
          <w:color w:val="231F20"/>
          <w:spacing w:val="-5"/>
        </w:rPr>
        <w:t> </w:t>
      </w:r>
      <w:r>
        <w:rPr>
          <w:color w:val="231F20"/>
        </w:rPr>
        <w:t>школьников,</w:t>
      </w:r>
      <w:r>
        <w:rPr>
          <w:color w:val="231F20"/>
          <w:spacing w:val="-5"/>
        </w:rPr>
        <w:t> </w:t>
      </w:r>
      <w:r>
        <w:rPr>
          <w:color w:val="231F20"/>
        </w:rPr>
        <w:t>для</w:t>
      </w:r>
      <w:r>
        <w:rPr>
          <w:color w:val="231F20"/>
          <w:spacing w:val="-5"/>
        </w:rPr>
        <w:t> </w:t>
      </w:r>
      <w:r>
        <w:rPr>
          <w:color w:val="231F20"/>
        </w:rPr>
        <w:t>кого</w:t>
      </w:r>
      <w:r>
        <w:rPr>
          <w:color w:val="231F20"/>
          <w:spacing w:val="-5"/>
        </w:rPr>
        <w:t> </w:t>
      </w:r>
      <w:r>
        <w:rPr>
          <w:color w:val="231F20"/>
        </w:rPr>
        <w:t>межкультурное</w:t>
      </w:r>
      <w:r>
        <w:rPr>
          <w:color w:val="231F20"/>
          <w:spacing w:val="-5"/>
        </w:rPr>
        <w:t> </w:t>
      </w:r>
      <w:r>
        <w:rPr>
          <w:color w:val="231F20"/>
        </w:rPr>
        <w:t>взаимопони- мание не является ценностью по умолчанию.</w:t>
      </w:r>
    </w:p>
    <w:p>
      <w:pPr>
        <w:pStyle w:val="BodyText"/>
        <w:spacing w:line="242" w:lineRule="auto" w:before="8"/>
      </w:pP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этой</w:t>
      </w:r>
      <w:r>
        <w:rPr>
          <w:color w:val="231F20"/>
          <w:spacing w:val="-1"/>
        </w:rPr>
        <w:t> </w:t>
      </w:r>
      <w:r>
        <w:rPr>
          <w:color w:val="231F20"/>
        </w:rPr>
        <w:t>связи</w:t>
      </w:r>
      <w:r>
        <w:rPr>
          <w:color w:val="231F20"/>
          <w:spacing w:val="-1"/>
        </w:rPr>
        <w:t> </w:t>
      </w:r>
      <w:r>
        <w:rPr>
          <w:color w:val="231F20"/>
        </w:rPr>
        <w:t>представляется</w:t>
      </w:r>
      <w:r>
        <w:rPr>
          <w:color w:val="231F20"/>
          <w:spacing w:val="-1"/>
        </w:rPr>
        <w:t> </w:t>
      </w:r>
      <w:r>
        <w:rPr>
          <w:color w:val="231F20"/>
        </w:rPr>
        <w:t>важным</w:t>
      </w:r>
      <w:r>
        <w:rPr>
          <w:color w:val="231F20"/>
          <w:spacing w:val="-1"/>
        </w:rPr>
        <w:t> </w:t>
      </w:r>
      <w:r>
        <w:rPr>
          <w:color w:val="231F20"/>
        </w:rPr>
        <w:t>подход</w:t>
      </w:r>
      <w:r>
        <w:rPr>
          <w:color w:val="231F20"/>
          <w:spacing w:val="-1"/>
        </w:rPr>
        <w:t> </w:t>
      </w:r>
      <w:r>
        <w:rPr>
          <w:color w:val="231F20"/>
        </w:rPr>
        <w:t>к</w:t>
      </w:r>
      <w:r>
        <w:rPr>
          <w:color w:val="231F20"/>
          <w:spacing w:val="-1"/>
        </w:rPr>
        <w:t> </w:t>
      </w:r>
      <w:r>
        <w:rPr>
          <w:color w:val="231F20"/>
        </w:rPr>
        <w:t>обучению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позиций</w:t>
      </w:r>
      <w:r>
        <w:rPr>
          <w:color w:val="231F20"/>
          <w:spacing w:val="-1"/>
        </w:rPr>
        <w:t> </w:t>
      </w:r>
      <w:r>
        <w:rPr>
          <w:color w:val="231F20"/>
        </w:rPr>
        <w:t>т.н.</w:t>
      </w:r>
      <w:r>
        <w:rPr>
          <w:color w:val="231F20"/>
          <w:spacing w:val="-1"/>
        </w:rPr>
        <w:t> </w:t>
      </w:r>
      <w:r>
        <w:rPr>
          <w:color w:val="231F20"/>
        </w:rPr>
        <w:t>эдьютей- нмента, когда педагог использует контент, соединяющий образовательные и развле- кательные элементы и обеспечивающий при этом информирование аудитории при максимально облегченном анализе событий (Гнатюк, 2012). В рамках данного под- хода более эффективно происходит целенаправленное последовательное освоение учеником</w:t>
      </w:r>
      <w:r>
        <w:rPr>
          <w:color w:val="231F20"/>
          <w:spacing w:val="-13"/>
        </w:rPr>
        <w:t> </w:t>
      </w:r>
      <w:r>
        <w:rPr>
          <w:color w:val="231F20"/>
        </w:rPr>
        <w:t>передаваемых</w:t>
      </w:r>
      <w:r>
        <w:rPr>
          <w:color w:val="231F20"/>
          <w:spacing w:val="-12"/>
        </w:rPr>
        <w:t> </w:t>
      </w:r>
      <w:r>
        <w:rPr>
          <w:color w:val="231F20"/>
        </w:rPr>
        <w:t>ему</w:t>
      </w:r>
      <w:r>
        <w:rPr>
          <w:color w:val="231F20"/>
          <w:spacing w:val="-13"/>
        </w:rPr>
        <w:t> </w:t>
      </w:r>
      <w:r>
        <w:rPr>
          <w:color w:val="231F20"/>
        </w:rPr>
        <w:t>методологий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опыта</w:t>
      </w:r>
      <w:r>
        <w:rPr>
          <w:color w:val="231F20"/>
          <w:spacing w:val="-12"/>
        </w:rPr>
        <w:t> </w:t>
      </w:r>
      <w:r>
        <w:rPr>
          <w:color w:val="231F20"/>
        </w:rPr>
        <w:t>творческой</w:t>
      </w:r>
      <w:r>
        <w:rPr>
          <w:color w:val="231F20"/>
          <w:spacing w:val="-13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форми- рование на этой основе собственного творческого опыта: знаний, умений и навыков (Иновкина, 2008). В целом эдьютейнмент – это технология обучения, рассматривае- мая</w:t>
      </w:r>
      <w:r>
        <w:rPr>
          <w:color w:val="231F20"/>
          <w:spacing w:val="-2"/>
        </w:rPr>
        <w:t> </w:t>
      </w:r>
      <w:r>
        <w:rPr>
          <w:color w:val="231F20"/>
        </w:rPr>
        <w:t>как</w:t>
      </w:r>
      <w:r>
        <w:rPr>
          <w:color w:val="231F20"/>
          <w:spacing w:val="-2"/>
        </w:rPr>
        <w:t> </w:t>
      </w:r>
      <w:r>
        <w:rPr>
          <w:color w:val="231F20"/>
        </w:rPr>
        <w:t>совокупность</w:t>
      </w:r>
      <w:r>
        <w:rPr>
          <w:color w:val="231F20"/>
          <w:spacing w:val="-2"/>
        </w:rPr>
        <w:t> </w:t>
      </w:r>
      <w:r>
        <w:rPr>
          <w:color w:val="231F20"/>
        </w:rPr>
        <w:t>современных</w:t>
      </w:r>
      <w:r>
        <w:rPr>
          <w:color w:val="231F20"/>
          <w:spacing w:val="-2"/>
        </w:rPr>
        <w:t> </w:t>
      </w:r>
      <w:r>
        <w:rPr>
          <w:color w:val="231F20"/>
        </w:rPr>
        <w:t>технических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дидактических</w:t>
      </w:r>
      <w:r>
        <w:rPr>
          <w:color w:val="231F20"/>
          <w:spacing w:val="-2"/>
        </w:rPr>
        <w:t> </w:t>
      </w:r>
      <w:r>
        <w:rPr>
          <w:color w:val="231F20"/>
        </w:rPr>
        <w:t>средств</w:t>
      </w:r>
      <w:r>
        <w:rPr>
          <w:color w:val="231F20"/>
          <w:spacing w:val="-2"/>
        </w:rPr>
        <w:t> </w:t>
      </w:r>
      <w:r>
        <w:rPr>
          <w:color w:val="231F20"/>
        </w:rPr>
        <w:t>обучения, которая</w:t>
      </w:r>
      <w:r>
        <w:rPr>
          <w:color w:val="231F20"/>
          <w:spacing w:val="-9"/>
        </w:rPr>
        <w:t> </w:t>
      </w:r>
      <w:r>
        <w:rPr>
          <w:color w:val="231F20"/>
        </w:rPr>
        <w:t>основана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концепции</w:t>
      </w:r>
      <w:r>
        <w:rPr>
          <w:color w:val="231F20"/>
          <w:spacing w:val="-9"/>
        </w:rPr>
        <w:t> </w:t>
      </w:r>
      <w:r>
        <w:rPr>
          <w:color w:val="231F20"/>
        </w:rPr>
        <w:t>обучения</w:t>
      </w:r>
      <w:r>
        <w:rPr>
          <w:color w:val="231F20"/>
          <w:spacing w:val="-9"/>
        </w:rPr>
        <w:t> </w:t>
      </w:r>
      <w:r>
        <w:rPr>
          <w:color w:val="231F20"/>
        </w:rPr>
        <w:t>через</w:t>
      </w:r>
      <w:r>
        <w:rPr>
          <w:color w:val="231F20"/>
          <w:spacing w:val="-9"/>
        </w:rPr>
        <w:t> </w:t>
      </w:r>
      <w:r>
        <w:rPr>
          <w:color w:val="231F20"/>
        </w:rPr>
        <w:t>развлечение.</w:t>
      </w:r>
      <w:r>
        <w:rPr>
          <w:color w:val="231F20"/>
          <w:spacing w:val="-9"/>
        </w:rPr>
        <w:t> </w:t>
      </w:r>
      <w:r>
        <w:rPr>
          <w:color w:val="231F20"/>
        </w:rPr>
        <w:t>Смысл</w:t>
      </w:r>
      <w:r>
        <w:rPr>
          <w:color w:val="231F20"/>
          <w:spacing w:val="-9"/>
        </w:rPr>
        <w:t> </w:t>
      </w:r>
      <w:r>
        <w:rPr>
          <w:color w:val="231F20"/>
        </w:rPr>
        <w:t>этой</w:t>
      </w:r>
      <w:r>
        <w:rPr>
          <w:color w:val="231F20"/>
          <w:spacing w:val="-9"/>
        </w:rPr>
        <w:t> </w:t>
      </w:r>
      <w:r>
        <w:rPr>
          <w:color w:val="231F20"/>
        </w:rPr>
        <w:t>технологии в</w:t>
      </w:r>
      <w:r>
        <w:rPr>
          <w:color w:val="231F20"/>
          <w:spacing w:val="20"/>
        </w:rPr>
        <w:t> </w:t>
      </w:r>
      <w:r>
        <w:rPr>
          <w:color w:val="231F20"/>
        </w:rPr>
        <w:t>том,</w:t>
      </w:r>
      <w:r>
        <w:rPr>
          <w:color w:val="231F20"/>
          <w:spacing w:val="20"/>
        </w:rPr>
        <w:t> </w:t>
      </w:r>
      <w:r>
        <w:rPr>
          <w:color w:val="231F20"/>
        </w:rPr>
        <w:t>что</w:t>
      </w:r>
      <w:r>
        <w:rPr>
          <w:color w:val="231F20"/>
          <w:spacing w:val="20"/>
        </w:rPr>
        <w:t> </w:t>
      </w:r>
      <w:r>
        <w:rPr>
          <w:color w:val="231F20"/>
        </w:rPr>
        <w:t>знания</w:t>
      </w:r>
      <w:r>
        <w:rPr>
          <w:color w:val="231F20"/>
          <w:spacing w:val="20"/>
        </w:rPr>
        <w:t> </w:t>
      </w:r>
      <w:r>
        <w:rPr>
          <w:color w:val="231F20"/>
        </w:rPr>
        <w:t>должны</w:t>
      </w:r>
      <w:r>
        <w:rPr>
          <w:color w:val="231F20"/>
          <w:spacing w:val="20"/>
        </w:rPr>
        <w:t> </w:t>
      </w:r>
      <w:r>
        <w:rPr>
          <w:color w:val="231F20"/>
        </w:rPr>
        <w:t>передаваться</w:t>
      </w:r>
      <w:r>
        <w:rPr>
          <w:color w:val="231F20"/>
          <w:spacing w:val="20"/>
        </w:rPr>
        <w:t> </w:t>
      </w:r>
      <w:r>
        <w:rPr>
          <w:color w:val="231F20"/>
        </w:rPr>
        <w:t>в</w:t>
      </w:r>
      <w:r>
        <w:rPr>
          <w:color w:val="231F20"/>
          <w:spacing w:val="20"/>
        </w:rPr>
        <w:t> </w:t>
      </w:r>
      <w:r>
        <w:rPr>
          <w:color w:val="231F20"/>
        </w:rPr>
        <w:t>понятной,</w:t>
      </w:r>
      <w:r>
        <w:rPr>
          <w:color w:val="231F20"/>
          <w:spacing w:val="20"/>
        </w:rPr>
        <w:t> </w:t>
      </w:r>
      <w:r>
        <w:rPr>
          <w:color w:val="231F20"/>
        </w:rPr>
        <w:t>простой</w:t>
      </w:r>
      <w:r>
        <w:rPr>
          <w:color w:val="231F20"/>
          <w:spacing w:val="20"/>
        </w:rPr>
        <w:t> </w:t>
      </w:r>
      <w:r>
        <w:rPr>
          <w:color w:val="231F20"/>
        </w:rPr>
        <w:t>и</w:t>
      </w:r>
      <w:r>
        <w:rPr>
          <w:color w:val="231F20"/>
          <w:spacing w:val="20"/>
        </w:rPr>
        <w:t> </w:t>
      </w:r>
      <w:r>
        <w:rPr>
          <w:color w:val="231F20"/>
        </w:rPr>
        <w:t>интересной</w:t>
      </w:r>
      <w:r>
        <w:rPr>
          <w:color w:val="231F20"/>
          <w:spacing w:val="20"/>
        </w:rPr>
        <w:t> </w:t>
      </w:r>
      <w:r>
        <w:rPr>
          <w:color w:val="231F20"/>
        </w:rPr>
        <w:t>форме, а также в комфортных условиях (Кобзева, 2012).</w:t>
      </w:r>
    </w:p>
    <w:p>
      <w:pPr>
        <w:pStyle w:val="BodyText"/>
        <w:spacing w:line="237" w:lineRule="auto"/>
      </w:pPr>
      <w:r>
        <w:rPr>
          <w:color w:val="231F20"/>
        </w:rPr>
        <w:t>Один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вариантов</w:t>
      </w:r>
      <w:r>
        <w:rPr>
          <w:color w:val="231F20"/>
          <w:spacing w:val="-12"/>
        </w:rPr>
        <w:t> </w:t>
      </w:r>
      <w:r>
        <w:rPr>
          <w:color w:val="231F20"/>
        </w:rPr>
        <w:t>такого</w:t>
      </w:r>
      <w:r>
        <w:rPr>
          <w:color w:val="231F20"/>
          <w:spacing w:val="-12"/>
        </w:rPr>
        <w:t> </w:t>
      </w:r>
      <w:r>
        <w:rPr>
          <w:color w:val="231F20"/>
        </w:rPr>
        <w:t>подхода</w:t>
      </w:r>
      <w:r>
        <w:rPr>
          <w:color w:val="231F20"/>
          <w:spacing w:val="-12"/>
        </w:rPr>
        <w:t> </w:t>
      </w:r>
      <w:r>
        <w:rPr>
          <w:color w:val="231F20"/>
        </w:rPr>
        <w:t>заключается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использовании</w:t>
      </w:r>
      <w:r>
        <w:rPr>
          <w:color w:val="231F20"/>
          <w:spacing w:val="-12"/>
        </w:rPr>
        <w:t> </w:t>
      </w:r>
      <w:r>
        <w:rPr>
          <w:color w:val="231F20"/>
        </w:rPr>
        <w:t>креативных</w:t>
      </w:r>
      <w:r>
        <w:rPr>
          <w:color w:val="231F20"/>
          <w:spacing w:val="-12"/>
        </w:rPr>
        <w:t> </w:t>
      </w:r>
      <w:r>
        <w:rPr>
          <w:color w:val="231F20"/>
        </w:rPr>
        <w:t>ком- муникационных</w:t>
      </w:r>
      <w:r>
        <w:rPr>
          <w:color w:val="231F20"/>
          <w:spacing w:val="-11"/>
        </w:rPr>
        <w:t> </w:t>
      </w:r>
      <w:r>
        <w:rPr>
          <w:color w:val="231F20"/>
        </w:rPr>
        <w:t>технологий,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основе</w:t>
      </w:r>
      <w:r>
        <w:rPr>
          <w:color w:val="231F20"/>
          <w:spacing w:val="-11"/>
        </w:rPr>
        <w:t> </w:t>
      </w:r>
      <w:r>
        <w:rPr>
          <w:color w:val="231F20"/>
        </w:rPr>
        <w:t>которых</w:t>
      </w:r>
      <w:r>
        <w:rPr>
          <w:color w:val="231F20"/>
          <w:spacing w:val="-11"/>
        </w:rPr>
        <w:t> </w:t>
      </w:r>
      <w:r>
        <w:rPr>
          <w:color w:val="231F20"/>
        </w:rPr>
        <w:t>лежит</w:t>
      </w:r>
      <w:r>
        <w:rPr>
          <w:color w:val="231F20"/>
          <w:spacing w:val="-11"/>
        </w:rPr>
        <w:t> </w:t>
      </w:r>
      <w:r>
        <w:rPr>
          <w:color w:val="231F20"/>
        </w:rPr>
        <w:t>работа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широко</w:t>
      </w:r>
      <w:r>
        <w:rPr>
          <w:color w:val="231F20"/>
          <w:spacing w:val="-11"/>
        </w:rPr>
        <w:t> </w:t>
      </w:r>
      <w:r>
        <w:rPr>
          <w:color w:val="231F20"/>
        </w:rPr>
        <w:t>известным</w:t>
      </w:r>
      <w:r>
        <w:rPr>
          <w:color w:val="231F20"/>
          <w:spacing w:val="-11"/>
        </w:rPr>
        <w:t> </w:t>
      </w:r>
      <w:r>
        <w:rPr>
          <w:color w:val="231F20"/>
        </w:rPr>
        <w:t>по- пулярным</w:t>
      </w:r>
      <w:r>
        <w:rPr>
          <w:color w:val="231F20"/>
          <w:spacing w:val="-4"/>
        </w:rPr>
        <w:t> </w:t>
      </w:r>
      <w:r>
        <w:rPr>
          <w:color w:val="231F20"/>
        </w:rPr>
        <w:t>жанром</w:t>
      </w:r>
      <w:r>
        <w:rPr>
          <w:color w:val="231F20"/>
          <w:spacing w:val="-4"/>
        </w:rPr>
        <w:t> </w:t>
      </w:r>
      <w:r>
        <w:rPr>
          <w:color w:val="231F20"/>
        </w:rPr>
        <w:t>визуального</w:t>
      </w:r>
      <w:r>
        <w:rPr>
          <w:color w:val="231F20"/>
          <w:spacing w:val="-4"/>
        </w:rPr>
        <w:t> </w:t>
      </w:r>
      <w:r>
        <w:rPr>
          <w:color w:val="231F20"/>
        </w:rPr>
        <w:t>искусства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комиксом.</w:t>
      </w:r>
      <w:r>
        <w:rPr>
          <w:color w:val="231F20"/>
          <w:spacing w:val="-4"/>
        </w:rPr>
        <w:t> </w:t>
      </w:r>
      <w:r>
        <w:rPr/>
        <w:t>Комиксы</w:t>
      </w:r>
      <w:r>
        <w:rPr>
          <w:spacing w:val="-4"/>
        </w:rPr>
        <w:t> </w:t>
      </w:r>
      <w:r>
        <w:rPr/>
        <w:t>обеспечивают</w:t>
      </w:r>
      <w:r>
        <w:rPr>
          <w:spacing w:val="-4"/>
        </w:rPr>
        <w:t> </w:t>
      </w:r>
      <w:r>
        <w:rPr/>
        <w:t>пове- </w:t>
      </w:r>
      <w:r>
        <w:rPr>
          <w:spacing w:val="-4"/>
        </w:rPr>
        <w:t>ствовательный опыт для студентов, они следят за началом и концом истории, сюжетом, </w:t>
      </w:r>
      <w:r>
        <w:rPr>
          <w:spacing w:val="-2"/>
        </w:rPr>
        <w:t>персонажами,</w:t>
      </w:r>
      <w:r>
        <w:rPr>
          <w:spacing w:val="-9"/>
        </w:rPr>
        <w:t> </w:t>
      </w:r>
      <w:r>
        <w:rPr>
          <w:spacing w:val="-2"/>
        </w:rPr>
        <w:t>временем</w:t>
      </w:r>
      <w:r>
        <w:rPr>
          <w:spacing w:val="-9"/>
        </w:rPr>
        <w:t> </w:t>
      </w:r>
      <w:r>
        <w:rPr>
          <w:spacing w:val="-2"/>
        </w:rPr>
        <w:t>и</w:t>
      </w:r>
      <w:r>
        <w:rPr>
          <w:spacing w:val="-9"/>
        </w:rPr>
        <w:t> </w:t>
      </w:r>
      <w:r>
        <w:rPr>
          <w:spacing w:val="-2"/>
        </w:rPr>
        <w:t>обстановкой,</w:t>
      </w:r>
      <w:r>
        <w:rPr>
          <w:spacing w:val="-9"/>
        </w:rPr>
        <w:t> </w:t>
      </w:r>
      <w:r>
        <w:rPr>
          <w:spacing w:val="-2"/>
        </w:rPr>
        <w:t>выстраивая</w:t>
      </w:r>
      <w:r>
        <w:rPr>
          <w:spacing w:val="-9"/>
        </w:rPr>
        <w:t> </w:t>
      </w:r>
      <w:r>
        <w:rPr>
          <w:spacing w:val="-2"/>
        </w:rPr>
        <w:t>последовательность.</w:t>
      </w:r>
      <w:r>
        <w:rPr>
          <w:spacing w:val="-9"/>
        </w:rPr>
        <w:t> </w:t>
      </w:r>
      <w:r>
        <w:rPr>
          <w:spacing w:val="-2"/>
        </w:rPr>
        <w:t>Изображения </w:t>
      </w:r>
      <w:r>
        <w:rPr/>
        <w:t>поддерживают текст и дают учащимся важные контекстуальные подсказки к значе- нию изучаемого материала. Комиксы выступают в качестве подспорья для понима- ния</w:t>
      </w:r>
      <w:r>
        <w:rPr>
          <w:spacing w:val="-13"/>
        </w:rPr>
        <w:t> </w:t>
      </w:r>
      <w:r>
        <w:rPr/>
        <w:t>студентов.</w:t>
      </w:r>
      <w:r>
        <w:rPr>
          <w:spacing w:val="-12"/>
        </w:rPr>
        <w:t> </w:t>
      </w:r>
      <w:r>
        <w:rPr/>
        <w:t>Stephen</w:t>
      </w:r>
      <w:r>
        <w:rPr>
          <w:spacing w:val="-12"/>
        </w:rPr>
        <w:t> </w:t>
      </w:r>
      <w:r>
        <w:rPr/>
        <w:t>Cary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книге</w:t>
      </w:r>
      <w:r>
        <w:rPr>
          <w:spacing w:val="-12"/>
        </w:rPr>
        <w:t> </w:t>
      </w:r>
      <w:r>
        <w:rPr/>
        <w:t>«Going</w:t>
      </w:r>
      <w:r>
        <w:rPr>
          <w:spacing w:val="-12"/>
        </w:rPr>
        <w:t> </w:t>
      </w:r>
      <w:r>
        <w:rPr/>
        <w:t>Graphic:</w:t>
      </w:r>
      <w:r>
        <w:rPr>
          <w:spacing w:val="-12"/>
        </w:rPr>
        <w:t> </w:t>
      </w:r>
      <w:r>
        <w:rPr/>
        <w:t>Comics</w:t>
      </w:r>
      <w:r>
        <w:rPr>
          <w:spacing w:val="-12"/>
        </w:rPr>
        <w:t> </w:t>
      </w:r>
      <w:r>
        <w:rPr/>
        <w:t>at</w:t>
      </w:r>
      <w:r>
        <w:rPr>
          <w:spacing w:val="-13"/>
        </w:rPr>
        <w:t> </w:t>
      </w:r>
      <w:r>
        <w:rPr/>
        <w:t>Work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Multilingual </w:t>
      </w:r>
      <w:r>
        <w:rPr>
          <w:spacing w:val="-2"/>
        </w:rPr>
        <w:t>Classroom»</w:t>
      </w:r>
      <w:r>
        <w:rPr>
          <w:spacing w:val="-13"/>
        </w:rPr>
        <w:t> </w:t>
      </w:r>
      <w:r>
        <w:rPr>
          <w:spacing w:val="-2"/>
        </w:rPr>
        <w:t>отмечает,</w:t>
      </w:r>
      <w:r>
        <w:rPr>
          <w:spacing w:val="-10"/>
        </w:rPr>
        <w:t> </w:t>
      </w:r>
      <w:r>
        <w:rPr>
          <w:spacing w:val="-2"/>
        </w:rPr>
        <w:t>что</w:t>
      </w:r>
      <w:r>
        <w:rPr>
          <w:spacing w:val="-11"/>
        </w:rPr>
        <w:t> </w:t>
      </w:r>
      <w:r>
        <w:rPr>
          <w:spacing w:val="-2"/>
        </w:rPr>
        <w:t>комиксы</w:t>
      </w:r>
      <w:r>
        <w:rPr>
          <w:spacing w:val="-10"/>
        </w:rPr>
        <w:t> </w:t>
      </w:r>
      <w:r>
        <w:rPr>
          <w:spacing w:val="-2"/>
        </w:rPr>
        <w:t>мотивируют</w:t>
      </w:r>
      <w:r>
        <w:rPr>
          <w:spacing w:val="-11"/>
        </w:rPr>
        <w:t> </w:t>
      </w:r>
      <w:r>
        <w:rPr>
          <w:spacing w:val="-2"/>
        </w:rPr>
        <w:t>неохотных</w:t>
      </w:r>
      <w:r>
        <w:rPr>
          <w:spacing w:val="-10"/>
        </w:rPr>
        <w:t> </w:t>
      </w:r>
      <w:r>
        <w:rPr>
          <w:spacing w:val="-2"/>
        </w:rPr>
        <w:t>читателей.</w:t>
      </w:r>
      <w:r>
        <w:rPr>
          <w:spacing w:val="-11"/>
        </w:rPr>
        <w:t> </w:t>
      </w:r>
      <w:r>
        <w:rPr>
          <w:spacing w:val="-2"/>
        </w:rPr>
        <w:t>«Они</w:t>
      </w:r>
      <w:r>
        <w:rPr>
          <w:spacing w:val="-10"/>
        </w:rPr>
        <w:t> </w:t>
      </w:r>
      <w:r>
        <w:rPr>
          <w:spacing w:val="-2"/>
        </w:rPr>
        <w:t>вовлекают </w:t>
      </w:r>
      <w:r>
        <w:rPr>
          <w:spacing w:val="-4"/>
        </w:rPr>
        <w:t>студентов</w:t>
      </w:r>
      <w:r>
        <w:rPr>
          <w:spacing w:val="-7"/>
        </w:rPr>
        <w:t> </w:t>
      </w:r>
      <w:r>
        <w:rPr>
          <w:spacing w:val="-4"/>
        </w:rPr>
        <w:t>в</w:t>
      </w:r>
      <w:r>
        <w:rPr>
          <w:spacing w:val="-7"/>
        </w:rPr>
        <w:t> </w:t>
      </w:r>
      <w:r>
        <w:rPr>
          <w:spacing w:val="-4"/>
        </w:rPr>
        <w:t>литературный</w:t>
      </w:r>
      <w:r>
        <w:rPr>
          <w:spacing w:val="-7"/>
        </w:rPr>
        <w:t> </w:t>
      </w:r>
      <w:r>
        <w:rPr>
          <w:spacing w:val="-4"/>
        </w:rPr>
        <w:t>формат,</w:t>
      </w:r>
      <w:r>
        <w:rPr>
          <w:spacing w:val="-7"/>
        </w:rPr>
        <w:t> </w:t>
      </w:r>
      <w:r>
        <w:rPr>
          <w:spacing w:val="-4"/>
        </w:rPr>
        <w:t>который</w:t>
      </w:r>
      <w:r>
        <w:rPr>
          <w:spacing w:val="-7"/>
        </w:rPr>
        <w:t> </w:t>
      </w:r>
      <w:r>
        <w:rPr>
          <w:spacing w:val="-4"/>
        </w:rPr>
        <w:t>является</w:t>
      </w:r>
      <w:r>
        <w:rPr>
          <w:spacing w:val="-7"/>
        </w:rPr>
        <w:t> </w:t>
      </w:r>
      <w:r>
        <w:rPr>
          <w:spacing w:val="-4"/>
        </w:rPr>
        <w:t>их</w:t>
      </w:r>
      <w:r>
        <w:rPr>
          <w:spacing w:val="-7"/>
        </w:rPr>
        <w:t> </w:t>
      </w:r>
      <w:r>
        <w:rPr>
          <w:spacing w:val="-4"/>
        </w:rPr>
        <w:t>собственным.</w:t>
      </w:r>
      <w:r>
        <w:rPr>
          <w:spacing w:val="-7"/>
        </w:rPr>
        <w:t> </w:t>
      </w:r>
      <w:r>
        <w:rPr>
          <w:spacing w:val="-4"/>
        </w:rPr>
        <w:t>Комиксы</w:t>
      </w:r>
      <w:r>
        <w:rPr>
          <w:spacing w:val="-7"/>
        </w:rPr>
        <w:t> </w:t>
      </w:r>
      <w:r>
        <w:rPr>
          <w:spacing w:val="-4"/>
        </w:rPr>
        <w:t>говорят </w:t>
      </w:r>
      <w:r>
        <w:rPr/>
        <w:t>со</w:t>
      </w:r>
      <w:r>
        <w:rPr>
          <w:spacing w:val="-13"/>
        </w:rPr>
        <w:t> </w:t>
      </w:r>
      <w:r>
        <w:rPr/>
        <w:t>студентами</w:t>
      </w:r>
      <w:r>
        <w:rPr>
          <w:spacing w:val="-12"/>
        </w:rPr>
        <w:t> </w:t>
      </w:r>
      <w:r>
        <w:rPr/>
        <w:t>так,</w:t>
      </w:r>
      <w:r>
        <w:rPr>
          <w:spacing w:val="-13"/>
        </w:rPr>
        <w:t> </w:t>
      </w:r>
      <w:r>
        <w:rPr/>
        <w:t>как</w:t>
      </w:r>
      <w:r>
        <w:rPr>
          <w:spacing w:val="-12"/>
        </w:rPr>
        <w:t> </w:t>
      </w:r>
      <w:r>
        <w:rPr/>
        <w:t>они</w:t>
      </w:r>
      <w:r>
        <w:rPr>
          <w:spacing w:val="-13"/>
        </w:rPr>
        <w:t> </w:t>
      </w:r>
      <w:r>
        <w:rPr/>
        <w:t>понимают,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идентифицируют</w:t>
      </w:r>
      <w:r>
        <w:rPr>
          <w:spacing w:val="-12"/>
        </w:rPr>
        <w:t> </w:t>
      </w:r>
      <w:r>
        <w:rPr/>
        <w:t>себя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ними.</w:t>
      </w:r>
      <w:r>
        <w:rPr>
          <w:spacing w:val="-13"/>
        </w:rPr>
        <w:t> </w:t>
      </w:r>
      <w:r>
        <w:rPr/>
        <w:t>Комиксы</w:t>
      </w:r>
      <w:r>
        <w:rPr>
          <w:spacing w:val="-12"/>
        </w:rPr>
        <w:t> </w:t>
      </w:r>
      <w:r>
        <w:rPr/>
        <w:t>дают </w:t>
      </w:r>
      <w:r>
        <w:rPr>
          <w:spacing w:val="-4"/>
        </w:rPr>
        <w:t>студентам возможность читать материал, который: сочетает изображения с текстом, ис- пользует</w:t>
      </w:r>
      <w:r>
        <w:rPr>
          <w:spacing w:val="-7"/>
        </w:rPr>
        <w:t> </w:t>
      </w:r>
      <w:r>
        <w:rPr>
          <w:spacing w:val="-4"/>
        </w:rPr>
        <w:t>сатиру,</w:t>
      </w:r>
      <w:r>
        <w:rPr>
          <w:spacing w:val="-7"/>
        </w:rPr>
        <w:t> </w:t>
      </w:r>
      <w:r>
        <w:rPr>
          <w:spacing w:val="-4"/>
        </w:rPr>
        <w:t>символизм,</w:t>
      </w:r>
      <w:r>
        <w:rPr>
          <w:spacing w:val="-7"/>
        </w:rPr>
        <w:t> </w:t>
      </w:r>
      <w:r>
        <w:rPr>
          <w:spacing w:val="-4"/>
        </w:rPr>
        <w:t>точку</w:t>
      </w:r>
      <w:r>
        <w:rPr>
          <w:spacing w:val="-7"/>
        </w:rPr>
        <w:t> </w:t>
      </w:r>
      <w:r>
        <w:rPr>
          <w:spacing w:val="-4"/>
        </w:rPr>
        <w:t>зрения,</w:t>
      </w:r>
      <w:r>
        <w:rPr>
          <w:spacing w:val="-7"/>
        </w:rPr>
        <w:t> </w:t>
      </w:r>
      <w:r>
        <w:rPr>
          <w:spacing w:val="-4"/>
        </w:rPr>
        <w:t>драму,</w:t>
      </w:r>
      <w:r>
        <w:rPr>
          <w:spacing w:val="-7"/>
        </w:rPr>
        <w:t> </w:t>
      </w:r>
      <w:r>
        <w:rPr>
          <w:spacing w:val="-4"/>
        </w:rPr>
        <w:t>каламбур</w:t>
      </w:r>
      <w:r>
        <w:rPr>
          <w:spacing w:val="-7"/>
        </w:rPr>
        <w:t> </w:t>
      </w:r>
      <w:r>
        <w:rPr>
          <w:spacing w:val="-4"/>
        </w:rPr>
        <w:t>и</w:t>
      </w:r>
      <w:r>
        <w:rPr>
          <w:spacing w:val="-7"/>
        </w:rPr>
        <w:t> </w:t>
      </w:r>
      <w:r>
        <w:rPr>
          <w:spacing w:val="-4"/>
        </w:rPr>
        <w:t>юмор</w:t>
      </w:r>
      <w:r>
        <w:rPr>
          <w:spacing w:val="-7"/>
        </w:rPr>
        <w:t> </w:t>
      </w:r>
      <w:r>
        <w:rPr>
          <w:spacing w:val="-4"/>
        </w:rPr>
        <w:t>способами,</w:t>
      </w:r>
      <w:r>
        <w:rPr>
          <w:spacing w:val="-7"/>
        </w:rPr>
        <w:t> </w:t>
      </w:r>
      <w:r>
        <w:rPr>
          <w:spacing w:val="-4"/>
        </w:rPr>
        <w:t>которые </w:t>
      </w:r>
      <w:r>
        <w:rPr/>
        <w:t>невозможно</w:t>
      </w:r>
      <w:r>
        <w:rPr>
          <w:spacing w:val="-8"/>
        </w:rPr>
        <w:t> </w:t>
      </w:r>
      <w:r>
        <w:rPr/>
        <w:t>описать</w:t>
      </w:r>
      <w:r>
        <w:rPr>
          <w:spacing w:val="-9"/>
        </w:rPr>
        <w:t> </w:t>
      </w:r>
      <w:r>
        <w:rPr/>
        <w:t>только</w:t>
      </w:r>
      <w:r>
        <w:rPr>
          <w:spacing w:val="-8"/>
        </w:rPr>
        <w:t> </w:t>
      </w:r>
      <w:r>
        <w:rPr/>
        <w:t>текстом»</w:t>
      </w:r>
      <w:r>
        <w:rPr>
          <w:spacing w:val="-8"/>
        </w:rPr>
        <w:t> </w:t>
      </w:r>
      <w:r>
        <w:rPr/>
        <w:t>(цит.</w:t>
      </w:r>
      <w:r>
        <w:rPr>
          <w:spacing w:val="-8"/>
        </w:rPr>
        <w:t> </w:t>
      </w:r>
      <w:r>
        <w:rPr/>
        <w:t>по:</w:t>
      </w:r>
      <w:r>
        <w:rPr>
          <w:spacing w:val="-8"/>
        </w:rPr>
        <w:t> </w:t>
      </w:r>
      <w:r>
        <w:rPr>
          <w:color w:val="231F20"/>
        </w:rPr>
        <w:t>Авдеева,</w:t>
      </w:r>
      <w:r>
        <w:rPr>
          <w:color w:val="231F20"/>
          <w:spacing w:val="-8"/>
        </w:rPr>
        <w:t> </w:t>
      </w:r>
      <w:r>
        <w:rPr>
          <w:color w:val="231F20"/>
        </w:rPr>
        <w:t>Высокос,</w:t>
      </w:r>
      <w:r>
        <w:rPr>
          <w:color w:val="231F20"/>
          <w:spacing w:val="-8"/>
        </w:rPr>
        <w:t> </w:t>
      </w:r>
      <w:r>
        <w:rPr>
          <w:color w:val="231F20"/>
        </w:rPr>
        <w:t>Зыкова,</w:t>
      </w:r>
      <w:r>
        <w:rPr>
          <w:color w:val="231F20"/>
          <w:spacing w:val="-8"/>
        </w:rPr>
        <w:t> </w:t>
      </w:r>
      <w:r>
        <w:rPr>
          <w:color w:val="231F20"/>
        </w:rPr>
        <w:t>2020).</w:t>
      </w:r>
    </w:p>
    <w:p>
      <w:pPr>
        <w:pStyle w:val="BodyText"/>
        <w:spacing w:line="235" w:lineRule="auto" w:before="13"/>
      </w:pPr>
      <w:r>
        <w:rPr>
          <w:color w:val="231F20"/>
        </w:rPr>
        <w:t>Современные исследования показывают, что комикс как наглядное средство об- учения</w:t>
      </w:r>
      <w:r>
        <w:rPr>
          <w:color w:val="231F20"/>
          <w:spacing w:val="26"/>
        </w:rPr>
        <w:t> </w:t>
      </w:r>
      <w:r>
        <w:rPr>
          <w:color w:val="231F20"/>
        </w:rPr>
        <w:t>является</w:t>
      </w:r>
      <w:r>
        <w:rPr>
          <w:color w:val="231F20"/>
          <w:spacing w:val="26"/>
        </w:rPr>
        <w:t> </w:t>
      </w:r>
      <w:r>
        <w:rPr>
          <w:color w:val="231F20"/>
        </w:rPr>
        <w:t>эффективным,</w:t>
      </w:r>
      <w:r>
        <w:rPr>
          <w:color w:val="231F20"/>
          <w:spacing w:val="26"/>
        </w:rPr>
        <w:t> </w:t>
      </w:r>
      <w:r>
        <w:rPr>
          <w:color w:val="231F20"/>
        </w:rPr>
        <w:t>помогая</w:t>
      </w:r>
      <w:r>
        <w:rPr>
          <w:color w:val="231F20"/>
          <w:spacing w:val="26"/>
        </w:rPr>
        <w:t> </w:t>
      </w:r>
      <w:r>
        <w:rPr>
          <w:color w:val="231F20"/>
        </w:rPr>
        <w:t>делать</w:t>
      </w:r>
      <w:r>
        <w:rPr>
          <w:color w:val="231F20"/>
          <w:spacing w:val="26"/>
        </w:rPr>
        <w:t> </w:t>
      </w:r>
      <w:r>
        <w:rPr>
          <w:color w:val="231F20"/>
        </w:rPr>
        <w:t>процесс</w:t>
      </w:r>
      <w:r>
        <w:rPr>
          <w:color w:val="231F20"/>
          <w:spacing w:val="26"/>
        </w:rPr>
        <w:t> </w:t>
      </w:r>
      <w:r>
        <w:rPr>
          <w:color w:val="231F20"/>
        </w:rPr>
        <w:t>обучения</w:t>
      </w:r>
      <w:r>
        <w:rPr>
          <w:color w:val="231F20"/>
          <w:spacing w:val="26"/>
        </w:rPr>
        <w:t> </w:t>
      </w:r>
      <w:r>
        <w:rPr>
          <w:color w:val="231F20"/>
        </w:rPr>
        <w:t>результативным и</w:t>
      </w:r>
      <w:r>
        <w:rPr>
          <w:color w:val="231F20"/>
          <w:spacing w:val="-8"/>
        </w:rPr>
        <w:t> </w:t>
      </w:r>
      <w:r>
        <w:rPr>
          <w:color w:val="231F20"/>
        </w:rPr>
        <w:t>осмысленным. Использование такой наглядности позволяет познакомить учащих- ся</w:t>
      </w:r>
      <w:r>
        <w:rPr>
          <w:color w:val="231F20"/>
          <w:spacing w:val="30"/>
        </w:rPr>
        <w:t> </w:t>
      </w:r>
      <w:r>
        <w:rPr>
          <w:color w:val="231F20"/>
        </w:rPr>
        <w:t>с</w:t>
      </w:r>
      <w:r>
        <w:rPr>
          <w:color w:val="231F20"/>
          <w:spacing w:val="-5"/>
        </w:rPr>
        <w:t> </w:t>
      </w:r>
      <w:r>
        <w:rPr>
          <w:color w:val="231F20"/>
        </w:rPr>
        <w:t>комиксами,</w:t>
      </w:r>
      <w:r>
        <w:rPr>
          <w:color w:val="231F20"/>
          <w:spacing w:val="30"/>
        </w:rPr>
        <w:t> </w:t>
      </w:r>
      <w:r>
        <w:rPr>
          <w:color w:val="231F20"/>
        </w:rPr>
        <w:t>научить</w:t>
      </w:r>
      <w:r>
        <w:rPr>
          <w:color w:val="231F20"/>
          <w:spacing w:val="30"/>
        </w:rPr>
        <w:t> </w:t>
      </w:r>
      <w:r>
        <w:rPr>
          <w:color w:val="231F20"/>
        </w:rPr>
        <w:t>их</w:t>
      </w:r>
      <w:r>
        <w:rPr>
          <w:color w:val="231F20"/>
          <w:spacing w:val="-5"/>
        </w:rPr>
        <w:t> </w:t>
      </w:r>
      <w:r>
        <w:rPr>
          <w:color w:val="231F20"/>
        </w:rPr>
        <w:t>читать</w:t>
      </w:r>
      <w:r>
        <w:rPr>
          <w:color w:val="231F20"/>
          <w:spacing w:val="30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видеть</w:t>
      </w:r>
      <w:r>
        <w:rPr>
          <w:color w:val="231F20"/>
          <w:spacing w:val="30"/>
        </w:rPr>
        <w:t> </w:t>
      </w:r>
      <w:r>
        <w:rPr>
          <w:color w:val="231F20"/>
        </w:rPr>
        <w:t>суть</w:t>
      </w:r>
      <w:r>
        <w:rPr>
          <w:color w:val="231F20"/>
          <w:spacing w:val="30"/>
        </w:rPr>
        <w:t> </w:t>
      </w:r>
      <w:r>
        <w:rPr>
          <w:color w:val="231F20"/>
        </w:rPr>
        <w:t>проблемы,</w:t>
      </w:r>
      <w:r>
        <w:rPr>
          <w:color w:val="231F20"/>
          <w:spacing w:val="30"/>
        </w:rPr>
        <w:t> </w:t>
      </w:r>
      <w:r>
        <w:rPr>
          <w:color w:val="231F20"/>
        </w:rPr>
        <w:t>развивать</w:t>
      </w:r>
      <w:r>
        <w:rPr>
          <w:color w:val="231F20"/>
          <w:spacing w:val="30"/>
        </w:rPr>
        <w:t> </w:t>
      </w:r>
      <w:r>
        <w:rPr>
          <w:color w:val="231F20"/>
        </w:rPr>
        <w:t>логическое и</w:t>
      </w:r>
      <w:r>
        <w:rPr>
          <w:color w:val="231F20"/>
          <w:spacing w:val="-3"/>
        </w:rPr>
        <w:t> </w:t>
      </w:r>
      <w:r>
        <w:rPr>
          <w:color w:val="231F20"/>
        </w:rPr>
        <w:t>образное мышление, самостоятельность и</w:t>
      </w:r>
      <w:r>
        <w:rPr>
          <w:color w:val="231F20"/>
          <w:spacing w:val="-3"/>
        </w:rPr>
        <w:t> </w:t>
      </w:r>
      <w:r>
        <w:rPr>
          <w:color w:val="231F20"/>
        </w:rPr>
        <w:t>мотивацию к</w:t>
      </w:r>
      <w:r>
        <w:rPr>
          <w:color w:val="231F20"/>
          <w:spacing w:val="-2"/>
        </w:rPr>
        <w:t> </w:t>
      </w:r>
      <w:r>
        <w:rPr>
          <w:color w:val="231F20"/>
        </w:rPr>
        <w:t>учению (Андреева, Спа- таев,</w:t>
      </w:r>
      <w:r>
        <w:rPr>
          <w:color w:val="231F20"/>
          <w:spacing w:val="8"/>
        </w:rPr>
        <w:t> </w:t>
      </w:r>
      <w:r>
        <w:rPr>
          <w:color w:val="231F20"/>
        </w:rPr>
        <w:t>2019).</w:t>
      </w:r>
      <w:r>
        <w:rPr>
          <w:color w:val="231F20"/>
          <w:spacing w:val="10"/>
        </w:rPr>
        <w:t> </w:t>
      </w:r>
      <w:r>
        <w:rPr>
          <w:color w:val="231F20"/>
        </w:rPr>
        <w:t>Работа</w:t>
      </w:r>
      <w:r>
        <w:rPr>
          <w:color w:val="231F20"/>
          <w:spacing w:val="10"/>
        </w:rPr>
        <w:t> </w:t>
      </w:r>
      <w:r>
        <w:rPr>
          <w:color w:val="231F20"/>
        </w:rPr>
        <w:t>с</w:t>
      </w:r>
      <w:r>
        <w:rPr>
          <w:color w:val="231F20"/>
          <w:spacing w:val="10"/>
        </w:rPr>
        <w:t> </w:t>
      </w:r>
      <w:r>
        <w:rPr>
          <w:color w:val="231F20"/>
        </w:rPr>
        <w:t>комиксами</w:t>
      </w:r>
      <w:r>
        <w:rPr>
          <w:color w:val="231F20"/>
          <w:spacing w:val="11"/>
        </w:rPr>
        <w:t> </w:t>
      </w:r>
      <w:r>
        <w:rPr>
          <w:color w:val="231F20"/>
        </w:rPr>
        <w:t>предоставляет</w:t>
      </w:r>
      <w:r>
        <w:rPr>
          <w:color w:val="231F20"/>
          <w:spacing w:val="10"/>
        </w:rPr>
        <w:t> </w:t>
      </w:r>
      <w:r>
        <w:rPr>
          <w:color w:val="231F20"/>
        </w:rPr>
        <w:t>учащимся</w:t>
      </w:r>
      <w:r>
        <w:rPr>
          <w:color w:val="231F20"/>
          <w:spacing w:val="10"/>
        </w:rPr>
        <w:t> </w:t>
      </w:r>
      <w:r>
        <w:rPr>
          <w:color w:val="231F20"/>
        </w:rPr>
        <w:t>новые</w:t>
      </w:r>
      <w:r>
        <w:rPr>
          <w:color w:val="231F20"/>
          <w:spacing w:val="10"/>
        </w:rPr>
        <w:t> </w:t>
      </w:r>
      <w:r>
        <w:rPr>
          <w:color w:val="231F20"/>
        </w:rPr>
        <w:t>возможности</w:t>
      </w:r>
      <w:r>
        <w:rPr>
          <w:color w:val="231F20"/>
          <w:spacing w:val="10"/>
        </w:rPr>
        <w:t> </w:t>
      </w:r>
      <w:r>
        <w:rPr>
          <w:color w:val="231F20"/>
        </w:rPr>
        <w:t>и</w:t>
      </w:r>
      <w:r>
        <w:rPr>
          <w:color w:val="231F20"/>
          <w:spacing w:val="11"/>
        </w:rPr>
        <w:t> </w:t>
      </w:r>
      <w:r>
        <w:rPr>
          <w:color w:val="231F20"/>
          <w:spacing w:val="-5"/>
        </w:rPr>
        <w:t>во-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5" w:lineRule="auto" w:before="115"/>
        <w:ind w:right="140" w:firstLine="0"/>
      </w:pPr>
      <w:r>
        <w:rPr>
          <w:color w:val="231F20"/>
        </w:rPr>
        <w:t>влекает их в изучение окружающей среды, в которой они находятся, и готовят их к будущему (Авдеева, Высокос, Зыкова, 2020).</w:t>
      </w:r>
    </w:p>
    <w:p>
      <w:pPr>
        <w:pStyle w:val="BodyText"/>
        <w:spacing w:line="235" w:lineRule="auto" w:before="1"/>
      </w:pPr>
      <w:r>
        <w:rPr>
          <w:color w:val="231F20"/>
        </w:rPr>
        <w:t>Отмечается</w:t>
      </w:r>
      <w:r>
        <w:rPr>
          <w:color w:val="231F20"/>
          <w:spacing w:val="-13"/>
        </w:rPr>
        <w:t> </w:t>
      </w:r>
      <w:r>
        <w:rPr>
          <w:color w:val="231F20"/>
        </w:rPr>
        <w:t>большой</w:t>
      </w:r>
      <w:r>
        <w:rPr>
          <w:color w:val="231F20"/>
          <w:spacing w:val="-12"/>
        </w:rPr>
        <w:t> </w:t>
      </w:r>
      <w:r>
        <w:rPr>
          <w:color w:val="231F20"/>
        </w:rPr>
        <w:t>потенциал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направленном</w:t>
      </w:r>
      <w:r>
        <w:rPr>
          <w:color w:val="231F20"/>
          <w:spacing w:val="-13"/>
        </w:rPr>
        <w:t> </w:t>
      </w:r>
      <w:r>
        <w:rPr>
          <w:color w:val="231F20"/>
        </w:rPr>
        <w:t>использовании</w:t>
      </w:r>
      <w:r>
        <w:rPr>
          <w:color w:val="231F20"/>
          <w:spacing w:val="-12"/>
        </w:rPr>
        <w:t> </w:t>
      </w:r>
      <w:r>
        <w:rPr>
          <w:color w:val="231F20"/>
        </w:rPr>
        <w:t>рисованных</w:t>
      </w:r>
      <w:r>
        <w:rPr>
          <w:color w:val="231F20"/>
          <w:spacing w:val="-13"/>
        </w:rPr>
        <w:t> </w:t>
      </w:r>
      <w:r>
        <w:rPr>
          <w:color w:val="231F20"/>
        </w:rPr>
        <w:t>исто- рий</w:t>
      </w:r>
      <w:r>
        <w:rPr>
          <w:color w:val="231F20"/>
          <w:spacing w:val="-13"/>
        </w:rPr>
        <w:t> </w:t>
      </w:r>
      <w:r>
        <w:rPr>
          <w:color w:val="231F20"/>
        </w:rPr>
        <w:t>(комиксов)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школе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занятиях,</w:t>
      </w:r>
      <w:r>
        <w:rPr>
          <w:color w:val="231F20"/>
          <w:spacing w:val="-12"/>
        </w:rPr>
        <w:t> </w:t>
      </w:r>
      <w:r>
        <w:rPr>
          <w:color w:val="231F20"/>
        </w:rPr>
        <w:t>требующих</w:t>
      </w:r>
      <w:r>
        <w:rPr>
          <w:color w:val="231F20"/>
          <w:spacing w:val="-13"/>
        </w:rPr>
        <w:t> </w:t>
      </w:r>
      <w:r>
        <w:rPr>
          <w:color w:val="231F20"/>
        </w:rPr>
        <w:t>включенности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процесс,</w:t>
      </w:r>
      <w:r>
        <w:rPr>
          <w:color w:val="231F20"/>
          <w:spacing w:val="-12"/>
        </w:rPr>
        <w:t> </w:t>
      </w:r>
      <w:r>
        <w:rPr>
          <w:color w:val="231F20"/>
        </w:rPr>
        <w:t>направлен- ных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развитие</w:t>
      </w:r>
      <w:r>
        <w:rPr>
          <w:color w:val="231F20"/>
          <w:spacing w:val="-9"/>
        </w:rPr>
        <w:t> </w:t>
      </w:r>
      <w:r>
        <w:rPr>
          <w:color w:val="231F20"/>
        </w:rPr>
        <w:t>эмпатии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рефлексии,</w:t>
      </w:r>
      <w:r>
        <w:rPr>
          <w:color w:val="231F20"/>
          <w:spacing w:val="-9"/>
        </w:rPr>
        <w:t> </w:t>
      </w:r>
      <w:r>
        <w:rPr>
          <w:color w:val="231F20"/>
        </w:rPr>
        <w:t>критического</w:t>
      </w:r>
      <w:r>
        <w:rPr>
          <w:color w:val="231F20"/>
          <w:spacing w:val="-9"/>
        </w:rPr>
        <w:t> </w:t>
      </w:r>
      <w:r>
        <w:rPr>
          <w:color w:val="231F20"/>
        </w:rPr>
        <w:t>мышления,</w:t>
      </w:r>
      <w:r>
        <w:rPr>
          <w:color w:val="231F20"/>
          <w:spacing w:val="-9"/>
        </w:rPr>
        <w:t> </w:t>
      </w:r>
      <w:r>
        <w:rPr>
          <w:color w:val="231F20"/>
        </w:rPr>
        <w:t>таких</w:t>
      </w:r>
      <w:r>
        <w:rPr>
          <w:color w:val="231F20"/>
          <w:spacing w:val="-9"/>
        </w:rPr>
        <w:t> </w:t>
      </w:r>
      <w:r>
        <w:rPr>
          <w:color w:val="231F20"/>
        </w:rPr>
        <w:t>как</w:t>
      </w:r>
      <w:r>
        <w:rPr>
          <w:color w:val="231F20"/>
          <w:spacing w:val="-9"/>
        </w:rPr>
        <w:t> </w:t>
      </w:r>
      <w:r>
        <w:rPr>
          <w:color w:val="231F20"/>
        </w:rPr>
        <w:t>естествоз- нание, история и др. (Воронкова, 2016).</w:t>
      </w:r>
    </w:p>
    <w:p>
      <w:pPr>
        <w:pStyle w:val="BodyText"/>
        <w:spacing w:line="235" w:lineRule="auto" w:before="3"/>
      </w:pPr>
      <w:r>
        <w:rPr>
          <w:color w:val="231F20"/>
        </w:rPr>
        <w:t>Работа с комиксами </w:t>
      </w:r>
      <w:r>
        <w:rPr>
          <w:b/>
          <w:color w:val="231F20"/>
        </w:rPr>
        <w:t>с</w:t>
      </w:r>
      <w:r>
        <w:rPr>
          <w:color w:val="231F20"/>
        </w:rPr>
        <w:t>пособствует активации творческого потенциала ребенка, экономична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реализации,</w:t>
      </w:r>
      <w:r>
        <w:rPr>
          <w:color w:val="231F20"/>
          <w:spacing w:val="-13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требует</w:t>
      </w:r>
      <w:r>
        <w:rPr>
          <w:color w:val="231F20"/>
          <w:spacing w:val="-13"/>
        </w:rPr>
        <w:t> </w:t>
      </w:r>
      <w:r>
        <w:rPr>
          <w:color w:val="231F20"/>
        </w:rPr>
        <w:t>знания</w:t>
      </w:r>
      <w:r>
        <w:rPr>
          <w:color w:val="231F20"/>
          <w:spacing w:val="-12"/>
        </w:rPr>
        <w:t> </w:t>
      </w:r>
      <w:r>
        <w:rPr>
          <w:color w:val="231F20"/>
        </w:rPr>
        <w:t>языка,</w:t>
      </w:r>
      <w:r>
        <w:rPr>
          <w:color w:val="231F20"/>
          <w:spacing w:val="-13"/>
        </w:rPr>
        <w:t> </w:t>
      </w:r>
      <w:r>
        <w:rPr>
          <w:color w:val="231F20"/>
        </w:rPr>
        <w:t>развивает</w:t>
      </w:r>
      <w:r>
        <w:rPr>
          <w:color w:val="231F20"/>
          <w:spacing w:val="-12"/>
        </w:rPr>
        <w:t> </w:t>
      </w:r>
      <w:r>
        <w:rPr>
          <w:color w:val="231F20"/>
        </w:rPr>
        <w:t>умение</w:t>
      </w:r>
      <w:r>
        <w:rPr>
          <w:color w:val="231F20"/>
          <w:spacing w:val="-13"/>
        </w:rPr>
        <w:t> </w:t>
      </w:r>
      <w:r>
        <w:rPr>
          <w:color w:val="231F20"/>
        </w:rPr>
        <w:t>писать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читать, </w:t>
      </w:r>
      <w:r>
        <w:rPr>
          <w:color w:val="231F20"/>
          <w:spacing w:val="-2"/>
        </w:rPr>
        <w:t>умение рассказывать по картинке, помогает услышать другого, несмотря на языковые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культурные</w:t>
      </w:r>
      <w:r>
        <w:rPr>
          <w:color w:val="231F20"/>
          <w:spacing w:val="-6"/>
        </w:rPr>
        <w:t> </w:t>
      </w:r>
      <w:r>
        <w:rPr>
          <w:color w:val="231F20"/>
        </w:rPr>
        <w:t>барьеры.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частности,</w:t>
      </w:r>
      <w:r>
        <w:rPr>
          <w:color w:val="231F20"/>
          <w:spacing w:val="-6"/>
        </w:rPr>
        <w:t> </w:t>
      </w:r>
      <w:r>
        <w:rPr>
          <w:color w:val="231F20"/>
        </w:rPr>
        <w:t>такой</w:t>
      </w:r>
      <w:r>
        <w:rPr>
          <w:color w:val="231F20"/>
          <w:spacing w:val="-6"/>
        </w:rPr>
        <w:t> </w:t>
      </w:r>
      <w:r>
        <w:rPr>
          <w:color w:val="231F20"/>
        </w:rPr>
        <w:t>подход</w:t>
      </w:r>
      <w:r>
        <w:rPr>
          <w:color w:val="231F20"/>
          <w:spacing w:val="-6"/>
        </w:rPr>
        <w:t> </w:t>
      </w:r>
      <w:r>
        <w:rPr>
          <w:color w:val="231F20"/>
        </w:rPr>
        <w:t>помогает</w:t>
      </w:r>
      <w:r>
        <w:rPr>
          <w:color w:val="231F20"/>
          <w:spacing w:val="-6"/>
        </w:rPr>
        <w:t> </w:t>
      </w:r>
      <w:r>
        <w:rPr>
          <w:color w:val="231F20"/>
        </w:rPr>
        <w:t>детям</w:t>
      </w:r>
      <w:r>
        <w:rPr>
          <w:color w:val="231F20"/>
          <w:spacing w:val="-6"/>
        </w:rPr>
        <w:t> </w:t>
      </w:r>
      <w:r>
        <w:rPr>
          <w:color w:val="231F20"/>
        </w:rPr>
        <w:t>мигрантов</w:t>
      </w:r>
      <w:r>
        <w:rPr>
          <w:color w:val="231F20"/>
          <w:spacing w:val="-6"/>
        </w:rPr>
        <w:t> </w:t>
      </w:r>
      <w:r>
        <w:rPr>
          <w:color w:val="231F20"/>
        </w:rPr>
        <w:t>расска- зать</w:t>
      </w:r>
      <w:r>
        <w:rPr>
          <w:color w:val="231F20"/>
          <w:spacing w:val="-4"/>
        </w:rPr>
        <w:t> </w:t>
      </w:r>
      <w:r>
        <w:rPr>
          <w:color w:val="231F20"/>
        </w:rPr>
        <w:t>свою</w:t>
      </w:r>
      <w:r>
        <w:rPr>
          <w:color w:val="231F20"/>
          <w:spacing w:val="-4"/>
        </w:rPr>
        <w:t> </w:t>
      </w:r>
      <w:r>
        <w:rPr>
          <w:color w:val="231F20"/>
        </w:rPr>
        <w:t>историю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удобной</w:t>
      </w:r>
      <w:r>
        <w:rPr>
          <w:color w:val="231F20"/>
          <w:spacing w:val="-4"/>
        </w:rPr>
        <w:t> </w:t>
      </w:r>
      <w:r>
        <w:rPr>
          <w:color w:val="231F20"/>
        </w:rPr>
        <w:t>для</w:t>
      </w:r>
      <w:r>
        <w:rPr>
          <w:color w:val="231F20"/>
          <w:spacing w:val="-4"/>
        </w:rPr>
        <w:t> </w:t>
      </w:r>
      <w:r>
        <w:rPr>
          <w:color w:val="231F20"/>
        </w:rPr>
        <w:t>них</w:t>
      </w:r>
      <w:r>
        <w:rPr>
          <w:color w:val="231F20"/>
          <w:spacing w:val="-4"/>
        </w:rPr>
        <w:t> </w:t>
      </w:r>
      <w:r>
        <w:rPr>
          <w:color w:val="231F20"/>
        </w:rPr>
        <w:t>форме,</w:t>
      </w:r>
      <w:r>
        <w:rPr>
          <w:color w:val="231F20"/>
          <w:spacing w:val="-4"/>
        </w:rPr>
        <w:t> </w:t>
      </w:r>
      <w:r>
        <w:rPr>
          <w:color w:val="231F20"/>
        </w:rPr>
        <w:t>не</w:t>
      </w:r>
      <w:r>
        <w:rPr>
          <w:color w:val="231F20"/>
          <w:spacing w:val="-4"/>
        </w:rPr>
        <w:t> </w:t>
      </w:r>
      <w:r>
        <w:rPr>
          <w:color w:val="231F20"/>
        </w:rPr>
        <w:t>требующей</w:t>
      </w:r>
      <w:r>
        <w:rPr>
          <w:color w:val="231F20"/>
          <w:spacing w:val="-4"/>
        </w:rPr>
        <w:t> </w:t>
      </w:r>
      <w:r>
        <w:rPr>
          <w:color w:val="231F20"/>
        </w:rPr>
        <w:t>знания</w:t>
      </w:r>
      <w:r>
        <w:rPr>
          <w:color w:val="231F20"/>
          <w:spacing w:val="-4"/>
        </w:rPr>
        <w:t> </w:t>
      </w:r>
      <w:r>
        <w:rPr>
          <w:color w:val="231F20"/>
        </w:rPr>
        <w:t>языка</w:t>
      </w:r>
      <w:r>
        <w:rPr>
          <w:color w:val="231F20"/>
          <w:spacing w:val="-4"/>
        </w:rPr>
        <w:t> </w:t>
      </w:r>
      <w:r>
        <w:rPr>
          <w:color w:val="231F20"/>
        </w:rPr>
        <w:t>(в</w:t>
      </w:r>
      <w:r>
        <w:rPr>
          <w:color w:val="231F20"/>
          <w:spacing w:val="-4"/>
        </w:rPr>
        <w:t> </w:t>
      </w:r>
      <w:r>
        <w:rPr>
          <w:color w:val="231F20"/>
        </w:rPr>
        <w:t>отличие от сочинения), и быть услышанными Визуальные истории детей-мигрантов, в свою очередь, помогают принимающей стороне лучше понять новоприбывших.</w:t>
      </w:r>
    </w:p>
    <w:p>
      <w:pPr>
        <w:pStyle w:val="BodyText"/>
        <w:spacing w:line="235" w:lineRule="auto" w:before="4"/>
      </w:pPr>
      <w:r>
        <w:rPr>
          <w:color w:val="231F20"/>
        </w:rPr>
        <w:t>Представляем описание нескольких форма активностей, которые можно исполь- зовать в поликультурном классе, где учатся дети иностранных граждан.</w:t>
      </w:r>
    </w:p>
    <w:p>
      <w:pPr>
        <w:pStyle w:val="Heading3"/>
        <w:spacing w:before="111"/>
      </w:pPr>
      <w:r>
        <w:rPr>
          <w:color w:val="231F20"/>
        </w:rPr>
        <w:t>Методы,</w:t>
      </w:r>
      <w:r>
        <w:rPr>
          <w:color w:val="231F20"/>
          <w:spacing w:val="-11"/>
        </w:rPr>
        <w:t> </w:t>
      </w:r>
      <w:r>
        <w:rPr>
          <w:color w:val="231F20"/>
        </w:rPr>
        <w:t>подходящие</w:t>
      </w:r>
      <w:r>
        <w:rPr>
          <w:color w:val="231F20"/>
          <w:spacing w:val="-11"/>
        </w:rPr>
        <w:t> </w:t>
      </w:r>
      <w:r>
        <w:rPr>
          <w:color w:val="231F20"/>
        </w:rPr>
        <w:t>для</w:t>
      </w:r>
      <w:r>
        <w:rPr>
          <w:color w:val="231F20"/>
          <w:spacing w:val="-10"/>
        </w:rPr>
        <w:t> </w:t>
      </w:r>
      <w:r>
        <w:rPr>
          <w:color w:val="231F20"/>
        </w:rPr>
        <w:t>работы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детьми</w:t>
      </w:r>
      <w:r>
        <w:rPr>
          <w:color w:val="231F20"/>
          <w:spacing w:val="-11"/>
        </w:rPr>
        <w:t> </w:t>
      </w:r>
      <w:r>
        <w:rPr>
          <w:color w:val="231F20"/>
        </w:rPr>
        <w:t>5–12</w:t>
      </w:r>
      <w:r>
        <w:rPr>
          <w:color w:val="231F20"/>
          <w:spacing w:val="-11"/>
        </w:rPr>
        <w:t> </w:t>
      </w:r>
      <w:r>
        <w:rPr>
          <w:color w:val="231F20"/>
        </w:rPr>
        <w:t>лет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миграционной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историей</w:t>
      </w:r>
    </w:p>
    <w:p>
      <w:pPr>
        <w:spacing w:line="228" w:lineRule="exact" w:before="53"/>
        <w:ind w:left="141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а)</w:t>
      </w:r>
      <w:r>
        <w:rPr>
          <w:i/>
          <w:color w:val="231F20"/>
          <w:spacing w:val="63"/>
          <w:sz w:val="20"/>
        </w:rPr>
        <w:t> </w:t>
      </w:r>
      <w:r>
        <w:rPr>
          <w:i/>
          <w:color w:val="231F20"/>
          <w:sz w:val="20"/>
        </w:rPr>
        <w:t>«</w:t>
      </w:r>
      <w:r>
        <w:rPr>
          <w:i/>
          <w:sz w:val="20"/>
        </w:rPr>
        <w:t>Два </w:t>
      </w:r>
      <w:r>
        <w:rPr>
          <w:i/>
          <w:spacing w:val="-2"/>
          <w:sz w:val="20"/>
        </w:rPr>
        <w:t>героя»</w:t>
      </w:r>
    </w:p>
    <w:p>
      <w:pPr>
        <w:pStyle w:val="BodyText"/>
        <w:spacing w:line="226" w:lineRule="exact"/>
        <w:ind w:left="425" w:right="0" w:firstLine="0"/>
      </w:pPr>
      <w:r>
        <w:rPr/>
        <w:t>Активность</w:t>
      </w:r>
      <w:r>
        <w:rPr>
          <w:spacing w:val="-4"/>
        </w:rPr>
        <w:t> </w:t>
      </w:r>
      <w:r>
        <w:rPr/>
        <w:t>проводится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паре</w:t>
      </w:r>
      <w:r>
        <w:rPr>
          <w:spacing w:val="-2"/>
        </w:rPr>
        <w:t> </w:t>
      </w:r>
      <w:r>
        <w:rPr/>
        <w:t>или</w:t>
      </w:r>
      <w:r>
        <w:rPr>
          <w:spacing w:val="-3"/>
        </w:rPr>
        <w:t> </w:t>
      </w:r>
      <w:r>
        <w:rPr>
          <w:spacing w:val="-2"/>
        </w:rPr>
        <w:t>индивидуально.</w:t>
      </w:r>
    </w:p>
    <w:p>
      <w:pPr>
        <w:pStyle w:val="BodyText"/>
        <w:spacing w:line="235" w:lineRule="auto" w:before="2"/>
        <w:ind w:right="140"/>
      </w:pPr>
      <w:r>
        <w:rPr/>
        <w:t>Вначале лист бумаги А4 складываем пополам, рисуем двух абсолютно разных персонажей (например: круглый – квадратный, лохматый с бородой – лысый и др.). Даем имя, возраст, определяем: что он любит, какой он?</w:t>
      </w:r>
    </w:p>
    <w:p>
      <w:pPr>
        <w:pStyle w:val="BodyText"/>
        <w:spacing w:line="226" w:lineRule="exact"/>
        <w:ind w:left="425" w:right="0" w:firstLine="0"/>
      </w:pPr>
      <w:r>
        <w:rPr/>
        <w:t>Далее</w:t>
      </w:r>
      <w:r>
        <w:rPr>
          <w:spacing w:val="-4"/>
        </w:rPr>
        <w:t> </w:t>
      </w:r>
      <w:r>
        <w:rPr/>
        <w:t>представляем</w:t>
      </w:r>
      <w:r>
        <w:rPr>
          <w:spacing w:val="-4"/>
        </w:rPr>
        <w:t> </w:t>
      </w:r>
      <w:r>
        <w:rPr/>
        <w:t>свои</w:t>
      </w:r>
      <w:r>
        <w:rPr>
          <w:spacing w:val="-5"/>
        </w:rPr>
        <w:t> </w:t>
      </w:r>
      <w:r>
        <w:rPr/>
        <w:t>персонажи</w:t>
      </w:r>
      <w:r>
        <w:rPr>
          <w:spacing w:val="-5"/>
        </w:rPr>
        <w:t> </w:t>
      </w:r>
      <w:r>
        <w:rPr/>
        <w:t>другим</w:t>
      </w:r>
      <w:r>
        <w:rPr>
          <w:spacing w:val="-3"/>
        </w:rPr>
        <w:t> </w:t>
      </w:r>
      <w:r>
        <w:rPr>
          <w:spacing w:val="-2"/>
        </w:rPr>
        <w:t>участникам.</w:t>
      </w:r>
    </w:p>
    <w:p>
      <w:pPr>
        <w:pStyle w:val="BodyText"/>
        <w:spacing w:line="235" w:lineRule="auto" w:before="1"/>
        <w:ind w:right="140"/>
      </w:pPr>
      <w:r>
        <w:rPr/>
        <w:t>Делим лист бумаги А4 на 6 клеточек и рисуем свою историю (ведущий может заранее</w:t>
      </w:r>
      <w:r>
        <w:rPr>
          <w:spacing w:val="-4"/>
        </w:rPr>
        <w:t> </w:t>
      </w:r>
      <w:r>
        <w:rPr/>
        <w:t>подготовить</w:t>
      </w:r>
      <w:r>
        <w:rPr>
          <w:spacing w:val="-3"/>
        </w:rPr>
        <w:t> </w:t>
      </w:r>
      <w:r>
        <w:rPr/>
        <w:t>такой</w:t>
      </w:r>
      <w:r>
        <w:rPr>
          <w:spacing w:val="-4"/>
        </w:rPr>
        <w:t> </w:t>
      </w:r>
      <w:r>
        <w:rPr/>
        <w:t>шаблон).</w:t>
      </w:r>
      <w:r>
        <w:rPr>
          <w:spacing w:val="-4"/>
        </w:rPr>
        <w:t> </w:t>
      </w:r>
      <w:r>
        <w:rPr/>
        <w:t>Один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детей</w:t>
      </w:r>
      <w:r>
        <w:rPr>
          <w:spacing w:val="-4"/>
        </w:rPr>
        <w:t> </w:t>
      </w:r>
      <w:r>
        <w:rPr/>
        <w:t>может</w:t>
      </w:r>
      <w:r>
        <w:rPr>
          <w:spacing w:val="-4"/>
        </w:rPr>
        <w:t> </w:t>
      </w:r>
      <w:r>
        <w:rPr/>
        <w:t>быть</w:t>
      </w:r>
      <w:r>
        <w:rPr>
          <w:spacing w:val="-4"/>
        </w:rPr>
        <w:t> </w:t>
      </w:r>
      <w:r>
        <w:rPr/>
        <w:t>сценаристом</w:t>
      </w:r>
      <w:r>
        <w:rPr>
          <w:spacing w:val="-4"/>
        </w:rPr>
        <w:t> </w:t>
      </w:r>
      <w:r>
        <w:rPr/>
        <w:t>(приду- мывать</w:t>
      </w:r>
      <w:r>
        <w:rPr>
          <w:spacing w:val="-13"/>
        </w:rPr>
        <w:t> </w:t>
      </w:r>
      <w:r>
        <w:rPr/>
        <w:t>историю),</w:t>
      </w:r>
      <w:r>
        <w:rPr>
          <w:spacing w:val="-12"/>
        </w:rPr>
        <w:t> </w:t>
      </w:r>
      <w:r>
        <w:rPr/>
        <w:t>а</w:t>
      </w:r>
      <w:r>
        <w:rPr>
          <w:spacing w:val="-13"/>
        </w:rPr>
        <w:t> </w:t>
      </w:r>
      <w:r>
        <w:rPr/>
        <w:t>второй</w:t>
      </w:r>
      <w:r>
        <w:rPr>
          <w:spacing w:val="-12"/>
        </w:rPr>
        <w:t> </w:t>
      </w:r>
      <w:r>
        <w:rPr/>
        <w:t>–</w:t>
      </w:r>
      <w:r>
        <w:rPr>
          <w:spacing w:val="-13"/>
        </w:rPr>
        <w:t> </w:t>
      </w:r>
      <w:r>
        <w:rPr/>
        <w:t>художником,</w:t>
      </w:r>
      <w:r>
        <w:rPr>
          <w:spacing w:val="-12"/>
        </w:rPr>
        <w:t> </w:t>
      </w:r>
      <w:r>
        <w:rPr/>
        <w:t>который</w:t>
      </w:r>
      <w:r>
        <w:rPr>
          <w:spacing w:val="-13"/>
        </w:rPr>
        <w:t> </w:t>
      </w:r>
      <w:r>
        <w:rPr/>
        <w:t>историю</w:t>
      </w:r>
      <w:r>
        <w:rPr>
          <w:spacing w:val="-12"/>
        </w:rPr>
        <w:t> </w:t>
      </w:r>
      <w:r>
        <w:rPr/>
        <w:t>иллюстрирует.</w:t>
      </w:r>
      <w:r>
        <w:rPr>
          <w:spacing w:val="-13"/>
        </w:rPr>
        <w:t> </w:t>
      </w:r>
      <w:r>
        <w:rPr/>
        <w:t>При</w:t>
      </w:r>
      <w:r>
        <w:rPr>
          <w:spacing w:val="-12"/>
        </w:rPr>
        <w:t> </w:t>
      </w:r>
      <w:r>
        <w:rPr/>
        <w:t>этом 3–4-й кадры комикса посвящены конфликту, 5–6-й – неожиданной концовке.</w:t>
      </w:r>
    </w:p>
    <w:p>
      <w:pPr>
        <w:pStyle w:val="BodyText"/>
        <w:spacing w:line="235" w:lineRule="auto" w:before="3"/>
      </w:pPr>
      <w:r>
        <w:rPr/>
        <w:t>Следует подчеркнуть, что ведущие не берут на себя анализ рисунков, они могут лишь деликатно выступить посредниками между детьми.</w:t>
      </w:r>
    </w:p>
    <w:p>
      <w:pPr>
        <w:pStyle w:val="BodyText"/>
        <w:spacing w:line="235" w:lineRule="auto" w:before="1"/>
      </w:pPr>
      <w:r>
        <w:rPr/>
        <w:t>Младшим школьникам, которые еще плохо пишут и читают, приятно будет уви- деть</w:t>
      </w:r>
      <w:r>
        <w:rPr>
          <w:spacing w:val="-13"/>
        </w:rPr>
        <w:t> </w:t>
      </w:r>
      <w:r>
        <w:rPr/>
        <w:t>свой</w:t>
      </w:r>
      <w:r>
        <w:rPr>
          <w:spacing w:val="-12"/>
        </w:rPr>
        <w:t> </w:t>
      </w:r>
      <w:r>
        <w:rPr/>
        <w:t>комикс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виде</w:t>
      </w:r>
      <w:r>
        <w:rPr>
          <w:spacing w:val="-13"/>
        </w:rPr>
        <w:t> </w:t>
      </w:r>
      <w:r>
        <w:rPr/>
        <w:t>книжки.</w:t>
      </w:r>
      <w:r>
        <w:rPr>
          <w:spacing w:val="-12"/>
        </w:rPr>
        <w:t> </w:t>
      </w:r>
      <w:r>
        <w:rPr/>
        <w:t>Полезно</w:t>
      </w:r>
      <w:r>
        <w:rPr>
          <w:spacing w:val="-13"/>
        </w:rPr>
        <w:t> </w:t>
      </w:r>
      <w:r>
        <w:rPr/>
        <w:t>разрезать</w:t>
      </w:r>
      <w:r>
        <w:rPr>
          <w:spacing w:val="-12"/>
        </w:rPr>
        <w:t> </w:t>
      </w:r>
      <w:r>
        <w:rPr/>
        <w:t>комикс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кадры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вместе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взрос- лым наклеить их в правильном порядке в самодельную книгу (лист бумаги А4 скла- дывается в книгу из 8 страниц</w:t>
      </w:r>
      <w:r>
        <w:rPr>
          <w:vertAlign w:val="superscript"/>
        </w:rPr>
        <w:t>1</w:t>
      </w:r>
      <w:r>
        <w:rPr>
          <w:vertAlign w:val="baseline"/>
        </w:rPr>
        <w:t>). К книге можно сделать обложку. Ведущий пишет название книги и имя ее автора (авторов), а ребенок переписывает своей рукой на обложку и украшает рисунками.</w:t>
      </w:r>
    </w:p>
    <w:p>
      <w:pPr>
        <w:pStyle w:val="BodyText"/>
        <w:spacing w:line="235" w:lineRule="auto" w:before="4"/>
      </w:pPr>
      <w:r>
        <w:rPr>
          <w:spacing w:val="-2"/>
        </w:rPr>
        <w:t>Рукотворная</w:t>
      </w:r>
      <w:r>
        <w:rPr>
          <w:spacing w:val="-11"/>
        </w:rPr>
        <w:t> </w:t>
      </w:r>
      <w:r>
        <w:rPr>
          <w:spacing w:val="-2"/>
        </w:rPr>
        <w:t>«книга»,</w:t>
      </w:r>
      <w:r>
        <w:rPr>
          <w:spacing w:val="-10"/>
        </w:rPr>
        <w:t> </w:t>
      </w:r>
      <w:r>
        <w:rPr>
          <w:spacing w:val="-2"/>
        </w:rPr>
        <w:t>которую</w:t>
      </w:r>
      <w:r>
        <w:rPr>
          <w:spacing w:val="-11"/>
        </w:rPr>
        <w:t> </w:t>
      </w:r>
      <w:r>
        <w:rPr>
          <w:spacing w:val="-2"/>
        </w:rPr>
        <w:t>ребенок</w:t>
      </w:r>
      <w:r>
        <w:rPr>
          <w:spacing w:val="-10"/>
        </w:rPr>
        <w:t> </w:t>
      </w:r>
      <w:r>
        <w:rPr>
          <w:spacing w:val="-2"/>
        </w:rPr>
        <w:t>сделал</w:t>
      </w:r>
      <w:r>
        <w:rPr>
          <w:spacing w:val="-11"/>
        </w:rPr>
        <w:t> </w:t>
      </w:r>
      <w:r>
        <w:rPr>
          <w:spacing w:val="-2"/>
        </w:rPr>
        <w:t>своими</w:t>
      </w:r>
      <w:r>
        <w:rPr>
          <w:spacing w:val="-10"/>
        </w:rPr>
        <w:t> </w:t>
      </w:r>
      <w:r>
        <w:rPr>
          <w:spacing w:val="-2"/>
        </w:rPr>
        <w:t>руками,</w:t>
      </w:r>
      <w:r>
        <w:rPr>
          <w:spacing w:val="-11"/>
        </w:rPr>
        <w:t> </w:t>
      </w:r>
      <w:r>
        <w:rPr>
          <w:spacing w:val="-2"/>
        </w:rPr>
        <w:t>помогает</w:t>
      </w:r>
      <w:r>
        <w:rPr>
          <w:spacing w:val="-10"/>
        </w:rPr>
        <w:t> </w:t>
      </w:r>
      <w:r>
        <w:rPr>
          <w:spacing w:val="-2"/>
        </w:rPr>
        <w:t>ему</w:t>
      </w:r>
      <w:r>
        <w:rPr>
          <w:spacing w:val="-11"/>
        </w:rPr>
        <w:t> </w:t>
      </w:r>
      <w:r>
        <w:rPr>
          <w:spacing w:val="-2"/>
        </w:rPr>
        <w:t>почув- </w:t>
      </w:r>
      <w:r>
        <w:rPr/>
        <w:t>ствовать</w:t>
      </w:r>
      <w:r>
        <w:rPr>
          <w:spacing w:val="-7"/>
        </w:rPr>
        <w:t> </w:t>
      </w:r>
      <w:r>
        <w:rPr/>
        <w:t>себя</w:t>
      </w:r>
      <w:r>
        <w:rPr>
          <w:spacing w:val="-7"/>
        </w:rPr>
        <w:t> </w:t>
      </w:r>
      <w:r>
        <w:rPr/>
        <w:t>сопричастным</w:t>
      </w:r>
      <w:r>
        <w:rPr>
          <w:spacing w:val="-7"/>
        </w:rPr>
        <w:t> </w:t>
      </w:r>
      <w:r>
        <w:rPr/>
        <w:t>к</w:t>
      </w:r>
      <w:r>
        <w:rPr>
          <w:spacing w:val="-7"/>
        </w:rPr>
        <w:t> </w:t>
      </w:r>
      <w:r>
        <w:rPr/>
        <w:t>книжной</w:t>
      </w:r>
      <w:r>
        <w:rPr>
          <w:spacing w:val="-7"/>
        </w:rPr>
        <w:t> </w:t>
      </w:r>
      <w:r>
        <w:rPr/>
        <w:t>культуре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мотивирует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чтение.</w:t>
      </w:r>
      <w:r>
        <w:rPr>
          <w:spacing w:val="-7"/>
        </w:rPr>
        <w:t> </w:t>
      </w:r>
      <w:r>
        <w:rPr/>
        <w:t>Самодель- ные</w:t>
      </w:r>
      <w:r>
        <w:rPr>
          <w:spacing w:val="-3"/>
        </w:rPr>
        <w:t> </w:t>
      </w:r>
      <w:r>
        <w:rPr/>
        <w:t>книги</w:t>
      </w:r>
      <w:r>
        <w:rPr>
          <w:spacing w:val="-4"/>
        </w:rPr>
        <w:t> </w:t>
      </w:r>
      <w:r>
        <w:rPr/>
        <w:t>можно</w:t>
      </w:r>
      <w:r>
        <w:rPr>
          <w:spacing w:val="-3"/>
        </w:rPr>
        <w:t> </w:t>
      </w:r>
      <w:r>
        <w:rPr/>
        <w:t>разложить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столе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организовать</w:t>
      </w:r>
      <w:r>
        <w:rPr>
          <w:spacing w:val="-4"/>
        </w:rPr>
        <w:t> </w:t>
      </w:r>
      <w:r>
        <w:rPr/>
        <w:t>книжный</w:t>
      </w:r>
      <w:r>
        <w:rPr>
          <w:spacing w:val="-4"/>
        </w:rPr>
        <w:t> </w:t>
      </w:r>
      <w:r>
        <w:rPr/>
        <w:t>клуб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взрослых.</w:t>
      </w:r>
    </w:p>
    <w:p>
      <w:pPr>
        <w:spacing w:line="228" w:lineRule="exact" w:before="55"/>
        <w:ind w:left="141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б)</w:t>
      </w:r>
      <w:r>
        <w:rPr>
          <w:i/>
          <w:color w:val="231F20"/>
          <w:spacing w:val="39"/>
          <w:sz w:val="20"/>
        </w:rPr>
        <w:t> </w:t>
      </w:r>
      <w:r>
        <w:rPr>
          <w:i/>
          <w:color w:val="231F20"/>
          <w:sz w:val="20"/>
        </w:rPr>
        <w:t>«Комикс-</w:t>
      </w:r>
      <w:r>
        <w:rPr>
          <w:i/>
          <w:color w:val="231F20"/>
          <w:spacing w:val="-4"/>
          <w:sz w:val="20"/>
        </w:rPr>
        <w:t>пазл»</w:t>
      </w:r>
    </w:p>
    <w:p>
      <w:pPr>
        <w:pStyle w:val="BodyText"/>
        <w:spacing w:line="235" w:lineRule="auto" w:before="1"/>
      </w:pPr>
      <w:r>
        <w:rPr>
          <w:color w:val="231F20"/>
        </w:rPr>
        <w:t>Комиксы</w:t>
      </w:r>
      <w:r>
        <w:rPr>
          <w:color w:val="231F20"/>
          <w:spacing w:val="-3"/>
        </w:rPr>
        <w:t> </w:t>
      </w:r>
      <w:r>
        <w:rPr>
          <w:color w:val="231F20"/>
        </w:rPr>
        <w:t>из</w:t>
      </w:r>
      <w:r>
        <w:rPr>
          <w:color w:val="231F20"/>
          <w:spacing w:val="-3"/>
        </w:rPr>
        <w:t> </w:t>
      </w:r>
      <w:r>
        <w:rPr>
          <w:color w:val="231F20"/>
        </w:rPr>
        <w:t>4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6</w:t>
      </w:r>
      <w:r>
        <w:rPr>
          <w:color w:val="231F20"/>
          <w:spacing w:val="-3"/>
        </w:rPr>
        <w:t> </w:t>
      </w:r>
      <w:r>
        <w:rPr>
          <w:color w:val="231F20"/>
        </w:rPr>
        <w:t>картинок</w:t>
      </w:r>
      <w:r>
        <w:rPr>
          <w:color w:val="231F20"/>
          <w:spacing w:val="-3"/>
        </w:rPr>
        <w:t> </w:t>
      </w:r>
      <w:r>
        <w:rPr>
          <w:color w:val="231F20"/>
        </w:rPr>
        <w:t>(из</w:t>
      </w:r>
      <w:r>
        <w:rPr>
          <w:color w:val="231F20"/>
          <w:spacing w:val="-3"/>
        </w:rPr>
        <w:t> </w:t>
      </w:r>
      <w:r>
        <w:rPr>
          <w:color w:val="231F20"/>
        </w:rPr>
        <w:t>интернета</w:t>
      </w:r>
      <w:r>
        <w:rPr>
          <w:color w:val="231F20"/>
          <w:vertAlign w:val="superscript"/>
        </w:rPr>
        <w:t>2</w:t>
      </w:r>
      <w:r>
        <w:rPr>
          <w:color w:val="231F20"/>
          <w:vertAlign w:val="baseline"/>
        </w:rPr>
        <w:t>,</w:t>
      </w:r>
      <w:r>
        <w:rPr>
          <w:color w:val="231F20"/>
          <w:spacing w:val="-3"/>
          <w:vertAlign w:val="baseline"/>
        </w:rPr>
        <w:t> </w:t>
      </w:r>
      <w:r>
        <w:rPr>
          <w:color w:val="231F20"/>
          <w:vertAlign w:val="baseline"/>
        </w:rPr>
        <w:t>из</w:t>
      </w:r>
      <w:r>
        <w:rPr>
          <w:color w:val="231F20"/>
          <w:spacing w:val="-3"/>
          <w:vertAlign w:val="baseline"/>
        </w:rPr>
        <w:t> </w:t>
      </w:r>
      <w:r>
        <w:rPr>
          <w:color w:val="231F20"/>
          <w:vertAlign w:val="baseline"/>
        </w:rPr>
        <w:t>книг,</w:t>
      </w:r>
      <w:r>
        <w:rPr>
          <w:color w:val="231F20"/>
          <w:spacing w:val="-3"/>
          <w:vertAlign w:val="baseline"/>
        </w:rPr>
        <w:t> </w:t>
      </w:r>
      <w:r>
        <w:rPr>
          <w:color w:val="231F20"/>
          <w:vertAlign w:val="baseline"/>
        </w:rPr>
        <w:t>подходящих</w:t>
      </w:r>
      <w:r>
        <w:rPr>
          <w:color w:val="231F20"/>
          <w:spacing w:val="-3"/>
          <w:vertAlign w:val="baseline"/>
        </w:rPr>
        <w:t> </w:t>
      </w:r>
      <w:r>
        <w:rPr>
          <w:color w:val="231F20"/>
          <w:vertAlign w:val="baseline"/>
        </w:rPr>
        <w:t>по</w:t>
      </w:r>
      <w:r>
        <w:rPr>
          <w:color w:val="231F20"/>
          <w:spacing w:val="-3"/>
          <w:vertAlign w:val="baseline"/>
        </w:rPr>
        <w:t> </w:t>
      </w:r>
      <w:r>
        <w:rPr>
          <w:color w:val="231F20"/>
          <w:vertAlign w:val="baseline"/>
        </w:rPr>
        <w:t>возрасту)</w:t>
      </w:r>
      <w:r>
        <w:rPr>
          <w:color w:val="231F20"/>
          <w:spacing w:val="-3"/>
          <w:vertAlign w:val="baseline"/>
        </w:rPr>
        <w:t> </w:t>
      </w:r>
      <w:r>
        <w:rPr>
          <w:color w:val="231F20"/>
          <w:vertAlign w:val="baseline"/>
        </w:rPr>
        <w:t>раз- резаются на кадры. Каждая группа должна сложить кадры по порядку и рассказать </w:t>
      </w:r>
      <w:r>
        <w:rPr>
          <w:color w:val="231F20"/>
          <w:spacing w:val="-2"/>
          <w:vertAlign w:val="baseline"/>
        </w:rPr>
        <w:t>историю.</w:t>
      </w:r>
    </w:p>
    <w:p>
      <w:pPr>
        <w:pStyle w:val="BodyText"/>
        <w:spacing w:before="9"/>
        <w:ind w:left="0" w:right="0" w:firstLine="0"/>
        <w:jc w:val="left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359999</wp:posOffset>
                </wp:positionH>
                <wp:positionV relativeFrom="paragraph">
                  <wp:posOffset>64832</wp:posOffset>
                </wp:positionV>
                <wp:extent cx="1440180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399pt;margin-top:5.104959pt;width:113.4pt;height:.1pt;mso-position-horizontal-relative:page;mso-position-vertical-relative:paragraph;z-index:-15713792;mso-wrap-distance-left:0;mso-wrap-distance-right:0" id="docshape30" coordorigin="567,102" coordsize="2268,0" path="m567,102l2835,102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5" w:val="left" w:leader="none"/>
        </w:tabs>
        <w:spacing w:line="232" w:lineRule="auto" w:before="32"/>
        <w:ind w:left="141" w:right="141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1</w:t>
      </w:r>
      <w:r>
        <w:rPr>
          <w:color w:val="231F20"/>
          <w:sz w:val="18"/>
          <w:vertAlign w:val="baseline"/>
        </w:rPr>
        <w:tab/>
        <w:t>Видеоинструкция</w:t>
      </w:r>
      <w:r>
        <w:rPr>
          <w:color w:val="231F20"/>
          <w:spacing w:val="25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по</w:t>
      </w:r>
      <w:r>
        <w:rPr>
          <w:color w:val="231F20"/>
          <w:spacing w:val="25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данной</w:t>
      </w:r>
      <w:r>
        <w:rPr>
          <w:color w:val="231F20"/>
          <w:spacing w:val="25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ссылке</w:t>
      </w:r>
      <w:r>
        <w:rPr>
          <w:color w:val="231F20"/>
          <w:spacing w:val="25"/>
          <w:sz w:val="18"/>
          <w:vertAlign w:val="baseline"/>
        </w:rPr>
        <w:t> </w:t>
      </w:r>
      <w:hyperlink r:id="rId48">
        <w:r>
          <w:rPr>
            <w:color w:val="2255A6"/>
            <w:sz w:val="18"/>
            <w:u w:val="single" w:color="2255A6"/>
            <w:vertAlign w:val="baseline"/>
          </w:rPr>
          <w:t>https://www.youtube.com/watch?v=sDdTdyzueDU</w:t>
        </w:r>
      </w:hyperlink>
      <w:r>
        <w:rPr>
          <w:color w:val="2255A6"/>
          <w:spacing w:val="25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(на англ. яз.).</w:t>
      </w:r>
    </w:p>
    <w:p>
      <w:pPr>
        <w:tabs>
          <w:tab w:pos="425" w:val="left" w:leader="none"/>
        </w:tabs>
        <w:spacing w:before="50"/>
        <w:ind w:left="141" w:right="0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2</w:t>
      </w:r>
      <w:r>
        <w:rPr>
          <w:color w:val="231F20"/>
          <w:sz w:val="18"/>
          <w:vertAlign w:val="baseline"/>
        </w:rPr>
        <w:tab/>
        <w:t>Например,</w:t>
      </w:r>
      <w:r>
        <w:rPr>
          <w:color w:val="231F20"/>
          <w:spacing w:val="-3"/>
          <w:sz w:val="18"/>
          <w:vertAlign w:val="baseline"/>
        </w:rPr>
        <w:t> </w:t>
      </w:r>
      <w:hyperlink r:id="rId49">
        <w:r>
          <w:rPr>
            <w:color w:val="2255A6"/>
            <w:spacing w:val="-2"/>
            <w:sz w:val="18"/>
            <w:u w:val="single" w:color="2255A6"/>
            <w:vertAlign w:val="baseline"/>
          </w:rPr>
          <w:t>www.finnougriccomics.com</w:t>
        </w:r>
        <w:r>
          <w:rPr>
            <w:color w:val="231F20"/>
            <w:spacing w:val="-2"/>
            <w:sz w:val="18"/>
            <w:vertAlign w:val="baseline"/>
          </w:rPr>
          <w:t>.</w:t>
        </w:r>
      </w:hyperlink>
    </w:p>
    <w:p>
      <w:pPr>
        <w:spacing w:after="0"/>
        <w:jc w:val="left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pStyle w:val="ListParagraph"/>
        <w:numPr>
          <w:ilvl w:val="1"/>
          <w:numId w:val="77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</w:pPr>
      <w:r>
        <w:rPr>
          <w:color w:val="231F20"/>
        </w:rPr>
        <w:t>Упражнение помогает развивать логическое мышление, составлять рассказ по картинкам, рассказывать устно на родном или на русском языке историю. Ведущий только слушает и поощряет, может задавать наводящие вопросы.</w:t>
      </w:r>
    </w:p>
    <w:p>
      <w:pPr>
        <w:pStyle w:val="BodyText"/>
        <w:spacing w:line="235" w:lineRule="auto" w:before="2"/>
      </w:pPr>
      <w:r>
        <w:rPr>
          <w:color w:val="231F20"/>
        </w:rPr>
        <w:t>Комикс можно превратить в мультфильм, записав голос детей на телефон и на- ложив его на картинки в любом видеоредакторе. В качестве примера можно ознако- миться с видеокомиксом «Родная земля»</w:t>
      </w:r>
      <w:r>
        <w:rPr>
          <w:color w:val="231F20"/>
          <w:vertAlign w:val="superscript"/>
        </w:rPr>
        <w:t>1</w:t>
      </w:r>
      <w:r>
        <w:rPr>
          <w:color w:val="231F20"/>
          <w:vertAlign w:val="baseline"/>
        </w:rPr>
        <w:t>, подготовленному в рамках проекта «Жи- вой язык» в Карелии.</w:t>
      </w:r>
    </w:p>
    <w:p>
      <w:pPr>
        <w:spacing w:line="228" w:lineRule="exact" w:before="55"/>
        <w:ind w:left="141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в)</w:t>
      </w:r>
      <w:r>
        <w:rPr>
          <w:i/>
          <w:color w:val="231F20"/>
          <w:spacing w:val="50"/>
          <w:sz w:val="20"/>
        </w:rPr>
        <w:t> </w:t>
      </w:r>
      <w:r>
        <w:rPr>
          <w:i/>
          <w:color w:val="231F20"/>
          <w:sz w:val="20"/>
        </w:rPr>
        <w:t>«Комикс-</w:t>
      </w:r>
      <w:r>
        <w:rPr>
          <w:i/>
          <w:color w:val="231F20"/>
          <w:spacing w:val="-2"/>
          <w:sz w:val="20"/>
        </w:rPr>
        <w:t>перевод»</w:t>
      </w:r>
    </w:p>
    <w:p>
      <w:pPr>
        <w:pStyle w:val="BodyText"/>
        <w:spacing w:line="235" w:lineRule="auto" w:before="2"/>
      </w:pPr>
      <w:r>
        <w:rPr>
          <w:color w:val="231F20"/>
        </w:rPr>
        <w:t>Подготовка: скачать комиксы из 4 кадров</w:t>
      </w:r>
      <w:r>
        <w:rPr>
          <w:color w:val="231F20"/>
          <w:vertAlign w:val="superscript"/>
        </w:rPr>
        <w:t>2</w:t>
      </w:r>
      <w:r>
        <w:rPr>
          <w:color w:val="231F20"/>
          <w:vertAlign w:val="baseline"/>
        </w:rPr>
        <w:t>, в программе фоторедактор удалить текст в babble. Далее распечатать в формате А4.</w:t>
      </w:r>
    </w:p>
    <w:p>
      <w:pPr>
        <w:pStyle w:val="BodyText"/>
        <w:spacing w:line="235" w:lineRule="auto" w:before="2"/>
      </w:pPr>
      <w:r>
        <w:rPr>
          <w:color w:val="231F20"/>
        </w:rPr>
        <w:t>Перед</w:t>
      </w:r>
      <w:r>
        <w:rPr>
          <w:color w:val="231F20"/>
          <w:spacing w:val="-5"/>
        </w:rPr>
        <w:t> </w:t>
      </w:r>
      <w:r>
        <w:rPr>
          <w:color w:val="231F20"/>
        </w:rPr>
        <w:t>началом</w:t>
      </w:r>
      <w:r>
        <w:rPr>
          <w:color w:val="231F20"/>
          <w:spacing w:val="-5"/>
        </w:rPr>
        <w:t> </w:t>
      </w:r>
      <w:r>
        <w:rPr>
          <w:color w:val="231F20"/>
        </w:rPr>
        <w:t>работы</w:t>
      </w:r>
      <w:r>
        <w:rPr>
          <w:color w:val="231F20"/>
          <w:spacing w:val="-5"/>
        </w:rPr>
        <w:t> </w:t>
      </w:r>
      <w:r>
        <w:rPr>
          <w:color w:val="231F20"/>
        </w:rPr>
        <w:t>показать</w:t>
      </w:r>
      <w:r>
        <w:rPr>
          <w:color w:val="231F20"/>
          <w:spacing w:val="-5"/>
        </w:rPr>
        <w:t> </w:t>
      </w:r>
      <w:r>
        <w:rPr>
          <w:color w:val="231F20"/>
        </w:rPr>
        <w:t>детям</w:t>
      </w:r>
      <w:r>
        <w:rPr>
          <w:color w:val="231F20"/>
          <w:spacing w:val="-5"/>
        </w:rPr>
        <w:t> </w:t>
      </w:r>
      <w:r>
        <w:rPr>
          <w:color w:val="231F20"/>
        </w:rPr>
        <w:t>разницу</w:t>
      </w:r>
      <w:r>
        <w:rPr>
          <w:color w:val="231F20"/>
          <w:spacing w:val="-5"/>
        </w:rPr>
        <w:t> </w:t>
      </w:r>
      <w:r>
        <w:rPr>
          <w:color w:val="231F20"/>
        </w:rPr>
        <w:t>между</w:t>
      </w:r>
      <w:r>
        <w:rPr>
          <w:color w:val="231F20"/>
          <w:spacing w:val="-5"/>
        </w:rPr>
        <w:t> </w:t>
      </w:r>
      <w:r>
        <w:rPr>
          <w:color w:val="231F20"/>
        </w:rPr>
        <w:t>баблами</w:t>
      </w:r>
      <w:r>
        <w:rPr>
          <w:color w:val="231F20"/>
          <w:spacing w:val="-5"/>
        </w:rPr>
        <w:t> </w:t>
      </w:r>
      <w:r>
        <w:rPr>
          <w:color w:val="231F20"/>
        </w:rPr>
        <w:t>речи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комиксах</w:t>
      </w:r>
      <w:r>
        <w:rPr>
          <w:color w:val="231F20"/>
          <w:spacing w:val="-5"/>
        </w:rPr>
        <w:t> </w:t>
      </w:r>
      <w:r>
        <w:rPr>
          <w:color w:val="231F20"/>
        </w:rPr>
        <w:t>и облачками</w:t>
      </w:r>
      <w:r>
        <w:rPr>
          <w:color w:val="231F20"/>
          <w:spacing w:val="-11"/>
        </w:rPr>
        <w:t> </w:t>
      </w:r>
      <w:r>
        <w:rPr>
          <w:color w:val="231F20"/>
        </w:rPr>
        <w:t>мысли</w:t>
      </w:r>
      <w:r>
        <w:rPr>
          <w:color w:val="231F20"/>
          <w:spacing w:val="-10"/>
        </w:rPr>
        <w:t> </w:t>
      </w:r>
      <w:r>
        <w:rPr>
          <w:color w:val="231F20"/>
        </w:rPr>
        <w:t>(если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комиксе</w:t>
      </w:r>
      <w:r>
        <w:rPr>
          <w:color w:val="231F20"/>
          <w:spacing w:val="-10"/>
        </w:rPr>
        <w:t> </w:t>
      </w:r>
      <w:r>
        <w:rPr>
          <w:color w:val="231F20"/>
        </w:rPr>
        <w:t>это</w:t>
      </w:r>
      <w:r>
        <w:rPr>
          <w:color w:val="231F20"/>
          <w:spacing w:val="-11"/>
        </w:rPr>
        <w:t> </w:t>
      </w:r>
      <w:r>
        <w:rPr>
          <w:color w:val="231F20"/>
        </w:rPr>
        <w:t>есть).</w:t>
      </w:r>
      <w:r>
        <w:rPr>
          <w:color w:val="231F20"/>
          <w:spacing w:val="-11"/>
        </w:rPr>
        <w:t> </w:t>
      </w:r>
      <w:r>
        <w:rPr>
          <w:color w:val="231F20"/>
        </w:rPr>
        <w:t>Нужно</w:t>
      </w:r>
      <w:r>
        <w:rPr>
          <w:color w:val="231F20"/>
          <w:spacing w:val="-10"/>
        </w:rPr>
        <w:t> </w:t>
      </w:r>
      <w:r>
        <w:rPr>
          <w:color w:val="231F20"/>
        </w:rPr>
        <w:t>попросить</w:t>
      </w:r>
      <w:r>
        <w:rPr>
          <w:color w:val="231F20"/>
          <w:spacing w:val="-11"/>
        </w:rPr>
        <w:t> </w:t>
      </w:r>
      <w:r>
        <w:rPr>
          <w:color w:val="231F20"/>
        </w:rPr>
        <w:t>детей</w:t>
      </w:r>
      <w:r>
        <w:rPr>
          <w:color w:val="231F20"/>
          <w:spacing w:val="-11"/>
        </w:rPr>
        <w:t> </w:t>
      </w:r>
      <w:r>
        <w:rPr>
          <w:color w:val="231F20"/>
        </w:rPr>
        <w:t>писать</w:t>
      </w:r>
      <w:r>
        <w:rPr>
          <w:color w:val="231F20"/>
          <w:spacing w:val="-11"/>
        </w:rPr>
        <w:t> </w:t>
      </w:r>
      <w:r>
        <w:rPr>
          <w:color w:val="231F20"/>
        </w:rPr>
        <w:t>понятны- ми</w:t>
      </w:r>
      <w:r>
        <w:rPr>
          <w:color w:val="231F20"/>
          <w:spacing w:val="-5"/>
        </w:rPr>
        <w:t> </w:t>
      </w:r>
      <w:r>
        <w:rPr>
          <w:color w:val="231F20"/>
        </w:rPr>
        <w:t>печатными</w:t>
      </w:r>
      <w:r>
        <w:rPr>
          <w:color w:val="231F20"/>
          <w:spacing w:val="-5"/>
        </w:rPr>
        <w:t> </w:t>
      </w:r>
      <w:r>
        <w:rPr>
          <w:color w:val="231F20"/>
        </w:rPr>
        <w:t>буквами,</w:t>
      </w:r>
      <w:r>
        <w:rPr>
          <w:color w:val="231F20"/>
          <w:spacing w:val="-5"/>
        </w:rPr>
        <w:t> </w:t>
      </w:r>
      <w:r>
        <w:rPr>
          <w:color w:val="231F20"/>
        </w:rPr>
        <w:t>чтобы</w:t>
      </w:r>
      <w:r>
        <w:rPr>
          <w:color w:val="231F20"/>
          <w:spacing w:val="-5"/>
        </w:rPr>
        <w:t> </w:t>
      </w:r>
      <w:r>
        <w:rPr>
          <w:color w:val="231F20"/>
        </w:rPr>
        <w:t>другие</w:t>
      </w:r>
      <w:r>
        <w:rPr>
          <w:color w:val="231F20"/>
          <w:spacing w:val="-4"/>
        </w:rPr>
        <w:t> </w:t>
      </w:r>
      <w:r>
        <w:rPr>
          <w:color w:val="231F20"/>
        </w:rPr>
        <w:t>дети</w:t>
      </w:r>
      <w:r>
        <w:rPr>
          <w:color w:val="231F20"/>
          <w:spacing w:val="-5"/>
        </w:rPr>
        <w:t> </w:t>
      </w:r>
      <w:r>
        <w:rPr>
          <w:color w:val="231F20"/>
        </w:rPr>
        <w:t>могли</w:t>
      </w:r>
      <w:r>
        <w:rPr>
          <w:color w:val="231F20"/>
          <w:spacing w:val="-5"/>
        </w:rPr>
        <w:t> </w:t>
      </w:r>
      <w:r>
        <w:rPr>
          <w:color w:val="231F20"/>
        </w:rPr>
        <w:t>это</w:t>
      </w:r>
      <w:r>
        <w:rPr>
          <w:color w:val="231F20"/>
          <w:spacing w:val="-5"/>
        </w:rPr>
        <w:t> </w:t>
      </w:r>
      <w:r>
        <w:rPr>
          <w:color w:val="231F20"/>
        </w:rPr>
        <w:t>прочитать.</w:t>
      </w:r>
      <w:r>
        <w:rPr>
          <w:color w:val="231F20"/>
          <w:spacing w:val="-5"/>
        </w:rPr>
        <w:t> </w:t>
      </w:r>
      <w:r>
        <w:rPr>
          <w:color w:val="231F20"/>
        </w:rPr>
        <w:t>Вместо</w:t>
      </w:r>
      <w:r>
        <w:rPr>
          <w:color w:val="231F20"/>
          <w:spacing w:val="-5"/>
        </w:rPr>
        <w:t> </w:t>
      </w:r>
      <w:r>
        <w:rPr>
          <w:color w:val="231F20"/>
        </w:rPr>
        <w:t>слов</w:t>
      </w:r>
      <w:r>
        <w:rPr>
          <w:color w:val="231F20"/>
          <w:spacing w:val="-5"/>
        </w:rPr>
        <w:t> </w:t>
      </w:r>
      <w:r>
        <w:rPr>
          <w:color w:val="231F20"/>
        </w:rPr>
        <w:t>можно использовать картинки и символы!</w:t>
      </w:r>
    </w:p>
    <w:p>
      <w:pPr>
        <w:pStyle w:val="BodyText"/>
        <w:spacing w:line="235" w:lineRule="auto" w:before="2"/>
        <w:ind w:right="140"/>
      </w:pPr>
      <w:r>
        <w:rPr>
          <w:color w:val="231F20"/>
        </w:rPr>
        <w:t>После</w:t>
      </w:r>
      <w:r>
        <w:rPr>
          <w:color w:val="231F20"/>
          <w:spacing w:val="-8"/>
        </w:rPr>
        <w:t> </w:t>
      </w:r>
      <w:r>
        <w:rPr>
          <w:color w:val="231F20"/>
        </w:rPr>
        <w:t>подготовки</w:t>
      </w:r>
      <w:r>
        <w:rPr>
          <w:color w:val="231F20"/>
          <w:spacing w:val="-8"/>
        </w:rPr>
        <w:t> </w:t>
      </w:r>
      <w:r>
        <w:rPr>
          <w:color w:val="231F20"/>
        </w:rPr>
        <w:t>дети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группе</w:t>
      </w:r>
      <w:r>
        <w:rPr>
          <w:color w:val="231F20"/>
          <w:spacing w:val="-8"/>
        </w:rPr>
        <w:t> </w:t>
      </w:r>
      <w:r>
        <w:rPr>
          <w:color w:val="231F20"/>
        </w:rPr>
        <w:t>из</w:t>
      </w:r>
      <w:r>
        <w:rPr>
          <w:color w:val="231F20"/>
          <w:spacing w:val="-8"/>
        </w:rPr>
        <w:t> </w:t>
      </w:r>
      <w:r>
        <w:rPr>
          <w:color w:val="231F20"/>
        </w:rPr>
        <w:t>двух</w:t>
      </w:r>
      <w:r>
        <w:rPr>
          <w:color w:val="231F20"/>
          <w:spacing w:val="-8"/>
        </w:rPr>
        <w:t> </w:t>
      </w:r>
      <w:r>
        <w:rPr>
          <w:color w:val="231F20"/>
        </w:rPr>
        <w:t>человек</w:t>
      </w:r>
      <w:r>
        <w:rPr>
          <w:color w:val="231F20"/>
          <w:spacing w:val="-8"/>
        </w:rPr>
        <w:t> </w:t>
      </w:r>
      <w:r>
        <w:rPr>
          <w:color w:val="231F20"/>
        </w:rPr>
        <w:t>сами</w:t>
      </w:r>
      <w:r>
        <w:rPr>
          <w:color w:val="231F20"/>
          <w:spacing w:val="-8"/>
        </w:rPr>
        <w:t> </w:t>
      </w:r>
      <w:r>
        <w:rPr>
          <w:color w:val="231F20"/>
        </w:rPr>
        <w:t>придумывают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вписывают реплики в баблы на родном или русском языке.</w:t>
      </w:r>
    </w:p>
    <w:p>
      <w:pPr>
        <w:pStyle w:val="Heading3"/>
        <w:spacing w:line="228" w:lineRule="exact" w:before="111"/>
      </w:pPr>
      <w:r>
        <w:rPr>
          <w:color w:val="231F20"/>
        </w:rPr>
        <w:t>Методы,</w:t>
      </w:r>
      <w:r>
        <w:rPr>
          <w:color w:val="231F20"/>
          <w:spacing w:val="-9"/>
        </w:rPr>
        <w:t> </w:t>
      </w:r>
      <w:r>
        <w:rPr>
          <w:color w:val="231F20"/>
        </w:rPr>
        <w:t>подходящие</w:t>
      </w:r>
      <w:r>
        <w:rPr>
          <w:color w:val="231F20"/>
          <w:spacing w:val="-8"/>
        </w:rPr>
        <w:t> </w:t>
      </w:r>
      <w:r>
        <w:rPr>
          <w:color w:val="231F20"/>
        </w:rPr>
        <w:t>для</w:t>
      </w:r>
      <w:r>
        <w:rPr>
          <w:color w:val="231F20"/>
          <w:spacing w:val="-9"/>
        </w:rPr>
        <w:t> </w:t>
      </w:r>
      <w:r>
        <w:rPr>
          <w:color w:val="231F20"/>
        </w:rPr>
        <w:t>работы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/>
        <w:t>подростк</w:t>
      </w:r>
      <w:r>
        <w:rPr>
          <w:color w:val="231F20"/>
        </w:rPr>
        <w:t>ами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миграционной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историей</w:t>
      </w:r>
    </w:p>
    <w:p>
      <w:pPr>
        <w:pStyle w:val="BodyText"/>
        <w:spacing w:line="235" w:lineRule="auto" w:before="2"/>
      </w:pPr>
      <w:r>
        <w:rPr>
          <w:color w:val="231F20"/>
        </w:rPr>
        <w:t>Рекомендуется</w:t>
      </w:r>
      <w:r>
        <w:rPr>
          <w:color w:val="231F20"/>
          <w:spacing w:val="-4"/>
        </w:rPr>
        <w:t> </w:t>
      </w:r>
      <w:r>
        <w:rPr>
          <w:color w:val="231F20"/>
        </w:rPr>
        <w:t>использовать</w:t>
      </w:r>
      <w:r>
        <w:rPr>
          <w:color w:val="231F20"/>
          <w:spacing w:val="-4"/>
        </w:rPr>
        <w:t> </w:t>
      </w:r>
      <w:r>
        <w:rPr>
          <w:color w:val="231F20"/>
        </w:rPr>
        <w:t>техники,</w:t>
      </w:r>
      <w:r>
        <w:rPr>
          <w:color w:val="231F20"/>
          <w:spacing w:val="-4"/>
        </w:rPr>
        <w:t> </w:t>
      </w:r>
      <w:r>
        <w:rPr>
          <w:color w:val="231F20"/>
        </w:rPr>
        <w:t>описанные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пособии</w:t>
      </w:r>
      <w:r>
        <w:rPr>
          <w:color w:val="231F20"/>
          <w:spacing w:val="-4"/>
        </w:rPr>
        <w:t> </w:t>
      </w:r>
      <w:r>
        <w:rPr>
          <w:color w:val="231F20"/>
        </w:rPr>
        <w:t>«Комиксы</w:t>
      </w:r>
      <w:r>
        <w:rPr>
          <w:color w:val="231F20"/>
          <w:spacing w:val="-4"/>
        </w:rPr>
        <w:t> </w:t>
      </w:r>
      <w:r>
        <w:rPr>
          <w:color w:val="231F20"/>
        </w:rPr>
        <w:t>из</w:t>
      </w:r>
      <w:r>
        <w:rPr>
          <w:color w:val="231F20"/>
          <w:spacing w:val="-4"/>
        </w:rPr>
        <w:t> </w:t>
      </w:r>
      <w:r>
        <w:rPr>
          <w:color w:val="231F20"/>
        </w:rPr>
        <w:t>разных стран за респект и уважуху. Как работать с комиксами проекта «Респект 2.0»</w:t>
      </w:r>
      <w:r>
        <w:rPr>
          <w:color w:val="231F20"/>
          <w:vertAlign w:val="superscript"/>
        </w:rPr>
        <w:t>3</w:t>
      </w:r>
      <w:r>
        <w:rPr>
          <w:color w:val="231F20"/>
          <w:vertAlign w:val="baseline"/>
        </w:rPr>
        <w:t>. Это такие техники, как </w:t>
      </w:r>
      <w:r>
        <w:rPr>
          <w:vertAlign w:val="baseline"/>
        </w:rPr>
        <w:t>«Моя жизнь» (стр. 35), «Я и Он» (стр. 36), «Ссора» (стр. 37).</w:t>
      </w:r>
    </w:p>
    <w:p>
      <w:pPr>
        <w:spacing w:line="227" w:lineRule="exact" w:before="50"/>
        <w:ind w:left="141" w:right="0" w:firstLine="0"/>
        <w:jc w:val="both"/>
        <w:rPr>
          <w:i/>
          <w:sz w:val="20"/>
        </w:rPr>
      </w:pPr>
      <w:r>
        <w:rPr>
          <w:i/>
          <w:sz w:val="20"/>
        </w:rPr>
        <w:t>а)</w:t>
      </w:r>
      <w:r>
        <w:rPr>
          <w:i/>
          <w:spacing w:val="54"/>
          <w:sz w:val="20"/>
        </w:rPr>
        <w:t> </w:t>
      </w:r>
      <w:r>
        <w:rPr>
          <w:i/>
          <w:sz w:val="20"/>
        </w:rPr>
        <w:t>Техника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«Жизнь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другого»</w:t>
      </w:r>
    </w:p>
    <w:p>
      <w:pPr>
        <w:pStyle w:val="BodyText"/>
        <w:spacing w:line="224" w:lineRule="exact"/>
        <w:ind w:left="425" w:right="0" w:firstLine="0"/>
      </w:pPr>
      <w:r>
        <w:rPr/>
        <w:t>Для</w:t>
      </w:r>
      <w:r>
        <w:rPr>
          <w:spacing w:val="-4"/>
        </w:rPr>
        <w:t> </w:t>
      </w:r>
      <w:r>
        <w:rPr/>
        <w:t>нее</w:t>
      </w:r>
      <w:r>
        <w:rPr>
          <w:spacing w:val="-4"/>
        </w:rPr>
        <w:t> </w:t>
      </w:r>
      <w:r>
        <w:rPr/>
        <w:t>используются</w:t>
      </w:r>
      <w:r>
        <w:rPr>
          <w:spacing w:val="-3"/>
        </w:rPr>
        <w:t> </w:t>
      </w:r>
      <w:r>
        <w:rPr/>
        <w:t>2</w:t>
      </w:r>
      <w:r>
        <w:rPr>
          <w:spacing w:val="-4"/>
        </w:rPr>
        <w:t> </w:t>
      </w:r>
      <w:r>
        <w:rPr/>
        <w:t>листа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шаблоном</w:t>
      </w:r>
      <w:r>
        <w:rPr>
          <w:spacing w:val="-4"/>
        </w:rPr>
        <w:t> </w:t>
      </w:r>
      <w:r>
        <w:rPr/>
        <w:t>комикса</w:t>
      </w:r>
      <w:r>
        <w:rPr>
          <w:spacing w:val="-3"/>
        </w:rPr>
        <w:t> </w:t>
      </w:r>
      <w:r>
        <w:rPr/>
        <w:t>из</w:t>
      </w:r>
      <w:r>
        <w:rPr>
          <w:spacing w:val="-4"/>
        </w:rPr>
        <w:t> </w:t>
      </w:r>
      <w:r>
        <w:rPr/>
        <w:t>6</w:t>
      </w:r>
      <w:r>
        <w:rPr>
          <w:spacing w:val="-3"/>
        </w:rPr>
        <w:t> </w:t>
      </w:r>
      <w:r>
        <w:rPr>
          <w:spacing w:val="-2"/>
        </w:rPr>
        <w:t>кадров.</w:t>
      </w:r>
    </w:p>
    <w:p>
      <w:pPr>
        <w:pStyle w:val="BodyText"/>
        <w:spacing w:line="232" w:lineRule="auto" w:before="3"/>
      </w:pPr>
      <w:r>
        <w:rPr/>
        <w:t>Подросткам демонстрируется фотография человека – представителя социальной группы, по отношению к которой у учащихся класса присутствуют негативные сте- реотипы и предрассудки.</w:t>
      </w:r>
    </w:p>
    <w:p>
      <w:pPr>
        <w:pStyle w:val="BodyText"/>
        <w:spacing w:line="232" w:lineRule="auto" w:before="3"/>
      </w:pPr>
      <w:r>
        <w:rPr/>
        <w:t>Классу предлагается подумать: сколько человеку лет? Откуда он приехал? Чем занимается / зарабатывает на жизнь?</w:t>
      </w:r>
    </w:p>
    <w:p>
      <w:pPr>
        <w:pStyle w:val="BodyText"/>
        <w:spacing w:line="232" w:lineRule="auto" w:before="2"/>
        <w:ind w:right="140"/>
      </w:pPr>
      <w:r>
        <w:rPr/>
        <w:t>Класс</w:t>
      </w:r>
      <w:r>
        <w:rPr>
          <w:spacing w:val="-7"/>
        </w:rPr>
        <w:t> </w:t>
      </w:r>
      <w:r>
        <w:rPr/>
        <w:t>делится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группы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два</w:t>
      </w:r>
      <w:r>
        <w:rPr>
          <w:spacing w:val="-7"/>
        </w:rPr>
        <w:t> </w:t>
      </w:r>
      <w:r>
        <w:rPr/>
        <w:t>человека</w:t>
      </w:r>
      <w:r>
        <w:rPr>
          <w:spacing w:val="-7"/>
        </w:rPr>
        <w:t> </w:t>
      </w:r>
      <w:r>
        <w:rPr/>
        <w:t>(одна</w:t>
      </w:r>
      <w:r>
        <w:rPr>
          <w:spacing w:val="-7"/>
        </w:rPr>
        <w:t> </w:t>
      </w:r>
      <w:r>
        <w:rPr/>
        <w:t>парта).</w:t>
      </w:r>
      <w:r>
        <w:rPr>
          <w:spacing w:val="-7"/>
        </w:rPr>
        <w:t> </w:t>
      </w:r>
      <w:r>
        <w:rPr/>
        <w:t>Каждая</w:t>
      </w:r>
      <w:r>
        <w:rPr>
          <w:spacing w:val="-7"/>
        </w:rPr>
        <w:t> </w:t>
      </w:r>
      <w:r>
        <w:rPr/>
        <w:t>получает</w:t>
      </w:r>
      <w:r>
        <w:rPr>
          <w:spacing w:val="-7"/>
        </w:rPr>
        <w:t> </w:t>
      </w:r>
      <w:r>
        <w:rPr/>
        <w:t>фотогра- фию и мини-сценарий комикса из 6 картинок:</w:t>
      </w:r>
    </w:p>
    <w:p>
      <w:pPr>
        <w:pStyle w:val="ListParagraph"/>
        <w:numPr>
          <w:ilvl w:val="0"/>
          <w:numId w:val="116"/>
        </w:numPr>
        <w:tabs>
          <w:tab w:pos="708" w:val="left" w:leader="none"/>
        </w:tabs>
        <w:spacing w:line="223" w:lineRule="exact" w:before="0" w:after="0"/>
        <w:ind w:left="708" w:right="0" w:hanging="283"/>
        <w:jc w:val="left"/>
        <w:rPr>
          <w:sz w:val="20"/>
        </w:rPr>
      </w:pPr>
      <w:r>
        <w:rPr>
          <w:sz w:val="20"/>
        </w:rPr>
        <w:t>Жил-был</w:t>
      </w:r>
      <w:r>
        <w:rPr>
          <w:spacing w:val="-3"/>
          <w:sz w:val="20"/>
        </w:rPr>
        <w:t> </w:t>
      </w:r>
      <w:r>
        <w:rPr>
          <w:sz w:val="20"/>
        </w:rPr>
        <w:t>...</w:t>
      </w:r>
      <w:r>
        <w:rPr>
          <w:spacing w:val="-2"/>
          <w:sz w:val="20"/>
        </w:rPr>
        <w:t> </w:t>
      </w:r>
      <w:r>
        <w:rPr>
          <w:sz w:val="20"/>
        </w:rPr>
        <w:t>(имя,</w:t>
      </w:r>
      <w:r>
        <w:rPr>
          <w:spacing w:val="-2"/>
          <w:sz w:val="20"/>
        </w:rPr>
        <w:t> </w:t>
      </w:r>
      <w:r>
        <w:rPr>
          <w:sz w:val="20"/>
        </w:rPr>
        <w:t>возраст,</w:t>
      </w:r>
      <w:r>
        <w:rPr>
          <w:spacing w:val="-2"/>
          <w:sz w:val="20"/>
        </w:rPr>
        <w:t> </w:t>
      </w:r>
      <w:r>
        <w:rPr>
          <w:sz w:val="20"/>
        </w:rPr>
        <w:t>страна</w:t>
      </w:r>
      <w:r>
        <w:rPr>
          <w:spacing w:val="-2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все,</w:t>
      </w:r>
      <w:r>
        <w:rPr>
          <w:spacing w:val="-2"/>
          <w:sz w:val="20"/>
        </w:rPr>
        <w:t> </w:t>
      </w:r>
      <w:r>
        <w:rPr>
          <w:sz w:val="20"/>
        </w:rPr>
        <w:t>что</w:t>
      </w:r>
      <w:r>
        <w:rPr>
          <w:spacing w:val="-2"/>
          <w:sz w:val="20"/>
        </w:rPr>
        <w:t> </w:t>
      </w:r>
      <w:r>
        <w:rPr>
          <w:sz w:val="20"/>
        </w:rPr>
        <w:t>учащиеся</w:t>
      </w:r>
      <w:r>
        <w:rPr>
          <w:spacing w:val="-2"/>
          <w:sz w:val="20"/>
        </w:rPr>
        <w:t> </w:t>
      </w:r>
      <w:r>
        <w:rPr>
          <w:sz w:val="20"/>
        </w:rPr>
        <w:t>считают</w:t>
      </w:r>
      <w:r>
        <w:rPr>
          <w:spacing w:val="-2"/>
          <w:sz w:val="20"/>
        </w:rPr>
        <w:t> важным).</w:t>
      </w:r>
    </w:p>
    <w:p>
      <w:pPr>
        <w:pStyle w:val="ListParagraph"/>
        <w:numPr>
          <w:ilvl w:val="0"/>
          <w:numId w:val="116"/>
        </w:numPr>
        <w:tabs>
          <w:tab w:pos="708" w:val="left" w:leader="none"/>
        </w:tabs>
        <w:spacing w:line="224" w:lineRule="exact" w:before="0" w:after="0"/>
        <w:ind w:left="708" w:right="0" w:hanging="283"/>
        <w:jc w:val="left"/>
        <w:rPr>
          <w:sz w:val="20"/>
        </w:rPr>
      </w:pPr>
      <w:r>
        <w:rPr>
          <w:sz w:val="20"/>
        </w:rPr>
        <w:t>Его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родители.</w:t>
      </w:r>
    </w:p>
    <w:p>
      <w:pPr>
        <w:pStyle w:val="ListParagraph"/>
        <w:numPr>
          <w:ilvl w:val="0"/>
          <w:numId w:val="116"/>
        </w:numPr>
        <w:tabs>
          <w:tab w:pos="708" w:val="left" w:leader="none"/>
        </w:tabs>
        <w:spacing w:line="224" w:lineRule="exact" w:before="0" w:after="0"/>
        <w:ind w:left="708" w:right="0" w:hanging="283"/>
        <w:jc w:val="left"/>
        <w:rPr>
          <w:sz w:val="20"/>
        </w:rPr>
      </w:pPr>
      <w:r>
        <w:rPr>
          <w:sz w:val="20"/>
        </w:rPr>
        <w:t>Его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друзья.</w:t>
      </w:r>
    </w:p>
    <w:p>
      <w:pPr>
        <w:pStyle w:val="ListParagraph"/>
        <w:numPr>
          <w:ilvl w:val="0"/>
          <w:numId w:val="116"/>
        </w:numPr>
        <w:tabs>
          <w:tab w:pos="708" w:val="left" w:leader="none"/>
        </w:tabs>
        <w:spacing w:line="224" w:lineRule="exact" w:before="0" w:after="0"/>
        <w:ind w:left="708" w:right="0" w:hanging="283"/>
        <w:jc w:val="left"/>
        <w:rPr>
          <w:sz w:val="20"/>
        </w:rPr>
      </w:pPr>
      <w:r>
        <w:rPr>
          <w:sz w:val="20"/>
        </w:rPr>
        <w:t>Его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мечты.</w:t>
      </w:r>
    </w:p>
    <w:p>
      <w:pPr>
        <w:pStyle w:val="ListParagraph"/>
        <w:numPr>
          <w:ilvl w:val="0"/>
          <w:numId w:val="116"/>
        </w:numPr>
        <w:tabs>
          <w:tab w:pos="708" w:val="left" w:leader="none"/>
        </w:tabs>
        <w:spacing w:line="224" w:lineRule="exact" w:before="0" w:after="0"/>
        <w:ind w:left="708" w:right="0" w:hanging="283"/>
        <w:jc w:val="left"/>
        <w:rPr>
          <w:sz w:val="20"/>
        </w:rPr>
      </w:pPr>
      <w:r>
        <w:rPr>
          <w:sz w:val="20"/>
        </w:rPr>
        <w:t>Его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страхи.</w:t>
      </w:r>
    </w:p>
    <w:p>
      <w:pPr>
        <w:pStyle w:val="ListParagraph"/>
        <w:numPr>
          <w:ilvl w:val="0"/>
          <w:numId w:val="116"/>
        </w:numPr>
        <w:tabs>
          <w:tab w:pos="708" w:val="left" w:leader="none"/>
        </w:tabs>
        <w:spacing w:line="224" w:lineRule="exact" w:before="0" w:after="0"/>
        <w:ind w:left="708" w:right="0" w:hanging="283"/>
        <w:jc w:val="left"/>
        <w:rPr>
          <w:sz w:val="20"/>
        </w:rPr>
      </w:pPr>
      <w:r>
        <w:rPr>
          <w:sz w:val="20"/>
        </w:rPr>
        <w:t>«И</w:t>
      </w:r>
      <w:r>
        <w:rPr>
          <w:spacing w:val="-4"/>
          <w:sz w:val="20"/>
        </w:rPr>
        <w:t> </w:t>
      </w:r>
      <w:r>
        <w:rPr>
          <w:sz w:val="20"/>
        </w:rPr>
        <w:t>вот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однажды…»</w:t>
      </w:r>
    </w:p>
    <w:p>
      <w:pPr>
        <w:pStyle w:val="BodyText"/>
        <w:spacing w:line="232" w:lineRule="auto" w:before="2"/>
        <w:ind w:right="140"/>
      </w:pPr>
      <w:r>
        <w:rPr/>
        <w:t>После подготовки картинок с 1-й по 5-ю листок с комиксом передается другой группе, та в пустой клетке рисует, что происходит.</w:t>
      </w:r>
    </w:p>
    <w:p>
      <w:pPr>
        <w:pStyle w:val="BodyText"/>
        <w:spacing w:line="235" w:lineRule="auto"/>
      </w:pPr>
      <w:r>
        <w:rPr/>
        <w:t>Затем</w:t>
      </w:r>
      <w:r>
        <w:rPr>
          <w:spacing w:val="-3"/>
        </w:rPr>
        <w:t> </w:t>
      </w:r>
      <w:r>
        <w:rPr/>
        <w:t>листок</w:t>
      </w:r>
      <w:r>
        <w:rPr>
          <w:spacing w:val="-3"/>
        </w:rPr>
        <w:t> </w:t>
      </w:r>
      <w:r>
        <w:rPr/>
        <w:t>возвращается</w:t>
      </w:r>
      <w:r>
        <w:rPr>
          <w:spacing w:val="-3"/>
        </w:rPr>
        <w:t> </w:t>
      </w:r>
      <w:r>
        <w:rPr/>
        <w:t>авторам.</w:t>
      </w:r>
      <w:r>
        <w:rPr>
          <w:spacing w:val="-3"/>
        </w:rPr>
        <w:t> </w:t>
      </w:r>
      <w:r>
        <w:rPr/>
        <w:t>Мини-группа</w:t>
      </w:r>
      <w:r>
        <w:rPr>
          <w:spacing w:val="-3"/>
        </w:rPr>
        <w:t> </w:t>
      </w:r>
      <w:r>
        <w:rPr/>
        <w:t>готовит</w:t>
      </w:r>
      <w:r>
        <w:rPr>
          <w:spacing w:val="-3"/>
        </w:rPr>
        <w:t> </w:t>
      </w:r>
      <w:r>
        <w:rPr/>
        <w:t>продолжение</w:t>
      </w:r>
      <w:r>
        <w:rPr>
          <w:spacing w:val="-3"/>
        </w:rPr>
        <w:t> </w:t>
      </w:r>
      <w:r>
        <w:rPr/>
        <w:t>комикса еще на 3–6 кадров с целью показать, как их герой справляется с данной ситуацией, что и как может ему помочь.</w:t>
      </w:r>
    </w:p>
    <w:p>
      <w:pPr>
        <w:pStyle w:val="BodyText"/>
        <w:spacing w:before="4"/>
        <w:ind w:left="0" w:right="0" w:firstLine="0"/>
        <w:jc w:val="left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359999</wp:posOffset>
                </wp:positionH>
                <wp:positionV relativeFrom="paragraph">
                  <wp:posOffset>69383</wp:posOffset>
                </wp:positionV>
                <wp:extent cx="1440180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399pt;margin-top:5.463284pt;width:113.4pt;height:.1pt;mso-position-horizontal-relative:page;mso-position-vertical-relative:paragraph;z-index:-15713280;mso-wrap-distance-left:0;mso-wrap-distance-right:0" id="docshape31" coordorigin="567,109" coordsize="2268,0" path="m567,109l2835,109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5" w:val="left" w:leader="none"/>
        </w:tabs>
        <w:spacing w:before="27"/>
        <w:ind w:left="141" w:right="0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1</w:t>
      </w:r>
      <w:r>
        <w:rPr>
          <w:color w:val="231F20"/>
          <w:sz w:val="18"/>
          <w:vertAlign w:val="baseline"/>
        </w:rPr>
        <w:tab/>
      </w:r>
      <w:hyperlink r:id="rId50">
        <w:r>
          <w:rPr>
            <w:color w:val="2255A6"/>
            <w:spacing w:val="-2"/>
            <w:sz w:val="18"/>
            <w:u w:val="single" w:color="2255A6"/>
            <w:vertAlign w:val="baseline"/>
          </w:rPr>
          <w:t>https://www.youtube.com/watch?v=twa96P6cnHA</w:t>
        </w:r>
        <w:r>
          <w:rPr>
            <w:color w:val="231F20"/>
            <w:spacing w:val="-2"/>
            <w:sz w:val="18"/>
            <w:vertAlign w:val="baseline"/>
          </w:rPr>
          <w:t>.</w:t>
        </w:r>
      </w:hyperlink>
    </w:p>
    <w:p>
      <w:pPr>
        <w:tabs>
          <w:tab w:pos="425" w:val="left" w:leader="none"/>
        </w:tabs>
        <w:spacing w:before="49"/>
        <w:ind w:left="141" w:right="0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2</w:t>
      </w:r>
      <w:r>
        <w:rPr>
          <w:color w:val="231F20"/>
          <w:sz w:val="18"/>
          <w:vertAlign w:val="baseline"/>
        </w:rPr>
        <w:tab/>
      </w:r>
      <w:hyperlink r:id="rId49">
        <w:r>
          <w:rPr>
            <w:color w:val="2255A6"/>
            <w:spacing w:val="-2"/>
            <w:sz w:val="18"/>
            <w:u w:val="single" w:color="2255A6"/>
            <w:vertAlign w:val="baseline"/>
          </w:rPr>
          <w:t>www.finnougriccomics.com</w:t>
        </w:r>
        <w:r>
          <w:rPr>
            <w:color w:val="231F20"/>
            <w:spacing w:val="-2"/>
            <w:sz w:val="18"/>
            <w:vertAlign w:val="baseline"/>
          </w:rPr>
          <w:t>.</w:t>
        </w:r>
      </w:hyperlink>
    </w:p>
    <w:p>
      <w:pPr>
        <w:tabs>
          <w:tab w:pos="425" w:val="left" w:leader="none"/>
          <w:tab w:pos="1290" w:val="left" w:leader="none"/>
          <w:tab w:pos="1737" w:val="left" w:leader="none"/>
          <w:tab w:pos="2531" w:val="left" w:leader="none"/>
        </w:tabs>
        <w:spacing w:line="232" w:lineRule="auto" w:before="55"/>
        <w:ind w:left="142" w:right="141" w:hanging="1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3</w:t>
      </w:r>
      <w:r>
        <w:rPr>
          <w:color w:val="231F20"/>
          <w:sz w:val="18"/>
          <w:vertAlign w:val="baseline"/>
        </w:rPr>
        <w:tab/>
      </w:r>
      <w:r>
        <w:rPr>
          <w:color w:val="231F20"/>
          <w:spacing w:val="-2"/>
          <w:sz w:val="18"/>
          <w:vertAlign w:val="baseline"/>
        </w:rPr>
        <w:t>Скачать</w:t>
      </w:r>
      <w:r>
        <w:rPr>
          <w:color w:val="231F20"/>
          <w:sz w:val="18"/>
          <w:vertAlign w:val="baseline"/>
        </w:rPr>
        <w:tab/>
      </w:r>
      <w:r>
        <w:rPr>
          <w:color w:val="231F20"/>
          <w:spacing w:val="-6"/>
          <w:sz w:val="18"/>
          <w:vertAlign w:val="baseline"/>
        </w:rPr>
        <w:t>по</w:t>
      </w:r>
      <w:r>
        <w:rPr>
          <w:color w:val="231F20"/>
          <w:sz w:val="18"/>
          <w:vertAlign w:val="baseline"/>
        </w:rPr>
        <w:tab/>
      </w:r>
      <w:r>
        <w:rPr>
          <w:color w:val="231F20"/>
          <w:spacing w:val="-2"/>
          <w:sz w:val="18"/>
          <w:vertAlign w:val="baseline"/>
        </w:rPr>
        <w:t>ссылке</w:t>
      </w:r>
      <w:r>
        <w:rPr>
          <w:color w:val="231F20"/>
          <w:sz w:val="18"/>
          <w:vertAlign w:val="baseline"/>
        </w:rPr>
        <w:tab/>
      </w:r>
      <w:hyperlink r:id="rId51">
        <w:r>
          <w:rPr>
            <w:color w:val="2255A6"/>
            <w:spacing w:val="-2"/>
            <w:sz w:val="18"/>
            <w:u w:val="single" w:color="2255A6"/>
            <w:vertAlign w:val="baseline"/>
          </w:rPr>
          <w:t>http://respect.com.mx/upload/iblock/6e0/6e0e8a4ff0fee0978de287c</w:t>
        </w:r>
      </w:hyperlink>
      <w:r>
        <w:rPr>
          <w:color w:val="2255A6"/>
          <w:spacing w:val="-2"/>
          <w:sz w:val="18"/>
          <w:vertAlign w:val="baseline"/>
        </w:rPr>
        <w:t> </w:t>
      </w:r>
      <w:r>
        <w:rPr>
          <w:color w:val="2255A6"/>
          <w:spacing w:val="-2"/>
          <w:sz w:val="18"/>
          <w:u w:val="single" w:color="2255A6"/>
          <w:vertAlign w:val="baseline"/>
        </w:rPr>
        <w:t>3e2439381.pdf</w:t>
      </w:r>
      <w:r>
        <w:rPr>
          <w:color w:val="231F20"/>
          <w:spacing w:val="-2"/>
          <w:sz w:val="18"/>
          <w:vertAlign w:val="baseline"/>
        </w:rPr>
        <w:t>.</w:t>
      </w:r>
    </w:p>
    <w:p>
      <w:pPr>
        <w:spacing w:after="0" w:line="232" w:lineRule="auto"/>
        <w:jc w:val="left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5" w:lineRule="auto" w:before="115"/>
      </w:pPr>
      <w:r>
        <w:rPr/>
        <w:t>В конце занятия группы представляют свои истории, ведущий отмечает интерес- ные</w:t>
      </w:r>
      <w:r>
        <w:rPr>
          <w:spacing w:val="-12"/>
        </w:rPr>
        <w:t> </w:t>
      </w:r>
      <w:r>
        <w:rPr/>
        <w:t>моменты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развитии</w:t>
      </w:r>
      <w:r>
        <w:rPr>
          <w:spacing w:val="-12"/>
        </w:rPr>
        <w:t> </w:t>
      </w:r>
      <w:r>
        <w:rPr/>
        <w:t>сюжета.</w:t>
      </w:r>
      <w:r>
        <w:rPr>
          <w:spacing w:val="-12"/>
        </w:rPr>
        <w:t> </w:t>
      </w:r>
      <w:r>
        <w:rPr/>
        <w:t>Можно</w:t>
      </w:r>
      <w:r>
        <w:rPr>
          <w:spacing w:val="-12"/>
        </w:rPr>
        <w:t> </w:t>
      </w:r>
      <w:r>
        <w:rPr/>
        <w:t>рассказать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реальную</w:t>
      </w:r>
      <w:r>
        <w:rPr>
          <w:spacing w:val="-12"/>
        </w:rPr>
        <w:t> </w:t>
      </w:r>
      <w:r>
        <w:rPr/>
        <w:t>историю</w:t>
      </w:r>
      <w:r>
        <w:rPr>
          <w:spacing w:val="-12"/>
        </w:rPr>
        <w:t> </w:t>
      </w:r>
      <w:r>
        <w:rPr/>
        <w:t>человека</w:t>
      </w:r>
      <w:r>
        <w:rPr>
          <w:spacing w:val="-12"/>
        </w:rPr>
        <w:t> </w:t>
      </w:r>
      <w:r>
        <w:rPr/>
        <w:t>на фотографии, если она известна.</w:t>
      </w:r>
    </w:p>
    <w:p>
      <w:pPr>
        <w:spacing w:line="228" w:lineRule="exact" w:before="112"/>
        <w:ind w:left="141" w:right="0" w:firstLine="0"/>
        <w:jc w:val="both"/>
        <w:rPr>
          <w:i/>
          <w:sz w:val="20"/>
        </w:rPr>
      </w:pPr>
      <w:r>
        <w:rPr>
          <w:i/>
          <w:sz w:val="20"/>
        </w:rPr>
        <w:t>б)</w:t>
      </w:r>
      <w:r>
        <w:rPr>
          <w:i/>
          <w:spacing w:val="53"/>
          <w:sz w:val="20"/>
        </w:rPr>
        <w:t> </w:t>
      </w:r>
      <w:r>
        <w:rPr>
          <w:i/>
          <w:sz w:val="20"/>
        </w:rPr>
        <w:t>К</w:t>
      </w:r>
      <w:r>
        <w:rPr>
          <w:i/>
          <w:color w:val="2B2E30"/>
          <w:sz w:val="20"/>
        </w:rPr>
        <w:t>оллаборативный</w:t>
      </w:r>
      <w:r>
        <w:rPr>
          <w:i/>
          <w:color w:val="2B2E30"/>
          <w:spacing w:val="-4"/>
          <w:sz w:val="20"/>
        </w:rPr>
        <w:t> </w:t>
      </w:r>
      <w:r>
        <w:rPr>
          <w:i/>
          <w:color w:val="2B2E30"/>
          <w:sz w:val="20"/>
        </w:rPr>
        <w:t>комикс-проект</w:t>
      </w:r>
      <w:r>
        <w:rPr>
          <w:i/>
          <w:color w:val="2B2E30"/>
          <w:spacing w:val="-6"/>
          <w:sz w:val="20"/>
        </w:rPr>
        <w:t> </w:t>
      </w:r>
      <w:r>
        <w:rPr>
          <w:i/>
          <w:color w:val="2B2E30"/>
          <w:sz w:val="20"/>
        </w:rPr>
        <w:t>«Что</w:t>
      </w:r>
      <w:r>
        <w:rPr>
          <w:i/>
          <w:color w:val="2B2E30"/>
          <w:spacing w:val="-4"/>
          <w:sz w:val="20"/>
        </w:rPr>
        <w:t> </w:t>
      </w:r>
      <w:r>
        <w:rPr>
          <w:i/>
          <w:color w:val="2B2E30"/>
          <w:sz w:val="20"/>
        </w:rPr>
        <w:t>они</w:t>
      </w:r>
      <w:r>
        <w:rPr>
          <w:i/>
          <w:color w:val="2B2E30"/>
          <w:spacing w:val="-5"/>
          <w:sz w:val="20"/>
        </w:rPr>
        <w:t> </w:t>
      </w:r>
      <w:r>
        <w:rPr>
          <w:i/>
          <w:color w:val="2B2E30"/>
          <w:sz w:val="20"/>
        </w:rPr>
        <w:t>должны</w:t>
      </w:r>
      <w:r>
        <w:rPr>
          <w:i/>
          <w:color w:val="2B2E30"/>
          <w:spacing w:val="-5"/>
          <w:sz w:val="20"/>
        </w:rPr>
        <w:t> </w:t>
      </w:r>
      <w:r>
        <w:rPr>
          <w:i/>
          <w:color w:val="2B2E30"/>
          <w:sz w:val="20"/>
        </w:rPr>
        <w:t>обо</w:t>
      </w:r>
      <w:r>
        <w:rPr>
          <w:i/>
          <w:color w:val="2B2E30"/>
          <w:spacing w:val="-5"/>
          <w:sz w:val="20"/>
        </w:rPr>
        <w:t> </w:t>
      </w:r>
      <w:r>
        <w:rPr>
          <w:i/>
          <w:color w:val="2B2E30"/>
          <w:sz w:val="20"/>
        </w:rPr>
        <w:t>мне</w:t>
      </w:r>
      <w:r>
        <w:rPr>
          <w:i/>
          <w:color w:val="2B2E30"/>
          <w:spacing w:val="-4"/>
          <w:sz w:val="20"/>
        </w:rPr>
        <w:t> </w:t>
      </w:r>
      <w:r>
        <w:rPr>
          <w:i/>
          <w:color w:val="2B2E30"/>
          <w:sz w:val="20"/>
        </w:rPr>
        <w:t>/</w:t>
      </w:r>
      <w:r>
        <w:rPr>
          <w:i/>
          <w:color w:val="2B2E30"/>
          <w:spacing w:val="-5"/>
          <w:sz w:val="20"/>
        </w:rPr>
        <w:t> </w:t>
      </w:r>
      <w:r>
        <w:rPr>
          <w:i/>
          <w:color w:val="2B2E30"/>
          <w:sz w:val="20"/>
        </w:rPr>
        <w:t>о</w:t>
      </w:r>
      <w:r>
        <w:rPr>
          <w:i/>
          <w:color w:val="2B2E30"/>
          <w:spacing w:val="-4"/>
          <w:sz w:val="20"/>
        </w:rPr>
        <w:t> </w:t>
      </w:r>
      <w:r>
        <w:rPr>
          <w:i/>
          <w:color w:val="2B2E30"/>
          <w:sz w:val="20"/>
        </w:rPr>
        <w:t>нас</w:t>
      </w:r>
      <w:r>
        <w:rPr>
          <w:i/>
          <w:color w:val="2B2E30"/>
          <w:spacing w:val="-4"/>
          <w:sz w:val="20"/>
        </w:rPr>
        <w:t> </w:t>
      </w:r>
      <w:r>
        <w:rPr>
          <w:i/>
          <w:color w:val="2B2E30"/>
          <w:spacing w:val="-2"/>
          <w:sz w:val="20"/>
        </w:rPr>
        <w:t>знать?»</w:t>
      </w:r>
    </w:p>
    <w:p>
      <w:pPr>
        <w:pStyle w:val="BodyText"/>
        <w:spacing w:line="235" w:lineRule="auto" w:before="2"/>
      </w:pPr>
      <w:r>
        <w:rPr>
          <w:color w:val="231F20"/>
        </w:rPr>
        <w:t>Одной из наиболее эффективных технологий, позволяющих включить ребенка в широкий</w:t>
      </w:r>
      <w:r>
        <w:rPr>
          <w:color w:val="231F20"/>
          <w:spacing w:val="-5"/>
        </w:rPr>
        <w:t> </w:t>
      </w:r>
      <w:r>
        <w:rPr>
          <w:color w:val="231F20"/>
        </w:rPr>
        <w:t>социум,</w:t>
      </w:r>
      <w:r>
        <w:rPr>
          <w:color w:val="231F20"/>
          <w:spacing w:val="-5"/>
        </w:rPr>
        <w:t> </w:t>
      </w:r>
      <w:r>
        <w:rPr>
          <w:color w:val="231F20"/>
        </w:rPr>
        <w:t>является</w:t>
      </w:r>
      <w:r>
        <w:rPr>
          <w:color w:val="231F20"/>
          <w:spacing w:val="-5"/>
        </w:rPr>
        <w:t> </w:t>
      </w:r>
      <w:r>
        <w:rPr>
          <w:color w:val="231F20"/>
        </w:rPr>
        <w:t>коллаборативное,</w:t>
      </w:r>
      <w:r>
        <w:rPr>
          <w:color w:val="231F20"/>
          <w:spacing w:val="-5"/>
        </w:rPr>
        <w:t> </w:t>
      </w:r>
      <w:r>
        <w:rPr>
          <w:color w:val="231F20"/>
        </w:rPr>
        <w:t>или</w:t>
      </w:r>
      <w:r>
        <w:rPr>
          <w:color w:val="231F20"/>
          <w:spacing w:val="-5"/>
        </w:rPr>
        <w:t> </w:t>
      </w:r>
      <w:r>
        <w:rPr>
          <w:color w:val="231F20"/>
        </w:rPr>
        <w:t>совместное,</w:t>
      </w:r>
      <w:r>
        <w:rPr>
          <w:color w:val="231F20"/>
          <w:spacing w:val="-5"/>
        </w:rPr>
        <w:t> </w:t>
      </w:r>
      <w:r>
        <w:rPr>
          <w:color w:val="231F20"/>
        </w:rPr>
        <w:t>обучение.</w:t>
      </w:r>
      <w:r>
        <w:rPr>
          <w:color w:val="231F20"/>
          <w:spacing w:val="-5"/>
        </w:rPr>
        <w:t> </w:t>
      </w:r>
      <w:r>
        <w:rPr>
          <w:color w:val="231F20"/>
        </w:rPr>
        <w:t>Это</w:t>
      </w:r>
      <w:r>
        <w:rPr>
          <w:color w:val="231F20"/>
          <w:spacing w:val="-5"/>
        </w:rPr>
        <w:t> </w:t>
      </w:r>
      <w:r>
        <w:rPr>
          <w:color w:val="231F20"/>
        </w:rPr>
        <w:t>термин, объединяющий</w:t>
      </w:r>
      <w:r>
        <w:rPr>
          <w:color w:val="231F20"/>
          <w:spacing w:val="-13"/>
        </w:rPr>
        <w:t> </w:t>
      </w:r>
      <w:r>
        <w:rPr>
          <w:color w:val="231F20"/>
        </w:rPr>
        <w:t>множество</w:t>
      </w:r>
      <w:r>
        <w:rPr>
          <w:color w:val="231F20"/>
          <w:spacing w:val="-12"/>
        </w:rPr>
        <w:t> </w:t>
      </w:r>
      <w:r>
        <w:rPr>
          <w:color w:val="231F20"/>
        </w:rPr>
        <w:t>образовательных</w:t>
      </w:r>
      <w:r>
        <w:rPr>
          <w:color w:val="231F20"/>
          <w:spacing w:val="-13"/>
        </w:rPr>
        <w:t> </w:t>
      </w:r>
      <w:r>
        <w:rPr>
          <w:color w:val="231F20"/>
        </w:rPr>
        <w:t>подходов,</w:t>
      </w:r>
      <w:r>
        <w:rPr>
          <w:color w:val="231F20"/>
          <w:spacing w:val="-12"/>
        </w:rPr>
        <w:t> </w:t>
      </w:r>
      <w:r>
        <w:rPr>
          <w:color w:val="231F20"/>
        </w:rPr>
        <w:t>предполагающих</w:t>
      </w:r>
      <w:r>
        <w:rPr>
          <w:color w:val="231F20"/>
          <w:spacing w:val="-13"/>
        </w:rPr>
        <w:t> </w:t>
      </w:r>
      <w:r>
        <w:rPr>
          <w:color w:val="231F20"/>
        </w:rPr>
        <w:t>совместные интеллектуальные</w:t>
      </w:r>
      <w:r>
        <w:rPr>
          <w:color w:val="231F20"/>
          <w:spacing w:val="-7"/>
        </w:rPr>
        <w:t> </w:t>
      </w:r>
      <w:r>
        <w:rPr>
          <w:color w:val="231F20"/>
        </w:rPr>
        <w:t>усилия</w:t>
      </w:r>
      <w:r>
        <w:rPr>
          <w:color w:val="231F20"/>
          <w:spacing w:val="-7"/>
        </w:rPr>
        <w:t> </w:t>
      </w:r>
      <w:r>
        <w:rPr>
          <w:color w:val="231F20"/>
        </w:rPr>
        <w:t>учащихся,</w:t>
      </w:r>
      <w:r>
        <w:rPr>
          <w:color w:val="231F20"/>
          <w:spacing w:val="-7"/>
        </w:rPr>
        <w:t> </w:t>
      </w:r>
      <w:r>
        <w:rPr>
          <w:color w:val="231F20"/>
        </w:rPr>
        <w:t>объединенных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группы</w:t>
      </w:r>
      <w:r>
        <w:rPr>
          <w:color w:val="231F20"/>
          <w:spacing w:val="-7"/>
        </w:rPr>
        <w:t> </w:t>
      </w:r>
      <w:r>
        <w:rPr>
          <w:color w:val="231F20"/>
        </w:rPr>
        <w:t>по</w:t>
      </w:r>
      <w:r>
        <w:rPr>
          <w:color w:val="231F20"/>
          <w:spacing w:val="-7"/>
        </w:rPr>
        <w:t> </w:t>
      </w:r>
      <w:r>
        <w:rPr>
          <w:color w:val="231F20"/>
        </w:rPr>
        <w:t>2</w:t>
      </w:r>
      <w:r>
        <w:rPr>
          <w:color w:val="231F20"/>
          <w:spacing w:val="-7"/>
        </w:rPr>
        <w:t> </w:t>
      </w:r>
      <w:r>
        <w:rPr>
          <w:color w:val="231F20"/>
        </w:rPr>
        <w:t>или</w:t>
      </w:r>
      <w:r>
        <w:rPr>
          <w:color w:val="231F20"/>
          <w:spacing w:val="-7"/>
        </w:rPr>
        <w:t> </w:t>
      </w:r>
      <w:r>
        <w:rPr>
          <w:color w:val="231F20"/>
        </w:rPr>
        <w:t>более</w:t>
      </w:r>
      <w:r>
        <w:rPr>
          <w:color w:val="231F20"/>
          <w:spacing w:val="-7"/>
        </w:rPr>
        <w:t> </w:t>
      </w:r>
      <w:r>
        <w:rPr>
          <w:color w:val="231F20"/>
        </w:rPr>
        <w:t>человек для поиска объяснения, решений и создания образовательного продукта (Barkley E., Major</w:t>
      </w:r>
      <w:r>
        <w:rPr>
          <w:color w:val="231F20"/>
          <w:spacing w:val="-8"/>
        </w:rPr>
        <w:t> </w:t>
      </w:r>
      <w:r>
        <w:rPr>
          <w:color w:val="231F20"/>
        </w:rPr>
        <w:t>C.,</w:t>
      </w:r>
      <w:r>
        <w:rPr>
          <w:color w:val="231F20"/>
          <w:spacing w:val="-8"/>
        </w:rPr>
        <w:t> </w:t>
      </w:r>
      <w:r>
        <w:rPr>
          <w:color w:val="231F20"/>
        </w:rPr>
        <w:t>Cross,</w:t>
      </w:r>
      <w:r>
        <w:rPr>
          <w:color w:val="231F20"/>
          <w:spacing w:val="-8"/>
        </w:rPr>
        <w:t> </w:t>
      </w:r>
      <w:r>
        <w:rPr>
          <w:color w:val="231F20"/>
        </w:rPr>
        <w:t>2014).</w:t>
      </w:r>
      <w:r>
        <w:rPr>
          <w:color w:val="231F20"/>
          <w:spacing w:val="-8"/>
        </w:rPr>
        <w:t> </w:t>
      </w:r>
      <w:r>
        <w:rPr>
          <w:color w:val="231F20"/>
        </w:rPr>
        <w:t>Однако</w:t>
      </w:r>
      <w:r>
        <w:rPr>
          <w:color w:val="231F20"/>
          <w:spacing w:val="-8"/>
        </w:rPr>
        <w:t> </w:t>
      </w:r>
      <w:r>
        <w:rPr>
          <w:color w:val="231F20"/>
        </w:rPr>
        <w:t>если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первый</w:t>
      </w:r>
      <w:r>
        <w:rPr>
          <w:color w:val="231F20"/>
          <w:spacing w:val="-8"/>
        </w:rPr>
        <w:t> </w:t>
      </w:r>
      <w:r>
        <w:rPr>
          <w:color w:val="231F20"/>
        </w:rPr>
        <w:t>план</w:t>
      </w:r>
      <w:r>
        <w:rPr>
          <w:color w:val="231F20"/>
          <w:spacing w:val="-8"/>
        </w:rPr>
        <w:t> </w:t>
      </w:r>
      <w:r>
        <w:rPr>
          <w:color w:val="231F20"/>
        </w:rPr>
        <w:t>выходит</w:t>
      </w:r>
      <w:r>
        <w:rPr>
          <w:color w:val="231F20"/>
          <w:spacing w:val="-8"/>
        </w:rPr>
        <w:t> </w:t>
      </w:r>
      <w:r>
        <w:rPr>
          <w:color w:val="231F20"/>
        </w:rPr>
        <w:t>именно</w:t>
      </w:r>
      <w:r>
        <w:rPr>
          <w:color w:val="231F20"/>
          <w:spacing w:val="-8"/>
        </w:rPr>
        <w:t> </w:t>
      </w:r>
      <w:r>
        <w:rPr>
          <w:color w:val="231F20"/>
        </w:rPr>
        <w:t>сотрудничество, в</w:t>
      </w:r>
      <w:r>
        <w:rPr>
          <w:color w:val="231F20"/>
          <w:spacing w:val="-6"/>
        </w:rPr>
        <w:t> </w:t>
      </w:r>
      <w:r>
        <w:rPr>
          <w:color w:val="231F20"/>
        </w:rPr>
        <w:t>этом</w:t>
      </w:r>
      <w:r>
        <w:rPr>
          <w:color w:val="231F20"/>
          <w:spacing w:val="-6"/>
        </w:rPr>
        <w:t> </w:t>
      </w:r>
      <w:r>
        <w:rPr>
          <w:color w:val="231F20"/>
        </w:rPr>
        <w:t>случае</w:t>
      </w:r>
      <w:r>
        <w:rPr>
          <w:color w:val="231F20"/>
          <w:spacing w:val="-6"/>
        </w:rPr>
        <w:t> </w:t>
      </w:r>
      <w:r>
        <w:rPr>
          <w:color w:val="231F20"/>
        </w:rPr>
        <w:t>учебная</w:t>
      </w:r>
      <w:r>
        <w:rPr>
          <w:color w:val="231F20"/>
          <w:spacing w:val="-6"/>
        </w:rPr>
        <w:t> </w:t>
      </w:r>
      <w:r>
        <w:rPr>
          <w:color w:val="231F20"/>
        </w:rPr>
        <w:t>задача</w:t>
      </w:r>
      <w:r>
        <w:rPr>
          <w:color w:val="231F20"/>
          <w:spacing w:val="-6"/>
        </w:rPr>
        <w:t> </w:t>
      </w:r>
      <w:r>
        <w:rPr>
          <w:color w:val="231F20"/>
        </w:rPr>
        <w:t>становится</w:t>
      </w:r>
      <w:r>
        <w:rPr>
          <w:color w:val="231F20"/>
          <w:spacing w:val="-6"/>
        </w:rPr>
        <w:t> </w:t>
      </w:r>
      <w:r>
        <w:rPr>
          <w:color w:val="231F20"/>
        </w:rPr>
        <w:t>второстепенной.</w:t>
      </w:r>
      <w:r>
        <w:rPr>
          <w:color w:val="231F20"/>
          <w:spacing w:val="-6"/>
        </w:rPr>
        <w:t> </w:t>
      </w:r>
      <w:r>
        <w:rPr>
          <w:color w:val="231F20"/>
        </w:rPr>
        <w:t>Основная</w:t>
      </w:r>
      <w:r>
        <w:rPr>
          <w:color w:val="231F20"/>
          <w:spacing w:val="-6"/>
        </w:rPr>
        <w:t> </w:t>
      </w:r>
      <w:r>
        <w:rPr>
          <w:color w:val="231F20"/>
        </w:rPr>
        <w:t>цель</w:t>
      </w:r>
      <w:r>
        <w:rPr>
          <w:color w:val="231F20"/>
          <w:spacing w:val="-6"/>
        </w:rPr>
        <w:t> </w:t>
      </w:r>
      <w:r>
        <w:rPr>
          <w:color w:val="231F20"/>
        </w:rPr>
        <w:t>такого</w:t>
      </w:r>
      <w:r>
        <w:rPr>
          <w:color w:val="231F20"/>
          <w:spacing w:val="-6"/>
        </w:rPr>
        <w:t> </w:t>
      </w:r>
      <w:r>
        <w:rPr>
          <w:color w:val="231F20"/>
        </w:rPr>
        <w:t>под- хода – создание пространства для коммуникации детей из разных культурных и со- циальных групп.</w:t>
      </w:r>
    </w:p>
    <w:p>
      <w:pPr>
        <w:pStyle w:val="BodyText"/>
        <w:spacing w:line="235" w:lineRule="auto" w:before="5"/>
        <w:ind w:right="140"/>
      </w:pPr>
      <w:r>
        <w:rPr/>
        <w:t>Данная работа может быть как групповой (включая весь класс, в котором учится ребенок,</w:t>
      </w:r>
      <w:r>
        <w:rPr>
          <w:spacing w:val="-1"/>
        </w:rPr>
        <w:t> </w:t>
      </w:r>
      <w:r>
        <w:rPr/>
        <w:t>возвращенный</w:t>
      </w:r>
      <w:r>
        <w:rPr>
          <w:spacing w:val="-1"/>
        </w:rPr>
        <w:t> </w:t>
      </w:r>
      <w:r>
        <w:rPr/>
        <w:t>из</w:t>
      </w:r>
      <w:r>
        <w:rPr>
          <w:spacing w:val="-1"/>
        </w:rPr>
        <w:t> </w:t>
      </w:r>
      <w:r>
        <w:rPr/>
        <w:t>зоны</w:t>
      </w:r>
      <w:r>
        <w:rPr>
          <w:spacing w:val="-1"/>
        </w:rPr>
        <w:t> </w:t>
      </w:r>
      <w:r>
        <w:rPr/>
        <w:t>боевых</w:t>
      </w:r>
      <w:r>
        <w:rPr>
          <w:spacing w:val="-1"/>
        </w:rPr>
        <w:t> </w:t>
      </w:r>
      <w:r>
        <w:rPr/>
        <w:t>действий),</w:t>
      </w:r>
      <w:r>
        <w:rPr>
          <w:spacing w:val="-1"/>
        </w:rPr>
        <w:t> </w:t>
      </w:r>
      <w:r>
        <w:rPr/>
        <w:t>а</w:t>
      </w:r>
      <w:r>
        <w:rPr>
          <w:spacing w:val="-1"/>
        </w:rPr>
        <w:t> </w:t>
      </w:r>
      <w:r>
        <w:rPr/>
        <w:t>может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индивидуальной.</w:t>
      </w:r>
      <w:r>
        <w:rPr>
          <w:spacing w:val="-1"/>
        </w:rPr>
        <w:t> </w:t>
      </w:r>
      <w:r>
        <w:rPr/>
        <w:t>Опи- шем индивидуальный вариант.</w:t>
      </w:r>
    </w:p>
    <w:p>
      <w:pPr>
        <w:pStyle w:val="BodyText"/>
        <w:spacing w:line="235" w:lineRule="auto" w:before="2"/>
      </w:pPr>
      <w:r>
        <w:rPr/>
        <w:t>Педагог</w:t>
      </w:r>
      <w:r>
        <w:rPr>
          <w:spacing w:val="-12"/>
        </w:rPr>
        <w:t> </w:t>
      </w:r>
      <w:r>
        <w:rPr/>
        <w:t>(с</w:t>
      </w:r>
      <w:r>
        <w:rPr>
          <w:spacing w:val="-12"/>
        </w:rPr>
        <w:t> </w:t>
      </w:r>
      <w:r>
        <w:rPr/>
        <w:t>помощью</w:t>
      </w:r>
      <w:r>
        <w:rPr>
          <w:spacing w:val="-12"/>
        </w:rPr>
        <w:t> </w:t>
      </w:r>
      <w:r>
        <w:rPr/>
        <w:t>коллег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знакомых)</w:t>
      </w:r>
      <w:r>
        <w:rPr>
          <w:spacing w:val="-12"/>
        </w:rPr>
        <w:t> </w:t>
      </w:r>
      <w:r>
        <w:rPr/>
        <w:t>ищет</w:t>
      </w:r>
      <w:r>
        <w:rPr>
          <w:spacing w:val="-12"/>
        </w:rPr>
        <w:t> </w:t>
      </w:r>
      <w:r>
        <w:rPr/>
        <w:t>специалистов,</w:t>
      </w:r>
      <w:r>
        <w:rPr>
          <w:spacing w:val="-12"/>
        </w:rPr>
        <w:t> </w:t>
      </w:r>
      <w:r>
        <w:rPr/>
        <w:t>которые</w:t>
      </w:r>
      <w:r>
        <w:rPr>
          <w:spacing w:val="-12"/>
        </w:rPr>
        <w:t> </w:t>
      </w:r>
      <w:r>
        <w:rPr/>
        <w:t>помогли</w:t>
      </w:r>
      <w:r>
        <w:rPr>
          <w:spacing w:val="-12"/>
        </w:rPr>
        <w:t> </w:t>
      </w:r>
      <w:r>
        <w:rPr/>
        <w:t>бы ему выйти на нескольких детей, проживающих в других регионах России, нежели его</w:t>
      </w:r>
      <w:r>
        <w:rPr>
          <w:spacing w:val="-13"/>
        </w:rPr>
        <w:t> </w:t>
      </w:r>
      <w:r>
        <w:rPr/>
        <w:t>подопечный</w:t>
      </w:r>
      <w:r>
        <w:rPr>
          <w:spacing w:val="-12"/>
        </w:rPr>
        <w:t> </w:t>
      </w:r>
      <w:r>
        <w:rPr/>
        <w:t>ребенок,</w:t>
      </w:r>
      <w:r>
        <w:rPr>
          <w:spacing w:val="-13"/>
        </w:rPr>
        <w:t> </w:t>
      </w:r>
      <w:r>
        <w:rPr/>
        <w:t>желательно</w:t>
      </w:r>
      <w:r>
        <w:rPr>
          <w:spacing w:val="-12"/>
        </w:rPr>
        <w:t> </w:t>
      </w:r>
      <w:r>
        <w:rPr/>
        <w:t>примерно</w:t>
      </w:r>
      <w:r>
        <w:rPr>
          <w:spacing w:val="-13"/>
        </w:rPr>
        <w:t> </w:t>
      </w:r>
      <w:r>
        <w:rPr/>
        <w:t>того</w:t>
      </w:r>
      <w:r>
        <w:rPr>
          <w:spacing w:val="-12"/>
        </w:rPr>
        <w:t> </w:t>
      </w:r>
      <w:r>
        <w:rPr/>
        <w:t>же</w:t>
      </w:r>
      <w:r>
        <w:rPr>
          <w:spacing w:val="-13"/>
        </w:rPr>
        <w:t> </w:t>
      </w:r>
      <w:r>
        <w:rPr/>
        <w:t>возраста.</w:t>
      </w:r>
      <w:r>
        <w:rPr>
          <w:spacing w:val="-12"/>
        </w:rPr>
        <w:t> </w:t>
      </w:r>
      <w:r>
        <w:rPr/>
        <w:t>Этим</w:t>
      </w:r>
      <w:r>
        <w:rPr>
          <w:spacing w:val="-13"/>
        </w:rPr>
        <w:t> </w:t>
      </w:r>
      <w:r>
        <w:rPr/>
        <w:t>специалистам нужно получить согласие от участников проекта знакомства детей из разных регио- нов страны. Проекту можно дать красивое, интересное название.</w:t>
      </w:r>
    </w:p>
    <w:p>
      <w:pPr>
        <w:pStyle w:val="BodyText"/>
        <w:spacing w:line="235" w:lineRule="auto" w:before="3"/>
      </w:pPr>
      <w:r>
        <w:rPr/>
        <w:t>В самом начале можно найти одного ребенка и осуществлять парную коллабо- рацию. Затем к этому проекту могут присоединяться дети из других регионов. При групповых</w:t>
      </w:r>
      <w:r>
        <w:rPr>
          <w:spacing w:val="-10"/>
        </w:rPr>
        <w:t> </w:t>
      </w:r>
      <w:r>
        <w:rPr/>
        <w:t>проектах</w:t>
      </w:r>
      <w:r>
        <w:rPr>
          <w:spacing w:val="-10"/>
        </w:rPr>
        <w:t> </w:t>
      </w:r>
      <w:r>
        <w:rPr/>
        <w:t>рекомендуется</w:t>
      </w:r>
      <w:r>
        <w:rPr>
          <w:spacing w:val="-10"/>
        </w:rPr>
        <w:t> </w:t>
      </w:r>
      <w:r>
        <w:rPr/>
        <w:t>начинать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парной</w:t>
      </w:r>
      <w:r>
        <w:rPr>
          <w:spacing w:val="-10"/>
        </w:rPr>
        <w:t> </w:t>
      </w:r>
      <w:r>
        <w:rPr/>
        <w:t>коллаборации</w:t>
      </w:r>
      <w:r>
        <w:rPr>
          <w:spacing w:val="-10"/>
        </w:rPr>
        <w:t> </w:t>
      </w:r>
      <w:r>
        <w:rPr/>
        <w:t>(например,</w:t>
      </w:r>
      <w:r>
        <w:rPr>
          <w:spacing w:val="-10"/>
        </w:rPr>
        <w:t> </w:t>
      </w:r>
      <w:r>
        <w:rPr/>
        <w:t>Ма- хачкала – Москва).</w:t>
      </w:r>
    </w:p>
    <w:p>
      <w:pPr>
        <w:pStyle w:val="BodyText"/>
        <w:spacing w:line="235" w:lineRule="auto" w:before="3"/>
      </w:pPr>
      <w:r>
        <w:rPr/>
        <w:t>Затем</w:t>
      </w:r>
      <w:r>
        <w:rPr>
          <w:spacing w:val="-8"/>
        </w:rPr>
        <w:t> </w:t>
      </w:r>
      <w:r>
        <w:rPr/>
        <w:t>каждый</w:t>
      </w:r>
      <w:r>
        <w:rPr>
          <w:spacing w:val="-8"/>
        </w:rPr>
        <w:t> </w:t>
      </w:r>
      <w:r>
        <w:rPr/>
        <w:t>из</w:t>
      </w:r>
      <w:r>
        <w:rPr>
          <w:spacing w:val="-8"/>
        </w:rPr>
        <w:t> </w:t>
      </w:r>
      <w:r>
        <w:rPr/>
        <w:t>детей</w:t>
      </w:r>
      <w:r>
        <w:rPr>
          <w:spacing w:val="-8"/>
        </w:rPr>
        <w:t> </w:t>
      </w:r>
      <w:r>
        <w:rPr/>
        <w:t>под</w:t>
      </w:r>
      <w:r>
        <w:rPr>
          <w:spacing w:val="-8"/>
        </w:rPr>
        <w:t> </w:t>
      </w:r>
      <w:r>
        <w:rPr/>
        <w:t>руководством</w:t>
      </w:r>
      <w:r>
        <w:rPr>
          <w:spacing w:val="-8"/>
        </w:rPr>
        <w:t> </w:t>
      </w:r>
      <w:r>
        <w:rPr/>
        <w:t>курирующего</w:t>
      </w:r>
      <w:r>
        <w:rPr>
          <w:spacing w:val="-8"/>
        </w:rPr>
        <w:t> </w:t>
      </w:r>
      <w:r>
        <w:rPr/>
        <w:t>специалиста</w:t>
      </w:r>
      <w:r>
        <w:rPr>
          <w:spacing w:val="-8"/>
        </w:rPr>
        <w:t> </w:t>
      </w:r>
      <w:r>
        <w:rPr/>
        <w:t>рисует</w:t>
      </w:r>
      <w:r>
        <w:rPr>
          <w:spacing w:val="-8"/>
        </w:rPr>
        <w:t> </w:t>
      </w:r>
      <w:r>
        <w:rPr/>
        <w:t>клас- сический комикс из 6 последовательных картинок на тему: «Что школьники из дру- гих</w:t>
      </w:r>
      <w:r>
        <w:rPr>
          <w:spacing w:val="-3"/>
        </w:rPr>
        <w:t> </w:t>
      </w:r>
      <w:r>
        <w:rPr/>
        <w:t>регионов</w:t>
      </w:r>
      <w:r>
        <w:rPr>
          <w:spacing w:val="-3"/>
        </w:rPr>
        <w:t> </w:t>
      </w:r>
      <w:r>
        <w:rPr/>
        <w:t>страны</w:t>
      </w:r>
      <w:r>
        <w:rPr>
          <w:spacing w:val="-3"/>
        </w:rPr>
        <w:t> </w:t>
      </w:r>
      <w:r>
        <w:rPr/>
        <w:t>должны</w:t>
      </w:r>
      <w:r>
        <w:rPr>
          <w:spacing w:val="-3"/>
        </w:rPr>
        <w:t> </w:t>
      </w:r>
      <w:r>
        <w:rPr/>
        <w:t>бы</w:t>
      </w:r>
      <w:r>
        <w:rPr>
          <w:spacing w:val="-3"/>
        </w:rPr>
        <w:t> </w:t>
      </w:r>
      <w:r>
        <w:rPr/>
        <w:t>про</w:t>
      </w:r>
      <w:r>
        <w:rPr>
          <w:spacing w:val="-3"/>
        </w:rPr>
        <w:t> </w:t>
      </w:r>
      <w:r>
        <w:rPr/>
        <w:t>меня</w:t>
      </w:r>
      <w:r>
        <w:rPr>
          <w:spacing w:val="-3"/>
        </w:rPr>
        <w:t> </w:t>
      </w:r>
      <w:r>
        <w:rPr/>
        <w:t>знать?».</w:t>
      </w:r>
      <w:r>
        <w:rPr>
          <w:spacing w:val="-3"/>
        </w:rPr>
        <w:t> </w:t>
      </w:r>
      <w:r>
        <w:rPr/>
        <w:t>Технологию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комиксами можно</w:t>
      </w:r>
      <w:r>
        <w:rPr>
          <w:spacing w:val="-13"/>
        </w:rPr>
        <w:t> </w:t>
      </w:r>
      <w:r>
        <w:rPr/>
        <w:t>изучить</w:t>
      </w:r>
      <w:r>
        <w:rPr>
          <w:spacing w:val="-12"/>
        </w:rPr>
        <w:t> </w:t>
      </w:r>
      <w:r>
        <w:rPr/>
        <w:t>по</w:t>
      </w:r>
      <w:r>
        <w:rPr>
          <w:spacing w:val="-13"/>
        </w:rPr>
        <w:t> </w:t>
      </w:r>
      <w:r>
        <w:rPr/>
        <w:t>соответствующему</w:t>
      </w:r>
      <w:r>
        <w:rPr>
          <w:spacing w:val="-12"/>
        </w:rPr>
        <w:t> </w:t>
      </w:r>
      <w:r>
        <w:rPr/>
        <w:t>пособию</w:t>
      </w:r>
      <w:r>
        <w:rPr>
          <w:spacing w:val="-13"/>
        </w:rPr>
        <w:t> </w:t>
      </w:r>
      <w:r>
        <w:rPr/>
        <w:t>(Комиксы…,</w:t>
      </w:r>
      <w:r>
        <w:rPr>
          <w:spacing w:val="-12"/>
        </w:rPr>
        <w:t> </w:t>
      </w:r>
      <w:r>
        <w:rPr/>
        <w:t>2015).</w:t>
      </w:r>
      <w:r>
        <w:rPr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случае</w:t>
      </w:r>
      <w:r>
        <w:rPr>
          <w:color w:val="231F20"/>
          <w:spacing w:val="-13"/>
        </w:rPr>
        <w:t> </w:t>
      </w:r>
      <w:r>
        <w:rPr>
          <w:color w:val="231F20"/>
        </w:rPr>
        <w:t>работы</w:t>
      </w:r>
      <w:r>
        <w:rPr>
          <w:color w:val="231F20"/>
          <w:spacing w:val="-12"/>
        </w:rPr>
        <w:t> </w:t>
      </w:r>
      <w:r>
        <w:rPr>
          <w:color w:val="231F20"/>
        </w:rPr>
        <w:t>с целым классом комиксы можно рисовать в мини-группах по 2–4 ребенка.</w:t>
      </w:r>
    </w:p>
    <w:p>
      <w:pPr>
        <w:pStyle w:val="BodyText"/>
        <w:spacing w:line="235" w:lineRule="auto" w:before="3"/>
        <w:ind w:right="140"/>
      </w:pPr>
      <w:r>
        <w:rPr>
          <w:color w:val="231F20"/>
        </w:rPr>
        <w:t>После завершения подготовки к работе можно предложить ребенку подготовить видеопрезентацию своего комикса или рассказ о нем.</w:t>
      </w:r>
    </w:p>
    <w:p>
      <w:pPr>
        <w:pStyle w:val="BodyText"/>
        <w:spacing w:line="235" w:lineRule="auto" w:before="1"/>
      </w:pPr>
      <w:r>
        <w:rPr>
          <w:color w:val="231F20"/>
        </w:rPr>
        <w:t>После завершения работы комикс и сопутствующие видеоматериалы (если име- ются) в электронном виде передаются коллегам по проекту из других регионов. По- сле завершения обмена каждый специалист показывает своему подопечному комик- сы детей из других регионов (и их презентации, при наличии).</w:t>
      </w:r>
    </w:p>
    <w:p>
      <w:pPr>
        <w:spacing w:line="227" w:lineRule="exact" w:before="0"/>
        <w:ind w:left="425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Основные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вопросы</w:t>
      </w:r>
      <w:r>
        <w:rPr>
          <w:i/>
          <w:color w:val="231F20"/>
          <w:spacing w:val="-4"/>
          <w:sz w:val="20"/>
        </w:rPr>
        <w:t> </w:t>
      </w:r>
      <w:r>
        <w:rPr>
          <w:i/>
          <w:color w:val="231F20"/>
          <w:sz w:val="20"/>
        </w:rPr>
        <w:t>для</w:t>
      </w:r>
      <w:r>
        <w:rPr>
          <w:i/>
          <w:color w:val="231F20"/>
          <w:spacing w:val="-2"/>
          <w:sz w:val="20"/>
        </w:rPr>
        <w:t> обсуждения:</w:t>
      </w:r>
    </w:p>
    <w:p>
      <w:pPr>
        <w:pStyle w:val="ListParagraph"/>
        <w:numPr>
          <w:ilvl w:val="0"/>
          <w:numId w:val="117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Что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тебя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удивило,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заинтересовало?</w:t>
      </w:r>
    </w:p>
    <w:p>
      <w:pPr>
        <w:pStyle w:val="ListParagraph"/>
        <w:numPr>
          <w:ilvl w:val="0"/>
          <w:numId w:val="117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чем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ты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видишь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схожесть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между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автором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комикса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тобой?</w:t>
      </w:r>
    </w:p>
    <w:p>
      <w:pPr>
        <w:pStyle w:val="ListParagraph"/>
        <w:numPr>
          <w:ilvl w:val="0"/>
          <w:numId w:val="117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Что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тебе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хотелось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бы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сказать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автору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комикса?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чем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спросить?</w:t>
      </w:r>
    </w:p>
    <w:p>
      <w:pPr>
        <w:pStyle w:val="BodyText"/>
        <w:spacing w:line="235" w:lineRule="auto" w:before="2"/>
      </w:pPr>
      <w:r>
        <w:rPr>
          <w:color w:val="231F20"/>
        </w:rPr>
        <w:t>После ознакомления с комиксами других детей ребенку предлагается написать ответ,</w:t>
      </w:r>
      <w:r>
        <w:rPr>
          <w:color w:val="231F20"/>
          <w:spacing w:val="-4"/>
        </w:rPr>
        <w:t> </w:t>
      </w:r>
      <w:r>
        <w:rPr>
          <w:color w:val="231F20"/>
        </w:rPr>
        <w:t>так</w:t>
      </w:r>
      <w:r>
        <w:rPr>
          <w:color w:val="231F20"/>
          <w:spacing w:val="-4"/>
        </w:rPr>
        <w:t> </w:t>
      </w:r>
      <w:r>
        <w:rPr>
          <w:color w:val="231F20"/>
        </w:rPr>
        <w:t>же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виде</w:t>
      </w:r>
      <w:r>
        <w:rPr>
          <w:color w:val="231F20"/>
          <w:spacing w:val="-4"/>
        </w:rPr>
        <w:t> </w:t>
      </w:r>
      <w:r>
        <w:rPr>
          <w:color w:val="231F20"/>
        </w:rPr>
        <w:t>комикса.</w:t>
      </w:r>
      <w:r>
        <w:rPr>
          <w:color w:val="231F20"/>
          <w:spacing w:val="-4"/>
        </w:rPr>
        <w:t> </w:t>
      </w:r>
      <w:r>
        <w:rPr>
          <w:color w:val="231F20"/>
        </w:rPr>
        <w:t>Далее</w:t>
      </w:r>
      <w:r>
        <w:rPr>
          <w:color w:val="231F20"/>
          <w:spacing w:val="-4"/>
        </w:rPr>
        <w:t> </w:t>
      </w:r>
      <w:r>
        <w:rPr>
          <w:color w:val="231F20"/>
        </w:rPr>
        <w:t>процедура</w:t>
      </w:r>
      <w:r>
        <w:rPr>
          <w:color w:val="231F20"/>
          <w:spacing w:val="-4"/>
        </w:rPr>
        <w:t> </w:t>
      </w:r>
      <w:r>
        <w:rPr>
          <w:color w:val="231F20"/>
        </w:rPr>
        <w:t>повторяется,</w:t>
      </w:r>
      <w:r>
        <w:rPr>
          <w:color w:val="231F20"/>
          <w:spacing w:val="-4"/>
        </w:rPr>
        <w:t> </w:t>
      </w:r>
      <w:r>
        <w:rPr>
          <w:color w:val="231F20"/>
        </w:rPr>
        <w:t>при</w:t>
      </w:r>
      <w:r>
        <w:rPr>
          <w:color w:val="231F20"/>
          <w:spacing w:val="-4"/>
        </w:rPr>
        <w:t> </w:t>
      </w:r>
      <w:r>
        <w:rPr>
          <w:color w:val="231F20"/>
        </w:rPr>
        <w:t>желании</w:t>
      </w:r>
      <w:r>
        <w:rPr>
          <w:color w:val="231F20"/>
          <w:spacing w:val="-4"/>
        </w:rPr>
        <w:t> </w:t>
      </w:r>
      <w:r>
        <w:rPr>
          <w:color w:val="231F20"/>
        </w:rPr>
        <w:t>детей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не- </w:t>
      </w:r>
      <w:r>
        <w:rPr>
          <w:color w:val="231F20"/>
          <w:spacing w:val="-2"/>
        </w:rPr>
        <w:t>однократно.</w:t>
      </w:r>
    </w:p>
    <w:p>
      <w:pPr>
        <w:pStyle w:val="BodyText"/>
        <w:spacing w:line="235" w:lineRule="auto" w:before="1"/>
        <w:ind w:right="140"/>
      </w:pPr>
      <w:r>
        <w:rPr>
          <w:color w:val="231F20"/>
        </w:rPr>
        <w:t>Завершиться проект может онлайн-встречей, где будут показаны комиксы, нари- сованные за время реализации проекта, проведено личное знакомство детей в игро-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20" w:left="425" w:right="425"/>
        </w:sectPr>
      </w:pPr>
    </w:p>
    <w:p>
      <w:pPr>
        <w:pStyle w:val="ListParagraph"/>
        <w:numPr>
          <w:ilvl w:val="1"/>
          <w:numId w:val="65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вой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занимательной</w:t>
      </w:r>
      <w:r>
        <w:rPr>
          <w:color w:val="231F20"/>
          <w:spacing w:val="-13"/>
        </w:rPr>
        <w:t> </w:t>
      </w:r>
      <w:r>
        <w:rPr>
          <w:color w:val="231F20"/>
        </w:rPr>
        <w:t>форме.</w:t>
      </w:r>
      <w:r>
        <w:rPr>
          <w:color w:val="231F20"/>
          <w:spacing w:val="-12"/>
        </w:rPr>
        <w:t> </w:t>
      </w:r>
      <w:r>
        <w:rPr>
          <w:color w:val="231F20"/>
        </w:rPr>
        <w:t>Самое</w:t>
      </w:r>
      <w:r>
        <w:rPr>
          <w:color w:val="231F20"/>
          <w:spacing w:val="-13"/>
        </w:rPr>
        <w:t> </w:t>
      </w:r>
      <w:r>
        <w:rPr>
          <w:color w:val="231F20"/>
        </w:rPr>
        <w:t>важное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3"/>
        </w:rPr>
        <w:t> </w:t>
      </w:r>
      <w:r>
        <w:rPr>
          <w:color w:val="231F20"/>
        </w:rPr>
        <w:t>это</w:t>
      </w:r>
      <w:r>
        <w:rPr>
          <w:color w:val="231F20"/>
          <w:spacing w:val="-12"/>
        </w:rPr>
        <w:t> </w:t>
      </w:r>
      <w:r>
        <w:rPr>
          <w:color w:val="231F20"/>
        </w:rPr>
        <w:t>установление</w:t>
      </w:r>
      <w:r>
        <w:rPr>
          <w:color w:val="231F20"/>
          <w:spacing w:val="-13"/>
        </w:rPr>
        <w:t> </w:t>
      </w:r>
      <w:r>
        <w:rPr>
          <w:color w:val="231F20"/>
        </w:rPr>
        <w:t>личного</w:t>
      </w:r>
      <w:r>
        <w:rPr>
          <w:color w:val="231F20"/>
          <w:spacing w:val="-12"/>
        </w:rPr>
        <w:t> </w:t>
      </w:r>
      <w:r>
        <w:rPr>
          <w:color w:val="231F20"/>
        </w:rPr>
        <w:t>контакта.</w:t>
      </w:r>
      <w:r>
        <w:rPr>
          <w:color w:val="231F20"/>
          <w:spacing w:val="-13"/>
        </w:rPr>
        <w:t> </w:t>
      </w:r>
      <w:r>
        <w:rPr>
          <w:color w:val="231F20"/>
        </w:rPr>
        <w:t>При появлении</w:t>
      </w:r>
      <w:r>
        <w:rPr>
          <w:color w:val="231F20"/>
          <w:spacing w:val="-1"/>
        </w:rPr>
        <w:t> </w:t>
      </w:r>
      <w:r>
        <w:rPr>
          <w:color w:val="231F20"/>
        </w:rPr>
        <w:t>желания</w:t>
      </w:r>
      <w:r>
        <w:rPr>
          <w:color w:val="231F20"/>
          <w:spacing w:val="-1"/>
        </w:rPr>
        <w:t> </w:t>
      </w:r>
      <w:r>
        <w:rPr>
          <w:color w:val="231F20"/>
        </w:rPr>
        <w:t>к</w:t>
      </w:r>
      <w:r>
        <w:rPr>
          <w:color w:val="231F20"/>
          <w:spacing w:val="-1"/>
        </w:rPr>
        <w:t> </w:t>
      </w:r>
      <w:r>
        <w:rPr>
          <w:color w:val="231F20"/>
        </w:rPr>
        <w:t>личному</w:t>
      </w:r>
      <w:r>
        <w:rPr>
          <w:color w:val="231F20"/>
          <w:spacing w:val="-1"/>
        </w:rPr>
        <w:t> </w:t>
      </w:r>
      <w:r>
        <w:rPr>
          <w:color w:val="231F20"/>
        </w:rPr>
        <w:t>взаимодействию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ребенком</w:t>
      </w:r>
      <w:r>
        <w:rPr>
          <w:color w:val="231F20"/>
          <w:spacing w:val="-1"/>
        </w:rPr>
        <w:t> </w:t>
      </w:r>
      <w:r>
        <w:rPr>
          <w:color w:val="231F20"/>
        </w:rPr>
        <w:t>из</w:t>
      </w:r>
      <w:r>
        <w:rPr>
          <w:color w:val="231F20"/>
          <w:spacing w:val="-1"/>
        </w:rPr>
        <w:t> </w:t>
      </w:r>
      <w:r>
        <w:rPr>
          <w:color w:val="231F20"/>
        </w:rPr>
        <w:t>другого</w:t>
      </w:r>
      <w:r>
        <w:rPr>
          <w:color w:val="231F20"/>
          <w:spacing w:val="-1"/>
        </w:rPr>
        <w:t> </w:t>
      </w:r>
      <w:r>
        <w:rPr>
          <w:color w:val="231F20"/>
        </w:rPr>
        <w:t>региона</w:t>
      </w:r>
      <w:r>
        <w:rPr>
          <w:color w:val="231F20"/>
          <w:spacing w:val="-1"/>
        </w:rPr>
        <w:t> </w:t>
      </w:r>
      <w:r>
        <w:rPr>
          <w:color w:val="231F20"/>
        </w:rPr>
        <w:t>стра- ны следует максимально это поощрить.</w:t>
      </w:r>
    </w:p>
    <w:p>
      <w:pPr>
        <w:pStyle w:val="Heading3"/>
        <w:spacing w:line="228" w:lineRule="exact" w:before="112"/>
      </w:pPr>
      <w:r>
        <w:rPr>
          <w:color w:val="231F20"/>
        </w:rPr>
        <w:t>Путешествия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комиксов</w:t>
      </w:r>
    </w:p>
    <w:p>
      <w:pPr>
        <w:pStyle w:val="BodyText"/>
        <w:spacing w:line="235" w:lineRule="auto" w:before="2"/>
      </w:pPr>
      <w:r>
        <w:rPr>
          <w:color w:val="231F20"/>
        </w:rPr>
        <w:t>Существуют</w:t>
      </w:r>
      <w:r>
        <w:rPr>
          <w:color w:val="231F20"/>
          <w:spacing w:val="-13"/>
        </w:rPr>
        <w:t> </w:t>
      </w:r>
      <w:r>
        <w:rPr>
          <w:color w:val="231F20"/>
        </w:rPr>
        <w:t>большие</w:t>
      </w:r>
      <w:r>
        <w:rPr>
          <w:color w:val="231F20"/>
          <w:spacing w:val="-12"/>
        </w:rPr>
        <w:t> </w:t>
      </w:r>
      <w:r>
        <w:rPr>
          <w:color w:val="231F20"/>
        </w:rPr>
        <w:t>ресурсы</w:t>
      </w:r>
      <w:r>
        <w:rPr>
          <w:color w:val="231F20"/>
          <w:spacing w:val="-13"/>
        </w:rPr>
        <w:t> </w:t>
      </w:r>
      <w:r>
        <w:rPr>
          <w:color w:val="231F20"/>
        </w:rPr>
        <w:t>использования</w:t>
      </w:r>
      <w:r>
        <w:rPr>
          <w:color w:val="231F20"/>
          <w:spacing w:val="-12"/>
        </w:rPr>
        <w:t> </w:t>
      </w:r>
      <w:r>
        <w:rPr>
          <w:color w:val="231F20"/>
        </w:rPr>
        <w:t>комикса</w:t>
      </w:r>
      <w:r>
        <w:rPr>
          <w:color w:val="231F20"/>
          <w:spacing w:val="-13"/>
        </w:rPr>
        <w:t> </w:t>
      </w:r>
      <w:r>
        <w:rPr>
          <w:color w:val="231F20"/>
        </w:rPr>
        <w:t>как</w:t>
      </w:r>
      <w:r>
        <w:rPr>
          <w:color w:val="231F20"/>
          <w:spacing w:val="-12"/>
        </w:rPr>
        <w:t> </w:t>
      </w:r>
      <w:r>
        <w:rPr>
          <w:color w:val="231F20"/>
        </w:rPr>
        <w:t>публичной</w:t>
      </w:r>
      <w:r>
        <w:rPr>
          <w:color w:val="231F20"/>
          <w:spacing w:val="-13"/>
        </w:rPr>
        <w:t> </w:t>
      </w:r>
      <w:r>
        <w:rPr>
          <w:color w:val="231F20"/>
        </w:rPr>
        <w:t>социальной практики.</w:t>
      </w:r>
      <w:r>
        <w:rPr>
          <w:color w:val="231F20"/>
          <w:spacing w:val="-13"/>
        </w:rPr>
        <w:t> </w:t>
      </w:r>
      <w:r>
        <w:rPr>
          <w:color w:val="231F20"/>
        </w:rPr>
        <w:t>Например,</w:t>
      </w:r>
      <w:r>
        <w:rPr>
          <w:color w:val="231F20"/>
          <w:spacing w:val="-12"/>
        </w:rPr>
        <w:t> </w:t>
      </w:r>
      <w:r>
        <w:rPr>
          <w:color w:val="231F20"/>
        </w:rPr>
        <w:t>выставка</w:t>
      </w:r>
      <w:r>
        <w:rPr>
          <w:color w:val="231F20"/>
          <w:spacing w:val="-13"/>
        </w:rPr>
        <w:t> </w:t>
      </w:r>
      <w:r>
        <w:rPr>
          <w:color w:val="231F20"/>
        </w:rPr>
        <w:t>комиксов,</w:t>
      </w:r>
      <w:r>
        <w:rPr>
          <w:color w:val="231F20"/>
          <w:spacing w:val="-12"/>
        </w:rPr>
        <w:t> </w:t>
      </w:r>
      <w:r>
        <w:rPr>
          <w:color w:val="231F20"/>
        </w:rPr>
        <w:t>нарисованных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разных</w:t>
      </w:r>
      <w:r>
        <w:rPr>
          <w:color w:val="231F20"/>
          <w:spacing w:val="-13"/>
        </w:rPr>
        <w:t> </w:t>
      </w:r>
      <w:r>
        <w:rPr>
          <w:color w:val="231F20"/>
        </w:rPr>
        <w:t>регионах</w:t>
      </w:r>
      <w:r>
        <w:rPr>
          <w:color w:val="231F20"/>
          <w:spacing w:val="-12"/>
        </w:rPr>
        <w:t> </w:t>
      </w:r>
      <w:r>
        <w:rPr>
          <w:color w:val="231F20"/>
        </w:rPr>
        <w:t>России</w:t>
      </w:r>
      <w:r>
        <w:rPr>
          <w:color w:val="231F20"/>
          <w:spacing w:val="-13"/>
        </w:rPr>
        <w:t> </w:t>
      </w:r>
      <w:r>
        <w:rPr>
          <w:color w:val="231F20"/>
        </w:rPr>
        <w:t>на национальных языках (проект «Живой язык»), курсировала по университетам Мо- сквы,</w:t>
      </w:r>
      <w:r>
        <w:rPr>
          <w:color w:val="231F20"/>
          <w:spacing w:val="-5"/>
        </w:rPr>
        <w:t> </w:t>
      </w:r>
      <w:r>
        <w:rPr>
          <w:color w:val="231F20"/>
        </w:rPr>
        <w:t>Санкт-Петербурга,</w:t>
      </w:r>
      <w:r>
        <w:rPr>
          <w:color w:val="231F20"/>
          <w:spacing w:val="-5"/>
        </w:rPr>
        <w:t> </w:t>
      </w:r>
      <w:r>
        <w:rPr>
          <w:color w:val="231F20"/>
        </w:rPr>
        <w:t>книжным</w:t>
      </w:r>
      <w:r>
        <w:rPr>
          <w:color w:val="231F20"/>
          <w:spacing w:val="-4"/>
        </w:rPr>
        <w:t> </w:t>
      </w:r>
      <w:r>
        <w:rPr>
          <w:color w:val="231F20"/>
        </w:rPr>
        <w:t>ярмаркам,</w:t>
      </w:r>
      <w:r>
        <w:rPr>
          <w:color w:val="231F20"/>
          <w:spacing w:val="-5"/>
        </w:rPr>
        <w:t> </w:t>
      </w:r>
      <w:r>
        <w:rPr>
          <w:color w:val="231F20"/>
        </w:rPr>
        <w:t>фестивалям</w:t>
      </w:r>
      <w:r>
        <w:rPr>
          <w:color w:val="231F20"/>
          <w:spacing w:val="-5"/>
        </w:rPr>
        <w:t> </w:t>
      </w:r>
      <w:r>
        <w:rPr>
          <w:color w:val="231F20"/>
        </w:rPr>
        <w:t>комиксов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России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Фин- ляндии. Таким образом читатели знакомились с географией</w:t>
      </w:r>
      <w:r>
        <w:rPr/>
        <w:t>, историей, мифологией, языками и алфавитами регионов.</w:t>
      </w:r>
    </w:p>
    <w:p>
      <w:pPr>
        <w:pStyle w:val="BodyText"/>
        <w:spacing w:line="235" w:lineRule="auto" w:before="3"/>
      </w:pPr>
      <w:r>
        <w:rPr/>
        <w:t>В Финляндии активисты, помогающие беженцам, в 2015–2019 гг. проводили серию комикс-мастер-классов для беженцев из стран Ближнего Востока (с перево- дом на арабский). Личные истории, полученные на мастер-классах, были показаны</w:t>
      </w:r>
      <w:r>
        <w:rPr>
          <w:spacing w:val="80"/>
        </w:rPr>
        <w:t> </w:t>
      </w:r>
      <w:r>
        <w:rPr/>
        <w:t>в форме живой выставки на площади перед центральным вокзалом Хельсинки и в художественных</w:t>
      </w:r>
      <w:r>
        <w:rPr>
          <w:spacing w:val="-2"/>
        </w:rPr>
        <w:t> </w:t>
      </w:r>
      <w:r>
        <w:rPr/>
        <w:t>галереях</w:t>
      </w:r>
      <w:r>
        <w:rPr>
          <w:spacing w:val="-2"/>
        </w:rPr>
        <w:t> </w:t>
      </w:r>
      <w:r>
        <w:rPr/>
        <w:t>страны.</w:t>
      </w:r>
      <w:r>
        <w:rPr>
          <w:spacing w:val="-2"/>
        </w:rPr>
        <w:t> </w:t>
      </w:r>
      <w:r>
        <w:rPr/>
        <w:t>Во</w:t>
      </w:r>
      <w:r>
        <w:rPr>
          <w:spacing w:val="-2"/>
        </w:rPr>
        <w:t> </w:t>
      </w:r>
      <w:r>
        <w:rPr/>
        <w:t>время</w:t>
      </w:r>
      <w:r>
        <w:rPr>
          <w:spacing w:val="-2"/>
        </w:rPr>
        <w:t> </w:t>
      </w:r>
      <w:r>
        <w:rPr/>
        <w:t>показа</w:t>
      </w:r>
      <w:r>
        <w:rPr>
          <w:spacing w:val="-2"/>
        </w:rPr>
        <w:t> </w:t>
      </w:r>
      <w:r>
        <w:rPr/>
        <w:t>живой</w:t>
      </w:r>
      <w:r>
        <w:rPr>
          <w:spacing w:val="-2"/>
        </w:rPr>
        <w:t> </w:t>
      </w:r>
      <w:r>
        <w:rPr/>
        <w:t>выставки</w:t>
      </w:r>
      <w:r>
        <w:rPr>
          <w:spacing w:val="-2"/>
        </w:rPr>
        <w:t> </w:t>
      </w:r>
      <w:r>
        <w:rPr/>
        <w:t>ведущие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авто- ры комиксов держали в руках работы на листах формата А3, и любой прохожий мог прочитать</w:t>
      </w:r>
      <w:r>
        <w:rPr>
          <w:spacing w:val="-4"/>
        </w:rPr>
        <w:t> </w:t>
      </w:r>
      <w:r>
        <w:rPr/>
        <w:t>историю.</w:t>
      </w:r>
      <w:r>
        <w:rPr>
          <w:spacing w:val="-4"/>
        </w:rPr>
        <w:t> </w:t>
      </w:r>
      <w:r>
        <w:rPr/>
        <w:t>Такие</w:t>
      </w:r>
      <w:r>
        <w:rPr>
          <w:spacing w:val="-4"/>
        </w:rPr>
        <w:t> </w:t>
      </w:r>
      <w:r>
        <w:rPr/>
        <w:t>выставки</w:t>
      </w:r>
      <w:r>
        <w:rPr>
          <w:spacing w:val="-4"/>
        </w:rPr>
        <w:t> </w:t>
      </w:r>
      <w:r>
        <w:rPr/>
        <w:t>делают</w:t>
      </w:r>
      <w:r>
        <w:rPr>
          <w:spacing w:val="-4"/>
        </w:rPr>
        <w:t> </w:t>
      </w:r>
      <w:r>
        <w:rPr/>
        <w:t>личную</w:t>
      </w:r>
      <w:r>
        <w:rPr>
          <w:spacing w:val="-4"/>
        </w:rPr>
        <w:t> </w:t>
      </w:r>
      <w:r>
        <w:rPr/>
        <w:t>историю</w:t>
      </w:r>
      <w:r>
        <w:rPr>
          <w:spacing w:val="-4"/>
        </w:rPr>
        <w:t> </w:t>
      </w:r>
      <w:r>
        <w:rPr/>
        <w:t>меньшинства</w:t>
      </w:r>
      <w:r>
        <w:rPr>
          <w:spacing w:val="-4"/>
        </w:rPr>
        <w:t> </w:t>
      </w:r>
      <w:r>
        <w:rPr/>
        <w:t>видимой большинству и помогают установить живой диалог между непересекающимися со- циальными</w:t>
      </w:r>
      <w:r>
        <w:rPr>
          <w:spacing w:val="-11"/>
        </w:rPr>
        <w:t> </w:t>
      </w:r>
      <w:r>
        <w:rPr/>
        <w:t>слоями</w:t>
      </w:r>
      <w:r>
        <w:rPr>
          <w:spacing w:val="-11"/>
        </w:rPr>
        <w:t> </w:t>
      </w:r>
      <w:r>
        <w:rPr/>
        <w:t>общества.</w:t>
      </w:r>
      <w:r>
        <w:rPr>
          <w:spacing w:val="-11"/>
        </w:rPr>
        <w:t> </w:t>
      </w:r>
      <w:r>
        <w:rPr/>
        <w:t>Визуальный</w:t>
      </w:r>
      <w:r>
        <w:rPr>
          <w:spacing w:val="-11"/>
        </w:rPr>
        <w:t> </w:t>
      </w:r>
      <w:r>
        <w:rPr/>
        <w:t>нарратив</w:t>
      </w:r>
      <w:r>
        <w:rPr>
          <w:spacing w:val="-11"/>
        </w:rPr>
        <w:t> </w:t>
      </w:r>
      <w:r>
        <w:rPr/>
        <w:t>также</w:t>
      </w:r>
      <w:r>
        <w:rPr>
          <w:spacing w:val="-11"/>
        </w:rPr>
        <w:t> </w:t>
      </w:r>
      <w:r>
        <w:rPr/>
        <w:t>более</w:t>
      </w:r>
      <w:r>
        <w:rPr>
          <w:spacing w:val="-11"/>
        </w:rPr>
        <w:t> </w:t>
      </w:r>
      <w:r>
        <w:rPr/>
        <w:t>понятен,</w:t>
      </w:r>
      <w:r>
        <w:rPr>
          <w:spacing w:val="-11"/>
        </w:rPr>
        <w:t> </w:t>
      </w:r>
      <w:r>
        <w:rPr/>
        <w:t>чем</w:t>
      </w:r>
      <w:r>
        <w:rPr>
          <w:spacing w:val="-11"/>
        </w:rPr>
        <w:t> </w:t>
      </w:r>
      <w:r>
        <w:rPr/>
        <w:t>просто текст; кроме того, он снижает значимость языковых барьеров.</w:t>
      </w:r>
    </w:p>
    <w:p>
      <w:pPr>
        <w:spacing w:line="228" w:lineRule="exact" w:before="116"/>
        <w:ind w:left="425" w:right="0" w:firstLine="0"/>
        <w:jc w:val="both"/>
        <w:rPr>
          <w:b/>
          <w:sz w:val="20"/>
        </w:rPr>
      </w:pPr>
      <w:r>
        <w:rPr>
          <w:b/>
          <w:sz w:val="20"/>
        </w:rPr>
        <w:t>Ресурсы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для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овладения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технологией</w:t>
      </w:r>
    </w:p>
    <w:p>
      <w:pPr>
        <w:pStyle w:val="BodyText"/>
        <w:spacing w:line="235" w:lineRule="auto" w:before="2"/>
      </w:pPr>
      <w:r>
        <w:rPr/>
        <w:t>В интернете представлено множество ресурсов, которые могут помочь педагогу овладеть данной технологией. Представляем некоторые из них.</w:t>
      </w:r>
    </w:p>
    <w:p>
      <w:pPr>
        <w:pStyle w:val="BodyText"/>
        <w:spacing w:before="2"/>
        <w:ind w:left="0" w:right="0" w:firstLine="0"/>
        <w:jc w:val="left"/>
        <w:rPr>
          <w:sz w:val="13"/>
        </w:rPr>
      </w:pPr>
    </w:p>
    <w:tbl>
      <w:tblPr>
        <w:tblW w:w="0" w:type="auto"/>
        <w:jc w:val="left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18"/>
        <w:gridCol w:w="3618"/>
      </w:tblGrid>
      <w:tr>
        <w:trPr>
          <w:trHeight w:val="225" w:hRule="atLeast"/>
        </w:trPr>
        <w:tc>
          <w:tcPr>
            <w:tcW w:w="3618" w:type="dxa"/>
          </w:tcPr>
          <w:p>
            <w:pPr>
              <w:pStyle w:val="TableParagraph"/>
              <w:spacing w:line="200" w:lineRule="exact" w:before="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Название</w:t>
            </w:r>
          </w:p>
        </w:tc>
        <w:tc>
          <w:tcPr>
            <w:tcW w:w="3618" w:type="dxa"/>
          </w:tcPr>
          <w:p>
            <w:pPr>
              <w:pStyle w:val="TableParagraph"/>
              <w:spacing w:line="200" w:lineRule="exact" w:before="5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Ссылка</w:t>
            </w:r>
          </w:p>
        </w:tc>
      </w:tr>
      <w:tr>
        <w:trPr>
          <w:trHeight w:val="428" w:hRule="atLeast"/>
        </w:trPr>
        <w:tc>
          <w:tcPr>
            <w:tcW w:w="3618" w:type="dxa"/>
          </w:tcPr>
          <w:p>
            <w:pPr>
              <w:pStyle w:val="TableParagraph"/>
              <w:spacing w:line="240" w:lineRule="auto" w:before="8"/>
              <w:ind w:left="56"/>
              <w:rPr>
                <w:sz w:val="18"/>
              </w:rPr>
            </w:pPr>
            <w:r>
              <w:rPr>
                <w:sz w:val="18"/>
              </w:rPr>
              <w:t>Инструкции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рисованию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комиксов</w:t>
            </w:r>
          </w:p>
        </w:tc>
        <w:tc>
          <w:tcPr>
            <w:tcW w:w="3618" w:type="dxa"/>
          </w:tcPr>
          <w:p>
            <w:pPr>
              <w:pStyle w:val="TableParagraph"/>
              <w:spacing w:line="200" w:lineRule="exact" w:before="8"/>
              <w:ind w:left="57"/>
              <w:rPr>
                <w:sz w:val="18"/>
              </w:rPr>
            </w:pPr>
            <w:hyperlink r:id="rId52">
              <w:r>
                <w:rPr>
                  <w:color w:val="2255A6"/>
                  <w:spacing w:val="-2"/>
                  <w:sz w:val="18"/>
                  <w:u w:val="single" w:color="2255A6"/>
                </w:rPr>
                <w:t>http://finnougriccomics.com/ru/materials/</w:t>
              </w:r>
            </w:hyperlink>
            <w:r>
              <w:rPr>
                <w:color w:val="2255A6"/>
                <w:spacing w:val="-2"/>
                <w:sz w:val="18"/>
              </w:rPr>
              <w:t> </w:t>
            </w:r>
            <w:r>
              <w:rPr>
                <w:color w:val="2255A6"/>
                <w:spacing w:val="-2"/>
                <w:sz w:val="18"/>
                <w:u w:val="single" w:color="2255A6"/>
              </w:rPr>
              <w:t>template.php</w:t>
            </w:r>
          </w:p>
        </w:tc>
      </w:tr>
      <w:tr>
        <w:trPr>
          <w:trHeight w:val="428" w:hRule="atLeast"/>
        </w:trPr>
        <w:tc>
          <w:tcPr>
            <w:tcW w:w="3618" w:type="dxa"/>
          </w:tcPr>
          <w:p>
            <w:pPr>
              <w:pStyle w:val="TableParagraph"/>
              <w:spacing w:line="240" w:lineRule="auto" w:before="8"/>
              <w:ind w:left="56"/>
              <w:rPr>
                <w:sz w:val="18"/>
              </w:rPr>
            </w:pPr>
            <w:r>
              <w:rPr>
                <w:sz w:val="18"/>
              </w:rPr>
              <w:t>Видеоурок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«Все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секреты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2"/>
                <w:sz w:val="18"/>
              </w:rPr>
              <w:t>комиксостроения»</w:t>
            </w:r>
          </w:p>
        </w:tc>
        <w:tc>
          <w:tcPr>
            <w:tcW w:w="3618" w:type="dxa"/>
          </w:tcPr>
          <w:p>
            <w:pPr>
              <w:pStyle w:val="TableParagraph"/>
              <w:spacing w:line="200" w:lineRule="exact" w:before="8"/>
              <w:ind w:left="57"/>
              <w:rPr>
                <w:sz w:val="18"/>
              </w:rPr>
            </w:pPr>
            <w:hyperlink r:id="rId53">
              <w:r>
                <w:rPr>
                  <w:color w:val="2255A6"/>
                  <w:spacing w:val="-2"/>
                  <w:sz w:val="18"/>
                  <w:u w:val="single" w:color="2255A6"/>
                </w:rPr>
                <w:t>https://www.youtube.com/</w:t>
              </w:r>
            </w:hyperlink>
            <w:r>
              <w:rPr>
                <w:color w:val="2255A6"/>
                <w:spacing w:val="-2"/>
                <w:sz w:val="18"/>
              </w:rPr>
              <w:t> </w:t>
            </w:r>
            <w:r>
              <w:rPr>
                <w:color w:val="2255A6"/>
                <w:spacing w:val="-2"/>
                <w:sz w:val="18"/>
                <w:u w:val="single" w:color="2255A6"/>
              </w:rPr>
              <w:t>watch?v=MJgVLecbUGQ</w:t>
            </w:r>
          </w:p>
        </w:tc>
      </w:tr>
      <w:tr>
        <w:trPr>
          <w:trHeight w:val="428" w:hRule="atLeast"/>
        </w:trPr>
        <w:tc>
          <w:tcPr>
            <w:tcW w:w="3618" w:type="dxa"/>
          </w:tcPr>
          <w:p>
            <w:pPr>
              <w:pStyle w:val="TableParagraph"/>
              <w:spacing w:line="200" w:lineRule="exact" w:before="8"/>
              <w:ind w:left="56"/>
              <w:rPr>
                <w:sz w:val="18"/>
              </w:rPr>
            </w:pPr>
            <w:r>
              <w:rPr>
                <w:color w:val="000103"/>
                <w:sz w:val="18"/>
              </w:rPr>
              <w:t>Мастер-класс</w:t>
            </w:r>
            <w:r>
              <w:rPr>
                <w:color w:val="000103"/>
                <w:spacing w:val="-12"/>
                <w:sz w:val="18"/>
              </w:rPr>
              <w:t> </w:t>
            </w:r>
            <w:r>
              <w:rPr>
                <w:color w:val="000103"/>
                <w:sz w:val="18"/>
              </w:rPr>
              <w:t>по</w:t>
            </w:r>
            <w:r>
              <w:rPr>
                <w:color w:val="000103"/>
                <w:spacing w:val="-11"/>
                <w:sz w:val="18"/>
              </w:rPr>
              <w:t> </w:t>
            </w:r>
            <w:r>
              <w:rPr>
                <w:color w:val="000103"/>
                <w:sz w:val="18"/>
              </w:rPr>
              <w:t>социальным</w:t>
            </w:r>
            <w:r>
              <w:rPr>
                <w:color w:val="000103"/>
                <w:spacing w:val="-11"/>
                <w:sz w:val="18"/>
              </w:rPr>
              <w:t> </w:t>
            </w:r>
            <w:r>
              <w:rPr>
                <w:color w:val="000103"/>
                <w:sz w:val="18"/>
              </w:rPr>
              <w:t>комиксам</w:t>
            </w:r>
            <w:r>
              <w:rPr>
                <w:color w:val="000103"/>
                <w:spacing w:val="-11"/>
                <w:sz w:val="18"/>
              </w:rPr>
              <w:t> </w:t>
            </w:r>
            <w:r>
              <w:rPr>
                <w:color w:val="000103"/>
                <w:sz w:val="18"/>
              </w:rPr>
              <w:t>для </w:t>
            </w:r>
            <w:r>
              <w:rPr>
                <w:color w:val="000103"/>
                <w:spacing w:val="-2"/>
                <w:sz w:val="18"/>
              </w:rPr>
              <w:t>подростков</w:t>
            </w:r>
          </w:p>
        </w:tc>
        <w:tc>
          <w:tcPr>
            <w:tcW w:w="3618" w:type="dxa"/>
          </w:tcPr>
          <w:p>
            <w:pPr>
              <w:pStyle w:val="TableParagraph"/>
              <w:spacing w:line="200" w:lineRule="exact" w:before="8"/>
              <w:ind w:left="57"/>
              <w:rPr>
                <w:sz w:val="18"/>
              </w:rPr>
            </w:pPr>
            <w:hyperlink r:id="rId53">
              <w:r>
                <w:rPr>
                  <w:color w:val="2255A6"/>
                  <w:spacing w:val="-2"/>
                  <w:sz w:val="18"/>
                  <w:u w:val="single" w:color="2255A6"/>
                </w:rPr>
                <w:t>https://www.youtube.com/</w:t>
              </w:r>
            </w:hyperlink>
            <w:r>
              <w:rPr>
                <w:color w:val="2255A6"/>
                <w:spacing w:val="-2"/>
                <w:sz w:val="18"/>
              </w:rPr>
              <w:t> </w:t>
            </w:r>
            <w:r>
              <w:rPr>
                <w:color w:val="2255A6"/>
                <w:spacing w:val="-2"/>
                <w:sz w:val="18"/>
                <w:u w:val="single" w:color="2255A6"/>
              </w:rPr>
              <w:t>watch?v=fouTWw687yk</w:t>
            </w:r>
          </w:p>
        </w:tc>
      </w:tr>
      <w:tr>
        <w:trPr>
          <w:trHeight w:val="428" w:hRule="atLeast"/>
        </w:trPr>
        <w:tc>
          <w:tcPr>
            <w:tcW w:w="3618" w:type="dxa"/>
          </w:tcPr>
          <w:p>
            <w:pPr>
              <w:pStyle w:val="TableParagraph"/>
              <w:spacing w:line="200" w:lineRule="exact" w:before="8"/>
              <w:ind w:left="56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«</w:t>
            </w:r>
            <w:r>
              <w:rPr>
                <w:color w:val="000103"/>
                <w:sz w:val="18"/>
              </w:rPr>
              <w:t>Визуальная</w:t>
            </w:r>
            <w:r>
              <w:rPr>
                <w:color w:val="000103"/>
                <w:spacing w:val="-11"/>
                <w:sz w:val="18"/>
              </w:rPr>
              <w:t> </w:t>
            </w:r>
            <w:r>
              <w:rPr>
                <w:color w:val="000103"/>
                <w:sz w:val="18"/>
              </w:rPr>
              <w:t>коммуникация</w:t>
            </w:r>
            <w:r>
              <w:rPr>
                <w:color w:val="000103"/>
                <w:spacing w:val="-11"/>
                <w:sz w:val="18"/>
              </w:rPr>
              <w:t> </w:t>
            </w:r>
            <w:r>
              <w:rPr>
                <w:color w:val="000103"/>
                <w:sz w:val="18"/>
              </w:rPr>
              <w:t>и </w:t>
            </w:r>
            <w:r>
              <w:rPr>
                <w:color w:val="000103"/>
                <w:spacing w:val="-2"/>
                <w:sz w:val="18"/>
              </w:rPr>
              <w:t>комиксы»</w:t>
            </w:r>
          </w:p>
        </w:tc>
        <w:tc>
          <w:tcPr>
            <w:tcW w:w="3618" w:type="dxa"/>
          </w:tcPr>
          <w:p>
            <w:pPr>
              <w:pStyle w:val="TableParagraph"/>
              <w:spacing w:line="200" w:lineRule="exact" w:before="8"/>
              <w:ind w:left="57"/>
              <w:rPr>
                <w:sz w:val="18"/>
              </w:rPr>
            </w:pPr>
            <w:r>
              <w:rPr>
                <w:color w:val="2255A6"/>
                <w:spacing w:val="-2"/>
                <w:sz w:val="18"/>
                <w:u w:val="single" w:color="2255A6"/>
              </w:rPr>
              <w:t>https</w:t>
            </w:r>
            <w:hyperlink r:id="rId53">
              <w:r>
                <w:rPr>
                  <w:color w:val="2255A6"/>
                  <w:spacing w:val="-2"/>
                  <w:sz w:val="18"/>
                  <w:u w:val="single" w:color="2255A6"/>
                </w:rPr>
                <w:t>://www.youtube.com/</w:t>
              </w:r>
            </w:hyperlink>
            <w:r>
              <w:rPr>
                <w:color w:val="2255A6"/>
                <w:spacing w:val="-2"/>
                <w:sz w:val="18"/>
              </w:rPr>
              <w:t> </w:t>
            </w:r>
            <w:r>
              <w:rPr>
                <w:color w:val="2255A6"/>
                <w:spacing w:val="-2"/>
                <w:sz w:val="18"/>
                <w:u w:val="single" w:color="2255A6"/>
              </w:rPr>
              <w:t>watch?v=OCb1B8iAAA</w:t>
            </w:r>
          </w:p>
        </w:tc>
      </w:tr>
      <w:tr>
        <w:trPr>
          <w:trHeight w:val="628" w:hRule="atLeast"/>
        </w:trPr>
        <w:tc>
          <w:tcPr>
            <w:tcW w:w="3618" w:type="dxa"/>
          </w:tcPr>
          <w:p>
            <w:pPr>
              <w:pStyle w:val="TableParagraph"/>
              <w:spacing w:line="200" w:lineRule="exact" w:before="8"/>
              <w:ind w:left="56" w:right="44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Комиксы из разных стран за респект и ува- жуху.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работать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комиксами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проекта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«Ре- спект 2.0». Методическое пособие</w:t>
            </w:r>
          </w:p>
        </w:tc>
        <w:tc>
          <w:tcPr>
            <w:tcW w:w="3618" w:type="dxa"/>
          </w:tcPr>
          <w:p>
            <w:pPr>
              <w:pStyle w:val="TableParagraph"/>
              <w:spacing w:line="232" w:lineRule="auto" w:before="13"/>
              <w:ind w:left="57"/>
              <w:rPr>
                <w:sz w:val="18"/>
              </w:rPr>
            </w:pPr>
            <w:hyperlink r:id="rId54">
              <w:r>
                <w:rPr>
                  <w:color w:val="2255A6"/>
                  <w:spacing w:val="-2"/>
                  <w:sz w:val="18"/>
                  <w:u w:val="single" w:color="2255A6"/>
                </w:rPr>
                <w:t>http://respect.com.mx/upload/iblock/6e0/6e0e8a</w:t>
              </w:r>
            </w:hyperlink>
            <w:r>
              <w:rPr>
                <w:color w:val="2255A6"/>
                <w:spacing w:val="-2"/>
                <w:sz w:val="18"/>
              </w:rPr>
              <w:t> </w:t>
            </w:r>
            <w:r>
              <w:rPr>
                <w:color w:val="2255A6"/>
                <w:spacing w:val="-2"/>
                <w:sz w:val="18"/>
                <w:u w:val="single" w:color="2255A6"/>
              </w:rPr>
              <w:t>4ff0fee0978de287c3e2439381.pdf</w:t>
            </w:r>
          </w:p>
        </w:tc>
      </w:tr>
      <w:tr>
        <w:trPr>
          <w:trHeight w:val="428" w:hRule="atLeast"/>
        </w:trPr>
        <w:tc>
          <w:tcPr>
            <w:tcW w:w="3618" w:type="dxa"/>
          </w:tcPr>
          <w:p>
            <w:pPr>
              <w:pStyle w:val="TableParagraph"/>
              <w:spacing w:line="200" w:lineRule="exact" w:before="8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Комиксы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миграционную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тематику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фин- ском языке</w:t>
            </w:r>
          </w:p>
        </w:tc>
        <w:tc>
          <w:tcPr>
            <w:tcW w:w="3618" w:type="dxa"/>
          </w:tcPr>
          <w:p>
            <w:pPr>
              <w:pStyle w:val="TableParagraph"/>
              <w:spacing w:line="200" w:lineRule="exact" w:before="8"/>
              <w:ind w:left="57"/>
              <w:rPr>
                <w:sz w:val="18"/>
              </w:rPr>
            </w:pPr>
            <w:hyperlink r:id="rId55">
              <w:r>
                <w:rPr>
                  <w:color w:val="2255A6"/>
                  <w:spacing w:val="-2"/>
                  <w:sz w:val="18"/>
                  <w:u w:val="single" w:color="2255A6"/>
                </w:rPr>
                <w:t>https://www.migrationcomics.fi/index.php/</w:t>
              </w:r>
            </w:hyperlink>
            <w:r>
              <w:rPr>
                <w:color w:val="2255A6"/>
                <w:spacing w:val="-2"/>
                <w:sz w:val="18"/>
              </w:rPr>
              <w:t> </w:t>
            </w:r>
            <w:r>
              <w:rPr>
                <w:color w:val="2255A6"/>
                <w:spacing w:val="-2"/>
                <w:sz w:val="18"/>
                <w:u w:val="single" w:color="2255A6"/>
              </w:rPr>
              <w:t>sarjakuvanovella</w:t>
            </w:r>
          </w:p>
        </w:tc>
      </w:tr>
      <w:tr>
        <w:trPr>
          <w:trHeight w:val="228" w:hRule="atLeast"/>
        </w:trPr>
        <w:tc>
          <w:tcPr>
            <w:tcW w:w="3618" w:type="dxa"/>
          </w:tcPr>
          <w:p>
            <w:pPr>
              <w:pStyle w:val="TableParagraph"/>
              <w:spacing w:line="200" w:lineRule="exact" w:before="8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Проект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«Финно-угорские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комиксы»</w:t>
            </w:r>
          </w:p>
        </w:tc>
        <w:tc>
          <w:tcPr>
            <w:tcW w:w="3618" w:type="dxa"/>
          </w:tcPr>
          <w:p>
            <w:pPr>
              <w:pStyle w:val="TableParagraph"/>
              <w:spacing w:line="200" w:lineRule="exact" w:before="8"/>
              <w:ind w:left="57"/>
              <w:rPr>
                <w:sz w:val="18"/>
              </w:rPr>
            </w:pPr>
            <w:hyperlink r:id="rId56">
              <w:r>
                <w:rPr>
                  <w:color w:val="2255A6"/>
                  <w:spacing w:val="-2"/>
                  <w:sz w:val="18"/>
                  <w:u w:val="single" w:color="2255A6"/>
                </w:rPr>
                <w:t>http://finnougriccomics.com/ru/</w:t>
              </w:r>
            </w:hyperlink>
          </w:p>
        </w:tc>
      </w:tr>
      <w:tr>
        <w:trPr>
          <w:trHeight w:val="428" w:hRule="atLeast"/>
        </w:trPr>
        <w:tc>
          <w:tcPr>
            <w:tcW w:w="3618" w:type="dxa"/>
          </w:tcPr>
          <w:p>
            <w:pPr>
              <w:pStyle w:val="TableParagraph"/>
              <w:spacing w:line="200" w:lineRule="exact" w:before="8"/>
              <w:ind w:left="56" w:right="40"/>
              <w:rPr>
                <w:sz w:val="18"/>
              </w:rPr>
            </w:pPr>
            <w:r>
              <w:rPr>
                <w:color w:val="231F20"/>
                <w:sz w:val="18"/>
              </w:rPr>
              <w:t>Семинар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z w:val="18"/>
              </w:rPr>
              <w:t>беженцев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z w:val="18"/>
              </w:rPr>
              <w:t>«Мой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z w:val="18"/>
              </w:rPr>
              <w:t>первый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комикс» (на англ. яз.)</w:t>
            </w:r>
          </w:p>
        </w:tc>
        <w:tc>
          <w:tcPr>
            <w:tcW w:w="3618" w:type="dxa"/>
          </w:tcPr>
          <w:p>
            <w:pPr>
              <w:pStyle w:val="TableParagraph"/>
              <w:spacing w:line="240" w:lineRule="auto" w:before="8"/>
              <w:ind w:left="57"/>
              <w:rPr>
                <w:sz w:val="18"/>
              </w:rPr>
            </w:pPr>
            <w:r>
              <w:rPr>
                <w:color w:val="2255A6"/>
                <w:spacing w:val="-2"/>
                <w:sz w:val="18"/>
                <w:u w:val="single" w:color="2255A6"/>
              </w:rPr>
              <w:t>https://trilcegarcia.com/comicworkshop</w:t>
            </w:r>
          </w:p>
        </w:tc>
      </w:tr>
    </w:tbl>
    <w:p>
      <w:pPr>
        <w:pStyle w:val="TableParagraph"/>
        <w:spacing w:after="0" w:line="240" w:lineRule="auto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spacing w:before="113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pStyle w:val="ListParagraph"/>
        <w:numPr>
          <w:ilvl w:val="2"/>
          <w:numId w:val="65"/>
        </w:numPr>
        <w:tabs>
          <w:tab w:pos="708" w:val="left" w:leader="none"/>
        </w:tabs>
        <w:spacing w:line="240" w:lineRule="auto" w:before="0" w:after="0"/>
        <w:ind w:left="708" w:right="424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Авдеева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Т.И.,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Высокос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М.И.,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Зыкова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С.И.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Комикс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как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современная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технология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обу- чения // Современное педагогическое образование, 2020. – № 3. – С. 64–68.</w:t>
      </w:r>
    </w:p>
    <w:p>
      <w:pPr>
        <w:pStyle w:val="ListParagraph"/>
        <w:numPr>
          <w:ilvl w:val="2"/>
          <w:numId w:val="65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Андреева Е.Е., Спатаев Д.С. Особенности комикса как наглядного средства обу- чения // Социально-экономические и демографические аспекты реализации на- циональных проектов в регионе: сборник статей X Уральского демографического форума: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2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т.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Том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II.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Екатеринбург: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Институт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экономики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УрО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РАН,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2019.</w:t>
      </w:r>
      <w:r>
        <w:rPr>
          <w:color w:val="231F20"/>
          <w:spacing w:val="16"/>
          <w:sz w:val="18"/>
        </w:rPr>
        <w:t> </w:t>
      </w:r>
      <w:r>
        <w:rPr>
          <w:color w:val="231F20"/>
          <w:sz w:val="18"/>
        </w:rPr>
        <w:t>– С. 271–276.</w:t>
      </w:r>
    </w:p>
    <w:p>
      <w:pPr>
        <w:pStyle w:val="ListParagraph"/>
        <w:numPr>
          <w:ilvl w:val="2"/>
          <w:numId w:val="65"/>
        </w:numPr>
        <w:tabs>
          <w:tab w:pos="708" w:val="left" w:leader="none"/>
        </w:tabs>
        <w:spacing w:line="240" w:lineRule="auto" w:before="2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Воронкова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А.А.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Изменение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представлений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«о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другом»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посредством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использования рисованных историй в профилактических проектах образовательных учреждений: Вып. квалификац. работа: Магист. дис.: Направление 44.04.02 «Психолого-педаго- гическое образование». / Моск. гос. психолого-пед. ун-т. – М., 2018. – 71 с. – URL: </w:t>
      </w:r>
      <w:r>
        <w:rPr>
          <w:color w:val="2255A6"/>
          <w:spacing w:val="-2"/>
          <w:sz w:val="18"/>
          <w:u w:val="single" w:color="2255A6"/>
        </w:rPr>
        <w:t>https://psychlib.ru/inc/absid.php?abs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2"/>
          <w:numId w:val="65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color w:val="231F20"/>
          <w:sz w:val="18"/>
        </w:rPr>
      </w:pPr>
      <w:r>
        <w:rPr>
          <w:color w:val="231F20"/>
          <w:spacing w:val="-2"/>
          <w:sz w:val="18"/>
        </w:rPr>
        <w:t>Воронкова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А.А.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Комиксы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и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социальная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тематика: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Опыт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работы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в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школах,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колледжах, </w:t>
      </w:r>
      <w:r>
        <w:rPr>
          <w:color w:val="231F20"/>
          <w:sz w:val="18"/>
        </w:rPr>
        <w:t>закрытых образовательных заведениях. Изотекст: Сборник материалов конферен- ции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исследователей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комиксов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19–20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мая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2016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г.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Рос.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гос.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б-ка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молодежи.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Сост. А.И.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Кунин,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Ю.А.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Магера.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—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М.: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Рос.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гос.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б-ка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молодежи,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2016.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118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с.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Источ- ник: </w:t>
      </w:r>
      <w:r>
        <w:rPr>
          <w:color w:val="2255A6"/>
          <w:sz w:val="18"/>
          <w:u w:val="single" w:color="2255A6"/>
        </w:rPr>
        <w:t>https://psychlib.ru/resource/pdf/studwork/VoronkovaAA_2018/VoronkovaAA_5.</w:t>
      </w:r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pdf#page=5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2"/>
          <w:numId w:val="65"/>
        </w:numPr>
        <w:tabs>
          <w:tab w:pos="708" w:val="left" w:leader="none"/>
        </w:tabs>
        <w:spacing w:line="206" w:lineRule="exact" w:before="1" w:after="0"/>
        <w:ind w:left="708" w:right="0" w:hanging="283"/>
        <w:jc w:val="both"/>
        <w:rPr>
          <w:color w:val="231F20"/>
          <w:sz w:val="18"/>
        </w:rPr>
      </w:pPr>
      <w:r>
        <w:rPr>
          <w:color w:val="231F20"/>
          <w:sz w:val="18"/>
        </w:rPr>
        <w:t>Гнатюк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М.Л.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Основы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теории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коммуникации.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М.,2012</w:t>
      </w:r>
    </w:p>
    <w:p>
      <w:pPr>
        <w:pStyle w:val="ListParagraph"/>
        <w:numPr>
          <w:ilvl w:val="2"/>
          <w:numId w:val="65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Зиновкина М.М. Педагогическое творчество : модульно-кодовое учебное пособие для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слушателей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институтов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факультетов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повышения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квалификации,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преподавате- лей, аспирантов и других профессионально-педагогических работников / М.М.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Зи- новкина. – М.: Изд-во МГИУ, 2008. –- 257 с. : ил., табл.; 20 см. ISBN 978-5-2760- </w:t>
      </w:r>
      <w:r>
        <w:rPr>
          <w:color w:val="231F20"/>
          <w:spacing w:val="-2"/>
          <w:sz w:val="18"/>
        </w:rPr>
        <w:t>1295-7</w:t>
      </w:r>
    </w:p>
    <w:p>
      <w:pPr>
        <w:pStyle w:val="ListParagraph"/>
        <w:numPr>
          <w:ilvl w:val="2"/>
          <w:numId w:val="6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Кобзева Н.А. Edutainment как современная технология обучения. Ярославский пе- дагогический вестник. 2012 – № 4 – Том II (Психолого-педагогические науки).</w:t>
      </w:r>
    </w:p>
    <w:p>
      <w:pPr>
        <w:pStyle w:val="ListParagraph"/>
        <w:numPr>
          <w:ilvl w:val="2"/>
          <w:numId w:val="65"/>
        </w:numPr>
        <w:tabs>
          <w:tab w:pos="708" w:val="left" w:leader="none"/>
        </w:tabs>
        <w:spacing w:line="206" w:lineRule="exact" w:before="0" w:after="0"/>
        <w:ind w:left="708" w:right="0" w:hanging="283"/>
        <w:jc w:val="both"/>
        <w:rPr>
          <w:color w:val="231F20"/>
          <w:sz w:val="18"/>
        </w:rPr>
      </w:pPr>
      <w:r>
        <w:rPr>
          <w:color w:val="231F20"/>
          <w:sz w:val="18"/>
        </w:rPr>
        <w:t>Комиксы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из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разных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стран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за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респект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уважуху.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Как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работать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с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комиксами</w:t>
      </w:r>
      <w:r>
        <w:rPr>
          <w:color w:val="231F20"/>
          <w:spacing w:val="-2"/>
          <w:sz w:val="18"/>
        </w:rPr>
        <w:t> проекта</w:t>
      </w:r>
    </w:p>
    <w:p>
      <w:pPr>
        <w:spacing w:before="0"/>
        <w:ind w:left="708" w:right="423" w:firstLine="0"/>
        <w:jc w:val="both"/>
        <w:rPr>
          <w:sz w:val="18"/>
        </w:rPr>
      </w:pPr>
      <w:r>
        <w:rPr>
          <w:color w:val="231F20"/>
          <w:sz w:val="18"/>
        </w:rPr>
        <w:t>«Респект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2.0».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Методическое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пособие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преподавателей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просветителей.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Изда- ние второе, исправленное и переработанное. – Воронеж, 2015 г. – 52 с. </w:t>
      </w:r>
      <w:hyperlink r:id="rId34">
        <w:r>
          <w:rPr>
            <w:color w:val="2255A6"/>
            <w:sz w:val="18"/>
            <w:u w:val="single" w:color="2255A6"/>
          </w:rPr>
          <w:t>http://www.</w:t>
        </w:r>
      </w:hyperlink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respect.com.mx/upload/iblock/6e0/6e0e8a4ff0fee0978de287c3e2439381.pdf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2"/>
          <w:numId w:val="65"/>
        </w:numPr>
        <w:tabs>
          <w:tab w:pos="708" w:val="left" w:leader="none"/>
        </w:tabs>
        <w:spacing w:line="249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Barkley E., Major C., Cross K. P. Collaborative learning Techniques: A Resource for College Faculty / E. Barkley, C. Major, K. Cross. – 2nd Edition. San Francisco: Jossey- Bass, 2014. – 448 p.</w:t>
      </w:r>
    </w:p>
    <w:p>
      <w:pPr>
        <w:pStyle w:val="ListParagraph"/>
        <w:spacing w:after="0" w:line="249" w:lineRule="auto"/>
        <w:jc w:val="both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118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Heading3"/>
        <w:numPr>
          <w:ilvl w:val="2"/>
          <w:numId w:val="118"/>
        </w:numPr>
        <w:tabs>
          <w:tab w:pos="1993" w:val="left" w:leader="none"/>
        </w:tabs>
        <w:spacing w:line="235" w:lineRule="auto" w:before="112" w:after="0"/>
        <w:ind w:left="1021" w:right="1019" w:firstLine="472"/>
        <w:jc w:val="left"/>
      </w:pPr>
      <w:r>
        <w:rPr>
          <w:color w:val="231F20"/>
        </w:rPr>
        <w:t>Школьная служба примирения как средство предотвращения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разрешения</w:t>
      </w:r>
      <w:r>
        <w:rPr>
          <w:color w:val="231F20"/>
          <w:spacing w:val="-13"/>
        </w:rPr>
        <w:t> </w:t>
      </w:r>
      <w:r>
        <w:rPr>
          <w:color w:val="231F20"/>
        </w:rPr>
        <w:t>межкультурных</w:t>
      </w:r>
      <w:r>
        <w:rPr>
          <w:color w:val="231F20"/>
          <w:spacing w:val="-12"/>
        </w:rPr>
        <w:t> </w:t>
      </w:r>
      <w:r>
        <w:rPr>
          <w:color w:val="231F20"/>
        </w:rPr>
        <w:t>конфликтов</w:t>
      </w:r>
    </w:p>
    <w:p>
      <w:pPr>
        <w:spacing w:before="111"/>
        <w:ind w:left="6033" w:right="0" w:firstLine="0"/>
        <w:jc w:val="left"/>
        <w:rPr>
          <w:i/>
          <w:sz w:val="20"/>
        </w:rPr>
      </w:pPr>
      <w:r>
        <w:rPr>
          <w:i/>
          <w:color w:val="231F20"/>
          <w:sz w:val="20"/>
        </w:rPr>
        <w:t>А.Ю. </w:t>
      </w:r>
      <w:r>
        <w:rPr>
          <w:i/>
          <w:color w:val="231F20"/>
          <w:spacing w:val="-2"/>
          <w:sz w:val="20"/>
        </w:rPr>
        <w:t>Коновалов</w:t>
      </w:r>
    </w:p>
    <w:p>
      <w:pPr>
        <w:pStyle w:val="Heading3"/>
        <w:spacing w:line="228" w:lineRule="exact" w:before="109"/>
      </w:pPr>
      <w:r>
        <w:rPr>
          <w:color w:val="231F20"/>
        </w:rPr>
        <w:t>Детско-взрослая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команда</w:t>
      </w:r>
    </w:p>
    <w:p>
      <w:pPr>
        <w:pStyle w:val="BodyText"/>
        <w:spacing w:line="235" w:lineRule="auto" w:before="2"/>
      </w:pPr>
      <w:r>
        <w:rPr>
          <w:color w:val="231F20"/>
        </w:rPr>
        <w:t>Школьная служба примирения – оформленная детско-взрослая команда, которая реализует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образовательной</w:t>
      </w:r>
      <w:r>
        <w:rPr>
          <w:color w:val="231F20"/>
          <w:spacing w:val="-5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4"/>
        </w:rPr>
        <w:t> </w:t>
      </w:r>
      <w:r>
        <w:rPr>
          <w:color w:val="231F20"/>
        </w:rPr>
        <w:t>восстановительный</w:t>
      </w:r>
      <w:r>
        <w:rPr>
          <w:color w:val="231F20"/>
          <w:spacing w:val="-5"/>
        </w:rPr>
        <w:t> </w:t>
      </w:r>
      <w:r>
        <w:rPr>
          <w:color w:val="231F20"/>
        </w:rPr>
        <w:t>подход</w:t>
      </w:r>
      <w:r>
        <w:rPr>
          <w:color w:val="231F20"/>
          <w:spacing w:val="-5"/>
        </w:rPr>
        <w:t> </w:t>
      </w:r>
      <w:r>
        <w:rPr>
          <w:color w:val="231F20"/>
        </w:rPr>
        <w:t>к</w:t>
      </w:r>
      <w:r>
        <w:rPr>
          <w:color w:val="231F20"/>
          <w:spacing w:val="-5"/>
        </w:rPr>
        <w:t> </w:t>
      </w:r>
      <w:r>
        <w:rPr>
          <w:color w:val="231F20"/>
        </w:rPr>
        <w:t>конфликтам, а</w:t>
      </w:r>
      <w:r>
        <w:rPr>
          <w:color w:val="231F20"/>
          <w:spacing w:val="-13"/>
        </w:rPr>
        <w:t> </w:t>
      </w:r>
      <w:r>
        <w:rPr>
          <w:color w:val="231F20"/>
        </w:rPr>
        <w:t>также</w:t>
      </w:r>
      <w:r>
        <w:rPr>
          <w:color w:val="231F20"/>
          <w:spacing w:val="-12"/>
        </w:rPr>
        <w:t> </w:t>
      </w:r>
      <w:r>
        <w:rPr>
          <w:color w:val="231F20"/>
        </w:rPr>
        <w:t>к</w:t>
      </w:r>
      <w:r>
        <w:rPr>
          <w:color w:val="231F20"/>
          <w:spacing w:val="-13"/>
        </w:rPr>
        <w:t> </w:t>
      </w:r>
      <w:r>
        <w:rPr>
          <w:color w:val="231F20"/>
        </w:rPr>
        <w:t>правонарушениям</w:t>
      </w:r>
      <w:r>
        <w:rPr>
          <w:color w:val="231F20"/>
          <w:spacing w:val="-12"/>
        </w:rPr>
        <w:t> </w:t>
      </w:r>
      <w:r>
        <w:rPr>
          <w:color w:val="231F20"/>
        </w:rPr>
        <w:t>несовершеннолетних.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службу</w:t>
      </w:r>
      <w:r>
        <w:rPr>
          <w:color w:val="231F20"/>
          <w:spacing w:val="-13"/>
        </w:rPr>
        <w:t> </w:t>
      </w:r>
      <w:r>
        <w:rPr>
          <w:color w:val="231F20"/>
        </w:rPr>
        <w:t>примирения</w:t>
      </w:r>
      <w:r>
        <w:rPr>
          <w:color w:val="231F20"/>
          <w:spacing w:val="-12"/>
        </w:rPr>
        <w:t> </w:t>
      </w:r>
      <w:r>
        <w:rPr>
          <w:color w:val="231F20"/>
        </w:rPr>
        <w:t>обязательно </w:t>
      </w:r>
      <w:r>
        <w:rPr>
          <w:color w:val="231F20"/>
          <w:spacing w:val="-2"/>
        </w:rPr>
        <w:t>входят взрослые обученные специалисты (кураторы / руководители службы примире- </w:t>
      </w:r>
      <w:r>
        <w:rPr>
          <w:color w:val="231F20"/>
        </w:rPr>
        <w:t>ния) и, как правило, школьники – юные волонтеры службы.</w:t>
      </w:r>
    </w:p>
    <w:p>
      <w:pPr>
        <w:pStyle w:val="BodyText"/>
        <w:spacing w:line="235" w:lineRule="auto" w:before="3"/>
      </w:pPr>
      <w:r>
        <w:rPr>
          <w:color w:val="231F20"/>
        </w:rPr>
        <w:t>Деятельность</w:t>
      </w:r>
      <w:r>
        <w:rPr>
          <w:color w:val="231F20"/>
          <w:spacing w:val="-13"/>
        </w:rPr>
        <w:t> </w:t>
      </w:r>
      <w:r>
        <w:rPr>
          <w:color w:val="231F20"/>
        </w:rPr>
        <w:t>службы</w:t>
      </w:r>
      <w:r>
        <w:rPr>
          <w:color w:val="231F20"/>
          <w:spacing w:val="-12"/>
        </w:rPr>
        <w:t> </w:t>
      </w:r>
      <w:r>
        <w:rPr>
          <w:color w:val="231F20"/>
        </w:rPr>
        <w:t>примирения</w:t>
      </w:r>
      <w:r>
        <w:rPr>
          <w:color w:val="231F20"/>
          <w:spacing w:val="-13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является</w:t>
      </w:r>
      <w:r>
        <w:rPr>
          <w:color w:val="231F20"/>
          <w:spacing w:val="-13"/>
        </w:rPr>
        <w:t> </w:t>
      </w:r>
      <w:r>
        <w:rPr>
          <w:color w:val="231F20"/>
        </w:rPr>
        <w:t>психологической,</w:t>
      </w:r>
      <w:r>
        <w:rPr>
          <w:color w:val="231F20"/>
          <w:spacing w:val="-12"/>
        </w:rPr>
        <w:t> </w:t>
      </w:r>
      <w:r>
        <w:rPr>
          <w:color w:val="231F20"/>
        </w:rPr>
        <w:t>социально-педа- гогической,</w:t>
      </w:r>
      <w:r>
        <w:rPr>
          <w:color w:val="231F20"/>
          <w:spacing w:val="-4"/>
        </w:rPr>
        <w:t> </w:t>
      </w:r>
      <w:r>
        <w:rPr>
          <w:color w:val="231F20"/>
        </w:rPr>
        <w:t>правозащитной,</w:t>
      </w:r>
      <w:r>
        <w:rPr>
          <w:color w:val="231F20"/>
          <w:spacing w:val="-4"/>
        </w:rPr>
        <w:t> </w:t>
      </w:r>
      <w:r>
        <w:rPr>
          <w:color w:val="231F20"/>
        </w:rPr>
        <w:t>административной</w:t>
      </w:r>
      <w:r>
        <w:rPr>
          <w:color w:val="231F20"/>
          <w:spacing w:val="-4"/>
        </w:rPr>
        <w:t> </w:t>
      </w:r>
      <w:r>
        <w:rPr>
          <w:color w:val="231F20"/>
        </w:rPr>
        <w:t>или</w:t>
      </w:r>
      <w:r>
        <w:rPr>
          <w:color w:val="231F20"/>
          <w:spacing w:val="-4"/>
        </w:rPr>
        <w:t> </w:t>
      </w:r>
      <w:r>
        <w:rPr>
          <w:color w:val="231F20"/>
        </w:rPr>
        <w:t>дисциплинирующей,</w:t>
      </w:r>
      <w:r>
        <w:rPr>
          <w:color w:val="231F20"/>
          <w:spacing w:val="-4"/>
        </w:rPr>
        <w:t> </w:t>
      </w:r>
      <w:r>
        <w:rPr>
          <w:color w:val="231F20"/>
        </w:rPr>
        <w:t>это</w:t>
      </w:r>
      <w:r>
        <w:rPr>
          <w:color w:val="231F20"/>
          <w:spacing w:val="-4"/>
        </w:rPr>
        <w:t> </w:t>
      </w:r>
      <w:r>
        <w:rPr>
          <w:color w:val="231F20"/>
        </w:rPr>
        <w:t>не</w:t>
      </w:r>
      <w:r>
        <w:rPr>
          <w:color w:val="231F20"/>
          <w:spacing w:val="-4"/>
        </w:rPr>
        <w:t> </w:t>
      </w:r>
      <w:r>
        <w:rPr>
          <w:color w:val="231F20"/>
        </w:rPr>
        <w:t>«со- вет</w:t>
      </w:r>
      <w:r>
        <w:rPr>
          <w:color w:val="231F20"/>
          <w:spacing w:val="-12"/>
        </w:rPr>
        <w:t> </w:t>
      </w:r>
      <w:r>
        <w:rPr>
          <w:color w:val="231F20"/>
        </w:rPr>
        <w:t>профилактики»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«комиссия</w:t>
      </w:r>
      <w:r>
        <w:rPr>
          <w:color w:val="231F20"/>
          <w:spacing w:val="-12"/>
        </w:rPr>
        <w:t> </w:t>
      </w:r>
      <w:r>
        <w:rPr>
          <w:color w:val="231F20"/>
        </w:rPr>
        <w:t>по</w:t>
      </w:r>
      <w:r>
        <w:rPr>
          <w:color w:val="231F20"/>
          <w:spacing w:val="-12"/>
        </w:rPr>
        <w:t> </w:t>
      </w:r>
      <w:r>
        <w:rPr>
          <w:color w:val="231F20"/>
        </w:rPr>
        <w:t>урегулированию</w:t>
      </w:r>
      <w:r>
        <w:rPr>
          <w:color w:val="231F20"/>
          <w:spacing w:val="-12"/>
        </w:rPr>
        <w:t> </w:t>
      </w:r>
      <w:r>
        <w:rPr>
          <w:color w:val="231F20"/>
        </w:rPr>
        <w:t>споров».</w:t>
      </w:r>
      <w:r>
        <w:rPr>
          <w:color w:val="231F20"/>
          <w:spacing w:val="-12"/>
        </w:rPr>
        <w:t> </w:t>
      </w:r>
      <w:r>
        <w:rPr>
          <w:color w:val="231F20"/>
        </w:rPr>
        <w:t>Служба</w:t>
      </w:r>
      <w:r>
        <w:rPr>
          <w:color w:val="231F20"/>
          <w:spacing w:val="-12"/>
        </w:rPr>
        <w:t> </w:t>
      </w:r>
      <w:r>
        <w:rPr>
          <w:color w:val="231F20"/>
        </w:rPr>
        <w:t>примирения имеет</w:t>
      </w:r>
      <w:r>
        <w:rPr>
          <w:color w:val="231F20"/>
          <w:spacing w:val="-13"/>
        </w:rPr>
        <w:t> </w:t>
      </w:r>
      <w:r>
        <w:rPr>
          <w:color w:val="231F20"/>
        </w:rPr>
        <w:t>собственные</w:t>
      </w:r>
      <w:r>
        <w:rPr>
          <w:color w:val="231F20"/>
          <w:spacing w:val="-12"/>
        </w:rPr>
        <w:t> </w:t>
      </w:r>
      <w:r>
        <w:rPr>
          <w:color w:val="231F20"/>
        </w:rPr>
        <w:t>принципы,</w:t>
      </w:r>
      <w:r>
        <w:rPr>
          <w:color w:val="231F20"/>
          <w:spacing w:val="-13"/>
        </w:rPr>
        <w:t> </w:t>
      </w:r>
      <w:r>
        <w:rPr>
          <w:color w:val="231F20"/>
        </w:rPr>
        <w:t>методы,</w:t>
      </w:r>
      <w:r>
        <w:rPr>
          <w:color w:val="231F20"/>
          <w:spacing w:val="-12"/>
        </w:rPr>
        <w:t> </w:t>
      </w:r>
      <w:r>
        <w:rPr>
          <w:color w:val="231F20"/>
        </w:rPr>
        <w:t>технологию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приемы,</w:t>
      </w:r>
      <w:r>
        <w:rPr>
          <w:color w:val="231F20"/>
          <w:spacing w:val="-13"/>
        </w:rPr>
        <w:t> </w:t>
      </w:r>
      <w:r>
        <w:rPr>
          <w:color w:val="231F20"/>
        </w:rPr>
        <w:t>хотя,</w:t>
      </w:r>
      <w:r>
        <w:rPr>
          <w:color w:val="231F20"/>
          <w:spacing w:val="-12"/>
        </w:rPr>
        <w:t> </w:t>
      </w:r>
      <w:r>
        <w:rPr>
          <w:color w:val="231F20"/>
        </w:rPr>
        <w:t>конечно,</w:t>
      </w:r>
      <w:r>
        <w:rPr>
          <w:color w:val="231F20"/>
          <w:spacing w:val="-13"/>
        </w:rPr>
        <w:t> </w:t>
      </w:r>
      <w:r>
        <w:rPr>
          <w:color w:val="231F20"/>
        </w:rPr>
        <w:t>ее</w:t>
      </w:r>
      <w:r>
        <w:rPr>
          <w:color w:val="231F20"/>
          <w:spacing w:val="-12"/>
        </w:rPr>
        <w:t> </w:t>
      </w:r>
      <w:r>
        <w:rPr>
          <w:color w:val="231F20"/>
        </w:rPr>
        <w:t>рабо- та</w:t>
      </w:r>
      <w:r>
        <w:rPr>
          <w:color w:val="231F20"/>
          <w:spacing w:val="-9"/>
        </w:rPr>
        <w:t> </w:t>
      </w:r>
      <w:r>
        <w:rPr>
          <w:color w:val="231F20"/>
        </w:rPr>
        <w:t>соприкасается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деятельностью</w:t>
      </w:r>
      <w:r>
        <w:rPr>
          <w:color w:val="231F20"/>
          <w:spacing w:val="-9"/>
        </w:rPr>
        <w:t> </w:t>
      </w:r>
      <w:r>
        <w:rPr>
          <w:color w:val="231F20"/>
        </w:rPr>
        <w:t>других</w:t>
      </w:r>
      <w:r>
        <w:rPr>
          <w:color w:val="231F20"/>
          <w:spacing w:val="-9"/>
        </w:rPr>
        <w:t> </w:t>
      </w:r>
      <w:r>
        <w:rPr>
          <w:color w:val="231F20"/>
        </w:rPr>
        <w:t>специалистов,</w:t>
      </w:r>
      <w:r>
        <w:rPr>
          <w:color w:val="231F20"/>
          <w:spacing w:val="-9"/>
        </w:rPr>
        <w:t> </w:t>
      </w:r>
      <w:r>
        <w:rPr>
          <w:color w:val="231F20"/>
        </w:rPr>
        <w:t>включаясь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общую</w:t>
      </w:r>
      <w:r>
        <w:rPr>
          <w:color w:val="231F20"/>
          <w:spacing w:val="-9"/>
        </w:rPr>
        <w:t> </w:t>
      </w:r>
      <w:r>
        <w:rPr>
          <w:color w:val="231F20"/>
        </w:rPr>
        <w:t>систему школы и образовательного процесса.</w:t>
      </w:r>
    </w:p>
    <w:p>
      <w:pPr>
        <w:pStyle w:val="Heading3"/>
        <w:spacing w:line="235" w:lineRule="auto" w:before="4"/>
        <w:ind w:left="141" w:right="139" w:firstLine="283"/>
      </w:pPr>
      <w:r>
        <w:rPr>
          <w:color w:val="231F20"/>
        </w:rPr>
        <w:t>Деятельность служб примирения рассмотрена в следующих правовых доку- </w:t>
      </w:r>
      <w:r>
        <w:rPr>
          <w:color w:val="231F20"/>
          <w:spacing w:val="-2"/>
        </w:rPr>
        <w:t>ментах:</w:t>
      </w:r>
    </w:p>
    <w:p>
      <w:pPr>
        <w:pStyle w:val="ListParagraph"/>
        <w:numPr>
          <w:ilvl w:val="0"/>
          <w:numId w:val="119"/>
        </w:numPr>
        <w:tabs>
          <w:tab w:pos="425" w:val="left" w:leader="none"/>
        </w:tabs>
        <w:spacing w:line="240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«Методические рекомендации по внедрению восстановительных технологий (в том числе медиации) в воспитательную деятельность образовательных организа- ций», разосланные письмом Минобрнауки РФ № 07-7657 от 26.12.2017.</w:t>
      </w:r>
    </w:p>
    <w:p>
      <w:pPr>
        <w:pStyle w:val="ListParagraph"/>
        <w:numPr>
          <w:ilvl w:val="0"/>
          <w:numId w:val="119"/>
        </w:numPr>
        <w:tabs>
          <w:tab w:pos="425" w:val="left" w:leader="none"/>
        </w:tabs>
        <w:spacing w:line="240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«О методических рекомендациях, содержащих порядок действий органов и уч- реждений системы профилактики безнадзорности и правонарушений несовер- шеннолетних с использованием восстановительного подхода в случаях отказа родителей от предлагаемых мероприятий в рамках проводимой индивидуальной профилактической работы», разосланные письмом Министерства просвещения РФ № 07-8344 от 29 ноября 2019 года.</w:t>
      </w:r>
    </w:p>
    <w:p>
      <w:pPr>
        <w:pStyle w:val="ListParagraph"/>
        <w:numPr>
          <w:ilvl w:val="0"/>
          <w:numId w:val="119"/>
        </w:numPr>
        <w:tabs>
          <w:tab w:pos="425" w:val="left" w:leader="none"/>
        </w:tabs>
        <w:spacing w:line="240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«Методические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рекомендации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развитию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сети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служб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медиации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(примирения)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 образовательных организациях и в организациях для детей-сирот и детей, остав- шихся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без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попечения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родителей»,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разосланные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письмом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Министерства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просвеще- ния РФ № ДГ-375/07 от 28.04.2020, где указаны обе модели (школьные службы примирения и службы школьной медиации).</w:t>
      </w:r>
    </w:p>
    <w:p>
      <w:pPr>
        <w:pStyle w:val="ListParagraph"/>
        <w:numPr>
          <w:ilvl w:val="0"/>
          <w:numId w:val="119"/>
        </w:numPr>
        <w:tabs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«Методические рекомендации по организации профилактической работы с несо- вершеннолетними, склонными к совершению противоправных деяний, в органи- зациях социального обслуживания», разосланные письмом Минтруда России от 12.04.2022 № 26-6/10/В-4751.</w:t>
      </w:r>
    </w:p>
    <w:p>
      <w:pPr>
        <w:pStyle w:val="Heading3"/>
        <w:ind w:left="141" w:right="140" w:firstLine="283"/>
      </w:pPr>
      <w:r>
        <w:rPr>
          <w:color w:val="231F20"/>
        </w:rPr>
        <w:t>Специалист службы примирения (ведущий восстановительных программ) </w:t>
      </w:r>
      <w:r>
        <w:rPr>
          <w:color w:val="231F20"/>
          <w:spacing w:val="-2"/>
        </w:rPr>
        <w:t>умеет:</w:t>
      </w:r>
    </w:p>
    <w:p>
      <w:pPr>
        <w:pStyle w:val="ListParagraph"/>
        <w:numPr>
          <w:ilvl w:val="1"/>
          <w:numId w:val="119"/>
        </w:numPr>
        <w:tabs>
          <w:tab w:pos="425" w:val="left" w:leader="none"/>
        </w:tabs>
        <w:spacing w:line="240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выстроить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доверительный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контакт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любым,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том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числе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эмоционально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напряжен- ным человеком;</w:t>
      </w:r>
    </w:p>
    <w:p>
      <w:pPr>
        <w:pStyle w:val="ListParagraph"/>
        <w:numPr>
          <w:ilvl w:val="1"/>
          <w:numId w:val="119"/>
        </w:numPr>
        <w:tabs>
          <w:tab w:pos="424" w:val="left" w:leader="none"/>
        </w:tabs>
        <w:spacing w:line="228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z w:val="20"/>
        </w:rPr>
        <w:t>организовать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со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сторонами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конфликта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рефлексию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ситуации;</w:t>
      </w:r>
    </w:p>
    <w:p>
      <w:pPr>
        <w:pStyle w:val="ListParagraph"/>
        <w:numPr>
          <w:ilvl w:val="1"/>
          <w:numId w:val="119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помочь людям занять ответственную позицию, поддержать их вклад в решение </w:t>
      </w:r>
      <w:r>
        <w:rPr>
          <w:color w:val="231F20"/>
          <w:spacing w:val="-2"/>
          <w:sz w:val="20"/>
        </w:rPr>
        <w:t>проблемы;</w:t>
      </w:r>
    </w:p>
    <w:p>
      <w:pPr>
        <w:pStyle w:val="ListParagraph"/>
        <w:numPr>
          <w:ilvl w:val="1"/>
          <w:numId w:val="119"/>
        </w:numPr>
        <w:tabs>
          <w:tab w:pos="425" w:val="left" w:leader="none"/>
        </w:tabs>
        <w:spacing w:line="235" w:lineRule="auto" w:before="1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организовать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коммуникацию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сложной,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напряженной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ситуации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(где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много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участ- </w:t>
      </w:r>
      <w:r>
        <w:rPr>
          <w:color w:val="231F20"/>
          <w:spacing w:val="-2"/>
          <w:sz w:val="20"/>
        </w:rPr>
        <w:t>ников);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ListParagraph"/>
        <w:numPr>
          <w:ilvl w:val="1"/>
          <w:numId w:val="119"/>
        </w:numPr>
        <w:tabs>
          <w:tab w:pos="424" w:val="left" w:leader="none"/>
        </w:tabs>
        <w:spacing w:line="240" w:lineRule="auto" w:before="112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обеспечить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ясность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конкретность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результатов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договоренностей;</w:t>
      </w:r>
    </w:p>
    <w:p>
      <w:pPr>
        <w:pStyle w:val="ListParagraph"/>
        <w:numPr>
          <w:ilvl w:val="1"/>
          <w:numId w:val="119"/>
        </w:numPr>
        <w:tabs>
          <w:tab w:pos="424" w:val="left" w:leader="none"/>
        </w:tabs>
        <w:spacing w:line="224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z w:val="20"/>
        </w:rPr>
        <w:t>включить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ресурс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близких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уважаемых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людей,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сформировать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сообщество.</w:t>
      </w:r>
    </w:p>
    <w:p>
      <w:pPr>
        <w:pStyle w:val="BodyText"/>
        <w:spacing w:line="235" w:lineRule="auto" w:before="1"/>
      </w:pPr>
      <w:r>
        <w:rPr>
          <w:color w:val="231F20"/>
        </w:rPr>
        <w:t>Ведущий восстановительных программ уверен, что любой человек способен ме- няться к лучшему, причем без психологического давления, угроз, отвержения, трав- ли, наказаний, манипуляций. Он верит, что, собравшись вместе, люди могут найти решение любой своей проблемы, и их собственное решение будет самым лучшим, поскольку реализуется по доброй воле.</w:t>
      </w:r>
    </w:p>
    <w:p>
      <w:pPr>
        <w:pStyle w:val="BodyText"/>
        <w:spacing w:line="235" w:lineRule="auto" w:before="4"/>
      </w:pPr>
      <w:r>
        <w:rPr>
          <w:color w:val="231F20"/>
        </w:rPr>
        <w:t>Специалист службы примирения (ведущий восстановительных программ) пред- варительно готовит стороны конфликта к встрече и затем организует между ними переговоры,</w:t>
      </w:r>
      <w:r>
        <w:rPr>
          <w:color w:val="231F20"/>
          <w:spacing w:val="-5"/>
        </w:rPr>
        <w:t> </w:t>
      </w:r>
      <w:r>
        <w:rPr>
          <w:color w:val="231F20"/>
        </w:rPr>
        <w:t>где</w:t>
      </w:r>
      <w:r>
        <w:rPr>
          <w:color w:val="231F20"/>
          <w:spacing w:val="-5"/>
        </w:rPr>
        <w:t> </w:t>
      </w:r>
      <w:r>
        <w:rPr>
          <w:color w:val="231F20"/>
        </w:rPr>
        <w:t>они</w:t>
      </w:r>
      <w:r>
        <w:rPr>
          <w:color w:val="231F20"/>
          <w:spacing w:val="-5"/>
        </w:rPr>
        <w:t> </w:t>
      </w:r>
      <w:r>
        <w:rPr>
          <w:color w:val="231F20"/>
        </w:rPr>
        <w:t>смогут</w:t>
      </w:r>
      <w:r>
        <w:rPr>
          <w:color w:val="231F20"/>
          <w:spacing w:val="-5"/>
        </w:rPr>
        <w:t> </w:t>
      </w:r>
      <w:r>
        <w:rPr>
          <w:color w:val="231F20"/>
        </w:rPr>
        <w:t>сами</w:t>
      </w:r>
      <w:r>
        <w:rPr>
          <w:color w:val="231F20"/>
          <w:spacing w:val="-5"/>
        </w:rPr>
        <w:t> </w:t>
      </w:r>
      <w:r>
        <w:rPr>
          <w:color w:val="231F20"/>
        </w:rPr>
        <w:t>прояснить</w:t>
      </w:r>
      <w:r>
        <w:rPr>
          <w:color w:val="231F20"/>
          <w:spacing w:val="-5"/>
        </w:rPr>
        <w:t> </w:t>
      </w:r>
      <w:r>
        <w:rPr>
          <w:color w:val="231F20"/>
        </w:rPr>
        <w:t>свою</w:t>
      </w:r>
      <w:r>
        <w:rPr>
          <w:color w:val="231F20"/>
          <w:spacing w:val="-5"/>
        </w:rPr>
        <w:t> </w:t>
      </w:r>
      <w:r>
        <w:rPr>
          <w:color w:val="231F20"/>
        </w:rPr>
        <w:t>ситуацию,</w:t>
      </w:r>
      <w:r>
        <w:rPr>
          <w:color w:val="231F20"/>
          <w:spacing w:val="-5"/>
        </w:rPr>
        <w:t> </w:t>
      </w:r>
      <w:r>
        <w:rPr>
          <w:color w:val="231F20"/>
        </w:rPr>
        <w:t>разрешить</w:t>
      </w:r>
      <w:r>
        <w:rPr>
          <w:color w:val="231F20"/>
          <w:spacing w:val="-5"/>
        </w:rPr>
        <w:t> </w:t>
      </w:r>
      <w:r>
        <w:rPr>
          <w:color w:val="231F20"/>
        </w:rPr>
        <w:t>ее,</w:t>
      </w:r>
      <w:r>
        <w:rPr>
          <w:color w:val="231F20"/>
          <w:spacing w:val="-5"/>
        </w:rPr>
        <w:t> </w:t>
      </w:r>
      <w:r>
        <w:rPr>
          <w:color w:val="231F20"/>
        </w:rPr>
        <w:t>загладить причиненный вред (если он был), восстановить отношения и предпринять шаги по предупреждению подобного в будущем.</w:t>
      </w:r>
    </w:p>
    <w:p>
      <w:pPr>
        <w:pStyle w:val="Heading3"/>
        <w:spacing w:line="235" w:lineRule="auto" w:before="3"/>
        <w:ind w:left="141" w:right="140" w:firstLine="283"/>
      </w:pPr>
      <w:r>
        <w:rPr>
          <w:color w:val="231F20"/>
        </w:rPr>
        <w:t>Нормально работающая (активная) служба примирения использует широ- кий спектр восстановительных программ:</w:t>
      </w:r>
    </w:p>
    <w:p>
      <w:pPr>
        <w:pStyle w:val="ListParagraph"/>
        <w:numPr>
          <w:ilvl w:val="0"/>
          <w:numId w:val="120"/>
        </w:numPr>
        <w:tabs>
          <w:tab w:pos="423" w:val="left" w:leader="none"/>
          <w:tab w:pos="425" w:val="left" w:leader="none"/>
        </w:tabs>
        <w:spacing w:line="240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«Круг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ответственности»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первичная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профилактика,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когда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явного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конфликта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нет, но есть риск его возникновения в дальнейшем, например: с родителями перво- классников,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при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слиянии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двух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классов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один,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детьми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родителями при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переходе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среднюю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школу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так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далее,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либо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когда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между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школьниками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и/или родителями класса существует напряженность.</w:t>
      </w:r>
    </w:p>
    <w:p>
      <w:pPr>
        <w:pStyle w:val="ListParagraph"/>
        <w:numPr>
          <w:ilvl w:val="0"/>
          <w:numId w:val="120"/>
        </w:numPr>
        <w:tabs>
          <w:tab w:pos="423" w:val="left" w:leader="none"/>
        </w:tabs>
        <w:spacing w:line="240" w:lineRule="auto" w:before="0" w:after="0"/>
        <w:ind w:left="423" w:right="0" w:hanging="282"/>
        <w:jc w:val="both"/>
        <w:rPr>
          <w:sz w:val="20"/>
        </w:rPr>
      </w:pPr>
      <w:r>
        <w:rPr>
          <w:color w:val="231F20"/>
          <w:sz w:val="20"/>
        </w:rPr>
        <w:t>«Программа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примирения»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урегулирование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конфликтов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между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школьниками.</w:t>
      </w:r>
    </w:p>
    <w:p>
      <w:pPr>
        <w:pStyle w:val="ListParagraph"/>
        <w:numPr>
          <w:ilvl w:val="0"/>
          <w:numId w:val="120"/>
        </w:numPr>
        <w:tabs>
          <w:tab w:pos="423" w:val="left" w:leader="none"/>
          <w:tab w:pos="425" w:val="left" w:leader="none"/>
        </w:tabs>
        <w:spacing w:line="240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«Восстановительная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медиация»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урегулирование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конфликтов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между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педагогами и родителями, а также между учащимися и педагогами.</w:t>
      </w:r>
    </w:p>
    <w:p>
      <w:pPr>
        <w:pStyle w:val="ListParagraph"/>
        <w:numPr>
          <w:ilvl w:val="0"/>
          <w:numId w:val="120"/>
        </w:numPr>
        <w:tabs>
          <w:tab w:pos="423" w:val="left" w:leader="none"/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«Круг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сообщества»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урегулирование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групповых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конфликтов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классе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внутри группы родителей класса через обращение к нравственным ценностям, достиже- ние договоренности и понимания взаимной ответственности.</w:t>
      </w:r>
    </w:p>
    <w:p>
      <w:pPr>
        <w:pStyle w:val="ListParagraph"/>
        <w:numPr>
          <w:ilvl w:val="0"/>
          <w:numId w:val="120"/>
        </w:numPr>
        <w:tabs>
          <w:tab w:pos="423" w:val="left" w:leader="none"/>
          <w:tab w:pos="425" w:val="left" w:leader="none"/>
        </w:tabs>
        <w:spacing w:line="240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«Семейный совет» – согласование позиций и интересов детей, родителей и педа- гогов по отношению к образовательному процессу, обеспечение большей вклю- ченности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родителей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ответственного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поведения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детей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—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обычно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привлечением специалистов территориальной службы примирения.</w:t>
      </w:r>
    </w:p>
    <w:p>
      <w:pPr>
        <w:pStyle w:val="ListParagraph"/>
        <w:numPr>
          <w:ilvl w:val="0"/>
          <w:numId w:val="120"/>
        </w:numPr>
        <w:tabs>
          <w:tab w:pos="423" w:val="left" w:leader="none"/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«Программа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заглаживанию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вреда»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вторичная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профилактика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работа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ситу- ациями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драк,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кражи,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порчи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имущества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пр.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(в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том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числе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делам,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переданным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 КДНиЗП и суд).</w:t>
      </w:r>
    </w:p>
    <w:p>
      <w:pPr>
        <w:pStyle w:val="ListParagraph"/>
        <w:numPr>
          <w:ilvl w:val="0"/>
          <w:numId w:val="120"/>
        </w:numPr>
        <w:tabs>
          <w:tab w:pos="423" w:val="left" w:leader="none"/>
          <w:tab w:pos="425" w:val="left" w:leader="none"/>
        </w:tabs>
        <w:spacing w:line="240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«Школьно-родительский совет» (в формате Круга) – работа со сложными много- сторонними конфликтами между всеми участниками образовательного процесса (когда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конфликт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так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иначе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включены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дети,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родители,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педагоги,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администра- ция, органы управления образованием, СМИ и др.).</w:t>
      </w:r>
    </w:p>
    <w:p>
      <w:pPr>
        <w:pStyle w:val="ListParagraph"/>
        <w:numPr>
          <w:ilvl w:val="0"/>
          <w:numId w:val="120"/>
        </w:numPr>
        <w:tabs>
          <w:tab w:pos="423" w:val="left" w:leader="none"/>
          <w:tab w:pos="425" w:val="left" w:leader="none"/>
        </w:tabs>
        <w:spacing w:line="240" w:lineRule="auto" w:before="1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Восстановительный подход к управлению дисциплиной в классе – для педагогов и классных руководителей.</w:t>
      </w:r>
    </w:p>
    <w:p>
      <w:pPr>
        <w:pStyle w:val="ListParagraph"/>
        <w:numPr>
          <w:ilvl w:val="0"/>
          <w:numId w:val="120"/>
        </w:numPr>
        <w:tabs>
          <w:tab w:pos="423" w:val="left" w:leader="none"/>
          <w:tab w:pos="425" w:val="left" w:leader="none"/>
        </w:tabs>
        <w:spacing w:line="235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Восстановительный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подход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управлению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развитию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образовательной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организа- ции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для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администрации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управленческо-педагогической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команды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привле- чением специалистов территориальной службы примирения.</w:t>
      </w:r>
    </w:p>
    <w:p>
      <w:pPr>
        <w:pStyle w:val="BodyText"/>
        <w:spacing w:line="235" w:lineRule="auto" w:before="1"/>
      </w:pPr>
      <w:r>
        <w:rPr>
          <w:color w:val="231F20"/>
        </w:rPr>
        <w:t>Также служба примирения проводит с учащимися тренинги и занятия по обуче- нию</w:t>
      </w:r>
      <w:r>
        <w:rPr>
          <w:color w:val="231F20"/>
          <w:spacing w:val="-7"/>
        </w:rPr>
        <w:t> </w:t>
      </w:r>
      <w:r>
        <w:rPr>
          <w:color w:val="231F20"/>
        </w:rPr>
        <w:t>конструктивным</w:t>
      </w:r>
      <w:r>
        <w:rPr>
          <w:color w:val="231F20"/>
          <w:spacing w:val="-7"/>
        </w:rPr>
        <w:t> </w:t>
      </w:r>
      <w:r>
        <w:rPr>
          <w:color w:val="231F20"/>
        </w:rPr>
        <w:t>способам</w:t>
      </w:r>
      <w:r>
        <w:rPr>
          <w:color w:val="231F20"/>
          <w:spacing w:val="-7"/>
        </w:rPr>
        <w:t> </w:t>
      </w:r>
      <w:r>
        <w:rPr>
          <w:color w:val="231F20"/>
        </w:rPr>
        <w:t>общения,</w:t>
      </w:r>
      <w:r>
        <w:rPr>
          <w:color w:val="231F20"/>
          <w:spacing w:val="-7"/>
        </w:rPr>
        <w:t> </w:t>
      </w:r>
      <w:r>
        <w:rPr>
          <w:color w:val="231F20"/>
        </w:rPr>
        <w:t>способности</w:t>
      </w:r>
      <w:r>
        <w:rPr>
          <w:color w:val="231F20"/>
          <w:spacing w:val="-7"/>
        </w:rPr>
        <w:t> </w:t>
      </w:r>
      <w:r>
        <w:rPr>
          <w:color w:val="231F20"/>
        </w:rPr>
        <w:t>принимать</w:t>
      </w:r>
      <w:r>
        <w:rPr>
          <w:color w:val="231F20"/>
          <w:spacing w:val="-7"/>
        </w:rPr>
        <w:t> </w:t>
      </w:r>
      <w:r>
        <w:rPr>
          <w:color w:val="231F20"/>
        </w:rPr>
        <w:t>согласованные</w:t>
      </w:r>
      <w:r>
        <w:rPr>
          <w:color w:val="231F20"/>
          <w:spacing w:val="-7"/>
        </w:rPr>
        <w:t> </w:t>
      </w:r>
      <w:r>
        <w:rPr>
          <w:color w:val="231F20"/>
        </w:rPr>
        <w:t>ре- шения и сотрудничать на основе принципов восстановительного подхода – прежде всего через опыт решения реальных конфликтных ситуаций.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4.3.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</w:pPr>
      <w:r>
        <w:rPr>
          <w:color w:val="231F20"/>
        </w:rPr>
        <w:t>Подробнее</w:t>
      </w:r>
      <w:r>
        <w:rPr>
          <w:color w:val="231F20"/>
          <w:spacing w:val="-10"/>
        </w:rPr>
        <w:t> </w:t>
      </w:r>
      <w:r>
        <w:rPr>
          <w:color w:val="231F20"/>
        </w:rPr>
        <w:t>про</w:t>
      </w:r>
      <w:r>
        <w:rPr>
          <w:color w:val="231F20"/>
          <w:spacing w:val="-10"/>
        </w:rPr>
        <w:t> </w:t>
      </w:r>
      <w:r>
        <w:rPr>
          <w:color w:val="231F20"/>
        </w:rPr>
        <w:t>службы</w:t>
      </w:r>
      <w:r>
        <w:rPr>
          <w:color w:val="231F20"/>
          <w:spacing w:val="-10"/>
        </w:rPr>
        <w:t> </w:t>
      </w:r>
      <w:r>
        <w:rPr>
          <w:color w:val="231F20"/>
        </w:rPr>
        <w:t>примирения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восстановительные</w:t>
      </w:r>
      <w:r>
        <w:rPr>
          <w:color w:val="231F20"/>
          <w:spacing w:val="-10"/>
        </w:rPr>
        <w:t> </w:t>
      </w:r>
      <w:r>
        <w:rPr>
          <w:color w:val="231F20"/>
        </w:rPr>
        <w:t>практики</w:t>
      </w:r>
      <w:r>
        <w:rPr>
          <w:color w:val="231F20"/>
          <w:spacing w:val="-10"/>
        </w:rPr>
        <w:t> </w:t>
      </w:r>
      <w:r>
        <w:rPr>
          <w:color w:val="231F20"/>
        </w:rPr>
        <w:t>можно</w:t>
      </w:r>
      <w:r>
        <w:rPr>
          <w:color w:val="231F20"/>
          <w:spacing w:val="-10"/>
        </w:rPr>
        <w:t> </w:t>
      </w:r>
      <w:r>
        <w:rPr>
          <w:color w:val="231F20"/>
        </w:rPr>
        <w:t>узнать </w:t>
      </w:r>
      <w:r>
        <w:rPr>
          <w:color w:val="231F20"/>
          <w:spacing w:val="-4"/>
        </w:rPr>
        <w:t>на</w:t>
      </w:r>
      <w:r>
        <w:rPr>
          <w:color w:val="231F20"/>
          <w:spacing w:val="13"/>
        </w:rPr>
        <w:t> </w:t>
      </w:r>
      <w:r>
        <w:rPr>
          <w:color w:val="231F20"/>
          <w:spacing w:val="-4"/>
        </w:rPr>
        <w:t>сайтах:</w:t>
      </w:r>
      <w:r>
        <w:rPr>
          <w:color w:val="231F20"/>
          <w:spacing w:val="13"/>
        </w:rPr>
        <w:t> </w:t>
      </w:r>
      <w:hyperlink r:id="rId34">
        <w:r>
          <w:rPr>
            <w:color w:val="2255A6"/>
            <w:spacing w:val="-4"/>
            <w:u w:val="single" w:color="2255A6"/>
          </w:rPr>
          <w:t>www.школьные-службы-примирения.рф</w:t>
        </w:r>
        <w:r>
          <w:rPr>
            <w:color w:val="231F20"/>
            <w:spacing w:val="-4"/>
          </w:rPr>
          <w:t>,</w:t>
        </w:r>
      </w:hyperlink>
      <w:r>
        <w:rPr>
          <w:color w:val="231F20"/>
          <w:spacing w:val="14"/>
        </w:rPr>
        <w:t> </w:t>
      </w:r>
      <w:r>
        <w:rPr>
          <w:color w:val="2255A6"/>
          <w:spacing w:val="-4"/>
          <w:u w:val="single" w:color="2255A6"/>
        </w:rPr>
        <w:t>https://forum.gppc.ru</w:t>
      </w:r>
      <w:r>
        <w:rPr>
          <w:color w:val="2255A6"/>
          <w:spacing w:val="13"/>
        </w:rPr>
        <w:t> </w:t>
      </w:r>
      <w:r>
        <w:rPr>
          <w:color w:val="231F20"/>
          <w:spacing w:val="-4"/>
        </w:rPr>
        <w:t>и</w:t>
      </w:r>
      <w:r>
        <w:rPr>
          <w:color w:val="231F20"/>
          <w:spacing w:val="14"/>
        </w:rPr>
        <w:t> </w:t>
      </w:r>
      <w:hyperlink r:id="rId57">
        <w:r>
          <w:rPr>
            <w:color w:val="2255A6"/>
            <w:spacing w:val="-4"/>
            <w:u w:val="single" w:color="2255A6"/>
          </w:rPr>
          <w:t>www.sprc.ru</w:t>
        </w:r>
        <w:r>
          <w:rPr>
            <w:color w:val="231F20"/>
            <w:spacing w:val="-4"/>
          </w:rPr>
          <w:t>.</w:t>
        </w:r>
      </w:hyperlink>
    </w:p>
    <w:p>
      <w:pPr>
        <w:pStyle w:val="Heading3"/>
        <w:spacing w:line="228" w:lineRule="exact" w:before="111"/>
      </w:pPr>
      <w:r>
        <w:rPr>
          <w:color w:val="231F20"/>
          <w:spacing w:val="-2"/>
        </w:rPr>
        <w:t>Уровни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подростковых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межэтнических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конфликтов</w:t>
      </w:r>
    </w:p>
    <w:p>
      <w:pPr>
        <w:pStyle w:val="BodyText"/>
        <w:spacing w:line="235" w:lineRule="auto" w:before="2"/>
      </w:pPr>
      <w:r>
        <w:rPr>
          <w:color w:val="231F20"/>
        </w:rPr>
        <w:t>Если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конфликте</w:t>
      </w:r>
      <w:r>
        <w:rPr>
          <w:color w:val="231F20"/>
          <w:spacing w:val="-13"/>
        </w:rPr>
        <w:t> </w:t>
      </w:r>
      <w:r>
        <w:rPr>
          <w:color w:val="231F20"/>
        </w:rPr>
        <w:t>участвуют</w:t>
      </w:r>
      <w:r>
        <w:rPr>
          <w:color w:val="231F20"/>
          <w:spacing w:val="-12"/>
        </w:rPr>
        <w:t> </w:t>
      </w:r>
      <w:r>
        <w:rPr>
          <w:color w:val="231F20"/>
        </w:rPr>
        <w:t>люди</w:t>
      </w:r>
      <w:r>
        <w:rPr>
          <w:color w:val="231F20"/>
          <w:spacing w:val="-13"/>
        </w:rPr>
        <w:t> </w:t>
      </w:r>
      <w:r>
        <w:rPr>
          <w:color w:val="231F20"/>
        </w:rPr>
        <w:t>разных</w:t>
      </w:r>
      <w:r>
        <w:rPr>
          <w:color w:val="231F20"/>
          <w:spacing w:val="-12"/>
        </w:rPr>
        <w:t> </w:t>
      </w:r>
      <w:r>
        <w:rPr>
          <w:color w:val="231F20"/>
        </w:rPr>
        <w:t>национальностей,</w:t>
      </w:r>
      <w:r>
        <w:rPr>
          <w:color w:val="231F20"/>
          <w:spacing w:val="-13"/>
        </w:rPr>
        <w:t> </w:t>
      </w:r>
      <w:r>
        <w:rPr>
          <w:color w:val="231F20"/>
        </w:rPr>
        <w:t>это</w:t>
      </w:r>
      <w:r>
        <w:rPr>
          <w:color w:val="231F20"/>
          <w:spacing w:val="-12"/>
        </w:rPr>
        <w:t> </w:t>
      </w:r>
      <w:r>
        <w:rPr>
          <w:color w:val="231F20"/>
        </w:rPr>
        <w:t>еще</w:t>
      </w:r>
      <w:r>
        <w:rPr>
          <w:color w:val="231F20"/>
          <w:spacing w:val="-13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делает</w:t>
      </w:r>
      <w:r>
        <w:rPr>
          <w:color w:val="231F20"/>
          <w:spacing w:val="-13"/>
        </w:rPr>
        <w:t> </w:t>
      </w:r>
      <w:r>
        <w:rPr>
          <w:color w:val="231F20"/>
        </w:rPr>
        <w:t>его межнациональным.</w:t>
      </w:r>
      <w:r>
        <w:rPr>
          <w:color w:val="231F20"/>
          <w:spacing w:val="-13"/>
        </w:rPr>
        <w:t> </w:t>
      </w:r>
      <w:r>
        <w:rPr>
          <w:color w:val="231F20"/>
        </w:rPr>
        <w:t>Поругаться,</w:t>
      </w:r>
      <w:r>
        <w:rPr>
          <w:color w:val="231F20"/>
          <w:spacing w:val="-12"/>
        </w:rPr>
        <w:t> </w:t>
      </w:r>
      <w:r>
        <w:rPr>
          <w:color w:val="231F20"/>
        </w:rPr>
        <w:t>подраться,</w:t>
      </w:r>
      <w:r>
        <w:rPr>
          <w:color w:val="231F20"/>
          <w:spacing w:val="-13"/>
        </w:rPr>
        <w:t> </w:t>
      </w:r>
      <w:r>
        <w:rPr>
          <w:color w:val="231F20"/>
        </w:rPr>
        <w:t>совершить</w:t>
      </w:r>
      <w:r>
        <w:rPr>
          <w:color w:val="231F20"/>
          <w:spacing w:val="-12"/>
        </w:rPr>
        <w:t> </w:t>
      </w:r>
      <w:r>
        <w:rPr>
          <w:color w:val="231F20"/>
        </w:rPr>
        <w:t>правонарушение</w:t>
      </w:r>
      <w:r>
        <w:rPr>
          <w:color w:val="231F20"/>
          <w:spacing w:val="-13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стать</w:t>
      </w:r>
      <w:r>
        <w:rPr>
          <w:color w:val="231F20"/>
          <w:spacing w:val="-13"/>
        </w:rPr>
        <w:t> </w:t>
      </w:r>
      <w:r>
        <w:rPr>
          <w:color w:val="231F20"/>
        </w:rPr>
        <w:t>его жертвой могут подростки независимо от своей национальной или этнической при- надлежности.</w:t>
      </w:r>
      <w:r>
        <w:rPr>
          <w:color w:val="231F20"/>
          <w:spacing w:val="-13"/>
        </w:rPr>
        <w:t> </w:t>
      </w:r>
      <w:r>
        <w:rPr>
          <w:color w:val="231F20"/>
        </w:rPr>
        <w:t>Достаточно</w:t>
      </w:r>
      <w:r>
        <w:rPr>
          <w:color w:val="231F20"/>
          <w:spacing w:val="-12"/>
        </w:rPr>
        <w:t> </w:t>
      </w:r>
      <w:r>
        <w:rPr>
          <w:color w:val="231F20"/>
        </w:rPr>
        <w:t>часто</w:t>
      </w:r>
      <w:r>
        <w:rPr>
          <w:color w:val="231F20"/>
          <w:spacing w:val="-13"/>
        </w:rPr>
        <w:t> </w:t>
      </w:r>
      <w:r>
        <w:rPr>
          <w:color w:val="231F20"/>
        </w:rPr>
        <w:t>«обычный»</w:t>
      </w:r>
      <w:r>
        <w:rPr>
          <w:color w:val="231F20"/>
          <w:spacing w:val="-12"/>
        </w:rPr>
        <w:t> </w:t>
      </w:r>
      <w:r>
        <w:rPr>
          <w:color w:val="231F20"/>
        </w:rPr>
        <w:t>конфликт</w:t>
      </w:r>
      <w:r>
        <w:rPr>
          <w:color w:val="231F20"/>
          <w:spacing w:val="-13"/>
        </w:rPr>
        <w:t> </w:t>
      </w:r>
      <w:r>
        <w:rPr>
          <w:color w:val="231F20"/>
        </w:rPr>
        <w:t>между</w:t>
      </w:r>
      <w:r>
        <w:rPr>
          <w:color w:val="231F20"/>
          <w:spacing w:val="-12"/>
        </w:rPr>
        <w:t> </w:t>
      </w:r>
      <w:r>
        <w:rPr>
          <w:color w:val="231F20"/>
        </w:rPr>
        <w:t>подростками</w:t>
      </w:r>
      <w:r>
        <w:rPr>
          <w:color w:val="231F20"/>
          <w:spacing w:val="-13"/>
        </w:rPr>
        <w:t> </w:t>
      </w:r>
      <w:r>
        <w:rPr>
          <w:color w:val="231F20"/>
        </w:rPr>
        <w:t>разной</w:t>
      </w:r>
      <w:r>
        <w:rPr>
          <w:color w:val="231F20"/>
          <w:spacing w:val="-12"/>
        </w:rPr>
        <w:t> </w:t>
      </w:r>
      <w:r>
        <w:rPr>
          <w:color w:val="231F20"/>
        </w:rPr>
        <w:t>на- циональности</w:t>
      </w:r>
      <w:r>
        <w:rPr>
          <w:color w:val="231F20"/>
          <w:spacing w:val="-2"/>
        </w:rPr>
        <w:t> </w:t>
      </w:r>
      <w:r>
        <w:rPr>
          <w:color w:val="231F20"/>
        </w:rPr>
        <w:t>превращают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межэтнический</w:t>
      </w:r>
      <w:r>
        <w:rPr>
          <w:color w:val="231F20"/>
          <w:spacing w:val="-2"/>
        </w:rPr>
        <w:t> </w:t>
      </w:r>
      <w:r>
        <w:rPr>
          <w:color w:val="231F20"/>
        </w:rPr>
        <w:t>сами</w:t>
      </w:r>
      <w:r>
        <w:rPr>
          <w:color w:val="231F20"/>
          <w:spacing w:val="-2"/>
        </w:rPr>
        <w:t> </w:t>
      </w:r>
      <w:r>
        <w:rPr>
          <w:color w:val="231F20"/>
        </w:rPr>
        <w:t>участники,</w:t>
      </w:r>
      <w:r>
        <w:rPr>
          <w:color w:val="231F20"/>
          <w:spacing w:val="-2"/>
        </w:rPr>
        <w:t> </w:t>
      </w:r>
      <w:r>
        <w:rPr>
          <w:color w:val="231F20"/>
        </w:rPr>
        <w:t>их</w:t>
      </w:r>
      <w:r>
        <w:rPr>
          <w:color w:val="231F20"/>
          <w:spacing w:val="-2"/>
        </w:rPr>
        <w:t> </w:t>
      </w:r>
      <w:r>
        <w:rPr>
          <w:color w:val="231F20"/>
        </w:rPr>
        <w:t>окружение,</w:t>
      </w:r>
      <w:r>
        <w:rPr>
          <w:color w:val="231F20"/>
          <w:spacing w:val="-2"/>
        </w:rPr>
        <w:t> </w:t>
      </w:r>
      <w:r>
        <w:rPr>
          <w:color w:val="231F20"/>
        </w:rPr>
        <w:t>а</w:t>
      </w:r>
      <w:r>
        <w:rPr>
          <w:color w:val="231F20"/>
          <w:spacing w:val="-2"/>
        </w:rPr>
        <w:t> </w:t>
      </w:r>
      <w:r>
        <w:rPr>
          <w:color w:val="231F20"/>
        </w:rPr>
        <w:t>также СМИ. Этому может способствовать предыдущий негативный опыт участников кон- фликта,</w:t>
      </w:r>
      <w:r>
        <w:rPr>
          <w:color w:val="231F20"/>
          <w:spacing w:val="-9"/>
        </w:rPr>
        <w:t> </w:t>
      </w:r>
      <w:r>
        <w:rPr>
          <w:color w:val="231F20"/>
        </w:rPr>
        <w:t>а</w:t>
      </w:r>
      <w:r>
        <w:rPr>
          <w:color w:val="231F20"/>
          <w:spacing w:val="-8"/>
        </w:rPr>
        <w:t> </w:t>
      </w:r>
      <w:r>
        <w:rPr>
          <w:color w:val="231F20"/>
        </w:rPr>
        <w:t>также</w:t>
      </w:r>
      <w:r>
        <w:rPr>
          <w:color w:val="231F20"/>
          <w:spacing w:val="-8"/>
        </w:rPr>
        <w:t> </w:t>
      </w:r>
      <w:r>
        <w:rPr>
          <w:color w:val="231F20"/>
        </w:rPr>
        <w:t>негативные</w:t>
      </w:r>
      <w:r>
        <w:rPr>
          <w:color w:val="231F20"/>
          <w:spacing w:val="-8"/>
        </w:rPr>
        <w:t> </w:t>
      </w:r>
      <w:r>
        <w:rPr>
          <w:color w:val="231F20"/>
        </w:rPr>
        <w:t>образы,</w:t>
      </w:r>
      <w:r>
        <w:rPr>
          <w:color w:val="231F20"/>
          <w:spacing w:val="-9"/>
        </w:rPr>
        <w:t> </w:t>
      </w:r>
      <w:r>
        <w:rPr>
          <w:color w:val="231F20"/>
        </w:rPr>
        <w:t>транслируемые</w:t>
      </w:r>
      <w:r>
        <w:rPr>
          <w:color w:val="231F20"/>
          <w:spacing w:val="-9"/>
        </w:rPr>
        <w:t> </w:t>
      </w:r>
      <w:r>
        <w:rPr>
          <w:color w:val="231F20"/>
        </w:rPr>
        <w:t>СМИ,</w:t>
      </w:r>
      <w:r>
        <w:rPr>
          <w:color w:val="231F20"/>
          <w:spacing w:val="-8"/>
        </w:rPr>
        <w:t> </w:t>
      </w:r>
      <w:r>
        <w:rPr>
          <w:color w:val="231F20"/>
        </w:rPr>
        <w:t>родителями,</w:t>
      </w:r>
      <w:r>
        <w:rPr>
          <w:color w:val="231F20"/>
          <w:spacing w:val="-9"/>
        </w:rPr>
        <w:t> </w:t>
      </w:r>
      <w:r>
        <w:rPr>
          <w:color w:val="231F20"/>
        </w:rPr>
        <w:t>педагогами</w:t>
      </w:r>
      <w:r>
        <w:rPr>
          <w:color w:val="231F20"/>
          <w:spacing w:val="-9"/>
        </w:rPr>
        <w:t> </w:t>
      </w:r>
      <w:r>
        <w:rPr>
          <w:color w:val="231F20"/>
        </w:rPr>
        <w:t>и пр. Таким образом, конфликт обретает межэтнический контекст, который влияет на участников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той</w:t>
      </w:r>
      <w:r>
        <w:rPr>
          <w:color w:val="231F20"/>
          <w:spacing w:val="-13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иной</w:t>
      </w:r>
      <w:r>
        <w:rPr>
          <w:color w:val="231F20"/>
          <w:spacing w:val="-13"/>
        </w:rPr>
        <w:t> </w:t>
      </w:r>
      <w:r>
        <w:rPr>
          <w:color w:val="231F20"/>
        </w:rPr>
        <w:t>степени.</w:t>
      </w:r>
      <w:r>
        <w:rPr>
          <w:color w:val="231F20"/>
          <w:spacing w:val="-12"/>
        </w:rPr>
        <w:t> </w:t>
      </w:r>
      <w:r>
        <w:rPr>
          <w:color w:val="231F20"/>
        </w:rPr>
        <w:t>Если</w:t>
      </w:r>
      <w:r>
        <w:rPr>
          <w:color w:val="231F20"/>
          <w:spacing w:val="-13"/>
        </w:rPr>
        <w:t> </w:t>
      </w:r>
      <w:r>
        <w:rPr>
          <w:color w:val="231F20"/>
        </w:rPr>
        <w:t>говорить</w:t>
      </w:r>
      <w:r>
        <w:rPr>
          <w:color w:val="231F20"/>
          <w:spacing w:val="-12"/>
        </w:rPr>
        <w:t> </w:t>
      </w:r>
      <w:r>
        <w:rPr>
          <w:color w:val="231F20"/>
        </w:rPr>
        <w:t>о</w:t>
      </w:r>
      <w:r>
        <w:rPr>
          <w:color w:val="231F20"/>
          <w:spacing w:val="-13"/>
        </w:rPr>
        <w:t> </w:t>
      </w:r>
      <w:r>
        <w:rPr>
          <w:color w:val="231F20"/>
        </w:rPr>
        <w:t>школьных</w:t>
      </w:r>
      <w:r>
        <w:rPr>
          <w:color w:val="231F20"/>
          <w:spacing w:val="-12"/>
        </w:rPr>
        <w:t> </w:t>
      </w:r>
      <w:r>
        <w:rPr>
          <w:color w:val="231F20"/>
        </w:rPr>
        <w:t>ситуациях,</w:t>
      </w:r>
      <w:r>
        <w:rPr>
          <w:color w:val="231F20"/>
          <w:spacing w:val="-13"/>
        </w:rPr>
        <w:t> </w:t>
      </w:r>
      <w:r>
        <w:rPr>
          <w:color w:val="231F20"/>
        </w:rPr>
        <w:t>предлагаю рассмотреть три уровня «отягощенности» конфликта межэтническим контекстом.</w:t>
      </w:r>
    </w:p>
    <w:p>
      <w:pPr>
        <w:pStyle w:val="BodyText"/>
        <w:spacing w:line="235" w:lineRule="auto" w:before="6"/>
      </w:pPr>
      <w:r>
        <w:rPr>
          <w:b/>
          <w:i/>
          <w:color w:val="231F20"/>
          <w:spacing w:val="-2"/>
        </w:rPr>
        <w:t>Первый</w:t>
      </w:r>
      <w:r>
        <w:rPr>
          <w:b/>
          <w:i/>
          <w:color w:val="231F20"/>
          <w:spacing w:val="-4"/>
        </w:rPr>
        <w:t> </w:t>
      </w:r>
      <w:r>
        <w:rPr>
          <w:b/>
          <w:i/>
          <w:color w:val="231F20"/>
          <w:spacing w:val="-2"/>
        </w:rPr>
        <w:t>уровень.</w:t>
      </w:r>
      <w:r>
        <w:rPr>
          <w:b/>
          <w:i/>
          <w:color w:val="231F20"/>
          <w:spacing w:val="-4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обычном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(бытовом)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конфликте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стороны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оскорбляли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друг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друга </w:t>
      </w:r>
      <w:r>
        <w:rPr>
          <w:color w:val="231F20"/>
        </w:rPr>
        <w:t>и стали для оскорбления использовать признаки национальности (а могли бы цвет волос или любой другой признак). То есть участники не имеют ничего против кон- кретной национальности, а привлекли ее, чтобы сильнее уколоть друг друга.</w:t>
      </w:r>
    </w:p>
    <w:p>
      <w:pPr>
        <w:pStyle w:val="BodyText"/>
        <w:spacing w:line="235" w:lineRule="auto" w:before="3"/>
      </w:pPr>
      <w:r>
        <w:rPr>
          <w:color w:val="231F20"/>
        </w:rPr>
        <w:t>В целом работа ведущего восстановительных программ или медиатора с таким конфликтом не сильно отличается от обычной работы. Медиатор на примиритель- </w:t>
      </w:r>
      <w:r>
        <w:rPr>
          <w:color w:val="231F20"/>
          <w:spacing w:val="-2"/>
        </w:rPr>
        <w:t>ной встрече способствует тому, чтобы была признана несправедливость оскорблений, </w:t>
      </w:r>
      <w:r>
        <w:rPr>
          <w:color w:val="231F20"/>
        </w:rPr>
        <w:t>принесены</w:t>
      </w:r>
      <w:r>
        <w:rPr>
          <w:color w:val="231F20"/>
          <w:spacing w:val="-2"/>
        </w:rPr>
        <w:t> </w:t>
      </w:r>
      <w:r>
        <w:rPr>
          <w:color w:val="231F20"/>
        </w:rPr>
        <w:t>извинения</w:t>
      </w:r>
      <w:r>
        <w:rPr>
          <w:color w:val="231F20"/>
          <w:spacing w:val="-2"/>
        </w:rPr>
        <w:t> </w:t>
      </w:r>
      <w:r>
        <w:rPr>
          <w:color w:val="231F20"/>
        </w:rPr>
        <w:t>(может</w:t>
      </w:r>
      <w:r>
        <w:rPr>
          <w:color w:val="231F20"/>
          <w:spacing w:val="-2"/>
        </w:rPr>
        <w:t> </w:t>
      </w:r>
      <w:r>
        <w:rPr>
          <w:color w:val="231F20"/>
        </w:rPr>
        <w:t>быть,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взаимные)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стороны</w:t>
      </w:r>
      <w:r>
        <w:rPr>
          <w:color w:val="231F20"/>
          <w:spacing w:val="-2"/>
        </w:rPr>
        <w:t> </w:t>
      </w:r>
      <w:r>
        <w:rPr>
          <w:color w:val="231F20"/>
        </w:rPr>
        <w:t>признали</w:t>
      </w:r>
      <w:r>
        <w:rPr>
          <w:color w:val="231F20"/>
          <w:spacing w:val="-2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встрече,</w:t>
      </w:r>
      <w:r>
        <w:rPr>
          <w:color w:val="231F20"/>
          <w:spacing w:val="-2"/>
        </w:rPr>
        <w:t> </w:t>
      </w:r>
      <w:r>
        <w:rPr>
          <w:color w:val="231F20"/>
        </w:rPr>
        <w:t>что не имеют ничего против национальности другого.</w:t>
      </w:r>
    </w:p>
    <w:p>
      <w:pPr>
        <w:pStyle w:val="BodyText"/>
        <w:spacing w:line="235" w:lineRule="auto" w:before="3"/>
      </w:pPr>
      <w:r>
        <w:rPr>
          <w:b/>
          <w:i/>
          <w:color w:val="231F20"/>
        </w:rPr>
        <w:t>Второй уровень. </w:t>
      </w:r>
      <w:r>
        <w:rPr>
          <w:color w:val="231F20"/>
        </w:rPr>
        <w:t>Участник конфликта чувствует себя пострадавшим от преды- дущих столкновений (реальных или мнимых) с другой национальной группой и по- тому считает себя вправе «дать отпор» не только за конкретный конфликт, но и за предыдущие страдания. В этом случае он чувствует себя выразителем мнения своей этнической</w:t>
      </w:r>
      <w:r>
        <w:rPr>
          <w:color w:val="231F20"/>
          <w:spacing w:val="-12"/>
        </w:rPr>
        <w:t> </w:t>
      </w:r>
      <w:r>
        <w:rPr>
          <w:color w:val="231F20"/>
        </w:rPr>
        <w:t>группы,</w:t>
      </w:r>
      <w:r>
        <w:rPr>
          <w:color w:val="231F20"/>
          <w:spacing w:val="-12"/>
        </w:rPr>
        <w:t> </w:t>
      </w:r>
      <w:r>
        <w:rPr>
          <w:color w:val="231F20"/>
        </w:rPr>
        <w:t>ее</w:t>
      </w:r>
      <w:r>
        <w:rPr>
          <w:color w:val="231F20"/>
          <w:spacing w:val="-12"/>
        </w:rPr>
        <w:t> </w:t>
      </w:r>
      <w:r>
        <w:rPr>
          <w:color w:val="231F20"/>
        </w:rPr>
        <w:t>представителем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выступает</w:t>
      </w:r>
      <w:r>
        <w:rPr>
          <w:color w:val="231F20"/>
          <w:spacing w:val="-12"/>
        </w:rPr>
        <w:t> </w:t>
      </w:r>
      <w:r>
        <w:rPr>
          <w:color w:val="231F20"/>
        </w:rPr>
        <w:t>от</w:t>
      </w:r>
      <w:r>
        <w:rPr>
          <w:color w:val="231F20"/>
          <w:spacing w:val="-12"/>
        </w:rPr>
        <w:t> </w:t>
      </w:r>
      <w:r>
        <w:rPr>
          <w:color w:val="231F20"/>
        </w:rPr>
        <w:t>ее</w:t>
      </w:r>
      <w:r>
        <w:rPr>
          <w:color w:val="231F20"/>
          <w:spacing w:val="-12"/>
        </w:rPr>
        <w:t> </w:t>
      </w:r>
      <w:r>
        <w:rPr>
          <w:color w:val="231F20"/>
        </w:rPr>
        <w:t>лица</w:t>
      </w:r>
      <w:r>
        <w:rPr>
          <w:color w:val="231F20"/>
          <w:spacing w:val="-12"/>
        </w:rPr>
        <w:t> </w:t>
      </w:r>
      <w:r>
        <w:rPr>
          <w:color w:val="231F20"/>
        </w:rPr>
        <w:t>против</w:t>
      </w:r>
      <w:r>
        <w:rPr>
          <w:color w:val="231F20"/>
          <w:spacing w:val="-12"/>
        </w:rPr>
        <w:t> </w:t>
      </w:r>
      <w:r>
        <w:rPr>
          <w:color w:val="231F20"/>
        </w:rPr>
        <w:t>другой</w:t>
      </w:r>
      <w:r>
        <w:rPr>
          <w:color w:val="231F20"/>
          <w:spacing w:val="-12"/>
        </w:rPr>
        <w:t> </w:t>
      </w:r>
      <w:r>
        <w:rPr>
          <w:color w:val="231F20"/>
        </w:rPr>
        <w:t>группы, чьего представителя он видит в своем противнике.</w:t>
      </w:r>
    </w:p>
    <w:p>
      <w:pPr>
        <w:pStyle w:val="BodyText"/>
        <w:spacing w:line="235" w:lineRule="auto" w:before="3"/>
        <w:ind w:left="425" w:hanging="284"/>
      </w:pPr>
      <w:r>
        <w:rPr>
          <w:b/>
          <w:color w:val="231F20"/>
        </w:rPr>
        <w:t>А) </w:t>
      </w:r>
      <w:r>
        <w:rPr>
          <w:color w:val="231F20"/>
        </w:rPr>
        <w:t>Усилия</w:t>
      </w:r>
      <w:r>
        <w:rPr>
          <w:color w:val="231F20"/>
          <w:spacing w:val="-5"/>
        </w:rPr>
        <w:t> </w:t>
      </w:r>
      <w:r>
        <w:rPr>
          <w:color w:val="231F20"/>
        </w:rPr>
        <w:t>медиатора</w:t>
      </w:r>
      <w:r>
        <w:rPr>
          <w:color w:val="231F20"/>
          <w:spacing w:val="-5"/>
        </w:rPr>
        <w:t> </w:t>
      </w:r>
      <w:r>
        <w:rPr>
          <w:color w:val="231F20"/>
        </w:rPr>
        <w:t>могут</w:t>
      </w:r>
      <w:r>
        <w:rPr>
          <w:color w:val="231F20"/>
          <w:spacing w:val="-5"/>
        </w:rPr>
        <w:t> </w:t>
      </w:r>
      <w:r>
        <w:rPr>
          <w:color w:val="231F20"/>
        </w:rPr>
        <w:t>быть</w:t>
      </w:r>
      <w:r>
        <w:rPr>
          <w:color w:val="231F20"/>
          <w:spacing w:val="-5"/>
        </w:rPr>
        <w:t> </w:t>
      </w:r>
      <w:r>
        <w:rPr>
          <w:color w:val="231F20"/>
        </w:rPr>
        <w:t>направлены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</w:rPr>
        <w:t>«отслаивание»</w:t>
      </w:r>
      <w:r>
        <w:rPr>
          <w:color w:val="231F20"/>
          <w:spacing w:val="-5"/>
        </w:rPr>
        <w:t> </w:t>
      </w:r>
      <w:r>
        <w:rPr>
          <w:color w:val="231F20"/>
        </w:rPr>
        <w:t>позиции</w:t>
      </w:r>
      <w:r>
        <w:rPr>
          <w:color w:val="231F20"/>
          <w:spacing w:val="-5"/>
        </w:rPr>
        <w:t> </w:t>
      </w:r>
      <w:r>
        <w:rPr>
          <w:color w:val="231F20"/>
        </w:rPr>
        <w:t>участников от</w:t>
      </w:r>
      <w:r>
        <w:rPr>
          <w:color w:val="231F20"/>
          <w:spacing w:val="-3"/>
        </w:rPr>
        <w:t> </w:t>
      </w:r>
      <w:r>
        <w:rPr>
          <w:color w:val="231F20"/>
        </w:rPr>
        <w:t>мнения</w:t>
      </w:r>
      <w:r>
        <w:rPr>
          <w:color w:val="231F20"/>
          <w:spacing w:val="-3"/>
        </w:rPr>
        <w:t> </w:t>
      </w:r>
      <w:r>
        <w:rPr>
          <w:color w:val="231F20"/>
        </w:rPr>
        <w:t>их</w:t>
      </w:r>
      <w:r>
        <w:rPr>
          <w:color w:val="231F20"/>
          <w:spacing w:val="-3"/>
        </w:rPr>
        <w:t> </w:t>
      </w:r>
      <w:r>
        <w:rPr>
          <w:color w:val="231F20"/>
        </w:rPr>
        <w:t>референтной</w:t>
      </w:r>
      <w:r>
        <w:rPr>
          <w:color w:val="231F20"/>
          <w:spacing w:val="-3"/>
        </w:rPr>
        <w:t> </w:t>
      </w:r>
      <w:r>
        <w:rPr>
          <w:color w:val="231F20"/>
        </w:rPr>
        <w:t>группы,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тем</w:t>
      </w:r>
      <w:r>
        <w:rPr>
          <w:color w:val="231F20"/>
          <w:spacing w:val="-3"/>
        </w:rPr>
        <w:t> </w:t>
      </w:r>
      <w:r>
        <w:rPr>
          <w:color w:val="231F20"/>
        </w:rPr>
        <w:t>чтобы</w:t>
      </w:r>
      <w:r>
        <w:rPr>
          <w:color w:val="231F20"/>
          <w:spacing w:val="-4"/>
        </w:rPr>
        <w:t> </w:t>
      </w:r>
      <w:r>
        <w:rPr>
          <w:color w:val="231F20"/>
        </w:rPr>
        <w:t>ограничиться</w:t>
      </w:r>
      <w:r>
        <w:rPr>
          <w:color w:val="231F20"/>
          <w:spacing w:val="-3"/>
        </w:rPr>
        <w:t> </w:t>
      </w:r>
      <w:r>
        <w:rPr>
          <w:color w:val="231F20"/>
        </w:rPr>
        <w:t>обсуждением</w:t>
      </w:r>
      <w:r>
        <w:rPr>
          <w:color w:val="231F20"/>
          <w:spacing w:val="-4"/>
        </w:rPr>
        <w:t> </w:t>
      </w:r>
      <w:r>
        <w:rPr>
          <w:color w:val="231F20"/>
        </w:rPr>
        <w:t>толь- ко их конфликта.</w:t>
      </w:r>
    </w:p>
    <w:p>
      <w:pPr>
        <w:pStyle w:val="BodyText"/>
        <w:spacing w:line="235" w:lineRule="auto" w:before="2"/>
        <w:ind w:left="425" w:hanging="284"/>
      </w:pPr>
      <w:r>
        <w:rPr>
          <w:b/>
          <w:color w:val="231F20"/>
        </w:rPr>
        <w:t>Б)</w:t>
      </w:r>
      <w:r>
        <w:rPr>
          <w:b/>
          <w:color w:val="231F20"/>
          <w:spacing w:val="29"/>
        </w:rPr>
        <w:t> </w:t>
      </w:r>
      <w:r>
        <w:rPr>
          <w:color w:val="231F20"/>
        </w:rPr>
        <w:t>Если</w:t>
      </w:r>
      <w:r>
        <w:rPr>
          <w:color w:val="231F20"/>
          <w:spacing w:val="-1"/>
        </w:rPr>
        <w:t> </w:t>
      </w:r>
      <w:r>
        <w:rPr>
          <w:color w:val="231F20"/>
        </w:rPr>
        <w:t>же</w:t>
      </w:r>
      <w:r>
        <w:rPr>
          <w:color w:val="231F20"/>
          <w:spacing w:val="-1"/>
        </w:rPr>
        <w:t> </w:t>
      </w:r>
      <w:r>
        <w:rPr>
          <w:color w:val="231F20"/>
        </w:rPr>
        <w:t>этническая</w:t>
      </w:r>
      <w:r>
        <w:rPr>
          <w:color w:val="231F20"/>
          <w:spacing w:val="-1"/>
        </w:rPr>
        <w:t> </w:t>
      </w:r>
      <w:r>
        <w:rPr>
          <w:color w:val="231F20"/>
        </w:rPr>
        <w:t>идентичность</w:t>
      </w:r>
      <w:r>
        <w:rPr>
          <w:color w:val="231F20"/>
          <w:spacing w:val="-1"/>
        </w:rPr>
        <w:t> </w:t>
      </w:r>
      <w:r>
        <w:rPr>
          <w:color w:val="231F20"/>
        </w:rPr>
        <w:t>сильно</w:t>
      </w:r>
      <w:r>
        <w:rPr>
          <w:color w:val="231F20"/>
          <w:spacing w:val="-1"/>
        </w:rPr>
        <w:t> </w:t>
      </w:r>
      <w:r>
        <w:rPr>
          <w:color w:val="231F20"/>
        </w:rPr>
        <w:t>влияет</w:t>
      </w:r>
      <w:r>
        <w:rPr>
          <w:color w:val="231F20"/>
          <w:spacing w:val="-1"/>
        </w:rPr>
        <w:t> </w:t>
      </w:r>
      <w:r>
        <w:rPr>
          <w:color w:val="231F20"/>
        </w:rPr>
        <w:t>на</w:t>
      </w:r>
      <w:r>
        <w:rPr>
          <w:color w:val="231F20"/>
          <w:spacing w:val="-1"/>
        </w:rPr>
        <w:t> </w:t>
      </w:r>
      <w:r>
        <w:rPr>
          <w:color w:val="231F20"/>
        </w:rPr>
        <w:t>конфликт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принятые</w:t>
      </w:r>
      <w:r>
        <w:rPr>
          <w:color w:val="231F20"/>
          <w:spacing w:val="-1"/>
        </w:rPr>
        <w:t> </w:t>
      </w:r>
      <w:r>
        <w:rPr>
          <w:color w:val="231F20"/>
        </w:rPr>
        <w:t>нацио- нальные</w:t>
      </w:r>
      <w:r>
        <w:rPr>
          <w:color w:val="231F20"/>
          <w:spacing w:val="-9"/>
        </w:rPr>
        <w:t> </w:t>
      </w:r>
      <w:r>
        <w:rPr>
          <w:color w:val="231F20"/>
        </w:rPr>
        <w:t>традиции</w:t>
      </w:r>
      <w:r>
        <w:rPr>
          <w:color w:val="231F20"/>
          <w:spacing w:val="-9"/>
        </w:rPr>
        <w:t> </w:t>
      </w:r>
      <w:r>
        <w:rPr>
          <w:color w:val="231F20"/>
        </w:rPr>
        <w:t>начинают</w:t>
      </w:r>
      <w:r>
        <w:rPr>
          <w:color w:val="231F20"/>
          <w:spacing w:val="-9"/>
        </w:rPr>
        <w:t> </w:t>
      </w:r>
      <w:r>
        <w:rPr>
          <w:color w:val="231F20"/>
        </w:rPr>
        <w:t>определять</w:t>
      </w:r>
      <w:r>
        <w:rPr>
          <w:color w:val="231F20"/>
          <w:spacing w:val="-9"/>
        </w:rPr>
        <w:t> </w:t>
      </w:r>
      <w:r>
        <w:rPr>
          <w:color w:val="231F20"/>
        </w:rPr>
        <w:t>способы</w:t>
      </w:r>
      <w:r>
        <w:rPr>
          <w:color w:val="231F20"/>
          <w:spacing w:val="-9"/>
        </w:rPr>
        <w:t> </w:t>
      </w:r>
      <w:r>
        <w:rPr>
          <w:color w:val="231F20"/>
        </w:rPr>
        <w:t>реагирования,</w:t>
      </w:r>
      <w:r>
        <w:rPr>
          <w:color w:val="231F20"/>
          <w:spacing w:val="-9"/>
        </w:rPr>
        <w:t> </w:t>
      </w:r>
      <w:r>
        <w:rPr>
          <w:color w:val="231F20"/>
        </w:rPr>
        <w:t>то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участниками (по</w:t>
      </w:r>
      <w:r>
        <w:rPr>
          <w:color w:val="231F20"/>
          <w:spacing w:val="-7"/>
        </w:rPr>
        <w:t> </w:t>
      </w:r>
      <w:r>
        <w:rPr>
          <w:color w:val="231F20"/>
        </w:rPr>
        <w:t>отдельности)</w:t>
      </w:r>
      <w:r>
        <w:rPr>
          <w:color w:val="231F20"/>
          <w:spacing w:val="-7"/>
        </w:rPr>
        <w:t> </w:t>
      </w:r>
      <w:r>
        <w:rPr>
          <w:color w:val="231F20"/>
        </w:rPr>
        <w:t>можно</w:t>
      </w:r>
      <w:r>
        <w:rPr>
          <w:color w:val="231F20"/>
          <w:spacing w:val="-7"/>
        </w:rPr>
        <w:t> </w:t>
      </w:r>
      <w:r>
        <w:rPr>
          <w:color w:val="231F20"/>
        </w:rPr>
        <w:t>обсудить,</w:t>
      </w:r>
      <w:r>
        <w:rPr>
          <w:color w:val="231F20"/>
          <w:spacing w:val="-7"/>
        </w:rPr>
        <w:t> </w:t>
      </w:r>
      <w:r>
        <w:rPr>
          <w:color w:val="231F20"/>
        </w:rPr>
        <w:t>какие</w:t>
      </w:r>
      <w:r>
        <w:rPr>
          <w:color w:val="231F20"/>
          <w:spacing w:val="-7"/>
        </w:rPr>
        <w:t> </w:t>
      </w:r>
      <w:r>
        <w:rPr>
          <w:color w:val="231F20"/>
        </w:rPr>
        <w:t>традиции</w:t>
      </w:r>
      <w:r>
        <w:rPr>
          <w:color w:val="231F20"/>
          <w:spacing w:val="-7"/>
        </w:rPr>
        <w:t> </w:t>
      </w:r>
      <w:r>
        <w:rPr>
          <w:color w:val="231F20"/>
        </w:rPr>
        <w:t>их</w:t>
      </w:r>
      <w:r>
        <w:rPr>
          <w:color w:val="231F20"/>
          <w:spacing w:val="-7"/>
        </w:rPr>
        <w:t> </w:t>
      </w:r>
      <w:r>
        <w:rPr>
          <w:color w:val="231F20"/>
        </w:rPr>
        <w:t>народов</w:t>
      </w:r>
      <w:r>
        <w:rPr>
          <w:color w:val="231F20"/>
          <w:spacing w:val="-7"/>
        </w:rPr>
        <w:t> </w:t>
      </w:r>
      <w:r>
        <w:rPr>
          <w:color w:val="231F20"/>
        </w:rPr>
        <w:t>способствуют</w:t>
      </w:r>
      <w:r>
        <w:rPr>
          <w:color w:val="231F20"/>
          <w:spacing w:val="-7"/>
        </w:rPr>
        <w:t> </w:t>
      </w:r>
      <w:r>
        <w:rPr>
          <w:color w:val="231F20"/>
        </w:rPr>
        <w:t>при- мирению.</w:t>
      </w:r>
      <w:r>
        <w:rPr>
          <w:color w:val="231F20"/>
          <w:spacing w:val="-13"/>
        </w:rPr>
        <w:t> </w:t>
      </w:r>
      <w:r>
        <w:rPr>
          <w:color w:val="231F20"/>
        </w:rPr>
        <w:t>Например,</w:t>
      </w:r>
      <w:r>
        <w:rPr>
          <w:color w:val="231F20"/>
          <w:spacing w:val="-12"/>
        </w:rPr>
        <w:t> </w:t>
      </w:r>
      <w:r>
        <w:rPr>
          <w:color w:val="231F20"/>
        </w:rPr>
        <w:t>у</w:t>
      </w:r>
      <w:r>
        <w:rPr>
          <w:color w:val="231F20"/>
          <w:spacing w:val="-13"/>
        </w:rPr>
        <w:t> </w:t>
      </w:r>
      <w:r>
        <w:rPr>
          <w:color w:val="231F20"/>
        </w:rPr>
        <w:t>нардов</w:t>
      </w:r>
      <w:r>
        <w:rPr>
          <w:color w:val="231F20"/>
          <w:spacing w:val="-12"/>
        </w:rPr>
        <w:t> </w:t>
      </w:r>
      <w:r>
        <w:rPr>
          <w:color w:val="231F20"/>
        </w:rPr>
        <w:t>Кавказа</w:t>
      </w:r>
      <w:r>
        <w:rPr>
          <w:color w:val="231F20"/>
          <w:spacing w:val="-13"/>
        </w:rPr>
        <w:t> </w:t>
      </w:r>
      <w:r>
        <w:rPr>
          <w:color w:val="231F20"/>
        </w:rPr>
        <w:t>до</w:t>
      </w:r>
      <w:r>
        <w:rPr>
          <w:color w:val="231F20"/>
          <w:spacing w:val="-12"/>
        </w:rPr>
        <w:t> </w:t>
      </w:r>
      <w:r>
        <w:rPr>
          <w:color w:val="231F20"/>
        </w:rPr>
        <w:t>сих</w:t>
      </w:r>
      <w:r>
        <w:rPr>
          <w:color w:val="231F20"/>
          <w:spacing w:val="-13"/>
        </w:rPr>
        <w:t> </w:t>
      </w:r>
      <w:r>
        <w:rPr>
          <w:color w:val="231F20"/>
        </w:rPr>
        <w:t>пор</w:t>
      </w:r>
      <w:r>
        <w:rPr>
          <w:color w:val="231F20"/>
          <w:spacing w:val="-12"/>
        </w:rPr>
        <w:t> </w:t>
      </w:r>
      <w:r>
        <w:rPr>
          <w:color w:val="231F20"/>
        </w:rPr>
        <w:t>развита</w:t>
      </w:r>
      <w:r>
        <w:rPr>
          <w:color w:val="231F20"/>
          <w:spacing w:val="-13"/>
        </w:rPr>
        <w:t> </w:t>
      </w:r>
      <w:r>
        <w:rPr>
          <w:color w:val="231F20"/>
        </w:rPr>
        <w:t>традиция</w:t>
      </w:r>
      <w:r>
        <w:rPr>
          <w:color w:val="231F20"/>
          <w:spacing w:val="-12"/>
        </w:rPr>
        <w:t> </w:t>
      </w:r>
      <w:r>
        <w:rPr>
          <w:color w:val="231F20"/>
        </w:rPr>
        <w:t>маслаата</w:t>
      </w:r>
      <w:r>
        <w:rPr>
          <w:color w:val="231F20"/>
          <w:spacing w:val="-13"/>
        </w:rPr>
        <w:t> </w:t>
      </w:r>
      <w:r>
        <w:rPr>
          <w:color w:val="231F20"/>
        </w:rPr>
        <w:t>(мас- лихата), то есть примирение с помощью старейшин. Обычно опытный ведущий восстановительных</w:t>
      </w:r>
      <w:r>
        <w:rPr>
          <w:color w:val="231F20"/>
          <w:spacing w:val="-1"/>
        </w:rPr>
        <w:t> </w:t>
      </w:r>
      <w:r>
        <w:rPr>
          <w:color w:val="231F20"/>
        </w:rPr>
        <w:t>программ</w:t>
      </w:r>
      <w:r>
        <w:rPr>
          <w:color w:val="231F20"/>
          <w:spacing w:val="-1"/>
        </w:rPr>
        <w:t> </w:t>
      </w:r>
      <w:r>
        <w:rPr>
          <w:color w:val="231F20"/>
        </w:rPr>
        <w:t>знает</w:t>
      </w:r>
      <w:r>
        <w:rPr>
          <w:color w:val="231F20"/>
          <w:spacing w:val="-1"/>
        </w:rPr>
        <w:t> </w:t>
      </w:r>
      <w:r>
        <w:rPr>
          <w:color w:val="231F20"/>
        </w:rPr>
        <w:t>традиции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может</w:t>
      </w:r>
      <w:r>
        <w:rPr>
          <w:color w:val="231F20"/>
          <w:spacing w:val="-1"/>
        </w:rPr>
        <w:t> </w:t>
      </w:r>
      <w:r>
        <w:rPr>
          <w:color w:val="231F20"/>
        </w:rPr>
        <w:t>на</w:t>
      </w:r>
      <w:r>
        <w:rPr>
          <w:color w:val="231F20"/>
          <w:spacing w:val="-1"/>
        </w:rPr>
        <w:t> </w:t>
      </w:r>
      <w:r>
        <w:rPr>
          <w:color w:val="231F20"/>
        </w:rPr>
        <w:t>них</w:t>
      </w:r>
      <w:r>
        <w:rPr>
          <w:color w:val="231F20"/>
          <w:spacing w:val="-1"/>
        </w:rPr>
        <w:t> </w:t>
      </w:r>
      <w:r>
        <w:rPr>
          <w:color w:val="231F20"/>
        </w:rPr>
        <w:t>сослаться.</w:t>
      </w:r>
      <w:r>
        <w:rPr>
          <w:color w:val="231F20"/>
          <w:spacing w:val="-1"/>
        </w:rPr>
        <w:t> </w:t>
      </w:r>
      <w:r>
        <w:rPr>
          <w:color w:val="231F20"/>
        </w:rPr>
        <w:t>Подроб- нее</w:t>
      </w:r>
      <w:r>
        <w:rPr>
          <w:color w:val="231F20"/>
          <w:spacing w:val="-13"/>
        </w:rPr>
        <w:t> </w:t>
      </w:r>
      <w:r>
        <w:rPr>
          <w:color w:val="231F20"/>
        </w:rPr>
        <w:t>о</w:t>
      </w:r>
      <w:r>
        <w:rPr>
          <w:color w:val="231F20"/>
          <w:spacing w:val="-12"/>
        </w:rPr>
        <w:t> </w:t>
      </w:r>
      <w:r>
        <w:rPr>
          <w:color w:val="231F20"/>
        </w:rPr>
        <w:t>традициях</w:t>
      </w:r>
      <w:r>
        <w:rPr>
          <w:color w:val="231F20"/>
          <w:spacing w:val="-13"/>
        </w:rPr>
        <w:t> </w:t>
      </w:r>
      <w:r>
        <w:rPr>
          <w:color w:val="231F20"/>
        </w:rPr>
        <w:t>примирения</w:t>
      </w:r>
      <w:r>
        <w:rPr>
          <w:color w:val="231F20"/>
          <w:spacing w:val="-12"/>
        </w:rPr>
        <w:t> </w:t>
      </w:r>
      <w:r>
        <w:rPr>
          <w:color w:val="231F20"/>
        </w:rPr>
        <w:t>можно</w:t>
      </w:r>
      <w:r>
        <w:rPr>
          <w:color w:val="231F20"/>
          <w:spacing w:val="-13"/>
        </w:rPr>
        <w:t> </w:t>
      </w:r>
      <w:r>
        <w:rPr>
          <w:color w:val="231F20"/>
        </w:rPr>
        <w:t>посмотреть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сайте</w:t>
      </w:r>
      <w:r>
        <w:rPr>
          <w:color w:val="231F20"/>
          <w:spacing w:val="-12"/>
        </w:rPr>
        <w:t> </w:t>
      </w:r>
      <w:r>
        <w:rPr>
          <w:color w:val="231F20"/>
        </w:rPr>
        <w:t>служб</w:t>
      </w:r>
      <w:r>
        <w:rPr>
          <w:color w:val="231F20"/>
          <w:spacing w:val="-13"/>
        </w:rPr>
        <w:t> </w:t>
      </w:r>
      <w:r>
        <w:rPr>
          <w:color w:val="231F20"/>
        </w:rPr>
        <w:t>примирения</w:t>
      </w:r>
      <w:r>
        <w:rPr>
          <w:color w:val="231F20"/>
          <w:spacing w:val="-12"/>
        </w:rPr>
        <w:t> </w:t>
      </w:r>
      <w:r>
        <w:rPr>
          <w:color w:val="231F20"/>
        </w:rPr>
        <w:t>здесь: </w:t>
      </w:r>
      <w:hyperlink r:id="rId58">
        <w:r>
          <w:rPr>
            <w:color w:val="2255A6"/>
            <w:spacing w:val="-2"/>
            <w:u w:val="single" w:color="2255A6"/>
          </w:rPr>
          <w:t>http://www.8-926-145-87-01.ru/метод/традиции-примирения</w:t>
        </w:r>
        <w:r>
          <w:rPr>
            <w:color w:val="231F20"/>
            <w:spacing w:val="-2"/>
          </w:rPr>
          <w:t>.</w:t>
        </w:r>
      </w:hyperlink>
    </w:p>
    <w:p>
      <w:pPr>
        <w:pStyle w:val="BodyText"/>
        <w:spacing w:line="235" w:lineRule="auto" w:before="5"/>
      </w:pPr>
      <w:r>
        <w:rPr>
          <w:b/>
          <w:i/>
          <w:color w:val="231F20"/>
        </w:rPr>
        <w:t>Третий уровень. </w:t>
      </w:r>
      <w:r>
        <w:rPr>
          <w:color w:val="231F20"/>
        </w:rPr>
        <w:t>Участники конфликта (один или несколько) являются членами </w:t>
      </w:r>
      <w:r>
        <w:rPr>
          <w:color w:val="231F20"/>
          <w:spacing w:val="-2"/>
        </w:rPr>
        <w:t>групп,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которых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уже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сформировались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определенные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способы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реагирования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межэт- </w:t>
      </w:r>
      <w:r>
        <w:rPr>
          <w:color w:val="231F20"/>
        </w:rPr>
        <w:t>нические конфликты (месть, «стрелки», насилие и пр.). В этом случае участник кон- фликта</w:t>
      </w:r>
      <w:r>
        <w:rPr>
          <w:color w:val="231F20"/>
          <w:spacing w:val="-11"/>
        </w:rPr>
        <w:t> </w:t>
      </w:r>
      <w:r>
        <w:rPr>
          <w:color w:val="231F20"/>
        </w:rPr>
        <w:t>не</w:t>
      </w:r>
      <w:r>
        <w:rPr>
          <w:color w:val="231F20"/>
          <w:spacing w:val="-11"/>
        </w:rPr>
        <w:t> </w:t>
      </w:r>
      <w:r>
        <w:rPr>
          <w:color w:val="231F20"/>
        </w:rPr>
        <w:t>может</w:t>
      </w:r>
      <w:r>
        <w:rPr>
          <w:color w:val="231F20"/>
          <w:spacing w:val="-11"/>
        </w:rPr>
        <w:t> </w:t>
      </w:r>
      <w:r>
        <w:rPr>
          <w:color w:val="231F20"/>
        </w:rPr>
        <w:t>принять</w:t>
      </w:r>
      <w:r>
        <w:rPr>
          <w:color w:val="231F20"/>
          <w:spacing w:val="-11"/>
        </w:rPr>
        <w:t> </w:t>
      </w:r>
      <w:r>
        <w:rPr>
          <w:color w:val="231F20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</w:rPr>
        <w:t>себя</w:t>
      </w:r>
      <w:r>
        <w:rPr>
          <w:color w:val="231F20"/>
          <w:spacing w:val="-11"/>
        </w:rPr>
        <w:t> </w:t>
      </w:r>
      <w:r>
        <w:rPr>
          <w:color w:val="231F20"/>
        </w:rPr>
        <w:t>ответственность,</w:t>
      </w:r>
      <w:r>
        <w:rPr>
          <w:color w:val="231F20"/>
          <w:spacing w:val="-11"/>
        </w:rPr>
        <w:t> </w:t>
      </w:r>
      <w:r>
        <w:rPr>
          <w:color w:val="231F20"/>
        </w:rPr>
        <w:t>поскольку</w:t>
      </w:r>
      <w:r>
        <w:rPr>
          <w:color w:val="231F20"/>
          <w:spacing w:val="-11"/>
        </w:rPr>
        <w:t> </w:t>
      </w:r>
      <w:r>
        <w:rPr>
          <w:color w:val="231F20"/>
        </w:rPr>
        <w:t>жестко</w:t>
      </w:r>
      <w:r>
        <w:rPr>
          <w:color w:val="231F20"/>
          <w:spacing w:val="-11"/>
        </w:rPr>
        <w:t> </w:t>
      </w:r>
      <w:r>
        <w:rPr>
          <w:color w:val="231F20"/>
        </w:rPr>
        <w:t>связан</w:t>
      </w:r>
      <w:r>
        <w:rPr>
          <w:color w:val="231F20"/>
          <w:spacing w:val="-11"/>
        </w:rPr>
        <w:t> </w:t>
      </w:r>
      <w:r>
        <w:rPr>
          <w:color w:val="231F20"/>
        </w:rPr>
        <w:t>мнением группы, предписывающей его поведение и реакцию на конфликт с представителем </w:t>
      </w:r>
      <w:r>
        <w:rPr>
          <w:color w:val="231F20"/>
          <w:spacing w:val="-2"/>
        </w:rPr>
        <w:t>другой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национальности.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Подросток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может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пойти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против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мнения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группы,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поскольку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  <w:spacing w:val="-2"/>
        </w:rPr>
        <w:t>это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сопряжено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для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него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риском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мести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со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стороны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других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членов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группы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(национали- стические,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некоторые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религиозные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группы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др.).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Кроме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того,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таких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группах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форми- </w:t>
      </w:r>
      <w:r>
        <w:rPr>
          <w:color w:val="231F20"/>
        </w:rPr>
        <w:t>руются искаженная картина мира и человеконенавистнические «ценности».</w:t>
      </w:r>
    </w:p>
    <w:p>
      <w:pPr>
        <w:pStyle w:val="BodyText"/>
        <w:spacing w:line="235" w:lineRule="auto" w:before="2"/>
      </w:pPr>
      <w:r>
        <w:rPr>
          <w:color w:val="231F20"/>
        </w:rPr>
        <w:t>Могут быть использованы практики нарративной медиации (см. ниже), которые направлены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деконструкцию</w:t>
      </w:r>
      <w:r>
        <w:rPr>
          <w:color w:val="231F20"/>
          <w:spacing w:val="-12"/>
        </w:rPr>
        <w:t> </w:t>
      </w:r>
      <w:r>
        <w:rPr>
          <w:color w:val="231F20"/>
        </w:rPr>
        <w:t>тех</w:t>
      </w:r>
      <w:r>
        <w:rPr>
          <w:color w:val="231F20"/>
          <w:spacing w:val="-12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иных</w:t>
      </w:r>
      <w:r>
        <w:rPr>
          <w:color w:val="231F20"/>
          <w:spacing w:val="-12"/>
        </w:rPr>
        <w:t> </w:t>
      </w:r>
      <w:r>
        <w:rPr>
          <w:color w:val="231F20"/>
        </w:rPr>
        <w:t>культурных</w:t>
      </w:r>
      <w:r>
        <w:rPr>
          <w:color w:val="231F20"/>
          <w:spacing w:val="-12"/>
        </w:rPr>
        <w:t> </w:t>
      </w:r>
      <w:r>
        <w:rPr>
          <w:color w:val="231F20"/>
        </w:rPr>
        <w:t>стереотипов.</w:t>
      </w:r>
      <w:r>
        <w:rPr>
          <w:color w:val="231F20"/>
          <w:spacing w:val="-12"/>
        </w:rPr>
        <w:t> </w:t>
      </w:r>
      <w:r>
        <w:rPr>
          <w:color w:val="231F20"/>
        </w:rPr>
        <w:t>Также</w:t>
      </w:r>
      <w:r>
        <w:rPr>
          <w:color w:val="231F20"/>
          <w:spacing w:val="-12"/>
        </w:rPr>
        <w:t> </w:t>
      </w:r>
      <w:r>
        <w:rPr>
          <w:color w:val="231F20"/>
        </w:rPr>
        <w:t>они</w:t>
      </w:r>
      <w:r>
        <w:rPr>
          <w:color w:val="231F20"/>
          <w:spacing w:val="-12"/>
        </w:rPr>
        <w:t> </w:t>
      </w:r>
      <w:r>
        <w:rPr>
          <w:color w:val="231F20"/>
        </w:rPr>
        <w:t>мо- гут</w:t>
      </w:r>
      <w:r>
        <w:rPr>
          <w:color w:val="231F20"/>
          <w:spacing w:val="-4"/>
        </w:rPr>
        <w:t> </w:t>
      </w:r>
      <w:r>
        <w:rPr>
          <w:color w:val="231F20"/>
        </w:rPr>
        <w:t>помочь</w:t>
      </w:r>
      <w:r>
        <w:rPr>
          <w:color w:val="231F20"/>
          <w:spacing w:val="-4"/>
        </w:rPr>
        <w:t> </w:t>
      </w:r>
      <w:r>
        <w:rPr>
          <w:color w:val="231F20"/>
        </w:rPr>
        <w:t>состояться</w:t>
      </w:r>
      <w:r>
        <w:rPr>
          <w:color w:val="231F20"/>
          <w:spacing w:val="-4"/>
        </w:rPr>
        <w:t> </w:t>
      </w:r>
      <w:r>
        <w:rPr>
          <w:color w:val="231F20"/>
        </w:rPr>
        <w:t>новой</w:t>
      </w:r>
      <w:r>
        <w:rPr>
          <w:color w:val="231F20"/>
          <w:spacing w:val="-4"/>
        </w:rPr>
        <w:t> </w:t>
      </w:r>
      <w:r>
        <w:rPr>
          <w:color w:val="231F20"/>
        </w:rPr>
        <w:t>идентичности</w:t>
      </w:r>
      <w:r>
        <w:rPr>
          <w:color w:val="231F20"/>
          <w:spacing w:val="-4"/>
        </w:rPr>
        <w:t> </w:t>
      </w:r>
      <w:r>
        <w:rPr>
          <w:color w:val="231F20"/>
        </w:rPr>
        <w:t>подростка</w:t>
      </w:r>
      <w:r>
        <w:rPr>
          <w:color w:val="231F20"/>
          <w:spacing w:val="-4"/>
        </w:rPr>
        <w:t> </w:t>
      </w:r>
      <w:r>
        <w:rPr>
          <w:color w:val="231F20"/>
        </w:rPr>
        <w:t>(с</w:t>
      </w:r>
      <w:r>
        <w:rPr>
          <w:color w:val="231F20"/>
          <w:spacing w:val="-4"/>
        </w:rPr>
        <w:t> </w:t>
      </w:r>
      <w:r>
        <w:rPr>
          <w:color w:val="231F20"/>
        </w:rPr>
        <w:t>каким</w:t>
      </w:r>
      <w:r>
        <w:rPr>
          <w:color w:val="231F20"/>
          <w:spacing w:val="-4"/>
        </w:rPr>
        <w:t> </w:t>
      </w:r>
      <w:r>
        <w:rPr>
          <w:color w:val="231F20"/>
        </w:rPr>
        <w:t>сообществом</w:t>
      </w:r>
      <w:r>
        <w:rPr>
          <w:color w:val="231F20"/>
          <w:spacing w:val="-4"/>
        </w:rPr>
        <w:t> </w:t>
      </w:r>
      <w:r>
        <w:rPr>
          <w:color w:val="231F20"/>
        </w:rPr>
        <w:t>он</w:t>
      </w:r>
      <w:r>
        <w:rPr>
          <w:color w:val="231F20"/>
          <w:spacing w:val="-4"/>
        </w:rPr>
        <w:t> </w:t>
      </w:r>
      <w:r>
        <w:rPr>
          <w:color w:val="231F20"/>
        </w:rPr>
        <w:t>себя ассоциирует, кто для него является значимой группой).</w:t>
      </w:r>
    </w:p>
    <w:p>
      <w:pPr>
        <w:pStyle w:val="BodyText"/>
        <w:spacing w:line="235" w:lineRule="auto" w:before="3"/>
      </w:pPr>
      <w:r>
        <w:rPr>
          <w:color w:val="231F20"/>
        </w:rPr>
        <w:t>Возможно, понадобится найти и привлечь значимых для подростка людей, кото- рым он доверяет, которых уважает и которые смогут с ним грамотно обсудить цен- ностные ориентиры. Часто служба примирения ищет и находит таких значимых лю- дей, которых готовы услышать такие подростки. Подчеркну, что речь идет о работе с разными устойчивыми картинами мира, и простое обесценивание картины мира подростка</w:t>
      </w:r>
      <w:r>
        <w:rPr>
          <w:color w:val="231F20"/>
          <w:spacing w:val="-8"/>
        </w:rPr>
        <w:t> </w:t>
      </w:r>
      <w:r>
        <w:rPr>
          <w:color w:val="231F20"/>
        </w:rPr>
        <w:t>или</w:t>
      </w:r>
      <w:r>
        <w:rPr>
          <w:color w:val="231F20"/>
          <w:spacing w:val="-8"/>
        </w:rPr>
        <w:t> </w:t>
      </w:r>
      <w:r>
        <w:rPr>
          <w:color w:val="231F20"/>
        </w:rPr>
        <w:t>попытка</w:t>
      </w:r>
      <w:r>
        <w:rPr>
          <w:color w:val="231F20"/>
          <w:spacing w:val="-8"/>
        </w:rPr>
        <w:t> </w:t>
      </w:r>
      <w:r>
        <w:rPr>
          <w:color w:val="231F20"/>
        </w:rPr>
        <w:t>впрямую</w:t>
      </w:r>
      <w:r>
        <w:rPr>
          <w:color w:val="231F20"/>
          <w:spacing w:val="-8"/>
        </w:rPr>
        <w:t> </w:t>
      </w:r>
      <w:r>
        <w:rPr>
          <w:color w:val="231F20"/>
        </w:rPr>
        <w:t>воздействовать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него</w:t>
      </w:r>
      <w:r>
        <w:rPr>
          <w:color w:val="231F20"/>
          <w:spacing w:val="-8"/>
        </w:rPr>
        <w:t> </w:t>
      </w:r>
      <w:r>
        <w:rPr>
          <w:color w:val="231F20"/>
        </w:rPr>
        <w:t>педагогическим</w:t>
      </w:r>
      <w:r>
        <w:rPr>
          <w:color w:val="231F20"/>
          <w:spacing w:val="-8"/>
        </w:rPr>
        <w:t> </w:t>
      </w:r>
      <w:r>
        <w:rPr>
          <w:color w:val="231F20"/>
        </w:rPr>
        <w:t>внушением типа</w:t>
      </w:r>
      <w:r>
        <w:rPr>
          <w:color w:val="231F20"/>
          <w:spacing w:val="-6"/>
        </w:rPr>
        <w:t> </w:t>
      </w:r>
      <w:r>
        <w:rPr>
          <w:color w:val="231F20"/>
        </w:rPr>
        <w:t>«запомни</w:t>
      </w:r>
      <w:r>
        <w:rPr>
          <w:color w:val="231F20"/>
          <w:spacing w:val="-6"/>
        </w:rPr>
        <w:t> </w:t>
      </w:r>
      <w:r>
        <w:rPr>
          <w:color w:val="231F20"/>
        </w:rPr>
        <w:t>правильные</w:t>
      </w:r>
      <w:r>
        <w:rPr>
          <w:color w:val="231F20"/>
          <w:spacing w:val="-6"/>
        </w:rPr>
        <w:t> </w:t>
      </w:r>
      <w:r>
        <w:rPr>
          <w:color w:val="231F20"/>
        </w:rPr>
        <w:t>установки»</w:t>
      </w:r>
      <w:r>
        <w:rPr>
          <w:color w:val="231F20"/>
          <w:spacing w:val="-6"/>
        </w:rPr>
        <w:t> </w:t>
      </w:r>
      <w:r>
        <w:rPr>
          <w:color w:val="231F20"/>
        </w:rPr>
        <w:t>не</w:t>
      </w:r>
      <w:r>
        <w:rPr>
          <w:color w:val="231F20"/>
          <w:spacing w:val="-6"/>
        </w:rPr>
        <w:t> </w:t>
      </w:r>
      <w:r>
        <w:rPr>
          <w:color w:val="231F20"/>
        </w:rPr>
        <w:t>приведет</w:t>
      </w:r>
      <w:r>
        <w:rPr>
          <w:color w:val="231F20"/>
          <w:spacing w:val="-6"/>
        </w:rPr>
        <w:t> </w:t>
      </w:r>
      <w:r>
        <w:rPr>
          <w:color w:val="231F20"/>
        </w:rPr>
        <w:t>к</w:t>
      </w:r>
      <w:r>
        <w:rPr>
          <w:color w:val="231F20"/>
          <w:spacing w:val="-6"/>
        </w:rPr>
        <w:t> </w:t>
      </w:r>
      <w:r>
        <w:rPr>
          <w:color w:val="231F20"/>
        </w:rPr>
        <w:t>изменению</w:t>
      </w:r>
      <w:r>
        <w:rPr>
          <w:color w:val="231F20"/>
          <w:spacing w:val="-6"/>
        </w:rPr>
        <w:t> </w:t>
      </w:r>
      <w:r>
        <w:rPr>
          <w:color w:val="231F20"/>
        </w:rPr>
        <w:t>установок,</w:t>
      </w:r>
      <w:r>
        <w:rPr>
          <w:color w:val="231F20"/>
          <w:spacing w:val="-6"/>
        </w:rPr>
        <w:t> </w:t>
      </w:r>
      <w:r>
        <w:rPr>
          <w:color w:val="231F20"/>
        </w:rPr>
        <w:t>а</w:t>
      </w:r>
      <w:r>
        <w:rPr>
          <w:color w:val="231F20"/>
          <w:spacing w:val="-6"/>
        </w:rPr>
        <w:t> </w:t>
      </w:r>
      <w:r>
        <w:rPr>
          <w:color w:val="231F20"/>
        </w:rPr>
        <w:t>скорее всего нарушит доверие и не даст результата.</w:t>
      </w:r>
    </w:p>
    <w:p>
      <w:pPr>
        <w:pStyle w:val="BodyText"/>
        <w:spacing w:line="235" w:lineRule="auto" w:before="5"/>
      </w:pPr>
      <w:r>
        <w:rPr>
          <w:color w:val="231F20"/>
        </w:rPr>
        <w:t>Конечно, должна быть обеспечена безопасность подростка (чтобы не допустить мести со стороны других членов группы за его «отступничество») и установления с ним в достаточной степени доверительных отношений.</w:t>
      </w:r>
    </w:p>
    <w:p>
      <w:pPr>
        <w:pStyle w:val="Heading3"/>
        <w:spacing w:line="228" w:lineRule="exact" w:before="111"/>
      </w:pPr>
      <w:r>
        <w:rPr>
          <w:color w:val="231F20"/>
        </w:rPr>
        <w:t>Использование</w:t>
      </w:r>
      <w:r>
        <w:rPr>
          <w:color w:val="231F20"/>
          <w:spacing w:val="-11"/>
        </w:rPr>
        <w:t> </w:t>
      </w:r>
      <w:r>
        <w:rPr>
          <w:color w:val="231F20"/>
        </w:rPr>
        <w:t>элементов</w:t>
      </w:r>
      <w:r>
        <w:rPr>
          <w:color w:val="231F20"/>
          <w:spacing w:val="-11"/>
        </w:rPr>
        <w:t> </w:t>
      </w:r>
      <w:r>
        <w:rPr>
          <w:color w:val="231F20"/>
        </w:rPr>
        <w:t>нарративных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практик</w:t>
      </w:r>
    </w:p>
    <w:p>
      <w:pPr>
        <w:pStyle w:val="BodyText"/>
        <w:spacing w:line="235" w:lineRule="auto" w:before="2"/>
      </w:pPr>
      <w:r>
        <w:rPr>
          <w:color w:val="231F20"/>
        </w:rPr>
        <w:t>Некоторые</w:t>
      </w:r>
      <w:r>
        <w:rPr>
          <w:color w:val="231F20"/>
          <w:spacing w:val="-8"/>
        </w:rPr>
        <w:t> </w:t>
      </w:r>
      <w:r>
        <w:rPr>
          <w:color w:val="231F20"/>
        </w:rPr>
        <w:t>ориентиры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работе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межэтническим</w:t>
      </w:r>
      <w:r>
        <w:rPr>
          <w:color w:val="231F20"/>
          <w:spacing w:val="-8"/>
        </w:rPr>
        <w:t> </w:t>
      </w:r>
      <w:r>
        <w:rPr>
          <w:color w:val="231F20"/>
        </w:rPr>
        <w:t>конфликтом</w:t>
      </w:r>
      <w:r>
        <w:rPr>
          <w:color w:val="231F20"/>
          <w:spacing w:val="-8"/>
        </w:rPr>
        <w:t> </w:t>
      </w:r>
      <w:r>
        <w:rPr>
          <w:color w:val="231F20"/>
        </w:rPr>
        <w:t>задают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нарратив- ные</w:t>
      </w:r>
      <w:r>
        <w:rPr>
          <w:color w:val="231F20"/>
          <w:spacing w:val="-11"/>
        </w:rPr>
        <w:t> </w:t>
      </w:r>
      <w:r>
        <w:rPr>
          <w:color w:val="231F20"/>
        </w:rPr>
        <w:t>практики.</w:t>
      </w:r>
      <w:r>
        <w:rPr>
          <w:color w:val="231F20"/>
          <w:spacing w:val="-11"/>
        </w:rPr>
        <w:t> </w:t>
      </w:r>
      <w:r>
        <w:rPr>
          <w:color w:val="231F20"/>
        </w:rPr>
        <w:t>Одна</w:t>
      </w:r>
      <w:r>
        <w:rPr>
          <w:color w:val="231F20"/>
          <w:spacing w:val="-11"/>
        </w:rPr>
        <w:t> </w:t>
      </w:r>
      <w:r>
        <w:rPr>
          <w:color w:val="231F20"/>
        </w:rPr>
        <w:t>из</w:t>
      </w:r>
      <w:r>
        <w:rPr>
          <w:color w:val="231F20"/>
          <w:spacing w:val="-11"/>
        </w:rPr>
        <w:t> </w:t>
      </w:r>
      <w:r>
        <w:rPr>
          <w:color w:val="231F20"/>
        </w:rPr>
        <w:t>идей</w:t>
      </w:r>
      <w:r>
        <w:rPr>
          <w:color w:val="231F20"/>
          <w:spacing w:val="-11"/>
        </w:rPr>
        <w:t> </w:t>
      </w:r>
      <w:r>
        <w:rPr>
          <w:color w:val="231F20"/>
        </w:rPr>
        <w:t>состоит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том,</w:t>
      </w:r>
      <w:r>
        <w:rPr>
          <w:color w:val="231F20"/>
          <w:spacing w:val="-11"/>
        </w:rPr>
        <w:t> </w:t>
      </w:r>
      <w:r>
        <w:rPr>
          <w:color w:val="231F20"/>
        </w:rPr>
        <w:t>что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общественном</w:t>
      </w:r>
      <w:r>
        <w:rPr>
          <w:color w:val="231F20"/>
          <w:spacing w:val="-11"/>
        </w:rPr>
        <w:t> </w:t>
      </w:r>
      <w:r>
        <w:rPr>
          <w:color w:val="231F20"/>
        </w:rPr>
        <w:t>сознании</w:t>
      </w:r>
      <w:r>
        <w:rPr>
          <w:color w:val="231F20"/>
          <w:spacing w:val="-11"/>
        </w:rPr>
        <w:t> </w:t>
      </w:r>
      <w:r>
        <w:rPr>
          <w:color w:val="231F20"/>
        </w:rPr>
        <w:t>присутству- ют</w:t>
      </w:r>
      <w:r>
        <w:rPr>
          <w:color w:val="231F20"/>
          <w:spacing w:val="-7"/>
        </w:rPr>
        <w:t> </w:t>
      </w:r>
      <w:r>
        <w:rPr>
          <w:color w:val="231F20"/>
        </w:rPr>
        <w:t>дискурсы,</w:t>
      </w:r>
      <w:r>
        <w:rPr>
          <w:color w:val="231F20"/>
          <w:spacing w:val="-7"/>
        </w:rPr>
        <w:t> </w:t>
      </w:r>
      <w:r>
        <w:rPr>
          <w:color w:val="231F20"/>
        </w:rPr>
        <w:t>то</w:t>
      </w:r>
      <w:r>
        <w:rPr>
          <w:color w:val="231F20"/>
          <w:spacing w:val="-7"/>
        </w:rPr>
        <w:t> </w:t>
      </w:r>
      <w:r>
        <w:rPr>
          <w:color w:val="231F20"/>
        </w:rPr>
        <w:t>есть</w:t>
      </w:r>
      <w:r>
        <w:rPr>
          <w:color w:val="231F20"/>
          <w:spacing w:val="-7"/>
        </w:rPr>
        <w:t> </w:t>
      </w:r>
      <w:r>
        <w:rPr>
          <w:color w:val="231F20"/>
        </w:rPr>
        <w:t>стойкие</w:t>
      </w:r>
      <w:r>
        <w:rPr>
          <w:color w:val="231F20"/>
          <w:spacing w:val="-7"/>
        </w:rPr>
        <w:t> </w:t>
      </w:r>
      <w:r>
        <w:rPr>
          <w:color w:val="231F20"/>
        </w:rPr>
        <w:t>представления</w:t>
      </w:r>
      <w:r>
        <w:rPr>
          <w:color w:val="231F20"/>
          <w:spacing w:val="-7"/>
        </w:rPr>
        <w:t> </w:t>
      </w:r>
      <w:r>
        <w:rPr>
          <w:color w:val="231F20"/>
        </w:rPr>
        <w:t>о</w:t>
      </w:r>
      <w:r>
        <w:rPr>
          <w:color w:val="231F20"/>
          <w:spacing w:val="-7"/>
        </w:rPr>
        <w:t> </w:t>
      </w:r>
      <w:r>
        <w:rPr>
          <w:color w:val="231F20"/>
        </w:rPr>
        <w:t>том,</w:t>
      </w:r>
      <w:r>
        <w:rPr>
          <w:color w:val="231F20"/>
          <w:spacing w:val="-7"/>
        </w:rPr>
        <w:t> </w:t>
      </w:r>
      <w:r>
        <w:rPr>
          <w:color w:val="231F20"/>
        </w:rPr>
        <w:t>что</w:t>
      </w:r>
      <w:r>
        <w:rPr>
          <w:color w:val="231F20"/>
          <w:spacing w:val="-7"/>
        </w:rPr>
        <w:t> </w:t>
      </w:r>
      <w:r>
        <w:rPr>
          <w:color w:val="231F20"/>
        </w:rPr>
        <w:t>правильно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что</w:t>
      </w:r>
      <w:r>
        <w:rPr>
          <w:color w:val="231F20"/>
          <w:spacing w:val="-7"/>
        </w:rPr>
        <w:t> </w:t>
      </w:r>
      <w:r>
        <w:rPr>
          <w:color w:val="231F20"/>
        </w:rPr>
        <w:t>неправильно и как человек должен себя вести в той или иной ситуации. Например, типичными дискурсами являются представления о роли женщины и роли мужчины (мужа и жены, родителей и детей и др.). Большую роль в формировании дискурсов, играют СМИ и родители.</w:t>
      </w:r>
    </w:p>
    <w:p>
      <w:pPr>
        <w:pStyle w:val="BodyText"/>
        <w:spacing w:line="235" w:lineRule="auto" w:before="4"/>
      </w:pPr>
      <w:r>
        <w:rPr>
          <w:color w:val="231F20"/>
        </w:rPr>
        <w:t>Дискурсы формируют наше представление о том, как принято разрешать те или иные</w:t>
      </w:r>
      <w:r>
        <w:rPr>
          <w:color w:val="231F20"/>
          <w:spacing w:val="-1"/>
        </w:rPr>
        <w:t> </w:t>
      </w:r>
      <w:r>
        <w:rPr>
          <w:color w:val="231F20"/>
        </w:rPr>
        <w:t>конфликты,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каком-то</w:t>
      </w:r>
      <w:r>
        <w:rPr>
          <w:color w:val="231F20"/>
          <w:spacing w:val="-1"/>
        </w:rPr>
        <w:t> </w:t>
      </w:r>
      <w:r>
        <w:rPr>
          <w:color w:val="231F20"/>
        </w:rPr>
        <w:t>смысле</w:t>
      </w:r>
      <w:r>
        <w:rPr>
          <w:color w:val="231F20"/>
          <w:spacing w:val="-1"/>
        </w:rPr>
        <w:t> </w:t>
      </w:r>
      <w:r>
        <w:rPr>
          <w:color w:val="231F20"/>
        </w:rPr>
        <w:t>управляют</w:t>
      </w:r>
      <w:r>
        <w:rPr>
          <w:color w:val="231F20"/>
          <w:spacing w:val="-1"/>
        </w:rPr>
        <w:t> </w:t>
      </w:r>
      <w:r>
        <w:rPr>
          <w:color w:val="231F20"/>
        </w:rPr>
        <w:t>нашим</w:t>
      </w:r>
      <w:r>
        <w:rPr>
          <w:color w:val="231F20"/>
          <w:spacing w:val="-1"/>
        </w:rPr>
        <w:t> </w:t>
      </w:r>
      <w:r>
        <w:rPr>
          <w:color w:val="231F20"/>
        </w:rPr>
        <w:t>поведением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эмоциональ- ными реакциями в конфликте.</w:t>
      </w:r>
    </w:p>
    <w:p>
      <w:pPr>
        <w:pStyle w:val="BodyText"/>
        <w:spacing w:line="235" w:lineRule="auto" w:before="2"/>
      </w:pPr>
      <w:r>
        <w:rPr>
          <w:color w:val="231F20"/>
        </w:rPr>
        <w:t>Дискурсы, как правило, не осознаются и принимаются как само собой разумею- щееся, в то время как у других людей могут быть другие дискурсы, и для них «само собой разумеющимся» будет совсем другое.</w:t>
      </w:r>
    </w:p>
    <w:p>
      <w:pPr>
        <w:pStyle w:val="BodyText"/>
        <w:spacing w:line="235" w:lineRule="auto" w:before="2"/>
        <w:ind w:right="140"/>
      </w:pPr>
      <w:r>
        <w:rPr>
          <w:color w:val="231F20"/>
        </w:rPr>
        <w:t>Часто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основе</w:t>
      </w:r>
      <w:r>
        <w:rPr>
          <w:color w:val="231F20"/>
          <w:spacing w:val="-10"/>
        </w:rPr>
        <w:t> </w:t>
      </w:r>
      <w:r>
        <w:rPr>
          <w:color w:val="231F20"/>
        </w:rPr>
        <w:t>конфликта</w:t>
      </w:r>
      <w:r>
        <w:rPr>
          <w:color w:val="231F20"/>
          <w:spacing w:val="-10"/>
        </w:rPr>
        <w:t> </w:t>
      </w:r>
      <w:r>
        <w:rPr>
          <w:color w:val="231F20"/>
        </w:rPr>
        <w:t>лежит</w:t>
      </w:r>
      <w:r>
        <w:rPr>
          <w:color w:val="231F20"/>
          <w:spacing w:val="-10"/>
        </w:rPr>
        <w:t> </w:t>
      </w:r>
      <w:r>
        <w:rPr>
          <w:color w:val="231F20"/>
        </w:rPr>
        <w:t>именно</w:t>
      </w:r>
      <w:r>
        <w:rPr>
          <w:color w:val="231F20"/>
          <w:spacing w:val="-10"/>
        </w:rPr>
        <w:t> </w:t>
      </w:r>
      <w:r>
        <w:rPr>
          <w:color w:val="231F20"/>
        </w:rPr>
        <w:t>непроясненность</w:t>
      </w:r>
      <w:r>
        <w:rPr>
          <w:color w:val="231F20"/>
          <w:spacing w:val="-10"/>
        </w:rPr>
        <w:t> </w:t>
      </w:r>
      <w:r>
        <w:rPr>
          <w:color w:val="231F20"/>
        </w:rPr>
        <w:t>дискурсов</w:t>
      </w:r>
      <w:r>
        <w:rPr>
          <w:color w:val="231F20"/>
          <w:spacing w:val="-10"/>
        </w:rPr>
        <w:t> </w:t>
      </w:r>
      <w:r>
        <w:rPr>
          <w:color w:val="231F20"/>
        </w:rPr>
        <w:t>или</w:t>
      </w:r>
      <w:r>
        <w:rPr>
          <w:color w:val="231F20"/>
          <w:spacing w:val="-10"/>
        </w:rPr>
        <w:t> </w:t>
      </w:r>
      <w:r>
        <w:rPr>
          <w:color w:val="231F20"/>
        </w:rPr>
        <w:t>их</w:t>
      </w:r>
      <w:r>
        <w:rPr>
          <w:color w:val="231F20"/>
          <w:spacing w:val="-10"/>
        </w:rPr>
        <w:t> </w:t>
      </w:r>
      <w:r>
        <w:rPr>
          <w:color w:val="231F20"/>
        </w:rPr>
        <w:t>стол- кновение. Поэтому медиатор может обсудить с участниками:</w:t>
      </w:r>
    </w:p>
    <w:p>
      <w:pPr>
        <w:pStyle w:val="ListParagraph"/>
        <w:numPr>
          <w:ilvl w:val="0"/>
          <w:numId w:val="121"/>
        </w:numPr>
        <w:tabs>
          <w:tab w:pos="424" w:val="left" w:leader="none"/>
        </w:tabs>
        <w:spacing w:line="225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z w:val="20"/>
        </w:rPr>
        <w:t>какие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представления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(дискурсы)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стоят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за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теми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или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иными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высказываниями;</w:t>
      </w:r>
    </w:p>
    <w:p>
      <w:pPr>
        <w:pStyle w:val="ListParagraph"/>
        <w:numPr>
          <w:ilvl w:val="0"/>
          <w:numId w:val="121"/>
        </w:numPr>
        <w:tabs>
          <w:tab w:pos="424" w:val="left" w:leader="none"/>
        </w:tabs>
        <w:spacing w:line="226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z w:val="20"/>
        </w:rPr>
        <w:t>кто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повлиял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формирование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именно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таких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представлений;</w:t>
      </w:r>
    </w:p>
    <w:p>
      <w:pPr>
        <w:pStyle w:val="ListParagraph"/>
        <w:numPr>
          <w:ilvl w:val="0"/>
          <w:numId w:val="121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насколько эти дискурсы им понятны и близки, насколько конструктивны и как помогают разрешать сложные ситуации (где их границы и мешают ли они кон- структивному решению)?</w:t>
      </w:r>
    </w:p>
    <w:p>
      <w:pPr>
        <w:pStyle w:val="BodyText"/>
        <w:spacing w:line="235" w:lineRule="auto" w:before="1"/>
        <w:jc w:val="right"/>
      </w:pPr>
      <w:r>
        <w:rPr>
          <w:color w:val="231F20"/>
        </w:rPr>
        <w:t>Для</w:t>
      </w:r>
      <w:r>
        <w:rPr>
          <w:color w:val="231F20"/>
          <w:spacing w:val="-12"/>
        </w:rPr>
        <w:t> </w:t>
      </w:r>
      <w:r>
        <w:rPr>
          <w:color w:val="231F20"/>
        </w:rPr>
        <w:t>более</w:t>
      </w:r>
      <w:r>
        <w:rPr>
          <w:color w:val="231F20"/>
          <w:spacing w:val="-12"/>
        </w:rPr>
        <w:t> </w:t>
      </w:r>
      <w:r>
        <w:rPr>
          <w:color w:val="231F20"/>
        </w:rPr>
        <w:t>подробного</w:t>
      </w:r>
      <w:r>
        <w:rPr>
          <w:color w:val="231F20"/>
          <w:spacing w:val="-12"/>
        </w:rPr>
        <w:t> </w:t>
      </w:r>
      <w:r>
        <w:rPr>
          <w:color w:val="231F20"/>
        </w:rPr>
        <w:t>освоения</w:t>
      </w:r>
      <w:r>
        <w:rPr>
          <w:color w:val="231F20"/>
          <w:spacing w:val="-12"/>
        </w:rPr>
        <w:t> </w:t>
      </w:r>
      <w:r>
        <w:rPr>
          <w:color w:val="231F20"/>
        </w:rPr>
        <w:t>работы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дискурсами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рамках</w:t>
      </w:r>
      <w:r>
        <w:rPr>
          <w:color w:val="231F20"/>
          <w:spacing w:val="-12"/>
        </w:rPr>
        <w:t> </w:t>
      </w:r>
      <w:r>
        <w:rPr>
          <w:color w:val="231F20"/>
        </w:rPr>
        <w:t>нарративных</w:t>
      </w:r>
      <w:r>
        <w:rPr>
          <w:color w:val="231F20"/>
          <w:spacing w:val="-12"/>
        </w:rPr>
        <w:t> </w:t>
      </w:r>
      <w:r>
        <w:rPr>
          <w:color w:val="231F20"/>
        </w:rPr>
        <w:t>прак- тик</w:t>
      </w:r>
      <w:r>
        <w:rPr>
          <w:color w:val="231F20"/>
          <w:spacing w:val="-8"/>
        </w:rPr>
        <w:t> </w:t>
      </w:r>
      <w:r>
        <w:rPr>
          <w:color w:val="231F20"/>
        </w:rPr>
        <w:t>можно</w:t>
      </w:r>
      <w:r>
        <w:rPr>
          <w:color w:val="231F20"/>
          <w:spacing w:val="-8"/>
        </w:rPr>
        <w:t> </w:t>
      </w:r>
      <w:r>
        <w:rPr>
          <w:color w:val="231F20"/>
        </w:rPr>
        <w:t>обратиться</w:t>
      </w:r>
      <w:r>
        <w:rPr>
          <w:color w:val="231F20"/>
          <w:spacing w:val="-8"/>
        </w:rPr>
        <w:t> </w:t>
      </w:r>
      <w:r>
        <w:rPr>
          <w:color w:val="231F20"/>
        </w:rPr>
        <w:t>к</w:t>
      </w:r>
      <w:r>
        <w:rPr>
          <w:color w:val="231F20"/>
          <w:spacing w:val="-8"/>
        </w:rPr>
        <w:t> </w:t>
      </w:r>
      <w:r>
        <w:rPr>
          <w:color w:val="231F20"/>
        </w:rPr>
        <w:t>книге</w:t>
      </w:r>
      <w:r>
        <w:rPr>
          <w:color w:val="231F20"/>
          <w:spacing w:val="-8"/>
        </w:rPr>
        <w:t> </w:t>
      </w:r>
      <w:r>
        <w:rPr>
          <w:color w:val="231F20"/>
        </w:rPr>
        <w:t>Дж.</w:t>
      </w:r>
      <w:r>
        <w:rPr>
          <w:color w:val="231F20"/>
          <w:spacing w:val="-8"/>
        </w:rPr>
        <w:t> </w:t>
      </w:r>
      <w:r>
        <w:rPr>
          <w:color w:val="231F20"/>
        </w:rPr>
        <w:t>Монк,</w:t>
      </w:r>
      <w:r>
        <w:rPr>
          <w:color w:val="231F20"/>
          <w:spacing w:val="-8"/>
        </w:rPr>
        <w:t> </w:t>
      </w:r>
      <w:r>
        <w:rPr>
          <w:color w:val="231F20"/>
        </w:rPr>
        <w:t>Д.</w:t>
      </w:r>
      <w:r>
        <w:rPr>
          <w:color w:val="231F20"/>
          <w:spacing w:val="-8"/>
        </w:rPr>
        <w:t> </w:t>
      </w:r>
      <w:r>
        <w:rPr>
          <w:color w:val="231F20"/>
        </w:rPr>
        <w:t>Уинслед</w:t>
      </w:r>
      <w:r>
        <w:rPr>
          <w:color w:val="231F20"/>
          <w:spacing w:val="-8"/>
        </w:rPr>
        <w:t> </w:t>
      </w:r>
      <w:r>
        <w:rPr>
          <w:color w:val="231F20"/>
        </w:rPr>
        <w:t>«Нарративная</w:t>
      </w:r>
      <w:r>
        <w:rPr>
          <w:color w:val="231F20"/>
          <w:spacing w:val="-8"/>
        </w:rPr>
        <w:t> </w:t>
      </w:r>
      <w:r>
        <w:rPr>
          <w:color w:val="231F20"/>
        </w:rPr>
        <w:t>медиация»</w:t>
      </w:r>
      <w:r>
        <w:rPr>
          <w:color w:val="231F20"/>
          <w:spacing w:val="-9"/>
        </w:rPr>
        <w:t> </w:t>
      </w:r>
      <w:r>
        <w:rPr>
          <w:color w:val="2255A6"/>
          <w:u w:val="single" w:color="2255A6"/>
        </w:rPr>
        <w:t>http://</w:t>
      </w:r>
      <w:r>
        <w:rPr>
          <w:color w:val="2255A6"/>
        </w:rPr>
        <w:t> </w:t>
      </w:r>
      <w:r>
        <w:rPr>
          <w:color w:val="2255A6"/>
          <w:spacing w:val="-2"/>
          <w:u w:val="single" w:color="2255A6"/>
        </w:rPr>
        <w:t>sprc.ru/wp-content/uploads/2012/08/Нарративная-медиация.-Дж.Монк-Д.Уинслед1.pdf</w:t>
      </w:r>
      <w:r>
        <w:rPr>
          <w:i/>
          <w:color w:val="231F20"/>
          <w:spacing w:val="-2"/>
        </w:rPr>
        <w:t>. </w:t>
      </w:r>
      <w:r>
        <w:rPr>
          <w:color w:val="231F20"/>
        </w:rPr>
        <w:t>Одно</w:t>
      </w:r>
      <w:r>
        <w:rPr>
          <w:color w:val="231F20"/>
          <w:spacing w:val="40"/>
        </w:rPr>
        <w:t> </w:t>
      </w:r>
      <w:r>
        <w:rPr>
          <w:color w:val="231F20"/>
        </w:rPr>
        <w:t>из</w:t>
      </w:r>
      <w:r>
        <w:rPr>
          <w:color w:val="231F20"/>
          <w:spacing w:val="40"/>
        </w:rPr>
        <w:t> </w:t>
      </w:r>
      <w:r>
        <w:rPr>
          <w:color w:val="231F20"/>
        </w:rPr>
        <w:t>важнейших</w:t>
      </w:r>
      <w:r>
        <w:rPr>
          <w:color w:val="231F20"/>
          <w:spacing w:val="40"/>
        </w:rPr>
        <w:t> </w:t>
      </w:r>
      <w:r>
        <w:rPr>
          <w:color w:val="231F20"/>
        </w:rPr>
        <w:t>качеств</w:t>
      </w:r>
      <w:r>
        <w:rPr>
          <w:color w:val="231F20"/>
          <w:spacing w:val="40"/>
        </w:rPr>
        <w:t> </w:t>
      </w:r>
      <w:r>
        <w:rPr>
          <w:color w:val="231F20"/>
        </w:rPr>
        <w:t>медиатора,</w:t>
      </w:r>
      <w:r>
        <w:rPr>
          <w:color w:val="231F20"/>
          <w:spacing w:val="40"/>
        </w:rPr>
        <w:t> </w:t>
      </w:r>
      <w:r>
        <w:rPr>
          <w:color w:val="231F20"/>
        </w:rPr>
        <w:t>работающего</w:t>
      </w:r>
      <w:r>
        <w:rPr>
          <w:color w:val="231F20"/>
          <w:spacing w:val="40"/>
        </w:rPr>
        <w:t> </w:t>
      </w:r>
      <w:r>
        <w:rPr>
          <w:color w:val="231F20"/>
        </w:rPr>
        <w:t>с</w:t>
      </w:r>
      <w:r>
        <w:rPr>
          <w:color w:val="231F20"/>
          <w:spacing w:val="40"/>
        </w:rPr>
        <w:t> </w:t>
      </w:r>
      <w:r>
        <w:rPr>
          <w:color w:val="231F20"/>
        </w:rPr>
        <w:t>межэтническими</w:t>
      </w:r>
      <w:r>
        <w:rPr>
          <w:color w:val="231F20"/>
          <w:spacing w:val="40"/>
        </w:rPr>
        <w:t> </w:t>
      </w:r>
      <w:r>
        <w:rPr>
          <w:color w:val="231F20"/>
        </w:rPr>
        <w:t>кон- фликтами,</w:t>
      </w:r>
      <w:r>
        <w:rPr>
          <w:color w:val="231F20"/>
          <w:spacing w:val="-13"/>
        </w:rPr>
        <w:t> </w:t>
      </w:r>
      <w:r>
        <w:rPr>
          <w:color w:val="231F20"/>
        </w:rPr>
        <w:t>это</w:t>
      </w:r>
      <w:r>
        <w:rPr>
          <w:color w:val="231F20"/>
          <w:spacing w:val="-12"/>
        </w:rPr>
        <w:t> </w:t>
      </w:r>
      <w:r>
        <w:rPr>
          <w:color w:val="231F20"/>
        </w:rPr>
        <w:t>способность</w:t>
      </w:r>
      <w:r>
        <w:rPr>
          <w:color w:val="231F20"/>
          <w:spacing w:val="-13"/>
        </w:rPr>
        <w:t> </w:t>
      </w:r>
      <w:r>
        <w:rPr>
          <w:color w:val="231F20"/>
        </w:rPr>
        <w:t>отделять</w:t>
      </w:r>
      <w:r>
        <w:rPr>
          <w:color w:val="231F20"/>
          <w:spacing w:val="-12"/>
        </w:rPr>
        <w:t> </w:t>
      </w:r>
      <w:r>
        <w:rPr>
          <w:color w:val="231F20"/>
        </w:rPr>
        <w:t>человека</w:t>
      </w:r>
      <w:r>
        <w:rPr>
          <w:color w:val="231F20"/>
          <w:spacing w:val="-13"/>
        </w:rPr>
        <w:t> </w:t>
      </w:r>
      <w:r>
        <w:rPr>
          <w:color w:val="231F20"/>
        </w:rPr>
        <w:t>от</w:t>
      </w:r>
      <w:r>
        <w:rPr>
          <w:color w:val="231F20"/>
          <w:spacing w:val="-12"/>
        </w:rPr>
        <w:t> </w:t>
      </w:r>
      <w:r>
        <w:rPr>
          <w:color w:val="231F20"/>
        </w:rPr>
        <w:t>его</w:t>
      </w:r>
      <w:r>
        <w:rPr>
          <w:color w:val="231F20"/>
          <w:spacing w:val="-13"/>
        </w:rPr>
        <w:t> </w:t>
      </w:r>
      <w:r>
        <w:rPr>
          <w:color w:val="231F20"/>
        </w:rPr>
        <w:t>высказываний:</w:t>
      </w:r>
      <w:r>
        <w:rPr>
          <w:color w:val="231F20"/>
          <w:spacing w:val="-12"/>
        </w:rPr>
        <w:t> </w:t>
      </w:r>
      <w:r>
        <w:rPr>
          <w:color w:val="231F20"/>
        </w:rPr>
        <w:t>«человек</w:t>
      </w:r>
      <w:r>
        <w:rPr>
          <w:color w:val="231F20"/>
          <w:spacing w:val="-13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явля- ется</w:t>
      </w:r>
      <w:r>
        <w:rPr>
          <w:color w:val="231F20"/>
          <w:spacing w:val="-6"/>
        </w:rPr>
        <w:t> </w:t>
      </w:r>
      <w:r>
        <w:rPr>
          <w:color w:val="231F20"/>
        </w:rPr>
        <w:t>проблемой».</w:t>
      </w:r>
      <w:r>
        <w:rPr>
          <w:color w:val="231F20"/>
          <w:spacing w:val="-3"/>
        </w:rPr>
        <w:t> </w:t>
      </w:r>
      <w:r>
        <w:rPr>
          <w:color w:val="231F20"/>
        </w:rPr>
        <w:t>Участники</w:t>
      </w:r>
      <w:r>
        <w:rPr>
          <w:color w:val="231F20"/>
          <w:spacing w:val="-4"/>
        </w:rPr>
        <w:t> </w:t>
      </w:r>
      <w:r>
        <w:rPr>
          <w:color w:val="231F20"/>
        </w:rPr>
        <w:t>конфликта</w:t>
      </w:r>
      <w:r>
        <w:rPr>
          <w:color w:val="231F20"/>
          <w:spacing w:val="-3"/>
        </w:rPr>
        <w:t> </w:t>
      </w:r>
      <w:r>
        <w:rPr>
          <w:color w:val="231F20"/>
        </w:rPr>
        <w:t>могут</w:t>
      </w:r>
      <w:r>
        <w:rPr>
          <w:color w:val="231F20"/>
          <w:spacing w:val="-3"/>
        </w:rPr>
        <w:t> </w:t>
      </w:r>
      <w:r>
        <w:rPr>
          <w:color w:val="231F20"/>
        </w:rPr>
        <w:t>высказывать</w:t>
      </w:r>
      <w:r>
        <w:rPr>
          <w:color w:val="231F20"/>
          <w:spacing w:val="-4"/>
        </w:rPr>
        <w:t> </w:t>
      </w:r>
      <w:r>
        <w:rPr>
          <w:color w:val="231F20"/>
        </w:rPr>
        <w:t>резкие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эмоциональные</w:t>
      </w:r>
    </w:p>
    <w:p>
      <w:pPr>
        <w:pStyle w:val="BodyText"/>
        <w:spacing w:after="0" w:line="235" w:lineRule="auto"/>
        <w:jc w:val="right"/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4.3.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0" w:lineRule="auto" w:before="119"/>
        <w:ind w:firstLine="0"/>
      </w:pPr>
      <w:r>
        <w:rPr>
          <w:color w:val="231F20"/>
        </w:rPr>
        <w:t>суждения,</w:t>
      </w:r>
      <w:r>
        <w:rPr>
          <w:color w:val="231F20"/>
          <w:spacing w:val="-2"/>
        </w:rPr>
        <w:t> </w:t>
      </w:r>
      <w:r>
        <w:rPr>
          <w:color w:val="231F20"/>
        </w:rPr>
        <w:t>которые</w:t>
      </w:r>
      <w:r>
        <w:rPr>
          <w:color w:val="231F20"/>
          <w:spacing w:val="-2"/>
        </w:rPr>
        <w:t> </w:t>
      </w:r>
      <w:r>
        <w:rPr>
          <w:color w:val="231F20"/>
        </w:rPr>
        <w:t>могут</w:t>
      </w:r>
      <w:r>
        <w:rPr>
          <w:color w:val="231F20"/>
          <w:spacing w:val="-2"/>
        </w:rPr>
        <w:t> </w:t>
      </w:r>
      <w:r>
        <w:rPr>
          <w:color w:val="231F20"/>
        </w:rPr>
        <w:t>противоречить</w:t>
      </w:r>
      <w:r>
        <w:rPr>
          <w:color w:val="231F20"/>
          <w:spacing w:val="-2"/>
        </w:rPr>
        <w:t> </w:t>
      </w:r>
      <w:r>
        <w:rPr>
          <w:color w:val="231F20"/>
        </w:rPr>
        <w:t>ценностям</w:t>
      </w:r>
      <w:r>
        <w:rPr>
          <w:color w:val="231F20"/>
          <w:spacing w:val="-2"/>
        </w:rPr>
        <w:t> </w:t>
      </w:r>
      <w:r>
        <w:rPr>
          <w:color w:val="231F20"/>
        </w:rPr>
        <w:t>самого</w:t>
      </w:r>
      <w:r>
        <w:rPr>
          <w:color w:val="231F20"/>
          <w:spacing w:val="-2"/>
        </w:rPr>
        <w:t> </w:t>
      </w:r>
      <w:r>
        <w:rPr>
          <w:color w:val="231F20"/>
        </w:rPr>
        <w:t>медиатора,</w:t>
      </w:r>
      <w:r>
        <w:rPr>
          <w:color w:val="231F20"/>
          <w:spacing w:val="-2"/>
        </w:rPr>
        <w:t> </w:t>
      </w:r>
      <w:r>
        <w:rPr>
          <w:color w:val="231F20"/>
        </w:rPr>
        <w:t>что</w:t>
      </w:r>
      <w:r>
        <w:rPr>
          <w:color w:val="231F20"/>
          <w:spacing w:val="-2"/>
        </w:rPr>
        <w:t> </w:t>
      </w:r>
      <w:r>
        <w:rPr>
          <w:color w:val="231F20"/>
        </w:rPr>
        <w:t>начинает угрожать</w:t>
      </w:r>
      <w:r>
        <w:rPr>
          <w:color w:val="231F20"/>
          <w:spacing w:val="-8"/>
        </w:rPr>
        <w:t> </w:t>
      </w:r>
      <w:r>
        <w:rPr>
          <w:color w:val="231F20"/>
        </w:rPr>
        <w:t>потере</w:t>
      </w:r>
      <w:r>
        <w:rPr>
          <w:color w:val="231F20"/>
          <w:spacing w:val="-8"/>
        </w:rPr>
        <w:t> </w:t>
      </w:r>
      <w:r>
        <w:rPr>
          <w:color w:val="231F20"/>
        </w:rPr>
        <w:t>медиатором</w:t>
      </w:r>
      <w:r>
        <w:rPr>
          <w:color w:val="231F20"/>
          <w:spacing w:val="-8"/>
        </w:rPr>
        <w:t> </w:t>
      </w:r>
      <w:r>
        <w:rPr>
          <w:color w:val="231F20"/>
        </w:rPr>
        <w:t>своей</w:t>
      </w:r>
      <w:r>
        <w:rPr>
          <w:color w:val="231F20"/>
          <w:spacing w:val="-8"/>
        </w:rPr>
        <w:t> </w:t>
      </w:r>
      <w:r>
        <w:rPr>
          <w:color w:val="231F20"/>
        </w:rPr>
        <w:t>позиции.</w:t>
      </w:r>
      <w:r>
        <w:rPr>
          <w:color w:val="231F20"/>
          <w:spacing w:val="-8"/>
        </w:rPr>
        <w:t> </w:t>
      </w:r>
      <w:r>
        <w:rPr>
          <w:color w:val="231F20"/>
        </w:rPr>
        <w:t>Внимательное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спокойное</w:t>
      </w:r>
      <w:r>
        <w:rPr>
          <w:color w:val="231F20"/>
          <w:spacing w:val="-8"/>
        </w:rPr>
        <w:t> </w:t>
      </w:r>
      <w:r>
        <w:rPr>
          <w:color w:val="231F20"/>
        </w:rPr>
        <w:t>выслушива- ние медиатором позиции помогает людям услышать себя и других в безопасной об- становке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начать</w:t>
      </w:r>
      <w:r>
        <w:rPr>
          <w:color w:val="231F20"/>
          <w:spacing w:val="-2"/>
        </w:rPr>
        <w:t> </w:t>
      </w:r>
      <w:r>
        <w:rPr>
          <w:color w:val="231F20"/>
        </w:rPr>
        <w:t>размышлять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переосмысливать</w:t>
      </w:r>
      <w:r>
        <w:rPr>
          <w:color w:val="231F20"/>
          <w:spacing w:val="-2"/>
        </w:rPr>
        <w:t> </w:t>
      </w:r>
      <w:r>
        <w:rPr>
          <w:color w:val="231F20"/>
        </w:rPr>
        <w:t>свою</w:t>
      </w:r>
      <w:r>
        <w:rPr>
          <w:color w:val="231F20"/>
          <w:spacing w:val="-2"/>
        </w:rPr>
        <w:t> </w:t>
      </w:r>
      <w:r>
        <w:rPr>
          <w:color w:val="231F20"/>
        </w:rPr>
        <w:t>ситуацию.</w:t>
      </w:r>
      <w:r>
        <w:rPr>
          <w:color w:val="231F20"/>
          <w:spacing w:val="-2"/>
        </w:rPr>
        <w:t> </w:t>
      </w:r>
      <w:r>
        <w:rPr>
          <w:color w:val="231F20"/>
        </w:rPr>
        <w:t>Именно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откры- той коммуникации происходит трансформация смыслов, идей, мнений, как говорят медиаторы: «Мне надо об кого-то думать».</w:t>
      </w:r>
    </w:p>
    <w:p>
      <w:pPr>
        <w:pStyle w:val="BodyText"/>
        <w:spacing w:line="230" w:lineRule="auto"/>
      </w:pPr>
      <w:r>
        <w:rPr>
          <w:color w:val="231F20"/>
          <w:spacing w:val="-2"/>
        </w:rPr>
        <w:t>Кстати,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услышать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мнение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позицию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значит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ней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согласиться,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слушание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это </w:t>
      </w:r>
      <w:r>
        <w:rPr>
          <w:color w:val="231F20"/>
        </w:rPr>
        <w:t>уважительное</w:t>
      </w:r>
      <w:r>
        <w:rPr>
          <w:color w:val="231F20"/>
          <w:spacing w:val="-11"/>
        </w:rPr>
        <w:t> </w:t>
      </w:r>
      <w:r>
        <w:rPr>
          <w:color w:val="231F20"/>
        </w:rPr>
        <w:t>отношение</w:t>
      </w:r>
      <w:r>
        <w:rPr>
          <w:color w:val="231F20"/>
          <w:spacing w:val="-11"/>
        </w:rPr>
        <w:t> </w:t>
      </w:r>
      <w:r>
        <w:rPr>
          <w:color w:val="231F20"/>
        </w:rPr>
        <w:t>к</w:t>
      </w:r>
      <w:r>
        <w:rPr>
          <w:color w:val="231F20"/>
          <w:spacing w:val="-11"/>
        </w:rPr>
        <w:t> </w:t>
      </w:r>
      <w:r>
        <w:rPr>
          <w:color w:val="231F20"/>
        </w:rPr>
        <w:t>ценностям</w:t>
      </w:r>
      <w:r>
        <w:rPr>
          <w:color w:val="231F20"/>
          <w:spacing w:val="-11"/>
        </w:rPr>
        <w:t> </w:t>
      </w:r>
      <w:r>
        <w:rPr>
          <w:color w:val="231F20"/>
        </w:rPr>
        <w:t>человека,</w:t>
      </w:r>
      <w:r>
        <w:rPr>
          <w:color w:val="231F20"/>
          <w:spacing w:val="-11"/>
        </w:rPr>
        <w:t> </w:t>
      </w:r>
      <w:r>
        <w:rPr>
          <w:color w:val="231F20"/>
        </w:rPr>
        <w:t>различение</w:t>
      </w:r>
      <w:r>
        <w:rPr>
          <w:color w:val="231F20"/>
          <w:spacing w:val="-11"/>
        </w:rPr>
        <w:t> </w:t>
      </w:r>
      <w:r>
        <w:rPr>
          <w:color w:val="231F20"/>
        </w:rPr>
        <w:t>человека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проблемы,</w:t>
      </w:r>
      <w:r>
        <w:rPr>
          <w:color w:val="231F20"/>
          <w:spacing w:val="-11"/>
        </w:rPr>
        <w:t> </w:t>
      </w:r>
      <w:r>
        <w:rPr>
          <w:color w:val="231F20"/>
        </w:rPr>
        <w:t>не навешивание ярлыков, не обесценивание его мнения, а готовность искать вместе с ним за его словами и действиями ценности и смыслы, пусть порой и выраженные</w:t>
      </w:r>
      <w:r>
        <w:rPr>
          <w:color w:val="231F20"/>
          <w:spacing w:val="40"/>
        </w:rPr>
        <w:t> </w:t>
      </w:r>
      <w:r>
        <w:rPr>
          <w:color w:val="231F20"/>
        </w:rPr>
        <w:t>им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форме</w:t>
      </w:r>
      <w:r>
        <w:rPr>
          <w:color w:val="231F20"/>
          <w:spacing w:val="-3"/>
        </w:rPr>
        <w:t> </w:t>
      </w:r>
      <w:r>
        <w:rPr>
          <w:color w:val="231F20"/>
        </w:rPr>
        <w:t>насилия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агрессии.</w:t>
      </w:r>
      <w:r>
        <w:rPr>
          <w:color w:val="231F20"/>
          <w:spacing w:val="-3"/>
        </w:rPr>
        <w:t> </w:t>
      </w:r>
      <w:r>
        <w:rPr>
          <w:color w:val="231F20"/>
        </w:rPr>
        <w:t>Не</w:t>
      </w:r>
      <w:r>
        <w:rPr>
          <w:color w:val="231F20"/>
          <w:spacing w:val="-3"/>
        </w:rPr>
        <w:t> </w:t>
      </w:r>
      <w:r>
        <w:rPr>
          <w:color w:val="231F20"/>
        </w:rPr>
        <w:t>принимая</w:t>
      </w:r>
      <w:r>
        <w:rPr>
          <w:color w:val="231F20"/>
          <w:spacing w:val="-3"/>
        </w:rPr>
        <w:t> </w:t>
      </w:r>
      <w:r>
        <w:rPr>
          <w:color w:val="231F20"/>
        </w:rPr>
        <w:t>агрессии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насилия,</w:t>
      </w:r>
      <w:r>
        <w:rPr>
          <w:color w:val="231F20"/>
          <w:spacing w:val="-3"/>
        </w:rPr>
        <w:t> </w:t>
      </w:r>
      <w:r>
        <w:rPr>
          <w:color w:val="231F20"/>
        </w:rPr>
        <w:t>можно</w:t>
      </w:r>
      <w:r>
        <w:rPr>
          <w:color w:val="231F20"/>
          <w:spacing w:val="-3"/>
        </w:rPr>
        <w:t> </w:t>
      </w:r>
      <w:r>
        <w:rPr>
          <w:color w:val="231F20"/>
        </w:rPr>
        <w:t>обсуждать, какие ценности пытался донести или реализовать человек.</w:t>
      </w:r>
    </w:p>
    <w:p>
      <w:pPr>
        <w:pStyle w:val="BodyText"/>
        <w:spacing w:line="230" w:lineRule="auto"/>
      </w:pPr>
      <w:r>
        <w:rPr>
          <w:color w:val="231F20"/>
          <w:spacing w:val="-2"/>
        </w:rPr>
        <w:t>Специалисты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нарративном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подходе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считают,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никакой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человек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может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быть </w:t>
      </w:r>
      <w:r>
        <w:rPr>
          <w:color w:val="231F20"/>
        </w:rPr>
        <w:t>полностью</w:t>
      </w:r>
      <w:r>
        <w:rPr>
          <w:color w:val="231F20"/>
          <w:spacing w:val="-4"/>
        </w:rPr>
        <w:t> </w:t>
      </w:r>
      <w:r>
        <w:rPr>
          <w:color w:val="231F20"/>
        </w:rPr>
        <w:t>нейтральным.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у</w:t>
      </w:r>
      <w:r>
        <w:rPr>
          <w:color w:val="231F20"/>
          <w:spacing w:val="-4"/>
        </w:rPr>
        <w:t> </w:t>
      </w:r>
      <w:r>
        <w:rPr>
          <w:color w:val="231F20"/>
        </w:rPr>
        <w:t>медиатора,</w:t>
      </w:r>
      <w:r>
        <w:rPr>
          <w:color w:val="231F20"/>
          <w:spacing w:val="-4"/>
        </w:rPr>
        <w:t> </w:t>
      </w:r>
      <w:r>
        <w:rPr>
          <w:color w:val="231F20"/>
        </w:rPr>
        <w:t>как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у</w:t>
      </w:r>
      <w:r>
        <w:rPr>
          <w:color w:val="231F20"/>
          <w:spacing w:val="-4"/>
        </w:rPr>
        <w:t> </w:t>
      </w:r>
      <w:r>
        <w:rPr>
          <w:color w:val="231F20"/>
        </w:rPr>
        <w:t>любого</w:t>
      </w:r>
      <w:r>
        <w:rPr>
          <w:color w:val="231F20"/>
          <w:spacing w:val="-4"/>
        </w:rPr>
        <w:t> </w:t>
      </w:r>
      <w:r>
        <w:rPr>
          <w:color w:val="231F20"/>
        </w:rPr>
        <w:t>члена</w:t>
      </w:r>
      <w:r>
        <w:rPr>
          <w:color w:val="231F20"/>
          <w:spacing w:val="-4"/>
        </w:rPr>
        <w:t> </w:t>
      </w:r>
      <w:r>
        <w:rPr>
          <w:color w:val="231F20"/>
        </w:rPr>
        <w:t>общества,</w:t>
      </w:r>
      <w:r>
        <w:rPr>
          <w:color w:val="231F20"/>
          <w:spacing w:val="-4"/>
        </w:rPr>
        <w:t> </w:t>
      </w:r>
      <w:r>
        <w:rPr>
          <w:color w:val="231F20"/>
        </w:rPr>
        <w:t>могут</w:t>
      </w:r>
      <w:r>
        <w:rPr>
          <w:color w:val="231F20"/>
          <w:spacing w:val="-4"/>
        </w:rPr>
        <w:t> </w:t>
      </w:r>
      <w:r>
        <w:rPr>
          <w:color w:val="231F20"/>
        </w:rPr>
        <w:t>быть неосознаваемые (или скрываемые) предубеждения и предрассудки. Поэтому, мне кажется, работа с подобными случаями (особенно на первых порах) должна сопро- вождаться супервизией в сообществе медиаторов (то есть не только по завершении работы со случаем, а и по мере проведения предварительных встреч).</w:t>
      </w:r>
    </w:p>
    <w:p>
      <w:pPr>
        <w:pStyle w:val="BodyText"/>
        <w:spacing w:line="230" w:lineRule="auto"/>
      </w:pPr>
      <w:r>
        <w:rPr>
          <w:color w:val="231F20"/>
          <w:spacing w:val="-2"/>
        </w:rPr>
        <w:t>Еще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один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вопрос,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который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должен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удерживать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медиатор,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проводящий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медиацию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 </w:t>
      </w:r>
      <w:r>
        <w:rPr>
          <w:color w:val="231F20"/>
        </w:rPr>
        <w:t>межэтническом</w:t>
      </w:r>
      <w:r>
        <w:rPr>
          <w:color w:val="231F20"/>
          <w:spacing w:val="-8"/>
        </w:rPr>
        <w:t> </w:t>
      </w:r>
      <w:r>
        <w:rPr>
          <w:color w:val="231F20"/>
        </w:rPr>
        <w:t>конфликте:</w:t>
      </w:r>
      <w:r>
        <w:rPr>
          <w:color w:val="231F20"/>
          <w:spacing w:val="-8"/>
        </w:rPr>
        <w:t> </w:t>
      </w:r>
      <w:r>
        <w:rPr>
          <w:color w:val="231F20"/>
        </w:rPr>
        <w:t>не</w:t>
      </w:r>
      <w:r>
        <w:rPr>
          <w:color w:val="231F20"/>
          <w:spacing w:val="-8"/>
        </w:rPr>
        <w:t> </w:t>
      </w:r>
      <w:r>
        <w:rPr>
          <w:color w:val="231F20"/>
        </w:rPr>
        <w:t>нарушает</w:t>
      </w:r>
      <w:r>
        <w:rPr>
          <w:color w:val="231F20"/>
          <w:spacing w:val="-8"/>
        </w:rPr>
        <w:t> </w:t>
      </w:r>
      <w:r>
        <w:rPr>
          <w:color w:val="231F20"/>
        </w:rPr>
        <w:t>ли</w:t>
      </w:r>
      <w:r>
        <w:rPr>
          <w:color w:val="231F20"/>
          <w:spacing w:val="-8"/>
        </w:rPr>
        <w:t> </w:t>
      </w:r>
      <w:r>
        <w:rPr>
          <w:color w:val="231F20"/>
        </w:rPr>
        <w:t>он</w:t>
      </w:r>
      <w:r>
        <w:rPr>
          <w:color w:val="231F20"/>
          <w:spacing w:val="-8"/>
        </w:rPr>
        <w:t> </w:t>
      </w:r>
      <w:r>
        <w:rPr>
          <w:color w:val="231F20"/>
        </w:rPr>
        <w:t>(может</w:t>
      </w:r>
      <w:r>
        <w:rPr>
          <w:color w:val="231F20"/>
          <w:spacing w:val="-8"/>
        </w:rPr>
        <w:t> </w:t>
      </w:r>
      <w:r>
        <w:rPr>
          <w:color w:val="231F20"/>
        </w:rPr>
        <w:t>быть</w:t>
      </w:r>
      <w:r>
        <w:rPr>
          <w:color w:val="231F20"/>
          <w:spacing w:val="-8"/>
        </w:rPr>
        <w:t> </w:t>
      </w:r>
      <w:r>
        <w:rPr>
          <w:color w:val="231F20"/>
        </w:rPr>
        <w:t>невольно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по</w:t>
      </w:r>
      <w:r>
        <w:rPr>
          <w:color w:val="231F20"/>
          <w:spacing w:val="-8"/>
        </w:rPr>
        <w:t> </w:t>
      </w:r>
      <w:r>
        <w:rPr>
          <w:color w:val="231F20"/>
        </w:rPr>
        <w:t>незнанию) тех культурных норм, которых придерживаются участники конфликта в разговоре с ним?</w:t>
      </w:r>
      <w:r>
        <w:rPr>
          <w:color w:val="231F20"/>
          <w:spacing w:val="-13"/>
        </w:rPr>
        <w:t> </w:t>
      </w:r>
      <w:r>
        <w:rPr>
          <w:color w:val="231F20"/>
        </w:rPr>
        <w:t>Но</w:t>
      </w:r>
      <w:r>
        <w:rPr>
          <w:color w:val="231F20"/>
          <w:spacing w:val="-12"/>
        </w:rPr>
        <w:t> </w:t>
      </w:r>
      <w:r>
        <w:rPr>
          <w:color w:val="231F20"/>
        </w:rPr>
        <w:t>поскольку</w:t>
      </w:r>
      <w:r>
        <w:rPr>
          <w:color w:val="231F20"/>
          <w:spacing w:val="-13"/>
        </w:rPr>
        <w:t> </w:t>
      </w:r>
      <w:r>
        <w:rPr>
          <w:color w:val="231F20"/>
        </w:rPr>
        <w:t>всех</w:t>
      </w:r>
      <w:r>
        <w:rPr>
          <w:color w:val="231F20"/>
          <w:spacing w:val="-12"/>
        </w:rPr>
        <w:t> </w:t>
      </w:r>
      <w:r>
        <w:rPr>
          <w:color w:val="231F20"/>
        </w:rPr>
        <w:t>норм</w:t>
      </w:r>
      <w:r>
        <w:rPr>
          <w:color w:val="231F20"/>
          <w:spacing w:val="-13"/>
        </w:rPr>
        <w:t> </w:t>
      </w:r>
      <w:r>
        <w:rPr>
          <w:color w:val="231F20"/>
        </w:rPr>
        <w:t>разных</w:t>
      </w:r>
      <w:r>
        <w:rPr>
          <w:color w:val="231F20"/>
          <w:spacing w:val="-12"/>
        </w:rPr>
        <w:t> </w:t>
      </w:r>
      <w:r>
        <w:rPr>
          <w:color w:val="231F20"/>
        </w:rPr>
        <w:t>культур</w:t>
      </w:r>
      <w:r>
        <w:rPr>
          <w:color w:val="231F20"/>
          <w:spacing w:val="-13"/>
        </w:rPr>
        <w:t> </w:t>
      </w:r>
      <w:r>
        <w:rPr>
          <w:color w:val="231F20"/>
        </w:rPr>
        <w:t>медиатору</w:t>
      </w:r>
      <w:r>
        <w:rPr>
          <w:color w:val="231F20"/>
          <w:spacing w:val="-12"/>
        </w:rPr>
        <w:t> </w:t>
      </w:r>
      <w:r>
        <w:rPr>
          <w:color w:val="231F20"/>
        </w:rPr>
        <w:t>знать</w:t>
      </w:r>
      <w:r>
        <w:rPr>
          <w:color w:val="231F20"/>
          <w:spacing w:val="-13"/>
        </w:rPr>
        <w:t> </w:t>
      </w:r>
      <w:r>
        <w:rPr>
          <w:color w:val="231F20"/>
        </w:rPr>
        <w:t>невозможно,</w:t>
      </w:r>
      <w:r>
        <w:rPr>
          <w:color w:val="231F20"/>
          <w:spacing w:val="-12"/>
        </w:rPr>
        <w:t> </w:t>
      </w:r>
      <w:r>
        <w:rPr>
          <w:color w:val="231F20"/>
        </w:rPr>
        <w:t>он</w:t>
      </w:r>
      <w:r>
        <w:rPr>
          <w:color w:val="231F20"/>
          <w:spacing w:val="-13"/>
        </w:rPr>
        <w:t> </w:t>
      </w:r>
      <w:r>
        <w:rPr>
          <w:color w:val="231F20"/>
        </w:rPr>
        <w:t>может попросить участника сказать, если вдруг тому покажется, что медиатор как-то задел либо нарушил эти нормы.</w:t>
      </w:r>
    </w:p>
    <w:p>
      <w:pPr>
        <w:pStyle w:val="BodyText"/>
        <w:spacing w:line="230" w:lineRule="auto"/>
      </w:pPr>
      <w:r>
        <w:rPr>
          <w:color w:val="231F20"/>
        </w:rPr>
        <w:t>При этом надо учитывать, что у носителей разных культур могут оказаться раз- ные</w:t>
      </w:r>
      <w:r>
        <w:rPr>
          <w:color w:val="231F20"/>
          <w:spacing w:val="-1"/>
        </w:rPr>
        <w:t> </w:t>
      </w:r>
      <w:r>
        <w:rPr>
          <w:color w:val="231F20"/>
        </w:rPr>
        <w:t>представления</w:t>
      </w:r>
      <w:r>
        <w:rPr>
          <w:color w:val="231F20"/>
          <w:spacing w:val="-1"/>
        </w:rPr>
        <w:t> </w:t>
      </w:r>
      <w:r>
        <w:rPr>
          <w:color w:val="231F20"/>
        </w:rPr>
        <w:t>о</w:t>
      </w:r>
      <w:r>
        <w:rPr>
          <w:color w:val="231F20"/>
          <w:spacing w:val="-1"/>
        </w:rPr>
        <w:t> </w:t>
      </w:r>
      <w:r>
        <w:rPr>
          <w:color w:val="231F20"/>
        </w:rPr>
        <w:t>том,</w:t>
      </w:r>
      <w:r>
        <w:rPr>
          <w:color w:val="231F20"/>
          <w:spacing w:val="-1"/>
        </w:rPr>
        <w:t> </w:t>
      </w:r>
      <w:r>
        <w:rPr>
          <w:color w:val="231F20"/>
        </w:rPr>
        <w:t>что</w:t>
      </w:r>
      <w:r>
        <w:rPr>
          <w:color w:val="231F20"/>
          <w:spacing w:val="-1"/>
        </w:rPr>
        <w:t> </w:t>
      </w:r>
      <w:r>
        <w:rPr>
          <w:color w:val="231F20"/>
        </w:rPr>
        <w:t>является</w:t>
      </w:r>
      <w:r>
        <w:rPr>
          <w:color w:val="231F20"/>
          <w:spacing w:val="-1"/>
        </w:rPr>
        <w:t> </w:t>
      </w:r>
      <w:r>
        <w:rPr>
          <w:color w:val="231F20"/>
        </w:rPr>
        <w:t>приемлемым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точки</w:t>
      </w:r>
      <w:r>
        <w:rPr>
          <w:color w:val="231F20"/>
          <w:spacing w:val="-1"/>
        </w:rPr>
        <w:t> </w:t>
      </w:r>
      <w:r>
        <w:rPr>
          <w:color w:val="231F20"/>
        </w:rPr>
        <w:t>зрения</w:t>
      </w:r>
      <w:r>
        <w:rPr>
          <w:color w:val="231F20"/>
          <w:spacing w:val="-1"/>
        </w:rPr>
        <w:t> </w:t>
      </w:r>
      <w:r>
        <w:rPr>
          <w:color w:val="231F20"/>
        </w:rPr>
        <w:t>реагирования</w:t>
      </w:r>
      <w:r>
        <w:rPr>
          <w:color w:val="231F20"/>
          <w:spacing w:val="-1"/>
        </w:rPr>
        <w:t> </w:t>
      </w:r>
      <w:r>
        <w:rPr>
          <w:color w:val="231F20"/>
        </w:rPr>
        <w:t>на конфликт, а что выходит за рамки и выглядит как агрессия и эскалация конфликта. То есть в ходе конфликта участники стоят перед выбором: считать ли противопо- ложную</w:t>
      </w:r>
      <w:r>
        <w:rPr>
          <w:color w:val="231F20"/>
          <w:spacing w:val="-10"/>
        </w:rPr>
        <w:t> </w:t>
      </w:r>
      <w:r>
        <w:rPr>
          <w:color w:val="231F20"/>
        </w:rPr>
        <w:t>сторону</w:t>
      </w:r>
      <w:r>
        <w:rPr>
          <w:color w:val="231F20"/>
          <w:spacing w:val="-10"/>
        </w:rPr>
        <w:t> </w:t>
      </w:r>
      <w:r>
        <w:rPr>
          <w:color w:val="231F20"/>
        </w:rPr>
        <w:t>врагом,</w:t>
      </w:r>
      <w:r>
        <w:rPr>
          <w:color w:val="231F20"/>
          <w:spacing w:val="-10"/>
        </w:rPr>
        <w:t> </w:t>
      </w:r>
      <w:r>
        <w:rPr>
          <w:color w:val="231F20"/>
        </w:rPr>
        <w:t>которого</w:t>
      </w:r>
      <w:r>
        <w:rPr>
          <w:color w:val="231F20"/>
          <w:spacing w:val="-10"/>
        </w:rPr>
        <w:t> </w:t>
      </w:r>
      <w:r>
        <w:rPr>
          <w:color w:val="231F20"/>
        </w:rPr>
        <w:t>можно</w:t>
      </w:r>
      <w:r>
        <w:rPr>
          <w:color w:val="231F20"/>
          <w:spacing w:val="-10"/>
        </w:rPr>
        <w:t> </w:t>
      </w:r>
      <w:r>
        <w:rPr>
          <w:color w:val="231F20"/>
        </w:rPr>
        <w:t>только</w:t>
      </w:r>
      <w:r>
        <w:rPr>
          <w:color w:val="231F20"/>
          <w:spacing w:val="-10"/>
        </w:rPr>
        <w:t> </w:t>
      </w:r>
      <w:r>
        <w:rPr>
          <w:color w:val="231F20"/>
        </w:rPr>
        <w:t>принудить</w:t>
      </w:r>
      <w:r>
        <w:rPr>
          <w:color w:val="231F20"/>
          <w:spacing w:val="-10"/>
        </w:rPr>
        <w:t> </w:t>
      </w:r>
      <w:r>
        <w:rPr>
          <w:color w:val="231F20"/>
        </w:rPr>
        <w:t>к</w:t>
      </w:r>
      <w:r>
        <w:rPr>
          <w:color w:val="231F20"/>
          <w:spacing w:val="-10"/>
        </w:rPr>
        <w:t> </w:t>
      </w:r>
      <w:r>
        <w:rPr>
          <w:color w:val="231F20"/>
        </w:rPr>
        <w:t>желаемому</w:t>
      </w:r>
      <w:r>
        <w:rPr>
          <w:color w:val="231F20"/>
          <w:spacing w:val="-10"/>
        </w:rPr>
        <w:t> </w:t>
      </w:r>
      <w:r>
        <w:rPr>
          <w:color w:val="231F20"/>
        </w:rPr>
        <w:t>результату, или можно рискнуть, довериться и попробовать уладить ситуацию мирно и путем переговоров. И это шаткое равновесие может быть изменено в сторону ответных агрессивных</w:t>
      </w:r>
      <w:r>
        <w:rPr>
          <w:color w:val="231F20"/>
          <w:spacing w:val="-1"/>
        </w:rPr>
        <w:t> </w:t>
      </w:r>
      <w:r>
        <w:rPr>
          <w:color w:val="231F20"/>
        </w:rPr>
        <w:t>действий</w:t>
      </w:r>
      <w:r>
        <w:rPr>
          <w:color w:val="231F20"/>
          <w:spacing w:val="-1"/>
        </w:rPr>
        <w:t> </w:t>
      </w:r>
      <w:r>
        <w:rPr>
          <w:color w:val="231F20"/>
        </w:rPr>
        <w:t>из-за</w:t>
      </w:r>
      <w:r>
        <w:rPr>
          <w:color w:val="231F20"/>
          <w:spacing w:val="-1"/>
        </w:rPr>
        <w:t> </w:t>
      </w:r>
      <w:r>
        <w:rPr>
          <w:color w:val="231F20"/>
        </w:rPr>
        <w:t>неверного</w:t>
      </w:r>
      <w:r>
        <w:rPr>
          <w:color w:val="231F20"/>
          <w:spacing w:val="-1"/>
        </w:rPr>
        <w:t> </w:t>
      </w:r>
      <w:r>
        <w:rPr>
          <w:color w:val="231F20"/>
        </w:rPr>
        <w:t>истолкования</w:t>
      </w:r>
      <w:r>
        <w:rPr>
          <w:color w:val="231F20"/>
          <w:spacing w:val="-1"/>
        </w:rPr>
        <w:t> </w:t>
      </w:r>
      <w:r>
        <w:rPr>
          <w:color w:val="231F20"/>
        </w:rPr>
        <w:t>поведения</w:t>
      </w:r>
      <w:r>
        <w:rPr>
          <w:color w:val="231F20"/>
          <w:spacing w:val="-1"/>
        </w:rPr>
        <w:t> </w:t>
      </w:r>
      <w:r>
        <w:rPr>
          <w:color w:val="231F20"/>
        </w:rPr>
        <w:t>другой</w:t>
      </w:r>
      <w:r>
        <w:rPr>
          <w:color w:val="231F20"/>
          <w:spacing w:val="-1"/>
        </w:rPr>
        <w:t> </w:t>
      </w:r>
      <w:r>
        <w:rPr>
          <w:color w:val="231F20"/>
        </w:rPr>
        <w:t>стороны.</w:t>
      </w:r>
      <w:r>
        <w:rPr>
          <w:color w:val="231F20"/>
          <w:spacing w:val="-1"/>
        </w:rPr>
        <w:t> </w:t>
      </w:r>
      <w:r>
        <w:rPr>
          <w:color w:val="231F20"/>
        </w:rPr>
        <w:t>То, что в одной культуре является приемлемым (например, эмоциональные вспышки и громкое</w:t>
      </w:r>
      <w:r>
        <w:rPr>
          <w:color w:val="231F20"/>
          <w:spacing w:val="-4"/>
        </w:rPr>
        <w:t> </w:t>
      </w:r>
      <w:r>
        <w:rPr>
          <w:color w:val="231F20"/>
        </w:rPr>
        <w:t>убеждение,</w:t>
      </w:r>
      <w:r>
        <w:rPr>
          <w:color w:val="231F20"/>
          <w:spacing w:val="-4"/>
        </w:rPr>
        <w:t> </w:t>
      </w:r>
      <w:r>
        <w:rPr>
          <w:color w:val="231F20"/>
        </w:rPr>
        <w:t>либо</w:t>
      </w:r>
      <w:r>
        <w:rPr>
          <w:color w:val="231F20"/>
          <w:spacing w:val="-4"/>
        </w:rPr>
        <w:t> </w:t>
      </w:r>
      <w:r>
        <w:rPr>
          <w:color w:val="231F20"/>
        </w:rPr>
        <w:t>быстрый</w:t>
      </w:r>
      <w:r>
        <w:rPr>
          <w:color w:val="231F20"/>
          <w:spacing w:val="-4"/>
        </w:rPr>
        <w:t> </w:t>
      </w:r>
      <w:r>
        <w:rPr>
          <w:color w:val="231F20"/>
        </w:rPr>
        <w:t>переход</w:t>
      </w:r>
      <w:r>
        <w:rPr>
          <w:color w:val="231F20"/>
          <w:spacing w:val="-4"/>
        </w:rPr>
        <w:t> </w:t>
      </w:r>
      <w:r>
        <w:rPr>
          <w:color w:val="231F20"/>
        </w:rPr>
        <w:t>к</w:t>
      </w:r>
      <w:r>
        <w:rPr>
          <w:color w:val="231F20"/>
          <w:spacing w:val="-4"/>
        </w:rPr>
        <w:t> </w:t>
      </w:r>
      <w:r>
        <w:rPr>
          <w:color w:val="231F20"/>
        </w:rPr>
        <w:t>переговорам),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другой</w:t>
      </w:r>
      <w:r>
        <w:rPr>
          <w:color w:val="231F20"/>
          <w:spacing w:val="-4"/>
        </w:rPr>
        <w:t> </w:t>
      </w:r>
      <w:r>
        <w:rPr>
          <w:color w:val="231F20"/>
        </w:rPr>
        <w:t>может</w:t>
      </w:r>
      <w:r>
        <w:rPr>
          <w:color w:val="231F20"/>
          <w:spacing w:val="-4"/>
        </w:rPr>
        <w:t> </w:t>
      </w:r>
      <w:r>
        <w:rPr>
          <w:color w:val="231F20"/>
        </w:rPr>
        <w:t>являться признаком неуважения или слабости.</w:t>
      </w:r>
    </w:p>
    <w:p>
      <w:pPr>
        <w:pStyle w:val="Heading3"/>
        <w:spacing w:line="225" w:lineRule="exact" w:before="79"/>
      </w:pPr>
      <w:r>
        <w:rPr>
          <w:color w:val="231F20"/>
        </w:rPr>
        <w:t>Учет</w:t>
      </w:r>
      <w:r>
        <w:rPr>
          <w:color w:val="231F20"/>
          <w:spacing w:val="-9"/>
        </w:rPr>
        <w:t> </w:t>
      </w:r>
      <w:r>
        <w:rPr>
          <w:color w:val="231F20"/>
        </w:rPr>
        <w:t>культурных</w:t>
      </w:r>
      <w:r>
        <w:rPr>
          <w:color w:val="231F20"/>
          <w:spacing w:val="-8"/>
        </w:rPr>
        <w:t> </w:t>
      </w:r>
      <w:r>
        <w:rPr>
          <w:color w:val="231F20"/>
        </w:rPr>
        <w:t>различий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разрешении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конфликтов</w:t>
      </w:r>
    </w:p>
    <w:p>
      <w:pPr>
        <w:pStyle w:val="BodyText"/>
        <w:spacing w:line="232" w:lineRule="auto"/>
      </w:pPr>
      <w:r>
        <w:rPr>
          <w:color w:val="231F20"/>
        </w:rPr>
        <w:t>Н.И.</w:t>
      </w:r>
      <w:r>
        <w:rPr>
          <w:color w:val="231F20"/>
          <w:spacing w:val="-7"/>
        </w:rPr>
        <w:t> </w:t>
      </w:r>
      <w:r>
        <w:rPr>
          <w:color w:val="231F20"/>
        </w:rPr>
        <w:t>Григорьев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своей</w:t>
      </w:r>
      <w:r>
        <w:rPr>
          <w:color w:val="231F20"/>
          <w:spacing w:val="-7"/>
        </w:rPr>
        <w:t> </w:t>
      </w:r>
      <w:r>
        <w:rPr>
          <w:color w:val="231F20"/>
        </w:rPr>
        <w:t>книге</w:t>
      </w:r>
      <w:r>
        <w:rPr>
          <w:color w:val="231F20"/>
          <w:spacing w:val="-7"/>
        </w:rPr>
        <w:t> </w:t>
      </w:r>
      <w:r>
        <w:rPr>
          <w:color w:val="231F20"/>
        </w:rPr>
        <w:t>«Методические</w:t>
      </w:r>
      <w:r>
        <w:rPr>
          <w:color w:val="231F20"/>
          <w:spacing w:val="-7"/>
        </w:rPr>
        <w:t> </w:t>
      </w:r>
      <w:r>
        <w:rPr>
          <w:color w:val="231F20"/>
        </w:rPr>
        <w:t>материалы</w:t>
      </w:r>
      <w:r>
        <w:rPr>
          <w:color w:val="231F20"/>
          <w:spacing w:val="-7"/>
        </w:rPr>
        <w:t> </w:t>
      </w:r>
      <w:r>
        <w:rPr>
          <w:color w:val="231F20"/>
        </w:rPr>
        <w:t>тренера-медиатора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об- ласти межэтнических и межконфессиональных конфликтов» (Григорьев, 2016) рас- сматривает различия культур в контексте разрешения конфликтов. Он показывает, что то, что в одной культуре является естественным, в другой может выглядеть как нонсенс или даже оскорбление. Причем обычно внутри культуры эти особенности настолько</w:t>
      </w:r>
      <w:r>
        <w:rPr>
          <w:color w:val="231F20"/>
          <w:spacing w:val="-5"/>
        </w:rPr>
        <w:t> </w:t>
      </w:r>
      <w:r>
        <w:rPr>
          <w:color w:val="231F20"/>
        </w:rPr>
        <w:t>привычны,</w:t>
      </w:r>
      <w:r>
        <w:rPr>
          <w:color w:val="231F20"/>
          <w:spacing w:val="-5"/>
        </w:rPr>
        <w:t> </w:t>
      </w:r>
      <w:r>
        <w:rPr>
          <w:color w:val="231F20"/>
        </w:rPr>
        <w:t>что</w:t>
      </w:r>
      <w:r>
        <w:rPr>
          <w:color w:val="231F20"/>
          <w:spacing w:val="-5"/>
        </w:rPr>
        <w:t> </w:t>
      </w:r>
      <w:r>
        <w:rPr>
          <w:color w:val="231F20"/>
        </w:rPr>
        <w:t>не</w:t>
      </w:r>
      <w:r>
        <w:rPr>
          <w:color w:val="231F20"/>
          <w:spacing w:val="-5"/>
        </w:rPr>
        <w:t> </w:t>
      </w:r>
      <w:r>
        <w:rPr>
          <w:color w:val="231F20"/>
        </w:rPr>
        <w:t>рефлексируются</w:t>
      </w:r>
      <w:r>
        <w:rPr>
          <w:color w:val="231F20"/>
          <w:spacing w:val="-5"/>
        </w:rPr>
        <w:t> </w:t>
      </w:r>
      <w:r>
        <w:rPr>
          <w:color w:val="231F20"/>
        </w:rPr>
        <w:t>ее</w:t>
      </w:r>
      <w:r>
        <w:rPr>
          <w:color w:val="231F20"/>
          <w:spacing w:val="-5"/>
        </w:rPr>
        <w:t> </w:t>
      </w:r>
      <w:r>
        <w:rPr>
          <w:color w:val="231F20"/>
        </w:rPr>
        <w:t>членами,</w:t>
      </w:r>
      <w:r>
        <w:rPr>
          <w:color w:val="231F20"/>
          <w:spacing w:val="-5"/>
        </w:rPr>
        <w:t> </w:t>
      </w:r>
      <w:r>
        <w:rPr>
          <w:color w:val="231F20"/>
        </w:rPr>
        <w:t>поскольку</w:t>
      </w:r>
      <w:r>
        <w:rPr>
          <w:color w:val="231F20"/>
          <w:spacing w:val="-5"/>
        </w:rPr>
        <w:t> </w:t>
      </w:r>
      <w:r>
        <w:rPr>
          <w:color w:val="231F20"/>
        </w:rPr>
        <w:t>им</w:t>
      </w:r>
      <w:r>
        <w:rPr>
          <w:color w:val="231F20"/>
          <w:spacing w:val="-5"/>
        </w:rPr>
        <w:t> </w:t>
      </w:r>
      <w:r>
        <w:rPr>
          <w:color w:val="231F20"/>
        </w:rPr>
        <w:t>кажется,</w:t>
      </w:r>
      <w:r>
        <w:rPr>
          <w:color w:val="231F20"/>
          <w:spacing w:val="-5"/>
        </w:rPr>
        <w:t> </w:t>
      </w:r>
      <w:r>
        <w:rPr>
          <w:color w:val="231F20"/>
        </w:rPr>
        <w:t>что иначе просто быть не может.</w:t>
      </w:r>
    </w:p>
    <w:p>
      <w:pPr>
        <w:pStyle w:val="BodyText"/>
        <w:spacing w:line="219" w:lineRule="exact"/>
        <w:ind w:left="425" w:right="0" w:firstLine="0"/>
      </w:pPr>
      <w:r>
        <w:rPr>
          <w:color w:val="231F20"/>
        </w:rPr>
        <w:t>Вот</w:t>
      </w:r>
      <w:r>
        <w:rPr>
          <w:color w:val="231F20"/>
          <w:spacing w:val="-7"/>
        </w:rPr>
        <w:t> </w:t>
      </w:r>
      <w:r>
        <w:rPr>
          <w:color w:val="231F20"/>
        </w:rPr>
        <w:t>некоторые</w:t>
      </w:r>
      <w:r>
        <w:rPr>
          <w:color w:val="231F20"/>
          <w:spacing w:val="-5"/>
        </w:rPr>
        <w:t> </w:t>
      </w:r>
      <w:r>
        <w:rPr>
          <w:color w:val="231F20"/>
        </w:rPr>
        <w:t>из</w:t>
      </w:r>
      <w:r>
        <w:rPr>
          <w:color w:val="231F20"/>
          <w:spacing w:val="-4"/>
        </w:rPr>
        <w:t> </w:t>
      </w:r>
      <w:r>
        <w:rPr>
          <w:color w:val="231F20"/>
        </w:rPr>
        <w:t>этих</w:t>
      </w:r>
      <w:r>
        <w:rPr>
          <w:color w:val="231F20"/>
          <w:spacing w:val="-5"/>
        </w:rPr>
        <w:t> </w:t>
      </w:r>
      <w:r>
        <w:rPr>
          <w:color w:val="231F20"/>
        </w:rPr>
        <w:t>различий,</w:t>
      </w:r>
      <w:r>
        <w:rPr>
          <w:color w:val="231F20"/>
          <w:spacing w:val="-5"/>
        </w:rPr>
        <w:t> </w:t>
      </w:r>
      <w:r>
        <w:rPr>
          <w:color w:val="231F20"/>
        </w:rPr>
        <w:t>описываемые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Григорьевым.</w:t>
      </w:r>
    </w:p>
    <w:p>
      <w:pPr>
        <w:pStyle w:val="ListParagraph"/>
        <w:numPr>
          <w:ilvl w:val="0"/>
          <w:numId w:val="122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i/>
          <w:color w:val="231F20"/>
          <w:sz w:val="20"/>
        </w:rPr>
        <w:t>Время </w:t>
      </w:r>
      <w:r>
        <w:rPr>
          <w:color w:val="231F20"/>
          <w:sz w:val="20"/>
        </w:rPr>
        <w:t>в монохронных культурах является важным ресурсом, оно «стоит денег», включается в планы и графики и пр. Пример: «Встреча начнется такого-то числа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5" w:lineRule="auto" w:before="115"/>
        <w:ind w:left="425" w:firstLine="0"/>
      </w:pPr>
      <w:r>
        <w:rPr>
          <w:color w:val="231F20"/>
        </w:rPr>
        <w:t>ровно</w:t>
      </w:r>
      <w:r>
        <w:rPr>
          <w:color w:val="231F20"/>
          <w:spacing w:val="-8"/>
        </w:rPr>
        <w:t> </w:t>
      </w:r>
      <w:r>
        <w:rPr>
          <w:color w:val="231F20"/>
        </w:rPr>
        <w:t>во</w:t>
      </w:r>
      <w:r>
        <w:rPr>
          <w:color w:val="231F20"/>
          <w:spacing w:val="-8"/>
        </w:rPr>
        <w:t> </w:t>
      </w:r>
      <w:r>
        <w:rPr>
          <w:color w:val="231F20"/>
        </w:rPr>
        <w:t>столько-то».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полихронных</w:t>
      </w:r>
      <w:r>
        <w:rPr>
          <w:color w:val="231F20"/>
          <w:spacing w:val="-8"/>
        </w:rPr>
        <w:t> </w:t>
      </w:r>
      <w:r>
        <w:rPr>
          <w:color w:val="231F20"/>
        </w:rPr>
        <w:t>культурах</w:t>
      </w:r>
      <w:r>
        <w:rPr>
          <w:color w:val="231F20"/>
          <w:spacing w:val="-8"/>
        </w:rPr>
        <w:t> </w:t>
      </w:r>
      <w:r>
        <w:rPr>
          <w:color w:val="231F20"/>
        </w:rPr>
        <w:t>важнее</w:t>
      </w:r>
      <w:r>
        <w:rPr>
          <w:color w:val="231F20"/>
          <w:spacing w:val="-8"/>
        </w:rPr>
        <w:t> </w:t>
      </w:r>
      <w:r>
        <w:rPr>
          <w:color w:val="231F20"/>
        </w:rPr>
        <w:t>традиции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отношения,</w:t>
      </w:r>
      <w:r>
        <w:rPr>
          <w:color w:val="231F20"/>
          <w:spacing w:val="-8"/>
        </w:rPr>
        <w:t> </w:t>
      </w:r>
      <w:r>
        <w:rPr>
          <w:color w:val="231F20"/>
        </w:rPr>
        <w:t>а время лишь ресурс для них. Пример: «Встреча начнется, когда все соберутся».</w:t>
      </w:r>
    </w:p>
    <w:p>
      <w:pPr>
        <w:pStyle w:val="ListParagraph"/>
        <w:numPr>
          <w:ilvl w:val="0"/>
          <w:numId w:val="122"/>
        </w:numPr>
        <w:tabs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i/>
          <w:color w:val="231F20"/>
          <w:sz w:val="20"/>
        </w:rPr>
        <w:t>Дистанция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власти</w:t>
      </w:r>
      <w:r>
        <w:rPr>
          <w:color w:val="231F20"/>
          <w:sz w:val="20"/>
        </w:rPr>
        <w:t>.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культурах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высокой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дистанцией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власти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имеют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значение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ти- тулы,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звания,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ритуалы.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«Кому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кем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положено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говорить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статусу».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культурах с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низкой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дистанцией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власти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важнее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будет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опыт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экспертность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обсуждаемому вопросу, все общаются примерно на равных.</w:t>
      </w:r>
    </w:p>
    <w:p>
      <w:pPr>
        <w:pStyle w:val="ListParagraph"/>
        <w:numPr>
          <w:ilvl w:val="0"/>
          <w:numId w:val="122"/>
        </w:numPr>
        <w:tabs>
          <w:tab w:pos="425" w:val="left" w:leader="none"/>
        </w:tabs>
        <w:spacing w:line="235" w:lineRule="auto" w:before="3" w:after="0"/>
        <w:ind w:left="425" w:right="139" w:hanging="284"/>
        <w:jc w:val="both"/>
        <w:rPr>
          <w:sz w:val="20"/>
        </w:rPr>
      </w:pPr>
      <w:r>
        <w:rPr>
          <w:i/>
          <w:color w:val="231F20"/>
          <w:sz w:val="20"/>
        </w:rPr>
        <w:t>Индивидуализм/коллективизм.</w:t>
      </w:r>
      <w:r>
        <w:rPr>
          <w:i/>
          <w:color w:val="231F20"/>
          <w:spacing w:val="-10"/>
          <w:sz w:val="20"/>
        </w:rPr>
        <w:t> </w:t>
      </w:r>
      <w:r>
        <w:rPr>
          <w:color w:val="231F20"/>
          <w:sz w:val="20"/>
        </w:rPr>
        <w:t>При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индивидуалистических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предпочтениях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ценят- ся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личная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победа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успех,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защита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своих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интересов.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При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коллективистских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ценит- ся общий результат, его согласование консенсусом. В коллективе возможность всем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«сохранить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лицо»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сохранить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гармонию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группе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порой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важнее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достижения конкретного результата.</w:t>
      </w:r>
    </w:p>
    <w:p>
      <w:pPr>
        <w:pStyle w:val="ListParagraph"/>
        <w:numPr>
          <w:ilvl w:val="0"/>
          <w:numId w:val="122"/>
        </w:numPr>
        <w:tabs>
          <w:tab w:pos="425" w:val="left" w:leader="none"/>
        </w:tabs>
        <w:spacing w:line="235" w:lineRule="auto" w:before="3" w:after="0"/>
        <w:ind w:left="425" w:right="139" w:hanging="284"/>
        <w:jc w:val="both"/>
        <w:rPr>
          <w:sz w:val="20"/>
        </w:rPr>
      </w:pPr>
      <w:r>
        <w:rPr>
          <w:i/>
          <w:color w:val="231F20"/>
          <w:sz w:val="20"/>
        </w:rPr>
        <w:t>Долгосрочная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или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краткосрочная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ориентация.</w:t>
      </w:r>
      <w:r>
        <w:rPr>
          <w:i/>
          <w:color w:val="231F20"/>
          <w:spacing w:val="-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первой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ценится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стратегия,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даль- нее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планирование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др.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второй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люди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ориентированы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ближайшую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перспек- тиву (иногда в течение нескольких ближайших дней).</w:t>
      </w:r>
    </w:p>
    <w:p>
      <w:pPr>
        <w:pStyle w:val="ListParagraph"/>
        <w:numPr>
          <w:ilvl w:val="0"/>
          <w:numId w:val="122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i/>
          <w:color w:val="231F20"/>
          <w:sz w:val="20"/>
        </w:rPr>
        <w:t>Что важнее? </w:t>
      </w:r>
      <w:r>
        <w:rPr>
          <w:color w:val="231F20"/>
          <w:sz w:val="20"/>
        </w:rPr>
        <w:t>В некоторых культурах ценится соперничество, уважение к побе- дителям, презрение к неудачникам (в том числе открытое), демонстрация </w:t>
      </w:r>
      <w:r>
        <w:rPr>
          <w:color w:val="231F20"/>
          <w:sz w:val="20"/>
        </w:rPr>
        <w:t>успе- ха, грандиозные дела, «сильные» ученики. В других – важным считаются забота, чувства других людей, внимание к средним ученикам, симпатии к угнетенным и </w:t>
      </w:r>
      <w:r>
        <w:rPr>
          <w:color w:val="231F20"/>
          <w:spacing w:val="-2"/>
          <w:sz w:val="20"/>
        </w:rPr>
        <w:t>слабым.</w:t>
      </w:r>
    </w:p>
    <w:p>
      <w:pPr>
        <w:pStyle w:val="ListParagraph"/>
        <w:numPr>
          <w:ilvl w:val="0"/>
          <w:numId w:val="122"/>
        </w:numPr>
        <w:tabs>
          <w:tab w:pos="425" w:val="left" w:leader="none"/>
        </w:tabs>
        <w:spacing w:line="235" w:lineRule="auto" w:before="3" w:after="0"/>
        <w:ind w:left="425" w:right="139" w:hanging="284"/>
        <w:jc w:val="both"/>
        <w:rPr>
          <w:sz w:val="20"/>
        </w:rPr>
      </w:pPr>
      <w:r>
        <w:rPr>
          <w:i/>
          <w:color w:val="231F20"/>
          <w:sz w:val="20"/>
        </w:rPr>
        <w:t>Правила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или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z w:val="20"/>
        </w:rPr>
        <w:t>неопределенность.</w:t>
      </w:r>
      <w:r>
        <w:rPr>
          <w:i/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одних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культурах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важно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следование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четким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пра- вилам и традициям, недопущение неясностей. В других – предпочитают риск, гибкость, толерантность.</w:t>
      </w:r>
    </w:p>
    <w:p>
      <w:pPr>
        <w:pStyle w:val="ListParagraph"/>
        <w:numPr>
          <w:ilvl w:val="0"/>
          <w:numId w:val="122"/>
        </w:numPr>
        <w:tabs>
          <w:tab w:pos="425" w:val="left" w:leader="none"/>
        </w:tabs>
        <w:spacing w:line="235" w:lineRule="auto" w:before="2" w:after="0"/>
        <w:ind w:left="425" w:right="140" w:hanging="284"/>
        <w:jc w:val="both"/>
        <w:rPr>
          <w:sz w:val="20"/>
        </w:rPr>
      </w:pPr>
      <w:r>
        <w:rPr>
          <w:i/>
          <w:color w:val="231F20"/>
          <w:sz w:val="20"/>
        </w:rPr>
        <w:t>Выражение чувств </w:t>
      </w:r>
      <w:r>
        <w:rPr>
          <w:color w:val="231F20"/>
          <w:sz w:val="20"/>
        </w:rPr>
        <w:t>и открытость жизни или сдержанность. В одних обществах свобода самовыражения и выражения своих чувств является ценностью и при- вычна, в других – избегают показывать окружающим свои чувства, слабости и </w:t>
      </w:r>
      <w:r>
        <w:rPr>
          <w:color w:val="231F20"/>
          <w:spacing w:val="-2"/>
          <w:sz w:val="20"/>
        </w:rPr>
        <w:t>проблемы.</w:t>
      </w:r>
    </w:p>
    <w:p>
      <w:pPr>
        <w:pStyle w:val="BodyText"/>
        <w:spacing w:line="235" w:lineRule="auto" w:before="2"/>
      </w:pPr>
      <w:r>
        <w:rPr>
          <w:color w:val="231F20"/>
        </w:rPr>
        <w:t>Обратите</w:t>
      </w:r>
      <w:r>
        <w:rPr>
          <w:color w:val="231F20"/>
          <w:spacing w:val="-6"/>
        </w:rPr>
        <w:t> </w:t>
      </w:r>
      <w:r>
        <w:rPr>
          <w:color w:val="231F20"/>
        </w:rPr>
        <w:t>внимание,</w:t>
      </w:r>
      <w:r>
        <w:rPr>
          <w:color w:val="231F20"/>
          <w:spacing w:val="-6"/>
        </w:rPr>
        <w:t> </w:t>
      </w:r>
      <w:r>
        <w:rPr>
          <w:color w:val="231F20"/>
        </w:rPr>
        <w:t>что</w:t>
      </w:r>
      <w:r>
        <w:rPr>
          <w:color w:val="231F20"/>
          <w:spacing w:val="-6"/>
        </w:rPr>
        <w:t> </w:t>
      </w:r>
      <w:r>
        <w:rPr>
          <w:color w:val="231F20"/>
        </w:rPr>
        <w:t>здесь</w:t>
      </w:r>
      <w:r>
        <w:rPr>
          <w:color w:val="231F20"/>
          <w:spacing w:val="-6"/>
        </w:rPr>
        <w:t> </w:t>
      </w:r>
      <w:r>
        <w:rPr>
          <w:color w:val="231F20"/>
        </w:rPr>
        <w:t>нет</w:t>
      </w:r>
      <w:r>
        <w:rPr>
          <w:color w:val="231F20"/>
          <w:spacing w:val="-6"/>
        </w:rPr>
        <w:t> </w:t>
      </w:r>
      <w:r>
        <w:rPr>
          <w:color w:val="231F20"/>
        </w:rPr>
        <w:t>«правильных»</w:t>
      </w:r>
      <w:r>
        <w:rPr>
          <w:color w:val="231F20"/>
          <w:spacing w:val="-6"/>
        </w:rPr>
        <w:t> </w:t>
      </w:r>
      <w:r>
        <w:rPr>
          <w:color w:val="231F20"/>
        </w:rPr>
        <w:t>или</w:t>
      </w:r>
      <w:r>
        <w:rPr>
          <w:color w:val="231F20"/>
          <w:spacing w:val="-6"/>
        </w:rPr>
        <w:t> </w:t>
      </w:r>
      <w:r>
        <w:rPr>
          <w:color w:val="231F20"/>
        </w:rPr>
        <w:t>«неправильных»</w:t>
      </w:r>
      <w:r>
        <w:rPr>
          <w:color w:val="231F20"/>
          <w:spacing w:val="-6"/>
        </w:rPr>
        <w:t> </w:t>
      </w:r>
      <w:r>
        <w:rPr>
          <w:color w:val="231F20"/>
        </w:rPr>
        <w:t>вариантов. В</w:t>
      </w:r>
      <w:r>
        <w:rPr>
          <w:color w:val="231F20"/>
          <w:spacing w:val="-9"/>
        </w:rPr>
        <w:t> </w:t>
      </w:r>
      <w:r>
        <w:rPr>
          <w:color w:val="231F20"/>
        </w:rPr>
        <w:t>разных</w:t>
      </w:r>
      <w:r>
        <w:rPr>
          <w:color w:val="231F20"/>
          <w:spacing w:val="-9"/>
        </w:rPr>
        <w:t> </w:t>
      </w:r>
      <w:r>
        <w:rPr>
          <w:color w:val="231F20"/>
        </w:rPr>
        <w:t>странах</w:t>
      </w:r>
      <w:r>
        <w:rPr>
          <w:color w:val="231F20"/>
          <w:spacing w:val="-9"/>
        </w:rPr>
        <w:t> </w:t>
      </w:r>
      <w:r>
        <w:rPr>
          <w:color w:val="231F20"/>
        </w:rPr>
        <w:t>сложились</w:t>
      </w:r>
      <w:r>
        <w:rPr>
          <w:color w:val="231F20"/>
          <w:spacing w:val="-9"/>
        </w:rPr>
        <w:t> </w:t>
      </w:r>
      <w:r>
        <w:rPr>
          <w:color w:val="231F20"/>
        </w:rPr>
        <w:t>различные</w:t>
      </w:r>
      <w:r>
        <w:rPr>
          <w:color w:val="231F20"/>
          <w:spacing w:val="-9"/>
        </w:rPr>
        <w:t> </w:t>
      </w:r>
      <w:r>
        <w:rPr>
          <w:color w:val="231F20"/>
        </w:rPr>
        <w:t>культурные</w:t>
      </w:r>
      <w:r>
        <w:rPr>
          <w:color w:val="231F20"/>
          <w:spacing w:val="-9"/>
        </w:rPr>
        <w:t> </w:t>
      </w:r>
      <w:r>
        <w:rPr>
          <w:color w:val="231F20"/>
        </w:rPr>
        <w:t>традиции.</w:t>
      </w:r>
      <w:r>
        <w:rPr>
          <w:color w:val="231F20"/>
          <w:spacing w:val="-9"/>
        </w:rPr>
        <w:t> </w:t>
      </w:r>
      <w:r>
        <w:rPr>
          <w:color w:val="231F20"/>
        </w:rPr>
        <w:t>Что-то</w:t>
      </w:r>
      <w:r>
        <w:rPr>
          <w:color w:val="231F20"/>
          <w:spacing w:val="-9"/>
        </w:rPr>
        <w:t> </w:t>
      </w:r>
      <w:r>
        <w:rPr>
          <w:color w:val="231F20"/>
        </w:rPr>
        <w:t>вам</w:t>
      </w:r>
      <w:r>
        <w:rPr>
          <w:color w:val="231F20"/>
          <w:spacing w:val="-9"/>
        </w:rPr>
        <w:t> </w:t>
      </w:r>
      <w:r>
        <w:rPr>
          <w:color w:val="231F20"/>
        </w:rPr>
        <w:t>покажется привычным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естественным,</w:t>
      </w:r>
      <w:r>
        <w:rPr>
          <w:color w:val="231F20"/>
          <w:spacing w:val="-12"/>
        </w:rPr>
        <w:t> </w:t>
      </w:r>
      <w:r>
        <w:rPr>
          <w:color w:val="231F20"/>
        </w:rPr>
        <w:t>но</w:t>
      </w:r>
      <w:r>
        <w:rPr>
          <w:color w:val="231F20"/>
          <w:spacing w:val="-12"/>
        </w:rPr>
        <w:t> </w:t>
      </w:r>
      <w:r>
        <w:rPr>
          <w:color w:val="231F20"/>
        </w:rPr>
        <w:t>это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значит,</w:t>
      </w:r>
      <w:r>
        <w:rPr>
          <w:color w:val="231F20"/>
          <w:spacing w:val="-12"/>
        </w:rPr>
        <w:t> </w:t>
      </w:r>
      <w:r>
        <w:rPr>
          <w:color w:val="231F20"/>
        </w:rPr>
        <w:t>что</w:t>
      </w:r>
      <w:r>
        <w:rPr>
          <w:color w:val="231F20"/>
          <w:spacing w:val="-12"/>
        </w:rPr>
        <w:t> </w:t>
      </w:r>
      <w:r>
        <w:rPr>
          <w:color w:val="231F20"/>
        </w:rPr>
        <w:t>то</w:t>
      </w:r>
      <w:r>
        <w:rPr>
          <w:color w:val="231F20"/>
          <w:spacing w:val="-12"/>
        </w:rPr>
        <w:t> </w:t>
      </w:r>
      <w:r>
        <w:rPr>
          <w:color w:val="231F20"/>
        </w:rPr>
        <w:t>же</w:t>
      </w:r>
      <w:r>
        <w:rPr>
          <w:color w:val="231F20"/>
          <w:spacing w:val="-12"/>
        </w:rPr>
        <w:t> </w:t>
      </w:r>
      <w:r>
        <w:rPr>
          <w:color w:val="231F20"/>
        </w:rPr>
        <w:t>самое</w:t>
      </w:r>
      <w:r>
        <w:rPr>
          <w:color w:val="231F20"/>
          <w:spacing w:val="-12"/>
        </w:rPr>
        <w:t> </w:t>
      </w:r>
      <w:r>
        <w:rPr>
          <w:color w:val="231F20"/>
        </w:rPr>
        <w:t>столь</w:t>
      </w:r>
      <w:r>
        <w:rPr>
          <w:color w:val="231F20"/>
          <w:spacing w:val="-12"/>
        </w:rPr>
        <w:t> </w:t>
      </w:r>
      <w:r>
        <w:rPr>
          <w:color w:val="231F20"/>
        </w:rPr>
        <w:t>же</w:t>
      </w:r>
      <w:r>
        <w:rPr>
          <w:color w:val="231F20"/>
          <w:spacing w:val="-12"/>
        </w:rPr>
        <w:t> </w:t>
      </w:r>
      <w:r>
        <w:rPr>
          <w:color w:val="231F20"/>
        </w:rPr>
        <w:t>привычно</w:t>
      </w:r>
      <w:r>
        <w:rPr>
          <w:color w:val="231F20"/>
          <w:spacing w:val="-12"/>
        </w:rPr>
        <w:t> </w:t>
      </w:r>
      <w:r>
        <w:rPr>
          <w:color w:val="231F20"/>
        </w:rPr>
        <w:t>для всех.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обычной</w:t>
      </w:r>
      <w:r>
        <w:rPr>
          <w:color w:val="231F20"/>
          <w:spacing w:val="-5"/>
        </w:rPr>
        <w:t> </w:t>
      </w:r>
      <w:r>
        <w:rPr>
          <w:color w:val="231F20"/>
        </w:rPr>
        <w:t>жизни</w:t>
      </w:r>
      <w:r>
        <w:rPr>
          <w:color w:val="231F20"/>
          <w:spacing w:val="-5"/>
        </w:rPr>
        <w:t> </w:t>
      </w:r>
      <w:r>
        <w:rPr>
          <w:color w:val="231F20"/>
        </w:rPr>
        <w:t>это</w:t>
      </w:r>
      <w:r>
        <w:rPr>
          <w:color w:val="231F20"/>
          <w:spacing w:val="-5"/>
        </w:rPr>
        <w:t> </w:t>
      </w:r>
      <w:r>
        <w:rPr>
          <w:color w:val="231F20"/>
        </w:rPr>
        <w:t>может</w:t>
      </w:r>
      <w:r>
        <w:rPr>
          <w:color w:val="231F20"/>
          <w:spacing w:val="-5"/>
        </w:rPr>
        <w:t> </w:t>
      </w:r>
      <w:r>
        <w:rPr>
          <w:color w:val="231F20"/>
        </w:rPr>
        <w:t>быть</w:t>
      </w:r>
      <w:r>
        <w:rPr>
          <w:color w:val="231F20"/>
          <w:spacing w:val="-5"/>
        </w:rPr>
        <w:t> </w:t>
      </w:r>
      <w:r>
        <w:rPr>
          <w:color w:val="231F20"/>
        </w:rPr>
        <w:t>незаметно,</w:t>
      </w:r>
      <w:r>
        <w:rPr>
          <w:color w:val="231F20"/>
          <w:spacing w:val="-5"/>
        </w:rPr>
        <w:t> </w:t>
      </w:r>
      <w:r>
        <w:rPr>
          <w:color w:val="231F20"/>
        </w:rPr>
        <w:t>но,</w:t>
      </w:r>
      <w:r>
        <w:rPr>
          <w:color w:val="231F20"/>
          <w:spacing w:val="-5"/>
        </w:rPr>
        <w:t> </w:t>
      </w:r>
      <w:r>
        <w:rPr>
          <w:color w:val="231F20"/>
        </w:rPr>
        <w:t>если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ситуации</w:t>
      </w:r>
      <w:r>
        <w:rPr>
          <w:color w:val="231F20"/>
          <w:spacing w:val="-5"/>
        </w:rPr>
        <w:t> </w:t>
      </w:r>
      <w:r>
        <w:rPr>
          <w:color w:val="231F20"/>
        </w:rPr>
        <w:t>конфликта</w:t>
      </w:r>
      <w:r>
        <w:rPr>
          <w:color w:val="231F20"/>
          <w:spacing w:val="-5"/>
        </w:rPr>
        <w:t> </w:t>
      </w:r>
      <w:r>
        <w:rPr>
          <w:color w:val="231F20"/>
        </w:rPr>
        <w:t>не учитывать эти различия, может произойти неконтролируемая эскалация конфликта.</w:t>
      </w:r>
    </w:p>
    <w:p>
      <w:pPr>
        <w:pStyle w:val="Heading3"/>
        <w:spacing w:line="228" w:lineRule="exact" w:before="113"/>
        <w:jc w:val="left"/>
      </w:pPr>
      <w:r>
        <w:rPr>
          <w:color w:val="231F20"/>
          <w:spacing w:val="-2"/>
        </w:rPr>
        <w:t>Выводы</w:t>
      </w:r>
    </w:p>
    <w:p>
      <w:pPr>
        <w:pStyle w:val="BodyText"/>
        <w:spacing w:line="235" w:lineRule="auto" w:before="2"/>
      </w:pPr>
      <w:r>
        <w:rPr>
          <w:color w:val="231F20"/>
        </w:rPr>
        <w:t>Сначала конфликт может возникнуть на бытовой почве, но затем принятые в той или иной культуре образцы поведения в конфликте начинают определять поступки участников.</w:t>
      </w:r>
      <w:r>
        <w:rPr>
          <w:color w:val="231F20"/>
          <w:spacing w:val="-5"/>
        </w:rPr>
        <w:t> </w:t>
      </w:r>
      <w:r>
        <w:rPr>
          <w:color w:val="231F20"/>
        </w:rPr>
        <w:t>Враждебность</w:t>
      </w:r>
      <w:r>
        <w:rPr>
          <w:color w:val="231F20"/>
          <w:spacing w:val="-5"/>
        </w:rPr>
        <w:t> </w:t>
      </w:r>
      <w:r>
        <w:rPr>
          <w:color w:val="231F20"/>
        </w:rPr>
        <w:t>к</w:t>
      </w:r>
      <w:r>
        <w:rPr>
          <w:color w:val="231F20"/>
          <w:spacing w:val="-5"/>
        </w:rPr>
        <w:t> </w:t>
      </w:r>
      <w:r>
        <w:rPr>
          <w:color w:val="231F20"/>
        </w:rPr>
        <w:t>человеку</w:t>
      </w:r>
      <w:r>
        <w:rPr>
          <w:color w:val="231F20"/>
          <w:spacing w:val="-5"/>
        </w:rPr>
        <w:t> </w:t>
      </w:r>
      <w:r>
        <w:rPr>
          <w:color w:val="231F20"/>
        </w:rPr>
        <w:t>усиливается,</w:t>
      </w:r>
      <w:r>
        <w:rPr>
          <w:color w:val="231F20"/>
          <w:spacing w:val="-5"/>
        </w:rPr>
        <w:t> </w:t>
      </w:r>
      <w:r>
        <w:rPr>
          <w:color w:val="231F20"/>
        </w:rPr>
        <w:t>поскольку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нем</w:t>
      </w:r>
      <w:r>
        <w:rPr>
          <w:color w:val="231F20"/>
          <w:spacing w:val="-5"/>
        </w:rPr>
        <w:t> </w:t>
      </w:r>
      <w:r>
        <w:rPr>
          <w:color w:val="231F20"/>
        </w:rPr>
        <w:t>видят</w:t>
      </w:r>
      <w:r>
        <w:rPr>
          <w:color w:val="231F20"/>
          <w:spacing w:val="-5"/>
        </w:rPr>
        <w:t> </w:t>
      </w:r>
      <w:r>
        <w:rPr>
          <w:color w:val="231F20"/>
        </w:rPr>
        <w:t>изначаль- но</w:t>
      </w:r>
      <w:r>
        <w:rPr>
          <w:color w:val="231F20"/>
          <w:spacing w:val="-12"/>
        </w:rPr>
        <w:t> </w:t>
      </w:r>
      <w:r>
        <w:rPr>
          <w:color w:val="231F20"/>
        </w:rPr>
        <w:t>представителя</w:t>
      </w:r>
      <w:r>
        <w:rPr>
          <w:color w:val="231F20"/>
          <w:spacing w:val="-12"/>
        </w:rPr>
        <w:t> </w:t>
      </w:r>
      <w:r>
        <w:rPr>
          <w:color w:val="231F20"/>
        </w:rPr>
        <w:t>другой</w:t>
      </w:r>
      <w:r>
        <w:rPr>
          <w:color w:val="231F20"/>
          <w:spacing w:val="-12"/>
        </w:rPr>
        <w:t> </w:t>
      </w:r>
      <w:r>
        <w:rPr>
          <w:color w:val="231F20"/>
        </w:rPr>
        <w:t>группы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переносят</w:t>
      </w:r>
      <w:r>
        <w:rPr>
          <w:color w:val="231F20"/>
          <w:spacing w:val="-12"/>
        </w:rPr>
        <w:t> </w:t>
      </w:r>
      <w:r>
        <w:rPr>
          <w:color w:val="231F20"/>
        </w:rPr>
        <w:t>свое</w:t>
      </w:r>
      <w:r>
        <w:rPr>
          <w:color w:val="231F20"/>
          <w:spacing w:val="-12"/>
        </w:rPr>
        <w:t> </w:t>
      </w:r>
      <w:r>
        <w:rPr>
          <w:color w:val="231F20"/>
        </w:rPr>
        <w:t>предвзятое</w:t>
      </w:r>
      <w:r>
        <w:rPr>
          <w:color w:val="231F20"/>
          <w:spacing w:val="-12"/>
        </w:rPr>
        <w:t> </w:t>
      </w:r>
      <w:r>
        <w:rPr>
          <w:color w:val="231F20"/>
        </w:rPr>
        <w:t>отношение</w:t>
      </w:r>
      <w:r>
        <w:rPr>
          <w:color w:val="231F20"/>
          <w:spacing w:val="-12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этой</w:t>
      </w:r>
      <w:r>
        <w:rPr>
          <w:color w:val="231F20"/>
          <w:spacing w:val="-12"/>
        </w:rPr>
        <w:t> </w:t>
      </w:r>
      <w:r>
        <w:rPr>
          <w:color w:val="231F20"/>
        </w:rPr>
        <w:t>груп- пе</w:t>
      </w:r>
      <w:r>
        <w:rPr>
          <w:color w:val="231F20"/>
          <w:spacing w:val="-6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него.</w:t>
      </w:r>
      <w:r>
        <w:rPr>
          <w:color w:val="231F20"/>
          <w:spacing w:val="-6"/>
        </w:rPr>
        <w:t> </w:t>
      </w:r>
      <w:r>
        <w:rPr>
          <w:color w:val="231F20"/>
        </w:rPr>
        <w:t>Стороны</w:t>
      </w:r>
      <w:r>
        <w:rPr>
          <w:color w:val="231F20"/>
          <w:spacing w:val="-6"/>
        </w:rPr>
        <w:t> </w:t>
      </w:r>
      <w:r>
        <w:rPr>
          <w:color w:val="231F20"/>
        </w:rPr>
        <w:t>конфликта</w:t>
      </w:r>
      <w:r>
        <w:rPr>
          <w:color w:val="231F20"/>
          <w:spacing w:val="-6"/>
        </w:rPr>
        <w:t> </w:t>
      </w:r>
      <w:r>
        <w:rPr>
          <w:color w:val="231F20"/>
        </w:rPr>
        <w:t>начинают</w:t>
      </w:r>
      <w:r>
        <w:rPr>
          <w:color w:val="231F20"/>
          <w:spacing w:val="-6"/>
        </w:rPr>
        <w:t> </w:t>
      </w:r>
      <w:r>
        <w:rPr>
          <w:color w:val="231F20"/>
        </w:rPr>
        <w:t>реагировать</w:t>
      </w:r>
      <w:r>
        <w:rPr>
          <w:color w:val="231F20"/>
          <w:spacing w:val="-6"/>
        </w:rPr>
        <w:t> </w:t>
      </w:r>
      <w:r>
        <w:rPr>
          <w:color w:val="231F20"/>
        </w:rPr>
        <w:t>друг</w:t>
      </w:r>
      <w:r>
        <w:rPr>
          <w:color w:val="231F20"/>
          <w:spacing w:val="-6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друга,</w:t>
      </w:r>
      <w:r>
        <w:rPr>
          <w:color w:val="231F20"/>
          <w:spacing w:val="-6"/>
        </w:rPr>
        <w:t> </w:t>
      </w:r>
      <w:r>
        <w:rPr>
          <w:color w:val="231F20"/>
        </w:rPr>
        <w:t>основываясь</w:t>
      </w:r>
      <w:r>
        <w:rPr>
          <w:color w:val="231F20"/>
          <w:spacing w:val="-6"/>
        </w:rPr>
        <w:t> </w:t>
      </w:r>
      <w:r>
        <w:rPr>
          <w:color w:val="231F20"/>
        </w:rPr>
        <w:t>на домыслах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предрассудках.</w:t>
      </w:r>
      <w:r>
        <w:rPr>
          <w:color w:val="231F20"/>
          <w:spacing w:val="-12"/>
        </w:rPr>
        <w:t> </w:t>
      </w:r>
      <w:r>
        <w:rPr>
          <w:color w:val="231F20"/>
        </w:rPr>
        <w:t>Неприязнь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ненависть</w:t>
      </w:r>
      <w:r>
        <w:rPr>
          <w:color w:val="231F20"/>
          <w:spacing w:val="-12"/>
        </w:rPr>
        <w:t> </w:t>
      </w:r>
      <w:r>
        <w:rPr>
          <w:color w:val="231F20"/>
        </w:rPr>
        <w:t>могут</w:t>
      </w:r>
      <w:r>
        <w:rPr>
          <w:color w:val="231F20"/>
          <w:spacing w:val="-12"/>
        </w:rPr>
        <w:t> </w:t>
      </w:r>
      <w:r>
        <w:rPr>
          <w:color w:val="231F20"/>
        </w:rPr>
        <w:t>усиливаться</w:t>
      </w:r>
      <w:r>
        <w:rPr>
          <w:color w:val="231F20"/>
          <w:spacing w:val="-12"/>
        </w:rPr>
        <w:t> </w:t>
      </w:r>
      <w:r>
        <w:rPr>
          <w:color w:val="231F20"/>
        </w:rPr>
        <w:t>еще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давними конфликтами между совсем другими людьми, но участники данного конфликта те- перь все припоминают друг другу.</w:t>
      </w:r>
    </w:p>
    <w:p>
      <w:pPr>
        <w:pStyle w:val="BodyText"/>
        <w:spacing w:line="228" w:lineRule="exact" w:before="1"/>
        <w:ind w:left="425" w:right="0" w:firstLine="0"/>
      </w:pP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этом</w:t>
      </w:r>
      <w:r>
        <w:rPr>
          <w:color w:val="231F20"/>
          <w:spacing w:val="-4"/>
        </w:rPr>
        <w:t> </w:t>
      </w:r>
      <w:r>
        <w:rPr>
          <w:color w:val="231F20"/>
        </w:rPr>
        <w:t>случае</w:t>
      </w:r>
      <w:r>
        <w:rPr>
          <w:color w:val="231F20"/>
          <w:spacing w:val="-4"/>
        </w:rPr>
        <w:t> </w:t>
      </w:r>
      <w:r>
        <w:rPr>
          <w:color w:val="231F20"/>
        </w:rPr>
        <w:t>медиация</w:t>
      </w:r>
      <w:r>
        <w:rPr>
          <w:color w:val="231F20"/>
          <w:spacing w:val="-4"/>
        </w:rPr>
        <w:t> </w:t>
      </w:r>
      <w:r>
        <w:rPr>
          <w:color w:val="231F20"/>
        </w:rPr>
        <w:t>может</w:t>
      </w:r>
      <w:r>
        <w:rPr>
          <w:color w:val="231F20"/>
          <w:spacing w:val="-4"/>
        </w:rPr>
        <w:t> </w:t>
      </w:r>
      <w:r>
        <w:rPr>
          <w:color w:val="231F20"/>
        </w:rPr>
        <w:t>работать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</w:rPr>
        <w:t>то,</w:t>
      </w:r>
      <w:r>
        <w:rPr>
          <w:color w:val="231F20"/>
          <w:spacing w:val="-4"/>
        </w:rPr>
        <w:t> </w:t>
      </w:r>
      <w:r>
        <w:rPr>
          <w:color w:val="231F20"/>
        </w:rPr>
        <w:t>чтобы</w:t>
      </w:r>
      <w:r>
        <w:rPr>
          <w:color w:val="231F20"/>
          <w:spacing w:val="-4"/>
        </w:rPr>
        <w:t> </w:t>
      </w:r>
      <w:r>
        <w:rPr>
          <w:color w:val="231F20"/>
        </w:rPr>
        <w:t>участники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конфликта:</w:t>
      </w:r>
    </w:p>
    <w:p>
      <w:pPr>
        <w:pStyle w:val="ListParagraph"/>
        <w:numPr>
          <w:ilvl w:val="0"/>
          <w:numId w:val="123"/>
        </w:numPr>
        <w:tabs>
          <w:tab w:pos="423" w:val="left" w:leader="none"/>
        </w:tabs>
        <w:spacing w:line="226" w:lineRule="exact" w:before="0" w:after="0"/>
        <w:ind w:left="423" w:right="0" w:hanging="282"/>
        <w:jc w:val="left"/>
        <w:rPr>
          <w:sz w:val="20"/>
        </w:rPr>
      </w:pPr>
      <w:r>
        <w:rPr>
          <w:color w:val="231F20"/>
          <w:sz w:val="20"/>
        </w:rPr>
        <w:t>ограничили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конфликт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только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конкретно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своей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2"/>
          <w:sz w:val="20"/>
        </w:rPr>
        <w:t>ситуацией;</w:t>
      </w:r>
    </w:p>
    <w:p>
      <w:pPr>
        <w:pStyle w:val="ListParagraph"/>
        <w:numPr>
          <w:ilvl w:val="0"/>
          <w:numId w:val="123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осознали,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какие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ценности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нормы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поведения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своей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культуре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(своем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сообще- стве) они ориентируются в этом конфликте, что стоит за этими ценностями;</w:t>
      </w:r>
    </w:p>
    <w:p>
      <w:pPr>
        <w:pStyle w:val="ListParagraph"/>
        <w:numPr>
          <w:ilvl w:val="0"/>
          <w:numId w:val="123"/>
        </w:numPr>
        <w:tabs>
          <w:tab w:pos="423" w:val="left" w:leader="none"/>
        </w:tabs>
        <w:spacing w:line="227" w:lineRule="exact" w:before="0" w:after="0"/>
        <w:ind w:left="423" w:right="0" w:hanging="282"/>
        <w:jc w:val="left"/>
        <w:rPr>
          <w:sz w:val="20"/>
        </w:rPr>
      </w:pPr>
      <w:r>
        <w:rPr>
          <w:color w:val="231F20"/>
          <w:sz w:val="20"/>
        </w:rPr>
        <w:t>поняли,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каким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последствиям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приводит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деструктивное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реагирование;</w:t>
      </w:r>
    </w:p>
    <w:p>
      <w:pPr>
        <w:pStyle w:val="ListParagraph"/>
        <w:spacing w:after="0" w:line="227" w:lineRule="exact"/>
        <w:jc w:val="left"/>
        <w:rPr>
          <w:sz w:val="20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4.3.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ListParagraph"/>
        <w:numPr>
          <w:ilvl w:val="0"/>
          <w:numId w:val="123"/>
        </w:numPr>
        <w:tabs>
          <w:tab w:pos="423" w:val="left" w:leader="none"/>
          <w:tab w:pos="425" w:val="left" w:leader="none"/>
        </w:tabs>
        <w:spacing w:line="235" w:lineRule="auto" w:before="115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увидели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друг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друге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столько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представителей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другой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национальности,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сколько людей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своими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взглядами,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проблемами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(причем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одной,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так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другой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сто- роны) и постарались понять друг друга;</w:t>
      </w:r>
    </w:p>
    <w:p>
      <w:pPr>
        <w:pStyle w:val="ListParagraph"/>
        <w:numPr>
          <w:ilvl w:val="0"/>
          <w:numId w:val="123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41" w:hanging="284"/>
        <w:jc w:val="both"/>
        <w:rPr>
          <w:sz w:val="20"/>
        </w:rPr>
      </w:pPr>
      <w:r>
        <w:rPr>
          <w:color w:val="231F20"/>
          <w:sz w:val="20"/>
        </w:rPr>
        <w:t>обсудили, какие нормы и традиции их культур помогают разрешить конфликт и найти возможности примирения;</w:t>
      </w:r>
    </w:p>
    <w:p>
      <w:pPr>
        <w:pStyle w:val="ListParagraph"/>
        <w:numPr>
          <w:ilvl w:val="0"/>
          <w:numId w:val="123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договорились,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можно,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принимая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важность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обеих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культур,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разрешить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сложив- шийся конфликт.</w:t>
      </w:r>
    </w:p>
    <w:p>
      <w:pPr>
        <w:pStyle w:val="BodyText"/>
        <w:spacing w:line="235" w:lineRule="auto" w:before="2"/>
      </w:pPr>
      <w:r>
        <w:rPr>
          <w:color w:val="231F20"/>
          <w:spacing w:val="-2"/>
        </w:rPr>
        <w:t>Необходимо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серьезно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подойти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к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вопросу,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кто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может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организовать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такую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коммуни- </w:t>
      </w:r>
      <w:r>
        <w:rPr>
          <w:color w:val="231F20"/>
        </w:rPr>
        <w:t>кацию, и должность или профессия (директор, психолог, инспектор ПДН) далеко не всегда являются определяющими. Скорее, необходим человек, во-первых, которого уважают</w:t>
      </w:r>
      <w:r>
        <w:rPr>
          <w:color w:val="231F20"/>
          <w:spacing w:val="-6"/>
        </w:rPr>
        <w:t> </w:t>
      </w:r>
      <w:r>
        <w:rPr>
          <w:color w:val="231F20"/>
        </w:rPr>
        <w:t>все</w:t>
      </w:r>
      <w:r>
        <w:rPr>
          <w:color w:val="231F20"/>
          <w:spacing w:val="-6"/>
        </w:rPr>
        <w:t> </w:t>
      </w:r>
      <w:r>
        <w:rPr>
          <w:color w:val="231F20"/>
        </w:rPr>
        <w:t>участники</w:t>
      </w:r>
      <w:r>
        <w:rPr>
          <w:color w:val="231F20"/>
          <w:spacing w:val="-6"/>
        </w:rPr>
        <w:t> </w:t>
      </w:r>
      <w:r>
        <w:rPr>
          <w:color w:val="231F20"/>
        </w:rPr>
        <w:t>конфликта,</w:t>
      </w:r>
      <w:r>
        <w:rPr>
          <w:color w:val="231F20"/>
          <w:spacing w:val="-6"/>
        </w:rPr>
        <w:t> </w:t>
      </w:r>
      <w:r>
        <w:rPr>
          <w:color w:val="231F20"/>
        </w:rPr>
        <w:t>во-вторых,</w:t>
      </w:r>
      <w:r>
        <w:rPr>
          <w:color w:val="231F20"/>
          <w:spacing w:val="-6"/>
        </w:rPr>
        <w:t> </w:t>
      </w:r>
      <w:r>
        <w:rPr>
          <w:color w:val="231F20"/>
        </w:rPr>
        <w:t>который</w:t>
      </w:r>
      <w:r>
        <w:rPr>
          <w:color w:val="231F20"/>
          <w:spacing w:val="-6"/>
        </w:rPr>
        <w:t> </w:t>
      </w:r>
      <w:r>
        <w:rPr>
          <w:color w:val="231F20"/>
        </w:rPr>
        <w:t>способен</w:t>
      </w:r>
      <w:r>
        <w:rPr>
          <w:color w:val="231F20"/>
          <w:spacing w:val="-6"/>
        </w:rPr>
        <w:t> </w:t>
      </w:r>
      <w:r>
        <w:rPr>
          <w:color w:val="231F20"/>
        </w:rPr>
        <w:t>удерживать</w:t>
      </w:r>
      <w:r>
        <w:rPr>
          <w:color w:val="231F20"/>
          <w:spacing w:val="-6"/>
        </w:rPr>
        <w:t> </w:t>
      </w:r>
      <w:r>
        <w:rPr>
          <w:color w:val="231F20"/>
        </w:rPr>
        <w:t>баланс между сторонами, и, в-третьих, который не допускает влияния на конфликт пред- рассудков (своих и сторон конфликта) или может с ними работать как с материалом конфликта. Эти компетенции важно взращивать у работающих с межкультурными конфликтами специалистов в образовании (в том числе в службах примирения) и в социальной сфере.</w:t>
      </w:r>
    </w:p>
    <w:p>
      <w:pPr>
        <w:spacing w:line="206" w:lineRule="exact" w:before="113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pStyle w:val="ListParagraph"/>
        <w:numPr>
          <w:ilvl w:val="1"/>
          <w:numId w:val="123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Григорьев Н.И. Методические материалы тренера-медиатора в области межэтни- ческих и межконфессиональных конфликтов. Краткий курс. – М.: ИД «ООО Буки Веди», 2016. – 160с.</w:t>
      </w:r>
    </w:p>
    <w:p>
      <w:pPr>
        <w:pStyle w:val="ListParagraph"/>
        <w:numPr>
          <w:ilvl w:val="1"/>
          <w:numId w:val="123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Коновалов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А.Ю.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Школьная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служба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примирения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разрешении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межкультурных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кон- фликтов // Технологии психологического сопровождения интеграции мигрантов в образовательной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среде.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Учебно-методическое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пособие.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-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М.,2013</w:t>
      </w:r>
      <w:r>
        <w:rPr>
          <w:color w:val="231F20"/>
          <w:spacing w:val="-10"/>
          <w:sz w:val="18"/>
        </w:rPr>
        <w:t> </w:t>
      </w:r>
      <w:r>
        <w:rPr>
          <w:color w:val="2255A6"/>
          <w:sz w:val="18"/>
          <w:u w:val="single" w:color="2255A6"/>
        </w:rPr>
        <w:t>https://psyjournals.</w:t>
      </w:r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ru/soprovozhdenie_migrantov/issue/index.shtml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1"/>
          <w:numId w:val="123"/>
        </w:numPr>
        <w:tabs>
          <w:tab w:pos="708" w:val="left" w:leader="none"/>
        </w:tabs>
        <w:spacing w:line="240" w:lineRule="auto" w:before="1" w:after="0"/>
        <w:ind w:left="708" w:right="423" w:hanging="284"/>
        <w:jc w:val="both"/>
        <w:rPr>
          <w:sz w:val="18"/>
        </w:rPr>
      </w:pPr>
      <w:r>
        <w:rPr>
          <w:color w:val="231F20"/>
          <w:spacing w:val="-2"/>
          <w:sz w:val="18"/>
        </w:rPr>
        <w:t>Коэн Ричард. Практическое руководство для школьного медиатора // Медиация кон- </w:t>
      </w:r>
      <w:r>
        <w:rPr>
          <w:color w:val="231F20"/>
          <w:sz w:val="18"/>
        </w:rPr>
        <w:t>фликтов, связанных с предрассудками. </w:t>
      </w:r>
      <w:hyperlink r:id="rId59">
        <w:r>
          <w:rPr>
            <w:color w:val="2255A6"/>
            <w:sz w:val="18"/>
            <w:u w:val="single" w:color="2255A6"/>
          </w:rPr>
          <w:t>http://www.8-926-145-87-01.ru/wp-content/</w:t>
        </w:r>
      </w:hyperlink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uploads/2014/09/Медиация_конфликтов_связанных_с_предрассудками.pdf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1"/>
          <w:numId w:val="123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Уинслэйд Д., Монк Д. Нарративная медиация: новый подход к разрешению кон- фликтов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пер.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с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англ.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Д.А.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Кутузовой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под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общ.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ред.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Л.М.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Карнозовой.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М.: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МОО Центр «Судебно-правовая реформа», 2009.</w:t>
      </w:r>
    </w:p>
    <w:p>
      <w:pPr>
        <w:pStyle w:val="ListParagraph"/>
        <w:spacing w:after="0" w:line="237" w:lineRule="auto"/>
        <w:jc w:val="both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Heading3"/>
        <w:numPr>
          <w:ilvl w:val="2"/>
          <w:numId w:val="118"/>
        </w:numPr>
        <w:tabs>
          <w:tab w:pos="1932" w:val="left" w:leader="none"/>
          <w:tab w:pos="2163" w:val="left" w:leader="none"/>
        </w:tabs>
        <w:spacing w:line="235" w:lineRule="auto" w:before="112" w:after="0"/>
        <w:ind w:left="1932" w:right="1661" w:hanging="269"/>
        <w:jc w:val="left"/>
      </w:pPr>
      <w:r>
        <w:rPr>
          <w:color w:val="231F20"/>
        </w:rPr>
        <w:t>«Живая</w:t>
      </w:r>
      <w:r>
        <w:rPr>
          <w:color w:val="231F20"/>
          <w:spacing w:val="-13"/>
        </w:rPr>
        <w:t> </w:t>
      </w:r>
      <w:r>
        <w:rPr>
          <w:color w:val="231F20"/>
        </w:rPr>
        <w:t>библиотека»</w:t>
      </w:r>
      <w:r>
        <w:rPr>
          <w:color w:val="231F20"/>
          <w:spacing w:val="-12"/>
        </w:rPr>
        <w:t> </w:t>
      </w:r>
      <w:r>
        <w:rPr>
          <w:color w:val="231F20"/>
        </w:rPr>
        <w:t>как</w:t>
      </w:r>
      <w:r>
        <w:rPr>
          <w:color w:val="231F20"/>
          <w:spacing w:val="-13"/>
        </w:rPr>
        <w:t> </w:t>
      </w:r>
      <w:r>
        <w:rPr>
          <w:color w:val="231F20"/>
        </w:rPr>
        <w:t>универсальная технология снижения предубежденности</w:t>
      </w:r>
    </w:p>
    <w:p>
      <w:pPr>
        <w:spacing w:before="111"/>
        <w:ind w:left="0" w:right="141" w:firstLine="0"/>
        <w:jc w:val="right"/>
        <w:rPr>
          <w:i/>
          <w:sz w:val="20"/>
        </w:rPr>
      </w:pPr>
      <w:r>
        <w:rPr>
          <w:i/>
          <w:color w:val="231F20"/>
          <w:sz w:val="20"/>
        </w:rPr>
        <w:t>М.И.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Чернецова, Е.А.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Рубцова, С.П.С. </w:t>
      </w:r>
      <w:r>
        <w:rPr>
          <w:i/>
          <w:color w:val="231F20"/>
          <w:spacing w:val="-2"/>
          <w:sz w:val="20"/>
        </w:rPr>
        <w:t>Саламанка</w:t>
      </w:r>
    </w:p>
    <w:p>
      <w:pPr>
        <w:pStyle w:val="BodyText"/>
        <w:spacing w:line="228" w:lineRule="exact" w:before="109"/>
        <w:ind w:left="0" w:right="140" w:firstLine="0"/>
        <w:jc w:val="right"/>
      </w:pPr>
      <w:r>
        <w:rPr/>
        <w:t>«Живая</w:t>
      </w:r>
      <w:r>
        <w:rPr>
          <w:spacing w:val="20"/>
        </w:rPr>
        <w:t> </w:t>
      </w:r>
      <w:r>
        <w:rPr/>
        <w:t>библиотека»</w:t>
      </w:r>
      <w:r>
        <w:rPr>
          <w:spacing w:val="21"/>
        </w:rPr>
        <w:t> </w:t>
      </w:r>
      <w:r>
        <w:rPr/>
        <w:t>(«Human</w:t>
      </w:r>
      <w:r>
        <w:rPr>
          <w:spacing w:val="20"/>
        </w:rPr>
        <w:t> </w:t>
      </w:r>
      <w:r>
        <w:rPr/>
        <w:t>library»</w:t>
      </w:r>
      <w:r>
        <w:rPr>
          <w:vertAlign w:val="superscript"/>
        </w:rPr>
        <w:t>1</w:t>
      </w:r>
      <w:r>
        <w:rPr>
          <w:vertAlign w:val="baseline"/>
        </w:rPr>
        <w:t>)</w:t>
      </w:r>
      <w:r>
        <w:rPr>
          <w:spacing w:val="21"/>
          <w:vertAlign w:val="baseline"/>
        </w:rPr>
        <w:t> </w:t>
      </w:r>
      <w:r>
        <w:rPr>
          <w:vertAlign w:val="baseline"/>
        </w:rPr>
        <w:t>разработана</w:t>
      </w:r>
      <w:r>
        <w:rPr>
          <w:spacing w:val="20"/>
          <w:vertAlign w:val="baseline"/>
        </w:rPr>
        <w:t> </w:t>
      </w:r>
      <w:r>
        <w:rPr>
          <w:vertAlign w:val="baseline"/>
        </w:rPr>
        <w:t>датской</w:t>
      </w:r>
      <w:r>
        <w:rPr>
          <w:spacing w:val="21"/>
          <w:vertAlign w:val="baseline"/>
        </w:rPr>
        <w:t> </w:t>
      </w:r>
      <w:r>
        <w:rPr>
          <w:vertAlign w:val="baseline"/>
        </w:rPr>
        <w:t>молодежной</w:t>
      </w:r>
      <w:r>
        <w:rPr>
          <w:spacing w:val="20"/>
          <w:vertAlign w:val="baseline"/>
        </w:rPr>
        <w:t> </w:t>
      </w:r>
      <w:r>
        <w:rPr>
          <w:spacing w:val="-5"/>
          <w:vertAlign w:val="baseline"/>
        </w:rPr>
        <w:t>НПО</w:t>
      </w:r>
    </w:p>
    <w:p>
      <w:pPr>
        <w:pStyle w:val="BodyText"/>
        <w:spacing w:line="235" w:lineRule="auto" w:before="2"/>
        <w:ind w:firstLine="0"/>
      </w:pPr>
      <w:r>
        <w:rPr/>
        <w:t>«Остановить</w:t>
      </w:r>
      <w:r>
        <w:rPr>
          <w:spacing w:val="-6"/>
        </w:rPr>
        <w:t> </w:t>
      </w:r>
      <w:r>
        <w:rPr/>
        <w:t>насилие»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2000-м</w:t>
      </w:r>
      <w:r>
        <w:rPr>
          <w:spacing w:val="-6"/>
        </w:rPr>
        <w:t> </w:t>
      </w:r>
      <w:r>
        <w:rPr/>
        <w:t>году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была</w:t>
      </w:r>
      <w:r>
        <w:rPr>
          <w:spacing w:val="-6"/>
        </w:rPr>
        <w:t> </w:t>
      </w:r>
      <w:r>
        <w:rPr/>
        <w:t>представлена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первый</w:t>
      </w:r>
      <w:r>
        <w:rPr>
          <w:spacing w:val="-6"/>
        </w:rPr>
        <w:t> </w:t>
      </w:r>
      <w:r>
        <w:rPr/>
        <w:t>раз</w:t>
      </w:r>
      <w:r>
        <w:rPr>
          <w:spacing w:val="-6"/>
        </w:rPr>
        <w:t> </w:t>
      </w:r>
      <w:r>
        <w:rPr/>
        <w:t>на</w:t>
      </w:r>
      <w:r>
        <w:rPr>
          <w:spacing w:val="-6"/>
        </w:rPr>
        <w:t> </w:t>
      </w:r>
      <w:r>
        <w:rPr/>
        <w:t>фестивале в Роскильде – крупнейшем ежегодном музыкальном событии Дании. Цель – профи- лактика насилия, расизма и дискуссии об их причинах, о конфликтах между куль- турными, этническими, религиозными и трудовыми группами. Организаторы дали участникам</w:t>
      </w:r>
      <w:r>
        <w:rPr>
          <w:spacing w:val="-13"/>
        </w:rPr>
        <w:t> </w:t>
      </w:r>
      <w:r>
        <w:rPr/>
        <w:t>возможность</w:t>
      </w:r>
      <w:r>
        <w:rPr>
          <w:spacing w:val="-12"/>
        </w:rPr>
        <w:t> </w:t>
      </w:r>
      <w:r>
        <w:rPr/>
        <w:t>поразмышлять</w:t>
      </w:r>
      <w:r>
        <w:rPr>
          <w:spacing w:val="-13"/>
        </w:rPr>
        <w:t> </w:t>
      </w:r>
      <w:r>
        <w:rPr/>
        <w:t>о</w:t>
      </w:r>
      <w:r>
        <w:rPr>
          <w:spacing w:val="-12"/>
        </w:rPr>
        <w:t> </w:t>
      </w:r>
      <w:r>
        <w:rPr/>
        <w:t>собственных</w:t>
      </w:r>
      <w:r>
        <w:rPr>
          <w:spacing w:val="-13"/>
        </w:rPr>
        <w:t> </w:t>
      </w:r>
      <w:r>
        <w:rPr/>
        <w:t>предрассудках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стереотипах в атмосфере мира, спокойствия, уважения друг к другу и веселья, где «книги» – это люди, рассказывающие свои истории.</w:t>
      </w:r>
    </w:p>
    <w:p>
      <w:pPr>
        <w:pStyle w:val="BodyText"/>
        <w:spacing w:line="237" w:lineRule="auto" w:before="3"/>
      </w:pPr>
      <w:r>
        <w:rPr/>
        <w:t>«Живая</w:t>
      </w:r>
      <w:r>
        <w:rPr>
          <w:spacing w:val="-7"/>
        </w:rPr>
        <w:t> </w:t>
      </w:r>
      <w:r>
        <w:rPr/>
        <w:t>библиотека»</w:t>
      </w:r>
      <w:r>
        <w:rPr>
          <w:spacing w:val="-7"/>
        </w:rPr>
        <w:t> </w:t>
      </w:r>
      <w:r>
        <w:rPr/>
        <w:t>–</w:t>
      </w:r>
      <w:r>
        <w:rPr>
          <w:spacing w:val="-7"/>
        </w:rPr>
        <w:t> </w:t>
      </w:r>
      <w:r>
        <w:rPr/>
        <w:t>практика,</w:t>
      </w:r>
      <w:r>
        <w:rPr>
          <w:spacing w:val="-7"/>
        </w:rPr>
        <w:t> </w:t>
      </w:r>
      <w:r>
        <w:rPr/>
        <w:t>которая</w:t>
      </w:r>
      <w:r>
        <w:rPr>
          <w:spacing w:val="-7"/>
        </w:rPr>
        <w:t> </w:t>
      </w:r>
      <w:r>
        <w:rPr/>
        <w:t>создает</w:t>
      </w:r>
      <w:r>
        <w:rPr>
          <w:spacing w:val="-8"/>
        </w:rPr>
        <w:t> </w:t>
      </w:r>
      <w:r>
        <w:rPr/>
        <w:t>пространство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размышлений и</w:t>
      </w:r>
      <w:r>
        <w:rPr>
          <w:spacing w:val="-13"/>
        </w:rPr>
        <w:t> </w:t>
      </w:r>
      <w:r>
        <w:rPr/>
        <w:t>позволяет</w:t>
      </w:r>
      <w:r>
        <w:rPr>
          <w:spacing w:val="-12"/>
        </w:rPr>
        <w:t> </w:t>
      </w:r>
      <w:r>
        <w:rPr/>
        <w:t>прорабатывать</w:t>
      </w:r>
      <w:r>
        <w:rPr>
          <w:spacing w:val="-13"/>
        </w:rPr>
        <w:t> </w:t>
      </w:r>
      <w:r>
        <w:rPr/>
        <w:t>различные</w:t>
      </w:r>
      <w:r>
        <w:rPr>
          <w:spacing w:val="-12"/>
        </w:rPr>
        <w:t> </w:t>
      </w:r>
      <w:r>
        <w:rPr/>
        <w:t>темы.</w:t>
      </w:r>
      <w:r>
        <w:rPr>
          <w:spacing w:val="-13"/>
        </w:rPr>
        <w:t> </w:t>
      </w:r>
      <w:r>
        <w:rPr/>
        <w:t>Однако</w:t>
      </w:r>
      <w:r>
        <w:rPr>
          <w:spacing w:val="-12"/>
        </w:rPr>
        <w:t> </w:t>
      </w:r>
      <w:r>
        <w:rPr/>
        <w:t>изначально</w:t>
      </w:r>
      <w:r>
        <w:rPr>
          <w:spacing w:val="-13"/>
        </w:rPr>
        <w:t> </w:t>
      </w:r>
      <w:r>
        <w:rPr/>
        <w:t>инициатива</w:t>
      </w:r>
      <w:r>
        <w:rPr>
          <w:spacing w:val="-12"/>
        </w:rPr>
        <w:t> </w:t>
      </w:r>
      <w:r>
        <w:rPr/>
        <w:t>создате- лей была в основном обращена на защиту прав человека, поэтому рекомендовалось брать такие темы, как диалог о предрассудках и стереотипах, дискриминация, рост преступности, насилия или межкультурные вопросы. Впоследствии проект был реа- лизован на различных фестивалях в разных уголках мира. Он оказался очень полез- ным для привлечения внимания молодежи к важным темам и ценным тем, что его можно адаптировать для разных культур или обществ.</w:t>
      </w:r>
    </w:p>
    <w:p>
      <w:pPr>
        <w:pStyle w:val="BodyText"/>
        <w:jc w:val="right"/>
      </w:pPr>
      <w:r>
        <w:rPr/>
        <w:t>Обычно</w:t>
      </w:r>
      <w:r>
        <w:rPr>
          <w:spacing w:val="-8"/>
        </w:rPr>
        <w:t> </w:t>
      </w:r>
      <w:r>
        <w:rPr/>
        <w:t>организатор</w:t>
      </w:r>
      <w:r>
        <w:rPr>
          <w:spacing w:val="-8"/>
        </w:rPr>
        <w:t> </w:t>
      </w:r>
      <w:r>
        <w:rPr/>
        <w:t>«Живой</w:t>
      </w:r>
      <w:r>
        <w:rPr>
          <w:spacing w:val="-8"/>
        </w:rPr>
        <w:t> </w:t>
      </w:r>
      <w:r>
        <w:rPr/>
        <w:t>библиотеки»</w:t>
      </w:r>
      <w:r>
        <w:rPr>
          <w:spacing w:val="-8"/>
        </w:rPr>
        <w:t> </w:t>
      </w:r>
      <w:r>
        <w:rPr/>
        <w:t>должен</w:t>
      </w:r>
      <w:r>
        <w:rPr>
          <w:spacing w:val="-8"/>
        </w:rPr>
        <w:t> </w:t>
      </w:r>
      <w:r>
        <w:rPr/>
        <w:t>подготовить</w:t>
      </w:r>
      <w:r>
        <w:rPr>
          <w:spacing w:val="-8"/>
        </w:rPr>
        <w:t> </w:t>
      </w:r>
      <w:r>
        <w:rPr/>
        <w:t>предложение</w:t>
      </w:r>
      <w:r>
        <w:rPr>
          <w:spacing w:val="-8"/>
        </w:rPr>
        <w:t> </w:t>
      </w:r>
      <w:r>
        <w:rPr/>
        <w:t>или основную тему проекта, а также найти организации или мероприятия с широкой ау- диторией,</w:t>
      </w:r>
      <w:r>
        <w:rPr>
          <w:spacing w:val="-13"/>
        </w:rPr>
        <w:t> </w:t>
      </w:r>
      <w:r>
        <w:rPr/>
        <w:t>чтобы</w:t>
      </w:r>
      <w:r>
        <w:rPr>
          <w:spacing w:val="-12"/>
        </w:rPr>
        <w:t> </w:t>
      </w:r>
      <w:r>
        <w:rPr/>
        <w:t>охватить</w:t>
      </w:r>
      <w:r>
        <w:rPr>
          <w:spacing w:val="-13"/>
        </w:rPr>
        <w:t> </w:t>
      </w:r>
      <w:r>
        <w:rPr/>
        <w:t>большое</w:t>
      </w:r>
      <w:r>
        <w:rPr>
          <w:spacing w:val="-12"/>
        </w:rPr>
        <w:t> </w:t>
      </w:r>
      <w:r>
        <w:rPr/>
        <w:t>количество</w:t>
      </w:r>
      <w:r>
        <w:rPr>
          <w:spacing w:val="-13"/>
        </w:rPr>
        <w:t> </w:t>
      </w:r>
      <w:r>
        <w:rPr/>
        <w:t>«читателей».</w:t>
      </w:r>
      <w:r>
        <w:rPr>
          <w:spacing w:val="-12"/>
        </w:rPr>
        <w:t> </w:t>
      </w:r>
      <w:r>
        <w:rPr/>
        <w:t>Благодаря</w:t>
      </w:r>
      <w:r>
        <w:rPr>
          <w:spacing w:val="-13"/>
        </w:rPr>
        <w:t> </w:t>
      </w:r>
      <w:r>
        <w:rPr/>
        <w:t>толерантному </w:t>
      </w:r>
      <w:r>
        <w:rPr>
          <w:spacing w:val="-2"/>
        </w:rPr>
        <w:t>пространству в аудитории каждый участник может задать интересующие его вопросы </w:t>
      </w:r>
      <w:r>
        <w:rPr/>
        <w:t>к</w:t>
      </w:r>
      <w:r>
        <w:rPr>
          <w:spacing w:val="-9"/>
        </w:rPr>
        <w:t> </w:t>
      </w:r>
      <w:r>
        <w:rPr/>
        <w:t>«книге»,</w:t>
      </w:r>
      <w:r>
        <w:rPr>
          <w:spacing w:val="-9"/>
        </w:rPr>
        <w:t> </w:t>
      </w:r>
      <w:r>
        <w:rPr/>
        <w:t>не</w:t>
      </w:r>
      <w:r>
        <w:rPr>
          <w:spacing w:val="-9"/>
        </w:rPr>
        <w:t> </w:t>
      </w:r>
      <w:r>
        <w:rPr/>
        <w:t>боясь</w:t>
      </w:r>
      <w:r>
        <w:rPr>
          <w:spacing w:val="-9"/>
        </w:rPr>
        <w:t> </w:t>
      </w:r>
      <w:r>
        <w:rPr/>
        <w:t>осуждения</w:t>
      </w:r>
      <w:r>
        <w:rPr>
          <w:spacing w:val="-9"/>
        </w:rPr>
        <w:t> </w:t>
      </w:r>
      <w:r>
        <w:rPr/>
        <w:t>за</w:t>
      </w:r>
      <w:r>
        <w:rPr>
          <w:spacing w:val="-9"/>
        </w:rPr>
        <w:t> </w:t>
      </w:r>
      <w:r>
        <w:rPr/>
        <w:t>наличие</w:t>
      </w:r>
      <w:r>
        <w:rPr>
          <w:spacing w:val="-9"/>
        </w:rPr>
        <w:t> </w:t>
      </w:r>
      <w:r>
        <w:rPr/>
        <w:t>определенных</w:t>
      </w:r>
      <w:r>
        <w:rPr>
          <w:spacing w:val="-9"/>
        </w:rPr>
        <w:t> </w:t>
      </w:r>
      <w:r>
        <w:rPr/>
        <w:t>стереотипов</w:t>
      </w:r>
      <w:r>
        <w:rPr>
          <w:spacing w:val="-9"/>
        </w:rPr>
        <w:t> </w:t>
      </w:r>
      <w:r>
        <w:rPr/>
        <w:t>или</w:t>
      </w:r>
      <w:r>
        <w:rPr>
          <w:spacing w:val="-9"/>
        </w:rPr>
        <w:t> </w:t>
      </w:r>
      <w:r>
        <w:rPr/>
        <w:t>верований. В</w:t>
      </w:r>
      <w:r>
        <w:rPr>
          <w:spacing w:val="-13"/>
        </w:rPr>
        <w:t> </w:t>
      </w:r>
      <w:r>
        <w:rPr/>
        <w:t>России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2011</w:t>
      </w:r>
      <w:r>
        <w:rPr>
          <w:spacing w:val="-12"/>
        </w:rPr>
        <w:t> </w:t>
      </w:r>
      <w:r>
        <w:rPr/>
        <w:t>г.</w:t>
      </w:r>
      <w:r>
        <w:rPr>
          <w:spacing w:val="-13"/>
        </w:rPr>
        <w:t> </w:t>
      </w:r>
      <w:r>
        <w:rPr/>
        <w:t>«Живая</w:t>
      </w:r>
      <w:r>
        <w:rPr>
          <w:spacing w:val="-12"/>
        </w:rPr>
        <w:t> </w:t>
      </w:r>
      <w:r>
        <w:rPr/>
        <w:t>библиотека»</w:t>
      </w:r>
      <w:r>
        <w:rPr>
          <w:spacing w:val="-13"/>
        </w:rPr>
        <w:t> </w:t>
      </w:r>
      <w:r>
        <w:rPr/>
        <w:t>регулярно</w:t>
      </w:r>
      <w:r>
        <w:rPr>
          <w:spacing w:val="-12"/>
        </w:rPr>
        <w:t> </w:t>
      </w:r>
      <w:r>
        <w:rPr/>
        <w:t>проводится</w:t>
      </w:r>
      <w:r>
        <w:rPr>
          <w:spacing w:val="-13"/>
        </w:rPr>
        <w:t> </w:t>
      </w:r>
      <w:r>
        <w:rPr/>
        <w:t>более</w:t>
      </w:r>
      <w:r>
        <w:rPr>
          <w:spacing w:val="-12"/>
        </w:rPr>
        <w:t> </w:t>
      </w:r>
      <w:r>
        <w:rPr/>
        <w:t>чем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20</w:t>
      </w:r>
      <w:r>
        <w:rPr>
          <w:spacing w:val="-13"/>
        </w:rPr>
        <w:t> </w:t>
      </w:r>
      <w:r>
        <w:rPr/>
        <w:t>городах. </w:t>
      </w:r>
      <w:r>
        <w:rPr>
          <w:color w:val="231F20"/>
        </w:rPr>
        <w:t>В</w:t>
      </w:r>
      <w:r>
        <w:rPr>
          <w:color w:val="231F20"/>
          <w:spacing w:val="40"/>
        </w:rPr>
        <w:t> </w:t>
      </w:r>
      <w:r>
        <w:rPr>
          <w:color w:val="231F20"/>
        </w:rPr>
        <w:t>настоящее</w:t>
      </w:r>
      <w:r>
        <w:rPr>
          <w:color w:val="231F20"/>
          <w:spacing w:val="40"/>
        </w:rPr>
        <w:t> </w:t>
      </w:r>
      <w:r>
        <w:rPr>
          <w:color w:val="231F20"/>
        </w:rPr>
        <w:t>время</w:t>
      </w:r>
      <w:r>
        <w:rPr>
          <w:color w:val="231F20"/>
          <w:spacing w:val="40"/>
        </w:rPr>
        <w:t> </w:t>
      </w:r>
      <w:r>
        <w:rPr>
          <w:color w:val="231F20"/>
        </w:rPr>
        <w:t>«Живая</w:t>
      </w:r>
      <w:r>
        <w:rPr>
          <w:color w:val="231F20"/>
          <w:spacing w:val="40"/>
        </w:rPr>
        <w:t> </w:t>
      </w:r>
      <w:r>
        <w:rPr>
          <w:color w:val="231F20"/>
        </w:rPr>
        <w:t>библиотека»</w:t>
      </w:r>
      <w:r>
        <w:rPr>
          <w:color w:val="231F20"/>
          <w:spacing w:val="40"/>
        </w:rPr>
        <w:t> </w:t>
      </w:r>
      <w:r>
        <w:rPr>
          <w:color w:val="231F20"/>
        </w:rPr>
        <w:t>–</w:t>
      </w:r>
      <w:r>
        <w:rPr>
          <w:color w:val="231F20"/>
          <w:spacing w:val="40"/>
        </w:rPr>
        <w:t> </w:t>
      </w:r>
      <w:r>
        <w:rPr>
          <w:color w:val="231F20"/>
        </w:rPr>
        <w:t>это</w:t>
      </w:r>
      <w:r>
        <w:rPr>
          <w:color w:val="231F20"/>
          <w:spacing w:val="40"/>
        </w:rPr>
        <w:t> </w:t>
      </w:r>
      <w:r>
        <w:rPr>
          <w:color w:val="231F20"/>
        </w:rPr>
        <w:t>действующий</w:t>
      </w:r>
      <w:r>
        <w:rPr>
          <w:color w:val="231F20"/>
          <w:spacing w:val="40"/>
        </w:rPr>
        <w:t> </w:t>
      </w:r>
      <w:r>
        <w:rPr>
          <w:color w:val="231F20"/>
        </w:rPr>
        <w:t>международный проект по борьбе с дискриминацией и ксенофобией, который проводится регулярно как в очном, так и в дистанционном форматах и имеет обширную географию (более 80</w:t>
      </w:r>
      <w:r>
        <w:rPr>
          <w:color w:val="231F20"/>
          <w:spacing w:val="-6"/>
        </w:rPr>
        <w:t> </w:t>
      </w:r>
      <w:r>
        <w:rPr>
          <w:color w:val="231F20"/>
        </w:rPr>
        <w:t>стран).</w:t>
      </w:r>
      <w:r>
        <w:rPr>
          <w:color w:val="231F20"/>
          <w:spacing w:val="-6"/>
        </w:rPr>
        <w:t> </w:t>
      </w:r>
      <w:r>
        <w:rPr>
          <w:color w:val="231F20"/>
        </w:rPr>
        <w:t>«Живая</w:t>
      </w:r>
      <w:r>
        <w:rPr>
          <w:color w:val="231F20"/>
          <w:spacing w:val="-6"/>
        </w:rPr>
        <w:t> </w:t>
      </w:r>
      <w:r>
        <w:rPr>
          <w:color w:val="231F20"/>
        </w:rPr>
        <w:t>библиотека»,</w:t>
      </w:r>
      <w:r>
        <w:rPr>
          <w:color w:val="231F20"/>
          <w:spacing w:val="-6"/>
        </w:rPr>
        <w:t> </w:t>
      </w:r>
      <w:r>
        <w:rPr>
          <w:color w:val="231F20"/>
        </w:rPr>
        <w:t>как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прежде,</w:t>
      </w:r>
      <w:r>
        <w:rPr>
          <w:color w:val="231F20"/>
          <w:spacing w:val="-6"/>
        </w:rPr>
        <w:t> </w:t>
      </w:r>
      <w:r>
        <w:rPr>
          <w:color w:val="231F20"/>
        </w:rPr>
        <w:t>ставит</w:t>
      </w:r>
      <w:r>
        <w:rPr>
          <w:color w:val="231F20"/>
          <w:spacing w:val="-6"/>
        </w:rPr>
        <w:t> </w:t>
      </w:r>
      <w:r>
        <w:rPr>
          <w:color w:val="231F20"/>
        </w:rPr>
        <w:t>целью</w:t>
      </w:r>
      <w:r>
        <w:rPr>
          <w:color w:val="231F20"/>
          <w:spacing w:val="-6"/>
        </w:rPr>
        <w:t> </w:t>
      </w:r>
      <w:r>
        <w:rPr>
          <w:color w:val="231F20"/>
        </w:rPr>
        <w:t>интеграцию</w:t>
      </w:r>
      <w:r>
        <w:rPr>
          <w:color w:val="231F20"/>
          <w:spacing w:val="-6"/>
        </w:rPr>
        <w:t> </w:t>
      </w:r>
      <w:r>
        <w:rPr>
          <w:color w:val="231F20"/>
        </w:rPr>
        <w:t>социальных групп, подверженных негативным стереотипам, и предоставляет пространство для общения.</w:t>
      </w:r>
      <w:r>
        <w:rPr>
          <w:color w:val="231F20"/>
          <w:spacing w:val="-1"/>
        </w:rPr>
        <w:t> </w:t>
      </w:r>
      <w:r>
        <w:rPr>
          <w:color w:val="231F20"/>
        </w:rPr>
        <w:t>«Живую библиотеку» можно использовать</w:t>
      </w:r>
      <w:r>
        <w:rPr>
          <w:color w:val="231F20"/>
          <w:spacing w:val="-1"/>
        </w:rPr>
        <w:t> </w:t>
      </w:r>
      <w:r>
        <w:rPr>
          <w:color w:val="231F20"/>
        </w:rPr>
        <w:t>для работы в школах</w:t>
      </w:r>
      <w:r>
        <w:rPr>
          <w:color w:val="231F20"/>
          <w:spacing w:val="-1"/>
        </w:rPr>
        <w:t> </w:t>
      </w:r>
      <w:r>
        <w:rPr>
          <w:color w:val="231F20"/>
        </w:rPr>
        <w:t>с </w:t>
      </w:r>
      <w:r>
        <w:rPr>
          <w:color w:val="231F20"/>
          <w:spacing w:val="-2"/>
        </w:rPr>
        <w:t>детьми-</w:t>
      </w:r>
    </w:p>
    <w:p>
      <w:pPr>
        <w:pStyle w:val="BodyText"/>
        <w:spacing w:line="204" w:lineRule="exact"/>
        <w:ind w:right="0" w:firstLine="0"/>
        <w:jc w:val="left"/>
      </w:pPr>
      <w:r>
        <w:rPr>
          <w:color w:val="231F20"/>
          <w:spacing w:val="-2"/>
        </w:rPr>
        <w:t>мигрантами.</w:t>
      </w:r>
    </w:p>
    <w:p>
      <w:pPr>
        <w:pStyle w:val="Heading4"/>
        <w:spacing w:before="108"/>
        <w:jc w:val="left"/>
      </w:pPr>
      <w:r>
        <w:rPr>
          <w:color w:val="231F20"/>
        </w:rPr>
        <w:t>Как</w:t>
      </w:r>
      <w:r>
        <w:rPr>
          <w:color w:val="231F20"/>
          <w:spacing w:val="-6"/>
        </w:rPr>
        <w:t> </w:t>
      </w:r>
      <w:r>
        <w:rPr>
          <w:color w:val="231F20"/>
        </w:rPr>
        <w:t>проходят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встречи?</w:t>
      </w:r>
    </w:p>
    <w:p>
      <w:pPr>
        <w:pStyle w:val="BodyText"/>
        <w:spacing w:line="226" w:lineRule="exact"/>
        <w:ind w:left="425" w:right="0" w:firstLine="0"/>
        <w:jc w:val="left"/>
      </w:pPr>
      <w:r>
        <w:rPr/>
        <w:t>В</w:t>
      </w:r>
      <w:r>
        <w:rPr>
          <w:spacing w:val="-7"/>
        </w:rPr>
        <w:t> </w:t>
      </w:r>
      <w:r>
        <w:rPr/>
        <w:t>«Живой</w:t>
      </w:r>
      <w:r>
        <w:rPr>
          <w:spacing w:val="-7"/>
        </w:rPr>
        <w:t> </w:t>
      </w:r>
      <w:r>
        <w:rPr/>
        <w:t>библиотеке»</w:t>
      </w:r>
      <w:r>
        <w:rPr>
          <w:spacing w:val="-6"/>
        </w:rPr>
        <w:t> </w:t>
      </w:r>
      <w:r>
        <w:rPr>
          <w:spacing w:val="-2"/>
        </w:rPr>
        <w:t>участвуют:</w:t>
      </w:r>
    </w:p>
    <w:p>
      <w:pPr>
        <w:pStyle w:val="ListParagraph"/>
        <w:numPr>
          <w:ilvl w:val="0"/>
          <w:numId w:val="124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sz w:val="20"/>
        </w:rPr>
        <w:t>«книги» – участники, рассказывающие свою историю; если ставится цель инте- грации групп, это могут быть представители группы, о которой есть негативные стереотипы в обществе;</w:t>
      </w:r>
    </w:p>
    <w:p>
      <w:pPr>
        <w:pStyle w:val="ListParagraph"/>
        <w:numPr>
          <w:ilvl w:val="0"/>
          <w:numId w:val="124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sz w:val="20"/>
        </w:rPr>
        <w:t>«читатели» – все гости мероприятия, они могут услышать рассказы «книг» и от- крыто задать свои вопросы;</w:t>
      </w:r>
    </w:p>
    <w:p>
      <w:pPr>
        <w:pStyle w:val="ListParagraph"/>
        <w:numPr>
          <w:ilvl w:val="0"/>
          <w:numId w:val="124"/>
        </w:numPr>
        <w:tabs>
          <w:tab w:pos="423" w:val="left" w:leader="none"/>
        </w:tabs>
        <w:spacing w:line="225" w:lineRule="exact" w:before="0" w:after="0"/>
        <w:ind w:left="423" w:right="0" w:hanging="282"/>
        <w:jc w:val="both"/>
        <w:rPr>
          <w:sz w:val="20"/>
        </w:rPr>
      </w:pPr>
      <w:r>
        <w:rPr>
          <w:sz w:val="20"/>
        </w:rPr>
        <w:t>«библиотекари»</w:t>
      </w:r>
      <w:r>
        <w:rPr>
          <w:spacing w:val="-7"/>
          <w:sz w:val="20"/>
        </w:rPr>
        <w:t> </w:t>
      </w: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организаторы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процесса.</w:t>
      </w:r>
    </w:p>
    <w:p>
      <w:pPr>
        <w:pStyle w:val="BodyText"/>
        <w:spacing w:line="235" w:lineRule="auto" w:before="2"/>
      </w:pPr>
      <w:r>
        <w:rPr/>
        <w:t>В</w:t>
      </w:r>
      <w:r>
        <w:rPr>
          <w:spacing w:val="-7"/>
        </w:rPr>
        <w:t> </w:t>
      </w:r>
      <w:r>
        <w:rPr/>
        <w:t>начале</w:t>
      </w:r>
      <w:r>
        <w:rPr>
          <w:spacing w:val="-7"/>
        </w:rPr>
        <w:t> </w:t>
      </w:r>
      <w:r>
        <w:rPr/>
        <w:t>мероприятия</w:t>
      </w:r>
      <w:r>
        <w:rPr>
          <w:spacing w:val="-7"/>
        </w:rPr>
        <w:t> </w:t>
      </w:r>
      <w:r>
        <w:rPr/>
        <w:t>«библиотекари»</w:t>
      </w:r>
      <w:r>
        <w:rPr>
          <w:spacing w:val="-7"/>
        </w:rPr>
        <w:t> </w:t>
      </w:r>
      <w:r>
        <w:rPr/>
        <w:t>знакомят</w:t>
      </w:r>
      <w:r>
        <w:rPr>
          <w:spacing w:val="-8"/>
        </w:rPr>
        <w:t> </w:t>
      </w:r>
      <w:r>
        <w:rPr/>
        <w:t>«читателей»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правилами</w:t>
      </w:r>
      <w:r>
        <w:rPr>
          <w:spacing w:val="-8"/>
        </w:rPr>
        <w:t> </w:t>
      </w:r>
      <w:r>
        <w:rPr/>
        <w:t>прове- дения</w:t>
      </w:r>
      <w:r>
        <w:rPr>
          <w:spacing w:val="9"/>
        </w:rPr>
        <w:t> </w:t>
      </w:r>
      <w:r>
        <w:rPr/>
        <w:t>«Живой</w:t>
      </w:r>
      <w:r>
        <w:rPr>
          <w:spacing w:val="12"/>
        </w:rPr>
        <w:t> </w:t>
      </w:r>
      <w:r>
        <w:rPr/>
        <w:t>библиотеки».</w:t>
      </w:r>
      <w:r>
        <w:rPr>
          <w:spacing w:val="11"/>
        </w:rPr>
        <w:t> </w:t>
      </w:r>
      <w:r>
        <w:rPr/>
        <w:t>Правила</w:t>
      </w:r>
      <w:r>
        <w:rPr>
          <w:spacing w:val="12"/>
        </w:rPr>
        <w:t> </w:t>
      </w:r>
      <w:r>
        <w:rPr/>
        <w:t>необходимо</w:t>
      </w:r>
      <w:r>
        <w:rPr>
          <w:spacing w:val="11"/>
        </w:rPr>
        <w:t> </w:t>
      </w:r>
      <w:r>
        <w:rPr/>
        <w:t>озвучить</w:t>
      </w:r>
      <w:r>
        <w:rPr>
          <w:spacing w:val="12"/>
        </w:rPr>
        <w:t> </w:t>
      </w:r>
      <w:r>
        <w:rPr/>
        <w:t>и</w:t>
      </w:r>
      <w:r>
        <w:rPr>
          <w:spacing w:val="11"/>
        </w:rPr>
        <w:t> </w:t>
      </w:r>
      <w:r>
        <w:rPr/>
        <w:t>заручиться</w:t>
      </w:r>
      <w:r>
        <w:rPr>
          <w:spacing w:val="12"/>
        </w:rPr>
        <w:t> </w:t>
      </w:r>
      <w:r>
        <w:rPr>
          <w:spacing w:val="-2"/>
        </w:rPr>
        <w:t>согласием</w:t>
      </w:r>
    </w:p>
    <w:p>
      <w:pPr>
        <w:pStyle w:val="BodyText"/>
        <w:ind w:left="0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360000</wp:posOffset>
                </wp:positionH>
                <wp:positionV relativeFrom="paragraph">
                  <wp:posOffset>117868</wp:posOffset>
                </wp:positionV>
                <wp:extent cx="1440180" cy="1270"/>
                <wp:effectExtent l="0" t="0" r="0" b="0"/>
                <wp:wrapTopAndBottom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9.280976pt;width:113.4pt;height:.1pt;mso-position-horizontal-relative:page;mso-position-vertical-relative:paragraph;z-index:-15712768;mso-wrap-distance-left:0;mso-wrap-distance-right:0" id="docshape32" coordorigin="567,186" coordsize="2268,0" path="m567,186l2835,186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5" w:val="left" w:leader="none"/>
        </w:tabs>
        <w:spacing w:before="27"/>
        <w:ind w:left="141" w:right="0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1</w:t>
      </w:r>
      <w:r>
        <w:rPr>
          <w:color w:val="231F20"/>
          <w:sz w:val="18"/>
          <w:vertAlign w:val="baseline"/>
        </w:rPr>
        <w:tab/>
      </w:r>
      <w:hyperlink r:id="rId60">
        <w:r>
          <w:rPr>
            <w:color w:val="2255A6"/>
            <w:spacing w:val="-2"/>
            <w:sz w:val="18"/>
            <w:u w:val="single" w:color="2255A6"/>
            <w:vertAlign w:val="baseline"/>
          </w:rPr>
          <w:t>humanlibrary.rus@gmail.com</w:t>
        </w:r>
        <w:r>
          <w:rPr>
            <w:color w:val="231F20"/>
            <w:spacing w:val="-2"/>
            <w:sz w:val="18"/>
            <w:vertAlign w:val="baseline"/>
          </w:rPr>
          <w:t>.</w:t>
        </w:r>
      </w:hyperlink>
    </w:p>
    <w:p>
      <w:pPr>
        <w:spacing w:after="0"/>
        <w:jc w:val="left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4.3.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firstLine="0"/>
      </w:pPr>
      <w:r>
        <w:rPr/>
        <w:t>участников их соблюдать, чтобы создать психологически комфортную обстановку для обсуждения действительно волнующих присутствующих вопросов.</w:t>
      </w:r>
    </w:p>
    <w:p>
      <w:pPr>
        <w:pStyle w:val="BodyText"/>
        <w:spacing w:line="232" w:lineRule="auto"/>
      </w:pPr>
      <w:r>
        <w:rPr/>
        <w:t>Встреча</w:t>
      </w:r>
      <w:r>
        <w:rPr>
          <w:spacing w:val="-9"/>
        </w:rPr>
        <w:t> </w:t>
      </w:r>
      <w:r>
        <w:rPr/>
        <w:t>организована</w:t>
      </w:r>
      <w:r>
        <w:rPr>
          <w:spacing w:val="-9"/>
        </w:rPr>
        <w:t> </w:t>
      </w:r>
      <w:r>
        <w:rPr/>
        <w:t>так,</w:t>
      </w:r>
      <w:r>
        <w:rPr>
          <w:spacing w:val="-9"/>
        </w:rPr>
        <w:t> </w:t>
      </w:r>
      <w:r>
        <w:rPr/>
        <w:t>что</w:t>
      </w:r>
      <w:r>
        <w:rPr>
          <w:spacing w:val="-9"/>
        </w:rPr>
        <w:t> </w:t>
      </w:r>
      <w:r>
        <w:rPr/>
        <w:t>после</w:t>
      </w:r>
      <w:r>
        <w:rPr>
          <w:spacing w:val="-9"/>
        </w:rPr>
        <w:t> </w:t>
      </w:r>
      <w:r>
        <w:rPr/>
        <w:t>приветственных</w:t>
      </w:r>
      <w:r>
        <w:rPr>
          <w:spacing w:val="-9"/>
        </w:rPr>
        <w:t> </w:t>
      </w:r>
      <w:r>
        <w:rPr/>
        <w:t>слов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разговора</w:t>
      </w:r>
      <w:r>
        <w:rPr>
          <w:spacing w:val="-9"/>
        </w:rPr>
        <w:t> </w:t>
      </w:r>
      <w:r>
        <w:rPr/>
        <w:t>о</w:t>
      </w:r>
      <w:r>
        <w:rPr>
          <w:spacing w:val="-9"/>
        </w:rPr>
        <w:t> </w:t>
      </w:r>
      <w:r>
        <w:rPr/>
        <w:t>правилах начинаются</w:t>
      </w:r>
      <w:r>
        <w:rPr>
          <w:spacing w:val="-5"/>
        </w:rPr>
        <w:t> </w:t>
      </w:r>
      <w:r>
        <w:rPr/>
        <w:t>встречи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«книгами».</w:t>
      </w:r>
      <w:r>
        <w:rPr>
          <w:spacing w:val="-4"/>
        </w:rPr>
        <w:t> </w:t>
      </w:r>
      <w:r>
        <w:rPr/>
        <w:t>Они</w:t>
      </w:r>
      <w:r>
        <w:rPr>
          <w:spacing w:val="-5"/>
        </w:rPr>
        <w:t> </w:t>
      </w:r>
      <w:r>
        <w:rPr/>
        <w:t>обычно</w:t>
      </w:r>
      <w:r>
        <w:rPr>
          <w:spacing w:val="-5"/>
        </w:rPr>
        <w:t> </w:t>
      </w:r>
      <w:r>
        <w:rPr/>
        <w:t>длятся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20</w:t>
      </w:r>
      <w:r>
        <w:rPr>
          <w:spacing w:val="-4"/>
        </w:rPr>
        <w:t> </w:t>
      </w:r>
      <w:r>
        <w:rPr/>
        <w:t>минут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проходят</w:t>
      </w:r>
      <w:r>
        <w:rPr>
          <w:spacing w:val="-5"/>
        </w:rPr>
        <w:t> </w:t>
      </w:r>
      <w:r>
        <w:rPr/>
        <w:t>парал- лельно в разных группах, поэтому важно обеспечить достаточно места между раз- ными читательскими группами, чтобы они друг другу не мешали. </w:t>
      </w:r>
      <w:r>
        <w:rPr>
          <w:color w:val="231F20"/>
        </w:rPr>
        <w:t>Каждую «книгу» можно почитать всего один раз. Обычно те, кто опаздывает на встречу с «книгой», могут присоединиться только в следующем раунде через 30 минут (после встречи и перерыва), чтобы не отвлекать «книгу» и не разрушать атмосферу в группе читаю- щих.</w:t>
      </w:r>
      <w:r>
        <w:rPr>
          <w:color w:val="231F20"/>
          <w:spacing w:val="-10"/>
        </w:rPr>
        <w:t> </w:t>
      </w:r>
      <w:r>
        <w:rPr>
          <w:color w:val="231F20"/>
        </w:rPr>
        <w:t>«Книги»</w:t>
      </w:r>
      <w:r>
        <w:rPr>
          <w:color w:val="231F20"/>
          <w:spacing w:val="-10"/>
        </w:rPr>
        <w:t> </w:t>
      </w:r>
      <w:r>
        <w:rPr>
          <w:color w:val="231F20"/>
        </w:rPr>
        <w:t>имеют</w:t>
      </w:r>
      <w:r>
        <w:rPr>
          <w:color w:val="231F20"/>
          <w:spacing w:val="-10"/>
        </w:rPr>
        <w:t> </w:t>
      </w:r>
      <w:r>
        <w:rPr>
          <w:color w:val="231F20"/>
        </w:rPr>
        <w:t>право</w:t>
      </w:r>
      <w:r>
        <w:rPr>
          <w:color w:val="231F20"/>
          <w:spacing w:val="-10"/>
        </w:rPr>
        <w:t> </w:t>
      </w:r>
      <w:r>
        <w:rPr>
          <w:color w:val="231F20"/>
        </w:rPr>
        <w:t>не</w:t>
      </w:r>
      <w:r>
        <w:rPr>
          <w:color w:val="231F20"/>
          <w:spacing w:val="-10"/>
        </w:rPr>
        <w:t> </w:t>
      </w:r>
      <w:r>
        <w:rPr>
          <w:color w:val="231F20"/>
        </w:rPr>
        <w:t>отвечать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вопросы,</w:t>
      </w:r>
      <w:r>
        <w:rPr>
          <w:color w:val="231F20"/>
          <w:spacing w:val="-10"/>
        </w:rPr>
        <w:t> </w:t>
      </w:r>
      <w:r>
        <w:rPr>
          <w:color w:val="231F20"/>
        </w:rPr>
        <w:t>которые</w:t>
      </w:r>
      <w:r>
        <w:rPr>
          <w:color w:val="231F20"/>
          <w:spacing w:val="-10"/>
        </w:rPr>
        <w:t> </w:t>
      </w:r>
      <w:r>
        <w:rPr>
          <w:color w:val="231F20"/>
        </w:rPr>
        <w:t>им</w:t>
      </w:r>
      <w:r>
        <w:rPr>
          <w:color w:val="231F20"/>
          <w:spacing w:val="-10"/>
        </w:rPr>
        <w:t> </w:t>
      </w:r>
      <w:r>
        <w:rPr>
          <w:color w:val="231F20"/>
        </w:rPr>
        <w:t>некомфортно</w:t>
      </w:r>
      <w:r>
        <w:rPr>
          <w:color w:val="231F20"/>
          <w:spacing w:val="-10"/>
        </w:rPr>
        <w:t> </w:t>
      </w:r>
      <w:r>
        <w:rPr>
          <w:color w:val="231F20"/>
        </w:rPr>
        <w:t>обсуж- </w:t>
      </w:r>
      <w:r>
        <w:rPr>
          <w:color w:val="231F20"/>
          <w:spacing w:val="-2"/>
        </w:rPr>
        <w:t>дать,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это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правило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также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оговаривается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начале.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Все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«читатели»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обязуются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соблюдать </w:t>
      </w:r>
      <w:r>
        <w:rPr>
          <w:color w:val="231F20"/>
        </w:rPr>
        <w:t>конфиденциальность</w:t>
      </w:r>
      <w:r>
        <w:rPr>
          <w:color w:val="231F20"/>
          <w:spacing w:val="-2"/>
        </w:rPr>
        <w:t> </w:t>
      </w:r>
      <w:r>
        <w:rPr>
          <w:color w:val="231F20"/>
        </w:rPr>
        <w:t>по</w:t>
      </w:r>
      <w:r>
        <w:rPr>
          <w:color w:val="231F20"/>
          <w:spacing w:val="-2"/>
        </w:rPr>
        <w:t> </w:t>
      </w:r>
      <w:r>
        <w:rPr>
          <w:color w:val="231F20"/>
        </w:rPr>
        <w:t>отношению</w:t>
      </w:r>
      <w:r>
        <w:rPr>
          <w:color w:val="231F20"/>
          <w:spacing w:val="-2"/>
        </w:rPr>
        <w:t> </w:t>
      </w:r>
      <w:r>
        <w:rPr>
          <w:color w:val="231F20"/>
        </w:rPr>
        <w:t>ко</w:t>
      </w:r>
      <w:r>
        <w:rPr>
          <w:color w:val="231F20"/>
          <w:spacing w:val="-2"/>
        </w:rPr>
        <w:t> </w:t>
      </w:r>
      <w:r>
        <w:rPr>
          <w:color w:val="231F20"/>
        </w:rPr>
        <w:t>всему,</w:t>
      </w:r>
      <w:r>
        <w:rPr>
          <w:color w:val="231F20"/>
          <w:spacing w:val="-2"/>
        </w:rPr>
        <w:t> </w:t>
      </w:r>
      <w:r>
        <w:rPr>
          <w:color w:val="231F20"/>
        </w:rPr>
        <w:t>что</w:t>
      </w:r>
      <w:r>
        <w:rPr>
          <w:color w:val="231F20"/>
          <w:spacing w:val="-2"/>
        </w:rPr>
        <w:t> </w:t>
      </w:r>
      <w:r>
        <w:rPr>
          <w:color w:val="231F20"/>
        </w:rPr>
        <w:t>обсуждалось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группе,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делиться пространством для диалога с другими «читателями».</w:t>
      </w:r>
    </w:p>
    <w:p>
      <w:pPr>
        <w:pStyle w:val="BodyText"/>
        <w:spacing w:line="232" w:lineRule="auto"/>
      </w:pPr>
      <w:r>
        <w:rPr/>
        <w:t>Правила могут дополняться в зависимости от целевой аудитории и формата про- ведения</w:t>
      </w:r>
      <w:r>
        <w:rPr>
          <w:spacing w:val="-5"/>
        </w:rPr>
        <w:t> </w:t>
      </w:r>
      <w:r>
        <w:rPr/>
        <w:t>«Живой</w:t>
      </w:r>
      <w:r>
        <w:rPr>
          <w:spacing w:val="-5"/>
        </w:rPr>
        <w:t> </w:t>
      </w:r>
      <w:r>
        <w:rPr/>
        <w:t>библиотеки».</w:t>
      </w:r>
      <w:r>
        <w:rPr>
          <w:spacing w:val="-5"/>
        </w:rPr>
        <w:t> </w:t>
      </w:r>
      <w:r>
        <w:rPr/>
        <w:t>Если</w:t>
      </w:r>
      <w:r>
        <w:rPr>
          <w:spacing w:val="-5"/>
        </w:rPr>
        <w:t> </w:t>
      </w:r>
      <w:r>
        <w:rPr/>
        <w:t>«Живая</w:t>
      </w:r>
      <w:r>
        <w:rPr>
          <w:spacing w:val="-5"/>
        </w:rPr>
        <w:t> </w:t>
      </w:r>
      <w:r>
        <w:rPr/>
        <w:t>библиотека»</w:t>
      </w:r>
      <w:r>
        <w:rPr>
          <w:spacing w:val="-5"/>
        </w:rPr>
        <w:t> </w:t>
      </w:r>
      <w:r>
        <w:rPr/>
        <w:t>проводится</w:t>
      </w:r>
      <w:r>
        <w:rPr>
          <w:spacing w:val="-5"/>
        </w:rPr>
        <w:t> </w:t>
      </w:r>
      <w:r>
        <w:rPr/>
        <w:t>дистанционно, рекомендуется</w:t>
      </w:r>
      <w:r>
        <w:rPr>
          <w:spacing w:val="-12"/>
        </w:rPr>
        <w:t> </w:t>
      </w:r>
      <w:r>
        <w:rPr/>
        <w:t>договориться</w:t>
      </w:r>
      <w:r>
        <w:rPr>
          <w:spacing w:val="-12"/>
        </w:rPr>
        <w:t> </w:t>
      </w:r>
      <w:r>
        <w:rPr/>
        <w:t>со</w:t>
      </w:r>
      <w:r>
        <w:rPr>
          <w:spacing w:val="-12"/>
        </w:rPr>
        <w:t> </w:t>
      </w:r>
      <w:r>
        <w:rPr/>
        <w:t>всеми</w:t>
      </w:r>
      <w:r>
        <w:rPr>
          <w:spacing w:val="-12"/>
        </w:rPr>
        <w:t> </w:t>
      </w:r>
      <w:r>
        <w:rPr/>
        <w:t>участниками</w:t>
      </w:r>
      <w:r>
        <w:rPr>
          <w:spacing w:val="-12"/>
        </w:rPr>
        <w:t> </w:t>
      </w:r>
      <w:r>
        <w:rPr>
          <w:color w:val="231F20"/>
        </w:rPr>
        <w:t>включить</w:t>
      </w:r>
      <w:r>
        <w:rPr>
          <w:color w:val="231F20"/>
          <w:spacing w:val="-12"/>
        </w:rPr>
        <w:t> </w:t>
      </w:r>
      <w:r>
        <w:rPr>
          <w:color w:val="231F20"/>
        </w:rPr>
        <w:t>камеру,</w:t>
      </w:r>
      <w:r>
        <w:rPr>
          <w:color w:val="231F20"/>
          <w:spacing w:val="-12"/>
        </w:rPr>
        <w:t> </w:t>
      </w:r>
      <w:r>
        <w:rPr>
          <w:color w:val="231F20"/>
        </w:rPr>
        <w:t>находясь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сес- сионных залах, и не выключать ее до конца мероприятия; </w:t>
      </w:r>
      <w:r>
        <w:rPr/>
        <w:t>подписать аккаунт участ- ника реальным именем и стараться </w:t>
      </w:r>
      <w:r>
        <w:rPr>
          <w:color w:val="231F20"/>
        </w:rPr>
        <w:t>не покидать мероприятие до его официального завершения. Эти правила оговариваются заранее для создания более доверительной атмосферы, располагающей к общению.</w:t>
      </w:r>
    </w:p>
    <w:p>
      <w:pPr>
        <w:pStyle w:val="BodyText"/>
        <w:spacing w:line="213" w:lineRule="exact"/>
        <w:ind w:left="425" w:right="0" w:firstLine="0"/>
      </w:pPr>
      <w:r>
        <w:rPr/>
        <w:t>В</w:t>
      </w:r>
      <w:r>
        <w:rPr>
          <w:spacing w:val="51"/>
        </w:rPr>
        <w:t> </w:t>
      </w:r>
      <w:r>
        <w:rPr/>
        <w:t>процессе</w:t>
      </w:r>
      <w:r>
        <w:rPr>
          <w:spacing w:val="51"/>
        </w:rPr>
        <w:t> </w:t>
      </w:r>
      <w:r>
        <w:rPr/>
        <w:t>общения</w:t>
      </w:r>
      <w:r>
        <w:rPr>
          <w:spacing w:val="51"/>
        </w:rPr>
        <w:t> </w:t>
      </w:r>
      <w:r>
        <w:rPr/>
        <w:t>«читатели»</w:t>
      </w:r>
      <w:r>
        <w:rPr>
          <w:spacing w:val="51"/>
        </w:rPr>
        <w:t> </w:t>
      </w:r>
      <w:r>
        <w:rPr/>
        <w:t>задают</w:t>
      </w:r>
      <w:r>
        <w:rPr>
          <w:spacing w:val="51"/>
        </w:rPr>
        <w:t> </w:t>
      </w:r>
      <w:r>
        <w:rPr/>
        <w:t>интересующие</w:t>
      </w:r>
      <w:r>
        <w:rPr>
          <w:spacing w:val="51"/>
        </w:rPr>
        <w:t> </w:t>
      </w:r>
      <w:r>
        <w:rPr/>
        <w:t>их</w:t>
      </w:r>
      <w:r>
        <w:rPr>
          <w:spacing w:val="51"/>
        </w:rPr>
        <w:t> </w:t>
      </w:r>
      <w:r>
        <w:rPr/>
        <w:t>вопросы</w:t>
      </w:r>
      <w:r>
        <w:rPr>
          <w:spacing w:val="51"/>
        </w:rPr>
        <w:t> </w:t>
      </w:r>
      <w:r>
        <w:rPr/>
        <w:t>о</w:t>
      </w:r>
      <w:r>
        <w:rPr>
          <w:spacing w:val="51"/>
        </w:rPr>
        <w:t> </w:t>
      </w:r>
      <w:r>
        <w:rPr>
          <w:spacing w:val="-2"/>
        </w:rPr>
        <w:t>жизни</w:t>
      </w:r>
    </w:p>
    <w:p>
      <w:pPr>
        <w:pStyle w:val="BodyText"/>
        <w:spacing w:line="232" w:lineRule="auto"/>
        <w:ind w:firstLine="0"/>
      </w:pPr>
      <w:r>
        <w:rPr/>
        <w:t>«книг», благодаря чему повышается осведомленность о социальных группах, сни- жается</w:t>
      </w:r>
      <w:r>
        <w:rPr>
          <w:spacing w:val="-1"/>
        </w:rPr>
        <w:t> </w:t>
      </w:r>
      <w:r>
        <w:rPr/>
        <w:t>социальная</w:t>
      </w:r>
      <w:r>
        <w:rPr>
          <w:spacing w:val="-1"/>
        </w:rPr>
        <w:t> </w:t>
      </w:r>
      <w:r>
        <w:rPr/>
        <w:t>напряженность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ослабевает</w:t>
      </w:r>
      <w:r>
        <w:rPr>
          <w:spacing w:val="-1"/>
        </w:rPr>
        <w:t> </w:t>
      </w:r>
      <w:r>
        <w:rPr/>
        <w:t>воздействие</w:t>
      </w:r>
      <w:r>
        <w:rPr>
          <w:spacing w:val="-1"/>
        </w:rPr>
        <w:t> </w:t>
      </w:r>
      <w:r>
        <w:rPr/>
        <w:t>ранее</w:t>
      </w:r>
      <w:r>
        <w:rPr>
          <w:spacing w:val="-1"/>
        </w:rPr>
        <w:t> </w:t>
      </w:r>
      <w:r>
        <w:rPr/>
        <w:t>сформированных негативных стереотипов.</w:t>
      </w:r>
    </w:p>
    <w:p>
      <w:pPr>
        <w:spacing w:line="226" w:lineRule="exact" w:before="94"/>
        <w:ind w:left="425" w:right="0" w:firstLine="0"/>
        <w:jc w:val="both"/>
        <w:rPr>
          <w:b/>
          <w:i/>
          <w:sz w:val="20"/>
        </w:rPr>
      </w:pPr>
      <w:r>
        <w:rPr>
          <w:b/>
          <w:i/>
          <w:sz w:val="20"/>
        </w:rPr>
        <w:t>Особенности</w:t>
      </w:r>
      <w:r>
        <w:rPr>
          <w:b/>
          <w:i/>
          <w:spacing w:val="-8"/>
          <w:sz w:val="20"/>
        </w:rPr>
        <w:t> </w:t>
      </w:r>
      <w:r>
        <w:rPr>
          <w:b/>
          <w:i/>
          <w:sz w:val="20"/>
        </w:rPr>
        <w:t>работы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с</w:t>
      </w:r>
      <w:r>
        <w:rPr>
          <w:b/>
          <w:i/>
          <w:spacing w:val="-7"/>
          <w:sz w:val="20"/>
        </w:rPr>
        <w:t> </w:t>
      </w:r>
      <w:r>
        <w:rPr>
          <w:b/>
          <w:i/>
          <w:sz w:val="20"/>
        </w:rPr>
        <w:t>детьми</w:t>
      </w:r>
      <w:r>
        <w:rPr>
          <w:b/>
          <w:sz w:val="20"/>
        </w:rPr>
        <w:t>-иностранными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гражданами</w:t>
      </w:r>
      <w:r>
        <w:rPr>
          <w:b/>
          <w:spacing w:val="-7"/>
          <w:sz w:val="20"/>
        </w:rPr>
        <w:t> </w:t>
      </w:r>
      <w:r>
        <w:rPr>
          <w:b/>
          <w:i/>
          <w:sz w:val="20"/>
        </w:rPr>
        <w:t>в</w:t>
      </w:r>
      <w:r>
        <w:rPr>
          <w:b/>
          <w:i/>
          <w:spacing w:val="-6"/>
          <w:sz w:val="20"/>
        </w:rPr>
        <w:t> </w:t>
      </w:r>
      <w:r>
        <w:rPr>
          <w:b/>
          <w:i/>
          <w:spacing w:val="-2"/>
          <w:sz w:val="20"/>
        </w:rPr>
        <w:t>школе</w:t>
      </w:r>
    </w:p>
    <w:p>
      <w:pPr>
        <w:pStyle w:val="BodyText"/>
        <w:spacing w:line="232" w:lineRule="auto" w:before="1"/>
      </w:pPr>
      <w:r>
        <w:rPr/>
        <w:t>Поскольку</w:t>
      </w:r>
      <w:r>
        <w:rPr>
          <w:spacing w:val="-7"/>
        </w:rPr>
        <w:t> </w:t>
      </w:r>
      <w:r>
        <w:rPr/>
        <w:t>«Живая</w:t>
      </w:r>
      <w:r>
        <w:rPr>
          <w:spacing w:val="-7"/>
        </w:rPr>
        <w:t> </w:t>
      </w:r>
      <w:r>
        <w:rPr/>
        <w:t>библиотека»</w:t>
      </w:r>
      <w:r>
        <w:rPr>
          <w:spacing w:val="-7"/>
        </w:rPr>
        <w:t> </w:t>
      </w:r>
      <w:r>
        <w:rPr/>
        <w:t>как</w:t>
      </w:r>
      <w:r>
        <w:rPr>
          <w:spacing w:val="-7"/>
        </w:rPr>
        <w:t> </w:t>
      </w:r>
      <w:r>
        <w:rPr/>
        <w:t>социальная</w:t>
      </w:r>
      <w:r>
        <w:rPr>
          <w:spacing w:val="-7"/>
        </w:rPr>
        <w:t> </w:t>
      </w:r>
      <w:r>
        <w:rPr/>
        <w:t>практика</w:t>
      </w:r>
      <w:r>
        <w:rPr>
          <w:spacing w:val="-7"/>
        </w:rPr>
        <w:t> </w:t>
      </w:r>
      <w:r>
        <w:rPr/>
        <w:t>позволяет</w:t>
      </w:r>
      <w:r>
        <w:rPr>
          <w:spacing w:val="-7"/>
        </w:rPr>
        <w:t> </w:t>
      </w:r>
      <w:r>
        <w:rPr/>
        <w:t>повысить</w:t>
      </w:r>
      <w:r>
        <w:rPr>
          <w:spacing w:val="-7"/>
        </w:rPr>
        <w:t> </w:t>
      </w:r>
      <w:r>
        <w:rPr/>
        <w:t>ос- ведомленность</w:t>
      </w:r>
      <w:r>
        <w:rPr>
          <w:spacing w:val="-13"/>
        </w:rPr>
        <w:t> </w:t>
      </w:r>
      <w:r>
        <w:rPr/>
        <w:t>о</w:t>
      </w:r>
      <w:r>
        <w:rPr>
          <w:spacing w:val="-12"/>
        </w:rPr>
        <w:t> </w:t>
      </w:r>
      <w:r>
        <w:rPr/>
        <w:t>различных</w:t>
      </w:r>
      <w:r>
        <w:rPr>
          <w:spacing w:val="-13"/>
        </w:rPr>
        <w:t> </w:t>
      </w:r>
      <w:r>
        <w:rPr/>
        <w:t>социальных</w:t>
      </w:r>
      <w:r>
        <w:rPr>
          <w:spacing w:val="-12"/>
        </w:rPr>
        <w:t> </w:t>
      </w:r>
      <w:r>
        <w:rPr/>
        <w:t>группах</w:t>
      </w:r>
      <w:r>
        <w:rPr>
          <w:spacing w:val="-13"/>
        </w:rPr>
        <w:t> </w:t>
      </w:r>
      <w:r>
        <w:rPr/>
        <w:t>благодаря</w:t>
      </w:r>
      <w:r>
        <w:rPr>
          <w:spacing w:val="-12"/>
        </w:rPr>
        <w:t> </w:t>
      </w:r>
      <w:r>
        <w:rPr/>
        <w:t>инклюзивной</w:t>
      </w:r>
      <w:r>
        <w:rPr>
          <w:spacing w:val="-13"/>
        </w:rPr>
        <w:t> </w:t>
      </w:r>
      <w:r>
        <w:rPr/>
        <w:t>направлен- ности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прямому,</w:t>
      </w:r>
      <w:r>
        <w:rPr>
          <w:spacing w:val="-13"/>
        </w:rPr>
        <w:t> </w:t>
      </w:r>
      <w:r>
        <w:rPr/>
        <w:t>открытому</w:t>
      </w:r>
      <w:r>
        <w:rPr>
          <w:spacing w:val="-12"/>
        </w:rPr>
        <w:t> </w:t>
      </w:r>
      <w:r>
        <w:rPr/>
        <w:t>диалогу</w:t>
      </w:r>
      <w:r>
        <w:rPr>
          <w:spacing w:val="-13"/>
        </w:rPr>
        <w:t> </w:t>
      </w:r>
      <w:r>
        <w:rPr/>
        <w:t>между</w:t>
      </w:r>
      <w:r>
        <w:rPr>
          <w:spacing w:val="-12"/>
        </w:rPr>
        <w:t> </w:t>
      </w:r>
      <w:r>
        <w:rPr/>
        <w:t>всеми</w:t>
      </w:r>
      <w:r>
        <w:rPr>
          <w:spacing w:val="-13"/>
        </w:rPr>
        <w:t> </w:t>
      </w:r>
      <w:r>
        <w:rPr/>
        <w:t>участниками,</w:t>
      </w:r>
      <w:r>
        <w:rPr>
          <w:spacing w:val="-12"/>
        </w:rPr>
        <w:t> </w:t>
      </w:r>
      <w:r>
        <w:rPr/>
        <w:t>она</w:t>
      </w:r>
      <w:r>
        <w:rPr>
          <w:spacing w:val="-13"/>
        </w:rPr>
        <w:t> </w:t>
      </w:r>
      <w:r>
        <w:rPr/>
        <w:t>имеет</w:t>
      </w:r>
      <w:r>
        <w:rPr>
          <w:spacing w:val="-12"/>
        </w:rPr>
        <w:t> </w:t>
      </w:r>
      <w:r>
        <w:rPr/>
        <w:t>огромный потенциал. Ее можно проводить и в рамках школьного сообщества, включающего детей-мигрантов. Для усиления эффекта от создания в школе инклюзивного сооб- щества важна слаженная работа психолого-педагогического и административного состава школы.</w:t>
      </w:r>
    </w:p>
    <w:p>
      <w:pPr>
        <w:pStyle w:val="BodyText"/>
        <w:spacing w:line="232" w:lineRule="auto"/>
        <w:jc w:val="right"/>
      </w:pPr>
      <w:r>
        <w:rPr/>
        <w:t>Этническая</w:t>
      </w:r>
      <w:r>
        <w:rPr>
          <w:spacing w:val="-10"/>
        </w:rPr>
        <w:t> </w:t>
      </w:r>
      <w:r>
        <w:rPr/>
        <w:t>картина</w:t>
      </w:r>
      <w:r>
        <w:rPr>
          <w:spacing w:val="-10"/>
        </w:rPr>
        <w:t> </w:t>
      </w:r>
      <w:r>
        <w:rPr/>
        <w:t>мира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когнитивном</w:t>
      </w:r>
      <w:r>
        <w:rPr>
          <w:spacing w:val="-10"/>
        </w:rPr>
        <w:t> </w:t>
      </w:r>
      <w:r>
        <w:rPr/>
        <w:t>уровне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значительной</w:t>
      </w:r>
      <w:r>
        <w:rPr>
          <w:spacing w:val="-10"/>
        </w:rPr>
        <w:t> </w:t>
      </w:r>
      <w:r>
        <w:rPr/>
        <w:t>степени</w:t>
      </w:r>
      <w:r>
        <w:rPr>
          <w:spacing w:val="-10"/>
        </w:rPr>
        <w:t> </w:t>
      </w:r>
      <w:r>
        <w:rPr/>
        <w:t>склады- вается в детском возрасте и затем меняется с трудом. Одним из ключевых факторов </w:t>
      </w:r>
      <w:r>
        <w:rPr>
          <w:spacing w:val="-2"/>
        </w:rPr>
        <w:t>этнической границы между «своими» и «чужими» в обществе является приписывание </w:t>
      </w:r>
      <w:r>
        <w:rPr>
          <w:spacing w:val="-4"/>
        </w:rPr>
        <w:t>негативных</w:t>
      </w:r>
      <w:r>
        <w:rPr>
          <w:spacing w:val="-6"/>
        </w:rPr>
        <w:t> </w:t>
      </w:r>
      <w:r>
        <w:rPr>
          <w:spacing w:val="-4"/>
        </w:rPr>
        <w:t>черт</w:t>
      </w:r>
      <w:r>
        <w:rPr>
          <w:spacing w:val="-7"/>
        </w:rPr>
        <w:t> </w:t>
      </w:r>
      <w:r>
        <w:rPr>
          <w:spacing w:val="-4"/>
        </w:rPr>
        <w:t>тем,</w:t>
      </w:r>
      <w:r>
        <w:rPr>
          <w:spacing w:val="-6"/>
        </w:rPr>
        <w:t> </w:t>
      </w:r>
      <w:r>
        <w:rPr>
          <w:spacing w:val="-4"/>
        </w:rPr>
        <w:t>кто</w:t>
      </w:r>
      <w:r>
        <w:rPr>
          <w:spacing w:val="-7"/>
        </w:rPr>
        <w:t> </w:t>
      </w:r>
      <w:r>
        <w:rPr>
          <w:spacing w:val="-4"/>
        </w:rPr>
        <w:t>находится</w:t>
      </w:r>
      <w:r>
        <w:rPr>
          <w:spacing w:val="-6"/>
        </w:rPr>
        <w:t> </w:t>
      </w:r>
      <w:r>
        <w:rPr>
          <w:spacing w:val="-4"/>
        </w:rPr>
        <w:t>«по</w:t>
      </w:r>
      <w:r>
        <w:rPr>
          <w:spacing w:val="-7"/>
        </w:rPr>
        <w:t> </w:t>
      </w:r>
      <w:r>
        <w:rPr>
          <w:spacing w:val="-4"/>
        </w:rPr>
        <w:t>ту</w:t>
      </w:r>
      <w:r>
        <w:rPr>
          <w:spacing w:val="-6"/>
        </w:rPr>
        <w:t> </w:t>
      </w:r>
      <w:r>
        <w:rPr>
          <w:spacing w:val="-4"/>
        </w:rPr>
        <w:t>сторону»</w:t>
      </w:r>
      <w:r>
        <w:rPr>
          <w:spacing w:val="-7"/>
        </w:rPr>
        <w:t> </w:t>
      </w:r>
      <w:r>
        <w:rPr>
          <w:spacing w:val="-4"/>
        </w:rPr>
        <w:t>социальной</w:t>
      </w:r>
      <w:r>
        <w:rPr>
          <w:spacing w:val="-6"/>
        </w:rPr>
        <w:t> </w:t>
      </w:r>
      <w:r>
        <w:rPr>
          <w:spacing w:val="-4"/>
        </w:rPr>
        <w:t>границы.</w:t>
      </w:r>
      <w:r>
        <w:rPr>
          <w:spacing w:val="-7"/>
        </w:rPr>
        <w:t> </w:t>
      </w:r>
      <w:r>
        <w:rPr>
          <w:spacing w:val="-4"/>
        </w:rPr>
        <w:t>Поэтому</w:t>
      </w:r>
      <w:r>
        <w:rPr>
          <w:spacing w:val="-6"/>
        </w:rPr>
        <w:t> </w:t>
      </w:r>
      <w:r>
        <w:rPr>
          <w:spacing w:val="-4"/>
        </w:rPr>
        <w:t>осо- </w:t>
      </w:r>
      <w:r>
        <w:rPr>
          <w:spacing w:val="-2"/>
        </w:rPr>
        <w:t>бенную</w:t>
      </w:r>
      <w:r>
        <w:rPr>
          <w:spacing w:val="-10"/>
        </w:rPr>
        <w:t> </w:t>
      </w:r>
      <w:r>
        <w:rPr>
          <w:spacing w:val="-2"/>
        </w:rPr>
        <w:t>важность</w:t>
      </w:r>
      <w:r>
        <w:rPr>
          <w:spacing w:val="-10"/>
        </w:rPr>
        <w:t> </w:t>
      </w:r>
      <w:r>
        <w:rPr>
          <w:spacing w:val="-2"/>
        </w:rPr>
        <w:t>приобретает</w:t>
      </w:r>
      <w:r>
        <w:rPr>
          <w:spacing w:val="-10"/>
        </w:rPr>
        <w:t> </w:t>
      </w:r>
      <w:r>
        <w:rPr>
          <w:spacing w:val="-2"/>
        </w:rPr>
        <w:t>ослабление</w:t>
      </w:r>
      <w:r>
        <w:rPr>
          <w:spacing w:val="-10"/>
        </w:rPr>
        <w:t> </w:t>
      </w:r>
      <w:r>
        <w:rPr>
          <w:spacing w:val="-2"/>
        </w:rPr>
        <w:t>и</w:t>
      </w:r>
      <w:r>
        <w:rPr>
          <w:spacing w:val="-10"/>
        </w:rPr>
        <w:t> </w:t>
      </w:r>
      <w:r>
        <w:rPr>
          <w:spacing w:val="-2"/>
        </w:rPr>
        <w:t>изменение</w:t>
      </w:r>
      <w:r>
        <w:rPr>
          <w:spacing w:val="-10"/>
        </w:rPr>
        <w:t> </w:t>
      </w:r>
      <w:r>
        <w:rPr>
          <w:spacing w:val="-2"/>
        </w:rPr>
        <w:t>стереотипов</w:t>
      </w:r>
      <w:r>
        <w:rPr>
          <w:spacing w:val="-10"/>
        </w:rPr>
        <w:t> </w:t>
      </w:r>
      <w:r>
        <w:rPr>
          <w:spacing w:val="-2"/>
        </w:rPr>
        <w:t>среди</w:t>
      </w:r>
      <w:r>
        <w:rPr>
          <w:spacing w:val="-10"/>
        </w:rPr>
        <w:t> </w:t>
      </w:r>
      <w:r>
        <w:rPr>
          <w:spacing w:val="-2"/>
        </w:rPr>
        <w:t>подростков. </w:t>
      </w:r>
      <w:r>
        <w:rPr/>
        <w:t>Для психолого-педагогического состава школы может быть полезно принять не- посредственное</w:t>
      </w:r>
      <w:r>
        <w:rPr>
          <w:spacing w:val="4"/>
        </w:rPr>
        <w:t> </w:t>
      </w:r>
      <w:r>
        <w:rPr/>
        <w:t>участие</w:t>
      </w:r>
      <w:r>
        <w:rPr>
          <w:spacing w:val="6"/>
        </w:rPr>
        <w:t> </w:t>
      </w:r>
      <w:r>
        <w:rPr/>
        <w:t>в</w:t>
      </w:r>
      <w:r>
        <w:rPr>
          <w:spacing w:val="7"/>
        </w:rPr>
        <w:t> </w:t>
      </w:r>
      <w:r>
        <w:rPr/>
        <w:t>«Живой</w:t>
      </w:r>
      <w:r>
        <w:rPr>
          <w:spacing w:val="6"/>
        </w:rPr>
        <w:t> </w:t>
      </w:r>
      <w:r>
        <w:rPr/>
        <w:t>библиотеке»,</w:t>
      </w:r>
      <w:r>
        <w:rPr>
          <w:spacing w:val="6"/>
        </w:rPr>
        <w:t> </w:t>
      </w:r>
      <w:r>
        <w:rPr/>
        <w:t>подчеркивая</w:t>
      </w:r>
      <w:r>
        <w:rPr>
          <w:spacing w:val="7"/>
        </w:rPr>
        <w:t> </w:t>
      </w:r>
      <w:r>
        <w:rPr/>
        <w:t>этим</w:t>
      </w:r>
      <w:r>
        <w:rPr>
          <w:spacing w:val="6"/>
        </w:rPr>
        <w:t> </w:t>
      </w:r>
      <w:r>
        <w:rPr/>
        <w:t>единство</w:t>
      </w:r>
      <w:r>
        <w:rPr>
          <w:spacing w:val="7"/>
        </w:rPr>
        <w:t> </w:t>
      </w:r>
      <w:r>
        <w:rPr>
          <w:spacing w:val="-2"/>
        </w:rPr>
        <w:t>школь-</w:t>
      </w:r>
    </w:p>
    <w:p>
      <w:pPr>
        <w:pStyle w:val="BodyText"/>
        <w:spacing w:line="213" w:lineRule="exact"/>
        <w:ind w:right="0" w:firstLine="0"/>
      </w:pPr>
      <w:r>
        <w:rPr/>
        <w:t>ного</w:t>
      </w:r>
      <w:r>
        <w:rPr>
          <w:spacing w:val="-8"/>
        </w:rPr>
        <w:t> </w:t>
      </w:r>
      <w:r>
        <w:rPr/>
        <w:t>коллектива</w:t>
      </w:r>
      <w:r>
        <w:rPr>
          <w:spacing w:val="-7"/>
        </w:rPr>
        <w:t> </w:t>
      </w:r>
      <w:r>
        <w:rPr/>
        <w:t>в</w:t>
      </w:r>
      <w:r>
        <w:rPr>
          <w:spacing w:val="-9"/>
        </w:rPr>
        <w:t> </w:t>
      </w:r>
      <w:r>
        <w:rPr/>
        <w:t>создании</w:t>
      </w:r>
      <w:r>
        <w:rPr>
          <w:spacing w:val="-8"/>
        </w:rPr>
        <w:t> </w:t>
      </w:r>
      <w:r>
        <w:rPr/>
        <w:t>атмосферы</w:t>
      </w:r>
      <w:r>
        <w:rPr>
          <w:spacing w:val="-7"/>
        </w:rPr>
        <w:t> </w:t>
      </w:r>
      <w:r>
        <w:rPr>
          <w:spacing w:val="-2"/>
        </w:rPr>
        <w:t>диалога.</w:t>
      </w:r>
    </w:p>
    <w:p>
      <w:pPr>
        <w:pStyle w:val="BodyText"/>
        <w:spacing w:line="232" w:lineRule="auto"/>
        <w:ind w:right="140"/>
      </w:pPr>
      <w:r>
        <w:rPr>
          <w:color w:val="231F20"/>
        </w:rPr>
        <w:t>Для</w:t>
      </w:r>
      <w:r>
        <w:rPr>
          <w:color w:val="231F20"/>
          <w:spacing w:val="-8"/>
        </w:rPr>
        <w:t> </w:t>
      </w:r>
      <w:r>
        <w:rPr>
          <w:color w:val="231F20"/>
        </w:rPr>
        <w:t>благоприятного</w:t>
      </w:r>
      <w:r>
        <w:rPr>
          <w:color w:val="231F20"/>
          <w:spacing w:val="-8"/>
        </w:rPr>
        <w:t> </w:t>
      </w:r>
      <w:r>
        <w:rPr>
          <w:color w:val="231F20"/>
        </w:rPr>
        <w:t>воздействия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достижения</w:t>
      </w:r>
      <w:r>
        <w:rPr>
          <w:color w:val="231F20"/>
          <w:spacing w:val="-8"/>
        </w:rPr>
        <w:t> </w:t>
      </w:r>
      <w:r>
        <w:rPr>
          <w:color w:val="231F20"/>
        </w:rPr>
        <w:t>результатов</w:t>
      </w:r>
      <w:r>
        <w:rPr>
          <w:color w:val="231F20"/>
          <w:spacing w:val="-8"/>
        </w:rPr>
        <w:t> </w:t>
      </w:r>
      <w:r>
        <w:rPr>
          <w:color w:val="231F20"/>
        </w:rPr>
        <w:t>«Живой</w:t>
      </w:r>
      <w:r>
        <w:rPr>
          <w:color w:val="231F20"/>
          <w:spacing w:val="-8"/>
        </w:rPr>
        <w:t> </w:t>
      </w:r>
      <w:r>
        <w:rPr>
          <w:color w:val="231F20"/>
        </w:rPr>
        <w:t>библиотеки» разработана</w:t>
      </w:r>
      <w:r>
        <w:rPr>
          <w:color w:val="231F20"/>
          <w:spacing w:val="-7"/>
        </w:rPr>
        <w:t> </w:t>
      </w:r>
      <w:r>
        <w:rPr>
          <w:color w:val="231F20"/>
        </w:rPr>
        <w:t>унифицированная</w:t>
      </w:r>
      <w:r>
        <w:rPr>
          <w:color w:val="231F20"/>
          <w:spacing w:val="-7"/>
        </w:rPr>
        <w:t> </w:t>
      </w:r>
      <w:r>
        <w:rPr>
          <w:color w:val="231F20"/>
        </w:rPr>
        <w:t>методология</w:t>
      </w:r>
      <w:r>
        <w:rPr>
          <w:color w:val="231F20"/>
          <w:spacing w:val="-7"/>
        </w:rPr>
        <w:t> </w:t>
      </w:r>
      <w:r>
        <w:rPr>
          <w:color w:val="231F20"/>
        </w:rPr>
        <w:t>ее</w:t>
      </w:r>
      <w:r>
        <w:rPr>
          <w:color w:val="231F20"/>
          <w:spacing w:val="-7"/>
        </w:rPr>
        <w:t> </w:t>
      </w:r>
      <w:r>
        <w:rPr>
          <w:color w:val="231F20"/>
        </w:rPr>
        <w:t>проведения,</w:t>
      </w:r>
      <w:r>
        <w:rPr>
          <w:color w:val="231F20"/>
          <w:spacing w:val="-7"/>
        </w:rPr>
        <w:t> </w:t>
      </w:r>
      <w:r>
        <w:rPr>
          <w:color w:val="231F20"/>
        </w:rPr>
        <w:t>о</w:t>
      </w:r>
      <w:r>
        <w:rPr>
          <w:color w:val="231F20"/>
          <w:spacing w:val="-7"/>
        </w:rPr>
        <w:t> </w:t>
      </w:r>
      <w:r>
        <w:rPr>
          <w:color w:val="231F20"/>
        </w:rPr>
        <w:t>чем</w:t>
      </w:r>
      <w:r>
        <w:rPr>
          <w:color w:val="231F20"/>
          <w:spacing w:val="-7"/>
        </w:rPr>
        <w:t> </w:t>
      </w:r>
      <w:r>
        <w:rPr>
          <w:color w:val="231F20"/>
        </w:rPr>
        <w:t>более</w:t>
      </w:r>
      <w:r>
        <w:rPr>
          <w:color w:val="231F20"/>
          <w:spacing w:val="-7"/>
        </w:rPr>
        <w:t> </w:t>
      </w:r>
      <w:r>
        <w:rPr>
          <w:color w:val="231F20"/>
        </w:rPr>
        <w:t>подробно</w:t>
      </w:r>
      <w:r>
        <w:rPr>
          <w:color w:val="231F20"/>
          <w:spacing w:val="-7"/>
        </w:rPr>
        <w:t> </w:t>
      </w:r>
      <w:r>
        <w:rPr>
          <w:color w:val="231F20"/>
        </w:rPr>
        <w:t>го- ворится в Инструментарии</w:t>
      </w:r>
      <w:r>
        <w:rPr>
          <w:color w:val="231F20"/>
          <w:vertAlign w:val="superscript"/>
        </w:rPr>
        <w:t>1</w:t>
      </w:r>
      <w:r>
        <w:rPr>
          <w:color w:val="231F20"/>
          <w:vertAlign w:val="baseline"/>
        </w:rPr>
        <w:t>.</w:t>
      </w:r>
    </w:p>
    <w:p>
      <w:pPr>
        <w:pStyle w:val="BodyText"/>
        <w:spacing w:before="1"/>
        <w:ind w:left="0" w:right="0" w:firstLine="0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360000</wp:posOffset>
                </wp:positionH>
                <wp:positionV relativeFrom="paragraph">
                  <wp:posOffset>111192</wp:posOffset>
                </wp:positionV>
                <wp:extent cx="1440180" cy="1270"/>
                <wp:effectExtent l="0" t="0" r="0" b="0"/>
                <wp:wrapTopAndBottom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5pt;margin-top:8.755308pt;width:113.4pt;height:.1pt;mso-position-horizontal-relative:page;mso-position-vertical-relative:paragraph;z-index:-15712256;mso-wrap-distance-left:0;mso-wrap-distance-right:0" id="docshape33" coordorigin="567,175" coordsize="2268,0" path="m567,175l2835,175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25" w:val="left" w:leader="none"/>
        </w:tabs>
        <w:spacing w:line="232" w:lineRule="auto" w:before="32"/>
        <w:ind w:left="141" w:right="139" w:firstLine="0"/>
        <w:jc w:val="left"/>
        <w:rPr>
          <w:sz w:val="18"/>
        </w:rPr>
      </w:pPr>
      <w:r>
        <w:rPr>
          <w:color w:val="231F20"/>
          <w:spacing w:val="-10"/>
          <w:sz w:val="18"/>
          <w:vertAlign w:val="superscript"/>
        </w:rPr>
        <w:t>1</w:t>
      </w:r>
      <w:r>
        <w:rPr>
          <w:color w:val="231F20"/>
          <w:sz w:val="18"/>
          <w:vertAlign w:val="baseline"/>
        </w:rPr>
        <w:tab/>
        <w:t>См.</w:t>
      </w:r>
      <w:r>
        <w:rPr>
          <w:color w:val="231F20"/>
          <w:spacing w:val="-12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Пакет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инструментария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программы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психолого-педагогического</w:t>
      </w:r>
      <w:r>
        <w:rPr>
          <w:color w:val="231F20"/>
          <w:spacing w:val="-12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сопровождения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процес- сов обучения, социальной, языковой и культурной адаптации детей иностранных граждан.</w:t>
      </w:r>
    </w:p>
    <w:p>
      <w:pPr>
        <w:spacing w:after="0" w:line="232" w:lineRule="auto"/>
        <w:jc w:val="left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0" w:lineRule="auto" w:before="119"/>
      </w:pPr>
      <w:r>
        <w:rPr>
          <w:color w:val="231F20"/>
        </w:rPr>
        <w:t>Организация «Живой библиотеки» как социальной практики в школах является энергоемкой процедурой с большим количеством нюансов. Далее представлены ме- тодические рекомендации по проведению практики в школе.</w:t>
      </w:r>
    </w:p>
    <w:p>
      <w:pPr>
        <w:pStyle w:val="Heading4"/>
        <w:spacing w:line="225" w:lineRule="exact" w:before="104"/>
        <w:ind w:left="141"/>
      </w:pPr>
      <w:r>
        <w:rPr/>
        <w:t>А.</w:t>
      </w:r>
      <w:r>
        <w:rPr>
          <w:spacing w:val="41"/>
        </w:rPr>
        <w:t> </w:t>
      </w:r>
      <w:r>
        <w:rPr/>
        <w:t>Школа</w:t>
      </w:r>
      <w:r>
        <w:rPr>
          <w:spacing w:val="-5"/>
        </w:rPr>
        <w:t> </w:t>
      </w:r>
      <w:r>
        <w:rPr/>
        <w:t>как</w:t>
      </w:r>
      <w:r>
        <w:rPr>
          <w:spacing w:val="-4"/>
        </w:rPr>
        <w:t> </w:t>
      </w:r>
      <w:r>
        <w:rPr>
          <w:spacing w:val="-2"/>
        </w:rPr>
        <w:t>площадка</w:t>
      </w:r>
    </w:p>
    <w:p>
      <w:pPr>
        <w:pStyle w:val="BodyText"/>
        <w:spacing w:line="220" w:lineRule="exact"/>
        <w:ind w:left="425" w:right="0" w:firstLine="0"/>
        <w:jc w:val="left"/>
      </w:pPr>
      <w:r>
        <w:rPr>
          <w:spacing w:val="-2"/>
        </w:rPr>
        <w:t>Необходимо:</w:t>
      </w:r>
    </w:p>
    <w:p>
      <w:pPr>
        <w:pStyle w:val="ListParagraph"/>
        <w:numPr>
          <w:ilvl w:val="0"/>
          <w:numId w:val="125"/>
        </w:numPr>
        <w:tabs>
          <w:tab w:pos="706" w:val="left" w:leader="none"/>
          <w:tab w:pos="708" w:val="left" w:leader="none"/>
        </w:tabs>
        <w:spacing w:line="230" w:lineRule="auto" w:before="2" w:after="0"/>
        <w:ind w:left="708" w:right="140" w:hanging="284"/>
        <w:jc w:val="both"/>
        <w:rPr>
          <w:sz w:val="20"/>
        </w:rPr>
      </w:pPr>
      <w:r>
        <w:rPr>
          <w:sz w:val="20"/>
        </w:rPr>
        <w:t>согласовать</w:t>
      </w:r>
      <w:r>
        <w:rPr>
          <w:spacing w:val="-6"/>
          <w:sz w:val="20"/>
        </w:rPr>
        <w:t> </w:t>
      </w:r>
      <w:r>
        <w:rPr>
          <w:sz w:val="20"/>
        </w:rPr>
        <w:t>проведение</w:t>
      </w:r>
      <w:r>
        <w:rPr>
          <w:spacing w:val="-6"/>
          <w:sz w:val="20"/>
        </w:rPr>
        <w:t> </w:t>
      </w:r>
      <w:r>
        <w:rPr>
          <w:sz w:val="20"/>
        </w:rPr>
        <w:t>социальной</w:t>
      </w:r>
      <w:r>
        <w:rPr>
          <w:spacing w:val="-6"/>
          <w:sz w:val="20"/>
        </w:rPr>
        <w:t> </w:t>
      </w:r>
      <w:r>
        <w:rPr>
          <w:sz w:val="20"/>
        </w:rPr>
        <w:t>практики</w:t>
      </w:r>
      <w:r>
        <w:rPr>
          <w:spacing w:val="-6"/>
          <w:sz w:val="20"/>
        </w:rPr>
        <w:t> </w:t>
      </w:r>
      <w:r>
        <w:rPr>
          <w:sz w:val="20"/>
        </w:rPr>
        <w:t>с</w:t>
      </w:r>
      <w:r>
        <w:rPr>
          <w:spacing w:val="-6"/>
          <w:sz w:val="20"/>
        </w:rPr>
        <w:t> </w:t>
      </w:r>
      <w:r>
        <w:rPr>
          <w:sz w:val="20"/>
        </w:rPr>
        <w:t>руководством</w:t>
      </w:r>
      <w:r>
        <w:rPr>
          <w:spacing w:val="-6"/>
          <w:sz w:val="20"/>
        </w:rPr>
        <w:t> </w:t>
      </w:r>
      <w:r>
        <w:rPr>
          <w:sz w:val="20"/>
        </w:rPr>
        <w:t>школы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форму письма,</w:t>
      </w:r>
      <w:r>
        <w:rPr>
          <w:spacing w:val="-13"/>
          <w:sz w:val="20"/>
        </w:rPr>
        <w:t> </w:t>
      </w:r>
      <w:r>
        <w:rPr>
          <w:sz w:val="20"/>
        </w:rPr>
        <w:t>которое</w:t>
      </w:r>
      <w:r>
        <w:rPr>
          <w:spacing w:val="-12"/>
          <w:sz w:val="20"/>
        </w:rPr>
        <w:t> </w:t>
      </w:r>
      <w:r>
        <w:rPr>
          <w:sz w:val="20"/>
        </w:rPr>
        <w:t>понадобится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случае</w:t>
      </w:r>
      <w:r>
        <w:rPr>
          <w:spacing w:val="-13"/>
          <w:sz w:val="20"/>
        </w:rPr>
        <w:t> </w:t>
      </w:r>
      <w:r>
        <w:rPr>
          <w:sz w:val="20"/>
        </w:rPr>
        <w:t>возникновения</w:t>
      </w:r>
      <w:r>
        <w:rPr>
          <w:spacing w:val="-12"/>
          <w:sz w:val="20"/>
        </w:rPr>
        <w:t> </w:t>
      </w:r>
      <w:r>
        <w:rPr>
          <w:sz w:val="20"/>
        </w:rPr>
        <w:t>конфликтов</w:t>
      </w:r>
      <w:r>
        <w:rPr>
          <w:spacing w:val="-13"/>
          <w:sz w:val="20"/>
        </w:rPr>
        <w:t> </w:t>
      </w:r>
      <w:r>
        <w:rPr>
          <w:sz w:val="20"/>
        </w:rPr>
        <w:t>с</w:t>
      </w:r>
      <w:r>
        <w:rPr>
          <w:spacing w:val="-12"/>
          <w:sz w:val="20"/>
        </w:rPr>
        <w:t> </w:t>
      </w:r>
      <w:r>
        <w:rPr>
          <w:sz w:val="20"/>
        </w:rPr>
        <w:t>учителями и родителями;</w:t>
      </w:r>
    </w:p>
    <w:p>
      <w:pPr>
        <w:pStyle w:val="ListParagraph"/>
        <w:numPr>
          <w:ilvl w:val="0"/>
          <w:numId w:val="125"/>
        </w:numPr>
        <w:tabs>
          <w:tab w:pos="706" w:val="left" w:leader="none"/>
          <w:tab w:pos="708" w:val="left" w:leader="none"/>
        </w:tabs>
        <w:spacing w:line="230" w:lineRule="auto" w:before="0" w:after="0"/>
        <w:ind w:left="708" w:right="140" w:hanging="284"/>
        <w:jc w:val="both"/>
        <w:rPr>
          <w:sz w:val="20"/>
        </w:rPr>
      </w:pPr>
      <w:r>
        <w:rPr>
          <w:sz w:val="20"/>
        </w:rPr>
        <w:t>поставить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известность</w:t>
      </w:r>
      <w:r>
        <w:rPr>
          <w:spacing w:val="-1"/>
          <w:sz w:val="20"/>
        </w:rPr>
        <w:t> </w:t>
      </w:r>
      <w:r>
        <w:rPr>
          <w:sz w:val="20"/>
        </w:rPr>
        <w:t>родителей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взять</w:t>
      </w:r>
      <w:r>
        <w:rPr>
          <w:spacing w:val="-1"/>
          <w:sz w:val="20"/>
        </w:rPr>
        <w:t> </w:t>
      </w:r>
      <w:r>
        <w:rPr>
          <w:sz w:val="20"/>
        </w:rPr>
        <w:t>у</w:t>
      </w:r>
      <w:r>
        <w:rPr>
          <w:spacing w:val="-1"/>
          <w:sz w:val="20"/>
        </w:rPr>
        <w:t> </w:t>
      </w:r>
      <w:r>
        <w:rPr>
          <w:sz w:val="20"/>
        </w:rPr>
        <w:t>них</w:t>
      </w:r>
      <w:r>
        <w:rPr>
          <w:spacing w:val="-1"/>
          <w:sz w:val="20"/>
        </w:rPr>
        <w:t> </w:t>
      </w:r>
      <w:r>
        <w:rPr>
          <w:sz w:val="20"/>
        </w:rPr>
        <w:t>письменное</w:t>
      </w:r>
      <w:r>
        <w:rPr>
          <w:spacing w:val="-1"/>
          <w:sz w:val="20"/>
        </w:rPr>
        <w:t> </w:t>
      </w:r>
      <w:r>
        <w:rPr>
          <w:sz w:val="20"/>
        </w:rPr>
        <w:t>согласие</w:t>
      </w:r>
      <w:r>
        <w:rPr>
          <w:spacing w:val="-1"/>
          <w:sz w:val="20"/>
        </w:rPr>
        <w:t> </w:t>
      </w: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уча- стие обучающихся в социальной практике;</w:t>
      </w:r>
    </w:p>
    <w:p>
      <w:pPr>
        <w:pStyle w:val="ListParagraph"/>
        <w:numPr>
          <w:ilvl w:val="0"/>
          <w:numId w:val="125"/>
        </w:numPr>
        <w:tabs>
          <w:tab w:pos="706" w:val="left" w:leader="none"/>
          <w:tab w:pos="708" w:val="left" w:leader="none"/>
        </w:tabs>
        <w:spacing w:line="230" w:lineRule="auto" w:before="0" w:after="0"/>
        <w:ind w:left="708" w:right="139" w:hanging="284"/>
        <w:jc w:val="both"/>
        <w:rPr>
          <w:sz w:val="20"/>
        </w:rPr>
      </w:pPr>
      <w:r>
        <w:rPr>
          <w:sz w:val="20"/>
        </w:rPr>
        <w:t>организовывать «Живую библиотеку» в рамках комплексных тематических </w:t>
      </w:r>
      <w:r>
        <w:rPr>
          <w:spacing w:val="-2"/>
          <w:sz w:val="20"/>
        </w:rPr>
        <w:t>мероприятий.</w:t>
      </w:r>
    </w:p>
    <w:p>
      <w:pPr>
        <w:pStyle w:val="Heading4"/>
        <w:spacing w:line="225" w:lineRule="exact" w:before="101"/>
        <w:ind w:left="141"/>
      </w:pPr>
      <w:r>
        <w:rPr/>
        <w:t>Б.</w:t>
      </w:r>
      <w:r>
        <w:rPr>
          <w:spacing w:val="56"/>
        </w:rPr>
        <w:t> </w:t>
      </w:r>
      <w:r>
        <w:rPr>
          <w:spacing w:val="-2"/>
        </w:rPr>
        <w:t>«Книги»</w:t>
      </w:r>
    </w:p>
    <w:p>
      <w:pPr>
        <w:pStyle w:val="BodyText"/>
        <w:spacing w:line="220" w:lineRule="exact"/>
        <w:ind w:left="425" w:right="0" w:firstLine="0"/>
        <w:jc w:val="left"/>
      </w:pPr>
      <w:r>
        <w:rPr>
          <w:spacing w:val="-2"/>
        </w:rPr>
        <w:t>Необходимо:</w:t>
      </w:r>
    </w:p>
    <w:p>
      <w:pPr>
        <w:pStyle w:val="ListParagraph"/>
        <w:numPr>
          <w:ilvl w:val="0"/>
          <w:numId w:val="125"/>
        </w:numPr>
        <w:tabs>
          <w:tab w:pos="706" w:val="left" w:leader="none"/>
          <w:tab w:pos="708" w:val="left" w:leader="none"/>
        </w:tabs>
        <w:spacing w:line="230" w:lineRule="auto" w:before="2" w:after="0"/>
        <w:ind w:left="708" w:right="139" w:hanging="284"/>
        <w:jc w:val="both"/>
        <w:rPr>
          <w:sz w:val="20"/>
        </w:rPr>
      </w:pPr>
      <w:r>
        <w:rPr>
          <w:spacing w:val="-2"/>
          <w:sz w:val="20"/>
        </w:rPr>
        <w:t>предварительно переговорить с «книгами»: рассказать о проекте, его целях, по- </w:t>
      </w:r>
      <w:r>
        <w:rPr>
          <w:sz w:val="20"/>
        </w:rPr>
        <w:t>ставить</w:t>
      </w:r>
      <w:r>
        <w:rPr>
          <w:spacing w:val="-9"/>
          <w:sz w:val="20"/>
        </w:rPr>
        <w:t> </w:t>
      </w:r>
      <w:r>
        <w:rPr>
          <w:sz w:val="20"/>
        </w:rPr>
        <w:t>задачу</w:t>
      </w:r>
      <w:r>
        <w:rPr>
          <w:spacing w:val="-8"/>
          <w:sz w:val="20"/>
        </w:rPr>
        <w:t> </w:t>
      </w:r>
      <w:r>
        <w:rPr>
          <w:sz w:val="20"/>
        </w:rPr>
        <w:t>рассказать</w:t>
      </w:r>
      <w:r>
        <w:rPr>
          <w:spacing w:val="-9"/>
          <w:sz w:val="20"/>
        </w:rPr>
        <w:t> </w:t>
      </w:r>
      <w:r>
        <w:rPr>
          <w:sz w:val="20"/>
        </w:rPr>
        <w:t>свою</w:t>
      </w:r>
      <w:r>
        <w:rPr>
          <w:spacing w:val="-9"/>
          <w:sz w:val="20"/>
        </w:rPr>
        <w:t> </w:t>
      </w:r>
      <w:r>
        <w:rPr>
          <w:sz w:val="20"/>
        </w:rPr>
        <w:t>историю</w:t>
      </w:r>
      <w:r>
        <w:rPr>
          <w:spacing w:val="-9"/>
          <w:sz w:val="20"/>
        </w:rPr>
        <w:t> </w:t>
      </w:r>
      <w:r>
        <w:rPr>
          <w:sz w:val="20"/>
        </w:rPr>
        <w:t>за</w:t>
      </w:r>
      <w:r>
        <w:rPr>
          <w:spacing w:val="-8"/>
          <w:sz w:val="20"/>
        </w:rPr>
        <w:t> </w:t>
      </w:r>
      <w:r>
        <w:rPr>
          <w:sz w:val="20"/>
        </w:rPr>
        <w:t>5–10</w:t>
      </w:r>
      <w:r>
        <w:rPr>
          <w:spacing w:val="-8"/>
          <w:sz w:val="20"/>
        </w:rPr>
        <w:t> </w:t>
      </w:r>
      <w:r>
        <w:rPr>
          <w:sz w:val="20"/>
        </w:rPr>
        <w:t>минут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ответить</w:t>
      </w:r>
      <w:r>
        <w:rPr>
          <w:spacing w:val="-9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z w:val="20"/>
        </w:rPr>
        <w:t>вопросы;</w:t>
      </w:r>
    </w:p>
    <w:p>
      <w:pPr>
        <w:pStyle w:val="ListParagraph"/>
        <w:numPr>
          <w:ilvl w:val="0"/>
          <w:numId w:val="125"/>
        </w:numPr>
        <w:tabs>
          <w:tab w:pos="706" w:val="left" w:leader="none"/>
          <w:tab w:pos="708" w:val="left" w:leader="none"/>
        </w:tabs>
        <w:spacing w:line="230" w:lineRule="auto" w:before="0" w:after="0"/>
        <w:ind w:left="708" w:right="140" w:hanging="284"/>
        <w:jc w:val="both"/>
        <w:rPr>
          <w:sz w:val="20"/>
        </w:rPr>
      </w:pPr>
      <w:r>
        <w:rPr>
          <w:sz w:val="20"/>
        </w:rPr>
        <w:t>выслушать истории «книг» и подчеркнуть, что для формата «Живой библио- теки» больше всего подходит рассказ о личной истории и опыте, интересных </w:t>
      </w:r>
      <w:r>
        <w:rPr>
          <w:spacing w:val="-2"/>
          <w:sz w:val="20"/>
        </w:rPr>
        <w:t>фактах;</w:t>
      </w:r>
    </w:p>
    <w:p>
      <w:pPr>
        <w:pStyle w:val="ListParagraph"/>
        <w:numPr>
          <w:ilvl w:val="0"/>
          <w:numId w:val="125"/>
        </w:numPr>
        <w:tabs>
          <w:tab w:pos="706" w:val="left" w:leader="none"/>
          <w:tab w:pos="708" w:val="left" w:leader="none"/>
        </w:tabs>
        <w:spacing w:line="230" w:lineRule="auto" w:before="0" w:after="0"/>
        <w:ind w:left="708" w:right="139" w:hanging="284"/>
        <w:jc w:val="both"/>
        <w:rPr>
          <w:sz w:val="20"/>
        </w:rPr>
      </w:pPr>
      <w:r>
        <w:rPr>
          <w:spacing w:val="-2"/>
          <w:sz w:val="20"/>
        </w:rPr>
        <w:t>рассказать «книгам» о необходимости соблюдать тайминг, сообщить о правиле </w:t>
      </w:r>
      <w:r>
        <w:rPr>
          <w:sz w:val="20"/>
        </w:rPr>
        <w:t>заботы</w:t>
      </w:r>
      <w:r>
        <w:rPr>
          <w:spacing w:val="-13"/>
          <w:sz w:val="20"/>
        </w:rPr>
        <w:t> </w:t>
      </w:r>
      <w:r>
        <w:rPr>
          <w:sz w:val="20"/>
        </w:rPr>
        <w:t>о</w:t>
      </w:r>
      <w:r>
        <w:rPr>
          <w:spacing w:val="-12"/>
          <w:sz w:val="20"/>
        </w:rPr>
        <w:t> </w:t>
      </w:r>
      <w:r>
        <w:rPr>
          <w:sz w:val="20"/>
        </w:rPr>
        <w:t>себе:</w:t>
      </w:r>
      <w:r>
        <w:rPr>
          <w:spacing w:val="-13"/>
          <w:sz w:val="20"/>
        </w:rPr>
        <w:t> </w:t>
      </w:r>
      <w:r>
        <w:rPr>
          <w:sz w:val="20"/>
        </w:rPr>
        <w:t>как</w:t>
      </w:r>
      <w:r>
        <w:rPr>
          <w:spacing w:val="-12"/>
          <w:sz w:val="20"/>
        </w:rPr>
        <w:t> </w:t>
      </w:r>
      <w:r>
        <w:rPr>
          <w:sz w:val="20"/>
        </w:rPr>
        <w:t>реагировать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2"/>
          <w:sz w:val="20"/>
        </w:rPr>
        <w:t> </w:t>
      </w:r>
      <w:r>
        <w:rPr>
          <w:sz w:val="20"/>
        </w:rPr>
        <w:t>неудобные</w:t>
      </w:r>
      <w:r>
        <w:rPr>
          <w:spacing w:val="-13"/>
          <w:sz w:val="20"/>
        </w:rPr>
        <w:t> </w:t>
      </w:r>
      <w:r>
        <w:rPr>
          <w:sz w:val="20"/>
        </w:rPr>
        <w:t>вопросы,</w:t>
      </w:r>
      <w:r>
        <w:rPr>
          <w:spacing w:val="-12"/>
          <w:sz w:val="20"/>
        </w:rPr>
        <w:t> </w:t>
      </w:r>
      <w:r>
        <w:rPr>
          <w:sz w:val="20"/>
        </w:rPr>
        <w:t>отвечать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2"/>
          <w:sz w:val="20"/>
        </w:rPr>
        <w:t> </w:t>
      </w:r>
      <w:r>
        <w:rPr>
          <w:sz w:val="20"/>
        </w:rPr>
        <w:t>одни</w:t>
      </w:r>
      <w:r>
        <w:rPr>
          <w:spacing w:val="-13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те</w:t>
      </w:r>
      <w:r>
        <w:rPr>
          <w:spacing w:val="-13"/>
          <w:sz w:val="20"/>
        </w:rPr>
        <w:t> </w:t>
      </w:r>
      <w:r>
        <w:rPr>
          <w:sz w:val="20"/>
        </w:rPr>
        <w:t>же вопросы по многу раз; кроме того, есть возможность сказать «стоп!» и завер- шить беседу, если что-то пойдет не так;</w:t>
      </w:r>
    </w:p>
    <w:p>
      <w:pPr>
        <w:pStyle w:val="ListParagraph"/>
        <w:numPr>
          <w:ilvl w:val="0"/>
          <w:numId w:val="125"/>
        </w:numPr>
        <w:tabs>
          <w:tab w:pos="706" w:val="left" w:leader="none"/>
          <w:tab w:pos="708" w:val="left" w:leader="none"/>
        </w:tabs>
        <w:spacing w:line="230" w:lineRule="auto" w:before="0" w:after="0"/>
        <w:ind w:left="708" w:right="140" w:hanging="284"/>
        <w:jc w:val="both"/>
        <w:rPr>
          <w:sz w:val="20"/>
        </w:rPr>
      </w:pPr>
      <w:r>
        <w:rPr>
          <w:sz w:val="20"/>
        </w:rPr>
        <w:t>сформировать</w:t>
      </w:r>
      <w:r>
        <w:rPr>
          <w:spacing w:val="-13"/>
          <w:sz w:val="20"/>
        </w:rPr>
        <w:t> </w:t>
      </w:r>
      <w:r>
        <w:rPr>
          <w:sz w:val="20"/>
        </w:rPr>
        <w:t>группы</w:t>
      </w:r>
      <w:r>
        <w:rPr>
          <w:spacing w:val="-12"/>
          <w:sz w:val="20"/>
        </w:rPr>
        <w:t> </w:t>
      </w:r>
      <w:r>
        <w:rPr>
          <w:sz w:val="20"/>
        </w:rPr>
        <w:t>«читател</w:t>
      </w:r>
      <w:r>
        <w:rPr>
          <w:color w:val="231F20"/>
          <w:sz w:val="20"/>
        </w:rPr>
        <w:t>ей</w:t>
      </w:r>
      <w:r>
        <w:rPr>
          <w:sz w:val="20"/>
        </w:rPr>
        <w:t>»,</w:t>
      </w:r>
      <w:r>
        <w:rPr>
          <w:spacing w:val="-13"/>
          <w:sz w:val="20"/>
        </w:rPr>
        <w:t> </w:t>
      </w:r>
      <w:r>
        <w:rPr>
          <w:sz w:val="20"/>
        </w:rPr>
        <w:t>жела</w:t>
      </w:r>
      <w:r>
        <w:rPr>
          <w:color w:val="231F20"/>
          <w:sz w:val="20"/>
        </w:rPr>
        <w:t>тельно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от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3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5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человек,</w:t>
      </w:r>
      <w:r>
        <w:rPr>
          <w:color w:val="231F20"/>
          <w:spacing w:val="-13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пригласить одну «книгу» на группу.</w:t>
      </w:r>
    </w:p>
    <w:p>
      <w:pPr>
        <w:pStyle w:val="BodyText"/>
        <w:spacing w:line="230" w:lineRule="auto"/>
        <w:ind w:right="140"/>
      </w:pPr>
      <w:r>
        <w:rPr>
          <w:i/>
        </w:rPr>
        <w:t>Какой должна быть «книга»? </w:t>
      </w:r>
      <w:r>
        <w:rPr/>
        <w:t>С одной стороны, она должна быть типичной, т.е. в ней должны присутствовать основные характеристики представляемой ею группы или категории (например, хорошо, если мусульманка носит хиджаб, а дворник – в рабочей одежде), с другой – она должна уметь себя выразить, иначе разговора не </w:t>
      </w:r>
      <w:r>
        <w:rPr>
          <w:spacing w:val="-2"/>
        </w:rPr>
        <w:t>получится.</w:t>
      </w:r>
    </w:p>
    <w:p>
      <w:pPr>
        <w:pStyle w:val="BodyText"/>
        <w:spacing w:line="230" w:lineRule="auto"/>
      </w:pPr>
      <w:r>
        <w:rPr>
          <w:color w:val="231F20"/>
        </w:rPr>
        <w:t>Если</w:t>
      </w:r>
      <w:r>
        <w:rPr>
          <w:color w:val="231F20"/>
          <w:spacing w:val="-7"/>
        </w:rPr>
        <w:t> </w:t>
      </w:r>
      <w:r>
        <w:rPr/>
        <w:t>набирать</w:t>
      </w:r>
      <w:r>
        <w:rPr>
          <w:spacing w:val="-8"/>
        </w:rPr>
        <w:t> </w:t>
      </w:r>
      <w:r>
        <w:rPr/>
        <w:t>людей</w:t>
      </w:r>
      <w:r>
        <w:rPr>
          <w:spacing w:val="-8"/>
        </w:rPr>
        <w:t> </w:t>
      </w:r>
      <w:r>
        <w:rPr/>
        <w:t>из</w:t>
      </w:r>
      <w:r>
        <w:rPr>
          <w:spacing w:val="-8"/>
        </w:rPr>
        <w:t> </w:t>
      </w:r>
      <w:r>
        <w:rPr/>
        <w:t>числа</w:t>
      </w:r>
      <w:r>
        <w:rPr>
          <w:spacing w:val="-8"/>
        </w:rPr>
        <w:t> </w:t>
      </w:r>
      <w:r>
        <w:rPr/>
        <w:t>жителей</w:t>
      </w:r>
      <w:r>
        <w:rPr>
          <w:spacing w:val="-8"/>
        </w:rPr>
        <w:t> </w:t>
      </w:r>
      <w:r>
        <w:rPr/>
        <w:t>близлежащих</w:t>
      </w:r>
      <w:r>
        <w:rPr>
          <w:spacing w:val="-8"/>
        </w:rPr>
        <w:t> </w:t>
      </w:r>
      <w:r>
        <w:rPr/>
        <w:t>к</w:t>
      </w:r>
      <w:r>
        <w:rPr>
          <w:spacing w:val="-8"/>
        </w:rPr>
        <w:t> </w:t>
      </w:r>
      <w:r>
        <w:rPr/>
        <w:t>месту</w:t>
      </w:r>
      <w:r>
        <w:rPr>
          <w:spacing w:val="-8"/>
        </w:rPr>
        <w:t> </w:t>
      </w:r>
      <w:r>
        <w:rPr/>
        <w:t>проведения</w:t>
      </w:r>
      <w:r>
        <w:rPr>
          <w:spacing w:val="-8"/>
        </w:rPr>
        <w:t> </w:t>
      </w:r>
      <w:r>
        <w:rPr/>
        <w:t>практи- ки</w:t>
      </w:r>
      <w:r>
        <w:rPr>
          <w:spacing w:val="-10"/>
        </w:rPr>
        <w:t> </w:t>
      </w:r>
      <w:r>
        <w:rPr/>
        <w:t>домов</w:t>
      </w:r>
      <w:r>
        <w:rPr>
          <w:spacing w:val="-10"/>
        </w:rPr>
        <w:t> </w:t>
      </w:r>
      <w:r>
        <w:rPr/>
        <w:t>или</w:t>
      </w:r>
      <w:r>
        <w:rPr>
          <w:spacing w:val="-10"/>
        </w:rPr>
        <w:t> </w:t>
      </w:r>
      <w:r>
        <w:rPr/>
        <w:t>сотрудников</w:t>
      </w:r>
      <w:r>
        <w:rPr>
          <w:spacing w:val="-10"/>
        </w:rPr>
        <w:t> </w:t>
      </w:r>
      <w:r>
        <w:rPr/>
        <w:t>организаций,</w:t>
      </w:r>
      <w:r>
        <w:rPr>
          <w:spacing w:val="-10"/>
        </w:rPr>
        <w:t> </w:t>
      </w:r>
      <w:r>
        <w:rPr/>
        <w:t>расположенных</w:t>
      </w:r>
      <w:r>
        <w:rPr>
          <w:spacing w:val="-10"/>
        </w:rPr>
        <w:t> </w:t>
      </w:r>
      <w:r>
        <w:rPr/>
        <w:t>рядом,</w:t>
      </w:r>
      <w:r>
        <w:rPr>
          <w:spacing w:val="-10"/>
        </w:rPr>
        <w:t> </w:t>
      </w:r>
      <w:r>
        <w:rPr/>
        <w:t>то</w:t>
      </w:r>
      <w:r>
        <w:rPr>
          <w:spacing w:val="-10"/>
        </w:rPr>
        <w:t> </w:t>
      </w:r>
      <w:r>
        <w:rPr/>
        <w:t>«к</w:t>
      </w:r>
      <w:r>
        <w:rPr>
          <w:color w:val="231F20"/>
        </w:rPr>
        <w:t>нигам»</w:t>
      </w:r>
      <w:r>
        <w:rPr>
          <w:color w:val="231F20"/>
          <w:spacing w:val="-10"/>
        </w:rPr>
        <w:t> </w:t>
      </w:r>
      <w:r>
        <w:rPr>
          <w:color w:val="231F20"/>
        </w:rPr>
        <w:t>удобнее будет добираться</w:t>
      </w:r>
      <w:r>
        <w:rPr/>
        <w:t>. Также можно обратиться в этнические организации и, объяснив задачу,</w:t>
      </w:r>
      <w:r>
        <w:rPr>
          <w:spacing w:val="-7"/>
        </w:rPr>
        <w:t> </w:t>
      </w:r>
      <w:r>
        <w:rPr/>
        <w:t>попросить</w:t>
      </w:r>
      <w:r>
        <w:rPr>
          <w:spacing w:val="-7"/>
        </w:rPr>
        <w:t> </w:t>
      </w:r>
      <w:r>
        <w:rPr/>
        <w:t>о</w:t>
      </w:r>
      <w:r>
        <w:rPr>
          <w:spacing w:val="-7"/>
        </w:rPr>
        <w:t> </w:t>
      </w:r>
      <w:r>
        <w:rPr/>
        <w:t>помощи.</w:t>
      </w:r>
      <w:r>
        <w:rPr>
          <w:spacing w:val="-7"/>
        </w:rPr>
        <w:t> </w:t>
      </w:r>
      <w:r>
        <w:rPr/>
        <w:t>Такой</w:t>
      </w:r>
      <w:r>
        <w:rPr>
          <w:spacing w:val="-7"/>
        </w:rPr>
        <w:t> </w:t>
      </w:r>
      <w:r>
        <w:rPr/>
        <w:t>вариант</w:t>
      </w:r>
      <w:r>
        <w:rPr>
          <w:spacing w:val="-7"/>
        </w:rPr>
        <w:t> </w:t>
      </w:r>
      <w:r>
        <w:rPr/>
        <w:t>опасен</w:t>
      </w:r>
      <w:r>
        <w:rPr>
          <w:spacing w:val="-7"/>
        </w:rPr>
        <w:t> </w:t>
      </w:r>
      <w:r>
        <w:rPr/>
        <w:t>тем,</w:t>
      </w:r>
      <w:r>
        <w:rPr>
          <w:spacing w:val="-7"/>
        </w:rPr>
        <w:t> </w:t>
      </w:r>
      <w:r>
        <w:rPr/>
        <w:t>что</w:t>
      </w:r>
      <w:r>
        <w:rPr>
          <w:spacing w:val="-7"/>
        </w:rPr>
        <w:t> </w:t>
      </w:r>
      <w:r>
        <w:rPr/>
        <w:t>«книгой»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таком</w:t>
      </w:r>
      <w:r>
        <w:rPr>
          <w:spacing w:val="-7"/>
        </w:rPr>
        <w:t> </w:t>
      </w:r>
      <w:r>
        <w:rPr/>
        <w:t>случае может</w:t>
      </w:r>
      <w:r>
        <w:rPr>
          <w:spacing w:val="-4"/>
        </w:rPr>
        <w:t> </w:t>
      </w:r>
      <w:r>
        <w:rPr/>
        <w:t>стать</w:t>
      </w:r>
      <w:r>
        <w:rPr>
          <w:spacing w:val="-4"/>
        </w:rPr>
        <w:t> </w:t>
      </w:r>
      <w:r>
        <w:rPr/>
        <w:t>«профессиональный</w:t>
      </w:r>
      <w:r>
        <w:rPr>
          <w:spacing w:val="-4"/>
        </w:rPr>
        <w:t> </w:t>
      </w:r>
      <w:r>
        <w:rPr/>
        <w:t>мигрант»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человек,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которого</w:t>
      </w:r>
      <w:r>
        <w:rPr>
          <w:spacing w:val="-4"/>
        </w:rPr>
        <w:t> </w:t>
      </w:r>
      <w:r>
        <w:rPr/>
        <w:t>говорить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лица группы</w:t>
      </w:r>
      <w:r>
        <w:rPr>
          <w:spacing w:val="-2"/>
        </w:rPr>
        <w:t> </w:t>
      </w:r>
      <w:r>
        <w:rPr/>
        <w:t>является</w:t>
      </w:r>
      <w:r>
        <w:rPr>
          <w:spacing w:val="-2"/>
        </w:rPr>
        <w:t> </w:t>
      </w:r>
      <w:r>
        <w:rPr/>
        <w:t>работой,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результате</w:t>
      </w:r>
      <w:r>
        <w:rPr>
          <w:spacing w:val="-2"/>
        </w:rPr>
        <w:t> </w:t>
      </w:r>
      <w:r>
        <w:rPr/>
        <w:t>чего</w:t>
      </w:r>
      <w:r>
        <w:rPr>
          <w:spacing w:val="-2"/>
        </w:rPr>
        <w:t> </w:t>
      </w:r>
      <w:r>
        <w:rPr/>
        <w:t>личную</w:t>
      </w:r>
      <w:r>
        <w:rPr>
          <w:spacing w:val="-2"/>
        </w:rPr>
        <w:t> </w:t>
      </w:r>
      <w:r>
        <w:rPr/>
        <w:t>историю</w:t>
      </w:r>
      <w:r>
        <w:rPr>
          <w:spacing w:val="-2"/>
        </w:rPr>
        <w:t> </w:t>
      </w:r>
      <w:r>
        <w:rPr/>
        <w:t>участники</w:t>
      </w:r>
      <w:r>
        <w:rPr>
          <w:spacing w:val="-2"/>
        </w:rPr>
        <w:t> </w:t>
      </w:r>
      <w:r>
        <w:rPr/>
        <w:t>практики</w:t>
      </w:r>
      <w:r>
        <w:rPr>
          <w:spacing w:val="-2"/>
        </w:rPr>
        <w:t> </w:t>
      </w:r>
      <w:r>
        <w:rPr/>
        <w:t>от него вряд ли услышат.</w:t>
      </w:r>
    </w:p>
    <w:p>
      <w:pPr>
        <w:pStyle w:val="Heading4"/>
        <w:spacing w:line="225" w:lineRule="exact" w:before="88"/>
        <w:ind w:left="141"/>
      </w:pPr>
      <w:r>
        <w:rPr/>
        <w:t>В.</w:t>
      </w:r>
      <w:r>
        <w:rPr>
          <w:spacing w:val="50"/>
        </w:rPr>
        <w:t> </w:t>
      </w:r>
      <w:r>
        <w:rPr>
          <w:spacing w:val="-2"/>
        </w:rPr>
        <w:t>«Библиотекари»</w:t>
      </w:r>
    </w:p>
    <w:p>
      <w:pPr>
        <w:pStyle w:val="BodyText"/>
        <w:spacing w:line="230" w:lineRule="auto" w:before="2"/>
      </w:pPr>
      <w:r>
        <w:rPr/>
        <w:t>Команда, которая занимается организацией «Живой библиотеки», должна состо- ять по меньшей мере из двух человек. Н</w:t>
      </w:r>
      <w:r>
        <w:rPr>
          <w:color w:val="231F20"/>
        </w:rPr>
        <w:t>а стадии подготовки можно ограничиться одним человеком, однако ход «Живой библиотеки» предполагает несколько парал- лельных процессов: встречать и инструктировать школьников, следить за временем общения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сообщать</w:t>
      </w:r>
      <w:r>
        <w:rPr>
          <w:color w:val="231F20"/>
          <w:spacing w:val="-8"/>
        </w:rPr>
        <w:t> </w:t>
      </w:r>
      <w:r>
        <w:rPr>
          <w:color w:val="231F20"/>
        </w:rPr>
        <w:t>участникам</w:t>
      </w:r>
      <w:r>
        <w:rPr>
          <w:color w:val="231F20"/>
          <w:spacing w:val="-8"/>
        </w:rPr>
        <w:t> </w:t>
      </w:r>
      <w:r>
        <w:rPr>
          <w:color w:val="231F20"/>
        </w:rPr>
        <w:t>за</w:t>
      </w:r>
      <w:r>
        <w:rPr>
          <w:color w:val="231F20"/>
          <w:spacing w:val="-8"/>
        </w:rPr>
        <w:t> </w:t>
      </w:r>
      <w:r>
        <w:rPr>
          <w:color w:val="231F20"/>
        </w:rPr>
        <w:t>5</w:t>
      </w:r>
      <w:r>
        <w:rPr>
          <w:color w:val="231F20"/>
          <w:spacing w:val="-8"/>
        </w:rPr>
        <w:t> </w:t>
      </w:r>
      <w:r>
        <w:rPr>
          <w:color w:val="231F20"/>
        </w:rPr>
        <w:t>минут</w:t>
      </w:r>
      <w:r>
        <w:rPr>
          <w:color w:val="231F20"/>
          <w:spacing w:val="-8"/>
        </w:rPr>
        <w:t> </w:t>
      </w:r>
      <w:r>
        <w:rPr>
          <w:color w:val="231F20"/>
        </w:rPr>
        <w:t>до</w:t>
      </w:r>
      <w:r>
        <w:rPr>
          <w:color w:val="231F20"/>
          <w:spacing w:val="-8"/>
        </w:rPr>
        <w:t> </w:t>
      </w:r>
      <w:r>
        <w:rPr>
          <w:color w:val="231F20"/>
        </w:rPr>
        <w:t>его</w:t>
      </w:r>
      <w:r>
        <w:rPr>
          <w:color w:val="231F20"/>
          <w:spacing w:val="-8"/>
        </w:rPr>
        <w:t> </w:t>
      </w:r>
      <w:r>
        <w:rPr>
          <w:color w:val="231F20"/>
        </w:rPr>
        <w:t>окончания;</w:t>
      </w:r>
      <w:r>
        <w:rPr>
          <w:color w:val="231F20"/>
          <w:spacing w:val="-8"/>
        </w:rPr>
        <w:t> </w:t>
      </w:r>
      <w:r>
        <w:rPr>
          <w:color w:val="231F20"/>
        </w:rPr>
        <w:t>регулировать</w:t>
      </w:r>
      <w:r>
        <w:rPr>
          <w:color w:val="231F20"/>
          <w:spacing w:val="-8"/>
        </w:rPr>
        <w:t> </w:t>
      </w:r>
      <w:r>
        <w:rPr>
          <w:color w:val="231F20"/>
        </w:rPr>
        <w:t>возника- ющие конфликты или паузы в общении (если разговор не складывается, можно по- дойти и задать свой вопрос), помочь «книгам» создать пространство в группе.</w:t>
      </w:r>
    </w:p>
    <w:p>
      <w:pPr>
        <w:pStyle w:val="BodyText"/>
        <w:spacing w:after="0" w:line="230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4.3.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right="140"/>
      </w:pPr>
      <w:r>
        <w:rPr/>
        <w:t>В обязанности «библиотекарей» также входит оборудовать пространство. Хоро- шо, если в зале будут вода, чай и печенье, для того чтобы отдохнуть в перерыве.</w:t>
      </w:r>
    </w:p>
    <w:p>
      <w:pPr>
        <w:pStyle w:val="Heading4"/>
        <w:spacing w:before="111"/>
        <w:ind w:left="141"/>
      </w:pPr>
      <w:r>
        <w:rPr/>
        <w:t>Г.</w:t>
      </w:r>
      <w:r>
        <w:rPr>
          <w:spacing w:val="62"/>
        </w:rPr>
        <w:t> </w:t>
      </w:r>
      <w:r>
        <w:rPr/>
        <w:t>Особенности</w:t>
      </w:r>
      <w:r>
        <w:rPr>
          <w:spacing w:val="-6"/>
        </w:rPr>
        <w:t> </w:t>
      </w:r>
      <w:r>
        <w:rPr>
          <w:b w:val="0"/>
        </w:rPr>
        <w:t>–</w:t>
      </w:r>
      <w:r>
        <w:rPr>
          <w:b w:val="0"/>
          <w:spacing w:val="-5"/>
        </w:rPr>
        <w:t> </w:t>
      </w:r>
      <w:r>
        <w:rPr/>
        <w:t>сильные</w:t>
      </w:r>
      <w:r>
        <w:rPr>
          <w:spacing w:val="-5"/>
        </w:rPr>
        <w:t> </w:t>
      </w:r>
      <w:r>
        <w:rPr/>
        <w:t>стороны</w:t>
      </w:r>
      <w:r>
        <w:rPr>
          <w:spacing w:val="-5"/>
        </w:rPr>
        <w:t> </w:t>
      </w:r>
      <w:r>
        <w:rPr/>
        <w:t>практики</w:t>
      </w:r>
      <w:r>
        <w:rPr>
          <w:spacing w:val="-6"/>
        </w:rPr>
        <w:t> </w:t>
      </w:r>
      <w:r>
        <w:rPr/>
        <w:t>«Живой</w:t>
      </w:r>
      <w:r>
        <w:rPr>
          <w:spacing w:val="-5"/>
        </w:rPr>
        <w:t> </w:t>
      </w:r>
      <w:r>
        <w:rPr>
          <w:spacing w:val="-2"/>
        </w:rPr>
        <w:t>библиотеки</w:t>
      </w:r>
    </w:p>
    <w:p>
      <w:pPr>
        <w:spacing w:line="226" w:lineRule="exact" w:before="0"/>
        <w:ind w:left="475" w:right="0" w:firstLine="0"/>
        <w:jc w:val="both"/>
        <w:rPr>
          <w:b/>
          <w:sz w:val="20"/>
        </w:rPr>
      </w:pPr>
      <w:r>
        <w:rPr>
          <w:b/>
          <w:sz w:val="20"/>
        </w:rPr>
        <w:t>Она </w:t>
      </w:r>
      <w:r>
        <w:rPr>
          <w:b/>
          <w:spacing w:val="-2"/>
          <w:sz w:val="20"/>
        </w:rPr>
        <w:t>позволяет:</w:t>
      </w:r>
    </w:p>
    <w:p>
      <w:pPr>
        <w:pStyle w:val="ListParagraph"/>
        <w:numPr>
          <w:ilvl w:val="0"/>
          <w:numId w:val="126"/>
        </w:numPr>
        <w:tabs>
          <w:tab w:pos="706" w:val="left" w:leader="none"/>
          <w:tab w:pos="708" w:val="left" w:leader="none"/>
        </w:tabs>
        <w:spacing w:line="235" w:lineRule="auto" w:before="2" w:after="0"/>
        <w:ind w:left="708" w:right="140" w:hanging="284"/>
        <w:jc w:val="both"/>
        <w:rPr>
          <w:sz w:val="20"/>
        </w:rPr>
      </w:pPr>
      <w:r>
        <w:rPr>
          <w:sz w:val="20"/>
        </w:rPr>
        <w:t>создать</w:t>
      </w:r>
      <w:r>
        <w:rPr>
          <w:spacing w:val="-13"/>
          <w:sz w:val="20"/>
        </w:rPr>
        <w:t> </w:t>
      </w:r>
      <w:r>
        <w:rPr>
          <w:sz w:val="20"/>
        </w:rPr>
        <w:t>через</w:t>
      </w:r>
      <w:r>
        <w:rPr>
          <w:spacing w:val="-12"/>
          <w:sz w:val="20"/>
        </w:rPr>
        <w:t> </w:t>
      </w:r>
      <w:r>
        <w:rPr>
          <w:sz w:val="20"/>
        </w:rPr>
        <w:t>жизненные</w:t>
      </w:r>
      <w:r>
        <w:rPr>
          <w:spacing w:val="-13"/>
          <w:sz w:val="20"/>
        </w:rPr>
        <w:t> </w:t>
      </w:r>
      <w:r>
        <w:rPr>
          <w:sz w:val="20"/>
        </w:rPr>
        <w:t>истории</w:t>
      </w:r>
      <w:r>
        <w:rPr>
          <w:spacing w:val="-12"/>
          <w:sz w:val="20"/>
        </w:rPr>
        <w:t> </w:t>
      </w:r>
      <w:r>
        <w:rPr>
          <w:sz w:val="20"/>
        </w:rPr>
        <w:t>пространство</w:t>
      </w:r>
      <w:r>
        <w:rPr>
          <w:spacing w:val="-13"/>
          <w:sz w:val="20"/>
        </w:rPr>
        <w:t> </w:t>
      </w:r>
      <w:r>
        <w:rPr>
          <w:sz w:val="20"/>
        </w:rPr>
        <w:t>для</w:t>
      </w:r>
      <w:r>
        <w:rPr>
          <w:spacing w:val="-12"/>
          <w:sz w:val="20"/>
        </w:rPr>
        <w:t> </w:t>
      </w:r>
      <w:r>
        <w:rPr>
          <w:sz w:val="20"/>
        </w:rPr>
        <w:t>размышлений</w:t>
      </w:r>
      <w:r>
        <w:rPr>
          <w:spacing w:val="-13"/>
          <w:sz w:val="20"/>
        </w:rPr>
        <w:t> </w:t>
      </w:r>
      <w:r>
        <w:rPr>
          <w:sz w:val="20"/>
        </w:rPr>
        <w:t>и</w:t>
      </w:r>
      <w:r>
        <w:rPr>
          <w:spacing w:val="-12"/>
          <w:sz w:val="20"/>
        </w:rPr>
        <w:t> </w:t>
      </w:r>
      <w:r>
        <w:rPr>
          <w:sz w:val="20"/>
        </w:rPr>
        <w:t>напрямую взаимодействовать</w:t>
      </w:r>
      <w:r>
        <w:rPr>
          <w:spacing w:val="-1"/>
          <w:sz w:val="20"/>
        </w:rPr>
        <w:t> </w:t>
      </w:r>
      <w:r>
        <w:rPr>
          <w:sz w:val="20"/>
        </w:rPr>
        <w:t>с</w:t>
      </w:r>
      <w:r>
        <w:rPr>
          <w:spacing w:val="-1"/>
          <w:sz w:val="20"/>
        </w:rPr>
        <w:t> </w:t>
      </w:r>
      <w:r>
        <w:rPr>
          <w:sz w:val="20"/>
        </w:rPr>
        <w:t>персонажем,</w:t>
      </w:r>
      <w:r>
        <w:rPr>
          <w:spacing w:val="-1"/>
          <w:sz w:val="20"/>
        </w:rPr>
        <w:t> </w:t>
      </w:r>
      <w:r>
        <w:rPr>
          <w:sz w:val="20"/>
        </w:rPr>
        <w:t>что</w:t>
      </w:r>
      <w:r>
        <w:rPr>
          <w:spacing w:val="-1"/>
          <w:sz w:val="20"/>
        </w:rPr>
        <w:t> </w:t>
      </w:r>
      <w:r>
        <w:rPr>
          <w:sz w:val="20"/>
        </w:rPr>
        <w:t>приводит</w:t>
      </w:r>
      <w:r>
        <w:rPr>
          <w:spacing w:val="-1"/>
          <w:sz w:val="20"/>
        </w:rPr>
        <w:t> </w:t>
      </w:r>
      <w:r>
        <w:rPr>
          <w:sz w:val="20"/>
        </w:rPr>
        <w:t>к</w:t>
      </w:r>
      <w:r>
        <w:rPr>
          <w:spacing w:val="-1"/>
          <w:sz w:val="20"/>
        </w:rPr>
        <w:t> </w:t>
      </w:r>
      <w:r>
        <w:rPr>
          <w:sz w:val="20"/>
        </w:rPr>
        <w:t>большему</w:t>
      </w:r>
      <w:r>
        <w:rPr>
          <w:spacing w:val="-1"/>
          <w:sz w:val="20"/>
        </w:rPr>
        <w:t> </w:t>
      </w:r>
      <w:r>
        <w:rPr>
          <w:sz w:val="20"/>
        </w:rPr>
        <w:t>пониманию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со- </w:t>
      </w:r>
      <w:r>
        <w:rPr>
          <w:spacing w:val="-2"/>
          <w:sz w:val="20"/>
        </w:rPr>
        <w:t>переживанию;</w:t>
      </w:r>
    </w:p>
    <w:p>
      <w:pPr>
        <w:pStyle w:val="ListParagraph"/>
        <w:numPr>
          <w:ilvl w:val="0"/>
          <w:numId w:val="126"/>
        </w:numPr>
        <w:tabs>
          <w:tab w:pos="706" w:val="left" w:leader="none"/>
          <w:tab w:pos="708" w:val="left" w:leader="none"/>
        </w:tabs>
        <w:spacing w:line="235" w:lineRule="auto" w:before="2" w:after="0"/>
        <w:ind w:left="708" w:right="139" w:hanging="284"/>
        <w:jc w:val="both"/>
        <w:rPr>
          <w:sz w:val="20"/>
        </w:rPr>
      </w:pPr>
      <w:r>
        <w:rPr>
          <w:sz w:val="20"/>
        </w:rPr>
        <w:t>работать над самооценкой и социальной сплоченностью, делиться личным </w:t>
      </w:r>
      <w:r>
        <w:rPr>
          <w:spacing w:val="-2"/>
          <w:sz w:val="20"/>
        </w:rPr>
        <w:t>опытом;</w:t>
      </w:r>
    </w:p>
    <w:p>
      <w:pPr>
        <w:pStyle w:val="ListParagraph"/>
        <w:numPr>
          <w:ilvl w:val="0"/>
          <w:numId w:val="126"/>
        </w:numPr>
        <w:tabs>
          <w:tab w:pos="706" w:val="left" w:leader="none"/>
          <w:tab w:pos="708" w:val="left" w:leader="none"/>
        </w:tabs>
        <w:spacing w:line="235" w:lineRule="auto" w:before="1" w:after="0"/>
        <w:ind w:left="708" w:right="140" w:hanging="284"/>
        <w:jc w:val="both"/>
        <w:rPr>
          <w:sz w:val="20"/>
        </w:rPr>
      </w:pPr>
      <w:r>
        <w:rPr>
          <w:sz w:val="20"/>
        </w:rPr>
        <w:t>развивать навыки общения и межкультурного диалога, осознавая различия в обществе, различия мнений и учась у других.</w:t>
      </w:r>
    </w:p>
    <w:p>
      <w:pPr>
        <w:spacing w:line="228" w:lineRule="exact" w:before="111"/>
        <w:ind w:left="425" w:right="0" w:firstLine="0"/>
        <w:jc w:val="both"/>
        <w:rPr>
          <w:b/>
          <w:sz w:val="20"/>
        </w:rPr>
      </w:pPr>
      <w:r>
        <w:rPr>
          <w:b/>
          <w:sz w:val="20"/>
        </w:rPr>
        <w:t>Требования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к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проведению</w:t>
      </w:r>
    </w:p>
    <w:p>
      <w:pPr>
        <w:pStyle w:val="BodyText"/>
        <w:spacing w:line="226" w:lineRule="exact"/>
        <w:ind w:left="425" w:right="0" w:firstLine="0"/>
      </w:pPr>
      <w:r>
        <w:rPr/>
        <w:t>Организатор</w:t>
      </w:r>
      <w:r>
        <w:rPr>
          <w:spacing w:val="-8"/>
        </w:rPr>
        <w:t> </w:t>
      </w:r>
      <w:r>
        <w:rPr/>
        <w:t>«Живой</w:t>
      </w:r>
      <w:r>
        <w:rPr>
          <w:spacing w:val="-9"/>
        </w:rPr>
        <w:t> </w:t>
      </w:r>
      <w:r>
        <w:rPr/>
        <w:t>библиотеки»</w:t>
      </w:r>
      <w:r>
        <w:rPr>
          <w:spacing w:val="-7"/>
        </w:rPr>
        <w:t> </w:t>
      </w:r>
      <w:r>
        <w:rPr>
          <w:spacing w:val="-2"/>
        </w:rPr>
        <w:t>должен:</w:t>
      </w:r>
    </w:p>
    <w:p>
      <w:pPr>
        <w:pStyle w:val="ListParagraph"/>
        <w:numPr>
          <w:ilvl w:val="0"/>
          <w:numId w:val="126"/>
        </w:numPr>
        <w:tabs>
          <w:tab w:pos="706" w:val="left" w:leader="none"/>
          <w:tab w:pos="708" w:val="left" w:leader="none"/>
        </w:tabs>
        <w:spacing w:line="235" w:lineRule="auto" w:before="2" w:after="0"/>
        <w:ind w:left="708" w:right="139" w:hanging="284"/>
        <w:jc w:val="both"/>
        <w:rPr>
          <w:sz w:val="20"/>
        </w:rPr>
      </w:pPr>
      <w:r>
        <w:rPr>
          <w:sz w:val="20"/>
        </w:rPr>
        <w:t>понимать выявленные проблемы в контексте вопроса развития и места, где мероприятие происходит;</w:t>
      </w:r>
    </w:p>
    <w:p>
      <w:pPr>
        <w:pStyle w:val="ListParagraph"/>
        <w:numPr>
          <w:ilvl w:val="0"/>
          <w:numId w:val="126"/>
        </w:numPr>
        <w:tabs>
          <w:tab w:pos="706" w:val="left" w:leader="none"/>
          <w:tab w:pos="708" w:val="left" w:leader="none"/>
        </w:tabs>
        <w:spacing w:line="235" w:lineRule="auto" w:before="1" w:after="0"/>
        <w:ind w:left="708" w:right="139" w:hanging="284"/>
        <w:jc w:val="both"/>
        <w:rPr>
          <w:sz w:val="20"/>
        </w:rPr>
      </w:pPr>
      <w:r>
        <w:rPr>
          <w:sz w:val="20"/>
        </w:rPr>
        <w:t>обладать</w:t>
      </w:r>
      <w:r>
        <w:rPr>
          <w:spacing w:val="-11"/>
          <w:sz w:val="20"/>
        </w:rPr>
        <w:t> </w:t>
      </w:r>
      <w:r>
        <w:rPr>
          <w:sz w:val="20"/>
        </w:rPr>
        <w:t>способностью</w:t>
      </w:r>
      <w:r>
        <w:rPr>
          <w:spacing w:val="-11"/>
          <w:sz w:val="20"/>
        </w:rPr>
        <w:t> </w:t>
      </w:r>
      <w:r>
        <w:rPr>
          <w:sz w:val="20"/>
        </w:rPr>
        <w:t>распознавать</w:t>
      </w:r>
      <w:r>
        <w:rPr>
          <w:spacing w:val="-11"/>
          <w:sz w:val="20"/>
        </w:rPr>
        <w:t> </w:t>
      </w:r>
      <w:r>
        <w:rPr>
          <w:sz w:val="20"/>
        </w:rPr>
        <w:t>предрассудки,</w:t>
      </w:r>
      <w:r>
        <w:rPr>
          <w:spacing w:val="-11"/>
          <w:sz w:val="20"/>
        </w:rPr>
        <w:t> </w:t>
      </w:r>
      <w:r>
        <w:rPr>
          <w:sz w:val="20"/>
        </w:rPr>
        <w:t>которые</w:t>
      </w:r>
      <w:r>
        <w:rPr>
          <w:spacing w:val="-11"/>
          <w:sz w:val="20"/>
        </w:rPr>
        <w:t> </w:t>
      </w:r>
      <w:r>
        <w:rPr>
          <w:sz w:val="20"/>
        </w:rPr>
        <w:t>могут</w:t>
      </w:r>
      <w:r>
        <w:rPr>
          <w:spacing w:val="-11"/>
          <w:sz w:val="20"/>
        </w:rPr>
        <w:t> </w:t>
      </w:r>
      <w:r>
        <w:rPr>
          <w:sz w:val="20"/>
        </w:rPr>
        <w:t>иметь</w:t>
      </w:r>
      <w:r>
        <w:rPr>
          <w:spacing w:val="-11"/>
          <w:sz w:val="20"/>
        </w:rPr>
        <w:t> </w:t>
      </w:r>
      <w:r>
        <w:rPr>
          <w:sz w:val="20"/>
        </w:rPr>
        <w:t>«чи- татели»</w:t>
      </w:r>
      <w:r>
        <w:rPr>
          <w:spacing w:val="-1"/>
          <w:sz w:val="20"/>
        </w:rPr>
        <w:t> </w:t>
      </w:r>
      <w:r>
        <w:rPr>
          <w:sz w:val="20"/>
        </w:rPr>
        <w:t>или,</w:t>
      </w:r>
      <w:r>
        <w:rPr>
          <w:spacing w:val="-1"/>
          <w:sz w:val="20"/>
        </w:rPr>
        <w:t> </w:t>
      </w:r>
      <w:r>
        <w:rPr>
          <w:sz w:val="20"/>
        </w:rPr>
        <w:t>возможно,</w:t>
      </w:r>
      <w:r>
        <w:rPr>
          <w:spacing w:val="-1"/>
          <w:sz w:val="20"/>
        </w:rPr>
        <w:t> </w:t>
      </w:r>
      <w:r>
        <w:rPr>
          <w:sz w:val="20"/>
        </w:rPr>
        <w:t>«книги»,</w:t>
      </w:r>
      <w:r>
        <w:rPr>
          <w:spacing w:val="-1"/>
          <w:sz w:val="20"/>
        </w:rPr>
        <w:t> </w:t>
      </w:r>
      <w:r>
        <w:rPr>
          <w:sz w:val="20"/>
        </w:rPr>
        <w:t>это</w:t>
      </w:r>
      <w:r>
        <w:rPr>
          <w:spacing w:val="-1"/>
          <w:sz w:val="20"/>
        </w:rPr>
        <w:t> </w:t>
      </w:r>
      <w:r>
        <w:rPr>
          <w:sz w:val="20"/>
        </w:rPr>
        <w:t>способствует</w:t>
      </w:r>
      <w:r>
        <w:rPr>
          <w:spacing w:val="-1"/>
          <w:sz w:val="20"/>
        </w:rPr>
        <w:t> </w:t>
      </w:r>
      <w:r>
        <w:rPr>
          <w:sz w:val="20"/>
        </w:rPr>
        <w:t>ретроспективным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интро- спективным размышлениям;</w:t>
      </w:r>
    </w:p>
    <w:p>
      <w:pPr>
        <w:pStyle w:val="ListParagraph"/>
        <w:numPr>
          <w:ilvl w:val="0"/>
          <w:numId w:val="126"/>
        </w:numPr>
        <w:tabs>
          <w:tab w:pos="706" w:val="left" w:leader="none"/>
          <w:tab w:pos="708" w:val="left" w:leader="none"/>
        </w:tabs>
        <w:spacing w:line="235" w:lineRule="auto" w:before="2" w:after="0"/>
        <w:ind w:left="708" w:right="140" w:hanging="284"/>
        <w:jc w:val="both"/>
        <w:rPr>
          <w:sz w:val="20"/>
        </w:rPr>
      </w:pPr>
      <w:r>
        <w:rPr>
          <w:sz w:val="20"/>
        </w:rPr>
        <w:t>иметь навыки межкультурной коммуникации, создавая пространство толе- рантности и уважения к «другому»;</w:t>
      </w:r>
    </w:p>
    <w:p>
      <w:pPr>
        <w:pStyle w:val="ListParagraph"/>
        <w:numPr>
          <w:ilvl w:val="0"/>
          <w:numId w:val="126"/>
        </w:numPr>
        <w:tabs>
          <w:tab w:pos="707" w:val="left" w:leader="none"/>
        </w:tabs>
        <w:spacing w:line="227" w:lineRule="exact" w:before="0" w:after="0"/>
        <w:ind w:left="707" w:right="0" w:hanging="282"/>
        <w:jc w:val="both"/>
        <w:rPr>
          <w:sz w:val="20"/>
        </w:rPr>
      </w:pPr>
      <w:r>
        <w:rPr>
          <w:sz w:val="20"/>
        </w:rPr>
        <w:t>иметь</w:t>
      </w:r>
      <w:r>
        <w:rPr>
          <w:spacing w:val="-5"/>
          <w:sz w:val="20"/>
        </w:rPr>
        <w:t> </w:t>
      </w:r>
      <w:r>
        <w:rPr>
          <w:sz w:val="20"/>
        </w:rPr>
        <w:t>навыки</w:t>
      </w:r>
      <w:r>
        <w:rPr>
          <w:spacing w:val="-4"/>
          <w:sz w:val="20"/>
        </w:rPr>
        <w:t> </w:t>
      </w:r>
      <w:r>
        <w:rPr>
          <w:sz w:val="20"/>
        </w:rPr>
        <w:t>эмпатии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color w:val="231F20"/>
          <w:sz w:val="20"/>
        </w:rPr>
        <w:t>чувствительности</w:t>
      </w:r>
      <w:r>
        <w:rPr>
          <w:color w:val="231F20"/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общении.</w:t>
      </w:r>
    </w:p>
    <w:p>
      <w:pPr>
        <w:spacing w:line="228" w:lineRule="exact" w:before="109"/>
        <w:ind w:left="425" w:right="0" w:firstLine="0"/>
        <w:jc w:val="both"/>
        <w:rPr>
          <w:b/>
          <w:sz w:val="20"/>
        </w:rPr>
      </w:pPr>
      <w:r>
        <w:rPr>
          <w:b/>
          <w:sz w:val="20"/>
        </w:rPr>
        <w:t>Доказательность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практики</w:t>
      </w:r>
    </w:p>
    <w:p>
      <w:pPr>
        <w:pStyle w:val="BodyText"/>
        <w:spacing w:line="235" w:lineRule="auto" w:before="2"/>
      </w:pPr>
      <w:r>
        <w:rPr/>
        <w:t>Теоретическим основанием «Живой библиотеки» является теория контакта. </w:t>
      </w:r>
      <w:r>
        <w:rPr>
          <w:color w:val="231F20"/>
        </w:rPr>
        <w:t>Со- гласно</w:t>
      </w:r>
      <w:r>
        <w:rPr>
          <w:color w:val="231F20"/>
          <w:spacing w:val="-5"/>
        </w:rPr>
        <w:t> </w:t>
      </w:r>
      <w:r>
        <w:rPr>
          <w:color w:val="231F20"/>
        </w:rPr>
        <w:t>основному</w:t>
      </w:r>
      <w:r>
        <w:rPr>
          <w:color w:val="231F20"/>
          <w:spacing w:val="-5"/>
        </w:rPr>
        <w:t> </w:t>
      </w:r>
      <w:r>
        <w:rPr>
          <w:color w:val="231F20"/>
        </w:rPr>
        <w:t>положению</w:t>
      </w:r>
      <w:r>
        <w:rPr>
          <w:color w:val="231F20"/>
          <w:spacing w:val="-5"/>
        </w:rPr>
        <w:t> </w:t>
      </w:r>
      <w:r>
        <w:rPr>
          <w:color w:val="231F20"/>
        </w:rPr>
        <w:t>этой</w:t>
      </w:r>
      <w:r>
        <w:rPr>
          <w:color w:val="231F20"/>
          <w:spacing w:val="-5"/>
        </w:rPr>
        <w:t> </w:t>
      </w:r>
      <w:r>
        <w:rPr>
          <w:color w:val="231F20"/>
        </w:rPr>
        <w:t>теории</w:t>
      </w:r>
      <w:r>
        <w:rPr>
          <w:color w:val="231F20"/>
          <w:spacing w:val="-5"/>
        </w:rPr>
        <w:t> </w:t>
      </w:r>
      <w:r>
        <w:rPr>
          <w:color w:val="231F20"/>
        </w:rPr>
        <w:t>межкультурный</w:t>
      </w:r>
      <w:r>
        <w:rPr>
          <w:color w:val="231F20"/>
          <w:spacing w:val="-5"/>
        </w:rPr>
        <w:t> </w:t>
      </w:r>
      <w:r>
        <w:rPr>
          <w:color w:val="231F20"/>
        </w:rPr>
        <w:t>контакт,</w:t>
      </w:r>
      <w:r>
        <w:rPr>
          <w:color w:val="231F20"/>
          <w:spacing w:val="-5"/>
        </w:rPr>
        <w:t> </w:t>
      </w:r>
      <w:r>
        <w:rPr>
          <w:color w:val="231F20"/>
        </w:rPr>
        <w:t>лучшей</w:t>
      </w:r>
      <w:r>
        <w:rPr>
          <w:color w:val="231F20"/>
          <w:spacing w:val="-5"/>
        </w:rPr>
        <w:t> </w:t>
      </w:r>
      <w:r>
        <w:rPr>
          <w:color w:val="231F20"/>
        </w:rPr>
        <w:t>формой которого является равноправное общение во время решения совместных задач, сни- жает предрассудки и ослабляет стереотипы (Варшавер, 2015).</w:t>
      </w:r>
    </w:p>
    <w:p>
      <w:pPr>
        <w:pStyle w:val="BodyText"/>
        <w:spacing w:line="235" w:lineRule="auto" w:before="2"/>
      </w:pPr>
      <w:r>
        <w:rPr>
          <w:color w:val="231F20"/>
        </w:rPr>
        <w:t>Одно из первых исследований эффективности социальной практики «Живая би- блиотека»</w:t>
      </w:r>
      <w:r>
        <w:rPr>
          <w:color w:val="231F20"/>
          <w:spacing w:val="-5"/>
        </w:rPr>
        <w:t> </w:t>
      </w:r>
      <w:r>
        <w:rPr>
          <w:color w:val="231F20"/>
        </w:rPr>
        <w:t>было</w:t>
      </w:r>
      <w:r>
        <w:rPr>
          <w:color w:val="231F20"/>
          <w:spacing w:val="-5"/>
        </w:rPr>
        <w:t> </w:t>
      </w:r>
      <w:r>
        <w:rPr>
          <w:color w:val="231F20"/>
        </w:rPr>
        <w:t>проведено</w:t>
      </w:r>
      <w:r>
        <w:rPr>
          <w:color w:val="231F20"/>
          <w:spacing w:val="-5"/>
        </w:rPr>
        <w:t> </w:t>
      </w:r>
      <w:r>
        <w:rPr>
          <w:color w:val="231F20"/>
        </w:rPr>
        <w:t>К.</w:t>
      </w:r>
      <w:r>
        <w:rPr>
          <w:color w:val="231F20"/>
          <w:spacing w:val="-5"/>
        </w:rPr>
        <w:t> </w:t>
      </w:r>
      <w:r>
        <w:rPr>
          <w:color w:val="231F20"/>
        </w:rPr>
        <w:t>Ямбор</w:t>
      </w:r>
      <w:r>
        <w:rPr>
          <w:color w:val="231F20"/>
          <w:spacing w:val="-5"/>
        </w:rPr>
        <w:t> </w:t>
      </w:r>
      <w:r>
        <w:rPr>
          <w:color w:val="231F20"/>
        </w:rPr>
        <w:t>(Jambor,</w:t>
      </w:r>
      <w:r>
        <w:rPr>
          <w:color w:val="231F20"/>
          <w:spacing w:val="-5"/>
        </w:rPr>
        <w:t> </w:t>
      </w:r>
      <w:r>
        <w:rPr>
          <w:color w:val="231F20"/>
        </w:rPr>
        <w:t>2015).</w:t>
      </w:r>
      <w:r>
        <w:rPr>
          <w:color w:val="231F20"/>
          <w:spacing w:val="-5"/>
        </w:rPr>
        <w:t> </w:t>
      </w:r>
      <w:r>
        <w:rPr>
          <w:color w:val="231F20"/>
        </w:rPr>
        <w:t>А.</w:t>
      </w:r>
      <w:r>
        <w:rPr>
          <w:color w:val="231F20"/>
          <w:spacing w:val="-5"/>
        </w:rPr>
        <w:t> </w:t>
      </w:r>
      <w:r>
        <w:rPr>
          <w:color w:val="231F20"/>
        </w:rPr>
        <w:t>Хандке</w:t>
      </w:r>
      <w:r>
        <w:rPr>
          <w:color w:val="231F20"/>
          <w:spacing w:val="-5"/>
        </w:rPr>
        <w:t> </w:t>
      </w:r>
      <w:r>
        <w:rPr>
          <w:color w:val="231F20"/>
        </w:rPr>
        <w:t>(Handke,</w:t>
      </w:r>
      <w:r>
        <w:rPr>
          <w:color w:val="231F20"/>
          <w:spacing w:val="-5"/>
        </w:rPr>
        <w:t> </w:t>
      </w:r>
      <w:r>
        <w:rPr>
          <w:color w:val="231F20"/>
        </w:rPr>
        <w:t>2017)</w:t>
      </w:r>
      <w:r>
        <w:rPr>
          <w:color w:val="231F20"/>
          <w:spacing w:val="-5"/>
        </w:rPr>
        <w:t> </w:t>
      </w:r>
      <w:r>
        <w:rPr>
          <w:color w:val="231F20"/>
        </w:rPr>
        <w:t>иссле- довала изменение отношения к меньшинствам у участников «Живой библиотеки». Группа состояла из 87 участников, которых оценивали трижды: до события, сразу после</w:t>
      </w:r>
      <w:r>
        <w:rPr>
          <w:color w:val="231F20"/>
          <w:spacing w:val="-9"/>
        </w:rPr>
        <w:t> </w:t>
      </w:r>
      <w:r>
        <w:rPr>
          <w:color w:val="231F20"/>
        </w:rPr>
        <w:t>события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через</w:t>
      </w:r>
      <w:r>
        <w:rPr>
          <w:color w:val="231F20"/>
          <w:spacing w:val="-9"/>
        </w:rPr>
        <w:t> </w:t>
      </w:r>
      <w:r>
        <w:rPr>
          <w:color w:val="231F20"/>
        </w:rPr>
        <w:t>месяц</w:t>
      </w:r>
      <w:r>
        <w:rPr>
          <w:color w:val="231F20"/>
          <w:spacing w:val="-9"/>
        </w:rPr>
        <w:t> </w:t>
      </w:r>
      <w:r>
        <w:rPr>
          <w:color w:val="231F20"/>
        </w:rPr>
        <w:t>после</w:t>
      </w:r>
      <w:r>
        <w:rPr>
          <w:color w:val="231F20"/>
          <w:spacing w:val="-9"/>
        </w:rPr>
        <w:t> </w:t>
      </w:r>
      <w:r>
        <w:rPr>
          <w:color w:val="231F20"/>
        </w:rPr>
        <w:t>события.</w:t>
      </w:r>
      <w:r>
        <w:rPr>
          <w:color w:val="231F20"/>
          <w:spacing w:val="33"/>
        </w:rPr>
        <w:t> </w:t>
      </w:r>
      <w:r>
        <w:rPr>
          <w:color w:val="231F20"/>
        </w:rPr>
        <w:t>Были</w:t>
      </w:r>
      <w:r>
        <w:rPr>
          <w:color w:val="231F20"/>
          <w:spacing w:val="-9"/>
        </w:rPr>
        <w:t> </w:t>
      </w:r>
      <w:r>
        <w:rPr>
          <w:color w:val="231F20"/>
        </w:rPr>
        <w:t>получены</w:t>
      </w:r>
      <w:r>
        <w:rPr>
          <w:color w:val="231F20"/>
          <w:spacing w:val="-9"/>
        </w:rPr>
        <w:t> </w:t>
      </w:r>
      <w:r>
        <w:rPr>
          <w:color w:val="231F20"/>
        </w:rPr>
        <w:t>положительные</w:t>
      </w:r>
      <w:r>
        <w:rPr>
          <w:color w:val="231F20"/>
          <w:spacing w:val="-9"/>
        </w:rPr>
        <w:t> </w:t>
      </w:r>
      <w:r>
        <w:rPr>
          <w:color w:val="231F20"/>
        </w:rPr>
        <w:t>резуль- таты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поддержку</w:t>
      </w:r>
      <w:r>
        <w:rPr>
          <w:color w:val="231F20"/>
          <w:spacing w:val="-2"/>
        </w:rPr>
        <w:t> </w:t>
      </w:r>
      <w:r>
        <w:rPr>
          <w:color w:val="231F20"/>
        </w:rPr>
        <w:t>конечной</w:t>
      </w:r>
      <w:r>
        <w:rPr>
          <w:color w:val="231F20"/>
          <w:spacing w:val="-2"/>
        </w:rPr>
        <w:t> </w:t>
      </w:r>
      <w:r>
        <w:rPr>
          <w:color w:val="231F20"/>
        </w:rPr>
        <w:t>цели</w:t>
      </w:r>
      <w:r>
        <w:rPr>
          <w:color w:val="231F20"/>
          <w:spacing w:val="-2"/>
        </w:rPr>
        <w:t> </w:t>
      </w:r>
      <w:r>
        <w:rPr>
          <w:color w:val="231F20"/>
        </w:rPr>
        <w:t>социальной</w:t>
      </w:r>
      <w:r>
        <w:rPr>
          <w:color w:val="231F20"/>
          <w:spacing w:val="-1"/>
        </w:rPr>
        <w:t> </w:t>
      </w:r>
      <w:r>
        <w:rPr>
          <w:color w:val="231F20"/>
        </w:rPr>
        <w:t>практики</w:t>
      </w:r>
      <w:r>
        <w:rPr>
          <w:color w:val="231F20"/>
          <w:spacing w:val="-2"/>
        </w:rPr>
        <w:t> </w:t>
      </w:r>
      <w:r>
        <w:rPr>
          <w:color w:val="231F20"/>
        </w:rPr>
        <w:t>«Живая</w:t>
      </w:r>
      <w:r>
        <w:rPr>
          <w:color w:val="231F20"/>
          <w:spacing w:val="-2"/>
        </w:rPr>
        <w:t> </w:t>
      </w:r>
      <w:r>
        <w:rPr>
          <w:color w:val="231F20"/>
        </w:rPr>
        <w:t>библиотека».</w:t>
      </w:r>
      <w:r>
        <w:rPr>
          <w:color w:val="231F20"/>
          <w:spacing w:val="-2"/>
        </w:rPr>
        <w:t> </w:t>
      </w:r>
      <w:r>
        <w:rPr>
          <w:color w:val="231F20"/>
        </w:rPr>
        <w:t>Иссле- дование</w:t>
      </w:r>
      <w:r>
        <w:rPr>
          <w:color w:val="231F20"/>
          <w:spacing w:val="-2"/>
        </w:rPr>
        <w:t> </w:t>
      </w:r>
      <w:r>
        <w:rPr>
          <w:color w:val="231F20"/>
        </w:rPr>
        <w:t>показало,</w:t>
      </w:r>
      <w:r>
        <w:rPr>
          <w:color w:val="231F20"/>
          <w:spacing w:val="-2"/>
        </w:rPr>
        <w:t> </w:t>
      </w:r>
      <w:r>
        <w:rPr>
          <w:color w:val="231F20"/>
        </w:rPr>
        <w:t>что</w:t>
      </w:r>
      <w:r>
        <w:rPr>
          <w:color w:val="231F20"/>
          <w:spacing w:val="-2"/>
        </w:rPr>
        <w:t> </w:t>
      </w:r>
      <w:r>
        <w:rPr>
          <w:color w:val="231F20"/>
        </w:rPr>
        <w:t>даже</w:t>
      </w:r>
      <w:r>
        <w:rPr>
          <w:color w:val="231F20"/>
          <w:spacing w:val="-2"/>
        </w:rPr>
        <w:t> </w:t>
      </w:r>
      <w:r>
        <w:rPr>
          <w:color w:val="231F20"/>
        </w:rPr>
        <w:t>короткой</w:t>
      </w:r>
      <w:r>
        <w:rPr>
          <w:color w:val="231F20"/>
          <w:spacing w:val="-2"/>
        </w:rPr>
        <w:t> </w:t>
      </w:r>
      <w:r>
        <w:rPr>
          <w:color w:val="231F20"/>
        </w:rPr>
        <w:t>беседы,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которой</w:t>
      </w:r>
      <w:r>
        <w:rPr>
          <w:color w:val="231F20"/>
          <w:spacing w:val="-2"/>
        </w:rPr>
        <w:t> </w:t>
      </w:r>
      <w:r>
        <w:rPr>
          <w:color w:val="231F20"/>
        </w:rPr>
        <w:t>люди</w:t>
      </w:r>
      <w:r>
        <w:rPr>
          <w:color w:val="231F20"/>
          <w:spacing w:val="-2"/>
        </w:rPr>
        <w:t> </w:t>
      </w:r>
      <w:r>
        <w:rPr>
          <w:color w:val="231F20"/>
        </w:rPr>
        <w:t>участвуют</w:t>
      </w:r>
      <w:r>
        <w:rPr>
          <w:color w:val="231F20"/>
          <w:spacing w:val="-2"/>
        </w:rPr>
        <w:t> </w:t>
      </w:r>
      <w:r>
        <w:rPr>
          <w:color w:val="231F20"/>
        </w:rPr>
        <w:t>доброволь- но,</w:t>
      </w:r>
      <w:r>
        <w:rPr>
          <w:color w:val="231F20"/>
          <w:spacing w:val="-13"/>
        </w:rPr>
        <w:t> </w:t>
      </w:r>
      <w:r>
        <w:rPr>
          <w:color w:val="231F20"/>
        </w:rPr>
        <w:t>может</w:t>
      </w:r>
      <w:r>
        <w:rPr>
          <w:color w:val="231F20"/>
          <w:spacing w:val="-12"/>
        </w:rPr>
        <w:t> </w:t>
      </w:r>
      <w:r>
        <w:rPr>
          <w:color w:val="231F20"/>
        </w:rPr>
        <w:t>быть</w:t>
      </w:r>
      <w:r>
        <w:rPr>
          <w:color w:val="231F20"/>
          <w:spacing w:val="-13"/>
        </w:rPr>
        <w:t> </w:t>
      </w:r>
      <w:r>
        <w:rPr>
          <w:color w:val="231F20"/>
        </w:rPr>
        <w:t>достаточно,</w:t>
      </w:r>
      <w:r>
        <w:rPr>
          <w:color w:val="231F20"/>
          <w:spacing w:val="-12"/>
        </w:rPr>
        <w:t> </w:t>
      </w:r>
      <w:r>
        <w:rPr>
          <w:color w:val="231F20"/>
        </w:rPr>
        <w:t>чтобы</w:t>
      </w:r>
      <w:r>
        <w:rPr>
          <w:color w:val="231F20"/>
          <w:spacing w:val="-13"/>
        </w:rPr>
        <w:t> </w:t>
      </w:r>
      <w:r>
        <w:rPr>
          <w:color w:val="231F20"/>
        </w:rPr>
        <w:t>заложить</w:t>
      </w:r>
      <w:r>
        <w:rPr>
          <w:color w:val="231F20"/>
          <w:spacing w:val="-12"/>
        </w:rPr>
        <w:t> </w:t>
      </w:r>
      <w:r>
        <w:rPr>
          <w:color w:val="231F20"/>
        </w:rPr>
        <w:t>основы</w:t>
      </w:r>
      <w:r>
        <w:rPr>
          <w:color w:val="231F20"/>
          <w:spacing w:val="-13"/>
        </w:rPr>
        <w:t> </w:t>
      </w:r>
      <w:r>
        <w:rPr>
          <w:color w:val="231F20"/>
        </w:rPr>
        <w:t>позитивного</w:t>
      </w:r>
      <w:r>
        <w:rPr>
          <w:color w:val="231F20"/>
          <w:spacing w:val="-12"/>
        </w:rPr>
        <w:t> </w:t>
      </w:r>
      <w:r>
        <w:rPr>
          <w:color w:val="231F20"/>
        </w:rPr>
        <w:t>отношения</w:t>
      </w:r>
      <w:r>
        <w:rPr>
          <w:color w:val="231F20"/>
          <w:spacing w:val="-13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группе меньшинств.</w:t>
      </w:r>
      <w:r>
        <w:rPr>
          <w:color w:val="231F20"/>
          <w:spacing w:val="-13"/>
        </w:rPr>
        <w:t> </w:t>
      </w:r>
      <w:r>
        <w:rPr>
          <w:color w:val="231F20"/>
        </w:rPr>
        <w:t>О</w:t>
      </w:r>
      <w:r>
        <w:rPr>
          <w:color w:val="231F20"/>
          <w:spacing w:val="-12"/>
        </w:rPr>
        <w:t> </w:t>
      </w:r>
      <w:r>
        <w:rPr>
          <w:color w:val="231F20"/>
        </w:rPr>
        <w:t>мероприятии</w:t>
      </w:r>
      <w:r>
        <w:rPr>
          <w:color w:val="231F20"/>
          <w:spacing w:val="-13"/>
        </w:rPr>
        <w:t> </w:t>
      </w:r>
      <w:r>
        <w:rPr>
          <w:color w:val="231F20"/>
        </w:rPr>
        <w:t>участники</w:t>
      </w:r>
      <w:r>
        <w:rPr>
          <w:color w:val="231F20"/>
          <w:spacing w:val="-12"/>
        </w:rPr>
        <w:t> </w:t>
      </w:r>
      <w:r>
        <w:rPr>
          <w:color w:val="231F20"/>
        </w:rPr>
        <w:t>отзывались</w:t>
      </w:r>
      <w:r>
        <w:rPr>
          <w:color w:val="231F20"/>
          <w:spacing w:val="-13"/>
        </w:rPr>
        <w:t> </w:t>
      </w:r>
      <w:r>
        <w:rPr>
          <w:color w:val="231F20"/>
        </w:rPr>
        <w:t>положительно,</w:t>
      </w:r>
      <w:r>
        <w:rPr>
          <w:color w:val="231F20"/>
          <w:spacing w:val="-12"/>
        </w:rPr>
        <w:t> </w:t>
      </w:r>
      <w:r>
        <w:rPr>
          <w:color w:val="231F20"/>
        </w:rPr>
        <w:t>указывая,</w:t>
      </w:r>
      <w:r>
        <w:rPr>
          <w:color w:val="231F20"/>
          <w:spacing w:val="-13"/>
        </w:rPr>
        <w:t> </w:t>
      </w:r>
      <w:r>
        <w:rPr>
          <w:color w:val="231F20"/>
        </w:rPr>
        <w:t>что</w:t>
      </w:r>
      <w:r>
        <w:rPr>
          <w:color w:val="231F20"/>
          <w:spacing w:val="-12"/>
        </w:rPr>
        <w:t> </w:t>
      </w:r>
      <w:r>
        <w:rPr>
          <w:color w:val="231F20"/>
        </w:rPr>
        <w:t>они больше узнали о стереотипной группе, а страх общения с ними уменьшился.</w:t>
      </w:r>
    </w:p>
    <w:p>
      <w:pPr>
        <w:pStyle w:val="BodyText"/>
        <w:spacing w:line="235" w:lineRule="auto" w:before="7"/>
      </w:pPr>
      <w:r>
        <w:rPr>
          <w:color w:val="231F20"/>
        </w:rPr>
        <w:t>В экспериментальном исследовании с использованием мультигруппового пре- тест-посттест</w:t>
      </w:r>
      <w:r>
        <w:rPr>
          <w:color w:val="231F20"/>
          <w:spacing w:val="6"/>
        </w:rPr>
        <w:t> </w:t>
      </w:r>
      <w:r>
        <w:rPr>
          <w:color w:val="231F20"/>
        </w:rPr>
        <w:t>дизайна</w:t>
      </w:r>
      <w:r>
        <w:rPr>
          <w:color w:val="231F20"/>
          <w:spacing w:val="7"/>
        </w:rPr>
        <w:t> </w:t>
      </w:r>
      <w:r>
        <w:rPr>
          <w:color w:val="231F20"/>
        </w:rPr>
        <w:t>(Chung</w:t>
      </w:r>
      <w:r>
        <w:rPr>
          <w:color w:val="231F20"/>
          <w:spacing w:val="-2"/>
        </w:rPr>
        <w:t> </w:t>
      </w:r>
      <w:r>
        <w:rPr>
          <w:color w:val="231F20"/>
        </w:rPr>
        <w:t>and</w:t>
      </w:r>
      <w:r>
        <w:rPr>
          <w:color w:val="231F20"/>
          <w:spacing w:val="3"/>
        </w:rPr>
        <w:t> </w:t>
      </w:r>
      <w:r>
        <w:rPr>
          <w:color w:val="231F20"/>
        </w:rPr>
        <w:t>Tse,</w:t>
      </w:r>
      <w:r>
        <w:rPr>
          <w:color w:val="231F20"/>
          <w:spacing w:val="7"/>
        </w:rPr>
        <w:t> </w:t>
      </w:r>
      <w:r>
        <w:rPr>
          <w:color w:val="231F20"/>
        </w:rPr>
        <w:t>2022)</w:t>
      </w:r>
      <w:r>
        <w:rPr>
          <w:color w:val="231F20"/>
          <w:spacing w:val="7"/>
        </w:rPr>
        <w:t> </w:t>
      </w:r>
      <w:r>
        <w:rPr>
          <w:color w:val="231F20"/>
        </w:rPr>
        <w:t>обнаружен</w:t>
      </w:r>
      <w:r>
        <w:rPr>
          <w:color w:val="231F20"/>
          <w:spacing w:val="7"/>
        </w:rPr>
        <w:t> </w:t>
      </w:r>
      <w:r>
        <w:rPr>
          <w:color w:val="231F20"/>
        </w:rPr>
        <w:t>значимый</w:t>
      </w:r>
      <w:r>
        <w:rPr>
          <w:color w:val="231F20"/>
          <w:spacing w:val="7"/>
        </w:rPr>
        <w:t> </w:t>
      </w:r>
      <w:r>
        <w:rPr>
          <w:color w:val="231F20"/>
        </w:rPr>
        <w:t>эффект</w:t>
      </w:r>
      <w:r>
        <w:rPr>
          <w:color w:val="231F20"/>
          <w:spacing w:val="7"/>
        </w:rPr>
        <w:t> </w:t>
      </w:r>
      <w:r>
        <w:rPr>
          <w:color w:val="231F20"/>
        </w:rPr>
        <w:t>участия</w:t>
      </w:r>
      <w:r>
        <w:rPr>
          <w:color w:val="231F20"/>
          <w:spacing w:val="7"/>
        </w:rPr>
        <w:t> </w:t>
      </w:r>
      <w:r>
        <w:rPr>
          <w:color w:val="231F20"/>
          <w:spacing w:val="-10"/>
        </w:rPr>
        <w:t>в</w:t>
      </w:r>
    </w:p>
    <w:p>
      <w:pPr>
        <w:pStyle w:val="BodyText"/>
        <w:spacing w:line="235" w:lineRule="auto" w:before="1"/>
        <w:ind w:right="140" w:firstLine="0"/>
      </w:pPr>
      <w:r>
        <w:rPr>
          <w:color w:val="231F20"/>
        </w:rPr>
        <w:t>«Живой</w:t>
      </w:r>
      <w:r>
        <w:rPr>
          <w:color w:val="231F20"/>
          <w:spacing w:val="-5"/>
        </w:rPr>
        <w:t> </w:t>
      </w:r>
      <w:r>
        <w:rPr>
          <w:color w:val="231F20"/>
        </w:rPr>
        <w:t>библиотеке»,</w:t>
      </w:r>
      <w:r>
        <w:rPr>
          <w:color w:val="231F20"/>
          <w:spacing w:val="-5"/>
        </w:rPr>
        <w:t> </w:t>
      </w:r>
      <w:r>
        <w:rPr>
          <w:color w:val="231F20"/>
        </w:rPr>
        <w:t>что</w:t>
      </w:r>
      <w:r>
        <w:rPr>
          <w:color w:val="231F20"/>
          <w:spacing w:val="-5"/>
        </w:rPr>
        <w:t> </w:t>
      </w:r>
      <w:r>
        <w:rPr>
          <w:color w:val="231F20"/>
        </w:rPr>
        <w:t>способствует</w:t>
      </w:r>
      <w:r>
        <w:rPr>
          <w:color w:val="231F20"/>
          <w:spacing w:val="-5"/>
        </w:rPr>
        <w:t> </w:t>
      </w:r>
      <w:r>
        <w:rPr>
          <w:color w:val="231F20"/>
        </w:rPr>
        <w:t>снижению</w:t>
      </w:r>
      <w:r>
        <w:rPr>
          <w:color w:val="231F20"/>
          <w:spacing w:val="-5"/>
        </w:rPr>
        <w:t> </w:t>
      </w:r>
      <w:r>
        <w:rPr>
          <w:color w:val="231F20"/>
        </w:rPr>
        <w:t>стигматизации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социальной</w:t>
      </w:r>
      <w:r>
        <w:rPr>
          <w:color w:val="231F20"/>
          <w:spacing w:val="-5"/>
        </w:rPr>
        <w:t> </w:t>
      </w:r>
      <w:r>
        <w:rPr>
          <w:color w:val="231F20"/>
        </w:rPr>
        <w:t>дис- танции по отношению к людям с ментальными расстройствами.</w:t>
      </w:r>
    </w:p>
    <w:p>
      <w:pPr>
        <w:pStyle w:val="BodyText"/>
        <w:spacing w:line="235" w:lineRule="auto" w:before="1"/>
      </w:pPr>
      <w:r>
        <w:rPr>
          <w:color w:val="231F20"/>
        </w:rPr>
        <w:t>В исследовании эффективности использования «Живой библиотеки» в россий- ской</w:t>
      </w:r>
      <w:r>
        <w:rPr>
          <w:color w:val="231F20"/>
          <w:spacing w:val="-6"/>
        </w:rPr>
        <w:t> </w:t>
      </w:r>
      <w:r>
        <w:rPr>
          <w:color w:val="231F20"/>
        </w:rPr>
        <w:t>школе</w:t>
      </w:r>
      <w:r>
        <w:rPr>
          <w:color w:val="231F20"/>
          <w:spacing w:val="-6"/>
        </w:rPr>
        <w:t> </w:t>
      </w:r>
      <w:r>
        <w:rPr>
          <w:color w:val="231F20"/>
        </w:rPr>
        <w:t>(Варшавер,</w:t>
      </w:r>
      <w:r>
        <w:rPr>
          <w:color w:val="231F20"/>
          <w:spacing w:val="-6"/>
        </w:rPr>
        <w:t> </w:t>
      </w:r>
      <w:r>
        <w:rPr>
          <w:color w:val="231F20"/>
        </w:rPr>
        <w:t>Рочева,</w:t>
      </w:r>
      <w:r>
        <w:rPr>
          <w:color w:val="231F20"/>
          <w:spacing w:val="-6"/>
        </w:rPr>
        <w:t> </w:t>
      </w:r>
      <w:r>
        <w:rPr>
          <w:color w:val="231F20"/>
        </w:rPr>
        <w:t>Иванова,</w:t>
      </w:r>
      <w:r>
        <w:rPr>
          <w:color w:val="231F20"/>
          <w:spacing w:val="-6"/>
        </w:rPr>
        <w:t> </w:t>
      </w:r>
      <w:r>
        <w:rPr>
          <w:color w:val="231F20"/>
        </w:rPr>
        <w:t>2015)</w:t>
      </w:r>
      <w:r>
        <w:rPr>
          <w:color w:val="231F20"/>
          <w:spacing w:val="-6"/>
        </w:rPr>
        <w:t> </w:t>
      </w:r>
      <w:r>
        <w:rPr>
          <w:color w:val="231F20"/>
        </w:rPr>
        <w:t>были</w:t>
      </w:r>
      <w:r>
        <w:rPr>
          <w:color w:val="231F20"/>
          <w:spacing w:val="-6"/>
        </w:rPr>
        <w:t> </w:t>
      </w:r>
      <w:r>
        <w:rPr>
          <w:color w:val="231F20"/>
        </w:rPr>
        <w:t>получены</w:t>
      </w:r>
      <w:r>
        <w:rPr>
          <w:color w:val="231F20"/>
          <w:spacing w:val="-6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6"/>
        </w:rPr>
        <w:t> </w:t>
      </w:r>
      <w:r>
        <w:rPr>
          <w:color w:val="231F20"/>
        </w:rPr>
        <w:t>результа- ты. Обнаружены позитивные изменения показателей тревожности в связи с мигран- тами</w:t>
      </w:r>
      <w:r>
        <w:rPr>
          <w:color w:val="231F20"/>
          <w:spacing w:val="6"/>
        </w:rPr>
        <w:t> </w:t>
      </w:r>
      <w:r>
        <w:rPr>
          <w:color w:val="231F20"/>
        </w:rPr>
        <w:t>–</w:t>
      </w:r>
      <w:r>
        <w:rPr>
          <w:color w:val="231F20"/>
          <w:spacing w:val="7"/>
        </w:rPr>
        <w:t> </w:t>
      </w:r>
      <w:r>
        <w:rPr>
          <w:color w:val="231F20"/>
        </w:rPr>
        <w:t>стереотипы</w:t>
      </w:r>
      <w:r>
        <w:rPr>
          <w:color w:val="231F20"/>
          <w:spacing w:val="7"/>
        </w:rPr>
        <w:t> </w:t>
      </w:r>
      <w:r>
        <w:rPr>
          <w:color w:val="231F20"/>
        </w:rPr>
        <w:t>представителей</w:t>
      </w:r>
      <w:r>
        <w:rPr>
          <w:color w:val="231F20"/>
          <w:spacing w:val="7"/>
        </w:rPr>
        <w:t> </w:t>
      </w:r>
      <w:r>
        <w:rPr>
          <w:color w:val="231F20"/>
        </w:rPr>
        <w:t>принимающего</w:t>
      </w:r>
      <w:r>
        <w:rPr>
          <w:color w:val="231F20"/>
          <w:spacing w:val="7"/>
        </w:rPr>
        <w:t> </w:t>
      </w:r>
      <w:r>
        <w:rPr>
          <w:color w:val="231F20"/>
        </w:rPr>
        <w:t>общества</w:t>
      </w:r>
      <w:r>
        <w:rPr>
          <w:color w:val="231F20"/>
          <w:spacing w:val="7"/>
        </w:rPr>
        <w:t> </w:t>
      </w:r>
      <w:r>
        <w:rPr>
          <w:color w:val="231F20"/>
        </w:rPr>
        <w:t>ослабевают.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Показаны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позитивные изменения показателей отношения к стереотипизированным группам – граница между «своими» и «чужими» размывается.</w:t>
      </w:r>
    </w:p>
    <w:p>
      <w:pPr>
        <w:pStyle w:val="BodyText"/>
        <w:spacing w:line="235" w:lineRule="auto" w:before="1"/>
        <w:ind w:right="140"/>
      </w:pPr>
      <w:r>
        <w:rPr>
          <w:color w:val="231F20"/>
        </w:rPr>
        <w:t>Результаты</w:t>
      </w:r>
      <w:r>
        <w:rPr>
          <w:color w:val="231F20"/>
          <w:spacing w:val="-4"/>
        </w:rPr>
        <w:t> </w:t>
      </w:r>
      <w:r>
        <w:rPr>
          <w:color w:val="231F20"/>
        </w:rPr>
        <w:t>позволяют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уверенностью</w:t>
      </w:r>
      <w:r>
        <w:rPr>
          <w:color w:val="231F20"/>
          <w:spacing w:val="-4"/>
        </w:rPr>
        <w:t> </w:t>
      </w:r>
      <w:r>
        <w:rPr>
          <w:color w:val="231F20"/>
        </w:rPr>
        <w:t>говорить,</w:t>
      </w:r>
      <w:r>
        <w:rPr>
          <w:color w:val="231F20"/>
          <w:spacing w:val="-4"/>
        </w:rPr>
        <w:t> </w:t>
      </w:r>
      <w:r>
        <w:rPr>
          <w:color w:val="231F20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</w:rPr>
        <w:t>«Живая</w:t>
      </w:r>
      <w:r>
        <w:rPr>
          <w:color w:val="231F20"/>
          <w:spacing w:val="-4"/>
        </w:rPr>
        <w:t> </w:t>
      </w:r>
      <w:r>
        <w:rPr>
          <w:color w:val="231F20"/>
        </w:rPr>
        <w:t>библиотека»</w:t>
      </w:r>
      <w:r>
        <w:rPr>
          <w:color w:val="231F20"/>
          <w:spacing w:val="-4"/>
        </w:rPr>
        <w:t> </w:t>
      </w:r>
      <w:r>
        <w:rPr>
          <w:color w:val="231F20"/>
        </w:rPr>
        <w:t>оказы- вает</w:t>
      </w:r>
      <w:r>
        <w:rPr>
          <w:color w:val="231F20"/>
          <w:spacing w:val="-3"/>
        </w:rPr>
        <w:t> </w:t>
      </w:r>
      <w:r>
        <w:rPr>
          <w:color w:val="231F20"/>
        </w:rPr>
        <w:t>положительное</w:t>
      </w:r>
      <w:r>
        <w:rPr>
          <w:color w:val="231F20"/>
          <w:spacing w:val="-3"/>
        </w:rPr>
        <w:t> </w:t>
      </w:r>
      <w:r>
        <w:rPr>
          <w:color w:val="231F20"/>
        </w:rPr>
        <w:t>воздействие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характеристики</w:t>
      </w:r>
      <w:r>
        <w:rPr>
          <w:color w:val="231F20"/>
          <w:spacing w:val="-3"/>
        </w:rPr>
        <w:t> </w:t>
      </w:r>
      <w:r>
        <w:rPr>
          <w:color w:val="231F20"/>
        </w:rPr>
        <w:t>стереотипов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отношении</w:t>
      </w:r>
      <w:r>
        <w:rPr>
          <w:color w:val="231F20"/>
          <w:spacing w:val="-3"/>
        </w:rPr>
        <w:t> </w:t>
      </w:r>
      <w:r>
        <w:rPr>
          <w:color w:val="231F20"/>
        </w:rPr>
        <w:t>групп и категорий, рассматриваемых как «другие».</w:t>
      </w:r>
    </w:p>
    <w:p>
      <w:pPr>
        <w:pStyle w:val="BodyText"/>
        <w:spacing w:line="235" w:lineRule="auto" w:before="2"/>
      </w:pPr>
      <w:r>
        <w:rPr>
          <w:color w:val="231F20"/>
        </w:rPr>
        <w:t>Проверка</w:t>
      </w:r>
      <w:r>
        <w:rPr>
          <w:color w:val="231F20"/>
          <w:spacing w:val="-8"/>
        </w:rPr>
        <w:t> </w:t>
      </w:r>
      <w:r>
        <w:rPr>
          <w:color w:val="231F20"/>
        </w:rPr>
        <w:t>эффективности</w:t>
      </w:r>
      <w:r>
        <w:rPr>
          <w:color w:val="231F20"/>
          <w:spacing w:val="-8"/>
        </w:rPr>
        <w:t> </w:t>
      </w:r>
      <w:r>
        <w:rPr>
          <w:color w:val="231F20"/>
        </w:rPr>
        <w:t>данной</w:t>
      </w:r>
      <w:r>
        <w:rPr>
          <w:color w:val="231F20"/>
          <w:spacing w:val="-8"/>
        </w:rPr>
        <w:t> </w:t>
      </w:r>
      <w:r>
        <w:rPr>
          <w:color w:val="231F20"/>
        </w:rPr>
        <w:t>практики</w:t>
      </w:r>
      <w:r>
        <w:rPr>
          <w:color w:val="231F20"/>
          <w:spacing w:val="-8"/>
        </w:rPr>
        <w:t> </w:t>
      </w:r>
      <w:r>
        <w:rPr>
          <w:color w:val="231F20"/>
        </w:rPr>
        <w:t>была</w:t>
      </w:r>
      <w:r>
        <w:rPr>
          <w:color w:val="231F20"/>
          <w:spacing w:val="-8"/>
        </w:rPr>
        <w:t> </w:t>
      </w:r>
      <w:r>
        <w:rPr>
          <w:color w:val="231F20"/>
        </w:rPr>
        <w:t>осуществлена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выборке</w:t>
      </w:r>
      <w:r>
        <w:rPr>
          <w:color w:val="231F20"/>
          <w:spacing w:val="-8"/>
        </w:rPr>
        <w:t> </w:t>
      </w:r>
      <w:r>
        <w:rPr>
          <w:color w:val="231F20"/>
        </w:rPr>
        <w:t>обуча- ющихся (Nобщ=358) в рамках реализации Государственного задания Министерства просвещения Российской Федерации № 073-00038-23-01 от 08.02.2023 г. «Оценка эффективности реализации программы психолого-педагогического сопровождения процессов</w:t>
      </w:r>
      <w:r>
        <w:rPr>
          <w:color w:val="231F20"/>
          <w:spacing w:val="-7"/>
        </w:rPr>
        <w:t> </w:t>
      </w:r>
      <w:r>
        <w:rPr>
          <w:color w:val="231F20"/>
        </w:rPr>
        <w:t>обучения,</w:t>
      </w:r>
      <w:r>
        <w:rPr>
          <w:color w:val="231F20"/>
          <w:spacing w:val="-7"/>
        </w:rPr>
        <w:t> </w:t>
      </w:r>
      <w:r>
        <w:rPr>
          <w:color w:val="231F20"/>
        </w:rPr>
        <w:t>социальной,</w:t>
      </w:r>
      <w:r>
        <w:rPr>
          <w:color w:val="231F20"/>
          <w:spacing w:val="-7"/>
        </w:rPr>
        <w:t> </w:t>
      </w:r>
      <w:r>
        <w:rPr>
          <w:color w:val="231F20"/>
        </w:rPr>
        <w:t>языковой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7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7"/>
        </w:rPr>
        <w:t> </w:t>
      </w:r>
      <w:r>
        <w:rPr>
          <w:color w:val="231F20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</w:rPr>
        <w:t>иностран- ных</w:t>
      </w:r>
      <w:r>
        <w:rPr>
          <w:color w:val="231F20"/>
          <w:spacing w:val="-10"/>
        </w:rPr>
        <w:t> </w:t>
      </w:r>
      <w:r>
        <w:rPr>
          <w:color w:val="231F20"/>
        </w:rPr>
        <w:t>граждан,</w:t>
      </w:r>
      <w:r>
        <w:rPr>
          <w:color w:val="231F20"/>
          <w:spacing w:val="-10"/>
        </w:rPr>
        <w:t> </w:t>
      </w:r>
      <w:r>
        <w:rPr>
          <w:color w:val="231F20"/>
        </w:rPr>
        <w:t>обучающихся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общеобразовательных</w:t>
      </w:r>
      <w:r>
        <w:rPr>
          <w:color w:val="231F20"/>
          <w:spacing w:val="-10"/>
        </w:rPr>
        <w:t> </w:t>
      </w:r>
      <w:r>
        <w:rPr>
          <w:color w:val="231F20"/>
        </w:rPr>
        <w:t>организациях</w:t>
      </w:r>
      <w:r>
        <w:rPr>
          <w:color w:val="231F20"/>
          <w:spacing w:val="-9"/>
        </w:rPr>
        <w:t> </w:t>
      </w:r>
      <w:r>
        <w:rPr>
          <w:color w:val="231F20"/>
        </w:rPr>
        <w:t>(на</w:t>
      </w:r>
      <w:r>
        <w:rPr>
          <w:color w:val="231F20"/>
          <w:spacing w:val="-10"/>
        </w:rPr>
        <w:t> </w:t>
      </w:r>
      <w:r>
        <w:rPr>
          <w:color w:val="231F20"/>
        </w:rPr>
        <w:t>основе</w:t>
      </w:r>
      <w:r>
        <w:rPr>
          <w:color w:val="231F20"/>
          <w:spacing w:val="-10"/>
        </w:rPr>
        <w:t> </w:t>
      </w:r>
      <w:r>
        <w:rPr>
          <w:color w:val="231F20"/>
        </w:rPr>
        <w:t>доказа- тельного</w:t>
      </w:r>
      <w:r>
        <w:rPr>
          <w:color w:val="231F20"/>
          <w:spacing w:val="-1"/>
        </w:rPr>
        <w:t> </w:t>
      </w:r>
      <w:r>
        <w:rPr>
          <w:color w:val="231F20"/>
        </w:rPr>
        <w:t>подхода</w:t>
      </w:r>
      <w:r>
        <w:rPr>
          <w:color w:val="231F20"/>
          <w:spacing w:val="-1"/>
        </w:rPr>
        <w:t> </w:t>
      </w:r>
      <w:r>
        <w:rPr>
          <w:color w:val="231F20"/>
        </w:rPr>
        <w:t>к</w:t>
      </w:r>
      <w:r>
        <w:rPr>
          <w:color w:val="231F20"/>
          <w:spacing w:val="-1"/>
        </w:rPr>
        <w:t> </w:t>
      </w:r>
      <w:r>
        <w:rPr>
          <w:color w:val="231F20"/>
        </w:rPr>
        <w:t>социальным</w:t>
      </w:r>
      <w:r>
        <w:rPr>
          <w:color w:val="231F20"/>
          <w:spacing w:val="-1"/>
        </w:rPr>
        <w:t> </w:t>
      </w:r>
      <w:r>
        <w:rPr>
          <w:color w:val="231F20"/>
        </w:rPr>
        <w:t>практикам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сфере</w:t>
      </w:r>
      <w:r>
        <w:rPr>
          <w:color w:val="231F20"/>
          <w:spacing w:val="-1"/>
        </w:rPr>
        <w:t> </w:t>
      </w:r>
      <w:r>
        <w:rPr>
          <w:color w:val="231F20"/>
        </w:rPr>
        <w:t>детства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дифференцированного подхода</w:t>
      </w:r>
      <w:r>
        <w:rPr>
          <w:color w:val="231F20"/>
          <w:spacing w:val="-7"/>
        </w:rPr>
        <w:t> </w:t>
      </w:r>
      <w:r>
        <w:rPr>
          <w:color w:val="231F20"/>
        </w:rPr>
        <w:t>к</w:t>
      </w:r>
      <w:r>
        <w:rPr>
          <w:color w:val="231F20"/>
          <w:spacing w:val="-7"/>
        </w:rPr>
        <w:t> </w:t>
      </w:r>
      <w:r>
        <w:rPr>
          <w:color w:val="231F20"/>
        </w:rPr>
        <w:t>обучению</w:t>
      </w:r>
      <w:r>
        <w:rPr>
          <w:color w:val="231F20"/>
          <w:spacing w:val="-7"/>
        </w:rPr>
        <w:t> </w:t>
      </w:r>
      <w:r>
        <w:rPr>
          <w:color w:val="231F20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7"/>
        </w:rPr>
        <w:t> </w:t>
      </w:r>
      <w:r>
        <w:rPr>
          <w:color w:val="231F20"/>
        </w:rPr>
        <w:t>граждан)»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опиралась</w:t>
      </w:r>
      <w:r>
        <w:rPr>
          <w:color w:val="231F20"/>
          <w:spacing w:val="-7"/>
        </w:rPr>
        <w:t>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</w:rPr>
        <w:t>схему</w:t>
      </w:r>
      <w:r>
        <w:rPr>
          <w:color w:val="231F20"/>
          <w:spacing w:val="-7"/>
        </w:rPr>
        <w:t> </w:t>
      </w:r>
      <w:r>
        <w:rPr>
          <w:color w:val="231F20"/>
        </w:rPr>
        <w:t>Киркпатри- ка (Kirkpatrick, 1959):</w:t>
      </w:r>
    </w:p>
    <w:p>
      <w:pPr>
        <w:pStyle w:val="ListParagraph"/>
        <w:numPr>
          <w:ilvl w:val="0"/>
          <w:numId w:val="127"/>
        </w:numPr>
        <w:tabs>
          <w:tab w:pos="860" w:val="left" w:leader="none"/>
        </w:tabs>
        <w:spacing w:line="235" w:lineRule="auto" w:before="6" w:after="0"/>
        <w:ind w:left="141" w:right="139" w:firstLine="283"/>
        <w:jc w:val="both"/>
        <w:rPr>
          <w:sz w:val="20"/>
        </w:rPr>
      </w:pPr>
      <w:r>
        <w:rPr>
          <w:color w:val="231F20"/>
          <w:spacing w:val="-2"/>
          <w:sz w:val="20"/>
        </w:rPr>
        <w:t>Уровень приобретения знаний и умений: в результате прохождения практики </w:t>
      </w:r>
      <w:r>
        <w:rPr>
          <w:color w:val="231F20"/>
          <w:sz w:val="20"/>
        </w:rPr>
        <w:t>было отмечено значимое повышения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уровня психологического благополучия (Ри- суночная диагностика психологического благополучия: от 3,44 к 3,60 p&lt;0,01; Шка- ла психологического благополучия Уорик-Эдинург от 52,20 до 56,21 p&lt;0,05; Шка-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ла удовлетворённости жизнью школьника от 117,08 до 125,05 p&lt;0,01) и культурной адаптации (Детский опросник аккультурационного стресса от 21,00 к 15,26 p&lt;0,05).</w:t>
      </w:r>
    </w:p>
    <w:p>
      <w:pPr>
        <w:pStyle w:val="BodyText"/>
        <w:spacing w:before="108"/>
        <w:ind w:left="0" w:right="0" w:firstLine="0"/>
        <w:jc w:val="left"/>
      </w:pPr>
    </w:p>
    <w:p>
      <w:pPr>
        <w:spacing w:line="206" w:lineRule="exact" w:before="0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pStyle w:val="ListParagraph"/>
        <w:numPr>
          <w:ilvl w:val="0"/>
          <w:numId w:val="128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Варшавер Е.А. Теория контакта: обзор // Мониторинг. – 2015. – № 5 (129). URL: </w:t>
      </w:r>
      <w:r>
        <w:rPr>
          <w:color w:val="2255A6"/>
          <w:sz w:val="18"/>
          <w:u w:val="single" w:color="2255A6"/>
        </w:rPr>
        <w:t>https://cyberleninka.ru/article/n/teoriya-kontakta-obzor</w:t>
      </w:r>
      <w:r>
        <w:rPr>
          <w:color w:val="2255A6"/>
          <w:sz w:val="18"/>
        </w:rPr>
        <w:t> </w:t>
      </w:r>
      <w:r>
        <w:rPr>
          <w:color w:val="231F20"/>
          <w:sz w:val="18"/>
        </w:rPr>
        <w:t>(дата обращения: 09.08.2022).</w:t>
      </w:r>
    </w:p>
    <w:p>
      <w:pPr>
        <w:pStyle w:val="ListParagraph"/>
        <w:numPr>
          <w:ilvl w:val="0"/>
          <w:numId w:val="128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Варшавер Е.А., Рочева А.Л., Иванова Н.С. Пути повышения эффективности су- ществующих моделей и практик интеграции мигрантов // ResearchGate : сайт.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2015. URL: </w:t>
      </w:r>
      <w:hyperlink r:id="rId61">
        <w:r>
          <w:rPr>
            <w:color w:val="2255A6"/>
            <w:sz w:val="18"/>
            <w:u w:val="single" w:color="2255A6"/>
          </w:rPr>
          <w:t>https://www.researchgate.net/publication/323800126_Puti_povysenia_</w:t>
        </w:r>
      </w:hyperlink>
      <w:r>
        <w:rPr>
          <w:color w:val="2255A6"/>
          <w:sz w:val="18"/>
        </w:rPr>
        <w:t> </w:t>
      </w:r>
      <w:r>
        <w:rPr>
          <w:color w:val="2255A6"/>
          <w:sz w:val="18"/>
          <w:u w:val="single" w:color="2255A6"/>
        </w:rPr>
        <w:t>effektivnost</w:t>
      </w:r>
      <w:r>
        <w:rPr>
          <w:color w:val="2255A6"/>
          <w:sz w:val="18"/>
        </w:rPr>
        <w:t>i_</w:t>
      </w:r>
      <w:r>
        <w:rPr>
          <w:color w:val="2255A6"/>
          <w:sz w:val="18"/>
          <w:u w:val="single" w:color="2255A6"/>
        </w:rPr>
        <w:t>susestvuusih_modelej_i_praktik_integracii_migrantov</w:t>
      </w:r>
      <w:r>
        <w:rPr>
          <w:color w:val="2255A6"/>
          <w:sz w:val="18"/>
        </w:rPr>
        <w:t> </w:t>
      </w:r>
      <w:r>
        <w:rPr>
          <w:color w:val="231F20"/>
          <w:sz w:val="18"/>
        </w:rPr>
        <w:t>(дата </w:t>
      </w:r>
      <w:r>
        <w:rPr>
          <w:color w:val="231F20"/>
          <w:sz w:val="18"/>
        </w:rPr>
        <w:t>обращения: </w:t>
      </w:r>
      <w:r>
        <w:rPr>
          <w:color w:val="231F20"/>
          <w:spacing w:val="-2"/>
          <w:sz w:val="18"/>
        </w:rPr>
        <w:t>09.08.2022).</w:t>
      </w:r>
    </w:p>
    <w:p>
      <w:pPr>
        <w:pStyle w:val="ListParagraph"/>
        <w:numPr>
          <w:ilvl w:val="0"/>
          <w:numId w:val="128"/>
        </w:numPr>
        <w:tabs>
          <w:tab w:pos="708" w:val="left" w:leader="none"/>
        </w:tabs>
        <w:spacing w:line="240" w:lineRule="auto" w:before="2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Живая библиотека. Руководство по организации проекта / Научно-методический отдел ГБУК «Пермская краевая детская библиотека им. Л.И. Кузьмина». – Пермь, 2014. – 22 с.</w:t>
      </w:r>
    </w:p>
    <w:p>
      <w:pPr>
        <w:pStyle w:val="ListParagraph"/>
        <w:numPr>
          <w:ilvl w:val="0"/>
          <w:numId w:val="128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Chung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E.Yh.,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Tse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T.To.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Effect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human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library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intervention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mental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health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literacy: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 multigroup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pretest–posttest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study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BMC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Psychiatry.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2022.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73.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DOI: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10.1186/s12888- </w:t>
      </w:r>
      <w:r>
        <w:rPr>
          <w:color w:val="231F20"/>
          <w:spacing w:val="-2"/>
          <w:sz w:val="18"/>
        </w:rPr>
        <w:t>022-03725-5.</w:t>
      </w:r>
    </w:p>
    <w:p>
      <w:pPr>
        <w:pStyle w:val="ListParagraph"/>
        <w:numPr>
          <w:ilvl w:val="0"/>
          <w:numId w:val="128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Dool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Anne van den. La Biblioteca Humana als Països Baixos : un exitós intercanvi d’històries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/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BiD: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textos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universitaris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biblioteconomia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documentació.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2022.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48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p. DOI: 10.1344/BiD2022.48.03.</w:t>
      </w:r>
    </w:p>
    <w:p>
      <w:pPr>
        <w:pStyle w:val="ListParagraph"/>
        <w:numPr>
          <w:ilvl w:val="0"/>
          <w:numId w:val="128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Handke, A.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L.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Don’t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Judge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Book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by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Its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Cover.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Impact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Evaluation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Human Library / Текст : электронный // Rijksuniversiteit Groningen. 2017. URL: </w:t>
      </w:r>
      <w:r>
        <w:rPr>
          <w:color w:val="2255A6"/>
          <w:sz w:val="18"/>
          <w:u w:val="single" w:color="2255A6"/>
        </w:rPr>
        <w:t>https://</w:t>
      </w:r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static1.squarespace.com/static/5a2f3fe5bff2003632bd79e0/t/5a53c72a9140b7212c37</w:t>
      </w:r>
      <w:r>
        <w:rPr>
          <w:color w:val="2255A6"/>
          <w:spacing w:val="-2"/>
          <w:sz w:val="18"/>
        </w:rPr>
        <w:t> </w:t>
      </w:r>
      <w:r>
        <w:rPr>
          <w:color w:val="2255A6"/>
          <w:sz w:val="18"/>
          <w:u w:val="single" w:color="2255A6"/>
        </w:rPr>
        <w:t>535b/1515439920823/MAThesis_2015-2017_HandkeAL2+2.0.pdf</w:t>
      </w:r>
      <w:r>
        <w:rPr>
          <w:color w:val="2255A6"/>
          <w:sz w:val="18"/>
        </w:rPr>
        <w:t> </w:t>
      </w:r>
      <w:r>
        <w:rPr>
          <w:color w:val="231F20"/>
          <w:sz w:val="18"/>
        </w:rPr>
        <w:t>(дата обращения: </w:t>
      </w:r>
      <w:r>
        <w:rPr>
          <w:color w:val="231F20"/>
          <w:spacing w:val="-2"/>
          <w:sz w:val="18"/>
        </w:rPr>
        <w:t>13.08.2022).</w:t>
      </w:r>
    </w:p>
    <w:p>
      <w:pPr>
        <w:pStyle w:val="ListParagraph"/>
        <w:numPr>
          <w:ilvl w:val="0"/>
          <w:numId w:val="128"/>
        </w:numPr>
        <w:tabs>
          <w:tab w:pos="708" w:val="left" w:leader="none"/>
        </w:tabs>
        <w:spacing w:line="240" w:lineRule="auto" w:before="2" w:after="0"/>
        <w:ind w:left="708" w:right="420" w:hanging="284"/>
        <w:jc w:val="both"/>
        <w:rPr>
          <w:sz w:val="18"/>
        </w:rPr>
      </w:pPr>
      <w:r>
        <w:rPr>
          <w:color w:val="231F20"/>
          <w:sz w:val="18"/>
        </w:rPr>
        <w:t>Human Libraries: the Power of Using Stories in Education / Boboňová I., Kurtek I.L., Škodová A., Galuščáková Ľ., Rybanský Ľ. // ResearchGate : сайт. 2020. URL: </w:t>
      </w:r>
      <w:r>
        <w:rPr>
          <w:color w:val="2255A6"/>
          <w:sz w:val="18"/>
          <w:u w:val="single" w:color="2255A6"/>
        </w:rPr>
        <w:t>https://</w:t>
      </w:r>
      <w:r>
        <w:rPr>
          <w:color w:val="2255A6"/>
          <w:sz w:val="18"/>
        </w:rPr>
        <w:t> </w:t>
      </w:r>
      <w:hyperlink r:id="rId62">
        <w:r>
          <w:rPr>
            <w:color w:val="2255A6"/>
            <w:spacing w:val="-2"/>
            <w:sz w:val="18"/>
            <w:u w:val="single" w:color="2255A6"/>
          </w:rPr>
          <w:t>www.researchgate.net/publication/343424875_HUMAN_LIBRARIES_THE_POWER_</w:t>
        </w:r>
      </w:hyperlink>
      <w:r>
        <w:rPr>
          <w:color w:val="2255A6"/>
          <w:spacing w:val="-2"/>
          <w:sz w:val="18"/>
        </w:rPr>
        <w:t> </w:t>
      </w:r>
      <w:r>
        <w:rPr>
          <w:color w:val="2255A6"/>
          <w:sz w:val="18"/>
          <w:u w:val="single" w:color="2255A6"/>
        </w:rPr>
        <w:t>OF_USING_STORIES_IN_EDUCATION</w:t>
      </w:r>
      <w:r>
        <w:rPr>
          <w:color w:val="2255A6"/>
          <w:sz w:val="18"/>
        </w:rPr>
        <w:t> </w:t>
      </w:r>
      <w:r>
        <w:rPr>
          <w:color w:val="231F20"/>
          <w:sz w:val="18"/>
        </w:rPr>
        <w:t>(дата обращения: 09.08.2022).</w:t>
      </w:r>
    </w:p>
    <w:p>
      <w:pPr>
        <w:pStyle w:val="ListParagraph"/>
        <w:spacing w:after="0" w:line="240" w:lineRule="auto"/>
        <w:jc w:val="both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4.3.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ListParagraph"/>
        <w:numPr>
          <w:ilvl w:val="0"/>
          <w:numId w:val="128"/>
        </w:numPr>
        <w:tabs>
          <w:tab w:pos="708" w:val="left" w:leader="none"/>
        </w:tabs>
        <w:spacing w:line="240" w:lineRule="auto" w:before="116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Jambor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K.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Human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Library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Evaluation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Study.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Evaluation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Study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on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Objectives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and </w:t>
      </w:r>
      <w:r>
        <w:rPr>
          <w:color w:val="231F20"/>
          <w:spacing w:val="-2"/>
          <w:sz w:val="18"/>
        </w:rPr>
        <w:t>Effectiveness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of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the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Human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Library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/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Текст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: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электронный</w:t>
      </w:r>
      <w:r>
        <w:rPr>
          <w:color w:val="231F20"/>
          <w:spacing w:val="-10"/>
          <w:sz w:val="18"/>
        </w:rPr>
        <w:t> </w:t>
      </w:r>
      <w:r>
        <w:rPr>
          <w:color w:val="231F20"/>
          <w:spacing w:val="-2"/>
          <w:sz w:val="18"/>
        </w:rPr>
        <w:t>//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Hanzehogeschool</w:t>
      </w:r>
      <w:r>
        <w:rPr>
          <w:color w:val="231F20"/>
          <w:spacing w:val="-9"/>
          <w:sz w:val="18"/>
        </w:rPr>
        <w:t> </w:t>
      </w:r>
      <w:r>
        <w:rPr>
          <w:color w:val="231F20"/>
          <w:spacing w:val="-2"/>
          <w:sz w:val="18"/>
        </w:rPr>
        <w:t>Groningen. </w:t>
      </w:r>
      <w:r>
        <w:rPr>
          <w:color w:val="231F20"/>
          <w:sz w:val="18"/>
        </w:rPr>
        <w:t>2015.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URL:</w:t>
      </w:r>
      <w:r>
        <w:rPr>
          <w:color w:val="231F20"/>
          <w:spacing w:val="-7"/>
          <w:sz w:val="18"/>
        </w:rPr>
        <w:t> </w:t>
      </w:r>
      <w:r>
        <w:rPr>
          <w:color w:val="2255A6"/>
          <w:sz w:val="18"/>
          <w:u w:val="single" w:color="2255A6"/>
        </w:rPr>
        <w:t>https://static1.squarespace.com/static/5a2f3fe5bff2003632bd79e0/t/5a52da0</w:t>
      </w:r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224a694bca85d4f1e/1515379207060/Human+Library+Groningen+2015+Evaluation+St</w:t>
      </w:r>
      <w:r>
        <w:rPr>
          <w:color w:val="2255A6"/>
          <w:spacing w:val="-2"/>
          <w:sz w:val="18"/>
        </w:rPr>
        <w:t> </w:t>
      </w:r>
      <w:r>
        <w:rPr>
          <w:color w:val="2255A6"/>
          <w:sz w:val="18"/>
          <w:u w:val="single" w:color="2255A6"/>
        </w:rPr>
        <w:t>udy.pdf</w:t>
      </w:r>
      <w:r>
        <w:rPr>
          <w:color w:val="2255A6"/>
          <w:sz w:val="18"/>
        </w:rPr>
        <w:t> </w:t>
      </w:r>
      <w:r>
        <w:rPr>
          <w:color w:val="231F20"/>
          <w:sz w:val="18"/>
        </w:rPr>
        <w:t>(дата обращения: 13.08.2022).</w:t>
      </w:r>
    </w:p>
    <w:p>
      <w:pPr>
        <w:pStyle w:val="ListParagraph"/>
        <w:numPr>
          <w:ilvl w:val="0"/>
          <w:numId w:val="128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Kirkpatrick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D.L.Techniques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Evolutions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Training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Programs//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Journal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American Society of trainings directors, 13, 21-26.1959</w:t>
      </w:r>
    </w:p>
    <w:p>
      <w:pPr>
        <w:pStyle w:val="ListParagraph"/>
        <w:numPr>
          <w:ilvl w:val="0"/>
          <w:numId w:val="128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Kwan C.K. A Qualitative Injury into the Human Library Approach: Facilitating Social Inclusion and Promoting Recovery // International Journal of Environmental </w:t>
      </w:r>
      <w:r>
        <w:rPr>
          <w:color w:val="231F20"/>
          <w:sz w:val="18"/>
        </w:rPr>
        <w:t>Research and Public Health. – 2020. – v. 17(9). URL: </w:t>
      </w:r>
      <w:hyperlink r:id="rId63">
        <w:r>
          <w:rPr>
            <w:color w:val="2255A6"/>
            <w:sz w:val="18"/>
            <w:u w:val="single" w:color="2255A6"/>
          </w:rPr>
          <w:t>https://www.ncbi.nlm.nih.gov/pmc/articles/</w:t>
        </w:r>
      </w:hyperlink>
      <w:r>
        <w:rPr>
          <w:color w:val="2255A6"/>
          <w:sz w:val="18"/>
        </w:rPr>
        <w:t> </w:t>
      </w:r>
      <w:r>
        <w:rPr>
          <w:color w:val="2255A6"/>
          <w:sz w:val="18"/>
          <w:u w:val="single" w:color="2255A6"/>
        </w:rPr>
        <w:t>PMC7246815/</w:t>
      </w:r>
      <w:r>
        <w:rPr>
          <w:color w:val="2255A6"/>
          <w:sz w:val="18"/>
        </w:rPr>
        <w:t> </w:t>
      </w:r>
      <w:r>
        <w:rPr>
          <w:color w:val="231F20"/>
          <w:sz w:val="18"/>
        </w:rPr>
        <w:t>(дата обращения: 09.08.2022).</w:t>
      </w:r>
    </w:p>
    <w:p>
      <w:pPr>
        <w:pStyle w:val="ListParagraph"/>
        <w:numPr>
          <w:ilvl w:val="0"/>
          <w:numId w:val="128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Pettigrew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T.F.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Intergroup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contact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theory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ResearchGate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: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сайт.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1998.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URL:</w:t>
      </w:r>
      <w:r>
        <w:rPr>
          <w:color w:val="231F20"/>
          <w:spacing w:val="-11"/>
          <w:sz w:val="18"/>
        </w:rPr>
        <w:t> </w:t>
      </w:r>
      <w:hyperlink r:id="rId34">
        <w:r>
          <w:rPr>
            <w:color w:val="2255A6"/>
            <w:sz w:val="18"/>
            <w:u w:val="single" w:color="2255A6"/>
          </w:rPr>
          <w:t>https://www.</w:t>
        </w:r>
      </w:hyperlink>
      <w:r>
        <w:rPr>
          <w:color w:val="2255A6"/>
          <w:sz w:val="18"/>
        </w:rPr>
        <w:t> </w:t>
      </w:r>
      <w:r>
        <w:rPr>
          <w:color w:val="2255A6"/>
          <w:sz w:val="18"/>
          <w:u w:val="single" w:color="2255A6"/>
        </w:rPr>
        <w:t>researchgate.net/publication/5282610_Intergroup_Contact_Theory</w:t>
      </w:r>
      <w:r>
        <w:rPr>
          <w:color w:val="2255A6"/>
          <w:sz w:val="18"/>
        </w:rPr>
        <w:t> </w:t>
      </w:r>
      <w:r>
        <w:rPr>
          <w:color w:val="231F20"/>
          <w:sz w:val="18"/>
        </w:rPr>
        <w:t>(дата </w:t>
      </w:r>
      <w:r>
        <w:rPr>
          <w:color w:val="231F20"/>
          <w:sz w:val="18"/>
        </w:rPr>
        <w:t>обращения: </w:t>
      </w:r>
      <w:r>
        <w:rPr>
          <w:color w:val="231F20"/>
          <w:spacing w:val="-2"/>
          <w:sz w:val="18"/>
        </w:rPr>
        <w:t>09.08.2022).</w:t>
      </w:r>
    </w:p>
    <w:p>
      <w:pPr>
        <w:pStyle w:val="ListParagraph"/>
        <w:spacing w:after="0" w:line="237" w:lineRule="auto"/>
        <w:jc w:val="both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Heading3"/>
        <w:numPr>
          <w:ilvl w:val="2"/>
          <w:numId w:val="118"/>
        </w:numPr>
        <w:tabs>
          <w:tab w:pos="773" w:val="left" w:leader="none"/>
        </w:tabs>
        <w:spacing w:line="240" w:lineRule="auto" w:before="108" w:after="0"/>
        <w:ind w:left="773" w:right="0" w:hanging="500"/>
        <w:jc w:val="left"/>
      </w:pPr>
      <w:bookmarkStart w:name="_TOC_250005" w:id="36"/>
      <w:r>
        <w:rPr>
          <w:color w:val="231F20"/>
        </w:rPr>
        <w:t>Интеграционное</w:t>
      </w:r>
      <w:r>
        <w:rPr>
          <w:color w:val="231F20"/>
          <w:spacing w:val="-11"/>
        </w:rPr>
        <w:t> </w:t>
      </w:r>
      <w:r>
        <w:rPr>
          <w:color w:val="231F20"/>
        </w:rPr>
        <w:t>межкультурное</w:t>
      </w:r>
      <w:r>
        <w:rPr>
          <w:color w:val="231F20"/>
          <w:spacing w:val="-11"/>
        </w:rPr>
        <w:t> </w:t>
      </w:r>
      <w:r>
        <w:rPr>
          <w:color w:val="231F20"/>
        </w:rPr>
        <w:t>краеведение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поликультурном</w:t>
      </w:r>
      <w:r>
        <w:rPr>
          <w:color w:val="231F20"/>
          <w:spacing w:val="-11"/>
        </w:rPr>
        <w:t> </w:t>
      </w:r>
      <w:bookmarkEnd w:id="36"/>
      <w:r>
        <w:rPr>
          <w:color w:val="231F20"/>
          <w:spacing w:val="-2"/>
        </w:rPr>
        <w:t>классе</w:t>
      </w:r>
    </w:p>
    <w:p>
      <w:pPr>
        <w:spacing w:before="110"/>
        <w:ind w:left="425" w:right="0" w:firstLine="5968"/>
        <w:jc w:val="left"/>
        <w:rPr>
          <w:i/>
          <w:sz w:val="20"/>
        </w:rPr>
      </w:pPr>
      <w:r>
        <w:rPr>
          <w:i/>
          <w:color w:val="231F20"/>
          <w:sz w:val="20"/>
        </w:rPr>
        <w:t>А.С.</w:t>
      </w:r>
      <w:r>
        <w:rPr>
          <w:i/>
          <w:color w:val="231F20"/>
          <w:spacing w:val="-2"/>
          <w:sz w:val="20"/>
        </w:rPr>
        <w:t> Обухов</w:t>
      </w:r>
    </w:p>
    <w:p>
      <w:pPr>
        <w:pStyle w:val="BodyText"/>
        <w:spacing w:line="232" w:lineRule="auto" w:before="115"/>
        <w:jc w:val="right"/>
      </w:pPr>
      <w:r>
        <w:rPr>
          <w:color w:val="231F20"/>
        </w:rPr>
        <w:t>Краеведческое</w:t>
      </w:r>
      <w:r>
        <w:rPr>
          <w:color w:val="231F20"/>
          <w:spacing w:val="32"/>
        </w:rPr>
        <w:t> </w:t>
      </w:r>
      <w:r>
        <w:rPr>
          <w:color w:val="231F20"/>
        </w:rPr>
        <w:t>движение</w:t>
      </w:r>
      <w:r>
        <w:rPr>
          <w:color w:val="231F20"/>
          <w:spacing w:val="32"/>
        </w:rPr>
        <w:t> </w:t>
      </w:r>
      <w:r>
        <w:rPr>
          <w:color w:val="231F20"/>
        </w:rPr>
        <w:t>–</w:t>
      </w:r>
      <w:r>
        <w:rPr>
          <w:color w:val="231F20"/>
          <w:spacing w:val="32"/>
        </w:rPr>
        <w:t> </w:t>
      </w:r>
      <w:r>
        <w:rPr>
          <w:color w:val="231F20"/>
        </w:rPr>
        <w:t>одна</w:t>
      </w:r>
      <w:r>
        <w:rPr>
          <w:color w:val="231F20"/>
          <w:spacing w:val="32"/>
        </w:rPr>
        <w:t> </w:t>
      </w:r>
      <w:r>
        <w:rPr>
          <w:color w:val="231F20"/>
        </w:rPr>
        <w:t>из</w:t>
      </w:r>
      <w:r>
        <w:rPr>
          <w:color w:val="231F20"/>
          <w:spacing w:val="32"/>
        </w:rPr>
        <w:t> </w:t>
      </w:r>
      <w:r>
        <w:rPr>
          <w:color w:val="231F20"/>
        </w:rPr>
        <w:t>наиболее</w:t>
      </w:r>
      <w:r>
        <w:rPr>
          <w:color w:val="231F20"/>
          <w:spacing w:val="32"/>
        </w:rPr>
        <w:t> </w:t>
      </w:r>
      <w:r>
        <w:rPr>
          <w:color w:val="231F20"/>
        </w:rPr>
        <w:t>давних</w:t>
      </w:r>
      <w:r>
        <w:rPr>
          <w:color w:val="231F20"/>
          <w:spacing w:val="32"/>
        </w:rPr>
        <w:t> </w:t>
      </w:r>
      <w:r>
        <w:rPr>
          <w:color w:val="231F20"/>
        </w:rPr>
        <w:t>массовых</w:t>
      </w:r>
      <w:r>
        <w:rPr>
          <w:color w:val="231F20"/>
          <w:spacing w:val="32"/>
        </w:rPr>
        <w:t> </w:t>
      </w:r>
      <w:r>
        <w:rPr>
          <w:color w:val="231F20"/>
        </w:rPr>
        <w:t>практик</w:t>
      </w:r>
      <w:r>
        <w:rPr>
          <w:color w:val="231F20"/>
          <w:spacing w:val="32"/>
        </w:rPr>
        <w:t> </w:t>
      </w:r>
      <w:r>
        <w:rPr>
          <w:color w:val="231F20"/>
        </w:rPr>
        <w:t>изуче- ния</w:t>
      </w:r>
      <w:r>
        <w:rPr>
          <w:color w:val="231F20"/>
          <w:spacing w:val="-3"/>
        </w:rPr>
        <w:t> </w:t>
      </w:r>
      <w:r>
        <w:rPr>
          <w:color w:val="231F20"/>
        </w:rPr>
        <w:t>родного</w:t>
      </w:r>
      <w:r>
        <w:rPr>
          <w:color w:val="231F20"/>
          <w:spacing w:val="-3"/>
        </w:rPr>
        <w:t> </w:t>
      </w:r>
      <w:r>
        <w:rPr>
          <w:color w:val="231F20"/>
        </w:rPr>
        <w:t>края,</w:t>
      </w:r>
      <w:r>
        <w:rPr>
          <w:color w:val="231F20"/>
          <w:spacing w:val="-3"/>
        </w:rPr>
        <w:t> </w:t>
      </w:r>
      <w:r>
        <w:rPr>
          <w:color w:val="231F20"/>
        </w:rPr>
        <w:t>сохранения</w:t>
      </w:r>
      <w:r>
        <w:rPr>
          <w:color w:val="231F20"/>
          <w:spacing w:val="-3"/>
        </w:rPr>
        <w:t> </w:t>
      </w:r>
      <w:r>
        <w:rPr>
          <w:color w:val="231F20"/>
        </w:rPr>
        <w:t>его</w:t>
      </w:r>
      <w:r>
        <w:rPr>
          <w:color w:val="231F20"/>
          <w:spacing w:val="-3"/>
        </w:rPr>
        <w:t> </w:t>
      </w:r>
      <w:r>
        <w:rPr>
          <w:color w:val="231F20"/>
        </w:rPr>
        <w:t>самобытности,</w:t>
      </w:r>
      <w:r>
        <w:rPr>
          <w:color w:val="231F20"/>
          <w:spacing w:val="-3"/>
        </w:rPr>
        <w:t> </w:t>
      </w:r>
      <w:r>
        <w:rPr>
          <w:color w:val="231F20"/>
        </w:rPr>
        <w:t>его</w:t>
      </w:r>
      <w:r>
        <w:rPr>
          <w:color w:val="231F20"/>
          <w:spacing w:val="-3"/>
        </w:rPr>
        <w:t> </w:t>
      </w:r>
      <w:r>
        <w:rPr>
          <w:color w:val="231F20"/>
        </w:rPr>
        <w:t>истории,</w:t>
      </w:r>
      <w:r>
        <w:rPr>
          <w:color w:val="231F20"/>
          <w:spacing w:val="-3"/>
        </w:rPr>
        <w:t> </w:t>
      </w:r>
      <w:r>
        <w:rPr>
          <w:color w:val="231F20"/>
        </w:rPr>
        <w:t>культуры,</w:t>
      </w:r>
      <w:r>
        <w:rPr>
          <w:color w:val="231F20"/>
          <w:spacing w:val="-3"/>
        </w:rPr>
        <w:t> </w:t>
      </w:r>
      <w:r>
        <w:rPr>
          <w:color w:val="231F20"/>
        </w:rPr>
        <w:t>природы.</w:t>
      </w:r>
      <w:r>
        <w:rPr>
          <w:color w:val="231F20"/>
          <w:spacing w:val="-3"/>
        </w:rPr>
        <w:t> </w:t>
      </w:r>
      <w:r>
        <w:rPr>
          <w:color w:val="231F20"/>
        </w:rPr>
        <w:t>С 1920-х</w:t>
      </w:r>
      <w:r>
        <w:rPr>
          <w:color w:val="231F20"/>
          <w:spacing w:val="-4"/>
        </w:rPr>
        <w:t> </w:t>
      </w:r>
      <w:r>
        <w:rPr>
          <w:color w:val="231F20"/>
        </w:rPr>
        <w:t>гг.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нашей</w:t>
      </w:r>
      <w:r>
        <w:rPr>
          <w:color w:val="231F20"/>
          <w:spacing w:val="-4"/>
        </w:rPr>
        <w:t> </w:t>
      </w:r>
      <w:r>
        <w:rPr>
          <w:color w:val="231F20"/>
        </w:rPr>
        <w:t>стране</w:t>
      </w:r>
      <w:r>
        <w:rPr>
          <w:color w:val="231F20"/>
          <w:spacing w:val="-4"/>
        </w:rPr>
        <w:t> </w:t>
      </w:r>
      <w:r>
        <w:rPr>
          <w:color w:val="231F20"/>
        </w:rPr>
        <w:t>активно</w:t>
      </w:r>
      <w:r>
        <w:rPr>
          <w:color w:val="231F20"/>
          <w:spacing w:val="-4"/>
        </w:rPr>
        <w:t> </w:t>
      </w:r>
      <w:r>
        <w:rPr>
          <w:color w:val="231F20"/>
        </w:rPr>
        <w:t>развивалось</w:t>
      </w:r>
      <w:r>
        <w:rPr>
          <w:color w:val="231F20"/>
          <w:spacing w:val="-4"/>
        </w:rPr>
        <w:t> </w:t>
      </w:r>
      <w:r>
        <w:rPr>
          <w:color w:val="231F20"/>
        </w:rPr>
        <w:t>школьное</w:t>
      </w:r>
      <w:r>
        <w:rPr>
          <w:color w:val="231F20"/>
          <w:spacing w:val="-4"/>
        </w:rPr>
        <w:t> </w:t>
      </w:r>
      <w:r>
        <w:rPr>
          <w:color w:val="231F20"/>
        </w:rPr>
        <w:t>краеведение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направление деятельности детей и подростков, познающих окружающих мир через историю сво- его</w:t>
      </w:r>
      <w:r>
        <w:rPr>
          <w:color w:val="231F20"/>
          <w:spacing w:val="-7"/>
        </w:rPr>
        <w:t> </w:t>
      </w:r>
      <w:r>
        <w:rPr>
          <w:color w:val="231F20"/>
        </w:rPr>
        <w:t>региона.</w:t>
      </w:r>
      <w:r>
        <w:rPr>
          <w:color w:val="231F20"/>
          <w:spacing w:val="-7"/>
        </w:rPr>
        <w:t> </w:t>
      </w:r>
      <w:r>
        <w:rPr>
          <w:color w:val="231F20"/>
        </w:rPr>
        <w:t>Школьное</w:t>
      </w:r>
      <w:r>
        <w:rPr>
          <w:color w:val="231F20"/>
          <w:spacing w:val="-7"/>
        </w:rPr>
        <w:t> </w:t>
      </w:r>
      <w:r>
        <w:rPr>
          <w:color w:val="231F20"/>
        </w:rPr>
        <w:t>краеведческое</w:t>
      </w:r>
      <w:r>
        <w:rPr>
          <w:color w:val="231F20"/>
          <w:spacing w:val="-7"/>
        </w:rPr>
        <w:t> </w:t>
      </w:r>
      <w:r>
        <w:rPr>
          <w:color w:val="231F20"/>
        </w:rPr>
        <w:t>движение</w:t>
      </w:r>
      <w:r>
        <w:rPr>
          <w:color w:val="231F20"/>
          <w:spacing w:val="-7"/>
        </w:rPr>
        <w:t> </w:t>
      </w:r>
      <w:r>
        <w:rPr>
          <w:color w:val="231F20"/>
        </w:rPr>
        <w:t>–</w:t>
      </w:r>
      <w:r>
        <w:rPr>
          <w:color w:val="231F20"/>
          <w:spacing w:val="-7"/>
        </w:rPr>
        <w:t> </w:t>
      </w:r>
      <w:r>
        <w:rPr>
          <w:color w:val="231F20"/>
        </w:rPr>
        <w:t>мощный</w:t>
      </w:r>
      <w:r>
        <w:rPr>
          <w:color w:val="231F20"/>
          <w:spacing w:val="-7"/>
        </w:rPr>
        <w:t> </w:t>
      </w:r>
      <w:r>
        <w:rPr>
          <w:color w:val="231F20"/>
        </w:rPr>
        <w:t>ресурс</w:t>
      </w:r>
      <w:r>
        <w:rPr>
          <w:color w:val="231F20"/>
          <w:spacing w:val="-7"/>
        </w:rPr>
        <w:t> </w:t>
      </w:r>
      <w:r>
        <w:rPr>
          <w:color w:val="231F20"/>
        </w:rPr>
        <w:t>для</w:t>
      </w:r>
      <w:r>
        <w:rPr>
          <w:color w:val="231F20"/>
          <w:spacing w:val="-7"/>
        </w:rPr>
        <w:t> </w:t>
      </w:r>
      <w:r>
        <w:rPr>
          <w:color w:val="231F20"/>
        </w:rPr>
        <w:t>образования</w:t>
      </w:r>
      <w:r>
        <w:rPr>
          <w:color w:val="231F20"/>
          <w:spacing w:val="-7"/>
        </w:rPr>
        <w:t> </w:t>
      </w:r>
      <w:r>
        <w:rPr>
          <w:color w:val="231F20"/>
        </w:rPr>
        <w:t>и воспитания</w:t>
      </w:r>
      <w:r>
        <w:rPr>
          <w:color w:val="231F20"/>
          <w:spacing w:val="-13"/>
        </w:rPr>
        <w:t> </w:t>
      </w:r>
      <w:r>
        <w:rPr>
          <w:color w:val="231F20"/>
        </w:rPr>
        <w:t>новых</w:t>
      </w:r>
      <w:r>
        <w:rPr>
          <w:color w:val="231F20"/>
          <w:spacing w:val="-12"/>
        </w:rPr>
        <w:t> </w:t>
      </w:r>
      <w:r>
        <w:rPr>
          <w:color w:val="231F20"/>
        </w:rPr>
        <w:t>поколений,</w:t>
      </w:r>
      <w:r>
        <w:rPr>
          <w:color w:val="231F20"/>
          <w:spacing w:val="-13"/>
        </w:rPr>
        <w:t> </w:t>
      </w:r>
      <w:r>
        <w:rPr>
          <w:color w:val="231F20"/>
        </w:rPr>
        <w:t>построения</w:t>
      </w:r>
      <w:r>
        <w:rPr>
          <w:color w:val="231F20"/>
          <w:spacing w:val="-12"/>
        </w:rPr>
        <w:t> </w:t>
      </w:r>
      <w:r>
        <w:rPr>
          <w:color w:val="231F20"/>
        </w:rPr>
        <w:t>продуктивного</w:t>
      </w:r>
      <w:r>
        <w:rPr>
          <w:color w:val="231F20"/>
          <w:spacing w:val="-13"/>
        </w:rPr>
        <w:t> </w:t>
      </w:r>
      <w:r>
        <w:rPr>
          <w:color w:val="231F20"/>
        </w:rPr>
        <w:t>межпоколенческого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меж- культурного</w:t>
      </w:r>
      <w:r>
        <w:rPr>
          <w:color w:val="231F20"/>
          <w:spacing w:val="13"/>
        </w:rPr>
        <w:t> </w:t>
      </w:r>
      <w:r>
        <w:rPr>
          <w:color w:val="231F20"/>
        </w:rPr>
        <w:t>диалога.</w:t>
      </w:r>
      <w:r>
        <w:rPr>
          <w:color w:val="231F20"/>
          <w:spacing w:val="13"/>
        </w:rPr>
        <w:t> </w:t>
      </w:r>
      <w:r>
        <w:rPr>
          <w:color w:val="231F20"/>
        </w:rPr>
        <w:t>Изучая</w:t>
      </w:r>
      <w:r>
        <w:rPr>
          <w:color w:val="231F20"/>
          <w:spacing w:val="13"/>
        </w:rPr>
        <w:t> </w:t>
      </w:r>
      <w:r>
        <w:rPr>
          <w:color w:val="231F20"/>
        </w:rPr>
        <w:t>окружающий</w:t>
      </w:r>
      <w:r>
        <w:rPr>
          <w:color w:val="231F20"/>
          <w:spacing w:val="13"/>
        </w:rPr>
        <w:t> </w:t>
      </w:r>
      <w:r>
        <w:rPr>
          <w:color w:val="231F20"/>
        </w:rPr>
        <w:t>мир,</w:t>
      </w:r>
      <w:r>
        <w:rPr>
          <w:color w:val="231F20"/>
          <w:spacing w:val="13"/>
        </w:rPr>
        <w:t> </w:t>
      </w:r>
      <w:r>
        <w:rPr>
          <w:color w:val="231F20"/>
        </w:rPr>
        <w:t>его</w:t>
      </w:r>
      <w:r>
        <w:rPr>
          <w:color w:val="231F20"/>
          <w:spacing w:val="13"/>
        </w:rPr>
        <w:t> </w:t>
      </w:r>
      <w:r>
        <w:rPr>
          <w:color w:val="231F20"/>
        </w:rPr>
        <w:t>природу,</w:t>
      </w:r>
      <w:r>
        <w:rPr>
          <w:color w:val="231F20"/>
          <w:spacing w:val="13"/>
        </w:rPr>
        <w:t> </w:t>
      </w:r>
      <w:r>
        <w:rPr>
          <w:color w:val="231F20"/>
        </w:rPr>
        <w:t>культуру,</w:t>
      </w:r>
      <w:r>
        <w:rPr>
          <w:color w:val="231F20"/>
          <w:spacing w:val="13"/>
        </w:rPr>
        <w:t> </w:t>
      </w:r>
      <w:r>
        <w:rPr>
          <w:color w:val="231F20"/>
        </w:rPr>
        <w:t>социум</w:t>
      </w:r>
      <w:r>
        <w:rPr>
          <w:color w:val="231F20"/>
          <w:spacing w:val="13"/>
        </w:rPr>
        <w:t> </w:t>
      </w:r>
      <w:r>
        <w:rPr>
          <w:color w:val="231F20"/>
        </w:rPr>
        <w:t>–</w:t>
      </w:r>
      <w:r>
        <w:rPr>
          <w:color w:val="231F20"/>
          <w:spacing w:val="13"/>
        </w:rPr>
        <w:t> </w:t>
      </w:r>
      <w:r>
        <w:rPr>
          <w:color w:val="231F20"/>
        </w:rPr>
        <w:t>в прошлом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настоящем,</w:t>
      </w:r>
      <w:r>
        <w:rPr>
          <w:color w:val="231F20"/>
          <w:spacing w:val="-4"/>
        </w:rPr>
        <w:t> </w:t>
      </w:r>
      <w:r>
        <w:rPr>
          <w:color w:val="231F20"/>
        </w:rPr>
        <w:t>можно</w:t>
      </w:r>
      <w:r>
        <w:rPr>
          <w:color w:val="231F20"/>
          <w:spacing w:val="-4"/>
        </w:rPr>
        <w:t> </w:t>
      </w:r>
      <w:r>
        <w:rPr>
          <w:color w:val="231F20"/>
        </w:rPr>
        <w:t>выстраивать</w:t>
      </w:r>
      <w:r>
        <w:rPr>
          <w:color w:val="231F20"/>
          <w:spacing w:val="-4"/>
        </w:rPr>
        <w:t> </w:t>
      </w:r>
      <w:r>
        <w:rPr>
          <w:color w:val="231F20"/>
        </w:rPr>
        <w:t>перспективные</w:t>
      </w:r>
      <w:r>
        <w:rPr>
          <w:color w:val="231F20"/>
          <w:spacing w:val="-4"/>
        </w:rPr>
        <w:t> </w:t>
      </w:r>
      <w:r>
        <w:rPr>
          <w:color w:val="231F20"/>
        </w:rPr>
        <w:t>проекты</w:t>
      </w:r>
      <w:r>
        <w:rPr>
          <w:color w:val="231F20"/>
          <w:spacing w:val="-4"/>
        </w:rPr>
        <w:t> </w:t>
      </w:r>
      <w:r>
        <w:rPr>
          <w:color w:val="231F20"/>
        </w:rPr>
        <w:t>для</w:t>
      </w:r>
      <w:r>
        <w:rPr>
          <w:color w:val="231F20"/>
          <w:spacing w:val="-4"/>
        </w:rPr>
        <w:t> </w:t>
      </w:r>
      <w:r>
        <w:rPr>
          <w:color w:val="231F20"/>
        </w:rPr>
        <w:t>своего</w:t>
      </w:r>
      <w:r>
        <w:rPr>
          <w:color w:val="231F20"/>
          <w:spacing w:val="-4"/>
        </w:rPr>
        <w:t> </w:t>
      </w:r>
      <w:r>
        <w:rPr>
          <w:color w:val="231F20"/>
        </w:rPr>
        <w:t>реги- </w:t>
      </w:r>
      <w:r>
        <w:rPr>
          <w:color w:val="231F20"/>
          <w:spacing w:val="-2"/>
        </w:rPr>
        <w:t>она, в том числе в контексте его поликультурности (исторической или становящейся). </w:t>
      </w:r>
      <w:r>
        <w:rPr>
          <w:color w:val="231F20"/>
        </w:rPr>
        <w:t>Значимыми</w:t>
      </w:r>
      <w:r>
        <w:rPr>
          <w:color w:val="231F20"/>
          <w:spacing w:val="35"/>
        </w:rPr>
        <w:t> </w:t>
      </w:r>
      <w:r>
        <w:rPr>
          <w:color w:val="231F20"/>
        </w:rPr>
        <w:t>этапами</w:t>
      </w:r>
      <w:r>
        <w:rPr>
          <w:color w:val="231F20"/>
          <w:spacing w:val="35"/>
        </w:rPr>
        <w:t> </w:t>
      </w:r>
      <w:r>
        <w:rPr>
          <w:color w:val="231F20"/>
        </w:rPr>
        <w:t>в</w:t>
      </w:r>
      <w:r>
        <w:rPr>
          <w:color w:val="231F20"/>
          <w:spacing w:val="35"/>
        </w:rPr>
        <w:t> </w:t>
      </w:r>
      <w:r>
        <w:rPr>
          <w:color w:val="231F20"/>
        </w:rPr>
        <w:t>становлении</w:t>
      </w:r>
      <w:r>
        <w:rPr>
          <w:color w:val="231F20"/>
          <w:spacing w:val="35"/>
        </w:rPr>
        <w:t> </w:t>
      </w:r>
      <w:r>
        <w:rPr>
          <w:color w:val="231F20"/>
        </w:rPr>
        <w:t>краеведения</w:t>
      </w:r>
      <w:r>
        <w:rPr>
          <w:color w:val="231F20"/>
          <w:spacing w:val="35"/>
        </w:rPr>
        <w:t> </w:t>
      </w:r>
      <w:r>
        <w:rPr>
          <w:color w:val="231F20"/>
        </w:rPr>
        <w:t>в</w:t>
      </w:r>
      <w:r>
        <w:rPr>
          <w:color w:val="231F20"/>
          <w:spacing w:val="35"/>
        </w:rPr>
        <w:t> </w:t>
      </w:r>
      <w:r>
        <w:rPr>
          <w:color w:val="231F20"/>
        </w:rPr>
        <w:t>сфере</w:t>
      </w:r>
      <w:r>
        <w:rPr>
          <w:color w:val="231F20"/>
          <w:spacing w:val="35"/>
        </w:rPr>
        <w:t> </w:t>
      </w:r>
      <w:r>
        <w:rPr>
          <w:color w:val="231F20"/>
        </w:rPr>
        <w:t>образования</w:t>
      </w:r>
      <w:r>
        <w:rPr>
          <w:color w:val="231F20"/>
          <w:spacing w:val="35"/>
        </w:rPr>
        <w:t> </w:t>
      </w:r>
      <w:r>
        <w:rPr>
          <w:color w:val="231F20"/>
        </w:rPr>
        <w:t>были,</w:t>
      </w:r>
      <w:r>
        <w:rPr>
          <w:color w:val="231F20"/>
          <w:spacing w:val="35"/>
        </w:rPr>
        <w:t> </w:t>
      </w:r>
      <w:r>
        <w:rPr>
          <w:color w:val="231F20"/>
        </w:rPr>
        <w:t>как уже упоминалось, 1920-е (Кабанов, 1999), затем 1960-е, а также 1980–1990-е годы</w:t>
      </w:r>
      <w:r>
        <w:rPr>
          <w:color w:val="231F20"/>
          <w:spacing w:val="40"/>
        </w:rPr>
        <w:t> </w:t>
      </w:r>
      <w:r>
        <w:rPr>
          <w:color w:val="231F20"/>
        </w:rPr>
        <w:t>(Шалимова,</w:t>
      </w:r>
      <w:r>
        <w:rPr>
          <w:color w:val="231F20"/>
          <w:spacing w:val="-10"/>
        </w:rPr>
        <w:t> </w:t>
      </w:r>
      <w:r>
        <w:rPr>
          <w:color w:val="231F20"/>
        </w:rPr>
        <w:t>2013).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последнее</w:t>
      </w:r>
      <w:r>
        <w:rPr>
          <w:color w:val="231F20"/>
          <w:spacing w:val="-10"/>
        </w:rPr>
        <w:t> </w:t>
      </w:r>
      <w:r>
        <w:rPr>
          <w:color w:val="231F20"/>
        </w:rPr>
        <w:t>время</w:t>
      </w:r>
      <w:r>
        <w:rPr>
          <w:color w:val="231F20"/>
          <w:spacing w:val="-10"/>
        </w:rPr>
        <w:t> </w:t>
      </w:r>
      <w:r>
        <w:rPr>
          <w:color w:val="231F20"/>
        </w:rPr>
        <w:t>новый</w:t>
      </w:r>
      <w:r>
        <w:rPr>
          <w:color w:val="231F20"/>
          <w:spacing w:val="-10"/>
        </w:rPr>
        <w:t> </w:t>
      </w:r>
      <w:r>
        <w:rPr>
          <w:color w:val="231F20"/>
        </w:rPr>
        <w:t>импульс</w:t>
      </w:r>
      <w:r>
        <w:rPr>
          <w:color w:val="231F20"/>
          <w:spacing w:val="-10"/>
        </w:rPr>
        <w:t> </w:t>
      </w:r>
      <w:r>
        <w:rPr>
          <w:color w:val="231F20"/>
        </w:rPr>
        <w:t>развитию</w:t>
      </w:r>
      <w:r>
        <w:rPr>
          <w:color w:val="231F20"/>
          <w:spacing w:val="-10"/>
        </w:rPr>
        <w:t> </w:t>
      </w:r>
      <w:r>
        <w:rPr>
          <w:color w:val="231F20"/>
        </w:rPr>
        <w:t>школьного</w:t>
      </w:r>
      <w:r>
        <w:rPr>
          <w:color w:val="231F20"/>
          <w:spacing w:val="-10"/>
        </w:rPr>
        <w:t> </w:t>
      </w:r>
      <w:r>
        <w:rPr>
          <w:color w:val="231F20"/>
        </w:rPr>
        <w:t>краеведе- </w:t>
      </w:r>
      <w:r>
        <w:rPr>
          <w:color w:val="231F20"/>
          <w:spacing w:val="-2"/>
        </w:rPr>
        <w:t>ния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придал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федеральный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проект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«Топос.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Краеведение»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(Глазунова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др.,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2020;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Обухов </w:t>
      </w:r>
      <w:r>
        <w:rPr>
          <w:color w:val="231F20"/>
        </w:rPr>
        <w:t>и др.,2020). Всплеск интереса к природе, истории, культуре родного края зачастую происходил в ситуациях социально-исторического перелома в жизни нашей страны. В другие периоды интерес к родному краю, познанию мира вокруг себя либо реали- зовывалось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сложившихся</w:t>
      </w:r>
      <w:r>
        <w:rPr>
          <w:color w:val="231F20"/>
          <w:spacing w:val="-3"/>
        </w:rPr>
        <w:t> </w:t>
      </w:r>
      <w:r>
        <w:rPr>
          <w:color w:val="231F20"/>
        </w:rPr>
        <w:t>формах,</w:t>
      </w:r>
      <w:r>
        <w:rPr>
          <w:color w:val="231F20"/>
          <w:spacing w:val="-3"/>
        </w:rPr>
        <w:t> </w:t>
      </w:r>
      <w:r>
        <w:rPr>
          <w:color w:val="231F20"/>
        </w:rPr>
        <w:t>либо</w:t>
      </w:r>
      <w:r>
        <w:rPr>
          <w:color w:val="231F20"/>
          <w:spacing w:val="-3"/>
        </w:rPr>
        <w:t> </w:t>
      </w:r>
      <w:r>
        <w:rPr>
          <w:color w:val="231F20"/>
        </w:rPr>
        <w:t>подавлялось.</w:t>
      </w:r>
      <w:r>
        <w:rPr>
          <w:color w:val="231F20"/>
          <w:spacing w:val="-3"/>
        </w:rPr>
        <w:t> </w:t>
      </w:r>
      <w:r>
        <w:rPr>
          <w:color w:val="231F20"/>
        </w:rPr>
        <w:t>При</w:t>
      </w:r>
      <w:r>
        <w:rPr>
          <w:color w:val="231F20"/>
          <w:spacing w:val="-3"/>
        </w:rPr>
        <w:t> </w:t>
      </w:r>
      <w:r>
        <w:rPr>
          <w:color w:val="231F20"/>
        </w:rPr>
        <w:t>этом</w:t>
      </w:r>
      <w:r>
        <w:rPr>
          <w:color w:val="231F20"/>
          <w:spacing w:val="-3"/>
        </w:rPr>
        <w:t> </w:t>
      </w:r>
      <w:r>
        <w:rPr>
          <w:color w:val="231F20"/>
        </w:rPr>
        <w:t>краеведение</w:t>
      </w:r>
      <w:r>
        <w:rPr>
          <w:color w:val="231F20"/>
          <w:spacing w:val="-3"/>
        </w:rPr>
        <w:t> </w:t>
      </w:r>
      <w:r>
        <w:rPr>
          <w:color w:val="231F20"/>
        </w:rPr>
        <w:t>всегда было важным педагогическим способом формирования инициативности и активно- сти</w:t>
      </w:r>
      <w:r>
        <w:rPr>
          <w:color w:val="231F20"/>
          <w:spacing w:val="-13"/>
        </w:rPr>
        <w:t> </w:t>
      </w:r>
      <w:r>
        <w:rPr>
          <w:color w:val="231F20"/>
        </w:rPr>
        <w:t>местных</w:t>
      </w:r>
      <w:r>
        <w:rPr>
          <w:color w:val="231F20"/>
          <w:spacing w:val="-12"/>
        </w:rPr>
        <w:t> </w:t>
      </w:r>
      <w:r>
        <w:rPr>
          <w:color w:val="231F20"/>
        </w:rPr>
        <w:t>сообществ,</w:t>
      </w:r>
      <w:r>
        <w:rPr>
          <w:color w:val="231F20"/>
          <w:spacing w:val="-13"/>
        </w:rPr>
        <w:t> </w:t>
      </w:r>
      <w:r>
        <w:rPr>
          <w:color w:val="231F20"/>
        </w:rPr>
        <w:t>самостоятельности</w:t>
      </w:r>
      <w:r>
        <w:rPr>
          <w:color w:val="231F20"/>
          <w:spacing w:val="-12"/>
        </w:rPr>
        <w:t> </w:t>
      </w:r>
      <w:r>
        <w:rPr>
          <w:color w:val="231F20"/>
        </w:rPr>
        <w:t>школьников</w:t>
      </w:r>
      <w:r>
        <w:rPr>
          <w:color w:val="231F20"/>
          <w:spacing w:val="-13"/>
        </w:rPr>
        <w:t> </w:t>
      </w:r>
      <w:r>
        <w:rPr>
          <w:color w:val="231F20"/>
        </w:rPr>
        <w:t>(Солонович,</w:t>
      </w:r>
      <w:r>
        <w:rPr>
          <w:color w:val="231F20"/>
          <w:spacing w:val="-12"/>
        </w:rPr>
        <w:t> </w:t>
      </w:r>
      <w:r>
        <w:rPr>
          <w:color w:val="231F20"/>
        </w:rPr>
        <w:t>2009),</w:t>
      </w:r>
      <w:r>
        <w:rPr>
          <w:color w:val="231F20"/>
          <w:spacing w:val="-13"/>
        </w:rPr>
        <w:t> </w:t>
      </w:r>
      <w:r>
        <w:rPr>
          <w:color w:val="231F20"/>
        </w:rPr>
        <w:t>создания ими</w:t>
      </w:r>
      <w:r>
        <w:rPr>
          <w:color w:val="231F20"/>
          <w:spacing w:val="-10"/>
        </w:rPr>
        <w:t> </w:t>
      </w:r>
      <w:r>
        <w:rPr>
          <w:color w:val="231F20"/>
        </w:rPr>
        <w:t>проектов,</w:t>
      </w:r>
      <w:r>
        <w:rPr>
          <w:color w:val="231F20"/>
          <w:spacing w:val="-10"/>
        </w:rPr>
        <w:t> </w:t>
      </w:r>
      <w:r>
        <w:rPr>
          <w:color w:val="231F20"/>
        </w:rPr>
        <w:t>ценных</w:t>
      </w:r>
      <w:r>
        <w:rPr>
          <w:color w:val="231F20"/>
          <w:spacing w:val="-10"/>
        </w:rPr>
        <w:t> </w:t>
      </w:r>
      <w:r>
        <w:rPr>
          <w:color w:val="231F20"/>
        </w:rPr>
        <w:t>для</w:t>
      </w:r>
      <w:r>
        <w:rPr>
          <w:color w:val="231F20"/>
          <w:spacing w:val="-10"/>
        </w:rPr>
        <w:t> </w:t>
      </w:r>
      <w:r>
        <w:rPr>
          <w:color w:val="231F20"/>
        </w:rPr>
        <w:t>локального</w:t>
      </w:r>
      <w:r>
        <w:rPr>
          <w:color w:val="231F20"/>
          <w:spacing w:val="-10"/>
        </w:rPr>
        <w:t> </w:t>
      </w:r>
      <w:r>
        <w:rPr>
          <w:color w:val="231F20"/>
        </w:rPr>
        <w:t>сообщества.</w:t>
      </w:r>
      <w:r>
        <w:rPr>
          <w:color w:val="231F20"/>
          <w:spacing w:val="-10"/>
        </w:rPr>
        <w:t> </w:t>
      </w:r>
      <w:r>
        <w:rPr>
          <w:color w:val="231F20"/>
        </w:rPr>
        <w:t>Редукция</w:t>
      </w:r>
      <w:r>
        <w:rPr>
          <w:color w:val="231F20"/>
          <w:spacing w:val="-10"/>
        </w:rPr>
        <w:t> </w:t>
      </w:r>
      <w:r>
        <w:rPr>
          <w:color w:val="231F20"/>
        </w:rPr>
        <w:t>школьного</w:t>
      </w:r>
      <w:r>
        <w:rPr>
          <w:color w:val="231F20"/>
          <w:spacing w:val="-10"/>
        </w:rPr>
        <w:t> </w:t>
      </w:r>
      <w:r>
        <w:rPr>
          <w:color w:val="231F20"/>
        </w:rPr>
        <w:t>краеведения во многом была связана с усилением централизации власти, урбанизацией, а также желанием ослабить эмоциональные связи человека с родной природой, родом и ма- лой</w:t>
      </w:r>
      <w:r>
        <w:rPr>
          <w:color w:val="231F20"/>
          <w:spacing w:val="-12"/>
        </w:rPr>
        <w:t> </w:t>
      </w:r>
      <w:r>
        <w:rPr>
          <w:color w:val="231F20"/>
        </w:rPr>
        <w:t>родиной,</w:t>
      </w:r>
      <w:r>
        <w:rPr>
          <w:color w:val="231F20"/>
          <w:spacing w:val="-12"/>
        </w:rPr>
        <w:t> </w:t>
      </w:r>
      <w:r>
        <w:rPr>
          <w:color w:val="231F20"/>
        </w:rPr>
        <w:t>заместив</w:t>
      </w:r>
      <w:r>
        <w:rPr>
          <w:color w:val="231F20"/>
          <w:spacing w:val="-12"/>
        </w:rPr>
        <w:t> </w:t>
      </w:r>
      <w:r>
        <w:rPr>
          <w:color w:val="231F20"/>
        </w:rPr>
        <w:t>это</w:t>
      </w:r>
      <w:r>
        <w:rPr>
          <w:color w:val="231F20"/>
          <w:spacing w:val="-12"/>
        </w:rPr>
        <w:t> </w:t>
      </w:r>
      <w:r>
        <w:rPr>
          <w:color w:val="231F20"/>
        </w:rPr>
        <w:t>абстрактными</w:t>
      </w:r>
      <w:r>
        <w:rPr>
          <w:color w:val="231F20"/>
          <w:spacing w:val="-12"/>
        </w:rPr>
        <w:t> </w:t>
      </w:r>
      <w:r>
        <w:rPr>
          <w:color w:val="231F20"/>
        </w:rPr>
        <w:t>идеалами.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развитием</w:t>
      </w:r>
      <w:r>
        <w:rPr>
          <w:color w:val="231F20"/>
          <w:spacing w:val="-12"/>
        </w:rPr>
        <w:t> </w:t>
      </w:r>
      <w:r>
        <w:rPr>
          <w:color w:val="231F20"/>
        </w:rPr>
        <w:t>гражданского</w:t>
      </w:r>
      <w:r>
        <w:rPr>
          <w:color w:val="231F20"/>
          <w:spacing w:val="-12"/>
        </w:rPr>
        <w:t> </w:t>
      </w:r>
      <w:r>
        <w:rPr>
          <w:color w:val="231F20"/>
        </w:rPr>
        <w:t>обще- ства</w:t>
      </w:r>
      <w:r>
        <w:rPr>
          <w:color w:val="231F20"/>
          <w:spacing w:val="-11"/>
        </w:rPr>
        <w:t> </w:t>
      </w:r>
      <w:r>
        <w:rPr>
          <w:color w:val="231F20"/>
        </w:rPr>
        <w:t>школьное</w:t>
      </w:r>
      <w:r>
        <w:rPr>
          <w:color w:val="231F20"/>
          <w:spacing w:val="-11"/>
        </w:rPr>
        <w:t> </w:t>
      </w:r>
      <w:r>
        <w:rPr>
          <w:color w:val="231F20"/>
        </w:rPr>
        <w:t>краеведение</w:t>
      </w:r>
      <w:r>
        <w:rPr>
          <w:color w:val="231F20"/>
          <w:spacing w:val="-11"/>
        </w:rPr>
        <w:t> </w:t>
      </w:r>
      <w:r>
        <w:rPr>
          <w:color w:val="231F20"/>
        </w:rPr>
        <w:t>по</w:t>
      </w:r>
      <w:r>
        <w:rPr>
          <w:color w:val="231F20"/>
          <w:spacing w:val="-11"/>
        </w:rPr>
        <w:t> </w:t>
      </w:r>
      <w:r>
        <w:rPr>
          <w:color w:val="231F20"/>
        </w:rPr>
        <w:t>инициативе</w:t>
      </w:r>
      <w:r>
        <w:rPr>
          <w:color w:val="231F20"/>
          <w:spacing w:val="-11"/>
        </w:rPr>
        <w:t> </w:t>
      </w:r>
      <w:r>
        <w:rPr>
          <w:color w:val="231F20"/>
        </w:rPr>
        <w:t>«снизу»</w:t>
      </w:r>
      <w:r>
        <w:rPr>
          <w:color w:val="231F20"/>
          <w:spacing w:val="-11"/>
        </w:rPr>
        <w:t> </w:t>
      </w:r>
      <w:r>
        <w:rPr>
          <w:color w:val="231F20"/>
        </w:rPr>
        <w:t>может</w:t>
      </w:r>
      <w:r>
        <w:rPr>
          <w:color w:val="231F20"/>
          <w:spacing w:val="-11"/>
        </w:rPr>
        <w:t> </w:t>
      </w:r>
      <w:r>
        <w:rPr>
          <w:color w:val="231F20"/>
        </w:rPr>
        <w:t>стать</w:t>
      </w:r>
      <w:r>
        <w:rPr>
          <w:color w:val="231F20"/>
          <w:spacing w:val="-11"/>
        </w:rPr>
        <w:t> </w:t>
      </w:r>
      <w:r>
        <w:rPr>
          <w:color w:val="231F20"/>
        </w:rPr>
        <w:t>одним</w:t>
      </w:r>
      <w:r>
        <w:rPr>
          <w:color w:val="231F20"/>
          <w:spacing w:val="-11"/>
        </w:rPr>
        <w:t> </w:t>
      </w:r>
      <w:r>
        <w:rPr>
          <w:color w:val="231F20"/>
        </w:rPr>
        <w:t>из</w:t>
      </w:r>
      <w:r>
        <w:rPr>
          <w:color w:val="231F20"/>
          <w:spacing w:val="-11"/>
        </w:rPr>
        <w:t> </w:t>
      </w:r>
      <w:r>
        <w:rPr>
          <w:color w:val="231F20"/>
        </w:rPr>
        <w:t>важнейших источников</w:t>
      </w:r>
      <w:r>
        <w:rPr>
          <w:color w:val="231F20"/>
          <w:spacing w:val="-4"/>
        </w:rPr>
        <w:t> </w:t>
      </w:r>
      <w:r>
        <w:rPr>
          <w:color w:val="231F20"/>
        </w:rPr>
        <w:t>развития</w:t>
      </w:r>
      <w:r>
        <w:rPr>
          <w:color w:val="231F20"/>
          <w:spacing w:val="-2"/>
        </w:rPr>
        <w:t> </w:t>
      </w:r>
      <w:r>
        <w:rPr>
          <w:color w:val="231F20"/>
        </w:rPr>
        <w:t>нашей</w:t>
      </w:r>
      <w:r>
        <w:rPr>
          <w:color w:val="231F20"/>
          <w:spacing w:val="-2"/>
        </w:rPr>
        <w:t> </w:t>
      </w:r>
      <w:r>
        <w:rPr>
          <w:color w:val="231F20"/>
        </w:rPr>
        <w:t>страны,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том</w:t>
      </w:r>
      <w:r>
        <w:rPr>
          <w:color w:val="231F20"/>
          <w:spacing w:val="-2"/>
        </w:rPr>
        <w:t> </w:t>
      </w:r>
      <w:r>
        <w:rPr>
          <w:color w:val="231F20"/>
        </w:rPr>
        <w:t>числе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контексте</w:t>
      </w:r>
      <w:r>
        <w:rPr>
          <w:color w:val="231F20"/>
          <w:spacing w:val="-2"/>
        </w:rPr>
        <w:t> </w:t>
      </w:r>
      <w:r>
        <w:rPr>
          <w:color w:val="231F20"/>
        </w:rPr>
        <w:t>увеличения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социальной</w:t>
      </w:r>
    </w:p>
    <w:p>
      <w:pPr>
        <w:pStyle w:val="BodyText"/>
        <w:spacing w:line="225" w:lineRule="exact" w:before="13"/>
        <w:ind w:right="0" w:firstLine="0"/>
      </w:pPr>
      <w:r>
        <w:rPr>
          <w:color w:val="231F20"/>
        </w:rPr>
        <w:t>мобильности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интенсификации</w:t>
      </w:r>
      <w:r>
        <w:rPr>
          <w:color w:val="231F20"/>
          <w:spacing w:val="-2"/>
        </w:rPr>
        <w:t> </w:t>
      </w:r>
      <w:r>
        <w:rPr>
          <w:color w:val="231F20"/>
        </w:rPr>
        <w:t>миграционных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процессов.</w:t>
      </w:r>
    </w:p>
    <w:p>
      <w:pPr>
        <w:pStyle w:val="BodyText"/>
        <w:spacing w:line="230" w:lineRule="auto" w:before="3"/>
        <w:ind w:right="138"/>
      </w:pPr>
      <w:r>
        <w:rPr>
          <w:color w:val="231F20"/>
        </w:rPr>
        <w:t>Одной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ключевых</w:t>
      </w:r>
      <w:r>
        <w:rPr>
          <w:color w:val="231F20"/>
          <w:spacing w:val="-12"/>
        </w:rPr>
        <w:t> </w:t>
      </w:r>
      <w:r>
        <w:rPr>
          <w:color w:val="231F20"/>
        </w:rPr>
        <w:t>фигур</w:t>
      </w:r>
      <w:r>
        <w:rPr>
          <w:color w:val="231F20"/>
          <w:spacing w:val="-12"/>
        </w:rPr>
        <w:t> </w:t>
      </w:r>
      <w:r>
        <w:rPr>
          <w:color w:val="231F20"/>
        </w:rPr>
        <w:t>краеведческого</w:t>
      </w:r>
      <w:r>
        <w:rPr>
          <w:color w:val="231F20"/>
          <w:spacing w:val="-12"/>
        </w:rPr>
        <w:t> </w:t>
      </w:r>
      <w:r>
        <w:rPr>
          <w:color w:val="231F20"/>
        </w:rPr>
        <w:t>движения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конце</w:t>
      </w:r>
      <w:r>
        <w:rPr>
          <w:color w:val="231F20"/>
          <w:spacing w:val="-12"/>
        </w:rPr>
        <w:t> </w:t>
      </w:r>
      <w:r>
        <w:rPr>
          <w:color w:val="231F20"/>
        </w:rPr>
        <w:t>ХХ</w:t>
      </w:r>
      <w:r>
        <w:rPr>
          <w:color w:val="231F20"/>
          <w:spacing w:val="-12"/>
        </w:rPr>
        <w:t> </w:t>
      </w:r>
      <w:r>
        <w:rPr>
          <w:color w:val="231F20"/>
        </w:rPr>
        <w:t>века</w:t>
      </w:r>
      <w:r>
        <w:rPr>
          <w:color w:val="231F20"/>
          <w:spacing w:val="-12"/>
        </w:rPr>
        <w:t> </w:t>
      </w:r>
      <w:r>
        <w:rPr>
          <w:color w:val="231F20"/>
        </w:rPr>
        <w:t>стал</w:t>
      </w:r>
      <w:r>
        <w:rPr>
          <w:color w:val="231F20"/>
          <w:spacing w:val="-12"/>
        </w:rPr>
        <w:t> </w:t>
      </w:r>
      <w:r>
        <w:rPr>
          <w:color w:val="231F20"/>
        </w:rPr>
        <w:t>Сигурд Оттович</w:t>
      </w:r>
      <w:r>
        <w:rPr>
          <w:color w:val="231F20"/>
          <w:spacing w:val="-6"/>
        </w:rPr>
        <w:t> </w:t>
      </w:r>
      <w:r>
        <w:rPr>
          <w:color w:val="231F20"/>
        </w:rPr>
        <w:t>Шмидт</w:t>
      </w:r>
      <w:r>
        <w:rPr>
          <w:color w:val="231F20"/>
          <w:spacing w:val="-6"/>
        </w:rPr>
        <w:t> </w:t>
      </w:r>
      <w:r>
        <w:rPr>
          <w:color w:val="231F20"/>
        </w:rPr>
        <w:t>(Обухов,</w:t>
      </w:r>
      <w:r>
        <w:rPr>
          <w:color w:val="231F20"/>
          <w:spacing w:val="-6"/>
        </w:rPr>
        <w:t> </w:t>
      </w:r>
      <w:r>
        <w:rPr>
          <w:color w:val="231F20"/>
        </w:rPr>
        <w:t>2013).</w:t>
      </w:r>
      <w:r>
        <w:rPr>
          <w:color w:val="231F20"/>
          <w:spacing w:val="-6"/>
        </w:rPr>
        <w:t> </w:t>
      </w:r>
      <w:r>
        <w:rPr>
          <w:color w:val="231F20"/>
        </w:rPr>
        <w:t>Он</w:t>
      </w:r>
      <w:r>
        <w:rPr>
          <w:color w:val="231F20"/>
          <w:spacing w:val="-6"/>
        </w:rPr>
        <w:t> </w:t>
      </w:r>
      <w:r>
        <w:rPr>
          <w:color w:val="231F20"/>
        </w:rPr>
        <w:t>дал</w:t>
      </w:r>
      <w:r>
        <w:rPr>
          <w:color w:val="231F20"/>
          <w:spacing w:val="-6"/>
        </w:rPr>
        <w:t> </w:t>
      </w:r>
      <w:r>
        <w:rPr>
          <w:color w:val="231F20"/>
        </w:rPr>
        <w:t>следующее</w:t>
      </w:r>
      <w:r>
        <w:rPr>
          <w:color w:val="231F20"/>
          <w:spacing w:val="-6"/>
        </w:rPr>
        <w:t> </w:t>
      </w:r>
      <w:r>
        <w:rPr>
          <w:color w:val="231F20"/>
        </w:rPr>
        <w:t>энциклопедическое</w:t>
      </w:r>
      <w:r>
        <w:rPr>
          <w:color w:val="231F20"/>
          <w:spacing w:val="-6"/>
        </w:rPr>
        <w:t> </w:t>
      </w:r>
      <w:r>
        <w:rPr>
          <w:color w:val="231F20"/>
        </w:rPr>
        <w:t>определение понятию</w:t>
      </w:r>
      <w:r>
        <w:rPr>
          <w:color w:val="231F20"/>
          <w:spacing w:val="-6"/>
        </w:rPr>
        <w:t> </w:t>
      </w:r>
      <w:r>
        <w:rPr>
          <w:color w:val="231F20"/>
        </w:rPr>
        <w:t>«краеведение»</w:t>
      </w:r>
      <w:r>
        <w:rPr>
          <w:color w:val="231F20"/>
          <w:spacing w:val="-6"/>
        </w:rPr>
        <w:t> </w:t>
      </w:r>
      <w:r>
        <w:rPr>
          <w:color w:val="231F20"/>
        </w:rPr>
        <w:t>(выделено</w:t>
      </w:r>
      <w:r>
        <w:rPr>
          <w:color w:val="231F20"/>
          <w:spacing w:val="-6"/>
        </w:rPr>
        <w:t> </w:t>
      </w:r>
      <w:r>
        <w:rPr>
          <w:color w:val="231F20"/>
        </w:rPr>
        <w:t>А.С.</w:t>
      </w:r>
      <w:r>
        <w:rPr>
          <w:color w:val="231F20"/>
          <w:spacing w:val="-6"/>
        </w:rPr>
        <w:t> </w:t>
      </w:r>
      <w:r>
        <w:rPr>
          <w:color w:val="231F20"/>
        </w:rPr>
        <w:t>Обуховым):</w:t>
      </w:r>
      <w:r>
        <w:rPr>
          <w:color w:val="231F20"/>
          <w:spacing w:val="-6"/>
        </w:rPr>
        <w:t> </w:t>
      </w:r>
      <w:r>
        <w:rPr>
          <w:b/>
          <w:color w:val="231F20"/>
        </w:rPr>
        <w:t>«…изучение</w:t>
      </w:r>
      <w:r>
        <w:rPr>
          <w:b/>
          <w:color w:val="231F20"/>
          <w:spacing w:val="-6"/>
        </w:rPr>
        <w:t> </w:t>
      </w:r>
      <w:r>
        <w:rPr>
          <w:b/>
          <w:color w:val="231F20"/>
        </w:rPr>
        <w:t>природы,</w:t>
      </w:r>
      <w:r>
        <w:rPr>
          <w:b/>
          <w:color w:val="231F20"/>
          <w:spacing w:val="-6"/>
        </w:rPr>
        <w:t> </w:t>
      </w:r>
      <w:r>
        <w:rPr>
          <w:b/>
          <w:color w:val="231F20"/>
        </w:rPr>
        <w:t>населе- ния, хозяйства, истории и культуры какой-либо территории </w:t>
      </w:r>
      <w:r>
        <w:rPr>
          <w:color w:val="231F20"/>
        </w:rPr>
        <w:t>(“края”) или объек- та – от крупного региона до отдельного города, села, предприятия, усадьбы, улицы, дома гл. обр. </w:t>
      </w:r>
      <w:r>
        <w:rPr>
          <w:b/>
          <w:color w:val="231F20"/>
        </w:rPr>
        <w:t>силами местного населения</w:t>
      </w:r>
      <w:r>
        <w:rPr>
          <w:color w:val="231F20"/>
        </w:rPr>
        <w:t>. К. опирается на междисциплинарные связи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учитывает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только</w:t>
      </w:r>
      <w:r>
        <w:rPr>
          <w:color w:val="231F20"/>
          <w:spacing w:val="-12"/>
        </w:rPr>
        <w:t> </w:t>
      </w:r>
      <w:r>
        <w:rPr>
          <w:color w:val="231F20"/>
        </w:rPr>
        <w:t>теоретич.</w:t>
      </w:r>
      <w:r>
        <w:rPr>
          <w:color w:val="231F20"/>
          <w:spacing w:val="-12"/>
        </w:rPr>
        <w:t> </w:t>
      </w:r>
      <w:r>
        <w:rPr>
          <w:color w:val="231F20"/>
        </w:rPr>
        <w:t>науч.</w:t>
      </w:r>
      <w:r>
        <w:rPr>
          <w:color w:val="231F20"/>
          <w:spacing w:val="-12"/>
        </w:rPr>
        <w:t> </w:t>
      </w:r>
      <w:r>
        <w:rPr>
          <w:color w:val="231F20"/>
        </w:rPr>
        <w:t>положения,</w:t>
      </w:r>
      <w:r>
        <w:rPr>
          <w:color w:val="231F20"/>
          <w:spacing w:val="-12"/>
        </w:rPr>
        <w:t> </w:t>
      </w:r>
      <w:r>
        <w:rPr>
          <w:color w:val="231F20"/>
        </w:rPr>
        <w:t>но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первичные</w:t>
      </w:r>
      <w:r>
        <w:rPr>
          <w:color w:val="231F20"/>
          <w:spacing w:val="-12"/>
        </w:rPr>
        <w:t> </w:t>
      </w:r>
      <w:r>
        <w:rPr>
          <w:color w:val="231F20"/>
        </w:rPr>
        <w:t>наблюдения, житейскую практику; предполагает освоение местного </w:t>
      </w:r>
      <w:r>
        <w:rPr>
          <w:b/>
          <w:color w:val="231F20"/>
        </w:rPr>
        <w:t>историч. опыта </w:t>
      </w:r>
      <w:r>
        <w:rPr>
          <w:color w:val="231F20"/>
        </w:rPr>
        <w:t>и определе- ние</w:t>
      </w:r>
      <w:r>
        <w:rPr>
          <w:color w:val="231F20"/>
          <w:spacing w:val="-3"/>
        </w:rPr>
        <w:t> </w:t>
      </w:r>
      <w:r>
        <w:rPr>
          <w:b/>
          <w:color w:val="231F20"/>
        </w:rPr>
        <w:t>новых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тенденций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развития</w:t>
      </w:r>
      <w:r>
        <w:rPr>
          <w:b/>
          <w:color w:val="231F20"/>
          <w:spacing w:val="-3"/>
        </w:rPr>
        <w:t> </w:t>
      </w:r>
      <w:r>
        <w:rPr>
          <w:color w:val="231F20"/>
        </w:rPr>
        <w:t>исходя</w:t>
      </w:r>
      <w:r>
        <w:rPr>
          <w:color w:val="231F20"/>
          <w:spacing w:val="-3"/>
        </w:rPr>
        <w:t> </w:t>
      </w:r>
      <w:r>
        <w:rPr>
          <w:color w:val="231F20"/>
        </w:rPr>
        <w:t>из</w:t>
      </w:r>
      <w:r>
        <w:rPr>
          <w:color w:val="231F20"/>
          <w:spacing w:val="-3"/>
        </w:rPr>
        <w:t> </w:t>
      </w:r>
      <w:r>
        <w:rPr>
          <w:color w:val="231F20"/>
        </w:rPr>
        <w:t>местных</w:t>
      </w:r>
      <w:r>
        <w:rPr>
          <w:color w:val="231F20"/>
          <w:spacing w:val="-3"/>
        </w:rPr>
        <w:t> </w:t>
      </w:r>
      <w:r>
        <w:rPr>
          <w:color w:val="231F20"/>
        </w:rPr>
        <w:t>условий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традиций.</w:t>
      </w:r>
      <w:r>
        <w:rPr>
          <w:color w:val="231F20"/>
          <w:spacing w:val="-3"/>
        </w:rPr>
        <w:t> </w:t>
      </w:r>
      <w:r>
        <w:rPr>
          <w:color w:val="231F20"/>
        </w:rPr>
        <w:t>К.</w:t>
      </w:r>
      <w:r>
        <w:rPr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b/>
          <w:color w:val="231F20"/>
        </w:rPr>
        <w:t>комп- лексное знание</w:t>
      </w:r>
      <w:r>
        <w:rPr>
          <w:color w:val="231F20"/>
        </w:rPr>
        <w:t>, объединяющее элементы ряда науч. дисциплин, согласно которым выделяются разделы (отрасли) К. – историческое, литературное, географическое К.</w:t>
      </w:r>
      <w:r>
        <w:rPr>
          <w:color w:val="231F20"/>
          <w:spacing w:val="40"/>
        </w:rPr>
        <w:t> </w:t>
      </w:r>
      <w:r>
        <w:rPr>
          <w:color w:val="231F20"/>
        </w:rPr>
        <w:t>и др. Как учебная дисциплина К. включается в школьные программы, преподается в вузах» (Шмидт, 2019).</w:t>
      </w:r>
    </w:p>
    <w:p>
      <w:pPr>
        <w:pStyle w:val="BodyText"/>
        <w:spacing w:line="216" w:lineRule="exact"/>
        <w:ind w:left="425" w:right="0" w:firstLine="0"/>
      </w:pP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этом</w:t>
      </w:r>
      <w:r>
        <w:rPr>
          <w:color w:val="231F20"/>
          <w:spacing w:val="-5"/>
        </w:rPr>
        <w:t> </w:t>
      </w:r>
      <w:r>
        <w:rPr>
          <w:color w:val="231F20"/>
        </w:rPr>
        <w:t>определении</w:t>
      </w:r>
      <w:r>
        <w:rPr>
          <w:color w:val="231F20"/>
          <w:spacing w:val="-6"/>
        </w:rPr>
        <w:t> </w:t>
      </w:r>
      <w:r>
        <w:rPr>
          <w:color w:val="231F20"/>
        </w:rPr>
        <w:t>можно</w:t>
      </w:r>
      <w:r>
        <w:rPr>
          <w:color w:val="231F20"/>
          <w:spacing w:val="-5"/>
        </w:rPr>
        <w:t> </w:t>
      </w:r>
      <w:r>
        <w:rPr>
          <w:color w:val="231F20"/>
        </w:rPr>
        <w:t>выделить</w:t>
      </w:r>
      <w:r>
        <w:rPr>
          <w:color w:val="231F20"/>
          <w:spacing w:val="-5"/>
        </w:rPr>
        <w:t> </w:t>
      </w:r>
      <w:r>
        <w:rPr>
          <w:color w:val="231F20"/>
        </w:rPr>
        <w:t>три</w:t>
      </w:r>
      <w:r>
        <w:rPr>
          <w:color w:val="231F20"/>
          <w:spacing w:val="-6"/>
        </w:rPr>
        <w:t> </w:t>
      </w:r>
      <w:r>
        <w:rPr>
          <w:color w:val="231F20"/>
        </w:rPr>
        <w:t>наиболее</w:t>
      </w:r>
      <w:r>
        <w:rPr>
          <w:color w:val="231F20"/>
          <w:spacing w:val="-5"/>
        </w:rPr>
        <w:t> </w:t>
      </w:r>
      <w:r>
        <w:rPr>
          <w:color w:val="231F20"/>
        </w:rPr>
        <w:t>значимых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аспекта:</w:t>
      </w:r>
    </w:p>
    <w:p>
      <w:pPr>
        <w:pStyle w:val="BodyText"/>
        <w:spacing w:line="235" w:lineRule="auto" w:before="1"/>
        <w:ind w:left="425" w:hanging="284"/>
      </w:pPr>
      <w:r>
        <w:rPr>
          <w:color w:val="231F20"/>
        </w:rPr>
        <w:t>1 – исследования конкретной местности, территории – </w:t>
      </w:r>
      <w:r>
        <w:rPr>
          <w:i/>
          <w:color w:val="231F20"/>
        </w:rPr>
        <w:t>топоса</w:t>
      </w:r>
      <w:r>
        <w:rPr>
          <w:color w:val="231F20"/>
        </w:rPr>
        <w:t>; изучение этого ме- ста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соединении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историческим</w:t>
      </w:r>
      <w:r>
        <w:rPr>
          <w:color w:val="231F20"/>
          <w:spacing w:val="-2"/>
        </w:rPr>
        <w:t> </w:t>
      </w:r>
      <w:r>
        <w:rPr>
          <w:color w:val="231F20"/>
        </w:rPr>
        <w:t>опытом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новыми</w:t>
      </w:r>
      <w:r>
        <w:rPr>
          <w:color w:val="231F20"/>
          <w:spacing w:val="-2"/>
        </w:rPr>
        <w:t> </w:t>
      </w:r>
      <w:r>
        <w:rPr>
          <w:color w:val="231F20"/>
        </w:rPr>
        <w:t>тенденциями</w:t>
      </w:r>
      <w:r>
        <w:rPr>
          <w:color w:val="231F20"/>
          <w:spacing w:val="-2"/>
        </w:rPr>
        <w:t> </w:t>
      </w:r>
      <w:r>
        <w:rPr>
          <w:color w:val="231F20"/>
        </w:rPr>
        <w:t>развития</w:t>
      </w:r>
      <w:r>
        <w:rPr>
          <w:color w:val="231F20"/>
          <w:spacing w:val="-2"/>
        </w:rPr>
        <w:t> </w:t>
      </w:r>
      <w:r>
        <w:rPr>
          <w:b/>
          <w:color w:val="231F20"/>
        </w:rPr>
        <w:t>–</w:t>
      </w:r>
      <w:r>
        <w:rPr>
          <w:b/>
          <w:color w:val="231F20"/>
          <w:spacing w:val="-2"/>
        </w:rPr>
        <w:t> </w:t>
      </w:r>
      <w:r>
        <w:rPr>
          <w:i/>
          <w:color w:val="231F20"/>
        </w:rPr>
        <w:t>хро- </w:t>
      </w:r>
      <w:r>
        <w:rPr>
          <w:i/>
          <w:color w:val="231F20"/>
          <w:spacing w:val="-2"/>
        </w:rPr>
        <w:t>нотопа</w:t>
      </w:r>
      <w:r>
        <w:rPr>
          <w:color w:val="231F20"/>
          <w:spacing w:val="-2"/>
        </w:rPr>
        <w:t>;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129"/>
        </w:numPr>
        <w:tabs>
          <w:tab w:pos="455" w:val="left" w:leader="none"/>
        </w:tabs>
        <w:spacing w:line="240" w:lineRule="auto" w:before="74" w:after="0"/>
        <w:ind w:left="455" w:right="0" w:hanging="314"/>
        <w:jc w:val="both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left="425" w:hanging="284"/>
      </w:pPr>
      <w:r>
        <w:rPr>
          <w:color w:val="231F20"/>
          <w:spacing w:val="-2"/>
        </w:rPr>
        <w:t>2 – комплексность исследований: изучение естественно-научных, социокультурных и </w:t>
      </w:r>
      <w:r>
        <w:rPr>
          <w:color w:val="231F20"/>
        </w:rPr>
        <w:t>гуманитарных объектов;</w:t>
      </w:r>
    </w:p>
    <w:p>
      <w:pPr>
        <w:pStyle w:val="BodyText"/>
        <w:spacing w:line="235" w:lineRule="auto" w:before="1"/>
        <w:ind w:left="425" w:hanging="284"/>
      </w:pPr>
      <w:r>
        <w:rPr>
          <w:color w:val="231F20"/>
        </w:rPr>
        <w:t>3 – исследование топоса и хронотопа своего края именно силами местного сообще- </w:t>
      </w:r>
      <w:r>
        <w:rPr>
          <w:color w:val="231F20"/>
          <w:spacing w:val="-2"/>
        </w:rPr>
        <w:t>ства.</w:t>
      </w:r>
    </w:p>
    <w:p>
      <w:pPr>
        <w:pStyle w:val="BodyText"/>
        <w:spacing w:line="235" w:lineRule="auto" w:before="2"/>
        <w:ind w:left="142"/>
      </w:pPr>
      <w:r>
        <w:rPr>
          <w:color w:val="231F20"/>
        </w:rPr>
        <w:t>В ситуации, когда местное сообщество обогащается и расширяется в аспекте по- ликультурности</w:t>
      </w:r>
      <w:r>
        <w:rPr>
          <w:color w:val="231F20"/>
          <w:spacing w:val="-8"/>
        </w:rPr>
        <w:t> </w:t>
      </w:r>
      <w:r>
        <w:rPr>
          <w:color w:val="231F20"/>
        </w:rPr>
        <w:t>(в</w:t>
      </w:r>
      <w:r>
        <w:rPr>
          <w:color w:val="231F20"/>
          <w:spacing w:val="-8"/>
        </w:rPr>
        <w:t> </w:t>
      </w:r>
      <w:r>
        <w:rPr>
          <w:color w:val="231F20"/>
        </w:rPr>
        <w:t>том</w:t>
      </w:r>
      <w:r>
        <w:rPr>
          <w:color w:val="231F20"/>
          <w:spacing w:val="-8"/>
        </w:rPr>
        <w:t> </w:t>
      </w:r>
      <w:r>
        <w:rPr>
          <w:color w:val="231F20"/>
        </w:rPr>
        <w:t>числе</w:t>
      </w:r>
      <w:r>
        <w:rPr>
          <w:color w:val="231F20"/>
          <w:spacing w:val="-8"/>
        </w:rPr>
        <w:t> </w:t>
      </w:r>
      <w:r>
        <w:rPr>
          <w:color w:val="231F20"/>
        </w:rPr>
        <w:t>за</w:t>
      </w:r>
      <w:r>
        <w:rPr>
          <w:color w:val="231F20"/>
          <w:spacing w:val="-8"/>
        </w:rPr>
        <w:t> </w:t>
      </w:r>
      <w:r>
        <w:rPr>
          <w:color w:val="231F20"/>
        </w:rPr>
        <w:t>счет</w:t>
      </w:r>
      <w:r>
        <w:rPr>
          <w:color w:val="231F20"/>
          <w:spacing w:val="-8"/>
        </w:rPr>
        <w:t> </w:t>
      </w:r>
      <w:r>
        <w:rPr>
          <w:color w:val="231F20"/>
        </w:rPr>
        <w:t>миграционных</w:t>
      </w:r>
      <w:r>
        <w:rPr>
          <w:color w:val="231F20"/>
          <w:spacing w:val="-8"/>
        </w:rPr>
        <w:t> </w:t>
      </w:r>
      <w:r>
        <w:rPr>
          <w:color w:val="231F20"/>
        </w:rPr>
        <w:t>процессов),</w:t>
      </w:r>
      <w:r>
        <w:rPr>
          <w:color w:val="231F20"/>
          <w:spacing w:val="-8"/>
        </w:rPr>
        <w:t> </w:t>
      </w:r>
      <w:r>
        <w:rPr>
          <w:color w:val="231F20"/>
        </w:rPr>
        <w:t>важно</w:t>
      </w:r>
      <w:r>
        <w:rPr>
          <w:color w:val="231F20"/>
          <w:spacing w:val="-8"/>
        </w:rPr>
        <w:t> </w:t>
      </w:r>
      <w:r>
        <w:rPr>
          <w:color w:val="231F20"/>
        </w:rPr>
        <w:t>выстроить</w:t>
      </w:r>
      <w:r>
        <w:rPr>
          <w:color w:val="231F20"/>
          <w:spacing w:val="-8"/>
        </w:rPr>
        <w:t> </w:t>
      </w:r>
      <w:r>
        <w:rPr>
          <w:color w:val="231F20"/>
        </w:rPr>
        <w:t>де- ятельность школьного краеведения с учетом этой социальной ситуации, используя разнообразие культур как ресурс. Поликультурный школьный класс – особая реаль- ность современности, которая может рассматриваться как пространство для актуа- лизации исследований и проектов в области социальной антропологии, городской антропологии, визуальной антропологии, локальной этнографии и фольклористики</w:t>
      </w:r>
      <w:r>
        <w:rPr>
          <w:color w:val="231F20"/>
          <w:spacing w:val="40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др.</w:t>
      </w:r>
      <w:r>
        <w:rPr>
          <w:color w:val="231F20"/>
          <w:spacing w:val="-5"/>
        </w:rPr>
        <w:t> </w:t>
      </w:r>
      <w:r>
        <w:rPr>
          <w:color w:val="231F20"/>
        </w:rPr>
        <w:t>Когда</w:t>
      </w:r>
      <w:r>
        <w:rPr>
          <w:color w:val="231F20"/>
          <w:spacing w:val="-5"/>
        </w:rPr>
        <w:t> </w:t>
      </w:r>
      <w:r>
        <w:rPr>
          <w:color w:val="231F20"/>
        </w:rPr>
        <w:t>семейная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родовая</w:t>
      </w:r>
      <w:r>
        <w:rPr>
          <w:color w:val="231F20"/>
          <w:spacing w:val="-5"/>
        </w:rPr>
        <w:t> </w:t>
      </w:r>
      <w:r>
        <w:rPr>
          <w:color w:val="231F20"/>
        </w:rPr>
        <w:t>история,</w:t>
      </w:r>
      <w:r>
        <w:rPr>
          <w:color w:val="231F20"/>
          <w:spacing w:val="-5"/>
        </w:rPr>
        <w:t> </w:t>
      </w:r>
      <w:r>
        <w:rPr>
          <w:color w:val="231F20"/>
        </w:rPr>
        <w:t>этнические</w:t>
      </w:r>
      <w:r>
        <w:rPr>
          <w:color w:val="231F20"/>
          <w:spacing w:val="-5"/>
        </w:rPr>
        <w:t> </w:t>
      </w:r>
      <w:r>
        <w:rPr>
          <w:color w:val="231F20"/>
        </w:rPr>
        <w:t>традиции,</w:t>
      </w:r>
      <w:r>
        <w:rPr>
          <w:color w:val="231F20"/>
          <w:spacing w:val="-5"/>
        </w:rPr>
        <w:t> </w:t>
      </w:r>
      <w:r>
        <w:rPr>
          <w:color w:val="231F20"/>
        </w:rPr>
        <w:t>процессы</w:t>
      </w:r>
      <w:r>
        <w:rPr>
          <w:color w:val="231F20"/>
          <w:spacing w:val="-5"/>
        </w:rPr>
        <w:t> </w:t>
      </w:r>
      <w:r>
        <w:rPr>
          <w:color w:val="231F20"/>
        </w:rPr>
        <w:t>миграции</w:t>
      </w:r>
      <w:r>
        <w:rPr>
          <w:color w:val="231F20"/>
          <w:spacing w:val="-5"/>
        </w:rPr>
        <w:t> </w:t>
      </w:r>
      <w:r>
        <w:rPr>
          <w:color w:val="231F20"/>
        </w:rPr>
        <w:t>и аккультурации могут стать предметом собственных исследований школьников в со- отнесении с историей города, региона, страны, народа.</w:t>
      </w:r>
    </w:p>
    <w:p>
      <w:pPr>
        <w:pStyle w:val="BodyText"/>
        <w:spacing w:line="235" w:lineRule="auto" w:before="6"/>
      </w:pPr>
      <w:r>
        <w:rPr>
          <w:b/>
          <w:i/>
          <w:color w:val="231F20"/>
        </w:rPr>
        <w:t>Исследовательское краеведение </w:t>
      </w:r>
      <w:r>
        <w:rPr>
          <w:color w:val="231F20"/>
        </w:rPr>
        <w:t>– построение целостной картины конкретного места (топоса) в контексте и во взаимосвязи со временем (хронотопа</w:t>
      </w:r>
      <w:r>
        <w:rPr>
          <w:color w:val="231F20"/>
          <w:vertAlign w:val="superscript"/>
        </w:rPr>
        <w:t>1</w:t>
      </w:r>
      <w:r>
        <w:rPr>
          <w:color w:val="231F20"/>
          <w:vertAlign w:val="baseline"/>
        </w:rPr>
        <w:t>). То есть из- учение целостности развития места в его прошлом и настоящем для продуманного улучшения в будущем.</w:t>
      </w:r>
    </w:p>
    <w:p>
      <w:pPr>
        <w:pStyle w:val="BodyText"/>
        <w:spacing w:line="235" w:lineRule="auto" w:before="2"/>
      </w:pPr>
      <w:r>
        <w:rPr>
          <w:color w:val="231F20"/>
        </w:rPr>
        <w:t>Концепт</w:t>
      </w:r>
      <w:r>
        <w:rPr>
          <w:color w:val="231F20"/>
          <w:spacing w:val="-5"/>
        </w:rPr>
        <w:t> </w:t>
      </w:r>
      <w:r>
        <w:rPr>
          <w:b/>
          <w:i/>
          <w:color w:val="231F20"/>
        </w:rPr>
        <w:t>топоса</w:t>
      </w:r>
      <w:r>
        <w:rPr>
          <w:b/>
          <w:i/>
          <w:color w:val="231F20"/>
          <w:spacing w:val="-5"/>
        </w:rPr>
        <w:t> </w:t>
      </w:r>
      <w:r>
        <w:rPr>
          <w:color w:val="231F20"/>
        </w:rPr>
        <w:t>подразумевает</w:t>
      </w:r>
      <w:r>
        <w:rPr>
          <w:color w:val="231F20"/>
          <w:spacing w:val="-5"/>
        </w:rPr>
        <w:t> </w:t>
      </w:r>
      <w:r>
        <w:rPr>
          <w:color w:val="231F20"/>
        </w:rPr>
        <w:t>рассмотрение</w:t>
      </w:r>
      <w:r>
        <w:rPr>
          <w:color w:val="231F20"/>
          <w:spacing w:val="-5"/>
        </w:rPr>
        <w:t> </w:t>
      </w:r>
      <w:r>
        <w:rPr>
          <w:color w:val="231F20"/>
        </w:rPr>
        <w:t>конкретных</w:t>
      </w:r>
      <w:r>
        <w:rPr>
          <w:color w:val="231F20"/>
          <w:spacing w:val="-5"/>
        </w:rPr>
        <w:t> </w:t>
      </w:r>
      <w:r>
        <w:rPr>
          <w:color w:val="231F20"/>
        </w:rPr>
        <w:t>объектов</w:t>
      </w:r>
      <w:r>
        <w:rPr>
          <w:color w:val="231F20"/>
          <w:spacing w:val="-5"/>
        </w:rPr>
        <w:t> </w:t>
      </w:r>
      <w:r>
        <w:rPr>
          <w:color w:val="231F20"/>
        </w:rPr>
        <w:t>(природных, социальных, культурных, антропологических) во взаимосвязи с фактором места, от- ветов на вопросы: что, как, с кем или с чем связано и почему именно в этом месте. Даже простое выяснение – представители каких культур проживают на территории, присутствуют в классе, откуда какая семья приехала, – уже интересный вопрос для создания, например, «поликультурный карты» локального социума.</w:t>
      </w:r>
    </w:p>
    <w:p>
      <w:pPr>
        <w:pStyle w:val="BodyText"/>
        <w:spacing w:line="235" w:lineRule="auto" w:before="4"/>
      </w:pPr>
      <w:r>
        <w:rPr>
          <w:color w:val="231F20"/>
        </w:rPr>
        <w:t>Концепт </w:t>
      </w:r>
      <w:r>
        <w:rPr>
          <w:b/>
          <w:i/>
          <w:color w:val="231F20"/>
        </w:rPr>
        <w:t>хронотопа </w:t>
      </w:r>
      <w:r>
        <w:rPr>
          <w:color w:val="231F20"/>
        </w:rPr>
        <w:t>дает</w:t>
      </w:r>
      <w:r>
        <w:rPr>
          <w:color w:val="231F20"/>
          <w:spacing w:val="-1"/>
        </w:rPr>
        <w:t> </w:t>
      </w:r>
      <w:r>
        <w:rPr>
          <w:color w:val="231F20"/>
        </w:rPr>
        <w:t>представление о тех или</w:t>
      </w:r>
      <w:r>
        <w:rPr>
          <w:color w:val="231F20"/>
          <w:spacing w:val="-1"/>
        </w:rPr>
        <w:t> </w:t>
      </w:r>
      <w:r>
        <w:rPr>
          <w:color w:val="231F20"/>
        </w:rPr>
        <w:t>иных процессах</w:t>
      </w:r>
      <w:r>
        <w:rPr>
          <w:color w:val="231F20"/>
          <w:spacing w:val="-1"/>
        </w:rPr>
        <w:t> </w:t>
      </w:r>
      <w:r>
        <w:rPr>
          <w:color w:val="231F20"/>
        </w:rPr>
        <w:t>в континууме времени («прошлое – настоящее – будущее») с учетом фактора места и глобальных</w:t>
      </w:r>
      <w:r>
        <w:rPr>
          <w:color w:val="231F20"/>
          <w:spacing w:val="40"/>
        </w:rPr>
        <w:t> </w:t>
      </w:r>
      <w:r>
        <w:rPr>
          <w:color w:val="231F20"/>
        </w:rPr>
        <w:t>и локальных природных, исторических, социальных процессов. Например, история семей, география представителей различных культур, выяснение семейного древа – интересная задача для поликультурного класса.</w:t>
      </w:r>
    </w:p>
    <w:p>
      <w:pPr>
        <w:pStyle w:val="BodyText"/>
        <w:spacing w:line="235" w:lineRule="auto" w:before="3"/>
      </w:pPr>
      <w:r>
        <w:rPr>
          <w:color w:val="231F20"/>
        </w:rPr>
        <w:t>Осознание</w:t>
      </w:r>
      <w:r>
        <w:rPr>
          <w:color w:val="231F20"/>
          <w:spacing w:val="-4"/>
        </w:rPr>
        <w:t> </w:t>
      </w:r>
      <w:r>
        <w:rPr>
          <w:color w:val="231F20"/>
        </w:rPr>
        <w:t>пространственно-временных</w:t>
      </w:r>
      <w:r>
        <w:rPr>
          <w:color w:val="231F20"/>
          <w:spacing w:val="-4"/>
        </w:rPr>
        <w:t> </w:t>
      </w:r>
      <w:r>
        <w:rPr>
          <w:color w:val="231F20"/>
        </w:rPr>
        <w:t>связей</w:t>
      </w:r>
      <w:r>
        <w:rPr>
          <w:color w:val="231F20"/>
          <w:spacing w:val="-4"/>
        </w:rPr>
        <w:t> </w:t>
      </w:r>
      <w:r>
        <w:rPr>
          <w:color w:val="231F20"/>
        </w:rPr>
        <w:t>различных</w:t>
      </w:r>
      <w:r>
        <w:rPr>
          <w:color w:val="231F20"/>
          <w:spacing w:val="-4"/>
        </w:rPr>
        <w:t> </w:t>
      </w:r>
      <w:r>
        <w:rPr>
          <w:color w:val="231F20"/>
        </w:rPr>
        <w:t>элементов</w:t>
      </w:r>
      <w:r>
        <w:rPr>
          <w:color w:val="231F20"/>
          <w:spacing w:val="-4"/>
        </w:rPr>
        <w:t> </w:t>
      </w:r>
      <w:r>
        <w:rPr>
          <w:color w:val="231F20"/>
        </w:rPr>
        <w:t>топоса</w:t>
      </w:r>
      <w:r>
        <w:rPr>
          <w:color w:val="231F20"/>
          <w:spacing w:val="-4"/>
        </w:rPr>
        <w:t> </w:t>
      </w:r>
      <w:r>
        <w:rPr>
          <w:color w:val="231F20"/>
        </w:rPr>
        <w:t>про- исходит в случае, когда у школьников есть смысловые задачи, которые побуждают самостоятельно разбираться в этих связях, пытаясь их наглядно представить в раз- личных</w:t>
      </w:r>
      <w:r>
        <w:rPr>
          <w:color w:val="231F20"/>
          <w:spacing w:val="-12"/>
        </w:rPr>
        <w:t> </w:t>
      </w:r>
      <w:r>
        <w:rPr>
          <w:color w:val="231F20"/>
        </w:rPr>
        <w:t>форматах.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примере</w:t>
      </w:r>
      <w:r>
        <w:rPr>
          <w:color w:val="231F20"/>
          <w:spacing w:val="-12"/>
        </w:rPr>
        <w:t> </w:t>
      </w:r>
      <w:r>
        <w:rPr>
          <w:color w:val="231F20"/>
        </w:rPr>
        <w:t>очень</w:t>
      </w:r>
      <w:r>
        <w:rPr>
          <w:color w:val="231F20"/>
          <w:spacing w:val="-12"/>
        </w:rPr>
        <w:t> </w:t>
      </w:r>
      <w:r>
        <w:rPr>
          <w:color w:val="231F20"/>
        </w:rPr>
        <w:t>конкретных</w:t>
      </w:r>
      <w:r>
        <w:rPr>
          <w:color w:val="231F20"/>
          <w:spacing w:val="-12"/>
        </w:rPr>
        <w:t> </w:t>
      </w:r>
      <w:r>
        <w:rPr>
          <w:color w:val="231F20"/>
        </w:rPr>
        <w:t>проявлений</w:t>
      </w:r>
      <w:r>
        <w:rPr>
          <w:color w:val="231F20"/>
          <w:spacing w:val="-12"/>
        </w:rPr>
        <w:t> </w:t>
      </w:r>
      <w:r>
        <w:rPr>
          <w:color w:val="231F20"/>
        </w:rPr>
        <w:t>можно</w:t>
      </w:r>
      <w:r>
        <w:rPr>
          <w:color w:val="231F20"/>
          <w:spacing w:val="-12"/>
        </w:rPr>
        <w:t> </w:t>
      </w:r>
      <w:r>
        <w:rPr>
          <w:color w:val="231F20"/>
        </w:rPr>
        <w:t>обсудить</w:t>
      </w:r>
      <w:r>
        <w:rPr>
          <w:color w:val="231F20"/>
          <w:spacing w:val="-12"/>
        </w:rPr>
        <w:t> </w:t>
      </w:r>
      <w:r>
        <w:rPr>
          <w:color w:val="231F20"/>
        </w:rPr>
        <w:t>общие вопросы</w:t>
      </w:r>
      <w:r>
        <w:rPr>
          <w:color w:val="231F20"/>
          <w:spacing w:val="-13"/>
        </w:rPr>
        <w:t> </w:t>
      </w:r>
      <w:r>
        <w:rPr>
          <w:color w:val="231F20"/>
        </w:rPr>
        <w:t>истории,</w:t>
      </w:r>
      <w:r>
        <w:rPr>
          <w:color w:val="231F20"/>
          <w:spacing w:val="-12"/>
        </w:rPr>
        <w:t> </w:t>
      </w:r>
      <w:r>
        <w:rPr>
          <w:color w:val="231F20"/>
        </w:rPr>
        <w:t>культуры,</w:t>
      </w:r>
      <w:r>
        <w:rPr>
          <w:color w:val="231F20"/>
          <w:spacing w:val="-13"/>
        </w:rPr>
        <w:t> </w:t>
      </w:r>
      <w:r>
        <w:rPr>
          <w:color w:val="231F20"/>
        </w:rPr>
        <w:t>природы,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том</w:t>
      </w:r>
      <w:r>
        <w:rPr>
          <w:color w:val="231F20"/>
          <w:spacing w:val="-12"/>
        </w:rPr>
        <w:t> </w:t>
      </w:r>
      <w:r>
        <w:rPr>
          <w:color w:val="231F20"/>
        </w:rPr>
        <w:t>числе</w:t>
      </w:r>
      <w:r>
        <w:rPr>
          <w:color w:val="231F20"/>
          <w:spacing w:val="-13"/>
        </w:rPr>
        <w:t> </w:t>
      </w:r>
      <w:r>
        <w:rPr>
          <w:color w:val="231F20"/>
        </w:rPr>
        <w:t>развитие</w:t>
      </w:r>
      <w:r>
        <w:rPr>
          <w:color w:val="231F20"/>
          <w:spacing w:val="-12"/>
        </w:rPr>
        <w:t> </w:t>
      </w:r>
      <w:r>
        <w:rPr>
          <w:color w:val="231F20"/>
        </w:rPr>
        <w:t>миграционных</w:t>
      </w:r>
      <w:r>
        <w:rPr>
          <w:color w:val="231F20"/>
          <w:spacing w:val="-13"/>
        </w:rPr>
        <w:t> </w:t>
      </w:r>
      <w:r>
        <w:rPr>
          <w:color w:val="231F20"/>
        </w:rPr>
        <w:t>процессов (как социальных, культурных, так и природных – например, в аспекте эндемиков и интродуцентов среди растений на пришкольном участке или в соседнем парке).</w:t>
      </w:r>
    </w:p>
    <w:p>
      <w:pPr>
        <w:pStyle w:val="BodyText"/>
        <w:spacing w:line="235" w:lineRule="auto" w:before="5"/>
      </w:pPr>
      <w:r>
        <w:rPr>
          <w:b/>
          <w:i/>
        </w:rPr>
        <w:t>Интеграционное</w:t>
      </w:r>
      <w:r>
        <w:rPr>
          <w:b/>
          <w:i/>
          <w:spacing w:val="-8"/>
        </w:rPr>
        <w:t> </w:t>
      </w:r>
      <w:r>
        <w:rPr>
          <w:b/>
          <w:i/>
        </w:rPr>
        <w:t>межкультурное</w:t>
      </w:r>
      <w:r>
        <w:rPr>
          <w:b/>
          <w:i/>
          <w:spacing w:val="-8"/>
        </w:rPr>
        <w:t> </w:t>
      </w:r>
      <w:r>
        <w:rPr>
          <w:b/>
          <w:i/>
        </w:rPr>
        <w:t>краеведение</w:t>
      </w:r>
      <w:r>
        <w:rPr>
          <w:b/>
          <w:i/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/>
        <w:t>понятие,</w:t>
      </w:r>
      <w:r>
        <w:rPr>
          <w:spacing w:val="-8"/>
        </w:rPr>
        <w:t> </w:t>
      </w:r>
      <w:r>
        <w:rPr/>
        <w:t>которое</w:t>
      </w:r>
      <w:r>
        <w:rPr>
          <w:spacing w:val="-8"/>
        </w:rPr>
        <w:t> </w:t>
      </w:r>
      <w:r>
        <w:rPr/>
        <w:t>еще</w:t>
      </w:r>
      <w:r>
        <w:rPr>
          <w:spacing w:val="-8"/>
        </w:rPr>
        <w:t> </w:t>
      </w:r>
      <w:r>
        <w:rPr/>
        <w:t>не</w:t>
      </w:r>
      <w:r>
        <w:rPr>
          <w:spacing w:val="-8"/>
        </w:rPr>
        <w:t> </w:t>
      </w:r>
      <w:r>
        <w:rPr/>
        <w:t>устоя- лось,</w:t>
      </w:r>
      <w:r>
        <w:rPr>
          <w:spacing w:val="-5"/>
        </w:rPr>
        <w:t> </w:t>
      </w:r>
      <w:r>
        <w:rPr/>
        <w:t>но</w:t>
      </w:r>
      <w:r>
        <w:rPr>
          <w:spacing w:val="-5"/>
        </w:rPr>
        <w:t> </w:t>
      </w:r>
      <w:r>
        <w:rPr/>
        <w:t>имеет</w:t>
      </w:r>
      <w:r>
        <w:rPr>
          <w:spacing w:val="-5"/>
        </w:rPr>
        <w:t> </w:t>
      </w:r>
      <w:r>
        <w:rPr/>
        <w:t>право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существование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ситуации,</w:t>
      </w:r>
      <w:r>
        <w:rPr>
          <w:spacing w:val="-5"/>
        </w:rPr>
        <w:t> </w:t>
      </w:r>
      <w:r>
        <w:rPr/>
        <w:t>когда</w:t>
      </w:r>
      <w:r>
        <w:rPr>
          <w:spacing w:val="-5"/>
        </w:rPr>
        <w:t> </w:t>
      </w:r>
      <w:r>
        <w:rPr/>
        <w:t>мы</w:t>
      </w:r>
      <w:r>
        <w:rPr>
          <w:spacing w:val="-5"/>
        </w:rPr>
        <w:t> </w:t>
      </w:r>
      <w:r>
        <w:rPr/>
        <w:t>уже</w:t>
      </w:r>
      <w:r>
        <w:rPr>
          <w:spacing w:val="-5"/>
        </w:rPr>
        <w:t> </w:t>
      </w:r>
      <w:r>
        <w:rPr/>
        <w:t>не</w:t>
      </w:r>
      <w:r>
        <w:rPr>
          <w:spacing w:val="-5"/>
        </w:rPr>
        <w:t> </w:t>
      </w:r>
      <w:r>
        <w:rPr/>
        <w:t>можем</w:t>
      </w:r>
      <w:r>
        <w:rPr>
          <w:spacing w:val="-5"/>
        </w:rPr>
        <w:t> </w:t>
      </w:r>
      <w:r>
        <w:rPr/>
        <w:t>говорить о локальной истории и конкретном социуме только как монокультурных, когда по тем или иным причинам повышается социальная мобильность, увеличивается число людей,</w:t>
      </w:r>
      <w:r>
        <w:rPr>
          <w:spacing w:val="-2"/>
        </w:rPr>
        <w:t> </w:t>
      </w:r>
      <w:r>
        <w:rPr/>
        <w:t>находящихся</w:t>
      </w:r>
      <w:r>
        <w:rPr>
          <w:spacing w:val="-2"/>
        </w:rPr>
        <w:t> </w:t>
      </w:r>
      <w:r>
        <w:rPr/>
        <w:t>во</w:t>
      </w:r>
      <w:r>
        <w:rPr>
          <w:spacing w:val="-2"/>
        </w:rPr>
        <w:t> </w:t>
      </w:r>
      <w:r>
        <w:rPr/>
        <w:t>внутренней</w:t>
      </w:r>
      <w:r>
        <w:rPr>
          <w:spacing w:val="-2"/>
        </w:rPr>
        <w:t> </w:t>
      </w:r>
      <w:r>
        <w:rPr/>
        <w:t>или</w:t>
      </w:r>
      <w:r>
        <w:rPr>
          <w:spacing w:val="-2"/>
        </w:rPr>
        <w:t> </w:t>
      </w:r>
      <w:r>
        <w:rPr/>
        <w:t>трансграничной</w:t>
      </w:r>
      <w:r>
        <w:rPr>
          <w:spacing w:val="-2"/>
        </w:rPr>
        <w:t> </w:t>
      </w:r>
      <w:r>
        <w:rPr/>
        <w:t>миграции.</w:t>
      </w:r>
      <w:r>
        <w:rPr>
          <w:spacing w:val="-2"/>
        </w:rPr>
        <w:t> </w:t>
      </w:r>
      <w:r>
        <w:rPr/>
        <w:t>Реальность</w:t>
      </w:r>
      <w:r>
        <w:rPr>
          <w:spacing w:val="-2"/>
        </w:rPr>
        <w:t> </w:t>
      </w:r>
      <w:r>
        <w:rPr/>
        <w:t>меж- культурной</w:t>
      </w:r>
      <w:r>
        <w:rPr>
          <w:spacing w:val="7"/>
        </w:rPr>
        <w:t> </w:t>
      </w:r>
      <w:r>
        <w:rPr/>
        <w:t>коммуникации</w:t>
      </w:r>
      <w:r>
        <w:rPr>
          <w:spacing w:val="8"/>
        </w:rPr>
        <w:t> </w:t>
      </w:r>
      <w:r>
        <w:rPr/>
        <w:t>требует</w:t>
      </w:r>
      <w:r>
        <w:rPr>
          <w:spacing w:val="8"/>
        </w:rPr>
        <w:t> </w:t>
      </w:r>
      <w:r>
        <w:rPr/>
        <w:t>построения</w:t>
      </w:r>
      <w:r>
        <w:rPr>
          <w:spacing w:val="8"/>
        </w:rPr>
        <w:t> </w:t>
      </w:r>
      <w:r>
        <w:rPr/>
        <w:t>таких</w:t>
      </w:r>
      <w:r>
        <w:rPr>
          <w:spacing w:val="8"/>
        </w:rPr>
        <w:t> </w:t>
      </w:r>
      <w:r>
        <w:rPr/>
        <w:t>интегративных</w:t>
      </w:r>
      <w:r>
        <w:rPr>
          <w:spacing w:val="8"/>
        </w:rPr>
        <w:t> </w:t>
      </w:r>
      <w:r>
        <w:rPr/>
        <w:t>практик,</w:t>
      </w:r>
      <w:r>
        <w:rPr>
          <w:spacing w:val="8"/>
        </w:rPr>
        <w:t> </w:t>
      </w:r>
      <w:r>
        <w:rPr>
          <w:spacing w:val="-2"/>
        </w:rPr>
        <w:t>кото-</w:t>
      </w:r>
    </w:p>
    <w:p>
      <w:pPr>
        <w:pStyle w:val="BodyText"/>
        <w:spacing w:before="10"/>
        <w:ind w:left="0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359999</wp:posOffset>
                </wp:positionH>
                <wp:positionV relativeFrom="paragraph">
                  <wp:posOffset>101971</wp:posOffset>
                </wp:positionV>
                <wp:extent cx="1440180" cy="1270"/>
                <wp:effectExtent l="0" t="0" r="0" b="0"/>
                <wp:wrapTopAndBottom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 h="0">
                              <a:moveTo>
                                <a:pt x="0" y="0"/>
                              </a:moveTo>
                              <a:lnTo>
                                <a:pt x="1440002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.346399pt;margin-top:8.029225pt;width:113.4pt;height:.1pt;mso-position-horizontal-relative:page;mso-position-vertical-relative:paragraph;z-index:-15711744;mso-wrap-distance-left:0;mso-wrap-distance-right:0" id="docshape34" coordorigin="567,161" coordsize="2268,0" path="m567,161l2835,161e" filled="false" stroked="true" strokeweight=".5pt" strokecolor="#231f2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32" w:lineRule="auto" w:before="32"/>
        <w:ind w:left="141" w:right="139" w:firstLine="0"/>
        <w:jc w:val="both"/>
        <w:rPr>
          <w:sz w:val="18"/>
        </w:rPr>
      </w:pPr>
      <w:r>
        <w:rPr>
          <w:color w:val="231F20"/>
          <w:sz w:val="18"/>
          <w:vertAlign w:val="superscript"/>
        </w:rPr>
        <w:t>1</w:t>
      </w:r>
      <w:r>
        <w:rPr>
          <w:color w:val="231F20"/>
          <w:spacing w:val="40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Концепт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хронотопа</w:t>
      </w:r>
      <w:r>
        <w:rPr>
          <w:color w:val="231F20"/>
          <w:spacing w:val="-12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(идея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закономерной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связи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пространственно-временных</w:t>
      </w:r>
      <w:r>
        <w:rPr>
          <w:color w:val="231F20"/>
          <w:spacing w:val="-12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координат,</w:t>
      </w:r>
      <w:r>
        <w:rPr>
          <w:color w:val="231F20"/>
          <w:spacing w:val="-11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пред- </w:t>
      </w:r>
      <w:r>
        <w:rPr>
          <w:color w:val="231F20"/>
          <w:spacing w:val="-2"/>
          <w:sz w:val="18"/>
          <w:vertAlign w:val="baseline"/>
        </w:rPr>
        <w:t>ложенная</w:t>
      </w:r>
      <w:r>
        <w:rPr>
          <w:color w:val="231F20"/>
          <w:spacing w:val="-10"/>
          <w:sz w:val="18"/>
          <w:vertAlign w:val="baseline"/>
        </w:rPr>
        <w:t> </w:t>
      </w:r>
      <w:r>
        <w:rPr>
          <w:color w:val="231F20"/>
          <w:spacing w:val="-2"/>
          <w:sz w:val="18"/>
          <w:vertAlign w:val="baseline"/>
        </w:rPr>
        <w:t>А.А.</w:t>
      </w:r>
      <w:r>
        <w:rPr>
          <w:color w:val="231F20"/>
          <w:spacing w:val="-9"/>
          <w:sz w:val="18"/>
          <w:vertAlign w:val="baseline"/>
        </w:rPr>
        <w:t> </w:t>
      </w:r>
      <w:r>
        <w:rPr>
          <w:color w:val="231F20"/>
          <w:spacing w:val="-2"/>
          <w:sz w:val="18"/>
          <w:vertAlign w:val="baseline"/>
        </w:rPr>
        <w:t>Ухтомским</w:t>
      </w:r>
      <w:r>
        <w:rPr>
          <w:color w:val="231F20"/>
          <w:spacing w:val="-9"/>
          <w:sz w:val="18"/>
          <w:vertAlign w:val="baseline"/>
        </w:rPr>
        <w:t> </w:t>
      </w:r>
      <w:r>
        <w:rPr>
          <w:color w:val="231F20"/>
          <w:spacing w:val="-2"/>
          <w:sz w:val="18"/>
          <w:vertAlign w:val="baseline"/>
        </w:rPr>
        <w:t>и</w:t>
      </w:r>
      <w:r>
        <w:rPr>
          <w:color w:val="231F20"/>
          <w:spacing w:val="-9"/>
          <w:sz w:val="18"/>
          <w:vertAlign w:val="baseline"/>
        </w:rPr>
        <w:t> </w:t>
      </w:r>
      <w:r>
        <w:rPr>
          <w:color w:val="231F20"/>
          <w:spacing w:val="-2"/>
          <w:sz w:val="18"/>
          <w:vertAlign w:val="baseline"/>
        </w:rPr>
        <w:t>развитая</w:t>
      </w:r>
      <w:r>
        <w:rPr>
          <w:color w:val="231F20"/>
          <w:spacing w:val="-10"/>
          <w:sz w:val="18"/>
          <w:vertAlign w:val="baseline"/>
        </w:rPr>
        <w:t> </w:t>
      </w:r>
      <w:r>
        <w:rPr>
          <w:color w:val="231F20"/>
          <w:spacing w:val="-2"/>
          <w:sz w:val="18"/>
          <w:vertAlign w:val="baseline"/>
        </w:rPr>
        <w:t>М.М.</w:t>
      </w:r>
      <w:r>
        <w:rPr>
          <w:color w:val="231F20"/>
          <w:spacing w:val="-9"/>
          <w:sz w:val="18"/>
          <w:vertAlign w:val="baseline"/>
        </w:rPr>
        <w:t> </w:t>
      </w:r>
      <w:r>
        <w:rPr>
          <w:color w:val="231F20"/>
          <w:spacing w:val="-2"/>
          <w:sz w:val="18"/>
          <w:vertAlign w:val="baseline"/>
        </w:rPr>
        <w:t>Бахтиным)</w:t>
      </w:r>
      <w:r>
        <w:rPr>
          <w:color w:val="231F20"/>
          <w:spacing w:val="-9"/>
          <w:sz w:val="18"/>
          <w:vertAlign w:val="baseline"/>
        </w:rPr>
        <w:t> </w:t>
      </w:r>
      <w:r>
        <w:rPr>
          <w:color w:val="231F20"/>
          <w:spacing w:val="-2"/>
          <w:sz w:val="18"/>
          <w:vertAlign w:val="baseline"/>
        </w:rPr>
        <w:t>во</w:t>
      </w:r>
      <w:r>
        <w:rPr>
          <w:color w:val="231F20"/>
          <w:spacing w:val="-9"/>
          <w:sz w:val="18"/>
          <w:vertAlign w:val="baseline"/>
        </w:rPr>
        <w:t> </w:t>
      </w:r>
      <w:r>
        <w:rPr>
          <w:color w:val="231F20"/>
          <w:spacing w:val="-2"/>
          <w:sz w:val="18"/>
          <w:vertAlign w:val="baseline"/>
        </w:rPr>
        <w:t>многом</w:t>
      </w:r>
      <w:r>
        <w:rPr>
          <w:color w:val="231F20"/>
          <w:spacing w:val="-10"/>
          <w:sz w:val="18"/>
          <w:vertAlign w:val="baseline"/>
        </w:rPr>
        <w:t> </w:t>
      </w:r>
      <w:r>
        <w:rPr>
          <w:color w:val="231F20"/>
          <w:spacing w:val="-2"/>
          <w:sz w:val="18"/>
          <w:vertAlign w:val="baseline"/>
        </w:rPr>
        <w:t>определяет</w:t>
      </w:r>
      <w:r>
        <w:rPr>
          <w:color w:val="231F20"/>
          <w:spacing w:val="-9"/>
          <w:sz w:val="18"/>
          <w:vertAlign w:val="baseline"/>
        </w:rPr>
        <w:t> </w:t>
      </w:r>
      <w:r>
        <w:rPr>
          <w:color w:val="231F20"/>
          <w:spacing w:val="-2"/>
          <w:sz w:val="18"/>
          <w:vertAlign w:val="baseline"/>
        </w:rPr>
        <w:t>логику</w:t>
      </w:r>
      <w:r>
        <w:rPr>
          <w:color w:val="231F20"/>
          <w:spacing w:val="-9"/>
          <w:sz w:val="18"/>
          <w:vertAlign w:val="baseline"/>
        </w:rPr>
        <w:t> </w:t>
      </w:r>
      <w:r>
        <w:rPr>
          <w:color w:val="231F20"/>
          <w:spacing w:val="-2"/>
          <w:sz w:val="18"/>
          <w:vertAlign w:val="baseline"/>
        </w:rPr>
        <w:t>построения </w:t>
      </w:r>
      <w:r>
        <w:rPr>
          <w:color w:val="231F20"/>
          <w:sz w:val="18"/>
          <w:vertAlign w:val="baseline"/>
        </w:rPr>
        <w:t>общей</w:t>
      </w:r>
      <w:r>
        <w:rPr>
          <w:color w:val="231F20"/>
          <w:spacing w:val="-6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программы</w:t>
      </w:r>
      <w:r>
        <w:rPr>
          <w:color w:val="231F20"/>
          <w:spacing w:val="-6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исследовательского</w:t>
      </w:r>
      <w:r>
        <w:rPr>
          <w:color w:val="231F20"/>
          <w:spacing w:val="-6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краеведения</w:t>
      </w:r>
      <w:r>
        <w:rPr>
          <w:color w:val="231F20"/>
          <w:spacing w:val="-6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и</w:t>
      </w:r>
      <w:r>
        <w:rPr>
          <w:color w:val="231F20"/>
          <w:spacing w:val="-6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всей</w:t>
      </w:r>
      <w:r>
        <w:rPr>
          <w:color w:val="231F20"/>
          <w:spacing w:val="-6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программы</w:t>
      </w:r>
      <w:r>
        <w:rPr>
          <w:color w:val="231F20"/>
          <w:spacing w:val="-6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«Топос.</w:t>
      </w:r>
      <w:r>
        <w:rPr>
          <w:color w:val="231F20"/>
          <w:spacing w:val="-6"/>
          <w:sz w:val="18"/>
          <w:vertAlign w:val="baseline"/>
        </w:rPr>
        <w:t> </w:t>
      </w:r>
      <w:r>
        <w:rPr>
          <w:color w:val="231F20"/>
          <w:sz w:val="18"/>
          <w:vertAlign w:val="baseline"/>
        </w:rPr>
        <w:t>Краеведение».</w:t>
      </w:r>
    </w:p>
    <w:p>
      <w:pPr>
        <w:spacing w:after="0" w:line="232" w:lineRule="auto"/>
        <w:jc w:val="both"/>
        <w:rPr>
          <w:sz w:val="18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5" w:lineRule="auto" w:before="115"/>
        <w:ind w:right="140" w:firstLine="0"/>
      </w:pPr>
      <w:r>
        <w:rPr/>
        <w:t>рые, с одной стороны, сохраняют и усиливают ценность каждой культуры, находят возможности не разрушать, а учитывать культурные границы. А с другой стороны, соотнося</w:t>
      </w:r>
      <w:r>
        <w:rPr>
          <w:spacing w:val="-8"/>
        </w:rPr>
        <w:t> </w:t>
      </w:r>
      <w:r>
        <w:rPr/>
        <w:t>друг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другом</w:t>
      </w:r>
      <w:r>
        <w:rPr>
          <w:spacing w:val="-8"/>
        </w:rPr>
        <w:t> </w:t>
      </w:r>
      <w:r>
        <w:rPr/>
        <w:t>факты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наблюдаемые</w:t>
      </w:r>
      <w:r>
        <w:rPr>
          <w:spacing w:val="-8"/>
        </w:rPr>
        <w:t> </w:t>
      </w:r>
      <w:r>
        <w:rPr/>
        <w:t>проявления,</w:t>
      </w:r>
      <w:r>
        <w:rPr>
          <w:spacing w:val="-8"/>
        </w:rPr>
        <w:t> </w:t>
      </w:r>
      <w:r>
        <w:rPr/>
        <w:t>выстраивать</w:t>
      </w:r>
      <w:r>
        <w:rPr>
          <w:spacing w:val="-8"/>
        </w:rPr>
        <w:t> </w:t>
      </w:r>
      <w:r>
        <w:rPr/>
        <w:t>диалог</w:t>
      </w:r>
      <w:r>
        <w:rPr>
          <w:spacing w:val="-8"/>
        </w:rPr>
        <w:t> </w:t>
      </w:r>
      <w:r>
        <w:rPr/>
        <w:t>куль- тур, взаимно обогащая друг друга.</w:t>
      </w:r>
    </w:p>
    <w:p>
      <w:pPr>
        <w:pStyle w:val="BodyText"/>
        <w:spacing w:line="235" w:lineRule="auto" w:before="3"/>
        <w:ind w:right="140"/>
      </w:pPr>
      <w:r>
        <w:rPr/>
        <w:t>В</w:t>
      </w:r>
      <w:r>
        <w:rPr>
          <w:spacing w:val="-2"/>
        </w:rPr>
        <w:t> </w:t>
      </w:r>
      <w:r>
        <w:rPr/>
        <w:t>этом</w:t>
      </w:r>
      <w:r>
        <w:rPr>
          <w:spacing w:val="-2"/>
        </w:rPr>
        <w:t> </w:t>
      </w:r>
      <w:r>
        <w:rPr/>
        <w:t>контексте</w:t>
      </w:r>
      <w:r>
        <w:rPr>
          <w:spacing w:val="-2"/>
        </w:rPr>
        <w:t> </w:t>
      </w:r>
      <w:r>
        <w:rPr/>
        <w:t>любые</w:t>
      </w:r>
      <w:r>
        <w:rPr>
          <w:spacing w:val="-2"/>
        </w:rPr>
        <w:t> </w:t>
      </w:r>
      <w:r>
        <w:rPr/>
        <w:t>практики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конкретный</w:t>
      </w:r>
      <w:r>
        <w:rPr>
          <w:spacing w:val="-2"/>
        </w:rPr>
        <w:t> </w:t>
      </w:r>
      <w:r>
        <w:rPr/>
        <w:t>контент</w:t>
      </w:r>
      <w:r>
        <w:rPr>
          <w:spacing w:val="-2"/>
        </w:rPr>
        <w:t> </w:t>
      </w:r>
      <w:r>
        <w:rPr/>
        <w:t>краеведческой</w:t>
      </w:r>
      <w:r>
        <w:rPr>
          <w:spacing w:val="-2"/>
        </w:rPr>
        <w:t> </w:t>
      </w:r>
      <w:r>
        <w:rPr/>
        <w:t>деятель- ности может строиться по нескольким взаимосвязанным векторам.</w:t>
      </w:r>
    </w:p>
    <w:p>
      <w:pPr>
        <w:pStyle w:val="ListParagraph"/>
        <w:numPr>
          <w:ilvl w:val="0"/>
          <w:numId w:val="130"/>
        </w:numPr>
        <w:tabs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sz w:val="20"/>
        </w:rPr>
        <w:t>Исследовательское и поисковое знакомство с новым местом проживания: дети- мигранты узнают больше о хронотопе, в который они попали (как называются</w:t>
      </w:r>
      <w:r>
        <w:rPr>
          <w:spacing w:val="80"/>
          <w:sz w:val="20"/>
        </w:rPr>
        <w:t> </w:t>
      </w:r>
      <w:r>
        <w:rPr>
          <w:sz w:val="20"/>
        </w:rPr>
        <w:t>те или иные места, улицы, районы, где они теперь проживают; какова история появления, развития культурного ландшафта нового места проживания, история людей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события,</w:t>
      </w:r>
      <w:r>
        <w:rPr>
          <w:spacing w:val="-5"/>
          <w:sz w:val="20"/>
        </w:rPr>
        <w:t> </w:t>
      </w:r>
      <w:r>
        <w:rPr>
          <w:sz w:val="20"/>
        </w:rPr>
        <w:t>связанные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этим</w:t>
      </w:r>
      <w:r>
        <w:rPr>
          <w:spacing w:val="-5"/>
          <w:sz w:val="20"/>
        </w:rPr>
        <w:t> </w:t>
      </w:r>
      <w:r>
        <w:rPr>
          <w:sz w:val="20"/>
        </w:rPr>
        <w:t>местом;</w:t>
      </w:r>
      <w:r>
        <w:rPr>
          <w:spacing w:val="-5"/>
          <w:sz w:val="20"/>
        </w:rPr>
        <w:t> </w:t>
      </w:r>
      <w:r>
        <w:rPr>
          <w:sz w:val="20"/>
        </w:rPr>
        <w:t>наблюдают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исследуют</w:t>
      </w:r>
      <w:r>
        <w:rPr>
          <w:spacing w:val="-5"/>
          <w:sz w:val="20"/>
        </w:rPr>
        <w:t> </w:t>
      </w:r>
      <w:r>
        <w:rPr>
          <w:sz w:val="20"/>
        </w:rPr>
        <w:t>своеобразие природного ландшафта, климатические особенности нового места и др.).</w:t>
      </w:r>
    </w:p>
    <w:p>
      <w:pPr>
        <w:pStyle w:val="ListParagraph"/>
        <w:numPr>
          <w:ilvl w:val="0"/>
          <w:numId w:val="130"/>
        </w:numPr>
        <w:tabs>
          <w:tab w:pos="425" w:val="left" w:leader="none"/>
        </w:tabs>
        <w:spacing w:line="235" w:lineRule="auto" w:before="4" w:after="0"/>
        <w:ind w:left="425" w:right="139" w:hanging="284"/>
        <w:jc w:val="both"/>
        <w:rPr>
          <w:sz w:val="20"/>
        </w:rPr>
      </w:pPr>
      <w:r>
        <w:rPr>
          <w:sz w:val="20"/>
        </w:rPr>
        <w:t>При знакомстве с новым для себя местом дети-мигранты сопоставляют узнавае- мые</w:t>
      </w:r>
      <w:r>
        <w:rPr>
          <w:spacing w:val="-8"/>
          <w:sz w:val="20"/>
        </w:rPr>
        <w:t> </w:t>
      </w:r>
      <w:r>
        <w:rPr>
          <w:sz w:val="20"/>
        </w:rPr>
        <w:t>факты</w:t>
      </w:r>
      <w:r>
        <w:rPr>
          <w:spacing w:val="-8"/>
          <w:sz w:val="20"/>
        </w:rPr>
        <w:t> </w:t>
      </w: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теми,</w:t>
      </w:r>
      <w:r>
        <w:rPr>
          <w:spacing w:val="-8"/>
          <w:sz w:val="20"/>
        </w:rPr>
        <w:t> </w:t>
      </w:r>
      <w:r>
        <w:rPr>
          <w:sz w:val="20"/>
        </w:rPr>
        <w:t>что</w:t>
      </w:r>
      <w:r>
        <w:rPr>
          <w:spacing w:val="-8"/>
          <w:sz w:val="20"/>
        </w:rPr>
        <w:t> </w:t>
      </w:r>
      <w:r>
        <w:rPr>
          <w:sz w:val="20"/>
        </w:rPr>
        <w:t>связаны</w:t>
      </w:r>
      <w:r>
        <w:rPr>
          <w:spacing w:val="-8"/>
          <w:sz w:val="20"/>
        </w:rPr>
        <w:t> </w:t>
      </w: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исторической</w:t>
      </w:r>
      <w:r>
        <w:rPr>
          <w:spacing w:val="-8"/>
          <w:sz w:val="20"/>
        </w:rPr>
        <w:t> </w:t>
      </w:r>
      <w:r>
        <w:rPr>
          <w:sz w:val="20"/>
        </w:rPr>
        <w:t>родиной</w:t>
      </w:r>
      <w:r>
        <w:rPr>
          <w:spacing w:val="-8"/>
          <w:sz w:val="20"/>
        </w:rPr>
        <w:t> </w:t>
      </w:r>
      <w:r>
        <w:rPr>
          <w:sz w:val="20"/>
        </w:rPr>
        <w:t>или</w:t>
      </w:r>
      <w:r>
        <w:rPr>
          <w:spacing w:val="-8"/>
          <w:sz w:val="20"/>
        </w:rPr>
        <w:t> </w:t>
      </w:r>
      <w:r>
        <w:rPr>
          <w:sz w:val="20"/>
        </w:rPr>
        <w:t>местом</w:t>
      </w:r>
      <w:r>
        <w:rPr>
          <w:spacing w:val="-8"/>
          <w:sz w:val="20"/>
        </w:rPr>
        <w:t> </w:t>
      </w:r>
      <w:r>
        <w:rPr>
          <w:sz w:val="20"/>
        </w:rPr>
        <w:t>предыдущего проживания; рассказывают об этом другим детям, предоставляя им информацию по истории, культуре, природе.</w:t>
      </w:r>
    </w:p>
    <w:p>
      <w:pPr>
        <w:pStyle w:val="ListParagraph"/>
        <w:numPr>
          <w:ilvl w:val="0"/>
          <w:numId w:val="130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sz w:val="20"/>
        </w:rPr>
        <w:t>Деятельность</w:t>
      </w:r>
      <w:r>
        <w:rPr>
          <w:spacing w:val="-13"/>
          <w:sz w:val="20"/>
        </w:rPr>
        <w:t> </w:t>
      </w:r>
      <w:r>
        <w:rPr>
          <w:sz w:val="20"/>
        </w:rPr>
        <w:t>в</w:t>
      </w:r>
      <w:r>
        <w:rPr>
          <w:spacing w:val="-12"/>
          <w:sz w:val="20"/>
        </w:rPr>
        <w:t> </w:t>
      </w:r>
      <w:r>
        <w:rPr>
          <w:sz w:val="20"/>
        </w:rPr>
        <w:t>поликультурных</w:t>
      </w:r>
      <w:r>
        <w:rPr>
          <w:spacing w:val="-13"/>
          <w:sz w:val="20"/>
        </w:rPr>
        <w:t> </w:t>
      </w:r>
      <w:r>
        <w:rPr>
          <w:sz w:val="20"/>
        </w:rPr>
        <w:t>микрогруппах</w:t>
      </w:r>
      <w:r>
        <w:rPr>
          <w:spacing w:val="-12"/>
          <w:sz w:val="20"/>
        </w:rPr>
        <w:t> </w:t>
      </w:r>
      <w:r>
        <w:rPr>
          <w:sz w:val="20"/>
        </w:rPr>
        <w:t>выстраивается</w:t>
      </w:r>
      <w:r>
        <w:rPr>
          <w:spacing w:val="-13"/>
          <w:sz w:val="20"/>
        </w:rPr>
        <w:t> </w:t>
      </w:r>
      <w:r>
        <w:rPr>
          <w:sz w:val="20"/>
        </w:rPr>
        <w:t>вокруг</w:t>
      </w:r>
      <w:r>
        <w:rPr>
          <w:spacing w:val="-12"/>
          <w:sz w:val="20"/>
        </w:rPr>
        <w:t> </w:t>
      </w:r>
      <w:r>
        <w:rPr>
          <w:sz w:val="20"/>
        </w:rPr>
        <w:t>конкретных тем</w:t>
      </w:r>
      <w:r>
        <w:rPr>
          <w:spacing w:val="-8"/>
          <w:sz w:val="20"/>
        </w:rPr>
        <w:t> </w:t>
      </w:r>
      <w:r>
        <w:rPr>
          <w:sz w:val="20"/>
        </w:rPr>
        <w:t>или</w:t>
      </w:r>
      <w:r>
        <w:rPr>
          <w:spacing w:val="-8"/>
          <w:sz w:val="20"/>
        </w:rPr>
        <w:t> </w:t>
      </w:r>
      <w:r>
        <w:rPr>
          <w:sz w:val="20"/>
        </w:rPr>
        <w:t>проблем,</w:t>
      </w:r>
      <w:r>
        <w:rPr>
          <w:spacing w:val="-8"/>
          <w:sz w:val="20"/>
        </w:rPr>
        <w:t> </w:t>
      </w:r>
      <w:r>
        <w:rPr>
          <w:sz w:val="20"/>
        </w:rPr>
        <w:t>когда</w:t>
      </w:r>
      <w:r>
        <w:rPr>
          <w:spacing w:val="-8"/>
          <w:sz w:val="20"/>
        </w:rPr>
        <w:t> </w:t>
      </w:r>
      <w:r>
        <w:rPr>
          <w:sz w:val="20"/>
        </w:rPr>
        <w:t>интересно</w:t>
      </w:r>
      <w:r>
        <w:rPr>
          <w:spacing w:val="-8"/>
          <w:sz w:val="20"/>
        </w:rPr>
        <w:t> </w:t>
      </w:r>
      <w:r>
        <w:rPr>
          <w:sz w:val="20"/>
        </w:rPr>
        <w:t>межкультурное</w:t>
      </w:r>
      <w:r>
        <w:rPr>
          <w:spacing w:val="-8"/>
          <w:sz w:val="20"/>
        </w:rPr>
        <w:t> </w:t>
      </w:r>
      <w:r>
        <w:rPr>
          <w:sz w:val="20"/>
        </w:rPr>
        <w:t>соотнесение,</w:t>
      </w:r>
      <w:r>
        <w:rPr>
          <w:spacing w:val="-8"/>
          <w:sz w:val="20"/>
        </w:rPr>
        <w:t> </w:t>
      </w:r>
      <w:r>
        <w:rPr>
          <w:sz w:val="20"/>
        </w:rPr>
        <w:t>например,</w:t>
      </w:r>
      <w:r>
        <w:rPr>
          <w:spacing w:val="-8"/>
          <w:sz w:val="20"/>
        </w:rPr>
        <w:t> </w:t>
      </w:r>
      <w:r>
        <w:rPr>
          <w:sz w:val="20"/>
        </w:rPr>
        <w:t>семей- ных</w:t>
      </w:r>
      <w:r>
        <w:rPr>
          <w:spacing w:val="-11"/>
          <w:sz w:val="20"/>
        </w:rPr>
        <w:t> </w:t>
      </w:r>
      <w:r>
        <w:rPr>
          <w:sz w:val="20"/>
        </w:rPr>
        <w:t>историй</w:t>
      </w:r>
      <w:r>
        <w:rPr>
          <w:spacing w:val="-11"/>
          <w:sz w:val="20"/>
        </w:rPr>
        <w:t> </w:t>
      </w:r>
      <w:r>
        <w:rPr>
          <w:sz w:val="20"/>
        </w:rPr>
        <w:t>и</w:t>
      </w:r>
      <w:r>
        <w:rPr>
          <w:spacing w:val="-11"/>
          <w:sz w:val="20"/>
        </w:rPr>
        <w:t> </w:t>
      </w:r>
      <w:r>
        <w:rPr>
          <w:sz w:val="20"/>
        </w:rPr>
        <w:t>традиций,</w:t>
      </w:r>
      <w:r>
        <w:rPr>
          <w:spacing w:val="-11"/>
          <w:sz w:val="20"/>
        </w:rPr>
        <w:t> </w:t>
      </w:r>
      <w:r>
        <w:rPr>
          <w:sz w:val="20"/>
        </w:rPr>
        <w:t>интересных</w:t>
      </w:r>
      <w:r>
        <w:rPr>
          <w:spacing w:val="-11"/>
          <w:sz w:val="20"/>
        </w:rPr>
        <w:t> </w:t>
      </w:r>
      <w:r>
        <w:rPr>
          <w:sz w:val="20"/>
        </w:rPr>
        <w:t>этнографических</w:t>
      </w:r>
      <w:r>
        <w:rPr>
          <w:spacing w:val="-11"/>
          <w:sz w:val="20"/>
        </w:rPr>
        <w:t> </w:t>
      </w:r>
      <w:r>
        <w:rPr>
          <w:sz w:val="20"/>
        </w:rPr>
        <w:t>артефактов,</w:t>
      </w:r>
      <w:r>
        <w:rPr>
          <w:spacing w:val="-11"/>
          <w:sz w:val="20"/>
        </w:rPr>
        <w:t> </w:t>
      </w:r>
      <w:r>
        <w:rPr>
          <w:sz w:val="20"/>
        </w:rPr>
        <w:t>обычаев,</w:t>
      </w:r>
      <w:r>
        <w:rPr>
          <w:spacing w:val="-12"/>
          <w:sz w:val="20"/>
        </w:rPr>
        <w:t> </w:t>
      </w:r>
      <w:r>
        <w:rPr>
          <w:sz w:val="20"/>
        </w:rPr>
        <w:t>при- мет, особенностей восприятия тех или иных явлений и др. Интересно показать культурную вариативность праздничной и обыденной жизни разных этнических и социальных групп.</w:t>
      </w:r>
    </w:p>
    <w:p>
      <w:pPr>
        <w:pStyle w:val="BodyText"/>
        <w:spacing w:line="235" w:lineRule="auto" w:before="4"/>
      </w:pPr>
      <w:r>
        <w:rPr/>
        <w:t>При этом важно использовать современные инструменты и методы, в том числе цифровые,</w:t>
      </w:r>
      <w:r>
        <w:rPr>
          <w:spacing w:val="-7"/>
        </w:rPr>
        <w:t> </w:t>
      </w:r>
      <w:r>
        <w:rPr/>
        <w:t>работа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которыми</w:t>
      </w:r>
      <w:r>
        <w:rPr>
          <w:spacing w:val="-8"/>
        </w:rPr>
        <w:t> </w:t>
      </w:r>
      <w:r>
        <w:rPr/>
        <w:t>была</w:t>
      </w:r>
      <w:r>
        <w:rPr>
          <w:spacing w:val="-7"/>
        </w:rPr>
        <w:t> </w:t>
      </w:r>
      <w:r>
        <w:rPr/>
        <w:t>бы</w:t>
      </w:r>
      <w:r>
        <w:rPr>
          <w:spacing w:val="-7"/>
        </w:rPr>
        <w:t> </w:t>
      </w:r>
      <w:r>
        <w:rPr/>
        <w:t>одинаково</w:t>
      </w:r>
      <w:r>
        <w:rPr>
          <w:spacing w:val="-7"/>
        </w:rPr>
        <w:t> </w:t>
      </w:r>
      <w:r>
        <w:rPr/>
        <w:t>увлекательна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всех</w:t>
      </w:r>
      <w:r>
        <w:rPr>
          <w:spacing w:val="-7"/>
        </w:rPr>
        <w:t> </w:t>
      </w:r>
      <w:r>
        <w:rPr/>
        <w:t>участников.</w:t>
      </w:r>
    </w:p>
    <w:p>
      <w:pPr>
        <w:pStyle w:val="Heading4"/>
        <w:spacing w:before="111"/>
      </w:pPr>
      <w:r>
        <w:rPr>
          <w:color w:val="231F20"/>
        </w:rPr>
        <w:t>Современный</w:t>
      </w:r>
      <w:r>
        <w:rPr>
          <w:color w:val="231F20"/>
          <w:spacing w:val="-15"/>
        </w:rPr>
        <w:t> </w:t>
      </w:r>
      <w:r>
        <w:rPr>
          <w:color w:val="231F20"/>
        </w:rPr>
        <w:t>инструментарий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школьном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краеведении</w:t>
      </w:r>
    </w:p>
    <w:p>
      <w:pPr>
        <w:pStyle w:val="BodyText"/>
        <w:spacing w:line="235" w:lineRule="auto" w:before="2"/>
      </w:pPr>
      <w:r>
        <w:rPr>
          <w:color w:val="231F20"/>
        </w:rPr>
        <w:t>В повседневную жизнь почти каждого школьника вошли новые цифровые ин- струменты,</w:t>
      </w:r>
      <w:r>
        <w:rPr>
          <w:color w:val="231F20"/>
          <w:spacing w:val="-7"/>
        </w:rPr>
        <w:t> </w:t>
      </w:r>
      <w:r>
        <w:rPr>
          <w:color w:val="231F20"/>
        </w:rPr>
        <w:t>гаджеты,</w:t>
      </w:r>
      <w:r>
        <w:rPr>
          <w:color w:val="231F20"/>
          <w:spacing w:val="-7"/>
        </w:rPr>
        <w:t> </w:t>
      </w:r>
      <w:r>
        <w:rPr>
          <w:color w:val="231F20"/>
        </w:rPr>
        <w:t>которые</w:t>
      </w:r>
      <w:r>
        <w:rPr>
          <w:color w:val="231F20"/>
          <w:spacing w:val="-7"/>
        </w:rPr>
        <w:t> </w:t>
      </w:r>
      <w:r>
        <w:rPr>
          <w:color w:val="231F20"/>
        </w:rPr>
        <w:t>сделали</w:t>
      </w:r>
      <w:r>
        <w:rPr>
          <w:color w:val="231F20"/>
          <w:spacing w:val="-7"/>
        </w:rPr>
        <w:t> </w:t>
      </w:r>
      <w:r>
        <w:rPr>
          <w:color w:val="231F20"/>
        </w:rPr>
        <w:t>доступной</w:t>
      </w:r>
      <w:r>
        <w:rPr>
          <w:color w:val="231F20"/>
          <w:spacing w:val="-7"/>
        </w:rPr>
        <w:t> </w:t>
      </w:r>
      <w:r>
        <w:rPr>
          <w:color w:val="231F20"/>
        </w:rPr>
        <w:t>возможность</w:t>
      </w:r>
      <w:r>
        <w:rPr>
          <w:color w:val="231F20"/>
          <w:spacing w:val="-7"/>
        </w:rPr>
        <w:t> </w:t>
      </w:r>
      <w:r>
        <w:rPr>
          <w:color w:val="231F20"/>
        </w:rPr>
        <w:t>разнообразной</w:t>
      </w:r>
      <w:r>
        <w:rPr>
          <w:color w:val="231F20"/>
          <w:spacing w:val="-7"/>
        </w:rPr>
        <w:t> </w:t>
      </w:r>
      <w:r>
        <w:rPr>
          <w:color w:val="231F20"/>
        </w:rPr>
        <w:t>фото-, видео-,</w:t>
      </w:r>
      <w:r>
        <w:rPr>
          <w:color w:val="231F20"/>
          <w:spacing w:val="-2"/>
        </w:rPr>
        <w:t> </w:t>
      </w:r>
      <w:r>
        <w:rPr>
          <w:color w:val="231F20"/>
        </w:rPr>
        <w:t>аудио-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текстовой</w:t>
      </w:r>
      <w:r>
        <w:rPr>
          <w:color w:val="231F20"/>
          <w:spacing w:val="-2"/>
        </w:rPr>
        <w:t> </w:t>
      </w:r>
      <w:r>
        <w:rPr>
          <w:color w:val="231F20"/>
        </w:rPr>
        <w:t>фиксации</w:t>
      </w:r>
      <w:r>
        <w:rPr>
          <w:color w:val="231F20"/>
          <w:spacing w:val="-2"/>
        </w:rPr>
        <w:t> </w:t>
      </w:r>
      <w:r>
        <w:rPr>
          <w:color w:val="231F20"/>
        </w:rPr>
        <w:t>данных,</w:t>
      </w:r>
      <w:r>
        <w:rPr>
          <w:color w:val="231F20"/>
          <w:spacing w:val="-2"/>
        </w:rPr>
        <w:t> </w:t>
      </w:r>
      <w:r>
        <w:rPr>
          <w:color w:val="231F20"/>
        </w:rPr>
        <w:t>систематизации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обработки</w:t>
      </w:r>
      <w:r>
        <w:rPr>
          <w:color w:val="231F20"/>
          <w:spacing w:val="-2"/>
        </w:rPr>
        <w:t> </w:t>
      </w:r>
      <w:r>
        <w:rPr>
          <w:color w:val="231F20"/>
        </w:rPr>
        <w:t>этих</w:t>
      </w:r>
      <w:r>
        <w:rPr>
          <w:color w:val="231F20"/>
          <w:spacing w:val="-2"/>
        </w:rPr>
        <w:t> </w:t>
      </w:r>
      <w:r>
        <w:rPr>
          <w:color w:val="231F20"/>
        </w:rPr>
        <w:t>дан- ных. Существуют разнообразные форматы сбора фактов, их представления, а также обсуждения</w:t>
      </w:r>
      <w:r>
        <w:rPr>
          <w:color w:val="231F20"/>
          <w:spacing w:val="-2"/>
        </w:rPr>
        <w:t> </w:t>
      </w:r>
      <w:r>
        <w:rPr>
          <w:color w:val="231F20"/>
        </w:rPr>
        <w:t>результатов</w:t>
      </w:r>
      <w:r>
        <w:rPr>
          <w:color w:val="231F20"/>
          <w:spacing w:val="-2"/>
        </w:rPr>
        <w:t> </w:t>
      </w:r>
      <w:r>
        <w:rPr>
          <w:color w:val="231F20"/>
        </w:rPr>
        <w:t>собственных</w:t>
      </w:r>
      <w:r>
        <w:rPr>
          <w:color w:val="231F20"/>
          <w:spacing w:val="-2"/>
        </w:rPr>
        <w:t> </w:t>
      </w:r>
      <w:r>
        <w:rPr>
          <w:color w:val="231F20"/>
        </w:rPr>
        <w:t>исследований</w:t>
      </w:r>
      <w:r>
        <w:rPr>
          <w:color w:val="231F20"/>
          <w:spacing w:val="-2"/>
        </w:rPr>
        <w:t> </w:t>
      </w:r>
      <w:r>
        <w:rPr>
          <w:color w:val="231F20"/>
        </w:rPr>
        <w:t>или</w:t>
      </w:r>
      <w:r>
        <w:rPr>
          <w:color w:val="231F20"/>
          <w:spacing w:val="-2"/>
        </w:rPr>
        <w:t> </w:t>
      </w:r>
      <w:r>
        <w:rPr>
          <w:color w:val="231F20"/>
        </w:rPr>
        <w:t>проектов.</w:t>
      </w:r>
      <w:r>
        <w:rPr>
          <w:color w:val="231F20"/>
          <w:spacing w:val="-2"/>
        </w:rPr>
        <w:t> </w:t>
      </w:r>
      <w:r>
        <w:rPr>
          <w:color w:val="231F20"/>
        </w:rPr>
        <w:t>Расширяется</w:t>
      </w:r>
      <w:r>
        <w:rPr>
          <w:color w:val="231F20"/>
          <w:spacing w:val="-2"/>
        </w:rPr>
        <w:t> </w:t>
      </w:r>
      <w:r>
        <w:rPr>
          <w:color w:val="231F20"/>
        </w:rPr>
        <w:t>раз- нообразие</w:t>
      </w:r>
      <w:r>
        <w:rPr>
          <w:color w:val="231F20"/>
          <w:spacing w:val="-7"/>
        </w:rPr>
        <w:t> </w:t>
      </w:r>
      <w:r>
        <w:rPr>
          <w:color w:val="231F20"/>
        </w:rPr>
        <w:t>форм</w:t>
      </w:r>
      <w:r>
        <w:rPr>
          <w:color w:val="231F20"/>
          <w:spacing w:val="-7"/>
        </w:rPr>
        <w:t> </w:t>
      </w:r>
      <w:r>
        <w:rPr>
          <w:color w:val="231F20"/>
        </w:rPr>
        <w:t>дистанционной</w:t>
      </w:r>
      <w:r>
        <w:rPr>
          <w:color w:val="231F20"/>
          <w:spacing w:val="-7"/>
        </w:rPr>
        <w:t> </w:t>
      </w:r>
      <w:r>
        <w:rPr>
          <w:color w:val="231F20"/>
        </w:rPr>
        <w:t>коммуникации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доступность</w:t>
      </w:r>
      <w:r>
        <w:rPr>
          <w:color w:val="231F20"/>
          <w:spacing w:val="-7"/>
        </w:rPr>
        <w:t> </w:t>
      </w:r>
      <w:r>
        <w:rPr>
          <w:color w:val="231F20"/>
        </w:rPr>
        <w:t>участия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обсуждении широкого</w:t>
      </w:r>
      <w:r>
        <w:rPr>
          <w:color w:val="231F20"/>
          <w:spacing w:val="-11"/>
        </w:rPr>
        <w:t> </w:t>
      </w:r>
      <w:r>
        <w:rPr>
          <w:color w:val="231F20"/>
        </w:rPr>
        <w:t>круга</w:t>
      </w:r>
      <w:r>
        <w:rPr>
          <w:color w:val="231F20"/>
          <w:spacing w:val="-11"/>
        </w:rPr>
        <w:t> </w:t>
      </w:r>
      <w:r>
        <w:rPr>
          <w:color w:val="231F20"/>
        </w:rPr>
        <w:t>лиц</w:t>
      </w:r>
      <w:r>
        <w:rPr>
          <w:color w:val="231F20"/>
          <w:spacing w:val="-11"/>
        </w:rPr>
        <w:t> </w:t>
      </w:r>
      <w:r>
        <w:rPr>
          <w:color w:val="231F20"/>
        </w:rPr>
        <w:t>–</w:t>
      </w:r>
      <w:r>
        <w:rPr>
          <w:color w:val="231F20"/>
          <w:spacing w:val="-11"/>
        </w:rPr>
        <w:t> </w:t>
      </w:r>
      <w:r>
        <w:rPr>
          <w:color w:val="231F20"/>
        </w:rPr>
        <w:t>как</w:t>
      </w:r>
      <w:r>
        <w:rPr>
          <w:color w:val="231F20"/>
          <w:spacing w:val="-11"/>
        </w:rPr>
        <w:t> </w:t>
      </w:r>
      <w:r>
        <w:rPr>
          <w:color w:val="231F20"/>
        </w:rPr>
        <w:t>сверстников</w:t>
      </w:r>
      <w:r>
        <w:rPr>
          <w:color w:val="231F20"/>
          <w:spacing w:val="-11"/>
        </w:rPr>
        <w:t> </w:t>
      </w:r>
      <w:r>
        <w:rPr>
          <w:color w:val="231F20"/>
        </w:rPr>
        <w:t>(не</w:t>
      </w:r>
      <w:r>
        <w:rPr>
          <w:color w:val="231F20"/>
          <w:spacing w:val="-11"/>
        </w:rPr>
        <w:t> </w:t>
      </w:r>
      <w:r>
        <w:rPr>
          <w:color w:val="231F20"/>
        </w:rPr>
        <w:t>только</w:t>
      </w:r>
      <w:r>
        <w:rPr>
          <w:color w:val="231F20"/>
          <w:spacing w:val="-11"/>
        </w:rPr>
        <w:t> </w:t>
      </w:r>
      <w:r>
        <w:rPr>
          <w:color w:val="231F20"/>
        </w:rPr>
        <w:t>ближнего</w:t>
      </w:r>
      <w:r>
        <w:rPr>
          <w:color w:val="231F20"/>
          <w:spacing w:val="-11"/>
        </w:rPr>
        <w:t> </w:t>
      </w:r>
      <w:r>
        <w:rPr>
          <w:color w:val="231F20"/>
        </w:rPr>
        <w:t>круга,</w:t>
      </w:r>
      <w:r>
        <w:rPr>
          <w:color w:val="231F20"/>
          <w:spacing w:val="-11"/>
        </w:rPr>
        <w:t> </w:t>
      </w:r>
      <w:r>
        <w:rPr>
          <w:color w:val="231F20"/>
        </w:rPr>
        <w:t>но</w:t>
      </w:r>
      <w:r>
        <w:rPr>
          <w:color w:val="231F20"/>
          <w:spacing w:val="-11"/>
        </w:rPr>
        <w:t> </w:t>
      </w:r>
      <w:r>
        <w:rPr>
          <w:color w:val="231F20"/>
        </w:rPr>
        <w:t>из</w:t>
      </w:r>
      <w:r>
        <w:rPr>
          <w:color w:val="231F20"/>
          <w:spacing w:val="-11"/>
        </w:rPr>
        <w:t> </w:t>
      </w:r>
      <w:r>
        <w:rPr>
          <w:color w:val="231F20"/>
        </w:rPr>
        <w:t>любого</w:t>
      </w:r>
      <w:r>
        <w:rPr>
          <w:color w:val="231F20"/>
          <w:spacing w:val="-11"/>
        </w:rPr>
        <w:t> </w:t>
      </w:r>
      <w:r>
        <w:rPr>
          <w:color w:val="231F20"/>
        </w:rPr>
        <w:t>реги- она),</w:t>
      </w:r>
      <w:r>
        <w:rPr>
          <w:color w:val="231F20"/>
          <w:spacing w:val="-4"/>
        </w:rPr>
        <w:t> </w:t>
      </w:r>
      <w:r>
        <w:rPr>
          <w:color w:val="231F20"/>
        </w:rPr>
        <w:t>так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необходимых</w:t>
      </w:r>
      <w:r>
        <w:rPr>
          <w:color w:val="231F20"/>
          <w:spacing w:val="-4"/>
        </w:rPr>
        <w:t> </w:t>
      </w:r>
      <w:r>
        <w:rPr>
          <w:color w:val="231F20"/>
        </w:rPr>
        <w:t>специалистов.</w:t>
      </w:r>
      <w:r>
        <w:rPr>
          <w:color w:val="231F20"/>
          <w:spacing w:val="-4"/>
        </w:rPr>
        <w:t> </w:t>
      </w:r>
      <w:r>
        <w:rPr>
          <w:color w:val="231F20"/>
        </w:rPr>
        <w:t>Школьники</w:t>
      </w:r>
      <w:r>
        <w:rPr>
          <w:color w:val="231F20"/>
          <w:spacing w:val="-4"/>
        </w:rPr>
        <w:t> </w:t>
      </w:r>
      <w:r>
        <w:rPr>
          <w:color w:val="231F20"/>
        </w:rPr>
        <w:t>теперь</w:t>
      </w:r>
      <w:r>
        <w:rPr>
          <w:color w:val="231F20"/>
          <w:spacing w:val="-4"/>
        </w:rPr>
        <w:t> </w:t>
      </w:r>
      <w:r>
        <w:rPr>
          <w:color w:val="231F20"/>
        </w:rPr>
        <w:t>могут</w:t>
      </w:r>
      <w:r>
        <w:rPr>
          <w:color w:val="231F20"/>
          <w:spacing w:val="-4"/>
        </w:rPr>
        <w:t> </w:t>
      </w:r>
      <w:r>
        <w:rPr>
          <w:color w:val="231F20"/>
        </w:rPr>
        <w:t>выполнять</w:t>
      </w:r>
      <w:r>
        <w:rPr>
          <w:color w:val="231F20"/>
          <w:spacing w:val="-4"/>
        </w:rPr>
        <w:t> </w:t>
      </w:r>
      <w:r>
        <w:rPr>
          <w:color w:val="231F20"/>
        </w:rPr>
        <w:t>доволь- но</w:t>
      </w:r>
      <w:r>
        <w:rPr>
          <w:color w:val="231F20"/>
          <w:spacing w:val="-1"/>
        </w:rPr>
        <w:t> </w:t>
      </w:r>
      <w:r>
        <w:rPr>
          <w:color w:val="231F20"/>
        </w:rPr>
        <w:t>сложные</w:t>
      </w:r>
      <w:r>
        <w:rPr>
          <w:color w:val="231F20"/>
          <w:spacing w:val="-1"/>
        </w:rPr>
        <w:t> </w:t>
      </w:r>
      <w:r>
        <w:rPr>
          <w:color w:val="231F20"/>
        </w:rPr>
        <w:t>исследования,</w:t>
      </w:r>
      <w:r>
        <w:rPr>
          <w:color w:val="231F20"/>
          <w:spacing w:val="-1"/>
        </w:rPr>
        <w:t> </w:t>
      </w:r>
      <w:r>
        <w:rPr>
          <w:color w:val="231F20"/>
        </w:rPr>
        <w:t>реализовывать</w:t>
      </w:r>
      <w:r>
        <w:rPr>
          <w:color w:val="231F20"/>
          <w:spacing w:val="-1"/>
        </w:rPr>
        <w:t> </w:t>
      </w:r>
      <w:r>
        <w:rPr>
          <w:color w:val="231F20"/>
        </w:rPr>
        <w:t>различные</w:t>
      </w:r>
      <w:r>
        <w:rPr>
          <w:color w:val="231F20"/>
          <w:spacing w:val="-1"/>
        </w:rPr>
        <w:t> </w:t>
      </w:r>
      <w:r>
        <w:rPr>
          <w:color w:val="231F20"/>
        </w:rPr>
        <w:t>творческие</w:t>
      </w:r>
      <w:r>
        <w:rPr>
          <w:color w:val="231F20"/>
          <w:spacing w:val="-1"/>
        </w:rPr>
        <w:t> </w:t>
      </w:r>
      <w:r>
        <w:rPr>
          <w:color w:val="231F20"/>
        </w:rPr>
        <w:t>проекты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целевым применением новых технологий и цифровых инструментов. Появились цифровые определители видов по ботанике, орнитологии, зоологии и др.; стали доступными датчики и сенсоры для сбора и фиксации геофизических и химических показателей, материалы и методы исследований в области молекулярной и микробиологии; визу- альные методы фиксации в области социальных и культурных исследований стали технически</w:t>
      </w:r>
      <w:r>
        <w:rPr>
          <w:color w:val="231F20"/>
          <w:spacing w:val="-13"/>
        </w:rPr>
        <w:t> </w:t>
      </w:r>
      <w:r>
        <w:rPr>
          <w:color w:val="231F20"/>
        </w:rPr>
        <w:t>доступны</w:t>
      </w:r>
      <w:r>
        <w:rPr>
          <w:color w:val="231F20"/>
          <w:spacing w:val="-12"/>
        </w:rPr>
        <w:t> </w:t>
      </w:r>
      <w:r>
        <w:rPr>
          <w:color w:val="231F20"/>
        </w:rPr>
        <w:t>почти</w:t>
      </w:r>
      <w:r>
        <w:rPr>
          <w:color w:val="231F20"/>
          <w:spacing w:val="-13"/>
        </w:rPr>
        <w:t> </w:t>
      </w:r>
      <w:r>
        <w:rPr>
          <w:color w:val="231F20"/>
        </w:rPr>
        <w:t>каждому</w:t>
      </w:r>
      <w:r>
        <w:rPr>
          <w:color w:val="231F20"/>
          <w:spacing w:val="-12"/>
        </w:rPr>
        <w:t> </w:t>
      </w:r>
      <w:r>
        <w:rPr>
          <w:color w:val="231F20"/>
        </w:rPr>
        <w:t>школьнику;</w:t>
      </w:r>
      <w:r>
        <w:rPr>
          <w:color w:val="231F20"/>
          <w:spacing w:val="-13"/>
        </w:rPr>
        <w:t> </w:t>
      </w:r>
      <w:r>
        <w:rPr>
          <w:color w:val="231F20"/>
        </w:rPr>
        <w:t>легко</w:t>
      </w:r>
      <w:r>
        <w:rPr>
          <w:color w:val="231F20"/>
          <w:spacing w:val="-12"/>
        </w:rPr>
        <w:t> </w:t>
      </w:r>
      <w:r>
        <w:rPr>
          <w:color w:val="231F20"/>
        </w:rPr>
        <w:t>реализуются</w:t>
      </w:r>
      <w:r>
        <w:rPr>
          <w:color w:val="231F20"/>
          <w:spacing w:val="-13"/>
        </w:rPr>
        <w:t> </w:t>
      </w:r>
      <w:r>
        <w:rPr>
          <w:color w:val="231F20"/>
        </w:rPr>
        <w:t>учащимися</w:t>
      </w:r>
      <w:r>
        <w:rPr>
          <w:color w:val="231F20"/>
          <w:spacing w:val="-12"/>
        </w:rPr>
        <w:t> </w:t>
      </w:r>
      <w:r>
        <w:rPr>
          <w:color w:val="231F20"/>
        </w:rPr>
        <w:t>дис- танционные формы социологических исследований и пр.</w:t>
      </w:r>
    </w:p>
    <w:p>
      <w:pPr>
        <w:pStyle w:val="BodyText"/>
        <w:spacing w:line="228" w:lineRule="exact" w:before="6"/>
        <w:ind w:left="425" w:right="0" w:firstLine="0"/>
      </w:pPr>
      <w:r>
        <w:rPr>
          <w:color w:val="231F20"/>
        </w:rPr>
        <w:t>Важно,</w:t>
      </w:r>
      <w:r>
        <w:rPr>
          <w:color w:val="231F20"/>
          <w:spacing w:val="-8"/>
        </w:rPr>
        <w:t> </w:t>
      </w:r>
      <w:r>
        <w:rPr>
          <w:color w:val="231F20"/>
        </w:rPr>
        <w:t>чтобы</w:t>
      </w:r>
      <w:r>
        <w:rPr>
          <w:color w:val="231F20"/>
          <w:spacing w:val="-5"/>
        </w:rPr>
        <w:t> </w:t>
      </w:r>
      <w:r>
        <w:rPr>
          <w:color w:val="231F20"/>
        </w:rPr>
        <w:t>школьное</w:t>
      </w:r>
      <w:r>
        <w:rPr>
          <w:color w:val="231F20"/>
          <w:spacing w:val="-5"/>
        </w:rPr>
        <w:t> </w:t>
      </w:r>
      <w:r>
        <w:rPr>
          <w:color w:val="231F20"/>
        </w:rPr>
        <w:t>краеведение</w:t>
      </w:r>
      <w:r>
        <w:rPr>
          <w:color w:val="231F20"/>
          <w:spacing w:val="-5"/>
        </w:rPr>
        <w:t> </w:t>
      </w:r>
      <w:r>
        <w:rPr>
          <w:color w:val="231F20"/>
        </w:rPr>
        <w:t>включало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себя</w:t>
      </w:r>
      <w:r>
        <w:rPr>
          <w:color w:val="231F20"/>
          <w:spacing w:val="-5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этапы.</w:t>
      </w:r>
    </w:p>
    <w:p>
      <w:pPr>
        <w:pStyle w:val="ListParagraph"/>
        <w:numPr>
          <w:ilvl w:val="1"/>
          <w:numId w:val="130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Исследовательская деятельность детей и подростков, направленная как </w:t>
      </w:r>
      <w:r>
        <w:rPr>
          <w:i/>
          <w:color w:val="231F20"/>
          <w:sz w:val="20"/>
        </w:rPr>
        <w:t>на про- шлое</w:t>
      </w:r>
      <w:r>
        <w:rPr>
          <w:color w:val="231F20"/>
          <w:sz w:val="20"/>
        </w:rPr>
        <w:t>, так и </w:t>
      </w:r>
      <w:r>
        <w:rPr>
          <w:i/>
          <w:color w:val="231F20"/>
          <w:sz w:val="20"/>
        </w:rPr>
        <w:t>на настоящее</w:t>
      </w:r>
      <w:r>
        <w:rPr>
          <w:color w:val="231F20"/>
          <w:sz w:val="20"/>
        </w:rPr>
        <w:t>. Мы бережно относимся к своему прошлому, изучаем традиции,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историю.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Это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наша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память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наши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корни.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Это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ценно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важно.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Но</w:t>
      </w:r>
      <w:r>
        <w:rPr>
          <w:color w:val="231F20"/>
          <w:spacing w:val="16"/>
          <w:sz w:val="20"/>
        </w:rPr>
        <w:t> </w:t>
      </w:r>
      <w:r>
        <w:rPr>
          <w:color w:val="231F20"/>
          <w:sz w:val="20"/>
        </w:rPr>
        <w:t>не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141" w:right="0" w:firstLine="0"/>
        <w:jc w:val="both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4.3.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left="425" w:firstLine="0"/>
      </w:pPr>
      <w:r>
        <w:rPr>
          <w:color w:val="231F20"/>
        </w:rPr>
        <w:t>менее</w:t>
      </w:r>
      <w:r>
        <w:rPr>
          <w:color w:val="231F20"/>
          <w:spacing w:val="-12"/>
        </w:rPr>
        <w:t> </w:t>
      </w:r>
      <w:r>
        <w:rPr>
          <w:color w:val="231F20"/>
        </w:rPr>
        <w:t>важно</w:t>
      </w:r>
      <w:r>
        <w:rPr>
          <w:color w:val="231F20"/>
          <w:spacing w:val="-12"/>
        </w:rPr>
        <w:t> </w:t>
      </w:r>
      <w:r>
        <w:rPr>
          <w:color w:val="231F20"/>
        </w:rPr>
        <w:t>уметь</w:t>
      </w:r>
      <w:r>
        <w:rPr>
          <w:color w:val="231F20"/>
          <w:spacing w:val="-12"/>
        </w:rPr>
        <w:t> </w:t>
      </w:r>
      <w:r>
        <w:rPr>
          <w:color w:val="231F20"/>
        </w:rPr>
        <w:t>увидеть</w:t>
      </w:r>
      <w:r>
        <w:rPr>
          <w:color w:val="231F20"/>
          <w:spacing w:val="-12"/>
        </w:rPr>
        <w:t> </w:t>
      </w:r>
      <w:r>
        <w:rPr>
          <w:color w:val="231F20"/>
        </w:rPr>
        <w:t>сегодняшний</w:t>
      </w:r>
      <w:r>
        <w:rPr>
          <w:color w:val="231F20"/>
          <w:spacing w:val="-12"/>
        </w:rPr>
        <w:t> </w:t>
      </w:r>
      <w:r>
        <w:rPr>
          <w:color w:val="231F20"/>
        </w:rPr>
        <w:t>день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</w:rPr>
        <w:t>проблемы,</w:t>
      </w:r>
      <w:r>
        <w:rPr>
          <w:color w:val="231F20"/>
          <w:spacing w:val="-12"/>
        </w:rPr>
        <w:t> </w:t>
      </w:r>
      <w:r>
        <w:rPr>
          <w:color w:val="231F20"/>
        </w:rPr>
        <w:t>современные</w:t>
      </w:r>
      <w:r>
        <w:rPr>
          <w:color w:val="231F20"/>
          <w:spacing w:val="-12"/>
        </w:rPr>
        <w:t> </w:t>
      </w:r>
      <w:r>
        <w:rPr>
          <w:color w:val="231F20"/>
        </w:rPr>
        <w:t>запросы, мечты</w:t>
      </w:r>
      <w:r>
        <w:rPr>
          <w:color w:val="231F20"/>
          <w:spacing w:val="-7"/>
        </w:rPr>
        <w:t> </w:t>
      </w:r>
      <w:r>
        <w:rPr>
          <w:color w:val="231F20"/>
        </w:rPr>
        <w:t>тех,</w:t>
      </w:r>
      <w:r>
        <w:rPr>
          <w:color w:val="231F20"/>
          <w:spacing w:val="-7"/>
        </w:rPr>
        <w:t> </w:t>
      </w:r>
      <w:r>
        <w:rPr>
          <w:color w:val="231F20"/>
        </w:rPr>
        <w:t>кто</w:t>
      </w:r>
      <w:r>
        <w:rPr>
          <w:color w:val="231F20"/>
          <w:spacing w:val="-7"/>
        </w:rPr>
        <w:t> </w:t>
      </w:r>
      <w:r>
        <w:rPr>
          <w:color w:val="231F20"/>
        </w:rPr>
        <w:t>живет</w:t>
      </w:r>
      <w:r>
        <w:rPr>
          <w:color w:val="231F20"/>
          <w:spacing w:val="-7"/>
        </w:rPr>
        <w:t> </w:t>
      </w:r>
      <w:r>
        <w:rPr>
          <w:color w:val="231F20"/>
        </w:rPr>
        <w:t>рядом,</w:t>
      </w:r>
      <w:r>
        <w:rPr>
          <w:color w:val="231F20"/>
          <w:spacing w:val="-7"/>
        </w:rPr>
        <w:t> </w:t>
      </w:r>
      <w:r>
        <w:rPr>
          <w:color w:val="231F20"/>
        </w:rPr>
        <w:t>уметь</w:t>
      </w:r>
      <w:r>
        <w:rPr>
          <w:color w:val="231F20"/>
          <w:spacing w:val="-7"/>
        </w:rPr>
        <w:t> </w:t>
      </w:r>
      <w:r>
        <w:rPr>
          <w:color w:val="231F20"/>
        </w:rPr>
        <w:t>найти</w:t>
      </w:r>
      <w:r>
        <w:rPr>
          <w:color w:val="231F20"/>
          <w:spacing w:val="-7"/>
        </w:rPr>
        <w:t> </w:t>
      </w:r>
      <w:r>
        <w:rPr>
          <w:color w:val="231F20"/>
        </w:rPr>
        <w:t>единомышленников,</w:t>
      </w:r>
      <w:r>
        <w:rPr>
          <w:color w:val="231F20"/>
          <w:spacing w:val="-7"/>
        </w:rPr>
        <w:t> </w:t>
      </w:r>
      <w:r>
        <w:rPr>
          <w:color w:val="231F20"/>
        </w:rPr>
        <w:t>обозначить</w:t>
      </w:r>
      <w:r>
        <w:rPr>
          <w:color w:val="231F20"/>
          <w:spacing w:val="-7"/>
        </w:rPr>
        <w:t> </w:t>
      </w:r>
      <w:r>
        <w:rPr>
          <w:color w:val="231F20"/>
        </w:rPr>
        <w:t>разные взгляды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понимание</w:t>
      </w:r>
      <w:r>
        <w:rPr>
          <w:color w:val="231F20"/>
          <w:spacing w:val="-8"/>
        </w:rPr>
        <w:t> </w:t>
      </w:r>
      <w:r>
        <w:rPr>
          <w:color w:val="231F20"/>
        </w:rPr>
        <w:t>мира</w:t>
      </w:r>
      <w:r>
        <w:rPr>
          <w:color w:val="231F20"/>
          <w:spacing w:val="-8"/>
        </w:rPr>
        <w:t> </w:t>
      </w:r>
      <w:r>
        <w:rPr>
          <w:color w:val="231F20"/>
        </w:rPr>
        <w:t>вокруг</w:t>
      </w:r>
      <w:r>
        <w:rPr>
          <w:color w:val="231F20"/>
          <w:spacing w:val="-8"/>
        </w:rPr>
        <w:t> </w:t>
      </w:r>
      <w:r>
        <w:rPr>
          <w:color w:val="231F20"/>
        </w:rPr>
        <w:t>нас</w:t>
      </w:r>
      <w:r>
        <w:rPr>
          <w:color w:val="231F20"/>
          <w:spacing w:val="-8"/>
        </w:rPr>
        <w:t> </w:t>
      </w:r>
      <w:r>
        <w:rPr>
          <w:color w:val="231F20"/>
        </w:rPr>
        <w:t>для</w:t>
      </w:r>
      <w:r>
        <w:rPr>
          <w:color w:val="231F20"/>
          <w:spacing w:val="-8"/>
        </w:rPr>
        <w:t> </w:t>
      </w:r>
      <w:r>
        <w:rPr>
          <w:color w:val="231F20"/>
        </w:rPr>
        <w:t>расширения</w:t>
      </w:r>
      <w:r>
        <w:rPr>
          <w:color w:val="231F20"/>
          <w:spacing w:val="-8"/>
        </w:rPr>
        <w:t> </w:t>
      </w:r>
      <w:r>
        <w:rPr>
          <w:color w:val="231F20"/>
        </w:rPr>
        <w:t>своей</w:t>
      </w:r>
      <w:r>
        <w:rPr>
          <w:color w:val="231F20"/>
          <w:spacing w:val="-8"/>
        </w:rPr>
        <w:t> </w:t>
      </w:r>
      <w:r>
        <w:rPr>
          <w:color w:val="231F20"/>
        </w:rPr>
        <w:t>картины</w:t>
      </w:r>
      <w:r>
        <w:rPr>
          <w:color w:val="231F20"/>
          <w:spacing w:val="-8"/>
        </w:rPr>
        <w:t> </w:t>
      </w:r>
      <w:r>
        <w:rPr>
          <w:color w:val="231F20"/>
        </w:rPr>
        <w:t>мира,</w:t>
      </w:r>
      <w:r>
        <w:rPr>
          <w:color w:val="231F20"/>
          <w:spacing w:val="-8"/>
        </w:rPr>
        <w:t> </w:t>
      </w:r>
      <w:r>
        <w:rPr>
          <w:color w:val="231F20"/>
        </w:rPr>
        <w:t>поис- ка средств построения межкультурного диалога.</w:t>
      </w:r>
    </w:p>
    <w:p>
      <w:pPr>
        <w:pStyle w:val="ListParagraph"/>
        <w:numPr>
          <w:ilvl w:val="0"/>
          <w:numId w:val="131"/>
        </w:numPr>
        <w:tabs>
          <w:tab w:pos="423" w:val="left" w:leader="none"/>
          <w:tab w:pos="425" w:val="left" w:leader="none"/>
        </w:tabs>
        <w:spacing w:line="235" w:lineRule="auto" w:before="3" w:after="0"/>
        <w:ind w:left="425" w:right="139" w:hanging="284"/>
        <w:jc w:val="both"/>
        <w:rPr>
          <w:sz w:val="20"/>
        </w:rPr>
      </w:pPr>
      <w:r>
        <w:rPr>
          <w:color w:val="231F20"/>
          <w:spacing w:val="-2"/>
          <w:sz w:val="20"/>
        </w:rPr>
        <w:t>На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основе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исследований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о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прошлом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настоящем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выстраивать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обоснованные</w:t>
      </w:r>
      <w:r>
        <w:rPr>
          <w:color w:val="231F20"/>
          <w:spacing w:val="-3"/>
          <w:sz w:val="20"/>
        </w:rPr>
        <w:t> </w:t>
      </w:r>
      <w:r>
        <w:rPr>
          <w:i/>
          <w:color w:val="231F20"/>
          <w:spacing w:val="-2"/>
          <w:sz w:val="20"/>
        </w:rPr>
        <w:t>пред- </w:t>
      </w:r>
      <w:r>
        <w:rPr>
          <w:i/>
          <w:color w:val="231F20"/>
          <w:sz w:val="20"/>
        </w:rPr>
        <w:t>ставления</w:t>
      </w:r>
      <w:r>
        <w:rPr>
          <w:i/>
          <w:color w:val="231F20"/>
          <w:spacing w:val="-7"/>
          <w:sz w:val="20"/>
        </w:rPr>
        <w:t> </w:t>
      </w:r>
      <w:r>
        <w:rPr>
          <w:i/>
          <w:color w:val="231F20"/>
          <w:sz w:val="20"/>
        </w:rPr>
        <w:t>о</w:t>
      </w:r>
      <w:r>
        <w:rPr>
          <w:i/>
          <w:color w:val="231F20"/>
          <w:spacing w:val="-7"/>
          <w:sz w:val="20"/>
        </w:rPr>
        <w:t> </w:t>
      </w:r>
      <w:r>
        <w:rPr>
          <w:i/>
          <w:color w:val="231F20"/>
          <w:sz w:val="20"/>
        </w:rPr>
        <w:t>будущем</w:t>
      </w:r>
      <w:r>
        <w:rPr>
          <w:color w:val="231F20"/>
          <w:sz w:val="20"/>
        </w:rPr>
        <w:t>.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Важно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увидеть,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то,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ты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делаешь,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меняет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завтрашний день.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Будут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ли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от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твоих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действий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реальные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значимые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изменения?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Для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этого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надо понимать, какими ты хочешь видеть свой дом, друзей, свой класс, свою школу, свой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город,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край,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страну?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Важно,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чтобы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эти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представления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были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навязаны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или</w:t>
      </w:r>
    </w:p>
    <w:p>
      <w:pPr>
        <w:pStyle w:val="BodyText"/>
        <w:spacing w:line="235" w:lineRule="auto" w:before="3"/>
        <w:ind w:left="425" w:firstLine="0"/>
      </w:pPr>
      <w:r>
        <w:rPr>
          <w:color w:val="231F20"/>
        </w:rPr>
        <w:t>«спущены сверху», важно прожить, осмыслить и присвоить этот опыт через дис- куссии и размышления.</w:t>
      </w:r>
    </w:p>
    <w:p>
      <w:pPr>
        <w:pStyle w:val="ListParagraph"/>
        <w:numPr>
          <w:ilvl w:val="0"/>
          <w:numId w:val="131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Нацеленность на построение форматов </w:t>
      </w:r>
      <w:r>
        <w:rPr>
          <w:i/>
          <w:color w:val="231F20"/>
          <w:sz w:val="20"/>
        </w:rPr>
        <w:t>конвертации прошлого и настоящего в будущее.</w:t>
      </w:r>
      <w:r>
        <w:rPr>
          <w:i/>
          <w:color w:val="231F20"/>
          <w:spacing w:val="-6"/>
          <w:sz w:val="20"/>
        </w:rPr>
        <w:t> </w:t>
      </w:r>
      <w:r>
        <w:rPr>
          <w:color w:val="231F20"/>
          <w:sz w:val="20"/>
        </w:rPr>
        <w:t>Краеведение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может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стать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мостиком,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соединяющим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прошлое,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настоящее 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будущее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локальных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практиках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местных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сообществ.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Сверхзадача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программы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– увидеть, осмыслить и выстроить эту связь. Именно поэтому в фокусе внимания такие аспекты, как исследовательское краеведение, взгляд в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будущее, созидание.</w:t>
      </w:r>
    </w:p>
    <w:p>
      <w:pPr>
        <w:pStyle w:val="BodyText"/>
        <w:spacing w:line="235" w:lineRule="auto" w:before="3"/>
      </w:pPr>
      <w:r>
        <w:rPr>
          <w:color w:val="231F20"/>
        </w:rPr>
        <w:t>Неслучайно</w:t>
      </w:r>
      <w:r>
        <w:rPr>
          <w:color w:val="231F20"/>
          <w:spacing w:val="-13"/>
        </w:rPr>
        <w:t> </w:t>
      </w:r>
      <w:r>
        <w:rPr>
          <w:color w:val="231F20"/>
        </w:rPr>
        <w:t>слово</w:t>
      </w:r>
      <w:r>
        <w:rPr>
          <w:color w:val="231F20"/>
          <w:spacing w:val="-12"/>
        </w:rPr>
        <w:t> </w:t>
      </w:r>
      <w:r>
        <w:rPr>
          <w:color w:val="231F20"/>
        </w:rPr>
        <w:t>«краеведение»</w:t>
      </w:r>
      <w:r>
        <w:rPr>
          <w:color w:val="231F20"/>
          <w:spacing w:val="-13"/>
        </w:rPr>
        <w:t> </w:t>
      </w:r>
      <w:r>
        <w:rPr>
          <w:color w:val="231F20"/>
        </w:rPr>
        <w:t>имеет</w:t>
      </w:r>
      <w:r>
        <w:rPr>
          <w:color w:val="231F20"/>
          <w:spacing w:val="-12"/>
        </w:rPr>
        <w:t> </w:t>
      </w:r>
      <w:r>
        <w:rPr>
          <w:color w:val="231F20"/>
        </w:rPr>
        <w:t>два</w:t>
      </w:r>
      <w:r>
        <w:rPr>
          <w:color w:val="231F20"/>
          <w:spacing w:val="-13"/>
        </w:rPr>
        <w:t> </w:t>
      </w:r>
      <w:r>
        <w:rPr>
          <w:color w:val="231F20"/>
        </w:rPr>
        <w:t>корня:</w:t>
      </w:r>
      <w:r>
        <w:rPr>
          <w:color w:val="231F20"/>
          <w:spacing w:val="-12"/>
        </w:rPr>
        <w:t> </w:t>
      </w:r>
      <w:r>
        <w:rPr>
          <w:color w:val="231F20"/>
        </w:rPr>
        <w:t>«край»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«ведать».</w:t>
      </w:r>
      <w:r>
        <w:rPr>
          <w:color w:val="231F20"/>
          <w:spacing w:val="-13"/>
        </w:rPr>
        <w:t> </w:t>
      </w:r>
      <w:r>
        <w:rPr>
          <w:color w:val="231F20"/>
        </w:rPr>
        <w:t>Край</w:t>
      </w:r>
      <w:r>
        <w:rPr>
          <w:color w:val="231F20"/>
          <w:spacing w:val="-12"/>
        </w:rPr>
        <w:t> </w:t>
      </w:r>
      <w:r>
        <w:rPr>
          <w:color w:val="231F20"/>
        </w:rPr>
        <w:t>нужно знать,</w:t>
      </w:r>
      <w:r>
        <w:rPr>
          <w:color w:val="231F20"/>
          <w:spacing w:val="-13"/>
        </w:rPr>
        <w:t> </w:t>
      </w:r>
      <w:r>
        <w:rPr>
          <w:color w:val="231F20"/>
        </w:rPr>
        <w:t>исследовать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изучать.</w:t>
      </w:r>
      <w:r>
        <w:rPr>
          <w:color w:val="231F20"/>
          <w:spacing w:val="-12"/>
        </w:rPr>
        <w:t> </w:t>
      </w:r>
      <w:r>
        <w:rPr>
          <w:color w:val="231F20"/>
        </w:rPr>
        <w:t>Чтобы</w:t>
      </w:r>
      <w:r>
        <w:rPr>
          <w:color w:val="231F20"/>
          <w:spacing w:val="-13"/>
        </w:rPr>
        <w:t> </w:t>
      </w:r>
      <w:r>
        <w:rPr>
          <w:color w:val="231F20"/>
        </w:rPr>
        <w:t>те</w:t>
      </w:r>
      <w:r>
        <w:rPr>
          <w:color w:val="231F20"/>
          <w:spacing w:val="-12"/>
        </w:rPr>
        <w:t> </w:t>
      </w:r>
      <w:r>
        <w:rPr>
          <w:color w:val="231F20"/>
        </w:rPr>
        <w:t>проекты,</w:t>
      </w:r>
      <w:r>
        <w:rPr>
          <w:color w:val="231F20"/>
          <w:spacing w:val="-13"/>
        </w:rPr>
        <w:t> </w:t>
      </w:r>
      <w:r>
        <w:rPr>
          <w:color w:val="231F20"/>
        </w:rPr>
        <w:t>программы,</w:t>
      </w:r>
      <w:r>
        <w:rPr>
          <w:color w:val="231F20"/>
          <w:spacing w:val="-12"/>
        </w:rPr>
        <w:t> </w:t>
      </w:r>
      <w:r>
        <w:rPr>
          <w:color w:val="231F20"/>
        </w:rPr>
        <w:t>которые</w:t>
      </w:r>
      <w:r>
        <w:rPr>
          <w:color w:val="231F20"/>
          <w:spacing w:val="-13"/>
        </w:rPr>
        <w:t> </w:t>
      </w:r>
      <w:r>
        <w:rPr>
          <w:color w:val="231F20"/>
        </w:rPr>
        <w:t>разворачивают- ся на основе проведенных исследований, постепенно выходили на уровень важных, полезных и эффективных программ развития региона.</w:t>
      </w:r>
    </w:p>
    <w:p>
      <w:pPr>
        <w:pStyle w:val="BodyText"/>
        <w:spacing w:line="235" w:lineRule="auto" w:before="3"/>
      </w:pPr>
      <w:r>
        <w:rPr>
          <w:color w:val="231F20"/>
        </w:rPr>
        <w:t>Исследовательское краеведение подразумевает постановку и реализацию раз- личных исследовательских задач на конкретной местности, топосе, которые могут осуществляться по отдельности, но могут и сложиться в «мозаику» различных ис- следовательских вопросов на одной территории, а также развиваться до системной целостной картины места во времени.</w:t>
      </w:r>
    </w:p>
    <w:p>
      <w:pPr>
        <w:spacing w:line="228" w:lineRule="exact" w:before="112"/>
        <w:ind w:left="425" w:right="0" w:firstLine="0"/>
        <w:jc w:val="both"/>
        <w:rPr>
          <w:b/>
          <w:sz w:val="20"/>
        </w:rPr>
      </w:pPr>
      <w:r>
        <w:rPr>
          <w:b/>
          <w:spacing w:val="-2"/>
          <w:sz w:val="20"/>
        </w:rPr>
        <w:t>Принципы</w:t>
      </w:r>
      <w:r>
        <w:rPr>
          <w:b/>
          <w:spacing w:val="9"/>
          <w:sz w:val="20"/>
        </w:rPr>
        <w:t> </w:t>
      </w:r>
      <w:r>
        <w:rPr>
          <w:b/>
          <w:spacing w:val="-2"/>
          <w:sz w:val="20"/>
        </w:rPr>
        <w:t>исследовательского</w:t>
      </w:r>
      <w:r>
        <w:rPr>
          <w:b/>
          <w:spacing w:val="12"/>
          <w:sz w:val="20"/>
        </w:rPr>
        <w:t> </w:t>
      </w:r>
      <w:r>
        <w:rPr>
          <w:b/>
          <w:spacing w:val="-2"/>
          <w:sz w:val="20"/>
        </w:rPr>
        <w:t>краеведения</w:t>
      </w:r>
    </w:p>
    <w:p>
      <w:pPr>
        <w:pStyle w:val="ListParagraph"/>
        <w:numPr>
          <w:ilvl w:val="0"/>
          <w:numId w:val="132"/>
        </w:numPr>
        <w:tabs>
          <w:tab w:pos="423" w:val="left" w:leader="none"/>
          <w:tab w:pos="425" w:val="left" w:leader="none"/>
        </w:tabs>
        <w:spacing w:line="216" w:lineRule="auto" w:before="15" w:after="0"/>
        <w:ind w:left="425" w:right="139" w:hanging="284"/>
        <w:jc w:val="both"/>
        <w:rPr>
          <w:sz w:val="20"/>
        </w:rPr>
      </w:pPr>
      <w:r>
        <w:rPr>
          <w:sz w:val="20"/>
        </w:rPr>
        <w:t>Поддержка</w:t>
      </w:r>
      <w:r>
        <w:rPr>
          <w:spacing w:val="-13"/>
          <w:sz w:val="20"/>
        </w:rPr>
        <w:t> </w:t>
      </w:r>
      <w:r>
        <w:rPr>
          <w:sz w:val="20"/>
        </w:rPr>
        <w:t>самостоятельности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3"/>
          <w:sz w:val="20"/>
        </w:rPr>
        <w:t> </w:t>
      </w:r>
      <w:r>
        <w:rPr>
          <w:sz w:val="20"/>
        </w:rPr>
        <w:t>исследовательской</w:t>
      </w:r>
      <w:r>
        <w:rPr>
          <w:spacing w:val="-12"/>
          <w:sz w:val="20"/>
        </w:rPr>
        <w:t> </w:t>
      </w:r>
      <w:r>
        <w:rPr>
          <w:sz w:val="20"/>
        </w:rPr>
        <w:t>позиции</w:t>
      </w:r>
      <w:r>
        <w:rPr>
          <w:spacing w:val="-13"/>
          <w:sz w:val="20"/>
        </w:rPr>
        <w:t> </w:t>
      </w:r>
      <w:r>
        <w:rPr>
          <w:sz w:val="20"/>
        </w:rPr>
        <w:t>участников</w:t>
      </w:r>
      <w:r>
        <w:rPr>
          <w:spacing w:val="-12"/>
          <w:sz w:val="20"/>
        </w:rPr>
        <w:t> </w:t>
      </w:r>
      <w:r>
        <w:rPr>
          <w:sz w:val="20"/>
        </w:rPr>
        <w:t>с</w:t>
      </w:r>
      <w:r>
        <w:rPr>
          <w:spacing w:val="-13"/>
          <w:sz w:val="20"/>
        </w:rPr>
        <w:t> </w:t>
      </w:r>
      <w:r>
        <w:rPr>
          <w:sz w:val="20"/>
        </w:rPr>
        <w:t>учетом их возрастных и индивидуальных интересов, зоны ближайшего развития;</w:t>
      </w:r>
    </w:p>
    <w:p>
      <w:pPr>
        <w:pStyle w:val="ListParagraph"/>
        <w:numPr>
          <w:ilvl w:val="0"/>
          <w:numId w:val="132"/>
        </w:numPr>
        <w:tabs>
          <w:tab w:pos="423" w:val="left" w:leader="none"/>
          <w:tab w:pos="425" w:val="left" w:leader="none"/>
        </w:tabs>
        <w:spacing w:line="216" w:lineRule="auto" w:before="17" w:after="0"/>
        <w:ind w:left="425" w:right="139" w:hanging="284"/>
        <w:jc w:val="both"/>
        <w:rPr>
          <w:sz w:val="20"/>
        </w:rPr>
      </w:pPr>
      <w:r>
        <w:rPr>
          <w:sz w:val="20"/>
        </w:rPr>
        <w:t>содействие обретению учащимися новых инструментов для обогащения опыта при изучении конкретных объектов на местности;</w:t>
      </w:r>
    </w:p>
    <w:p>
      <w:pPr>
        <w:pStyle w:val="ListParagraph"/>
        <w:numPr>
          <w:ilvl w:val="0"/>
          <w:numId w:val="132"/>
        </w:numPr>
        <w:tabs>
          <w:tab w:pos="423" w:val="left" w:leader="none"/>
          <w:tab w:pos="425" w:val="left" w:leader="none"/>
        </w:tabs>
        <w:spacing w:line="216" w:lineRule="auto" w:before="17" w:after="0"/>
        <w:ind w:left="425" w:right="139" w:hanging="284"/>
        <w:jc w:val="both"/>
        <w:rPr>
          <w:sz w:val="20"/>
        </w:rPr>
      </w:pPr>
      <w:r>
        <w:rPr>
          <w:sz w:val="20"/>
        </w:rPr>
        <w:t>фокусировка на изучении мира вокруг себя, исследование конкретного топоса и </w:t>
      </w:r>
      <w:r>
        <w:rPr>
          <w:spacing w:val="-2"/>
          <w:sz w:val="20"/>
        </w:rPr>
        <w:t>хронотопа;</w:t>
      </w:r>
    </w:p>
    <w:p>
      <w:pPr>
        <w:pStyle w:val="ListParagraph"/>
        <w:numPr>
          <w:ilvl w:val="0"/>
          <w:numId w:val="132"/>
        </w:numPr>
        <w:tabs>
          <w:tab w:pos="423" w:val="left" w:leader="none"/>
          <w:tab w:pos="425" w:val="left" w:leader="none"/>
        </w:tabs>
        <w:spacing w:line="216" w:lineRule="auto" w:before="17" w:after="0"/>
        <w:ind w:left="425" w:right="140" w:hanging="284"/>
        <w:jc w:val="both"/>
        <w:rPr>
          <w:sz w:val="20"/>
        </w:rPr>
      </w:pPr>
      <w:r>
        <w:rPr>
          <w:sz w:val="20"/>
        </w:rPr>
        <w:t>осмысление исследуемой территории как живой и меняющейся во времени </w:t>
      </w:r>
      <w:r>
        <w:rPr>
          <w:spacing w:val="-2"/>
          <w:sz w:val="20"/>
        </w:rPr>
        <w:t>системы;</w:t>
      </w:r>
    </w:p>
    <w:p>
      <w:pPr>
        <w:pStyle w:val="ListParagraph"/>
        <w:numPr>
          <w:ilvl w:val="0"/>
          <w:numId w:val="132"/>
        </w:numPr>
        <w:tabs>
          <w:tab w:pos="423" w:val="left" w:leader="none"/>
          <w:tab w:pos="425" w:val="left" w:leader="none"/>
        </w:tabs>
        <w:spacing w:line="228" w:lineRule="auto" w:before="9" w:after="0"/>
        <w:ind w:left="425" w:right="139" w:hanging="284"/>
        <w:jc w:val="both"/>
        <w:rPr>
          <w:sz w:val="20"/>
        </w:rPr>
      </w:pPr>
      <w:r>
        <w:rPr>
          <w:sz w:val="20"/>
        </w:rPr>
        <w:t>актуализация и обогащение личного опыта на основе выбора и самоопределения участников, инициирование рождения замысла исследования на местности, пре- доставление</w:t>
      </w:r>
      <w:r>
        <w:rPr>
          <w:spacing w:val="-13"/>
          <w:sz w:val="20"/>
        </w:rPr>
        <w:t> </w:t>
      </w:r>
      <w:r>
        <w:rPr>
          <w:sz w:val="20"/>
        </w:rPr>
        <w:t>возможности</w:t>
      </w:r>
      <w:r>
        <w:rPr>
          <w:spacing w:val="-12"/>
          <w:sz w:val="20"/>
        </w:rPr>
        <w:t> </w:t>
      </w:r>
      <w:r>
        <w:rPr>
          <w:sz w:val="20"/>
        </w:rPr>
        <w:t>осуществить</w:t>
      </w:r>
      <w:r>
        <w:rPr>
          <w:spacing w:val="-13"/>
          <w:sz w:val="20"/>
        </w:rPr>
        <w:t> </w:t>
      </w:r>
      <w:r>
        <w:rPr>
          <w:sz w:val="20"/>
        </w:rPr>
        <w:t>пробное</w:t>
      </w:r>
      <w:r>
        <w:rPr>
          <w:spacing w:val="-12"/>
          <w:sz w:val="20"/>
        </w:rPr>
        <w:t> </w:t>
      </w:r>
      <w:r>
        <w:rPr>
          <w:sz w:val="20"/>
        </w:rPr>
        <w:t>действие</w:t>
      </w:r>
      <w:r>
        <w:rPr>
          <w:spacing w:val="-13"/>
          <w:sz w:val="20"/>
        </w:rPr>
        <w:t> </w:t>
      </w:r>
      <w:r>
        <w:rPr>
          <w:sz w:val="20"/>
        </w:rPr>
        <w:t>с</w:t>
      </w:r>
      <w:r>
        <w:rPr>
          <w:spacing w:val="-12"/>
          <w:sz w:val="20"/>
        </w:rPr>
        <w:t> </w:t>
      </w:r>
      <w:r>
        <w:rPr>
          <w:sz w:val="20"/>
        </w:rPr>
        <w:t>дальнейшим</w:t>
      </w:r>
      <w:r>
        <w:rPr>
          <w:spacing w:val="-13"/>
          <w:sz w:val="20"/>
        </w:rPr>
        <w:t> </w:t>
      </w:r>
      <w:r>
        <w:rPr>
          <w:sz w:val="20"/>
        </w:rPr>
        <w:t>погруже- нием в полный цикл исследовательской деятельности;</w:t>
      </w:r>
    </w:p>
    <w:p>
      <w:pPr>
        <w:pStyle w:val="ListParagraph"/>
        <w:numPr>
          <w:ilvl w:val="0"/>
          <w:numId w:val="132"/>
        </w:numPr>
        <w:tabs>
          <w:tab w:pos="423" w:val="left" w:leader="none"/>
          <w:tab w:pos="425" w:val="left" w:leader="none"/>
        </w:tabs>
        <w:spacing w:line="228" w:lineRule="auto" w:before="9" w:after="0"/>
        <w:ind w:left="425" w:right="139" w:hanging="284"/>
        <w:jc w:val="both"/>
        <w:rPr>
          <w:sz w:val="20"/>
        </w:rPr>
      </w:pPr>
      <w:r>
        <w:rPr>
          <w:sz w:val="20"/>
        </w:rPr>
        <w:t>организация исследовательской деятельности как продуктивной в логике «замы- сел</w:t>
      </w:r>
      <w:r>
        <w:rPr>
          <w:spacing w:val="-5"/>
          <w:sz w:val="20"/>
        </w:rPr>
        <w:t> </w:t>
      </w: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реализация</w:t>
      </w:r>
      <w:r>
        <w:rPr>
          <w:spacing w:val="-5"/>
          <w:sz w:val="20"/>
        </w:rPr>
        <w:t> </w:t>
      </w: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представление</w:t>
      </w:r>
      <w:r>
        <w:rPr>
          <w:spacing w:val="-5"/>
          <w:sz w:val="20"/>
        </w:rPr>
        <w:t> </w:t>
      </w:r>
      <w:r>
        <w:rPr>
          <w:sz w:val="20"/>
        </w:rPr>
        <w:t>результатов/рефлексия»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возможностью</w:t>
      </w:r>
      <w:r>
        <w:rPr>
          <w:spacing w:val="-5"/>
          <w:sz w:val="20"/>
        </w:rPr>
        <w:t> </w:t>
      </w:r>
      <w:r>
        <w:rPr>
          <w:sz w:val="20"/>
        </w:rPr>
        <w:t>после завершения первого цикла переходить на новый уровень, в том числе от регио- нальных – к межрегиональным сопоставительным исследованиям;</w:t>
      </w:r>
    </w:p>
    <w:p>
      <w:pPr>
        <w:pStyle w:val="ListParagraph"/>
        <w:numPr>
          <w:ilvl w:val="0"/>
          <w:numId w:val="132"/>
        </w:numPr>
        <w:tabs>
          <w:tab w:pos="423" w:val="left" w:leader="none"/>
        </w:tabs>
        <w:spacing w:line="239" w:lineRule="exact" w:before="1" w:after="0"/>
        <w:ind w:left="423" w:right="0" w:hanging="282"/>
        <w:jc w:val="both"/>
        <w:rPr>
          <w:sz w:val="20"/>
        </w:rPr>
      </w:pPr>
      <w:r>
        <w:rPr>
          <w:sz w:val="20"/>
        </w:rPr>
        <w:t>фиксация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доступность</w:t>
      </w:r>
      <w:r>
        <w:rPr>
          <w:spacing w:val="-7"/>
          <w:sz w:val="20"/>
        </w:rPr>
        <w:t> </w:t>
      </w:r>
      <w:r>
        <w:rPr>
          <w:sz w:val="20"/>
        </w:rPr>
        <w:t>результатов</w:t>
      </w:r>
      <w:r>
        <w:rPr>
          <w:spacing w:val="-6"/>
          <w:sz w:val="20"/>
        </w:rPr>
        <w:t> </w:t>
      </w:r>
      <w:r>
        <w:rPr>
          <w:sz w:val="20"/>
        </w:rPr>
        <w:t>исследований</w:t>
      </w:r>
      <w:r>
        <w:rPr>
          <w:spacing w:val="-7"/>
          <w:sz w:val="20"/>
        </w:rPr>
        <w:t> </w:t>
      </w:r>
      <w:r>
        <w:rPr>
          <w:sz w:val="20"/>
        </w:rPr>
        <w:t>для</w:t>
      </w:r>
      <w:r>
        <w:rPr>
          <w:spacing w:val="-5"/>
          <w:sz w:val="20"/>
        </w:rPr>
        <w:t> </w:t>
      </w:r>
      <w:r>
        <w:rPr>
          <w:sz w:val="20"/>
        </w:rPr>
        <w:t>внешних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интересантов;</w:t>
      </w:r>
    </w:p>
    <w:p>
      <w:pPr>
        <w:pStyle w:val="ListParagraph"/>
        <w:numPr>
          <w:ilvl w:val="0"/>
          <w:numId w:val="132"/>
        </w:numPr>
        <w:tabs>
          <w:tab w:pos="423" w:val="left" w:leader="none"/>
          <w:tab w:pos="425" w:val="left" w:leader="none"/>
        </w:tabs>
        <w:spacing w:line="216" w:lineRule="auto" w:before="4" w:after="0"/>
        <w:ind w:left="425" w:right="141" w:hanging="284"/>
        <w:jc w:val="both"/>
        <w:rPr>
          <w:sz w:val="20"/>
        </w:rPr>
      </w:pPr>
      <w:r>
        <w:rPr>
          <w:sz w:val="20"/>
        </w:rPr>
        <w:t>обязательность конструктивной обратной связи от профильных специалистов по результатам исследований;</w:t>
      </w:r>
    </w:p>
    <w:p>
      <w:pPr>
        <w:pStyle w:val="ListParagraph"/>
        <w:spacing w:after="0" w:line="216" w:lineRule="auto"/>
        <w:jc w:val="both"/>
        <w:rPr>
          <w:sz w:val="20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ListParagraph"/>
        <w:numPr>
          <w:ilvl w:val="0"/>
          <w:numId w:val="132"/>
        </w:numPr>
        <w:tabs>
          <w:tab w:pos="425" w:val="left" w:leader="none"/>
        </w:tabs>
        <w:spacing w:line="211" w:lineRule="auto" w:before="132" w:after="0"/>
        <w:ind w:left="425" w:right="140" w:hanging="284"/>
        <w:jc w:val="left"/>
        <w:rPr>
          <w:sz w:val="20"/>
        </w:rPr>
      </w:pPr>
      <w:r>
        <w:rPr>
          <w:sz w:val="20"/>
        </w:rPr>
        <w:t>многообразие</w:t>
      </w:r>
      <w:r>
        <w:rPr>
          <w:spacing w:val="40"/>
          <w:sz w:val="20"/>
        </w:rPr>
        <w:t> </w:t>
      </w:r>
      <w:r>
        <w:rPr>
          <w:sz w:val="20"/>
        </w:rPr>
        <w:t>форм</w:t>
      </w:r>
      <w:r>
        <w:rPr>
          <w:spacing w:val="40"/>
          <w:sz w:val="20"/>
        </w:rPr>
        <w:t> </w:t>
      </w:r>
      <w:r>
        <w:rPr>
          <w:sz w:val="20"/>
        </w:rPr>
        <w:t>реализации</w:t>
      </w:r>
      <w:r>
        <w:rPr>
          <w:spacing w:val="40"/>
          <w:sz w:val="20"/>
        </w:rPr>
        <w:t> </w:t>
      </w:r>
      <w:r>
        <w:rPr>
          <w:sz w:val="20"/>
        </w:rPr>
        <w:t>исследовательской</w:t>
      </w:r>
      <w:r>
        <w:rPr>
          <w:spacing w:val="40"/>
          <w:sz w:val="20"/>
        </w:rPr>
        <w:t> </w:t>
      </w:r>
      <w:r>
        <w:rPr>
          <w:sz w:val="20"/>
        </w:rPr>
        <w:t>деятельности</w:t>
      </w:r>
      <w:r>
        <w:rPr>
          <w:spacing w:val="40"/>
          <w:sz w:val="20"/>
        </w:rPr>
        <w:t> </w:t>
      </w:r>
      <w:r>
        <w:rPr>
          <w:sz w:val="20"/>
        </w:rPr>
        <w:t>учащихся</w:t>
      </w:r>
      <w:r>
        <w:rPr>
          <w:spacing w:val="40"/>
          <w:sz w:val="20"/>
        </w:rPr>
        <w:t> </w:t>
      </w:r>
      <w:r>
        <w:rPr>
          <w:sz w:val="20"/>
        </w:rPr>
        <w:t>на </w:t>
      </w:r>
      <w:r>
        <w:rPr>
          <w:spacing w:val="-2"/>
          <w:sz w:val="20"/>
        </w:rPr>
        <w:t>местности;</w:t>
      </w:r>
    </w:p>
    <w:p>
      <w:pPr>
        <w:pStyle w:val="ListParagraph"/>
        <w:numPr>
          <w:ilvl w:val="0"/>
          <w:numId w:val="132"/>
        </w:numPr>
        <w:tabs>
          <w:tab w:pos="425" w:val="left" w:leader="none"/>
        </w:tabs>
        <w:spacing w:line="230" w:lineRule="exact" w:before="0" w:after="0"/>
        <w:ind w:left="425" w:right="0" w:hanging="284"/>
        <w:jc w:val="left"/>
        <w:rPr>
          <w:sz w:val="20"/>
        </w:rPr>
      </w:pPr>
      <w:r>
        <w:rPr>
          <w:sz w:val="20"/>
        </w:rPr>
        <w:t>приоритет</w:t>
      </w:r>
      <w:r>
        <w:rPr>
          <w:spacing w:val="-8"/>
          <w:sz w:val="20"/>
        </w:rPr>
        <w:t> </w:t>
      </w:r>
      <w:r>
        <w:rPr>
          <w:sz w:val="20"/>
        </w:rPr>
        <w:t>командных</w:t>
      </w:r>
      <w:r>
        <w:rPr>
          <w:spacing w:val="-6"/>
          <w:sz w:val="20"/>
        </w:rPr>
        <w:t> </w:t>
      </w:r>
      <w:r>
        <w:rPr>
          <w:sz w:val="20"/>
        </w:rPr>
        <w:t>форм</w:t>
      </w:r>
      <w:r>
        <w:rPr>
          <w:spacing w:val="-5"/>
          <w:sz w:val="20"/>
        </w:rPr>
        <w:t> </w:t>
      </w:r>
      <w:r>
        <w:rPr>
          <w:sz w:val="20"/>
        </w:rPr>
        <w:t>работы</w:t>
      </w:r>
      <w:r>
        <w:rPr>
          <w:spacing w:val="-6"/>
          <w:sz w:val="20"/>
        </w:rPr>
        <w:t> </w:t>
      </w: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z w:val="20"/>
        </w:rPr>
        <w:t>основе</w:t>
      </w:r>
      <w:r>
        <w:rPr>
          <w:spacing w:val="-6"/>
          <w:sz w:val="20"/>
        </w:rPr>
        <w:t> </w:t>
      </w:r>
      <w:r>
        <w:rPr>
          <w:sz w:val="20"/>
        </w:rPr>
        <w:t>кооперации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сотрудничества;</w:t>
      </w:r>
    </w:p>
    <w:p>
      <w:pPr>
        <w:pStyle w:val="ListParagraph"/>
        <w:numPr>
          <w:ilvl w:val="0"/>
          <w:numId w:val="132"/>
        </w:numPr>
        <w:tabs>
          <w:tab w:pos="425" w:val="left" w:leader="none"/>
        </w:tabs>
        <w:spacing w:line="220" w:lineRule="exact" w:before="0" w:after="0"/>
        <w:ind w:left="425" w:right="0" w:hanging="284"/>
        <w:jc w:val="left"/>
        <w:rPr>
          <w:sz w:val="20"/>
        </w:rPr>
      </w:pPr>
      <w:r>
        <w:rPr>
          <w:sz w:val="20"/>
        </w:rPr>
        <w:t>выявление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осмысление</w:t>
      </w:r>
      <w:r>
        <w:rPr>
          <w:spacing w:val="-3"/>
          <w:sz w:val="20"/>
        </w:rPr>
        <w:t> </w:t>
      </w:r>
      <w:r>
        <w:rPr>
          <w:sz w:val="20"/>
        </w:rPr>
        <w:t>многообразия</w:t>
      </w:r>
      <w:r>
        <w:rPr>
          <w:spacing w:val="-2"/>
          <w:sz w:val="20"/>
        </w:rPr>
        <w:t> мира;</w:t>
      </w:r>
    </w:p>
    <w:p>
      <w:pPr>
        <w:pStyle w:val="ListParagraph"/>
        <w:numPr>
          <w:ilvl w:val="0"/>
          <w:numId w:val="132"/>
        </w:numPr>
        <w:tabs>
          <w:tab w:pos="425" w:val="left" w:leader="none"/>
        </w:tabs>
        <w:spacing w:line="220" w:lineRule="exact" w:before="0" w:after="0"/>
        <w:ind w:left="425" w:right="0" w:hanging="284"/>
        <w:jc w:val="left"/>
        <w:rPr>
          <w:sz w:val="20"/>
        </w:rPr>
      </w:pPr>
      <w:r>
        <w:rPr>
          <w:sz w:val="20"/>
        </w:rPr>
        <w:t>взаимообогащение</w:t>
      </w:r>
      <w:r>
        <w:rPr>
          <w:spacing w:val="1"/>
          <w:sz w:val="20"/>
        </w:rPr>
        <w:t> </w:t>
      </w:r>
      <w:r>
        <w:rPr>
          <w:sz w:val="20"/>
        </w:rPr>
        <w:t>опыта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участников;</w:t>
      </w:r>
    </w:p>
    <w:p>
      <w:pPr>
        <w:pStyle w:val="ListParagraph"/>
        <w:numPr>
          <w:ilvl w:val="0"/>
          <w:numId w:val="132"/>
        </w:numPr>
        <w:tabs>
          <w:tab w:pos="425" w:val="left" w:leader="none"/>
        </w:tabs>
        <w:spacing w:line="211" w:lineRule="auto" w:before="4" w:after="0"/>
        <w:ind w:left="425" w:right="139" w:hanging="284"/>
        <w:jc w:val="left"/>
        <w:rPr>
          <w:i/>
          <w:sz w:val="20"/>
        </w:rPr>
      </w:pPr>
      <w:r>
        <w:rPr>
          <w:sz w:val="20"/>
        </w:rPr>
        <w:t>превалирование диалогических форм коммуникации на всех этапах реализации иссле</w:t>
      </w:r>
      <w:r>
        <w:rPr>
          <w:i/>
          <w:sz w:val="20"/>
        </w:rPr>
        <w:t>довательской деятельности.</w:t>
      </w:r>
    </w:p>
    <w:p>
      <w:pPr>
        <w:pStyle w:val="Heading3"/>
        <w:spacing w:line="225" w:lineRule="exact" w:before="108"/>
      </w:pPr>
      <w:r>
        <w:rPr>
          <w:color w:val="231F20"/>
        </w:rPr>
        <w:t>Примеры</w:t>
      </w:r>
      <w:r>
        <w:rPr>
          <w:color w:val="231F20"/>
          <w:spacing w:val="-1"/>
        </w:rPr>
        <w:t> </w:t>
      </w:r>
      <w:r>
        <w:rPr>
          <w:color w:val="231F20"/>
        </w:rPr>
        <w:t>краеведческих </w:t>
      </w:r>
      <w:r>
        <w:rPr>
          <w:color w:val="231F20"/>
          <w:spacing w:val="-2"/>
        </w:rPr>
        <w:t>практик</w:t>
      </w:r>
    </w:p>
    <w:p>
      <w:pPr>
        <w:pStyle w:val="BodyText"/>
        <w:spacing w:line="230" w:lineRule="auto" w:before="2"/>
      </w:pPr>
      <w:r>
        <w:rPr>
          <w:color w:val="231F20"/>
        </w:rPr>
        <w:t>Приведем</w:t>
      </w:r>
      <w:r>
        <w:rPr>
          <w:color w:val="231F20"/>
          <w:spacing w:val="-1"/>
        </w:rPr>
        <w:t> </w:t>
      </w:r>
      <w:r>
        <w:rPr>
          <w:color w:val="231F20"/>
        </w:rPr>
        <w:t>примеры практик исследовательского краеведения, которые помогают </w:t>
      </w:r>
      <w:r>
        <w:rPr>
          <w:color w:val="231F20"/>
          <w:spacing w:val="-2"/>
        </w:rPr>
        <w:t>эффективно реализовывать задачи </w:t>
      </w:r>
      <w:r>
        <w:rPr>
          <w:spacing w:val="-2"/>
        </w:rPr>
        <w:t>интеграции и построения межкультурного диалога </w:t>
      </w:r>
      <w:r>
        <w:rPr/>
        <w:t>в поликультурном классе. Оптимальны такие практики, которые могут проводиться в</w:t>
      </w:r>
      <w:r>
        <w:rPr>
          <w:spacing w:val="-6"/>
        </w:rPr>
        <w:t> </w:t>
      </w:r>
      <w:r>
        <w:rPr/>
        <w:t>поликультурных</w:t>
      </w:r>
      <w:r>
        <w:rPr>
          <w:spacing w:val="-3"/>
        </w:rPr>
        <w:t> </w:t>
      </w:r>
      <w:r>
        <w:rPr/>
        <w:t>командах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первом</w:t>
      </w:r>
      <w:r>
        <w:rPr>
          <w:spacing w:val="-4"/>
        </w:rPr>
        <w:t> </w:t>
      </w:r>
      <w:r>
        <w:rPr/>
        <w:t>этапе</w:t>
      </w:r>
      <w:r>
        <w:rPr>
          <w:spacing w:val="-3"/>
        </w:rPr>
        <w:t> </w:t>
      </w:r>
      <w:r>
        <w:rPr/>
        <w:t>индивидуально,</w:t>
      </w:r>
      <w:r>
        <w:rPr>
          <w:spacing w:val="-3"/>
        </w:rPr>
        <w:t> </w:t>
      </w:r>
      <w:r>
        <w:rPr/>
        <w:t>а</w:t>
      </w:r>
      <w:r>
        <w:rPr>
          <w:spacing w:val="-3"/>
        </w:rPr>
        <w:t> </w:t>
      </w:r>
      <w:r>
        <w:rPr/>
        <w:t>потом,</w:t>
      </w:r>
      <w:r>
        <w:rPr>
          <w:spacing w:val="-3"/>
        </w:rPr>
        <w:t> </w:t>
      </w:r>
      <w:r>
        <w:rPr/>
        <w:t>имея</w:t>
      </w:r>
      <w:r>
        <w:rPr>
          <w:spacing w:val="-3"/>
        </w:rPr>
        <w:t> </w:t>
      </w:r>
      <w:r>
        <w:rPr>
          <w:spacing w:val="-4"/>
        </w:rPr>
        <w:t>этап</w:t>
      </w:r>
    </w:p>
    <w:p>
      <w:pPr>
        <w:pStyle w:val="BodyText"/>
        <w:spacing w:line="230" w:lineRule="auto"/>
        <w:ind w:right="140" w:firstLine="0"/>
      </w:pPr>
      <w:r>
        <w:rPr/>
        <w:t>«сборки», собранные по единой схеме, с помощью освоенного всеми школьниками метода, частные факты и данные преобразуются в общую картину места.</w:t>
      </w:r>
    </w:p>
    <w:p>
      <w:pPr>
        <w:pStyle w:val="ListParagraph"/>
        <w:numPr>
          <w:ilvl w:val="0"/>
          <w:numId w:val="133"/>
        </w:numPr>
        <w:tabs>
          <w:tab w:pos="425" w:val="left" w:leader="none"/>
        </w:tabs>
        <w:spacing w:line="220" w:lineRule="exact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Народная история локальной территории – многоаспектный сбор и системати- зация данных о конкретном месте из различных источников (пример – </w:t>
      </w:r>
      <w:r>
        <w:rPr>
          <w:color w:val="231F20"/>
          <w:sz w:val="20"/>
        </w:rPr>
        <w:t>«Народ- ная история парка «Усадьба Трубецких в Хамовниках»: </w:t>
      </w:r>
      <w:r>
        <w:rPr>
          <w:color w:val="2255A6"/>
          <w:sz w:val="20"/>
          <w:u w:val="single" w:color="2255A6"/>
        </w:rPr>
        <w:t>http://точка-варения.рф/</w:t>
      </w:r>
      <w:r>
        <w:rPr>
          <w:color w:val="2255A6"/>
          <w:sz w:val="20"/>
        </w:rPr>
        <w:t> </w:t>
      </w:r>
      <w:r>
        <w:rPr>
          <w:color w:val="2255A6"/>
          <w:sz w:val="20"/>
          <w:u w:val="single" w:color="2255A6"/>
        </w:rPr>
        <w:t>page16480275.html)</w:t>
      </w:r>
      <w:r>
        <w:rPr>
          <w:color w:val="231F20"/>
          <w:sz w:val="20"/>
        </w:rPr>
        <w:t>. Такая практика может быть реализована совместно детьми из семей коренных жителей и детей-мигрантов, когда они узнают и раскрывают историю места, где теперь совместно проживают.</w:t>
      </w:r>
    </w:p>
    <w:p>
      <w:pPr>
        <w:pStyle w:val="ListParagraph"/>
        <w:numPr>
          <w:ilvl w:val="0"/>
          <w:numId w:val="133"/>
        </w:numPr>
        <w:tabs>
          <w:tab w:pos="425" w:val="left" w:leader="none"/>
        </w:tabs>
        <w:spacing w:line="220" w:lineRule="exact" w:before="0" w:after="0"/>
        <w:ind w:left="425" w:right="138" w:hanging="284"/>
        <w:jc w:val="both"/>
        <w:rPr>
          <w:sz w:val="20"/>
        </w:rPr>
      </w:pPr>
      <w:r>
        <w:rPr>
          <w:color w:val="231F20"/>
          <w:sz w:val="20"/>
        </w:rPr>
        <w:t>Устная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история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локальных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территорий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конкретных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поселений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–интервью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жи- телями о месте проживания, в том числе в контексте адаптации к новой террито- рии (пример – «Народная история России: устные рассказы о городах России»: </w:t>
      </w:r>
      <w:r>
        <w:rPr>
          <w:color w:val="2255A6"/>
          <w:sz w:val="20"/>
          <w:u w:val="single" w:color="2255A6"/>
        </w:rPr>
        <w:t>https://pastandnow.ru/</w:t>
      </w:r>
      <w:r>
        <w:rPr>
          <w:color w:val="231F20"/>
          <w:sz w:val="20"/>
        </w:rPr>
        <w:t>). В выборке присутствуют как коренные жители, так и не- давно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приехавшие,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жизненные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истории,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их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восприятие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видение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истории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ме- ста в сравнении с историей своей семьи.</w:t>
      </w:r>
    </w:p>
    <w:p>
      <w:pPr>
        <w:pStyle w:val="ListParagraph"/>
        <w:numPr>
          <w:ilvl w:val="0"/>
          <w:numId w:val="133"/>
        </w:numPr>
        <w:tabs>
          <w:tab w:pos="425" w:val="left" w:leader="none"/>
        </w:tabs>
        <w:spacing w:line="220" w:lineRule="exact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Ментальная картография, семейные традиции, биографические интервью – вы- полнение простых исследовательских заданий, результаты которых интересно сопоставлять друг с другом (примеры – видеозадания «Человечного вторника» в рамках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проекта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«Парк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онлайн»:</w:t>
      </w:r>
      <w:r>
        <w:rPr>
          <w:color w:val="231F20"/>
          <w:spacing w:val="-12"/>
          <w:sz w:val="20"/>
        </w:rPr>
        <w:t> </w:t>
      </w:r>
      <w:r>
        <w:rPr>
          <w:color w:val="2255A6"/>
          <w:sz w:val="20"/>
          <w:u w:val="single" w:color="2255A6"/>
        </w:rPr>
        <w:t>http://точка-варения.рф/page10303098.html</w:t>
      </w:r>
      <w:r>
        <w:rPr>
          <w:color w:val="231F20"/>
          <w:sz w:val="20"/>
        </w:rPr>
        <w:t>).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Здесь особенно интересно собрать ментальные карты конкретного места у детей с раз-</w:t>
      </w:r>
    </w:p>
    <w:p>
      <w:pPr>
        <w:pStyle w:val="BodyText"/>
        <w:spacing w:line="232" w:lineRule="auto"/>
        <w:ind w:left="425" w:firstLine="0"/>
      </w:pPr>
      <w:r>
        <w:rPr>
          <w:color w:val="231F20"/>
        </w:rPr>
        <w:t>ным</w:t>
      </w:r>
      <w:r>
        <w:rPr>
          <w:color w:val="231F20"/>
          <w:spacing w:val="-10"/>
        </w:rPr>
        <w:t> </w:t>
      </w:r>
      <w:r>
        <w:rPr>
          <w:color w:val="231F20"/>
        </w:rPr>
        <w:t>временем</w:t>
      </w:r>
      <w:r>
        <w:rPr>
          <w:color w:val="231F20"/>
          <w:spacing w:val="-10"/>
        </w:rPr>
        <w:t> </w:t>
      </w:r>
      <w:r>
        <w:rPr>
          <w:color w:val="231F20"/>
        </w:rPr>
        <w:t>проживания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данной</w:t>
      </w:r>
      <w:r>
        <w:rPr>
          <w:color w:val="231F20"/>
          <w:spacing w:val="-10"/>
        </w:rPr>
        <w:t> </w:t>
      </w:r>
      <w:r>
        <w:rPr>
          <w:color w:val="231F20"/>
        </w:rPr>
        <w:t>территории,</w:t>
      </w:r>
      <w:r>
        <w:rPr>
          <w:color w:val="231F20"/>
          <w:spacing w:val="-10"/>
        </w:rPr>
        <w:t> </w:t>
      </w:r>
      <w:r>
        <w:rPr>
          <w:color w:val="231F20"/>
        </w:rPr>
        <w:t>а</w:t>
      </w:r>
      <w:r>
        <w:rPr>
          <w:color w:val="231F20"/>
          <w:spacing w:val="-10"/>
        </w:rPr>
        <w:t> </w:t>
      </w:r>
      <w:r>
        <w:rPr>
          <w:color w:val="231F20"/>
        </w:rPr>
        <w:t>после</w:t>
      </w:r>
      <w:r>
        <w:rPr>
          <w:color w:val="231F20"/>
          <w:spacing w:val="-10"/>
        </w:rPr>
        <w:t> </w:t>
      </w:r>
      <w:r>
        <w:rPr>
          <w:color w:val="231F20"/>
        </w:rPr>
        <w:t>соотнести</w:t>
      </w:r>
      <w:r>
        <w:rPr>
          <w:color w:val="231F20"/>
          <w:spacing w:val="-10"/>
        </w:rPr>
        <w:t> </w:t>
      </w:r>
      <w:r>
        <w:rPr>
          <w:color w:val="231F20"/>
        </w:rPr>
        <w:t>эти</w:t>
      </w:r>
      <w:r>
        <w:rPr>
          <w:color w:val="231F20"/>
          <w:spacing w:val="-10"/>
        </w:rPr>
        <w:t> </w:t>
      </w:r>
      <w:r>
        <w:rPr>
          <w:color w:val="231F20"/>
        </w:rPr>
        <w:t>менталь- ные карты, обнаружив в них что-то общее и что-то отличное.</w:t>
      </w:r>
    </w:p>
    <w:p>
      <w:pPr>
        <w:pStyle w:val="ListParagraph"/>
        <w:numPr>
          <w:ilvl w:val="0"/>
          <w:numId w:val="133"/>
        </w:numPr>
        <w:tabs>
          <w:tab w:pos="425" w:val="left" w:leader="none"/>
        </w:tabs>
        <w:spacing w:line="222" w:lineRule="exact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Визуальная антропология – фиксация повседневных обычаев или местных об- рядов,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создание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фильмов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жанре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этнографического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кино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(пример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задание по видеофиксации в рамках проекта «Парк онлайн»: </w:t>
      </w:r>
      <w:r>
        <w:rPr>
          <w:color w:val="2255A6"/>
          <w:sz w:val="20"/>
          <w:u w:val="single" w:color="2255A6"/>
        </w:rPr>
        <w:t>http://точка-варения.рф/</w:t>
      </w:r>
      <w:r>
        <w:rPr>
          <w:color w:val="2255A6"/>
          <w:sz w:val="20"/>
        </w:rPr>
        <w:t> </w:t>
      </w:r>
      <w:r>
        <w:rPr>
          <w:color w:val="2255A6"/>
          <w:sz w:val="20"/>
          <w:u w:val="single" w:color="2255A6"/>
        </w:rPr>
        <w:t>page12202348.html</w:t>
      </w:r>
      <w:r>
        <w:rPr>
          <w:color w:val="231F20"/>
          <w:sz w:val="20"/>
        </w:rPr>
        <w:t>); создание визуальной истории места (пример – трек «Визу- альная история» на «КраеФесте»: </w:t>
      </w:r>
      <w:r>
        <w:rPr>
          <w:color w:val="2255A6"/>
          <w:sz w:val="20"/>
          <w:u w:val="single" w:color="2255A6"/>
        </w:rPr>
        <w:t>https://kraefest.ru/tpost/mplcsp2zn1-</w:t>
      </w:r>
      <w:r>
        <w:rPr>
          <w:color w:val="2255A6"/>
          <w:sz w:val="20"/>
          <w:u w:val="single" w:color="2255A6"/>
        </w:rPr>
        <w:t>vizualnie-</w:t>
      </w:r>
      <w:r>
        <w:rPr>
          <w:color w:val="2255A6"/>
          <w:sz w:val="20"/>
        </w:rPr>
        <w:t> </w:t>
      </w:r>
      <w:r>
        <w:rPr>
          <w:color w:val="2255A6"/>
          <w:sz w:val="20"/>
          <w:u w:val="single" w:color="2255A6"/>
        </w:rPr>
        <w:t>istorii</w:t>
      </w:r>
      <w:r>
        <w:rPr>
          <w:color w:val="231F20"/>
          <w:sz w:val="20"/>
        </w:rPr>
        <w:t>); создание документальных фильмов на заданную тему, в том числе про традиции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народа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др.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(пример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трек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«Снимаем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профи»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«КраеФеста»:</w:t>
      </w:r>
      <w:r>
        <w:rPr>
          <w:color w:val="231F20"/>
          <w:spacing w:val="-6"/>
          <w:sz w:val="20"/>
        </w:rPr>
        <w:t> </w:t>
      </w:r>
      <w:r>
        <w:rPr>
          <w:color w:val="2255A6"/>
          <w:sz w:val="20"/>
          <w:u w:val="single" w:color="2255A6"/>
        </w:rPr>
        <w:t>https://</w:t>
      </w:r>
    </w:p>
    <w:p>
      <w:pPr>
        <w:pStyle w:val="BodyText"/>
        <w:spacing w:line="232" w:lineRule="auto"/>
        <w:ind w:left="425" w:firstLine="0"/>
      </w:pPr>
      <w:r>
        <w:rPr>
          <w:color w:val="2255A6"/>
          <w:u w:val="single" w:color="2255A6"/>
        </w:rPr>
        <w:t>kraefest.ru/tpost/6hbc85pe61-snimaem-kak-profi</w:t>
      </w:r>
      <w:r>
        <w:rPr>
          <w:color w:val="231F20"/>
        </w:rPr>
        <w:t>). Здесь можно создавать целые се- рии визуальных историй, визуальных текстов о месте, о восприятии места, о лю- дях, проживающих в этом месте, об отношениях между людьми, об интересных встречах</w:t>
      </w:r>
      <w:r>
        <w:rPr>
          <w:color w:val="231F20"/>
          <w:spacing w:val="-11"/>
        </w:rPr>
        <w:t> </w:t>
      </w:r>
      <w:r>
        <w:rPr>
          <w:color w:val="231F20"/>
        </w:rPr>
        <w:t>человека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места,</w:t>
      </w:r>
      <w:r>
        <w:rPr>
          <w:color w:val="231F20"/>
          <w:spacing w:val="-11"/>
        </w:rPr>
        <w:t> </w:t>
      </w:r>
      <w:r>
        <w:rPr>
          <w:color w:val="231F20"/>
        </w:rPr>
        <w:t>встречах</w:t>
      </w:r>
      <w:r>
        <w:rPr>
          <w:color w:val="231F20"/>
          <w:spacing w:val="-11"/>
        </w:rPr>
        <w:t> </w:t>
      </w:r>
      <w:r>
        <w:rPr>
          <w:color w:val="231F20"/>
        </w:rPr>
        <w:t>людей</w:t>
      </w:r>
      <w:r>
        <w:rPr>
          <w:color w:val="231F20"/>
          <w:spacing w:val="-11"/>
        </w:rPr>
        <w:t> </w:t>
      </w:r>
      <w:r>
        <w:rPr>
          <w:color w:val="231F20"/>
        </w:rPr>
        <w:t>друг</w:t>
      </w:r>
      <w:r>
        <w:rPr>
          <w:color w:val="231F20"/>
          <w:spacing w:val="-11"/>
        </w:rPr>
        <w:t> </w:t>
      </w:r>
      <w:r>
        <w:rPr>
          <w:color w:val="231F20"/>
        </w:rPr>
        <w:t>с</w:t>
      </w:r>
      <w:r>
        <w:rPr>
          <w:color w:val="231F20"/>
          <w:spacing w:val="-11"/>
        </w:rPr>
        <w:t> </w:t>
      </w:r>
      <w:r>
        <w:rPr>
          <w:color w:val="231F20"/>
        </w:rPr>
        <w:t>другом.</w:t>
      </w:r>
      <w:r>
        <w:rPr>
          <w:color w:val="231F20"/>
          <w:spacing w:val="-11"/>
        </w:rPr>
        <w:t> </w:t>
      </w:r>
      <w:r>
        <w:rPr>
          <w:color w:val="231F20"/>
        </w:rPr>
        <w:t>Устраивать</w:t>
      </w:r>
      <w:r>
        <w:rPr>
          <w:color w:val="231F20"/>
          <w:spacing w:val="-11"/>
        </w:rPr>
        <w:t> </w:t>
      </w:r>
      <w:r>
        <w:rPr>
          <w:color w:val="231F20"/>
        </w:rPr>
        <w:t>совместные просмотры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обсуждение</w:t>
      </w:r>
      <w:r>
        <w:rPr>
          <w:color w:val="231F20"/>
          <w:spacing w:val="-11"/>
        </w:rPr>
        <w:t> </w:t>
      </w:r>
      <w:r>
        <w:rPr>
          <w:color w:val="231F20"/>
        </w:rPr>
        <w:t>разных</w:t>
      </w:r>
      <w:r>
        <w:rPr>
          <w:color w:val="231F20"/>
          <w:spacing w:val="-11"/>
        </w:rPr>
        <w:t> </w:t>
      </w:r>
      <w:r>
        <w:rPr>
          <w:color w:val="231F20"/>
        </w:rPr>
        <w:t>взглядов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визуальных</w:t>
      </w:r>
      <w:r>
        <w:rPr>
          <w:color w:val="231F20"/>
          <w:spacing w:val="-11"/>
        </w:rPr>
        <w:t> </w:t>
      </w:r>
      <w:r>
        <w:rPr>
          <w:color w:val="231F20"/>
        </w:rPr>
        <w:t>повествований</w:t>
      </w:r>
      <w:r>
        <w:rPr>
          <w:color w:val="231F20"/>
          <w:spacing w:val="-11"/>
        </w:rPr>
        <w:t> </w:t>
      </w:r>
      <w:r>
        <w:rPr>
          <w:color w:val="231F20"/>
        </w:rPr>
        <w:t>о</w:t>
      </w:r>
      <w:r>
        <w:rPr>
          <w:color w:val="231F20"/>
          <w:spacing w:val="-11"/>
        </w:rPr>
        <w:t> </w:t>
      </w:r>
      <w:r>
        <w:rPr>
          <w:color w:val="231F20"/>
        </w:rPr>
        <w:t>людях</w:t>
      </w:r>
      <w:r>
        <w:rPr>
          <w:color w:val="231F20"/>
          <w:spacing w:val="-11"/>
        </w:rPr>
        <w:t> </w:t>
      </w:r>
      <w:r>
        <w:rPr>
          <w:color w:val="231F20"/>
        </w:rPr>
        <w:t>и месте, где теперь проживают и коренные жители, и мигранты.</w:t>
      </w:r>
    </w:p>
    <w:p>
      <w:pPr>
        <w:pStyle w:val="BodyText"/>
        <w:spacing w:after="0" w:line="232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both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4.3.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ListParagraph"/>
        <w:numPr>
          <w:ilvl w:val="0"/>
          <w:numId w:val="134"/>
        </w:numPr>
        <w:tabs>
          <w:tab w:pos="425" w:val="left" w:leader="none"/>
        </w:tabs>
        <w:spacing w:line="237" w:lineRule="auto" w:before="99" w:after="0"/>
        <w:ind w:left="425" w:right="138" w:hanging="284"/>
        <w:jc w:val="both"/>
        <w:rPr>
          <w:sz w:val="20"/>
        </w:rPr>
      </w:pPr>
      <w:r>
        <w:rPr>
          <w:color w:val="231F20"/>
          <w:sz w:val="20"/>
        </w:rPr>
        <w:t>Музеефикация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интересных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обиходных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объектов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(пример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трек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«Музей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чемода- не» «КраеФеста»: </w:t>
      </w:r>
      <w:r>
        <w:rPr>
          <w:color w:val="2255A6"/>
          <w:sz w:val="20"/>
          <w:u w:val="single" w:color="2255A6"/>
        </w:rPr>
        <w:t>https://kraefest</w:t>
      </w:r>
      <w:r>
        <w:rPr>
          <w:color w:val="2255A6"/>
          <w:sz w:val="20"/>
        </w:rPr>
        <w:t>.</w:t>
      </w:r>
      <w:r>
        <w:rPr>
          <w:color w:val="2255A6"/>
          <w:sz w:val="20"/>
          <w:u w:val="single" w:color="2255A6"/>
        </w:rPr>
        <w:t>ru/tpost/a8jn7meuo1-muzei-v-chemodane</w:t>
      </w:r>
      <w:r>
        <w:rPr>
          <w:color w:val="231F20"/>
          <w:sz w:val="20"/>
        </w:rPr>
        <w:t>). </w:t>
      </w:r>
      <w:r>
        <w:rPr>
          <w:color w:val="231F20"/>
          <w:sz w:val="20"/>
        </w:rPr>
        <w:t>После </w:t>
      </w:r>
      <w:r>
        <w:rPr>
          <w:color w:val="231F20"/>
          <w:spacing w:val="-2"/>
          <w:sz w:val="20"/>
        </w:rPr>
        <w:t>того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как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каждый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ученик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(как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из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семьи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коренных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жителей,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так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из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семьи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мигрантов) </w:t>
      </w:r>
      <w:r>
        <w:rPr>
          <w:color w:val="231F20"/>
          <w:sz w:val="20"/>
        </w:rPr>
        <w:t>создаст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свой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«Музей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чемодане»,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изучив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истории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конкретных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артефактов,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чем-то </w:t>
      </w:r>
      <w:r>
        <w:rPr>
          <w:color w:val="231F20"/>
          <w:spacing w:val="-4"/>
          <w:sz w:val="20"/>
        </w:rPr>
        <w:t>интересных и памятных для истории семьи, можно провести «Музейный праздник», </w:t>
      </w:r>
      <w:r>
        <w:rPr>
          <w:color w:val="231F20"/>
          <w:spacing w:val="-2"/>
          <w:sz w:val="20"/>
        </w:rPr>
        <w:t>познакомив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друг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друга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со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своими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музеями,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последовательно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проведя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экскурсии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по </w:t>
      </w:r>
      <w:r>
        <w:rPr>
          <w:color w:val="231F20"/>
          <w:sz w:val="20"/>
        </w:rPr>
        <w:t>своим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артефактам.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итогам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сделав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общий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«Музейный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сайт»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всех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участников.</w:t>
      </w:r>
    </w:p>
    <w:p>
      <w:pPr>
        <w:pStyle w:val="ListParagraph"/>
        <w:numPr>
          <w:ilvl w:val="0"/>
          <w:numId w:val="134"/>
        </w:numPr>
        <w:tabs>
          <w:tab w:pos="424" w:val="left" w:leader="none"/>
        </w:tabs>
        <w:spacing w:line="224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pacing w:val="-4"/>
          <w:sz w:val="20"/>
        </w:rPr>
        <w:t>«Семантика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городов»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–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создание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комментированных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карт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по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локальной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топонимике,</w:t>
      </w:r>
    </w:p>
    <w:p>
      <w:pPr>
        <w:pStyle w:val="BodyText"/>
        <w:ind w:left="425" w:firstLine="0"/>
      </w:pPr>
      <w:r>
        <w:rPr>
          <w:color w:val="231F20"/>
          <w:spacing w:val="-2"/>
        </w:rPr>
        <w:t>истории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наименования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переименования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улиц,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площадей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пр.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(пример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трек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«Се- мантика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городов»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КраеФесте:</w:t>
      </w:r>
      <w:r>
        <w:rPr>
          <w:color w:val="231F20"/>
          <w:spacing w:val="-10"/>
        </w:rPr>
        <w:t> </w:t>
      </w:r>
      <w:r>
        <w:rPr>
          <w:color w:val="2255A6"/>
          <w:spacing w:val="-2"/>
          <w:u w:val="single" w:color="2255A6"/>
        </w:rPr>
        <w:t>https://kraefest.ru/tpost/tsi1tis741-semantika-</w:t>
      </w:r>
      <w:r>
        <w:rPr>
          <w:color w:val="2255A6"/>
          <w:spacing w:val="-2"/>
          <w:u w:val="single" w:color="2255A6"/>
        </w:rPr>
        <w:t>gorodov</w:t>
      </w:r>
      <w:r>
        <w:rPr>
          <w:color w:val="231F20"/>
          <w:spacing w:val="-2"/>
        </w:rPr>
        <w:t>). </w:t>
      </w:r>
      <w:r>
        <w:rPr>
          <w:color w:val="231F20"/>
        </w:rPr>
        <w:t>Здесь</w:t>
      </w:r>
      <w:r>
        <w:rPr>
          <w:color w:val="231F20"/>
          <w:spacing w:val="-3"/>
        </w:rPr>
        <w:t> </w:t>
      </w:r>
      <w:r>
        <w:rPr>
          <w:color w:val="231F20"/>
        </w:rPr>
        <w:t>можно</w:t>
      </w:r>
      <w:r>
        <w:rPr>
          <w:color w:val="231F20"/>
          <w:spacing w:val="-3"/>
        </w:rPr>
        <w:t> </w:t>
      </w:r>
      <w:r>
        <w:rPr>
          <w:color w:val="231F20"/>
        </w:rPr>
        <w:t>сравнить</w:t>
      </w:r>
      <w:r>
        <w:rPr>
          <w:color w:val="231F20"/>
          <w:spacing w:val="-3"/>
        </w:rPr>
        <w:t> </w:t>
      </w:r>
      <w:r>
        <w:rPr>
          <w:color w:val="231F20"/>
        </w:rPr>
        <w:t>названия</w:t>
      </w:r>
      <w:r>
        <w:rPr>
          <w:color w:val="231F20"/>
          <w:spacing w:val="-3"/>
        </w:rPr>
        <w:t> </w:t>
      </w:r>
      <w:r>
        <w:rPr>
          <w:color w:val="231F20"/>
        </w:rPr>
        <w:t>улиц,</w:t>
      </w:r>
      <w:r>
        <w:rPr>
          <w:color w:val="231F20"/>
          <w:spacing w:val="-3"/>
        </w:rPr>
        <w:t> </w:t>
      </w:r>
      <w:r>
        <w:rPr>
          <w:color w:val="231F20"/>
        </w:rPr>
        <w:t>площадей,</w:t>
      </w:r>
      <w:r>
        <w:rPr>
          <w:color w:val="231F20"/>
          <w:spacing w:val="-3"/>
        </w:rPr>
        <w:t> </w:t>
      </w:r>
      <w:r>
        <w:rPr>
          <w:color w:val="231F20"/>
        </w:rPr>
        <w:t>районов,</w:t>
      </w:r>
      <w:r>
        <w:rPr>
          <w:color w:val="231F20"/>
          <w:spacing w:val="-3"/>
        </w:rPr>
        <w:t> </w:t>
      </w:r>
      <w:r>
        <w:rPr>
          <w:color w:val="231F20"/>
        </w:rPr>
        <w:t>поселений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учетом</w:t>
      </w:r>
      <w:r>
        <w:rPr>
          <w:color w:val="231F20"/>
          <w:spacing w:val="-3"/>
        </w:rPr>
        <w:t> </w:t>
      </w:r>
      <w:r>
        <w:rPr>
          <w:color w:val="231F20"/>
        </w:rPr>
        <w:t>их </w:t>
      </w:r>
      <w:r>
        <w:rPr>
          <w:color w:val="231F20"/>
          <w:spacing w:val="-2"/>
        </w:rPr>
        <w:t>истории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наименования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переименований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как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территории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актуального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прожи- вания,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так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территории,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откуда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дети-мигранты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приехали.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Найти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какие-то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общие </w:t>
      </w:r>
      <w:r>
        <w:rPr>
          <w:color w:val="231F20"/>
        </w:rPr>
        <w:t>типы</w:t>
      </w:r>
      <w:r>
        <w:rPr>
          <w:color w:val="231F20"/>
          <w:spacing w:val="-4"/>
        </w:rPr>
        <w:t> </w:t>
      </w:r>
      <w:r>
        <w:rPr>
          <w:color w:val="231F20"/>
        </w:rPr>
        <w:t>называния</w:t>
      </w:r>
      <w:r>
        <w:rPr>
          <w:color w:val="231F20"/>
          <w:spacing w:val="-4"/>
        </w:rPr>
        <w:t> </w:t>
      </w:r>
      <w:r>
        <w:rPr>
          <w:color w:val="231F20"/>
        </w:rPr>
        <w:t>(например,</w:t>
      </w:r>
      <w:r>
        <w:rPr>
          <w:color w:val="231F20"/>
          <w:spacing w:val="-4"/>
        </w:rPr>
        <w:t> </w:t>
      </w:r>
      <w:r>
        <w:rPr>
          <w:color w:val="231F20"/>
        </w:rPr>
        <w:t>связанные</w:t>
      </w:r>
      <w:r>
        <w:rPr>
          <w:color w:val="231F20"/>
          <w:spacing w:val="-4"/>
        </w:rPr>
        <w:t> </w:t>
      </w:r>
      <w:r>
        <w:rPr>
          <w:color w:val="231F20"/>
        </w:rPr>
        <w:t>со</w:t>
      </w:r>
      <w:r>
        <w:rPr>
          <w:color w:val="231F20"/>
          <w:spacing w:val="-4"/>
        </w:rPr>
        <w:t> </w:t>
      </w:r>
      <w:r>
        <w:rPr>
          <w:color w:val="231F20"/>
        </w:rPr>
        <w:t>значимыми</w:t>
      </w:r>
      <w:r>
        <w:rPr>
          <w:color w:val="231F20"/>
          <w:spacing w:val="-4"/>
        </w:rPr>
        <w:t> </w:t>
      </w:r>
      <w:r>
        <w:rPr>
          <w:color w:val="231F20"/>
        </w:rPr>
        <w:t>событиями,</w:t>
      </w:r>
      <w:r>
        <w:rPr>
          <w:color w:val="231F20"/>
          <w:spacing w:val="-4"/>
        </w:rPr>
        <w:t> </w:t>
      </w:r>
      <w:r>
        <w:rPr>
          <w:color w:val="231F20"/>
        </w:rPr>
        <w:t>историческими </w:t>
      </w:r>
      <w:r>
        <w:rPr>
          <w:color w:val="231F20"/>
          <w:spacing w:val="-2"/>
        </w:rPr>
        <w:t>личностями,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ландшафтными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особенностями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или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культовыми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сооружениями)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вы- делить местные особенности (связанные, например, с различными приоритетами в </w:t>
      </w:r>
      <w:r>
        <w:rPr>
          <w:color w:val="231F20"/>
        </w:rPr>
        <w:t>выборе людей или событий, своеобразием привязки к месту и пр.).</w:t>
      </w:r>
    </w:p>
    <w:p>
      <w:pPr>
        <w:pStyle w:val="ListParagraph"/>
        <w:numPr>
          <w:ilvl w:val="0"/>
          <w:numId w:val="134"/>
        </w:numPr>
        <w:tabs>
          <w:tab w:pos="425" w:val="left" w:leader="none"/>
        </w:tabs>
        <w:spacing w:line="230" w:lineRule="exact" w:before="3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Поиск и описание интересных объектов на местности (пример – трек «Ин- вентаризация наследия» на «КраеФесте»: </w:t>
      </w:r>
      <w:r>
        <w:rPr>
          <w:color w:val="2255A6"/>
          <w:sz w:val="20"/>
          <w:u w:val="single" w:color="2255A6"/>
        </w:rPr>
        <w:t>https://kraefest.ru/tpost/ai72otcrv1-</w:t>
      </w:r>
      <w:r>
        <w:rPr>
          <w:color w:val="2255A6"/>
          <w:sz w:val="20"/>
        </w:rPr>
        <w:t> </w:t>
      </w:r>
      <w:r>
        <w:rPr>
          <w:color w:val="2255A6"/>
          <w:sz w:val="20"/>
          <w:u w:val="single" w:color="2255A6"/>
        </w:rPr>
        <w:t>inventarizatsiya-naslediya</w:t>
      </w:r>
      <w:r>
        <w:rPr>
          <w:color w:val="231F20"/>
          <w:sz w:val="20"/>
        </w:rPr>
        <w:t>). Это можно сделать сначала сообща, на территории со- вместного проживания коренных жителей и мигрантов, а потом дети-мигранты представляют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детям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из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принимающей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культуры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интересную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информацию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сопо- ставимые объекты со своей исторической родины.</w:t>
      </w:r>
    </w:p>
    <w:p>
      <w:pPr>
        <w:pStyle w:val="ListParagraph"/>
        <w:numPr>
          <w:ilvl w:val="0"/>
          <w:numId w:val="134"/>
        </w:numPr>
        <w:tabs>
          <w:tab w:pos="425" w:val="left" w:leader="none"/>
        </w:tabs>
        <w:spacing w:line="230" w:lineRule="exact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Создание собственных экскурсионных маршрутов, в том числе по этнокультур- ным маршрутам (пример – трек «ЭкскурсПРО» на «КраеФесте»: </w:t>
      </w:r>
      <w:r>
        <w:rPr>
          <w:color w:val="2255A6"/>
          <w:sz w:val="20"/>
          <w:u w:val="single" w:color="2255A6"/>
        </w:rPr>
        <w:t>https://kraefest.</w:t>
      </w:r>
      <w:r>
        <w:rPr>
          <w:color w:val="2255A6"/>
          <w:sz w:val="20"/>
        </w:rPr>
        <w:t> </w:t>
      </w:r>
      <w:r>
        <w:rPr>
          <w:color w:val="2255A6"/>
          <w:sz w:val="20"/>
          <w:u w:val="single" w:color="2255A6"/>
        </w:rPr>
        <w:t>ru/tpost/p8ytbgf4z1-ekskurspro</w:t>
      </w:r>
      <w:r>
        <w:rPr>
          <w:color w:val="231F20"/>
          <w:sz w:val="20"/>
        </w:rPr>
        <w:t>).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Здесь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наиболее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продуктивным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видится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работа</w:t>
      </w:r>
      <w:r>
        <w:rPr>
          <w:color w:val="231F20"/>
          <w:spacing w:val="25"/>
          <w:sz w:val="20"/>
        </w:rPr>
        <w:t> </w:t>
      </w:r>
      <w:r>
        <w:rPr>
          <w:color w:val="231F20"/>
          <w:sz w:val="20"/>
        </w:rPr>
        <w:t>в</w:t>
      </w:r>
    </w:p>
    <w:p>
      <w:pPr>
        <w:pStyle w:val="BodyText"/>
        <w:spacing w:line="235" w:lineRule="auto" w:before="1"/>
        <w:ind w:left="425" w:firstLine="0"/>
      </w:pPr>
      <w:r>
        <w:rPr>
          <w:color w:val="231F20"/>
        </w:rPr>
        <w:t>мини-командах, объединяющих детей – коренных жителей и детей-мигрантов, чтобы они вместе придумали, выстроили и проработали содержание экскурсий по интересующим их аспектам (историческим, архитектурным, природным, до- суговым и др.) в городе или сельской местности, а затем эти экскурсии команды провели</w:t>
      </w:r>
      <w:r>
        <w:rPr>
          <w:color w:val="231F20"/>
          <w:spacing w:val="-13"/>
        </w:rPr>
        <w:t> </w:t>
      </w:r>
      <w:r>
        <w:rPr>
          <w:color w:val="231F20"/>
        </w:rPr>
        <w:t>бы</w:t>
      </w:r>
      <w:r>
        <w:rPr>
          <w:color w:val="231F20"/>
          <w:spacing w:val="-12"/>
        </w:rPr>
        <w:t> </w:t>
      </w:r>
      <w:r>
        <w:rPr>
          <w:color w:val="231F20"/>
        </w:rPr>
        <w:t>друг</w:t>
      </w:r>
      <w:r>
        <w:rPr>
          <w:color w:val="231F20"/>
          <w:spacing w:val="-13"/>
        </w:rPr>
        <w:t> </w:t>
      </w:r>
      <w:r>
        <w:rPr>
          <w:color w:val="231F20"/>
        </w:rPr>
        <w:t>для</w:t>
      </w:r>
      <w:r>
        <w:rPr>
          <w:color w:val="231F20"/>
          <w:spacing w:val="-12"/>
        </w:rPr>
        <w:t> </w:t>
      </w:r>
      <w:r>
        <w:rPr>
          <w:color w:val="231F20"/>
        </w:rPr>
        <w:t>друга.</w:t>
      </w:r>
      <w:r>
        <w:rPr>
          <w:color w:val="231F20"/>
          <w:spacing w:val="-13"/>
        </w:rPr>
        <w:t> </w:t>
      </w:r>
      <w:r>
        <w:rPr>
          <w:color w:val="231F20"/>
        </w:rPr>
        <w:t>По</w:t>
      </w:r>
      <w:r>
        <w:rPr>
          <w:color w:val="231F20"/>
          <w:spacing w:val="-12"/>
        </w:rPr>
        <w:t> </w:t>
      </w:r>
      <w:r>
        <w:rPr>
          <w:color w:val="231F20"/>
        </w:rPr>
        <w:t>итогам</w:t>
      </w:r>
      <w:r>
        <w:rPr>
          <w:color w:val="231F20"/>
          <w:spacing w:val="-13"/>
        </w:rPr>
        <w:t> </w:t>
      </w:r>
      <w:r>
        <w:rPr>
          <w:color w:val="231F20"/>
        </w:rPr>
        <w:t>можно</w:t>
      </w:r>
      <w:r>
        <w:rPr>
          <w:color w:val="231F20"/>
          <w:spacing w:val="-12"/>
        </w:rPr>
        <w:t> </w:t>
      </w:r>
      <w:r>
        <w:rPr>
          <w:color w:val="231F20"/>
        </w:rPr>
        <w:t>доработать</w:t>
      </w:r>
      <w:r>
        <w:rPr>
          <w:color w:val="231F20"/>
          <w:spacing w:val="-13"/>
        </w:rPr>
        <w:t> </w:t>
      </w:r>
      <w:r>
        <w:rPr>
          <w:color w:val="231F20"/>
        </w:rPr>
        <w:t>описание</w:t>
      </w:r>
      <w:r>
        <w:rPr>
          <w:color w:val="231F20"/>
          <w:spacing w:val="-12"/>
        </w:rPr>
        <w:t> </w:t>
      </w:r>
      <w:r>
        <w:rPr>
          <w:color w:val="231F20"/>
        </w:rPr>
        <w:t>экскурсионных маршрутов и сделать общий сайт-каталог экскурсионных маршрутов с их описа- нием (используя фото и видео с проведенных экскурсий).</w:t>
      </w:r>
    </w:p>
    <w:p>
      <w:pPr>
        <w:pStyle w:val="ListParagraph"/>
        <w:numPr>
          <w:ilvl w:val="0"/>
          <w:numId w:val="134"/>
        </w:numPr>
        <w:tabs>
          <w:tab w:pos="425" w:val="left" w:leader="none"/>
        </w:tabs>
        <w:spacing w:line="235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Изучение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фиксация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этнокультурных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семейных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местных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традиций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приготовле- ния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еды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застолья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(пример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трек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«Сказание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еде»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«КраеФеста»:</w:t>
      </w:r>
      <w:r>
        <w:rPr>
          <w:color w:val="231F20"/>
          <w:spacing w:val="-3"/>
          <w:sz w:val="20"/>
        </w:rPr>
        <w:t> </w:t>
      </w:r>
      <w:r>
        <w:rPr>
          <w:color w:val="2255A6"/>
          <w:sz w:val="20"/>
          <w:u w:val="single" w:color="2255A6"/>
        </w:rPr>
        <w:t>https://kraefest.</w:t>
      </w:r>
      <w:r>
        <w:rPr>
          <w:color w:val="2255A6"/>
          <w:sz w:val="20"/>
        </w:rPr>
        <w:t> </w:t>
      </w:r>
      <w:r>
        <w:rPr>
          <w:color w:val="2255A6"/>
          <w:sz w:val="20"/>
          <w:u w:val="single" w:color="2255A6"/>
        </w:rPr>
        <w:t>ru/tpost/tesh03i9r1-skazaniya-o-ede</w:t>
      </w:r>
      <w:r>
        <w:rPr>
          <w:color w:val="231F20"/>
          <w:sz w:val="20"/>
        </w:rPr>
        <w:t>).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Здесь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важно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участие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всех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детей,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собирающих </w:t>
      </w:r>
      <w:r>
        <w:rPr>
          <w:color w:val="231F20"/>
          <w:spacing w:val="-2"/>
          <w:sz w:val="20"/>
        </w:rPr>
        <w:t>эти «сказы», скорее, как семейные кулинарные традиции с учетом этнокультурной </w:t>
      </w:r>
      <w:r>
        <w:rPr>
          <w:color w:val="231F20"/>
          <w:sz w:val="20"/>
        </w:rPr>
        <w:t>принадлежности семей. По итогам можно было бы сделать общую «кулинарную книгу»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(в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том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числе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формате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сайта),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объединяющую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собранные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кулинарные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ре- цепты и «сказы о еде».</w:t>
      </w:r>
    </w:p>
    <w:p>
      <w:pPr>
        <w:pStyle w:val="ListParagraph"/>
        <w:numPr>
          <w:ilvl w:val="0"/>
          <w:numId w:val="134"/>
        </w:numPr>
        <w:tabs>
          <w:tab w:pos="425" w:val="left" w:leader="none"/>
        </w:tabs>
        <w:spacing w:line="235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Создание игр по локальным территориям, в том числе с этнокультурным ком- понентом (пример – трек «Игровест» «КраеФеста»: </w:t>
      </w:r>
      <w:r>
        <w:rPr>
          <w:color w:val="2255A6"/>
          <w:sz w:val="20"/>
          <w:u w:val="single" w:color="2255A6"/>
        </w:rPr>
        <w:t>https://kraefest.ru/tpost/</w:t>
      </w:r>
      <w:r>
        <w:rPr>
          <w:color w:val="2255A6"/>
          <w:sz w:val="20"/>
        </w:rPr>
        <w:t> </w:t>
      </w:r>
      <w:r>
        <w:rPr>
          <w:color w:val="2255A6"/>
          <w:sz w:val="20"/>
          <w:u w:val="single" w:color="2255A6"/>
        </w:rPr>
        <w:t>zrheva1jc1-igrovest</w:t>
      </w:r>
      <w:r>
        <w:rPr>
          <w:color w:val="231F20"/>
          <w:sz w:val="20"/>
        </w:rPr>
        <w:t>).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Здесь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первом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этапе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могут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быть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придуманы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общие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правила игры, содержание которых участники смогут наполнять контентом, связанным с интересными особенностями «своей» территории. И после, уже через саму игру,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5" w:lineRule="auto" w:before="115"/>
        <w:ind w:left="425" w:right="140" w:firstLine="0"/>
      </w:pPr>
      <w:r>
        <w:rPr>
          <w:color w:val="231F20"/>
        </w:rPr>
        <w:t>знакомить друг друга с интересными особенностями «своего места», его истори- ей, природой, культурой, традициями.</w:t>
      </w:r>
    </w:p>
    <w:p>
      <w:pPr>
        <w:pStyle w:val="BodyText"/>
        <w:spacing w:line="235" w:lineRule="auto" w:before="1"/>
      </w:pPr>
      <w:r>
        <w:rPr>
          <w:color w:val="231F20"/>
        </w:rPr>
        <w:t>Большой</w:t>
      </w:r>
      <w:r>
        <w:rPr>
          <w:color w:val="231F20"/>
          <w:spacing w:val="-6"/>
        </w:rPr>
        <w:t> </w:t>
      </w:r>
      <w:r>
        <w:rPr>
          <w:color w:val="231F20"/>
        </w:rPr>
        <w:t>ресурс</w:t>
      </w:r>
      <w:r>
        <w:rPr>
          <w:color w:val="231F20"/>
          <w:spacing w:val="-6"/>
        </w:rPr>
        <w:t> </w:t>
      </w:r>
      <w:r>
        <w:rPr>
          <w:color w:val="231F20"/>
        </w:rPr>
        <w:t>для</w:t>
      </w:r>
      <w:r>
        <w:rPr>
          <w:color w:val="231F20"/>
          <w:spacing w:val="-6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6"/>
        </w:rPr>
        <w:t> </w:t>
      </w:r>
      <w:r>
        <w:rPr>
          <w:color w:val="231F20"/>
        </w:rPr>
        <w:t>интеграционного</w:t>
      </w:r>
      <w:r>
        <w:rPr>
          <w:color w:val="231F20"/>
          <w:spacing w:val="-6"/>
        </w:rPr>
        <w:t> </w:t>
      </w:r>
      <w:r>
        <w:rPr>
          <w:color w:val="231F20"/>
        </w:rPr>
        <w:t>межкультурного</w:t>
      </w:r>
      <w:r>
        <w:rPr>
          <w:color w:val="231F20"/>
          <w:spacing w:val="-6"/>
        </w:rPr>
        <w:t> </w:t>
      </w:r>
      <w:r>
        <w:rPr>
          <w:color w:val="231F20"/>
        </w:rPr>
        <w:t>краеведения</w:t>
      </w:r>
      <w:r>
        <w:rPr>
          <w:color w:val="231F20"/>
          <w:spacing w:val="-6"/>
        </w:rPr>
        <w:t> </w:t>
      </w:r>
      <w:r>
        <w:rPr>
          <w:color w:val="231F20"/>
        </w:rPr>
        <w:t>в поликультурном</w:t>
      </w:r>
      <w:r>
        <w:rPr>
          <w:color w:val="231F20"/>
          <w:spacing w:val="-1"/>
        </w:rPr>
        <w:t> </w:t>
      </w:r>
      <w:r>
        <w:rPr>
          <w:color w:val="231F20"/>
        </w:rPr>
        <w:t>классе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начальной</w:t>
      </w:r>
      <w:r>
        <w:rPr>
          <w:color w:val="231F20"/>
          <w:spacing w:val="-1"/>
        </w:rPr>
        <w:t> </w:t>
      </w:r>
      <w:r>
        <w:rPr>
          <w:color w:val="231F20"/>
        </w:rPr>
        <w:t>школе</w:t>
      </w:r>
      <w:r>
        <w:rPr>
          <w:color w:val="231F20"/>
          <w:spacing w:val="-1"/>
        </w:rPr>
        <w:t> </w:t>
      </w:r>
      <w:r>
        <w:rPr>
          <w:color w:val="231F20"/>
        </w:rPr>
        <w:t>заключен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программе</w:t>
      </w:r>
      <w:r>
        <w:rPr>
          <w:color w:val="231F20"/>
          <w:spacing w:val="-1"/>
        </w:rPr>
        <w:t> </w:t>
      </w:r>
      <w:r>
        <w:rPr>
          <w:color w:val="231F20"/>
        </w:rPr>
        <w:t>курса</w:t>
      </w:r>
      <w:r>
        <w:rPr>
          <w:color w:val="231F20"/>
          <w:spacing w:val="-1"/>
        </w:rPr>
        <w:t> </w:t>
      </w:r>
      <w:r>
        <w:rPr>
          <w:color w:val="231F20"/>
        </w:rPr>
        <w:t>«Окружаю- щий мир», когда темы, заложенные в курсе, реализуются через изучение локальной территории,</w:t>
      </w:r>
      <w:r>
        <w:rPr>
          <w:color w:val="231F20"/>
          <w:spacing w:val="-13"/>
        </w:rPr>
        <w:t> </w:t>
      </w:r>
      <w:r>
        <w:rPr>
          <w:color w:val="231F20"/>
        </w:rPr>
        <w:t>собственного</w:t>
      </w:r>
      <w:r>
        <w:rPr>
          <w:color w:val="231F20"/>
          <w:spacing w:val="-12"/>
        </w:rPr>
        <w:t> </w:t>
      </w:r>
      <w:r>
        <w:rPr>
          <w:color w:val="231F20"/>
        </w:rPr>
        <w:t>сообщества,</w:t>
      </w:r>
      <w:r>
        <w:rPr>
          <w:color w:val="231F20"/>
          <w:spacing w:val="-13"/>
        </w:rPr>
        <w:t> </w:t>
      </w:r>
      <w:r>
        <w:rPr>
          <w:color w:val="231F20"/>
        </w:rPr>
        <w:t>истории</w:t>
      </w:r>
      <w:r>
        <w:rPr>
          <w:color w:val="231F20"/>
          <w:spacing w:val="-12"/>
        </w:rPr>
        <w:t> </w:t>
      </w:r>
      <w:r>
        <w:rPr>
          <w:color w:val="231F20"/>
        </w:rPr>
        <w:t>семей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контексте</w:t>
      </w:r>
      <w:r>
        <w:rPr>
          <w:color w:val="231F20"/>
          <w:spacing w:val="-13"/>
        </w:rPr>
        <w:t> </w:t>
      </w:r>
      <w:r>
        <w:rPr>
          <w:color w:val="231F20"/>
        </w:rPr>
        <w:t>культурных</w:t>
      </w:r>
      <w:r>
        <w:rPr>
          <w:color w:val="231F20"/>
          <w:spacing w:val="-12"/>
        </w:rPr>
        <w:t> </w:t>
      </w:r>
      <w:r>
        <w:rPr>
          <w:color w:val="231F20"/>
        </w:rPr>
        <w:t>тради- ций и др (Подобедова, Авдеенко, 2022; Анненкова, 2022; Обухов и др.,2022).</w:t>
      </w:r>
    </w:p>
    <w:p>
      <w:pPr>
        <w:pStyle w:val="BodyText"/>
        <w:spacing w:line="237" w:lineRule="auto" w:before="2"/>
        <w:ind w:right="138"/>
      </w:pPr>
      <w:r>
        <w:rPr>
          <w:color w:val="231F20"/>
        </w:rPr>
        <w:t>В средней и старшей школе ресурсом для краеведения при решении задач ин- теграции и развития межкультурного диалога в поликультурном классе выступает исследовательская и проектная деятельность, включенная во ФГОС ООО и ФГОС СОО, особенно когда содержательная часть этой деятельности реализуется в поли- </w:t>
      </w:r>
      <w:r>
        <w:rPr>
          <w:color w:val="231F20"/>
          <w:spacing w:val="-2"/>
        </w:rPr>
        <w:t>культурных командах, а исследовательские или проектные задачи выстраиваются, от- </w:t>
      </w:r>
      <w:r>
        <w:rPr>
          <w:color w:val="231F20"/>
        </w:rPr>
        <w:t>талкиваясь от ресурса поликультурности в классе (особенно для кросс-культурных, лингвистических, культурологических, этнографических, этнопсихологических </w:t>
      </w:r>
      <w:r>
        <w:rPr>
          <w:color w:val="231F20"/>
        </w:rPr>
        <w:t>и смежных тем).</w:t>
      </w:r>
    </w:p>
    <w:p>
      <w:pPr>
        <w:pStyle w:val="BodyText"/>
        <w:spacing w:before="4"/>
      </w:pPr>
      <w:r>
        <w:rPr>
          <w:color w:val="231F20"/>
        </w:rPr>
        <w:t>Такие исследования много лет проходят в Международной исследовательской школе</w:t>
      </w:r>
      <w:r>
        <w:rPr>
          <w:color w:val="231F20"/>
          <w:spacing w:val="-10"/>
        </w:rPr>
        <w:t> </w:t>
      </w:r>
      <w:r>
        <w:rPr>
          <w:color w:val="231F20"/>
        </w:rPr>
        <w:t>(</w:t>
      </w:r>
      <w:hyperlink r:id="rId64">
        <w:r>
          <w:rPr>
            <w:color w:val="2255A6"/>
            <w:u w:val="single" w:color="2255A6"/>
          </w:rPr>
          <w:t>http://irschool.org/</w:t>
        </w:r>
        <w:r>
          <w:rPr>
            <w:color w:val="231F20"/>
          </w:rPr>
          <w:t>).</w:t>
        </w:r>
      </w:hyperlink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данной</w:t>
      </w:r>
      <w:r>
        <w:rPr>
          <w:color w:val="231F20"/>
          <w:spacing w:val="-10"/>
        </w:rPr>
        <w:t> </w:t>
      </w:r>
      <w:r>
        <w:rPr>
          <w:color w:val="231F20"/>
        </w:rPr>
        <w:t>модели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тематика</w:t>
      </w:r>
      <w:r>
        <w:rPr>
          <w:color w:val="231F20"/>
          <w:spacing w:val="-10"/>
        </w:rPr>
        <w:t> </w:t>
      </w:r>
      <w:r>
        <w:rPr>
          <w:color w:val="231F20"/>
        </w:rPr>
        <w:t>исследования</w:t>
      </w:r>
      <w:r>
        <w:rPr>
          <w:color w:val="231F20"/>
          <w:spacing w:val="-10"/>
        </w:rPr>
        <w:t> </w:t>
      </w:r>
      <w:r>
        <w:rPr>
          <w:color w:val="231F20"/>
        </w:rPr>
        <w:t>задается</w:t>
      </w:r>
      <w:r>
        <w:rPr>
          <w:color w:val="231F20"/>
          <w:spacing w:val="-10"/>
        </w:rPr>
        <w:t> </w:t>
      </w:r>
      <w:r>
        <w:rPr>
          <w:color w:val="231F20"/>
        </w:rPr>
        <w:t>взрос- </w:t>
      </w:r>
      <w:r>
        <w:rPr>
          <w:color w:val="231F20"/>
          <w:spacing w:val="-2"/>
        </w:rPr>
        <w:t>лым как рамочная, конкретизация которой происходит при реализации в межкультур- </w:t>
      </w:r>
      <w:r>
        <w:rPr>
          <w:color w:val="231F20"/>
        </w:rPr>
        <w:t>ной команде (</w:t>
      </w:r>
      <w:r>
        <w:rPr/>
        <w:t>Обухов, Сальникова, Фишер,2020)</w:t>
      </w:r>
    </w:p>
    <w:p>
      <w:pPr>
        <w:pStyle w:val="BodyText"/>
        <w:jc w:val="right"/>
      </w:pPr>
      <w:r>
        <w:rPr>
          <w:color w:val="231F20"/>
          <w:spacing w:val="-2"/>
        </w:rPr>
        <w:t>Зачинные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темы,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продуктивные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для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работы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поликультурном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классе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дальнейшим </w:t>
      </w:r>
      <w:r>
        <w:rPr>
          <w:color w:val="231F20"/>
        </w:rPr>
        <w:t>сопоставлением результатов учащихся друг с другом или для дальнейшей «сборки» в</w:t>
      </w:r>
      <w:r>
        <w:rPr>
          <w:color w:val="231F20"/>
          <w:spacing w:val="-4"/>
        </w:rPr>
        <w:t> </w:t>
      </w:r>
      <w:r>
        <w:rPr>
          <w:color w:val="231F20"/>
        </w:rPr>
        <w:t>общие</w:t>
      </w:r>
      <w:r>
        <w:rPr>
          <w:color w:val="231F20"/>
          <w:spacing w:val="-4"/>
        </w:rPr>
        <w:t> </w:t>
      </w:r>
      <w:r>
        <w:rPr>
          <w:color w:val="231F20"/>
        </w:rPr>
        <w:t>мозаичные</w:t>
      </w:r>
      <w:r>
        <w:rPr>
          <w:color w:val="231F20"/>
          <w:spacing w:val="-4"/>
        </w:rPr>
        <w:t> </w:t>
      </w:r>
      <w:r>
        <w:rPr>
          <w:color w:val="231F20"/>
        </w:rPr>
        <w:t>картины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формате</w:t>
      </w:r>
      <w:r>
        <w:rPr>
          <w:color w:val="231F20"/>
          <w:spacing w:val="-4"/>
        </w:rPr>
        <w:t> </w:t>
      </w:r>
      <w:r>
        <w:rPr>
          <w:color w:val="231F20"/>
        </w:rPr>
        <w:t>сайта,</w:t>
      </w:r>
      <w:r>
        <w:rPr>
          <w:color w:val="231F20"/>
          <w:spacing w:val="-4"/>
        </w:rPr>
        <w:t> </w:t>
      </w:r>
      <w:r>
        <w:rPr>
          <w:color w:val="231F20"/>
        </w:rPr>
        <w:t>карты,</w:t>
      </w:r>
      <w:r>
        <w:rPr>
          <w:color w:val="231F20"/>
          <w:spacing w:val="-4"/>
        </w:rPr>
        <w:t> </w:t>
      </w:r>
      <w:r>
        <w:rPr>
          <w:color w:val="231F20"/>
        </w:rPr>
        <w:t>выставки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др.,</w:t>
      </w:r>
      <w:r>
        <w:rPr>
          <w:color w:val="231F20"/>
          <w:spacing w:val="-4"/>
        </w:rPr>
        <w:t> </w:t>
      </w:r>
      <w:r>
        <w:rPr>
          <w:color w:val="231F20"/>
        </w:rPr>
        <w:t>представлены</w:t>
      </w:r>
      <w:r>
        <w:rPr>
          <w:color w:val="231F20"/>
          <w:spacing w:val="-4"/>
        </w:rPr>
        <w:t> </w:t>
      </w:r>
      <w:r>
        <w:rPr>
          <w:color w:val="231F20"/>
        </w:rPr>
        <w:t>в каталоге</w:t>
      </w:r>
      <w:r>
        <w:rPr>
          <w:color w:val="231F20"/>
          <w:spacing w:val="-5"/>
        </w:rPr>
        <w:t> </w:t>
      </w:r>
      <w:r>
        <w:rPr>
          <w:color w:val="231F20"/>
        </w:rPr>
        <w:t>задач</w:t>
      </w:r>
      <w:r>
        <w:rPr>
          <w:color w:val="231F20"/>
          <w:spacing w:val="-5"/>
        </w:rPr>
        <w:t> </w:t>
      </w:r>
      <w:r>
        <w:rPr>
          <w:color w:val="231F20"/>
        </w:rPr>
        <w:t>открытого</w:t>
      </w:r>
      <w:r>
        <w:rPr>
          <w:color w:val="231F20"/>
          <w:spacing w:val="-5"/>
        </w:rPr>
        <w:t> </w:t>
      </w:r>
      <w:r>
        <w:rPr>
          <w:color w:val="231F20"/>
        </w:rPr>
        <w:t>типа</w:t>
      </w:r>
      <w:r>
        <w:rPr>
          <w:color w:val="231F20"/>
          <w:spacing w:val="-5"/>
        </w:rPr>
        <w:t> </w:t>
      </w:r>
      <w:r>
        <w:rPr>
          <w:color w:val="231F20"/>
        </w:rPr>
        <w:t>«Исследование</w:t>
      </w:r>
      <w:r>
        <w:rPr>
          <w:color w:val="231F20"/>
          <w:spacing w:val="-5"/>
        </w:rPr>
        <w:t> </w:t>
      </w:r>
      <w:r>
        <w:rPr>
          <w:color w:val="231F20"/>
        </w:rPr>
        <w:t>онлайн»:</w:t>
      </w:r>
      <w:r>
        <w:rPr>
          <w:color w:val="231F20"/>
          <w:spacing w:val="-5"/>
        </w:rPr>
        <w:t> </w:t>
      </w:r>
      <w:hyperlink r:id="rId65">
        <w:r>
          <w:rPr>
            <w:color w:val="2255A6"/>
            <w:u w:val="single" w:color="2255A6"/>
          </w:rPr>
          <w:t>http://katalogzadaniy.tilda.ws/</w:t>
        </w:r>
      </w:hyperlink>
      <w:r>
        <w:rPr>
          <w:color w:val="2255A6"/>
        </w:rPr>
        <w:t> </w:t>
      </w:r>
      <w:r>
        <w:rPr>
          <w:color w:val="2255A6"/>
          <w:u w:val="single" w:color="2255A6"/>
        </w:rPr>
        <w:t>park-online</w:t>
      </w:r>
      <w:r>
        <w:rPr>
          <w:color w:val="231F20"/>
        </w:rPr>
        <w:t>.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видеозаданиях</w:t>
      </w:r>
      <w:r>
        <w:rPr>
          <w:color w:val="231F20"/>
          <w:spacing w:val="-1"/>
        </w:rPr>
        <w:t> </w:t>
      </w:r>
      <w:r>
        <w:rPr>
          <w:color w:val="231F20"/>
        </w:rPr>
        <w:t>представлены</w:t>
      </w:r>
      <w:r>
        <w:rPr>
          <w:color w:val="231F20"/>
          <w:spacing w:val="-1"/>
        </w:rPr>
        <w:t> </w:t>
      </w:r>
      <w:r>
        <w:rPr>
          <w:color w:val="231F20"/>
        </w:rPr>
        <w:t>не</w:t>
      </w:r>
      <w:r>
        <w:rPr>
          <w:color w:val="231F20"/>
          <w:spacing w:val="-1"/>
        </w:rPr>
        <w:t> </w:t>
      </w:r>
      <w:r>
        <w:rPr>
          <w:color w:val="231F20"/>
        </w:rPr>
        <w:t>только</w:t>
      </w:r>
      <w:r>
        <w:rPr>
          <w:color w:val="231F20"/>
          <w:spacing w:val="-1"/>
        </w:rPr>
        <w:t> </w:t>
      </w:r>
      <w:r>
        <w:rPr>
          <w:color w:val="231F20"/>
        </w:rPr>
        <w:t>темы,</w:t>
      </w:r>
      <w:r>
        <w:rPr>
          <w:color w:val="231F20"/>
          <w:spacing w:val="-1"/>
        </w:rPr>
        <w:t> </w:t>
      </w:r>
      <w:r>
        <w:rPr>
          <w:color w:val="231F20"/>
        </w:rPr>
        <w:t>но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методы</w:t>
      </w:r>
      <w:r>
        <w:rPr>
          <w:color w:val="231F20"/>
          <w:spacing w:val="-1"/>
        </w:rPr>
        <w:t> </w:t>
      </w:r>
      <w:r>
        <w:rPr>
          <w:color w:val="231F20"/>
        </w:rPr>
        <w:t>возможных исследований, в том числе на местности. Пользуясь навигационными настройками каталога, можно выбрать наиболее продуктивные и увлекательные задания, доступ- ные</w:t>
      </w:r>
      <w:r>
        <w:rPr>
          <w:color w:val="231F20"/>
          <w:spacing w:val="36"/>
        </w:rPr>
        <w:t> </w:t>
      </w:r>
      <w:r>
        <w:rPr>
          <w:color w:val="231F20"/>
        </w:rPr>
        <w:t>для</w:t>
      </w:r>
      <w:r>
        <w:rPr>
          <w:color w:val="231F20"/>
          <w:spacing w:val="36"/>
        </w:rPr>
        <w:t> </w:t>
      </w:r>
      <w:r>
        <w:rPr>
          <w:color w:val="231F20"/>
        </w:rPr>
        <w:t>самостоятельной</w:t>
      </w:r>
      <w:r>
        <w:rPr>
          <w:color w:val="231F20"/>
          <w:spacing w:val="36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36"/>
        </w:rPr>
        <w:t> </w:t>
      </w:r>
      <w:r>
        <w:rPr>
          <w:color w:val="231F20"/>
        </w:rPr>
        <w:t>учащимися</w:t>
      </w:r>
      <w:r>
        <w:rPr>
          <w:color w:val="231F20"/>
          <w:spacing w:val="36"/>
        </w:rPr>
        <w:t> </w:t>
      </w:r>
      <w:r>
        <w:rPr>
          <w:color w:val="231F20"/>
        </w:rPr>
        <w:t>определенного</w:t>
      </w:r>
      <w:r>
        <w:rPr>
          <w:color w:val="231F20"/>
          <w:spacing w:val="36"/>
        </w:rPr>
        <w:t> </w:t>
      </w:r>
      <w:r>
        <w:rPr>
          <w:color w:val="231F20"/>
        </w:rPr>
        <w:t>возраста.</w:t>
      </w:r>
      <w:r>
        <w:rPr>
          <w:color w:val="231F20"/>
          <w:spacing w:val="36"/>
        </w:rPr>
        <w:t> </w:t>
      </w:r>
      <w:r>
        <w:rPr>
          <w:color w:val="231F20"/>
        </w:rPr>
        <w:t>Задать дедлайн – к какому моменту ребята должны выполнить задание, каждый на своем материале,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определить</w:t>
      </w:r>
      <w:r>
        <w:rPr>
          <w:color w:val="231F20"/>
          <w:spacing w:val="-13"/>
        </w:rPr>
        <w:t> </w:t>
      </w:r>
      <w:r>
        <w:rPr>
          <w:color w:val="231F20"/>
        </w:rPr>
        <w:t>формат</w:t>
      </w:r>
      <w:r>
        <w:rPr>
          <w:color w:val="231F20"/>
          <w:spacing w:val="-12"/>
        </w:rPr>
        <w:t> </w:t>
      </w:r>
      <w:r>
        <w:rPr>
          <w:color w:val="231F20"/>
        </w:rPr>
        <w:t>«сборки».</w:t>
      </w:r>
      <w:r>
        <w:rPr>
          <w:color w:val="231F20"/>
          <w:spacing w:val="-13"/>
        </w:rPr>
        <w:t> </w:t>
      </w:r>
      <w:r>
        <w:rPr>
          <w:color w:val="231F20"/>
        </w:rPr>
        <w:t>Это</w:t>
      </w:r>
      <w:r>
        <w:rPr>
          <w:color w:val="231F20"/>
          <w:spacing w:val="-12"/>
        </w:rPr>
        <w:t> </w:t>
      </w:r>
      <w:r>
        <w:rPr>
          <w:color w:val="231F20"/>
        </w:rPr>
        <w:t>можно</w:t>
      </w:r>
      <w:r>
        <w:rPr>
          <w:color w:val="231F20"/>
          <w:spacing w:val="-13"/>
        </w:rPr>
        <w:t> </w:t>
      </w:r>
      <w:r>
        <w:rPr>
          <w:color w:val="231F20"/>
        </w:rPr>
        <w:t>сделать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несколько</w:t>
      </w:r>
      <w:r>
        <w:rPr>
          <w:color w:val="231F20"/>
          <w:spacing w:val="-12"/>
        </w:rPr>
        <w:t> </w:t>
      </w:r>
      <w:r>
        <w:rPr>
          <w:color w:val="231F20"/>
        </w:rPr>
        <w:t>этапов:</w:t>
      </w:r>
      <w:r>
        <w:rPr>
          <w:color w:val="231F20"/>
          <w:spacing w:val="-13"/>
        </w:rPr>
        <w:t> </w:t>
      </w:r>
      <w:r>
        <w:rPr>
          <w:color w:val="231F20"/>
        </w:rPr>
        <w:t>1</w:t>
      </w:r>
      <w:r>
        <w:rPr>
          <w:color w:val="231F20"/>
          <w:spacing w:val="-12"/>
        </w:rPr>
        <w:t> </w:t>
      </w:r>
      <w:r>
        <w:rPr>
          <w:color w:val="231F20"/>
        </w:rPr>
        <w:t>– взаимное</w:t>
      </w:r>
      <w:r>
        <w:rPr>
          <w:color w:val="231F20"/>
          <w:spacing w:val="-8"/>
        </w:rPr>
        <w:t> </w:t>
      </w:r>
      <w:r>
        <w:rPr>
          <w:color w:val="231F20"/>
        </w:rPr>
        <w:t>представление;</w:t>
      </w:r>
      <w:r>
        <w:rPr>
          <w:color w:val="231F20"/>
          <w:spacing w:val="-8"/>
        </w:rPr>
        <w:t> </w:t>
      </w:r>
      <w:r>
        <w:rPr>
          <w:color w:val="231F20"/>
        </w:rPr>
        <w:t>2</w:t>
      </w:r>
      <w:r>
        <w:rPr>
          <w:color w:val="231F20"/>
          <w:spacing w:val="-8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</w:rPr>
        <w:t>выработка</w:t>
      </w:r>
      <w:r>
        <w:rPr>
          <w:color w:val="231F20"/>
          <w:spacing w:val="-8"/>
        </w:rPr>
        <w:t> </w:t>
      </w:r>
      <w:r>
        <w:rPr>
          <w:color w:val="231F20"/>
        </w:rPr>
        <w:t>формата</w:t>
      </w:r>
      <w:r>
        <w:rPr>
          <w:color w:val="231F20"/>
          <w:spacing w:val="-8"/>
        </w:rPr>
        <w:t> </w:t>
      </w:r>
      <w:r>
        <w:rPr>
          <w:color w:val="231F20"/>
        </w:rPr>
        <w:t>общей</w:t>
      </w:r>
      <w:r>
        <w:rPr>
          <w:color w:val="231F20"/>
          <w:spacing w:val="-8"/>
        </w:rPr>
        <w:t> </w:t>
      </w:r>
      <w:r>
        <w:rPr>
          <w:color w:val="231F20"/>
        </w:rPr>
        <w:t>«сборки»;</w:t>
      </w:r>
      <w:r>
        <w:rPr>
          <w:color w:val="231F20"/>
          <w:spacing w:val="-8"/>
        </w:rPr>
        <w:t> </w:t>
      </w:r>
      <w:r>
        <w:rPr>
          <w:color w:val="231F20"/>
        </w:rPr>
        <w:t>3</w:t>
      </w:r>
      <w:r>
        <w:rPr>
          <w:color w:val="231F20"/>
          <w:spacing w:val="-8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</w:rPr>
        <w:t>командная</w:t>
      </w:r>
      <w:r>
        <w:rPr>
          <w:color w:val="231F20"/>
          <w:spacing w:val="-8"/>
        </w:rPr>
        <w:t> </w:t>
      </w:r>
      <w:r>
        <w:rPr>
          <w:color w:val="231F20"/>
        </w:rPr>
        <w:t>реа- лизация</w:t>
      </w:r>
      <w:r>
        <w:rPr>
          <w:color w:val="231F20"/>
          <w:spacing w:val="-13"/>
        </w:rPr>
        <w:t> </w:t>
      </w:r>
      <w:r>
        <w:rPr>
          <w:color w:val="231F20"/>
        </w:rPr>
        <w:t>«сборки»;</w:t>
      </w:r>
      <w:r>
        <w:rPr>
          <w:color w:val="231F20"/>
          <w:spacing w:val="-12"/>
        </w:rPr>
        <w:t> </w:t>
      </w:r>
      <w:r>
        <w:rPr>
          <w:color w:val="231F20"/>
        </w:rPr>
        <w:t>4</w:t>
      </w:r>
      <w:r>
        <w:rPr>
          <w:color w:val="231F20"/>
          <w:spacing w:val="-13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</w:rPr>
        <w:t>представление</w:t>
      </w:r>
      <w:r>
        <w:rPr>
          <w:color w:val="231F20"/>
          <w:spacing w:val="-13"/>
        </w:rPr>
        <w:t> </w:t>
      </w:r>
      <w:r>
        <w:rPr>
          <w:color w:val="231F20"/>
        </w:rPr>
        <w:t>результатов</w:t>
      </w:r>
      <w:r>
        <w:rPr>
          <w:color w:val="231F20"/>
          <w:spacing w:val="-12"/>
        </w:rPr>
        <w:t> </w:t>
      </w:r>
      <w:r>
        <w:rPr>
          <w:color w:val="231F20"/>
        </w:rPr>
        <w:t>командной</w:t>
      </w:r>
      <w:r>
        <w:rPr>
          <w:color w:val="231F20"/>
          <w:spacing w:val="-13"/>
        </w:rPr>
        <w:t> </w:t>
      </w:r>
      <w:r>
        <w:rPr>
          <w:color w:val="231F20"/>
        </w:rPr>
        <w:t>работы</w:t>
      </w:r>
      <w:r>
        <w:rPr>
          <w:color w:val="231F20"/>
          <w:spacing w:val="-12"/>
        </w:rPr>
        <w:t> </w:t>
      </w:r>
      <w:r>
        <w:rPr>
          <w:color w:val="231F20"/>
        </w:rPr>
        <w:t>другим</w:t>
      </w:r>
      <w:r>
        <w:rPr>
          <w:color w:val="231F20"/>
          <w:spacing w:val="-13"/>
        </w:rPr>
        <w:t> </w:t>
      </w:r>
      <w:r>
        <w:rPr>
          <w:color w:val="231F20"/>
        </w:rPr>
        <w:t>классам. В краеведении важная часть – предъявление результатов своего видения края и возможность</w:t>
      </w:r>
      <w:r>
        <w:rPr>
          <w:color w:val="231F20"/>
          <w:spacing w:val="-1"/>
        </w:rPr>
        <w:t> </w:t>
      </w:r>
      <w:r>
        <w:rPr>
          <w:color w:val="231F20"/>
        </w:rPr>
        <w:t>дальнейшего</w:t>
      </w:r>
      <w:r>
        <w:rPr>
          <w:color w:val="231F20"/>
          <w:spacing w:val="-1"/>
        </w:rPr>
        <w:t> </w:t>
      </w:r>
      <w:r>
        <w:rPr>
          <w:color w:val="231F20"/>
        </w:rPr>
        <w:t>использования</w:t>
      </w:r>
      <w:r>
        <w:rPr>
          <w:color w:val="231F20"/>
          <w:spacing w:val="-1"/>
        </w:rPr>
        <w:t> </w:t>
      </w:r>
      <w:r>
        <w:rPr>
          <w:color w:val="231F20"/>
        </w:rPr>
        <w:t>этих</w:t>
      </w:r>
      <w:r>
        <w:rPr>
          <w:color w:val="231F20"/>
          <w:spacing w:val="-1"/>
        </w:rPr>
        <w:t> </w:t>
      </w:r>
      <w:r>
        <w:rPr>
          <w:color w:val="231F20"/>
        </w:rPr>
        <w:t>результатов</w:t>
      </w:r>
      <w:r>
        <w:rPr>
          <w:color w:val="231F20"/>
          <w:spacing w:val="-1"/>
        </w:rPr>
        <w:t> </w:t>
      </w:r>
      <w:r>
        <w:rPr>
          <w:color w:val="231F20"/>
        </w:rPr>
        <w:t>различными</w:t>
      </w:r>
      <w:r>
        <w:rPr>
          <w:color w:val="231F20"/>
          <w:spacing w:val="-1"/>
        </w:rPr>
        <w:t> </w:t>
      </w:r>
      <w:r>
        <w:rPr>
          <w:color w:val="231F20"/>
        </w:rPr>
        <w:t>пользовате- лями. Поэтому важно продумать формат внутришкольной или внутриклассной кон- ференции/фестиваля</w:t>
      </w:r>
      <w:r>
        <w:rPr>
          <w:color w:val="231F20"/>
          <w:spacing w:val="-13"/>
        </w:rPr>
        <w:t> </w:t>
      </w:r>
      <w:r>
        <w:rPr>
          <w:color w:val="231F20"/>
        </w:rPr>
        <w:t>по</w:t>
      </w:r>
      <w:r>
        <w:rPr>
          <w:color w:val="231F20"/>
          <w:spacing w:val="-12"/>
        </w:rPr>
        <w:t> </w:t>
      </w:r>
      <w:r>
        <w:rPr>
          <w:color w:val="231F20"/>
        </w:rPr>
        <w:t>результатам</w:t>
      </w:r>
      <w:r>
        <w:rPr>
          <w:color w:val="231F20"/>
          <w:spacing w:val="-13"/>
        </w:rPr>
        <w:t> </w:t>
      </w:r>
      <w:r>
        <w:rPr>
          <w:color w:val="231F20"/>
        </w:rPr>
        <w:t>краеведческих</w:t>
      </w:r>
      <w:r>
        <w:rPr>
          <w:color w:val="231F20"/>
          <w:spacing w:val="-12"/>
        </w:rPr>
        <w:t> </w:t>
      </w:r>
      <w:r>
        <w:rPr>
          <w:color w:val="231F20"/>
        </w:rPr>
        <w:t>исследований</w:t>
      </w:r>
      <w:r>
        <w:rPr>
          <w:color w:val="231F20"/>
          <w:spacing w:val="-13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проектов.</w:t>
      </w:r>
      <w:r>
        <w:rPr>
          <w:color w:val="231F20"/>
          <w:spacing w:val="-13"/>
        </w:rPr>
        <w:t> </w:t>
      </w:r>
      <w:r>
        <w:rPr>
          <w:color w:val="231F20"/>
        </w:rPr>
        <w:t>При- думать</w:t>
      </w:r>
      <w:r>
        <w:rPr>
          <w:color w:val="231F20"/>
          <w:spacing w:val="3"/>
        </w:rPr>
        <w:t> </w:t>
      </w:r>
      <w:r>
        <w:rPr>
          <w:color w:val="231F20"/>
        </w:rPr>
        <w:t>место</w:t>
      </w:r>
      <w:r>
        <w:rPr>
          <w:color w:val="231F20"/>
          <w:spacing w:val="3"/>
        </w:rPr>
        <w:t> </w:t>
      </w:r>
      <w:r>
        <w:rPr>
          <w:color w:val="231F20"/>
        </w:rPr>
        <w:t>сборки</w:t>
      </w:r>
      <w:r>
        <w:rPr>
          <w:color w:val="231F20"/>
          <w:spacing w:val="2"/>
        </w:rPr>
        <w:t> </w:t>
      </w:r>
      <w:r>
        <w:rPr>
          <w:color w:val="231F20"/>
        </w:rPr>
        <w:t>данных</w:t>
      </w:r>
      <w:r>
        <w:rPr>
          <w:color w:val="231F20"/>
          <w:spacing w:val="4"/>
        </w:rPr>
        <w:t> </w:t>
      </w:r>
      <w:r>
        <w:rPr>
          <w:color w:val="231F20"/>
        </w:rPr>
        <w:t>и</w:t>
      </w:r>
      <w:r>
        <w:rPr>
          <w:color w:val="231F20"/>
          <w:spacing w:val="3"/>
        </w:rPr>
        <w:t> </w:t>
      </w:r>
      <w:r>
        <w:rPr>
          <w:color w:val="231F20"/>
        </w:rPr>
        <w:t>материалов</w:t>
      </w:r>
      <w:r>
        <w:rPr>
          <w:color w:val="231F20"/>
          <w:spacing w:val="3"/>
        </w:rPr>
        <w:t> </w:t>
      </w:r>
      <w:r>
        <w:rPr>
          <w:color w:val="231F20"/>
        </w:rPr>
        <w:t>(на</w:t>
      </w:r>
      <w:r>
        <w:rPr>
          <w:color w:val="231F20"/>
          <w:spacing w:val="3"/>
        </w:rPr>
        <w:t> </w:t>
      </w:r>
      <w:r>
        <w:rPr>
          <w:color w:val="231F20"/>
        </w:rPr>
        <w:t>сайте,</w:t>
      </w:r>
      <w:r>
        <w:rPr>
          <w:color w:val="231F20"/>
          <w:spacing w:val="4"/>
        </w:rPr>
        <w:t> </w:t>
      </w:r>
      <w:r>
        <w:rPr>
          <w:color w:val="231F20"/>
        </w:rPr>
        <w:t>в</w:t>
      </w:r>
      <w:r>
        <w:rPr>
          <w:color w:val="231F20"/>
          <w:spacing w:val="3"/>
        </w:rPr>
        <w:t> </w:t>
      </w:r>
      <w:r>
        <w:rPr>
          <w:color w:val="231F20"/>
        </w:rPr>
        <w:t>какой-то</w:t>
      </w:r>
      <w:r>
        <w:rPr>
          <w:color w:val="231F20"/>
          <w:spacing w:val="3"/>
        </w:rPr>
        <w:t> </w:t>
      </w:r>
      <w:r>
        <w:rPr>
          <w:color w:val="231F20"/>
        </w:rPr>
        <w:t>социальной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группе,</w:t>
      </w:r>
    </w:p>
    <w:p>
      <w:pPr>
        <w:pStyle w:val="BodyText"/>
        <w:spacing w:before="1"/>
        <w:ind w:right="0" w:firstLine="0"/>
      </w:pPr>
      <w:r>
        <w:rPr>
          <w:color w:val="231F20"/>
        </w:rPr>
        <w:t>на</w:t>
      </w:r>
      <w:r>
        <w:rPr>
          <w:color w:val="231F20"/>
          <w:spacing w:val="-1"/>
        </w:rPr>
        <w:t> </w:t>
      </w:r>
      <w:r>
        <w:rPr>
          <w:color w:val="231F20"/>
        </w:rPr>
        <w:t>канале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др.).</w:t>
      </w:r>
    </w:p>
    <w:p>
      <w:pPr>
        <w:pStyle w:val="BodyText"/>
        <w:spacing w:line="235" w:lineRule="auto" w:before="4"/>
        <w:ind w:right="140"/>
      </w:pPr>
      <w:r>
        <w:rPr>
          <w:color w:val="231F20"/>
        </w:rPr>
        <w:t>Базовый</w:t>
      </w:r>
      <w:r>
        <w:rPr>
          <w:color w:val="231F20"/>
          <w:spacing w:val="-2"/>
        </w:rPr>
        <w:t> </w:t>
      </w:r>
      <w:r>
        <w:rPr>
          <w:color w:val="231F20"/>
        </w:rPr>
        <w:t>принцип</w:t>
      </w:r>
      <w:r>
        <w:rPr>
          <w:color w:val="231F20"/>
          <w:spacing w:val="-2"/>
        </w:rPr>
        <w:t> </w:t>
      </w:r>
      <w:r>
        <w:rPr>
          <w:color w:val="231F20"/>
        </w:rPr>
        <w:t>интеграционного</w:t>
      </w:r>
      <w:r>
        <w:rPr>
          <w:color w:val="231F20"/>
          <w:spacing w:val="-2"/>
        </w:rPr>
        <w:t> </w:t>
      </w:r>
      <w:r>
        <w:rPr>
          <w:color w:val="231F20"/>
        </w:rPr>
        <w:t>межкультурного</w:t>
      </w:r>
      <w:r>
        <w:rPr>
          <w:color w:val="231F20"/>
          <w:spacing w:val="-2"/>
        </w:rPr>
        <w:t> </w:t>
      </w:r>
      <w:r>
        <w:rPr>
          <w:color w:val="231F20"/>
        </w:rPr>
        <w:t>краеведения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поликультур- ном</w:t>
      </w:r>
      <w:r>
        <w:rPr>
          <w:color w:val="231F20"/>
          <w:spacing w:val="-3"/>
        </w:rPr>
        <w:t> </w:t>
      </w:r>
      <w:r>
        <w:rPr>
          <w:color w:val="231F20"/>
        </w:rPr>
        <w:t>классе</w:t>
      </w:r>
      <w:r>
        <w:rPr>
          <w:color w:val="231F20"/>
          <w:spacing w:val="-3"/>
        </w:rPr>
        <w:t> </w:t>
      </w:r>
      <w:r>
        <w:rPr>
          <w:color w:val="231F20"/>
        </w:rPr>
        <w:t>заключается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шутливой</w:t>
      </w:r>
      <w:r>
        <w:rPr>
          <w:color w:val="231F20"/>
          <w:spacing w:val="-3"/>
        </w:rPr>
        <w:t> </w:t>
      </w:r>
      <w:r>
        <w:rPr>
          <w:color w:val="231F20"/>
        </w:rPr>
        <w:t>фразе,</w:t>
      </w:r>
      <w:r>
        <w:rPr>
          <w:color w:val="231F20"/>
          <w:spacing w:val="-3"/>
        </w:rPr>
        <w:t> </w:t>
      </w:r>
      <w:r>
        <w:rPr>
          <w:color w:val="231F20"/>
        </w:rPr>
        <w:t>сказанной</w:t>
      </w:r>
      <w:r>
        <w:rPr>
          <w:color w:val="231F20"/>
          <w:spacing w:val="-3"/>
        </w:rPr>
        <w:t> </w:t>
      </w:r>
      <w:r>
        <w:rPr>
          <w:color w:val="231F20"/>
        </w:rPr>
        <w:t>Котом</w:t>
      </w:r>
      <w:r>
        <w:rPr>
          <w:color w:val="231F20"/>
          <w:spacing w:val="-3"/>
        </w:rPr>
        <w:t> </w:t>
      </w:r>
      <w:r>
        <w:rPr>
          <w:color w:val="231F20"/>
        </w:rPr>
        <w:t>Матроскиным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извест- ном</w:t>
      </w:r>
      <w:r>
        <w:rPr>
          <w:color w:val="231F20"/>
          <w:spacing w:val="-8"/>
        </w:rPr>
        <w:t> </w:t>
      </w:r>
      <w:r>
        <w:rPr>
          <w:color w:val="231F20"/>
        </w:rPr>
        <w:t>мультфильме:</w:t>
      </w:r>
      <w:r>
        <w:rPr>
          <w:color w:val="231F20"/>
          <w:spacing w:val="-8"/>
        </w:rPr>
        <w:t> </w:t>
      </w:r>
      <w:r>
        <w:rPr>
          <w:color w:val="231F20"/>
        </w:rPr>
        <w:t>«Совместный</w:t>
      </w:r>
      <w:r>
        <w:rPr>
          <w:color w:val="231F20"/>
          <w:spacing w:val="-8"/>
        </w:rPr>
        <w:t> </w:t>
      </w:r>
      <w:r>
        <w:rPr>
          <w:color w:val="231F20"/>
        </w:rPr>
        <w:t>труд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мою</w:t>
      </w:r>
      <w:r>
        <w:rPr>
          <w:color w:val="231F20"/>
          <w:spacing w:val="-8"/>
        </w:rPr>
        <w:t> </w:t>
      </w:r>
      <w:r>
        <w:rPr>
          <w:color w:val="231F20"/>
        </w:rPr>
        <w:t>пользу</w:t>
      </w:r>
      <w:r>
        <w:rPr>
          <w:color w:val="231F20"/>
          <w:spacing w:val="-8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</w:rPr>
        <w:t>он</w:t>
      </w:r>
      <w:r>
        <w:rPr>
          <w:color w:val="231F20"/>
          <w:spacing w:val="-8"/>
        </w:rPr>
        <w:t> </w:t>
      </w:r>
      <w:r>
        <w:rPr>
          <w:color w:val="231F20"/>
        </w:rPr>
        <w:t>объединяет!».</w:t>
      </w:r>
      <w:r>
        <w:rPr>
          <w:color w:val="231F20"/>
          <w:spacing w:val="-8"/>
        </w:rPr>
        <w:t> </w:t>
      </w:r>
      <w:r>
        <w:rPr>
          <w:color w:val="231F20"/>
        </w:rPr>
        <w:t>Важно</w:t>
      </w:r>
      <w:r>
        <w:rPr>
          <w:color w:val="231F20"/>
          <w:spacing w:val="-8"/>
        </w:rPr>
        <w:t> </w:t>
      </w:r>
      <w:r>
        <w:rPr>
          <w:color w:val="231F20"/>
        </w:rPr>
        <w:t>толь- ко</w:t>
      </w:r>
      <w:r>
        <w:rPr>
          <w:color w:val="231F20"/>
          <w:spacing w:val="-13"/>
        </w:rPr>
        <w:t> </w:t>
      </w:r>
      <w:r>
        <w:rPr>
          <w:color w:val="231F20"/>
        </w:rPr>
        <w:t>понимать</w:t>
      </w:r>
      <w:r>
        <w:rPr>
          <w:color w:val="231F20"/>
          <w:spacing w:val="-12"/>
        </w:rPr>
        <w:t> </w:t>
      </w:r>
      <w:r>
        <w:rPr>
          <w:color w:val="231F20"/>
        </w:rPr>
        <w:t>эту</w:t>
      </w:r>
      <w:r>
        <w:rPr>
          <w:color w:val="231F20"/>
          <w:spacing w:val="-13"/>
        </w:rPr>
        <w:t> </w:t>
      </w:r>
      <w:r>
        <w:rPr>
          <w:color w:val="231F20"/>
        </w:rPr>
        <w:t>фразу</w:t>
      </w:r>
      <w:r>
        <w:rPr>
          <w:color w:val="231F20"/>
          <w:spacing w:val="-12"/>
        </w:rPr>
        <w:t> </w:t>
      </w:r>
      <w:r>
        <w:rPr>
          <w:color w:val="231F20"/>
        </w:rPr>
        <w:t>так,</w:t>
      </w:r>
      <w:r>
        <w:rPr>
          <w:color w:val="231F20"/>
          <w:spacing w:val="-13"/>
        </w:rPr>
        <w:t> </w:t>
      </w:r>
      <w:r>
        <w:rPr>
          <w:color w:val="231F20"/>
        </w:rPr>
        <w:t>что</w:t>
      </w:r>
      <w:r>
        <w:rPr>
          <w:color w:val="231F20"/>
          <w:spacing w:val="-12"/>
        </w:rPr>
        <w:t> </w:t>
      </w:r>
      <w:r>
        <w:rPr>
          <w:color w:val="231F20"/>
        </w:rPr>
        <w:t>каждому</w:t>
      </w:r>
      <w:r>
        <w:rPr>
          <w:color w:val="231F20"/>
          <w:spacing w:val="-13"/>
        </w:rPr>
        <w:t> </w:t>
      </w:r>
      <w:r>
        <w:rPr>
          <w:color w:val="231F20"/>
        </w:rPr>
        <w:t>участнику</w:t>
      </w:r>
      <w:r>
        <w:rPr>
          <w:color w:val="231F20"/>
          <w:spacing w:val="-12"/>
        </w:rPr>
        <w:t> </w:t>
      </w:r>
      <w:r>
        <w:rPr>
          <w:color w:val="231F20"/>
        </w:rPr>
        <w:t>совместного</w:t>
      </w:r>
      <w:r>
        <w:rPr>
          <w:color w:val="231F20"/>
          <w:spacing w:val="-13"/>
        </w:rPr>
        <w:t> </w:t>
      </w:r>
      <w:r>
        <w:rPr>
          <w:color w:val="231F20"/>
        </w:rPr>
        <w:t>действия</w:t>
      </w:r>
      <w:r>
        <w:rPr>
          <w:color w:val="231F20"/>
          <w:spacing w:val="-12"/>
        </w:rPr>
        <w:t> </w:t>
      </w:r>
      <w:r>
        <w:rPr>
          <w:color w:val="231F20"/>
        </w:rPr>
        <w:t>надо</w:t>
      </w:r>
      <w:r>
        <w:rPr>
          <w:color w:val="231F20"/>
          <w:spacing w:val="-13"/>
        </w:rPr>
        <w:t> </w:t>
      </w:r>
      <w:r>
        <w:rPr>
          <w:color w:val="231F20"/>
        </w:rPr>
        <w:t>видеть пользу именно для себя. Это может быть разное видение, а общность – в наличии такого видения у каждого, а не в совпадении содержания.</w:t>
      </w:r>
    </w:p>
    <w:p>
      <w:pPr>
        <w:pStyle w:val="BodyText"/>
        <w:spacing w:line="235" w:lineRule="auto" w:before="3"/>
      </w:pPr>
      <w:r>
        <w:rPr>
          <w:color w:val="231F20"/>
        </w:rPr>
        <w:t>Кроме</w:t>
      </w:r>
      <w:r>
        <w:rPr>
          <w:color w:val="231F20"/>
          <w:spacing w:val="-13"/>
        </w:rPr>
        <w:t> </w:t>
      </w:r>
      <w:r>
        <w:rPr>
          <w:color w:val="231F20"/>
        </w:rPr>
        <w:t>того,</w:t>
      </w:r>
      <w:r>
        <w:rPr>
          <w:color w:val="231F20"/>
          <w:spacing w:val="-12"/>
        </w:rPr>
        <w:t> </w:t>
      </w:r>
      <w:r>
        <w:rPr>
          <w:color w:val="231F20"/>
        </w:rPr>
        <w:t>практику</w:t>
      </w:r>
      <w:r>
        <w:rPr>
          <w:color w:val="231F20"/>
          <w:spacing w:val="-13"/>
        </w:rPr>
        <w:t> </w:t>
      </w:r>
      <w:r>
        <w:rPr>
          <w:color w:val="231F20"/>
        </w:rPr>
        <w:t>краеведения</w:t>
      </w:r>
      <w:r>
        <w:rPr>
          <w:color w:val="231F20"/>
          <w:spacing w:val="-12"/>
        </w:rPr>
        <w:t> </w:t>
      </w:r>
      <w:r>
        <w:rPr>
          <w:color w:val="231F20"/>
        </w:rPr>
        <w:t>следует</w:t>
      </w:r>
      <w:r>
        <w:rPr>
          <w:color w:val="231F20"/>
          <w:spacing w:val="-13"/>
        </w:rPr>
        <w:t> </w:t>
      </w:r>
      <w:r>
        <w:rPr>
          <w:color w:val="231F20"/>
        </w:rPr>
        <w:t>разворачивать</w:t>
      </w:r>
      <w:r>
        <w:rPr>
          <w:color w:val="231F20"/>
          <w:spacing w:val="-12"/>
        </w:rPr>
        <w:t> </w:t>
      </w:r>
      <w:r>
        <w:rPr>
          <w:color w:val="231F20"/>
        </w:rPr>
        <w:t>от</w:t>
      </w:r>
      <w:r>
        <w:rPr>
          <w:color w:val="231F20"/>
          <w:spacing w:val="-13"/>
        </w:rPr>
        <w:t> </w:t>
      </w:r>
      <w:r>
        <w:rPr>
          <w:color w:val="231F20"/>
        </w:rPr>
        <w:t>очень</w:t>
      </w:r>
      <w:r>
        <w:rPr>
          <w:color w:val="231F20"/>
          <w:spacing w:val="-12"/>
        </w:rPr>
        <w:t> </w:t>
      </w:r>
      <w:r>
        <w:rPr>
          <w:color w:val="231F20"/>
        </w:rPr>
        <w:t>конкретных</w:t>
      </w:r>
      <w:r>
        <w:rPr>
          <w:color w:val="231F20"/>
          <w:spacing w:val="-13"/>
        </w:rPr>
        <w:t> </w:t>
      </w:r>
      <w:r>
        <w:rPr>
          <w:color w:val="231F20"/>
        </w:rPr>
        <w:t>во- </w:t>
      </w:r>
      <w:r>
        <w:rPr>
          <w:color w:val="231F20"/>
          <w:spacing w:val="-2"/>
        </w:rPr>
        <w:t>просов,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артефактов,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материалов,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но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логике: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«Думай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глобально,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действуй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локально».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4.3.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Это происходит, когда самостоятельно собранные данные и материалы (на конкрет- ной</w:t>
      </w:r>
      <w:r>
        <w:rPr>
          <w:color w:val="231F20"/>
          <w:spacing w:val="-4"/>
        </w:rPr>
        <w:t> </w:t>
      </w:r>
      <w:r>
        <w:rPr>
          <w:color w:val="231F20"/>
        </w:rPr>
        <w:t>местности,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локальном</w:t>
      </w:r>
      <w:r>
        <w:rPr>
          <w:color w:val="231F20"/>
          <w:spacing w:val="-5"/>
        </w:rPr>
        <w:t> </w:t>
      </w:r>
      <w:r>
        <w:rPr>
          <w:color w:val="231F20"/>
        </w:rPr>
        <w:t>сообществе),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</w:rPr>
        <w:t>следующем</w:t>
      </w:r>
      <w:r>
        <w:rPr>
          <w:color w:val="231F20"/>
          <w:spacing w:val="-5"/>
        </w:rPr>
        <w:t> </w:t>
      </w:r>
      <w:r>
        <w:rPr>
          <w:color w:val="231F20"/>
        </w:rPr>
        <w:t>этапе</w:t>
      </w:r>
      <w:r>
        <w:rPr>
          <w:color w:val="231F20"/>
          <w:spacing w:val="-4"/>
        </w:rPr>
        <w:t> </w:t>
      </w:r>
      <w:r>
        <w:rPr>
          <w:color w:val="231F20"/>
        </w:rPr>
        <w:t>обсуждаются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осмы- сляются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более</w:t>
      </w:r>
      <w:r>
        <w:rPr>
          <w:color w:val="231F20"/>
          <w:spacing w:val="-7"/>
        </w:rPr>
        <w:t> </w:t>
      </w:r>
      <w:r>
        <w:rPr>
          <w:color w:val="231F20"/>
        </w:rPr>
        <w:t>широком</w:t>
      </w:r>
      <w:r>
        <w:rPr>
          <w:color w:val="231F20"/>
          <w:spacing w:val="-7"/>
        </w:rPr>
        <w:t> </w:t>
      </w:r>
      <w:r>
        <w:rPr>
          <w:color w:val="231F20"/>
        </w:rPr>
        <w:t>контексте</w:t>
      </w:r>
      <w:r>
        <w:rPr>
          <w:color w:val="231F20"/>
          <w:spacing w:val="-7"/>
        </w:rPr>
        <w:t> </w:t>
      </w:r>
      <w:r>
        <w:rPr>
          <w:color w:val="231F20"/>
        </w:rPr>
        <w:t>истории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географии,</w:t>
      </w:r>
      <w:r>
        <w:rPr>
          <w:color w:val="231F20"/>
          <w:spacing w:val="-7"/>
        </w:rPr>
        <w:t> </w:t>
      </w:r>
      <w:r>
        <w:rPr>
          <w:color w:val="231F20"/>
        </w:rPr>
        <w:t>социологии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психологии, социальной антропологии и культурологии.</w:t>
      </w:r>
    </w:p>
    <w:p>
      <w:pPr>
        <w:pStyle w:val="BodyText"/>
        <w:spacing w:line="235" w:lineRule="auto" w:before="3"/>
      </w:pPr>
      <w:r>
        <w:rPr>
          <w:color w:val="231F20"/>
        </w:rPr>
        <w:t>По</w:t>
      </w:r>
      <w:r>
        <w:rPr>
          <w:color w:val="231F20"/>
          <w:spacing w:val="-10"/>
        </w:rPr>
        <w:t> </w:t>
      </w:r>
      <w:r>
        <w:rPr>
          <w:color w:val="231F20"/>
        </w:rPr>
        <w:t>итогам</w:t>
      </w:r>
      <w:r>
        <w:rPr>
          <w:color w:val="231F20"/>
          <w:spacing w:val="-11"/>
        </w:rPr>
        <w:t> </w:t>
      </w:r>
      <w:r>
        <w:rPr>
          <w:color w:val="231F20"/>
        </w:rPr>
        <w:t>апробации</w:t>
      </w:r>
      <w:r>
        <w:rPr>
          <w:color w:val="231F20"/>
          <w:spacing w:val="-11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11"/>
        </w:rPr>
        <w:t> </w:t>
      </w:r>
      <w:r>
        <w:rPr>
          <w:color w:val="231F20"/>
        </w:rPr>
        <w:t>можно</w:t>
      </w:r>
      <w:r>
        <w:rPr>
          <w:color w:val="231F20"/>
          <w:spacing w:val="-11"/>
        </w:rPr>
        <w:t> </w:t>
      </w:r>
      <w:r>
        <w:rPr>
          <w:color w:val="231F20"/>
        </w:rPr>
        <w:t>добавить</w:t>
      </w:r>
      <w:r>
        <w:rPr>
          <w:color w:val="231F20"/>
          <w:spacing w:val="-11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11"/>
        </w:rPr>
        <w:t> </w:t>
      </w:r>
      <w:r>
        <w:rPr>
          <w:color w:val="231F20"/>
        </w:rPr>
        <w:t>Возможные</w:t>
      </w:r>
      <w:r>
        <w:rPr>
          <w:color w:val="231F20"/>
          <w:spacing w:val="-11"/>
        </w:rPr>
        <w:t> </w:t>
      </w:r>
      <w:r>
        <w:rPr>
          <w:color w:val="231F20"/>
        </w:rPr>
        <w:t>формы реализации интеграционного межкультурного краеведения:</w:t>
      </w:r>
    </w:p>
    <w:p>
      <w:pPr>
        <w:pStyle w:val="BodyText"/>
        <w:spacing w:line="235" w:lineRule="auto" w:before="1"/>
      </w:pPr>
      <w:r>
        <w:rPr>
          <w:color w:val="231F20"/>
        </w:rPr>
        <w:t>«Дистанционная</w:t>
      </w:r>
      <w:r>
        <w:rPr>
          <w:color w:val="231F20"/>
          <w:spacing w:val="-13"/>
        </w:rPr>
        <w:t> </w:t>
      </w:r>
      <w:r>
        <w:rPr>
          <w:color w:val="231F20"/>
        </w:rPr>
        <w:t>экскурсия»</w:t>
      </w:r>
      <w:r>
        <w:rPr>
          <w:color w:val="231F20"/>
          <w:spacing w:val="-12"/>
        </w:rPr>
        <w:t> </w:t>
      </w:r>
      <w:r>
        <w:rPr>
          <w:color w:val="231F20"/>
        </w:rPr>
        <w:t>(Т.И.</w:t>
      </w:r>
      <w:r>
        <w:rPr>
          <w:color w:val="231F20"/>
          <w:spacing w:val="-13"/>
        </w:rPr>
        <w:t> </w:t>
      </w:r>
      <w:r>
        <w:rPr>
          <w:color w:val="231F20"/>
        </w:rPr>
        <w:t>Исаенко)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3"/>
        </w:rPr>
        <w:t> </w:t>
      </w:r>
      <w:r>
        <w:rPr>
          <w:color w:val="231F20"/>
        </w:rPr>
        <w:t>подготовка</w:t>
      </w:r>
      <w:r>
        <w:rPr>
          <w:color w:val="231F20"/>
          <w:spacing w:val="-12"/>
        </w:rPr>
        <w:t> </w:t>
      </w:r>
      <w:r>
        <w:rPr>
          <w:color w:val="231F20"/>
        </w:rPr>
        <w:t>рассказа</w:t>
      </w:r>
      <w:r>
        <w:rPr>
          <w:color w:val="231F20"/>
          <w:spacing w:val="-13"/>
        </w:rPr>
        <w:t> </w:t>
      </w:r>
      <w:r>
        <w:rPr>
          <w:color w:val="231F20"/>
        </w:rPr>
        <w:t>о</w:t>
      </w:r>
      <w:r>
        <w:rPr>
          <w:color w:val="231F20"/>
          <w:spacing w:val="-12"/>
        </w:rPr>
        <w:t> </w:t>
      </w:r>
      <w:r>
        <w:rPr>
          <w:color w:val="231F20"/>
        </w:rPr>
        <w:t>стране</w:t>
      </w:r>
      <w:r>
        <w:rPr>
          <w:color w:val="231F20"/>
          <w:spacing w:val="-13"/>
        </w:rPr>
        <w:t> </w:t>
      </w:r>
      <w:r>
        <w:rPr>
          <w:color w:val="231F20"/>
        </w:rPr>
        <w:t>исхода несовершеннолетних иностранных граждан, с сопровождением в виде презентации, видео и аудио сопровождения. Проект может предполагать участие родителей</w:t>
      </w:r>
    </w:p>
    <w:p>
      <w:pPr>
        <w:pStyle w:val="BodyText"/>
        <w:spacing w:line="235" w:lineRule="auto" w:before="2"/>
      </w:pPr>
      <w:r>
        <w:rPr>
          <w:color w:val="231F20"/>
        </w:rPr>
        <w:t>«Виртуальная</w:t>
      </w:r>
      <w:r>
        <w:rPr>
          <w:color w:val="231F20"/>
          <w:spacing w:val="-10"/>
        </w:rPr>
        <w:t> </w:t>
      </w:r>
      <w:r>
        <w:rPr>
          <w:color w:val="231F20"/>
        </w:rPr>
        <w:t>экскурсия</w:t>
      </w:r>
      <w:r>
        <w:rPr>
          <w:color w:val="231F20"/>
          <w:spacing w:val="-10"/>
        </w:rPr>
        <w:t> </w:t>
      </w:r>
      <w:r>
        <w:rPr>
          <w:color w:val="231F20"/>
        </w:rPr>
        <w:t>по</w:t>
      </w:r>
      <w:r>
        <w:rPr>
          <w:color w:val="231F20"/>
          <w:spacing w:val="-10"/>
        </w:rPr>
        <w:t> </w:t>
      </w:r>
      <w:r>
        <w:rPr>
          <w:color w:val="231F20"/>
        </w:rPr>
        <w:t>городу</w:t>
      </w:r>
      <w:r>
        <w:rPr>
          <w:color w:val="231F20"/>
          <w:spacing w:val="-10"/>
        </w:rPr>
        <w:t> </w:t>
      </w:r>
      <w:r>
        <w:rPr>
          <w:color w:val="231F20"/>
        </w:rPr>
        <w:t>проживания»</w:t>
      </w:r>
      <w:r>
        <w:rPr>
          <w:color w:val="231F20"/>
          <w:spacing w:val="-10"/>
        </w:rPr>
        <w:t> </w:t>
      </w:r>
      <w:r>
        <w:rPr>
          <w:color w:val="231F20"/>
        </w:rPr>
        <w:t>(А.Н.</w:t>
      </w:r>
      <w:r>
        <w:rPr>
          <w:color w:val="231F20"/>
          <w:spacing w:val="-10"/>
        </w:rPr>
        <w:t> </w:t>
      </w:r>
      <w:r>
        <w:rPr>
          <w:color w:val="231F20"/>
        </w:rPr>
        <w:t>Ковалькова).</w:t>
      </w:r>
      <w:r>
        <w:rPr>
          <w:color w:val="231F20"/>
          <w:spacing w:val="-10"/>
        </w:rPr>
        <w:t> </w:t>
      </w:r>
      <w:r>
        <w:rPr>
          <w:color w:val="231F20"/>
        </w:rPr>
        <w:t>Несовершен- нолетние иностранные граждане получают задание посетить достопримечательно- сти, сфотографировать их и подготовить презентацию. В качестве проблемного во- проса предлагается следующий: «Какие бы достопримечательности нашего города показали</w:t>
      </w:r>
      <w:r>
        <w:rPr>
          <w:color w:val="231F20"/>
          <w:spacing w:val="-3"/>
        </w:rPr>
        <w:t> </w:t>
      </w:r>
      <w:r>
        <w:rPr>
          <w:color w:val="231F20"/>
        </w:rPr>
        <w:t>бы</w:t>
      </w:r>
      <w:r>
        <w:rPr>
          <w:color w:val="231F20"/>
          <w:spacing w:val="-3"/>
        </w:rPr>
        <w:t> </w:t>
      </w:r>
      <w:r>
        <w:rPr>
          <w:color w:val="231F20"/>
        </w:rPr>
        <w:t>своим</w:t>
      </w:r>
      <w:r>
        <w:rPr>
          <w:color w:val="231F20"/>
          <w:spacing w:val="-3"/>
        </w:rPr>
        <w:t> </w:t>
      </w:r>
      <w:r>
        <w:rPr>
          <w:color w:val="231F20"/>
        </w:rPr>
        <w:t>родственникам,</w:t>
      </w:r>
      <w:r>
        <w:rPr>
          <w:color w:val="231F20"/>
          <w:spacing w:val="-3"/>
        </w:rPr>
        <w:t> </w:t>
      </w:r>
      <w:r>
        <w:rPr>
          <w:color w:val="231F20"/>
        </w:rPr>
        <w:t>приехавшим</w:t>
      </w:r>
      <w:r>
        <w:rPr>
          <w:color w:val="231F20"/>
          <w:spacing w:val="-3"/>
        </w:rPr>
        <w:t> </w:t>
      </w:r>
      <w:r>
        <w:rPr>
          <w:color w:val="231F20"/>
        </w:rPr>
        <w:t>к</w:t>
      </w:r>
      <w:r>
        <w:rPr>
          <w:color w:val="231F20"/>
          <w:spacing w:val="-3"/>
        </w:rPr>
        <w:t> </w:t>
      </w:r>
      <w:r>
        <w:rPr>
          <w:color w:val="231F20"/>
        </w:rPr>
        <w:t>вам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гости?</w:t>
      </w:r>
      <w:r>
        <w:rPr>
          <w:color w:val="231F20"/>
          <w:spacing w:val="-3"/>
        </w:rPr>
        <w:t> </w:t>
      </w:r>
      <w:r>
        <w:rPr>
          <w:color w:val="231F20"/>
        </w:rPr>
        <w:t>Чтобы</w:t>
      </w:r>
      <w:r>
        <w:rPr>
          <w:color w:val="231F20"/>
          <w:spacing w:val="-3"/>
        </w:rPr>
        <w:t> </w:t>
      </w:r>
      <w:r>
        <w:rPr>
          <w:color w:val="231F20"/>
        </w:rPr>
        <w:t>вы</w:t>
      </w:r>
      <w:r>
        <w:rPr>
          <w:color w:val="231F20"/>
          <w:spacing w:val="-3"/>
        </w:rPr>
        <w:t> </w:t>
      </w:r>
      <w:r>
        <w:rPr>
          <w:color w:val="231F20"/>
        </w:rPr>
        <w:t>рассказали о городе?»</w:t>
      </w:r>
    </w:p>
    <w:p>
      <w:pPr>
        <w:spacing w:line="206" w:lineRule="exact" w:before="225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БесКРАЙний ФЕСТиваль. – М.: Библиотека журнала «Исследователь/Researcher». 2022. – 67 с.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Глазунова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О.В.,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Обухов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А.С.,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Проценко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Л.М.,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Кожаринов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М.Ю.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Концепция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«Топос. Новое краеведение» // Исследователь/Researcher. 2020. №1. С. 46–87;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Кабанов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К.А.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Краеведческое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движение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Западной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Сибири,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1917–1930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гг.: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Дисс.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на соиск. … к.и.н. Кемерово, 1999. 198 с.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А.С.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«С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чего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начинается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родина?»: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краеведение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как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путь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развития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истинно- го патриотизма // Исследователь/Researcher. 2022. – № 1–2. – С. 9–12.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 А.С. Выездная исследовательская школа «Топос Шахматово»: модель ис- следования мира вокруг // Исследователь/Researcher. 2019. – № 4. – С. 103–129.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А.С.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Исследование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как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универсальная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грамотность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человека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современном мире // Исследователь/Researcher. 2022. – № 1–2. – С. 18–24.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Обухов А.С. Исследовательское краеведение: изучение топоса и хронотопа мира вокруг себя // Исследователь/Researcher. 2019. – № 4. – С. 6–11.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 А.С. Общение с С.О. Шмидтом как встреча с историей // Исследователь/ Researcher. 2013. № 1-2. С. 34 – 39.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А.С.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Открытое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образовательное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пространство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«Точка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варения»: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от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пробных действий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к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системной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деятельности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Вестник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образования.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2020.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№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10.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С.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1–7.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Обухов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А.С.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Экспедиция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как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деятельностный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путь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познания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мира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Исследователь/ Researcher. 2022. – № 1–2. – С. 202–218.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Обухов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А.С.,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Артюх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А.А.,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Кузнецова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М.И.,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Пестрикова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М.Д.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Анализ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учебников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по курсу «Окружающий мир»: выделение тем для освоения в мире вокруг школы // Исследователь/Researcher. 2022. №3-4.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А.С.,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Борисова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Л.А.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«Универсальный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конструктор»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проектирования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ор- ганизации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предмета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«Индивидуальный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проект»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старшей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школе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Исследователь/ Researcher. 2019.– № 3. – С. 56–64.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А.С.,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Глазунова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О.В.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Навигатор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САМОдеятельности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Гимназии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Хорошко- лы // Исследователь/Researcher. 2018. – № 3–4. – С. 225–237.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pacing w:val="-4"/>
          <w:sz w:val="18"/>
        </w:rPr>
        <w:t>Обухов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4"/>
          <w:sz w:val="18"/>
        </w:rPr>
        <w:t>А.С.,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Глазунова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О.В.,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Павлов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4"/>
          <w:sz w:val="18"/>
        </w:rPr>
        <w:t>А.В.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Точка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«Топос»: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типовая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4"/>
          <w:sz w:val="18"/>
        </w:rPr>
        <w:t>модель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создания</w:t>
      </w:r>
      <w:r>
        <w:rPr>
          <w:color w:val="231F20"/>
          <w:spacing w:val="-7"/>
          <w:sz w:val="18"/>
        </w:rPr>
        <w:t> </w:t>
      </w:r>
      <w:r>
        <w:rPr>
          <w:color w:val="231F20"/>
          <w:spacing w:val="-4"/>
          <w:sz w:val="18"/>
        </w:rPr>
        <w:t>но- вых мест для региональных систем дополнительного образования детей по туристско- </w:t>
      </w:r>
      <w:r>
        <w:rPr>
          <w:color w:val="231F20"/>
          <w:sz w:val="18"/>
        </w:rPr>
        <w:t>краеведческой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направленности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Исследователь/Researcher.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2020.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Т.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31.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–</w:t>
      </w:r>
    </w:p>
    <w:p>
      <w:pPr>
        <w:pStyle w:val="ListParagraph"/>
        <w:spacing w:after="0" w:line="240" w:lineRule="auto"/>
        <w:jc w:val="both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spacing w:before="116"/>
        <w:ind w:left="708" w:right="0" w:firstLine="0"/>
        <w:jc w:val="left"/>
        <w:rPr>
          <w:sz w:val="18"/>
        </w:rPr>
      </w:pPr>
      <w:r>
        <w:rPr>
          <w:color w:val="231F20"/>
          <w:sz w:val="18"/>
        </w:rPr>
        <w:t>№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3. – С. </w:t>
      </w:r>
      <w:r>
        <w:rPr>
          <w:color w:val="231F20"/>
          <w:spacing w:val="-2"/>
          <w:sz w:val="18"/>
        </w:rPr>
        <w:t>84–121.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Обухов А.С., Глазунова О.В., Проценко Л.М. Топос. Краеведение // Атлас практик неформального образования. – М.: Образование, 2021. – С. 52–54.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 А.С., Комарова В.А. Дополнительная общеразвивающая программа «Изу- чая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мир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вокруг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себя: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введение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исследовательское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краеведение»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Исследователь/ Researcher. 2020. – Т. 31. – № 3. – С. 122–130.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 А.С., Косарецкий С.Г., Можаева М.В., Смирнов И.А.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Развитие экологиче- ской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грамотности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экологически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ответственного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поведения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через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вовлечение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уча- щихся в исследование, проектирование и медиасреду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// Исследователь/Researcher. 2021. – № 1–2. – С. 32–51.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А.С.,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Павлов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А.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В.,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Глазунова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О.В.,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Проценко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Л.М.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Топос.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Типовая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модель создания новых мест для детского дополнительного образования туристско-крае- ведческой направленности. – М.: ФГБОУ ДО ФЦДЮКиТ, 2020.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 А.С., Проценко Л.М., Глазунова О.В., Кожаринов М.Ю. Концепция про- граммы «Топос. Исследовательское краеведение»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// Исследователь/Researcher. 2020. – № 1. – С. 46–87.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37" w:lineRule="auto" w:before="0" w:after="0"/>
        <w:ind w:left="708" w:right="424" w:hanging="284"/>
        <w:jc w:val="both"/>
        <w:rPr>
          <w:sz w:val="18"/>
        </w:rPr>
      </w:pPr>
      <w:r>
        <w:rPr>
          <w:color w:val="231F20"/>
          <w:sz w:val="18"/>
        </w:rPr>
        <w:t>Обухов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А.С.,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Рытикова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Н.А.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Методические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рекомендации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участников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Конкурса исследовательских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работ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Колледжа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«26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КАДР»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«В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фокусе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внимания»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Исследова- тель/Researcher. 2021. – № 3–4. – С. 197–217.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pacing w:val="-2"/>
          <w:sz w:val="18"/>
        </w:rPr>
        <w:t>Обухов А.С., Рытикова Н.А., Васькова Е.Д., Волкова Е.В., Комарова В.А., Коршуно- </w:t>
      </w:r>
      <w:r>
        <w:rPr>
          <w:color w:val="231F20"/>
          <w:sz w:val="18"/>
        </w:rPr>
        <w:t>ва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А.А.,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Крупина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Е.В.,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Умярова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Д.К.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«Парк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онлайн»: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вовлечение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школьников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по- исковую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активность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исследовательскую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деятельность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ситуации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дистанционного обучения // Исследователь/Researcher. 2020. – Т. 31. – № 3. – С. 176–249.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 А.С., Савельева Д.И. Город открытий. Методология образовательного ту- ризма в мегаполисе // Исследователь/Researcher. 2019. – № 4. – С. 12–47.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 А.С., Сальникова К.С.,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Фишер Я.И. 12-я Международная исследователь- ская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школа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Калужской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области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Исследователь/Researcher.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2020.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Т.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32.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№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4.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– С. 295–335.</w:t>
      </w:r>
    </w:p>
    <w:p>
      <w:pPr>
        <w:pStyle w:val="ListParagraph"/>
        <w:numPr>
          <w:ilvl w:val="0"/>
          <w:numId w:val="135"/>
        </w:numPr>
        <w:tabs>
          <w:tab w:pos="706" w:val="left" w:leader="none"/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А.С.,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Струкова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Е.В.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«Универсальный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конструктор»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организации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конферен- </w:t>
      </w:r>
      <w:r>
        <w:rPr>
          <w:color w:val="231F20"/>
          <w:spacing w:val="-2"/>
          <w:sz w:val="18"/>
        </w:rPr>
        <w:t>ций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2"/>
          <w:sz w:val="18"/>
        </w:rPr>
        <w:t>и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2"/>
          <w:sz w:val="18"/>
        </w:rPr>
        <w:t>процедуры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2"/>
          <w:sz w:val="18"/>
        </w:rPr>
        <w:t>экспертизы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2"/>
          <w:sz w:val="18"/>
        </w:rPr>
        <w:t>исследовательских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2"/>
          <w:sz w:val="18"/>
        </w:rPr>
        <w:t>и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2"/>
          <w:sz w:val="18"/>
        </w:rPr>
        <w:t>проектных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2"/>
          <w:sz w:val="18"/>
        </w:rPr>
        <w:t>работ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2"/>
          <w:sz w:val="18"/>
        </w:rPr>
        <w:t>(на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2"/>
          <w:sz w:val="18"/>
        </w:rPr>
        <w:t>примере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2"/>
          <w:sz w:val="18"/>
        </w:rPr>
        <w:t>кон- </w:t>
      </w:r>
      <w:r>
        <w:rPr>
          <w:color w:val="231F20"/>
          <w:sz w:val="18"/>
        </w:rPr>
        <w:t>курса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«Высший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пилотаж»)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//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Исследователь/Researcher.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2021.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№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3–4.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–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218–240.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Обухов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А.С.,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Ткаченко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Н.В.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Конкурс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идей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по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проведению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междисциплинарных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ис- следований // Исследователь/Researcher. 2018. – № 3–4. – С. 166–176.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sz w:val="18"/>
        </w:rPr>
      </w:pPr>
      <w:r>
        <w:rPr>
          <w:color w:val="231F20"/>
          <w:sz w:val="18"/>
        </w:rPr>
        <w:t>Подобедова</w:t>
      </w:r>
      <w:r>
        <w:rPr>
          <w:color w:val="231F20"/>
          <w:spacing w:val="39"/>
          <w:sz w:val="18"/>
        </w:rPr>
        <w:t> </w:t>
      </w:r>
      <w:r>
        <w:rPr>
          <w:color w:val="231F20"/>
          <w:sz w:val="18"/>
        </w:rPr>
        <w:t>А.Д.,</w:t>
      </w:r>
      <w:r>
        <w:rPr>
          <w:color w:val="231F20"/>
          <w:spacing w:val="39"/>
          <w:sz w:val="18"/>
        </w:rPr>
        <w:t> </w:t>
      </w:r>
      <w:r>
        <w:rPr>
          <w:color w:val="231F20"/>
          <w:sz w:val="18"/>
        </w:rPr>
        <w:t>Авдеенко</w:t>
      </w:r>
      <w:r>
        <w:rPr>
          <w:color w:val="231F20"/>
          <w:spacing w:val="39"/>
          <w:sz w:val="18"/>
        </w:rPr>
        <w:t> </w:t>
      </w:r>
      <w:r>
        <w:rPr>
          <w:color w:val="231F20"/>
          <w:sz w:val="18"/>
        </w:rPr>
        <w:t>Н.А.</w:t>
      </w:r>
      <w:r>
        <w:rPr>
          <w:color w:val="231F20"/>
          <w:spacing w:val="39"/>
          <w:sz w:val="18"/>
        </w:rPr>
        <w:t> </w:t>
      </w:r>
      <w:r>
        <w:rPr>
          <w:color w:val="231F20"/>
          <w:sz w:val="18"/>
        </w:rPr>
        <w:t>Российские</w:t>
      </w:r>
      <w:r>
        <w:rPr>
          <w:color w:val="231F20"/>
          <w:spacing w:val="39"/>
          <w:sz w:val="18"/>
        </w:rPr>
        <w:t> </w:t>
      </w:r>
      <w:r>
        <w:rPr>
          <w:color w:val="231F20"/>
          <w:sz w:val="18"/>
        </w:rPr>
        <w:t>учебники</w:t>
      </w:r>
      <w:r>
        <w:rPr>
          <w:color w:val="231F20"/>
          <w:spacing w:val="39"/>
          <w:sz w:val="18"/>
        </w:rPr>
        <w:t> </w:t>
      </w:r>
      <w:r>
        <w:rPr>
          <w:color w:val="231F20"/>
          <w:sz w:val="18"/>
        </w:rPr>
        <w:t>по</w:t>
      </w:r>
      <w:r>
        <w:rPr>
          <w:color w:val="231F20"/>
          <w:spacing w:val="39"/>
          <w:sz w:val="18"/>
        </w:rPr>
        <w:t> </w:t>
      </w:r>
      <w:r>
        <w:rPr>
          <w:color w:val="231F20"/>
          <w:sz w:val="18"/>
        </w:rPr>
        <w:t>окружающему</w:t>
      </w:r>
      <w:r>
        <w:rPr>
          <w:color w:val="231F20"/>
          <w:spacing w:val="39"/>
          <w:sz w:val="18"/>
        </w:rPr>
        <w:t> </w:t>
      </w:r>
      <w:r>
        <w:rPr>
          <w:color w:val="231F20"/>
          <w:sz w:val="18"/>
        </w:rPr>
        <w:t>миру в контексте формирования естественнонаучной грамотности // Исследователь/ Researcher.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2022.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№3-4;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Анненкова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А.М.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Анализ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учебников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начальной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школы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с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точ- ки зрения потенциала для развития экологической грамотности // Исследователь/ Researcher. 2022. №3-4</w:t>
      </w:r>
    </w:p>
    <w:p>
      <w:pPr>
        <w:pStyle w:val="ListParagraph"/>
        <w:numPr>
          <w:ilvl w:val="0"/>
          <w:numId w:val="135"/>
        </w:numPr>
        <w:tabs>
          <w:tab w:pos="706" w:val="left" w:leader="none"/>
          <w:tab w:pos="708" w:val="left" w:leader="none"/>
        </w:tabs>
        <w:spacing w:line="242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Солонович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М.А.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Школьное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краеведение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в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отечественной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педагогике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1917–1991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гг. </w:t>
      </w:r>
      <w:r>
        <w:rPr>
          <w:color w:val="231F20"/>
          <w:spacing w:val="-2"/>
          <w:sz w:val="18"/>
        </w:rPr>
        <w:t>как средство формирования у учащихся самостоятельности: Дисс. на соиск. … к.п.н. </w:t>
      </w:r>
      <w:r>
        <w:rPr>
          <w:color w:val="231F20"/>
          <w:sz w:val="18"/>
        </w:rPr>
        <w:t>Пятигорск, 2009. 159 с.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Шалимова Ж.Н. Краеведение: история и современность // Вестн. Моск. междунар. акад. – 2013. – № 6 (6). – С. 112–118.</w:t>
      </w:r>
    </w:p>
    <w:p>
      <w:pPr>
        <w:pStyle w:val="ListParagraph"/>
        <w:numPr>
          <w:ilvl w:val="0"/>
          <w:numId w:val="135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sz w:val="18"/>
        </w:rPr>
      </w:pPr>
      <w:r>
        <w:rPr>
          <w:color w:val="231F20"/>
          <w:sz w:val="18"/>
        </w:rPr>
        <w:t>Шмидт С.О. Краеведение // Большая российская энциклопедия // Электронный ре- сурс: </w:t>
      </w:r>
      <w:r>
        <w:rPr>
          <w:color w:val="2255A6"/>
          <w:sz w:val="18"/>
          <w:u w:val="single" w:color="2255A6"/>
        </w:rPr>
        <w:t>https://bigenc.ru/domestic_history/text/2105499</w:t>
      </w:r>
      <w:r>
        <w:rPr>
          <w:color w:val="2255A6"/>
          <w:sz w:val="18"/>
        </w:rPr>
        <w:t> </w:t>
      </w:r>
      <w:r>
        <w:rPr>
          <w:color w:val="231F20"/>
          <w:sz w:val="18"/>
        </w:rPr>
        <w:t>(Дата обращения 25.12.2019)</w:t>
      </w:r>
    </w:p>
    <w:p>
      <w:pPr>
        <w:spacing w:before="114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4"/>
          <w:sz w:val="18"/>
        </w:rPr>
        <w:t>Дополнительная</w:t>
      </w:r>
      <w:r>
        <w:rPr>
          <w:b/>
          <w:color w:val="231F20"/>
          <w:spacing w:val="-5"/>
          <w:sz w:val="18"/>
        </w:rPr>
        <w:t> </w:t>
      </w:r>
      <w:r>
        <w:rPr>
          <w:b/>
          <w:color w:val="231F20"/>
          <w:spacing w:val="-4"/>
          <w:sz w:val="18"/>
        </w:rPr>
        <w:t>литература</w:t>
      </w:r>
      <w:r>
        <w:rPr>
          <w:b/>
          <w:color w:val="231F20"/>
          <w:spacing w:val="-5"/>
          <w:sz w:val="18"/>
        </w:rPr>
        <w:t> </w:t>
      </w:r>
      <w:r>
        <w:rPr>
          <w:b/>
          <w:color w:val="231F20"/>
          <w:spacing w:val="-4"/>
          <w:sz w:val="18"/>
        </w:rPr>
        <w:t>и</w:t>
      </w:r>
      <w:r>
        <w:rPr>
          <w:b/>
          <w:color w:val="231F20"/>
          <w:spacing w:val="-5"/>
          <w:sz w:val="18"/>
        </w:rPr>
        <w:t> </w:t>
      </w:r>
      <w:r>
        <w:rPr>
          <w:b/>
          <w:color w:val="231F20"/>
          <w:spacing w:val="-4"/>
          <w:sz w:val="18"/>
        </w:rPr>
        <w:t>источники</w:t>
      </w:r>
      <w:r>
        <w:rPr>
          <w:b/>
          <w:color w:val="231F20"/>
          <w:spacing w:val="-5"/>
          <w:sz w:val="18"/>
        </w:rPr>
        <w:t> </w:t>
      </w:r>
      <w:r>
        <w:rPr>
          <w:b/>
          <w:color w:val="231F20"/>
          <w:spacing w:val="-4"/>
          <w:sz w:val="18"/>
        </w:rPr>
        <w:t>по современному</w:t>
      </w:r>
      <w:r>
        <w:rPr>
          <w:b/>
          <w:color w:val="231F20"/>
          <w:spacing w:val="-5"/>
          <w:sz w:val="18"/>
        </w:rPr>
        <w:t> </w:t>
      </w:r>
      <w:r>
        <w:rPr>
          <w:b/>
          <w:color w:val="231F20"/>
          <w:spacing w:val="-4"/>
          <w:sz w:val="18"/>
        </w:rPr>
        <w:t>школьному</w:t>
      </w:r>
      <w:r>
        <w:rPr>
          <w:b/>
          <w:color w:val="231F20"/>
          <w:spacing w:val="-5"/>
          <w:sz w:val="18"/>
        </w:rPr>
        <w:t> </w:t>
      </w:r>
      <w:r>
        <w:rPr>
          <w:b/>
          <w:color w:val="231F20"/>
          <w:spacing w:val="-4"/>
          <w:sz w:val="18"/>
        </w:rPr>
        <w:t>краеведению</w:t>
      </w:r>
    </w:p>
    <w:p>
      <w:pPr>
        <w:pStyle w:val="ListParagraph"/>
        <w:numPr>
          <w:ilvl w:val="0"/>
          <w:numId w:val="136"/>
        </w:numPr>
        <w:tabs>
          <w:tab w:pos="708" w:val="left" w:leader="none"/>
        </w:tabs>
        <w:spacing w:line="240" w:lineRule="auto" w:before="1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Материалы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журнала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«Исследователь/Researcher»:</w:t>
      </w:r>
      <w:r>
        <w:rPr>
          <w:color w:val="231F20"/>
          <w:spacing w:val="-6"/>
          <w:sz w:val="18"/>
        </w:rPr>
        <w:t> </w:t>
      </w:r>
      <w:hyperlink r:id="rId66">
        <w:r>
          <w:rPr>
            <w:color w:val="2255A6"/>
            <w:sz w:val="18"/>
            <w:u w:val="single" w:color="2255A6"/>
          </w:rPr>
          <w:t>http://issledovatel-</w:t>
        </w:r>
        <w:r>
          <w:rPr>
            <w:color w:val="2255A6"/>
            <w:spacing w:val="-2"/>
            <w:sz w:val="18"/>
            <w:u w:val="single" w:color="2255A6"/>
          </w:rPr>
          <w:t>researcher.ru/</w:t>
        </w:r>
        <w:r>
          <w:rPr>
            <w:color w:val="231F20"/>
            <w:spacing w:val="-2"/>
            <w:sz w:val="18"/>
          </w:rPr>
          <w:t>.</w:t>
        </w:r>
      </w:hyperlink>
    </w:p>
    <w:p>
      <w:pPr>
        <w:pStyle w:val="ListParagraph"/>
        <w:numPr>
          <w:ilvl w:val="0"/>
          <w:numId w:val="136"/>
        </w:numPr>
        <w:tabs>
          <w:tab w:pos="709" w:val="left" w:leader="none"/>
        </w:tabs>
        <w:spacing w:line="240" w:lineRule="auto" w:before="1" w:after="0"/>
        <w:ind w:left="709" w:right="423" w:hanging="284"/>
        <w:jc w:val="left"/>
        <w:rPr>
          <w:sz w:val="18"/>
        </w:rPr>
      </w:pPr>
      <w:r>
        <w:rPr>
          <w:color w:val="231F20"/>
          <w:sz w:val="18"/>
        </w:rPr>
        <w:t>Библиотека</w:t>
      </w:r>
      <w:r>
        <w:rPr>
          <w:color w:val="231F20"/>
          <w:spacing w:val="38"/>
          <w:sz w:val="18"/>
        </w:rPr>
        <w:t> </w:t>
      </w:r>
      <w:r>
        <w:rPr>
          <w:color w:val="231F20"/>
          <w:sz w:val="18"/>
        </w:rPr>
        <w:t>задач</w:t>
      </w:r>
      <w:r>
        <w:rPr>
          <w:color w:val="231F20"/>
          <w:spacing w:val="38"/>
          <w:sz w:val="18"/>
        </w:rPr>
        <w:t> </w:t>
      </w:r>
      <w:r>
        <w:rPr>
          <w:color w:val="231F20"/>
          <w:sz w:val="18"/>
        </w:rPr>
        <w:t>открытого</w:t>
      </w:r>
      <w:r>
        <w:rPr>
          <w:color w:val="231F20"/>
          <w:spacing w:val="37"/>
          <w:sz w:val="18"/>
        </w:rPr>
        <w:t> </w:t>
      </w:r>
      <w:r>
        <w:rPr>
          <w:color w:val="231F20"/>
          <w:sz w:val="18"/>
        </w:rPr>
        <w:t>типа</w:t>
      </w:r>
      <w:r>
        <w:rPr>
          <w:color w:val="231F20"/>
          <w:spacing w:val="38"/>
          <w:sz w:val="18"/>
        </w:rPr>
        <w:t> </w:t>
      </w:r>
      <w:r>
        <w:rPr>
          <w:color w:val="231F20"/>
          <w:sz w:val="18"/>
        </w:rPr>
        <w:t>«Исследование</w:t>
      </w:r>
      <w:r>
        <w:rPr>
          <w:color w:val="231F20"/>
          <w:spacing w:val="38"/>
          <w:sz w:val="18"/>
        </w:rPr>
        <w:t> </w:t>
      </w:r>
      <w:r>
        <w:rPr>
          <w:color w:val="231F20"/>
          <w:sz w:val="18"/>
        </w:rPr>
        <w:t>онлайн»:</w:t>
      </w:r>
      <w:r>
        <w:rPr>
          <w:color w:val="231F20"/>
          <w:spacing w:val="37"/>
          <w:sz w:val="18"/>
        </w:rPr>
        <w:t> </w:t>
      </w:r>
      <w:hyperlink r:id="rId67">
        <w:r>
          <w:rPr>
            <w:color w:val="2255A6"/>
            <w:sz w:val="18"/>
            <w:u w:val="single" w:color="2255A6"/>
          </w:rPr>
          <w:t>http://katalogzadaniy.</w:t>
        </w:r>
      </w:hyperlink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tilda.ws/park-online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4.3.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воспитательной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раюоты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4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ListParagraph"/>
        <w:numPr>
          <w:ilvl w:val="0"/>
          <w:numId w:val="136"/>
        </w:numPr>
        <w:tabs>
          <w:tab w:pos="708" w:val="left" w:leader="none"/>
        </w:tabs>
        <w:spacing w:line="240" w:lineRule="auto" w:before="116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Видеожурнал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«Говорю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как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краевед»:</w:t>
      </w:r>
      <w:r>
        <w:rPr>
          <w:color w:val="231F20"/>
          <w:spacing w:val="-9"/>
          <w:sz w:val="18"/>
        </w:rPr>
        <w:t> </w:t>
      </w:r>
      <w:hyperlink r:id="rId68">
        <w:r>
          <w:rPr>
            <w:color w:val="2255A6"/>
            <w:spacing w:val="-2"/>
            <w:sz w:val="18"/>
            <w:u w:val="single" w:color="2255A6"/>
          </w:rPr>
          <w:t>http://kraeved.press/archive</w:t>
        </w:r>
        <w:r>
          <w:rPr>
            <w:color w:val="231F20"/>
            <w:spacing w:val="-2"/>
            <w:sz w:val="18"/>
          </w:rPr>
          <w:t>.</w:t>
        </w:r>
      </w:hyperlink>
    </w:p>
    <w:p>
      <w:pPr>
        <w:pStyle w:val="ListParagraph"/>
        <w:numPr>
          <w:ilvl w:val="0"/>
          <w:numId w:val="136"/>
        </w:numPr>
        <w:tabs>
          <w:tab w:pos="708" w:val="left" w:leader="none"/>
        </w:tabs>
        <w:spacing w:line="240" w:lineRule="auto" w:before="1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Фестиваль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краеведческих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объединений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«Краефест»:</w:t>
      </w:r>
      <w:r>
        <w:rPr>
          <w:color w:val="231F20"/>
          <w:spacing w:val="-3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https://kraefest.ru/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8" w:val="left" w:leader="none"/>
        </w:tabs>
        <w:spacing w:line="240" w:lineRule="auto" w:before="2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Лаборатория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«Топос.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Краеведение»:</w:t>
      </w:r>
      <w:r>
        <w:rPr>
          <w:color w:val="231F20"/>
          <w:spacing w:val="-9"/>
          <w:sz w:val="18"/>
        </w:rPr>
        <w:t> </w:t>
      </w:r>
      <w:hyperlink r:id="rId69">
        <w:r>
          <w:rPr>
            <w:color w:val="2255A6"/>
            <w:spacing w:val="-2"/>
            <w:sz w:val="18"/>
            <w:u w:val="single" w:color="2255A6"/>
          </w:rPr>
          <w:t>http://mytopos.ru/</w:t>
        </w:r>
        <w:r>
          <w:rPr>
            <w:color w:val="231F20"/>
            <w:spacing w:val="-2"/>
            <w:sz w:val="18"/>
          </w:rPr>
          <w:t>.</w:t>
        </w:r>
      </w:hyperlink>
    </w:p>
    <w:p>
      <w:pPr>
        <w:pStyle w:val="ListParagraph"/>
        <w:numPr>
          <w:ilvl w:val="0"/>
          <w:numId w:val="136"/>
        </w:numPr>
        <w:tabs>
          <w:tab w:pos="708" w:val="left" w:leader="none"/>
        </w:tabs>
        <w:spacing w:line="240" w:lineRule="auto" w:before="1" w:after="0"/>
        <w:ind w:left="708" w:right="423" w:hanging="284"/>
        <w:jc w:val="left"/>
        <w:rPr>
          <w:sz w:val="18"/>
        </w:rPr>
      </w:pPr>
      <w:r>
        <w:rPr>
          <w:color w:val="231F20"/>
          <w:sz w:val="18"/>
        </w:rPr>
        <w:t>Электронная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энциклопедия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истории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культуры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русских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сел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и</w:t>
      </w:r>
      <w:r>
        <w:rPr>
          <w:color w:val="231F20"/>
          <w:spacing w:val="28"/>
          <w:sz w:val="18"/>
        </w:rPr>
        <w:t> </w:t>
      </w:r>
      <w:r>
        <w:rPr>
          <w:color w:val="231F20"/>
          <w:sz w:val="18"/>
        </w:rPr>
        <w:t>деревень:</w:t>
      </w:r>
      <w:r>
        <w:rPr>
          <w:color w:val="231F20"/>
          <w:spacing w:val="28"/>
          <w:sz w:val="18"/>
        </w:rPr>
        <w:t> </w:t>
      </w:r>
      <w:r>
        <w:rPr>
          <w:color w:val="2255A6"/>
          <w:sz w:val="18"/>
          <w:u w:val="single" w:color="2255A6"/>
        </w:rPr>
        <w:t>https://</w:t>
      </w:r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derevni-sela.ru/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8" w:val="left" w:leader="none"/>
        </w:tabs>
        <w:spacing w:line="240" w:lineRule="auto" w:before="2" w:after="0"/>
        <w:ind w:left="708" w:right="0" w:hanging="283"/>
        <w:jc w:val="left"/>
        <w:rPr>
          <w:sz w:val="18"/>
        </w:rPr>
      </w:pPr>
      <w:r>
        <w:rPr>
          <w:color w:val="231F20"/>
          <w:spacing w:val="-2"/>
          <w:sz w:val="18"/>
        </w:rPr>
        <w:t>Международная</w:t>
      </w:r>
      <w:r>
        <w:rPr>
          <w:color w:val="231F20"/>
          <w:spacing w:val="9"/>
          <w:sz w:val="18"/>
        </w:rPr>
        <w:t> </w:t>
      </w:r>
      <w:r>
        <w:rPr>
          <w:color w:val="231F20"/>
          <w:spacing w:val="-2"/>
          <w:sz w:val="18"/>
        </w:rPr>
        <w:t>исследовательская</w:t>
      </w:r>
      <w:r>
        <w:rPr>
          <w:color w:val="231F20"/>
          <w:spacing w:val="11"/>
          <w:sz w:val="18"/>
        </w:rPr>
        <w:t> </w:t>
      </w:r>
      <w:r>
        <w:rPr>
          <w:color w:val="231F20"/>
          <w:spacing w:val="-2"/>
          <w:sz w:val="18"/>
        </w:rPr>
        <w:t>школа:</w:t>
      </w:r>
      <w:r>
        <w:rPr>
          <w:color w:val="231F20"/>
          <w:spacing w:val="12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https://irschool.org/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9" w:val="left" w:leader="none"/>
        </w:tabs>
        <w:spacing w:line="240" w:lineRule="auto" w:before="1" w:after="0"/>
        <w:ind w:left="709" w:right="423" w:hanging="284"/>
        <w:jc w:val="left"/>
        <w:rPr>
          <w:sz w:val="18"/>
        </w:rPr>
      </w:pPr>
      <w:r>
        <w:rPr>
          <w:color w:val="231F20"/>
          <w:sz w:val="18"/>
        </w:rPr>
        <w:t>Проект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образовательного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туризма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«Город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открытий»:</w:t>
      </w:r>
      <w:r>
        <w:rPr>
          <w:color w:val="231F20"/>
          <w:spacing w:val="80"/>
          <w:sz w:val="18"/>
        </w:rPr>
        <w:t> </w:t>
      </w:r>
      <w:r>
        <w:rPr>
          <w:color w:val="2255A6"/>
          <w:sz w:val="18"/>
          <w:u w:val="single" w:color="2255A6"/>
        </w:rPr>
        <w:t>https://cityofdiscoveries.</w:t>
      </w:r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moscow/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8" w:val="left" w:leader="none"/>
        </w:tabs>
        <w:spacing w:line="240" w:lineRule="auto" w:before="2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Программа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«Дежурный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по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планете»:</w:t>
      </w:r>
      <w:r>
        <w:rPr>
          <w:color w:val="231F20"/>
          <w:spacing w:val="-1"/>
          <w:sz w:val="18"/>
        </w:rPr>
        <w:t> </w:t>
      </w:r>
      <w:hyperlink r:id="rId70">
        <w:r>
          <w:rPr>
            <w:color w:val="2255A6"/>
            <w:spacing w:val="-2"/>
            <w:sz w:val="18"/>
            <w:u w:val="single" w:color="2255A6"/>
          </w:rPr>
          <w:t>https://www.spacecontest.ru/</w:t>
        </w:r>
        <w:r>
          <w:rPr>
            <w:color w:val="231F20"/>
            <w:spacing w:val="-2"/>
            <w:sz w:val="18"/>
          </w:rPr>
          <w:t>.</w:t>
        </w:r>
      </w:hyperlink>
    </w:p>
    <w:p>
      <w:pPr>
        <w:pStyle w:val="ListParagraph"/>
        <w:numPr>
          <w:ilvl w:val="0"/>
          <w:numId w:val="136"/>
        </w:numPr>
        <w:tabs>
          <w:tab w:pos="708" w:val="left" w:leader="none"/>
        </w:tabs>
        <w:spacing w:line="240" w:lineRule="auto" w:before="1" w:after="0"/>
        <w:ind w:left="708" w:right="0" w:hanging="283"/>
        <w:jc w:val="left"/>
        <w:rPr>
          <w:sz w:val="18"/>
        </w:rPr>
      </w:pPr>
      <w:r>
        <w:rPr>
          <w:color w:val="231F20"/>
          <w:spacing w:val="-2"/>
          <w:sz w:val="18"/>
        </w:rPr>
        <w:t>Программа</w:t>
      </w:r>
      <w:r>
        <w:rPr>
          <w:color w:val="231F20"/>
          <w:spacing w:val="9"/>
          <w:sz w:val="18"/>
        </w:rPr>
        <w:t> </w:t>
      </w:r>
      <w:r>
        <w:rPr>
          <w:color w:val="231F20"/>
          <w:spacing w:val="-2"/>
          <w:sz w:val="18"/>
        </w:rPr>
        <w:t>«Экопатруль»:</w:t>
      </w:r>
      <w:r>
        <w:rPr>
          <w:color w:val="231F20"/>
          <w:spacing w:val="9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https://экологическийпатруль.рф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8" w:val="left" w:leader="none"/>
        </w:tabs>
        <w:spacing w:line="206" w:lineRule="exact" w:before="1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Конференция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про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исследовательское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обучение:</w:t>
      </w:r>
      <w:r>
        <w:rPr>
          <w:color w:val="231F20"/>
          <w:spacing w:val="-9"/>
          <w:sz w:val="18"/>
        </w:rPr>
        <w:t> </w:t>
      </w:r>
      <w:hyperlink r:id="rId71">
        <w:r>
          <w:rPr>
            <w:color w:val="2255A6"/>
            <w:sz w:val="18"/>
            <w:u w:val="single" w:color="2255A6"/>
          </w:rPr>
          <w:t>http://issl-</w:t>
        </w:r>
        <w:r>
          <w:rPr>
            <w:color w:val="2255A6"/>
            <w:spacing w:val="-2"/>
            <w:sz w:val="18"/>
            <w:u w:val="single" w:color="2255A6"/>
          </w:rPr>
          <w:t>konf.ru/</w:t>
        </w:r>
        <w:r>
          <w:rPr>
            <w:color w:val="231F20"/>
            <w:spacing w:val="-2"/>
            <w:sz w:val="18"/>
          </w:rPr>
          <w:t>.</w:t>
        </w:r>
      </w:hyperlink>
    </w:p>
    <w:p>
      <w:pPr>
        <w:pStyle w:val="ListParagraph"/>
        <w:numPr>
          <w:ilvl w:val="0"/>
          <w:numId w:val="136"/>
        </w:numPr>
        <w:tabs>
          <w:tab w:pos="708" w:val="left" w:leader="none"/>
        </w:tabs>
        <w:spacing w:line="206" w:lineRule="exact" w:before="0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Сборники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по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итогам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конференции:</w:t>
      </w:r>
      <w:r>
        <w:rPr>
          <w:color w:val="231F20"/>
          <w:spacing w:val="-4"/>
          <w:sz w:val="18"/>
        </w:rPr>
        <w:t> </w:t>
      </w:r>
      <w:hyperlink r:id="rId72">
        <w:r>
          <w:rPr>
            <w:color w:val="2255A6"/>
            <w:sz w:val="18"/>
            <w:u w:val="single" w:color="2255A6"/>
          </w:rPr>
          <w:t>http://issl-</w:t>
        </w:r>
        <w:r>
          <w:rPr>
            <w:color w:val="2255A6"/>
            <w:spacing w:val="-2"/>
            <w:sz w:val="18"/>
            <w:u w:val="single" w:color="2255A6"/>
          </w:rPr>
          <w:t>konf.ru/sborniki</w:t>
        </w:r>
        <w:r>
          <w:rPr>
            <w:color w:val="231F20"/>
            <w:spacing w:val="-2"/>
            <w:sz w:val="18"/>
          </w:rPr>
          <w:t>.</w:t>
        </w:r>
      </w:hyperlink>
    </w:p>
    <w:p>
      <w:pPr>
        <w:pStyle w:val="ListParagraph"/>
        <w:numPr>
          <w:ilvl w:val="0"/>
          <w:numId w:val="136"/>
        </w:numPr>
        <w:tabs>
          <w:tab w:pos="708" w:val="left" w:leader="none"/>
        </w:tabs>
        <w:spacing w:line="206" w:lineRule="exact" w:before="0" w:after="0"/>
        <w:ind w:left="708" w:right="0" w:hanging="283"/>
        <w:jc w:val="left"/>
        <w:rPr>
          <w:sz w:val="18"/>
        </w:rPr>
      </w:pPr>
      <w:r>
        <w:rPr>
          <w:color w:val="231F20"/>
          <w:sz w:val="18"/>
        </w:rPr>
        <w:t>Движение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творческих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педагогов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«Исследователь»:</w:t>
      </w:r>
      <w:r>
        <w:rPr>
          <w:color w:val="231F20"/>
          <w:spacing w:val="-9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https://issledovatel.pro/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9" w:val="left" w:leader="none"/>
        </w:tabs>
        <w:spacing w:line="240" w:lineRule="auto" w:before="0" w:after="0"/>
        <w:ind w:left="709" w:right="423" w:hanging="284"/>
        <w:jc w:val="both"/>
        <w:rPr>
          <w:sz w:val="18"/>
        </w:rPr>
      </w:pPr>
      <w:r>
        <w:rPr>
          <w:color w:val="231F20"/>
          <w:sz w:val="18"/>
        </w:rPr>
        <w:t>Всероссийский конкурс исследовательских юношеских работ имени В.И. Вернад- ского (для 8-11 классов) и Всероссийской конкурс исследовательских работ «Тро- пой В.И. Вернадского»: </w:t>
      </w:r>
      <w:r>
        <w:rPr>
          <w:color w:val="2255A6"/>
          <w:sz w:val="18"/>
          <w:u w:val="single" w:color="2255A6"/>
        </w:rPr>
        <w:t>https://vernadsky.info/</w:t>
      </w:r>
      <w:r>
        <w:rPr>
          <w:color w:val="231F20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9" w:val="left" w:leader="none"/>
        </w:tabs>
        <w:spacing w:line="237" w:lineRule="auto" w:before="0" w:after="0"/>
        <w:ind w:left="709" w:right="423" w:hanging="284"/>
        <w:jc w:val="both"/>
        <w:rPr>
          <w:sz w:val="18"/>
        </w:rPr>
      </w:pPr>
      <w:r>
        <w:rPr>
          <w:color w:val="231F20"/>
          <w:sz w:val="18"/>
        </w:rPr>
        <w:t>Конкурс исследовательских и проектных работ «Высший пилотаж» для старше- классников: </w:t>
      </w:r>
      <w:r>
        <w:rPr>
          <w:color w:val="2255A6"/>
          <w:sz w:val="18"/>
          <w:u w:val="single" w:color="2255A6"/>
        </w:rPr>
        <w:t>https://olymp.hse.ru/projects/</w:t>
      </w:r>
      <w:r>
        <w:rPr>
          <w:color w:val="231F20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8" w:val="left" w:leader="none"/>
        </w:tabs>
        <w:spacing w:line="206" w:lineRule="exact" w:before="0" w:after="0"/>
        <w:ind w:left="708" w:right="0" w:hanging="283"/>
        <w:jc w:val="both"/>
        <w:rPr>
          <w:sz w:val="18"/>
        </w:rPr>
      </w:pPr>
      <w:r>
        <w:rPr>
          <w:color w:val="231F20"/>
          <w:sz w:val="18"/>
        </w:rPr>
        <w:t>Менторская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поддержка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для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школьников</w:t>
      </w:r>
      <w:r>
        <w:rPr>
          <w:color w:val="231F20"/>
          <w:spacing w:val="-9"/>
          <w:sz w:val="18"/>
        </w:rPr>
        <w:t> </w:t>
      </w:r>
      <w:r>
        <w:rPr>
          <w:color w:val="231F20"/>
          <w:sz w:val="18"/>
        </w:rPr>
        <w:t>онлайн:</w:t>
      </w:r>
      <w:r>
        <w:rPr>
          <w:color w:val="231F20"/>
          <w:spacing w:val="-8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https://olymp.hse.ru/projects/mentor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8" w:val="left" w:leader="none"/>
        </w:tabs>
        <w:spacing w:line="206" w:lineRule="exact" w:before="0" w:after="0"/>
        <w:ind w:left="708" w:right="0" w:hanging="283"/>
        <w:jc w:val="both"/>
        <w:rPr>
          <w:sz w:val="18"/>
        </w:rPr>
      </w:pPr>
      <w:r>
        <w:rPr>
          <w:color w:val="231F20"/>
          <w:sz w:val="18"/>
        </w:rPr>
        <w:t>Вебинары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по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направлениям:</w:t>
      </w:r>
      <w:r>
        <w:rPr>
          <w:color w:val="231F20"/>
          <w:spacing w:val="-3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https://olymp.hse.ru/projects/webinars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9" w:val="left" w:leader="none"/>
        </w:tabs>
        <w:spacing w:line="240" w:lineRule="auto" w:before="0" w:after="0"/>
        <w:ind w:left="709" w:right="423" w:hanging="284"/>
        <w:jc w:val="both"/>
        <w:rPr>
          <w:sz w:val="18"/>
        </w:rPr>
      </w:pPr>
      <w:r>
        <w:rPr>
          <w:color w:val="231F20"/>
          <w:sz w:val="18"/>
        </w:rPr>
        <w:t>Методические материалы лицея ВШЭ по исследовательской и проектной деятель- ности: </w:t>
      </w:r>
      <w:r>
        <w:rPr>
          <w:color w:val="2255A6"/>
          <w:sz w:val="18"/>
          <w:u w:val="single" w:color="2255A6"/>
        </w:rPr>
        <w:t>https://school.hse.ru/nis/</w:t>
      </w:r>
      <w:r>
        <w:rPr>
          <w:color w:val="231F20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8" w:val="left" w:leader="none"/>
        </w:tabs>
        <w:spacing w:line="204" w:lineRule="exact" w:before="0" w:after="0"/>
        <w:ind w:left="708" w:right="0" w:hanging="283"/>
        <w:jc w:val="both"/>
        <w:rPr>
          <w:sz w:val="18"/>
        </w:rPr>
      </w:pPr>
      <w:r>
        <w:rPr>
          <w:color w:val="231F20"/>
          <w:spacing w:val="-2"/>
          <w:sz w:val="18"/>
        </w:rPr>
        <w:t>Исследовательский</w:t>
      </w:r>
      <w:r>
        <w:rPr>
          <w:color w:val="231F20"/>
          <w:spacing w:val="7"/>
          <w:sz w:val="18"/>
        </w:rPr>
        <w:t> </w:t>
      </w:r>
      <w:r>
        <w:rPr>
          <w:color w:val="231F20"/>
          <w:spacing w:val="-2"/>
          <w:sz w:val="18"/>
        </w:rPr>
        <w:t>центр</w:t>
      </w:r>
      <w:r>
        <w:rPr>
          <w:color w:val="231F20"/>
          <w:spacing w:val="11"/>
          <w:sz w:val="18"/>
        </w:rPr>
        <w:t> </w:t>
      </w:r>
      <w:r>
        <w:rPr>
          <w:color w:val="231F20"/>
          <w:spacing w:val="-2"/>
          <w:sz w:val="18"/>
        </w:rPr>
        <w:t>«Точка</w:t>
      </w:r>
      <w:r>
        <w:rPr>
          <w:color w:val="231F20"/>
          <w:spacing w:val="11"/>
          <w:sz w:val="18"/>
        </w:rPr>
        <w:t> </w:t>
      </w:r>
      <w:r>
        <w:rPr>
          <w:color w:val="231F20"/>
          <w:spacing w:val="-2"/>
          <w:sz w:val="18"/>
        </w:rPr>
        <w:t>варения»:</w:t>
      </w:r>
      <w:r>
        <w:rPr>
          <w:color w:val="231F20"/>
          <w:spacing w:val="12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http://точка-варения.рф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9" w:val="left" w:leader="none"/>
        </w:tabs>
        <w:spacing w:line="240" w:lineRule="auto" w:before="0" w:after="0"/>
        <w:ind w:left="709" w:right="423" w:hanging="284"/>
        <w:jc w:val="both"/>
        <w:rPr>
          <w:sz w:val="18"/>
        </w:rPr>
      </w:pPr>
      <w:r>
        <w:rPr>
          <w:color w:val="231F20"/>
          <w:sz w:val="18"/>
        </w:rPr>
        <w:t>Платформа «Реактор» – марафон «Открываем мир» (мероприятие завершено, но видеозадания и материалы к ним доступны): </w:t>
      </w:r>
      <w:r>
        <w:rPr>
          <w:color w:val="2255A6"/>
          <w:sz w:val="18"/>
          <w:u w:val="single" w:color="2255A6"/>
        </w:rPr>
        <w:t>https://reactor.su/ru/event/176</w:t>
      </w:r>
      <w:r>
        <w:rPr>
          <w:color w:val="231F20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9" w:val="left" w:leader="none"/>
        </w:tabs>
        <w:spacing w:line="237" w:lineRule="auto" w:before="0" w:after="0"/>
        <w:ind w:left="709" w:right="423" w:hanging="284"/>
        <w:jc w:val="both"/>
        <w:rPr>
          <w:sz w:val="18"/>
        </w:rPr>
      </w:pPr>
      <w:r>
        <w:rPr>
          <w:color w:val="231F20"/>
          <w:sz w:val="18"/>
        </w:rPr>
        <w:t>Зачем исследовательская деятельность современным детям: </w:t>
      </w:r>
      <w:r>
        <w:rPr>
          <w:color w:val="2255A6"/>
          <w:sz w:val="18"/>
          <w:u w:val="single" w:color="2255A6"/>
        </w:rPr>
        <w:t>https://youtu.be/-</w:t>
      </w:r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6nuAW8ZJLk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9" w:val="left" w:leader="none"/>
        </w:tabs>
        <w:spacing w:line="240" w:lineRule="auto" w:before="0" w:after="0"/>
        <w:ind w:left="709" w:right="423" w:hanging="284"/>
        <w:jc w:val="both"/>
        <w:rPr>
          <w:sz w:val="18"/>
        </w:rPr>
      </w:pPr>
      <w:r>
        <w:rPr>
          <w:color w:val="231F20"/>
          <w:sz w:val="18"/>
        </w:rPr>
        <w:t>Фильмы про исследовательские экспедиции со школьниками: </w:t>
      </w:r>
      <w:r>
        <w:rPr>
          <w:color w:val="2255A6"/>
          <w:sz w:val="18"/>
          <w:u w:val="single" w:color="2255A6"/>
        </w:rPr>
        <w:t>https://www.youtube.</w:t>
      </w:r>
      <w:r>
        <w:rPr>
          <w:color w:val="2255A6"/>
          <w:sz w:val="18"/>
        </w:rPr>
        <w:t> </w:t>
      </w:r>
      <w:r>
        <w:rPr>
          <w:color w:val="2255A6"/>
          <w:spacing w:val="-2"/>
          <w:sz w:val="18"/>
          <w:u w:val="single" w:color="2255A6"/>
        </w:rPr>
        <w:t>com/playlist?list=PL2UJc3GeAZ8CaFO125nk8jozvgfiNPy2l</w:t>
      </w:r>
      <w:r>
        <w:rPr>
          <w:color w:val="231F20"/>
          <w:spacing w:val="-2"/>
          <w:sz w:val="18"/>
        </w:rPr>
        <w:t>.</w:t>
      </w:r>
    </w:p>
    <w:p>
      <w:pPr>
        <w:pStyle w:val="ListParagraph"/>
        <w:numPr>
          <w:ilvl w:val="0"/>
          <w:numId w:val="136"/>
        </w:numPr>
        <w:tabs>
          <w:tab w:pos="709" w:val="left" w:leader="none"/>
        </w:tabs>
        <w:spacing w:line="237" w:lineRule="auto" w:before="0" w:after="0"/>
        <w:ind w:left="709" w:right="423" w:hanging="284"/>
        <w:jc w:val="both"/>
        <w:rPr>
          <w:sz w:val="18"/>
        </w:rPr>
      </w:pPr>
      <w:r>
        <w:rPr>
          <w:color w:val="231F20"/>
          <w:sz w:val="18"/>
        </w:rPr>
        <w:t>Глобальная школьная мастерская «ГлобалЛаб» </w:t>
      </w:r>
      <w:r>
        <w:rPr>
          <w:color w:val="2255A6"/>
          <w:sz w:val="18"/>
          <w:u w:val="single" w:color="2255A6"/>
        </w:rPr>
        <w:t>https://globallab.org/ru/#.YzKHi-</w:t>
      </w:r>
      <w:r>
        <w:rPr>
          <w:color w:val="2255A6"/>
          <w:sz w:val="18"/>
        </w:rPr>
        <w:t> </w:t>
      </w:r>
      <w:r>
        <w:rPr>
          <w:color w:val="2255A6"/>
          <w:sz w:val="18"/>
          <w:u w:val="single" w:color="2255A6"/>
        </w:rPr>
        <w:t>xByEs</w:t>
      </w:r>
      <w:r>
        <w:rPr>
          <w:color w:val="231F20"/>
          <w:sz w:val="18"/>
        </w:rPr>
        <w:t>. (онлайн-курсы и сопровождение исследовательских и проектных работ).</w:t>
      </w:r>
    </w:p>
    <w:p>
      <w:pPr>
        <w:pStyle w:val="ListParagraph"/>
        <w:spacing w:after="0" w:line="237" w:lineRule="auto"/>
        <w:jc w:val="both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Heading3"/>
        <w:numPr>
          <w:ilvl w:val="1"/>
          <w:numId w:val="118"/>
        </w:numPr>
        <w:tabs>
          <w:tab w:pos="1242" w:val="left" w:leader="none"/>
        </w:tabs>
        <w:spacing w:line="240" w:lineRule="auto" w:before="108" w:after="0"/>
        <w:ind w:left="1242" w:right="0" w:hanging="350"/>
        <w:jc w:val="left"/>
        <w:rPr>
          <w:color w:val="231F20"/>
        </w:rPr>
      </w:pPr>
      <w:bookmarkStart w:name="_TOC_250004" w:id="37"/>
      <w:r>
        <w:rPr>
          <w:color w:val="231F20"/>
        </w:rPr>
        <w:t>Методы</w:t>
      </w:r>
      <w:r>
        <w:rPr>
          <w:color w:val="231F20"/>
          <w:spacing w:val="-8"/>
        </w:rPr>
        <w:t> </w:t>
      </w:r>
      <w:r>
        <w:rPr>
          <w:color w:val="231F20"/>
        </w:rPr>
        <w:t>учебной</w:t>
      </w:r>
      <w:r>
        <w:rPr>
          <w:color w:val="231F20"/>
          <w:spacing w:val="-7"/>
        </w:rPr>
        <w:t> </w:t>
      </w:r>
      <w:r>
        <w:rPr>
          <w:color w:val="231F20"/>
        </w:rPr>
        <w:t>работы</w:t>
      </w:r>
      <w:r>
        <w:rPr>
          <w:color w:val="231F20"/>
          <w:spacing w:val="-6"/>
        </w:rPr>
        <w:t> </w:t>
      </w:r>
      <w:r>
        <w:rPr>
          <w:color w:val="231F20"/>
        </w:rPr>
        <w:t>для</w:t>
      </w:r>
      <w:r>
        <w:rPr>
          <w:color w:val="231F20"/>
          <w:spacing w:val="-5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7"/>
        </w:rPr>
        <w:t> </w:t>
      </w:r>
      <w:r>
        <w:rPr>
          <w:color w:val="231F20"/>
        </w:rPr>
        <w:t>детей</w:t>
      </w:r>
      <w:r>
        <w:rPr>
          <w:color w:val="231F20"/>
          <w:spacing w:val="-6"/>
        </w:rPr>
        <w:t> </w:t>
      </w:r>
      <w:bookmarkEnd w:id="37"/>
      <w:r>
        <w:rPr>
          <w:color w:val="231F20"/>
          <w:spacing w:val="-2"/>
        </w:rPr>
        <w:t>иностранных</w:t>
      </w:r>
    </w:p>
    <w:p>
      <w:pPr>
        <w:pStyle w:val="Heading3"/>
        <w:spacing w:line="227" w:lineRule="exact"/>
        <w:ind w:left="787"/>
        <w:jc w:val="left"/>
      </w:pPr>
      <w:bookmarkStart w:name="_TOC_250003" w:id="38"/>
      <w:r>
        <w:rPr>
          <w:color w:val="231F20"/>
        </w:rPr>
        <w:t>граждан</w:t>
      </w:r>
      <w:r>
        <w:rPr>
          <w:color w:val="231F20"/>
          <w:spacing w:val="-10"/>
        </w:rPr>
        <w:t> </w:t>
      </w:r>
      <w:r>
        <w:rPr>
          <w:color w:val="231F20"/>
        </w:rPr>
        <w:t>во</w:t>
      </w:r>
      <w:r>
        <w:rPr>
          <w:color w:val="231F20"/>
          <w:spacing w:val="-7"/>
        </w:rPr>
        <w:t> </w:t>
      </w:r>
      <w:r>
        <w:rPr>
          <w:color w:val="231F20"/>
        </w:rPr>
        <w:t>взаимодействии</w:t>
      </w:r>
      <w:r>
        <w:rPr>
          <w:color w:val="231F20"/>
          <w:spacing w:val="-7"/>
        </w:rPr>
        <w:t> </w:t>
      </w:r>
      <w:r>
        <w:rPr>
          <w:color w:val="231F20"/>
        </w:rPr>
        <w:t>педагога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ученическим</w:t>
      </w:r>
      <w:r>
        <w:rPr>
          <w:color w:val="231F20"/>
          <w:spacing w:val="-7"/>
        </w:rPr>
        <w:t> </w:t>
      </w:r>
      <w:bookmarkEnd w:id="38"/>
      <w:r>
        <w:rPr>
          <w:color w:val="231F20"/>
          <w:spacing w:val="-2"/>
        </w:rPr>
        <w:t>сообществом</w:t>
      </w:r>
    </w:p>
    <w:p>
      <w:pPr>
        <w:pStyle w:val="Heading3"/>
        <w:numPr>
          <w:ilvl w:val="2"/>
          <w:numId w:val="137"/>
        </w:numPr>
        <w:tabs>
          <w:tab w:pos="2064" w:val="left" w:leader="none"/>
          <w:tab w:pos="2380" w:val="left" w:leader="none"/>
        </w:tabs>
        <w:spacing w:line="235" w:lineRule="auto" w:before="169" w:after="0"/>
        <w:ind w:left="2064" w:right="1879" w:hanging="184"/>
        <w:jc w:val="left"/>
      </w:pPr>
      <w:bookmarkStart w:name="_TOC_250002" w:id="39"/>
      <w:r>
        <w:rPr>
          <w:color w:val="231F20"/>
        </w:rPr>
        <w:t>Школьный</w:t>
      </w:r>
      <w:r>
        <w:rPr>
          <w:color w:val="231F20"/>
          <w:spacing w:val="-13"/>
        </w:rPr>
        <w:t> </w:t>
      </w:r>
      <w:r>
        <w:rPr>
          <w:color w:val="231F20"/>
        </w:rPr>
        <w:t>проект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bookmarkEnd w:id="39"/>
      <w:r>
        <w:rPr>
          <w:color w:val="231F20"/>
        </w:rPr>
        <w:t>формировании инклюзивной образовательной среды</w:t>
      </w:r>
    </w:p>
    <w:p>
      <w:pPr>
        <w:spacing w:before="111"/>
        <w:ind w:left="425" w:right="0" w:firstLine="5721"/>
        <w:jc w:val="both"/>
        <w:rPr>
          <w:i/>
          <w:sz w:val="20"/>
        </w:rPr>
      </w:pPr>
      <w:r>
        <w:rPr>
          <w:i/>
          <w:color w:val="231F20"/>
          <w:sz w:val="20"/>
        </w:rPr>
        <w:t>М.В.</w:t>
      </w:r>
      <w:r>
        <w:rPr>
          <w:i/>
          <w:color w:val="231F20"/>
          <w:spacing w:val="-2"/>
          <w:sz w:val="20"/>
        </w:rPr>
        <w:t> Моисеева</w:t>
      </w:r>
    </w:p>
    <w:p>
      <w:pPr>
        <w:pStyle w:val="BodyText"/>
        <w:spacing w:line="235" w:lineRule="auto" w:before="114"/>
      </w:pPr>
      <w:r>
        <w:rPr>
          <w:color w:val="231F20"/>
        </w:rPr>
        <w:t>Школьные проекты уже давно заняли достойное место среди находящихся в ар- сенале педагогов методов</w:t>
      </w:r>
      <w:r>
        <w:rPr>
          <w:color w:val="231F20"/>
          <w:spacing w:val="-1"/>
        </w:rPr>
        <w:t> </w:t>
      </w:r>
      <w:r>
        <w:rPr>
          <w:color w:val="231F20"/>
        </w:rPr>
        <w:t>обучения. Напомним, что метод проектов – это комплекс- ный метод обучения, позволяющий строить учебный процесс исходя из интересов учащихся и дающий им большую свободу действий. При этом учащиеся проявляют самостоятельность в планировании, организации и контроле своей учебно-познава- тельной</w:t>
      </w:r>
      <w:r>
        <w:rPr>
          <w:color w:val="231F20"/>
          <w:spacing w:val="-9"/>
        </w:rPr>
        <w:t> </w:t>
      </w:r>
      <w:r>
        <w:rPr>
          <w:color w:val="231F20"/>
        </w:rPr>
        <w:t>деятельности.</w:t>
      </w:r>
      <w:r>
        <w:rPr>
          <w:color w:val="231F20"/>
          <w:spacing w:val="-9"/>
        </w:rPr>
        <w:t> </w:t>
      </w:r>
      <w:r>
        <w:rPr>
          <w:color w:val="231F20"/>
        </w:rPr>
        <w:t>Главным</w:t>
      </w:r>
      <w:r>
        <w:rPr>
          <w:color w:val="231F20"/>
          <w:spacing w:val="-9"/>
        </w:rPr>
        <w:t> </w:t>
      </w:r>
      <w:r>
        <w:rPr>
          <w:color w:val="231F20"/>
        </w:rPr>
        <w:t>же</w:t>
      </w:r>
      <w:r>
        <w:rPr>
          <w:color w:val="231F20"/>
          <w:spacing w:val="-9"/>
        </w:rPr>
        <w:t> </w:t>
      </w:r>
      <w:r>
        <w:rPr>
          <w:color w:val="231F20"/>
        </w:rPr>
        <w:t>отличием</w:t>
      </w:r>
      <w:r>
        <w:rPr>
          <w:color w:val="231F20"/>
          <w:spacing w:val="-9"/>
        </w:rPr>
        <w:t> </w:t>
      </w:r>
      <w:r>
        <w:rPr>
          <w:color w:val="231F20"/>
        </w:rPr>
        <w:t>метода</w:t>
      </w:r>
      <w:r>
        <w:rPr>
          <w:color w:val="231F20"/>
          <w:spacing w:val="-9"/>
        </w:rPr>
        <w:t> </w:t>
      </w:r>
      <w:r>
        <w:rPr>
          <w:color w:val="231F20"/>
        </w:rPr>
        <w:t>проектов</w:t>
      </w:r>
      <w:r>
        <w:rPr>
          <w:color w:val="231F20"/>
          <w:spacing w:val="-9"/>
        </w:rPr>
        <w:t> </w:t>
      </w:r>
      <w:r>
        <w:rPr>
          <w:color w:val="231F20"/>
        </w:rPr>
        <w:t>от</w:t>
      </w:r>
      <w:r>
        <w:rPr>
          <w:color w:val="231F20"/>
          <w:spacing w:val="-9"/>
        </w:rPr>
        <w:t> </w:t>
      </w:r>
      <w:r>
        <w:rPr>
          <w:color w:val="231F20"/>
        </w:rPr>
        <w:t>прочих</w:t>
      </w:r>
      <w:r>
        <w:rPr>
          <w:color w:val="231F20"/>
          <w:spacing w:val="-9"/>
        </w:rPr>
        <w:t> </w:t>
      </w:r>
      <w:r>
        <w:rPr>
          <w:color w:val="231F20"/>
        </w:rPr>
        <w:t>методов</w:t>
      </w:r>
      <w:r>
        <w:rPr>
          <w:color w:val="231F20"/>
          <w:spacing w:val="-9"/>
        </w:rPr>
        <w:t> </w:t>
      </w:r>
      <w:r>
        <w:rPr>
          <w:color w:val="231F20"/>
        </w:rPr>
        <w:t>об- учения является то, что в результате совместной групповой деятельности учащиеся не просто получают новые знания, а создают учебный продукт, материальный итог совместного</w:t>
      </w:r>
      <w:r>
        <w:rPr>
          <w:color w:val="231F20"/>
          <w:spacing w:val="-2"/>
        </w:rPr>
        <w:t> </w:t>
      </w:r>
      <w:r>
        <w:rPr>
          <w:color w:val="231F20"/>
        </w:rPr>
        <w:t>труда.</w:t>
      </w:r>
      <w:r>
        <w:rPr>
          <w:color w:val="231F20"/>
          <w:spacing w:val="-2"/>
        </w:rPr>
        <w:t> </w:t>
      </w:r>
      <w:r>
        <w:rPr>
          <w:color w:val="231F20"/>
        </w:rPr>
        <w:t>Результаты</w:t>
      </w:r>
      <w:r>
        <w:rPr>
          <w:color w:val="231F20"/>
          <w:spacing w:val="-2"/>
        </w:rPr>
        <w:t> </w:t>
      </w:r>
      <w:r>
        <w:rPr>
          <w:color w:val="231F20"/>
        </w:rPr>
        <w:t>проектов</w:t>
      </w:r>
      <w:r>
        <w:rPr>
          <w:color w:val="231F20"/>
          <w:spacing w:val="-2"/>
        </w:rPr>
        <w:t> </w:t>
      </w:r>
      <w:r>
        <w:rPr>
          <w:color w:val="231F20"/>
        </w:rPr>
        <w:t>должны</w:t>
      </w:r>
      <w:r>
        <w:rPr>
          <w:color w:val="231F20"/>
          <w:spacing w:val="-2"/>
        </w:rPr>
        <w:t> </w:t>
      </w:r>
      <w:r>
        <w:rPr>
          <w:color w:val="231F20"/>
        </w:rPr>
        <w:t>быть</w:t>
      </w:r>
      <w:r>
        <w:rPr>
          <w:color w:val="231F20"/>
          <w:spacing w:val="-2"/>
        </w:rPr>
        <w:t> </w:t>
      </w:r>
      <w:r>
        <w:rPr>
          <w:color w:val="231F20"/>
        </w:rPr>
        <w:t>осязаемыми,</w:t>
      </w:r>
      <w:r>
        <w:rPr>
          <w:color w:val="231F20"/>
          <w:spacing w:val="-2"/>
        </w:rPr>
        <w:t> </w:t>
      </w:r>
      <w:r>
        <w:rPr>
          <w:color w:val="231F20"/>
        </w:rPr>
        <w:t>то</w:t>
      </w:r>
      <w:r>
        <w:rPr>
          <w:color w:val="231F20"/>
          <w:spacing w:val="-2"/>
        </w:rPr>
        <w:t> </w:t>
      </w:r>
      <w:r>
        <w:rPr>
          <w:color w:val="231F20"/>
        </w:rPr>
        <w:t>есть,</w:t>
      </w:r>
      <w:r>
        <w:rPr>
          <w:color w:val="231F20"/>
          <w:spacing w:val="-2"/>
        </w:rPr>
        <w:t> </w:t>
      </w:r>
      <w:r>
        <w:rPr>
          <w:color w:val="231F20"/>
        </w:rPr>
        <w:t>если</w:t>
      </w:r>
      <w:r>
        <w:rPr>
          <w:color w:val="231F20"/>
          <w:spacing w:val="-2"/>
        </w:rPr>
        <w:t> </w:t>
      </w:r>
      <w:r>
        <w:rPr>
          <w:color w:val="231F20"/>
        </w:rPr>
        <w:t>ре- шалась теоретическая проблема, должно последовать ее конкретное решение, если ставилась практическая задача – конкретный результат, готовый к внедрению.</w:t>
      </w:r>
    </w:p>
    <w:p>
      <w:pPr>
        <w:pStyle w:val="BodyText"/>
        <w:spacing w:line="235" w:lineRule="auto" w:before="6"/>
      </w:pPr>
      <w:r>
        <w:rPr>
          <w:color w:val="231F20"/>
        </w:rPr>
        <w:t>Метод</w:t>
      </w:r>
      <w:r>
        <w:rPr>
          <w:color w:val="231F20"/>
          <w:spacing w:val="-13"/>
        </w:rPr>
        <w:t> </w:t>
      </w:r>
      <w:r>
        <w:rPr>
          <w:color w:val="231F20"/>
        </w:rPr>
        <w:t>проектов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3"/>
        </w:rPr>
        <w:t> </w:t>
      </w:r>
      <w:r>
        <w:rPr>
          <w:color w:val="231F20"/>
        </w:rPr>
        <w:t>является</w:t>
      </w:r>
      <w:r>
        <w:rPr>
          <w:color w:val="231F20"/>
          <w:spacing w:val="-12"/>
        </w:rPr>
        <w:t> </w:t>
      </w:r>
      <w:r>
        <w:rPr>
          <w:color w:val="231F20"/>
        </w:rPr>
        <w:t>принципиально</w:t>
      </w:r>
      <w:r>
        <w:rPr>
          <w:color w:val="231F20"/>
          <w:spacing w:val="-13"/>
        </w:rPr>
        <w:t> </w:t>
      </w:r>
      <w:r>
        <w:rPr>
          <w:color w:val="231F20"/>
        </w:rPr>
        <w:t>новым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мировой</w:t>
      </w:r>
      <w:r>
        <w:rPr>
          <w:color w:val="231F20"/>
          <w:spacing w:val="-12"/>
        </w:rPr>
        <w:t> </w:t>
      </w:r>
      <w:r>
        <w:rPr>
          <w:color w:val="231F20"/>
        </w:rPr>
        <w:t>педагогике.</w:t>
      </w:r>
      <w:r>
        <w:rPr>
          <w:color w:val="231F20"/>
          <w:spacing w:val="-13"/>
        </w:rPr>
        <w:t> </w:t>
      </w:r>
      <w:r>
        <w:rPr>
          <w:color w:val="231F20"/>
        </w:rPr>
        <w:t>Он</w:t>
      </w:r>
      <w:r>
        <w:rPr>
          <w:color w:val="231F20"/>
          <w:spacing w:val="-12"/>
        </w:rPr>
        <w:t> </w:t>
      </w:r>
      <w:r>
        <w:rPr>
          <w:color w:val="231F20"/>
        </w:rPr>
        <w:t>воз- ник</w:t>
      </w:r>
      <w:r>
        <w:rPr>
          <w:color w:val="231F20"/>
          <w:spacing w:val="-11"/>
        </w:rPr>
        <w:t> </w:t>
      </w:r>
      <w:r>
        <w:rPr>
          <w:color w:val="231F20"/>
        </w:rPr>
        <w:t>еще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начале</w:t>
      </w:r>
      <w:r>
        <w:rPr>
          <w:color w:val="231F20"/>
          <w:spacing w:val="-11"/>
        </w:rPr>
        <w:t> </w:t>
      </w:r>
      <w:r>
        <w:rPr>
          <w:color w:val="231F20"/>
        </w:rPr>
        <w:t>XX</w:t>
      </w:r>
      <w:r>
        <w:rPr>
          <w:color w:val="231F20"/>
          <w:spacing w:val="-11"/>
        </w:rPr>
        <w:t> </w:t>
      </w:r>
      <w:r>
        <w:rPr>
          <w:color w:val="231F20"/>
        </w:rPr>
        <w:t>века</w:t>
      </w:r>
      <w:r>
        <w:rPr>
          <w:color w:val="231F20"/>
          <w:spacing w:val="-11"/>
        </w:rPr>
        <w:t> </w:t>
      </w:r>
      <w:r>
        <w:rPr>
          <w:color w:val="231F20"/>
        </w:rPr>
        <w:t>(С.Т.</w:t>
      </w:r>
      <w:r>
        <w:rPr>
          <w:color w:val="231F20"/>
          <w:spacing w:val="-11"/>
        </w:rPr>
        <w:t> </w:t>
      </w:r>
      <w:r>
        <w:rPr>
          <w:color w:val="231F20"/>
        </w:rPr>
        <w:t>Шацкий,</w:t>
      </w:r>
      <w:r>
        <w:rPr>
          <w:color w:val="231F20"/>
          <w:spacing w:val="-11"/>
        </w:rPr>
        <w:t> </w:t>
      </w:r>
      <w:r>
        <w:rPr>
          <w:color w:val="231F20"/>
        </w:rPr>
        <w:t>П.П.</w:t>
      </w:r>
      <w:r>
        <w:rPr>
          <w:color w:val="231F20"/>
          <w:spacing w:val="-11"/>
        </w:rPr>
        <w:t> </w:t>
      </w:r>
      <w:r>
        <w:rPr>
          <w:color w:val="231F20"/>
        </w:rPr>
        <w:t>Блонский,</w:t>
      </w:r>
      <w:r>
        <w:rPr>
          <w:color w:val="231F20"/>
          <w:spacing w:val="-11"/>
        </w:rPr>
        <w:t> </w:t>
      </w:r>
      <w:r>
        <w:rPr>
          <w:color w:val="231F20"/>
        </w:rPr>
        <w:t>Дж.</w:t>
      </w:r>
      <w:r>
        <w:rPr>
          <w:color w:val="231F20"/>
          <w:spacing w:val="-11"/>
        </w:rPr>
        <w:t> </w:t>
      </w:r>
      <w:r>
        <w:rPr>
          <w:color w:val="231F20"/>
        </w:rPr>
        <w:t>Дьюи,</w:t>
      </w:r>
      <w:r>
        <w:rPr>
          <w:color w:val="231F20"/>
          <w:spacing w:val="-11"/>
        </w:rPr>
        <w:t> </w:t>
      </w:r>
      <w:r>
        <w:rPr>
          <w:color w:val="231F20"/>
        </w:rPr>
        <w:t>В.Х.</w:t>
      </w:r>
      <w:r>
        <w:rPr>
          <w:color w:val="231F20"/>
          <w:spacing w:val="-11"/>
        </w:rPr>
        <w:t> </w:t>
      </w:r>
      <w:r>
        <w:rPr>
          <w:color w:val="231F20"/>
        </w:rPr>
        <w:t>Килпатрик</w:t>
      </w:r>
      <w:r>
        <w:rPr>
          <w:color w:val="231F20"/>
          <w:spacing w:val="-11"/>
        </w:rPr>
        <w:t> </w:t>
      </w:r>
      <w:r>
        <w:rPr>
          <w:color w:val="231F20"/>
        </w:rPr>
        <w:t>и др.)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относится</w:t>
      </w:r>
      <w:r>
        <w:rPr>
          <w:color w:val="231F20"/>
          <w:spacing w:val="-13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личностно-ориентированным</w:t>
      </w:r>
      <w:r>
        <w:rPr>
          <w:color w:val="231F20"/>
          <w:spacing w:val="-13"/>
        </w:rPr>
        <w:t> </w:t>
      </w:r>
      <w:r>
        <w:rPr>
          <w:color w:val="231F20"/>
        </w:rPr>
        <w:t>методам</w:t>
      </w:r>
      <w:r>
        <w:rPr>
          <w:color w:val="231F20"/>
          <w:spacing w:val="-12"/>
        </w:rPr>
        <w:t> </w:t>
      </w:r>
      <w:r>
        <w:rPr>
          <w:color w:val="231F20"/>
        </w:rPr>
        <w:t>обучения,</w:t>
      </w:r>
      <w:r>
        <w:rPr>
          <w:color w:val="231F20"/>
          <w:spacing w:val="-13"/>
        </w:rPr>
        <w:t> </w:t>
      </w:r>
      <w:r>
        <w:rPr>
          <w:color w:val="231F20"/>
        </w:rPr>
        <w:t>предполагающим построение учебного процесса на активной основе, через организацию целесообраз- ной деятельности ученика в соответствии с его личными интересами. Отсюда чрез- вычайно</w:t>
      </w:r>
      <w:r>
        <w:rPr>
          <w:color w:val="231F20"/>
          <w:spacing w:val="-12"/>
        </w:rPr>
        <w:t> </w:t>
      </w:r>
      <w:r>
        <w:rPr>
          <w:color w:val="231F20"/>
        </w:rPr>
        <w:t>важно</w:t>
      </w:r>
      <w:r>
        <w:rPr>
          <w:color w:val="231F20"/>
          <w:spacing w:val="-12"/>
        </w:rPr>
        <w:t> </w:t>
      </w:r>
      <w:r>
        <w:rPr>
          <w:color w:val="231F20"/>
        </w:rPr>
        <w:t>для</w:t>
      </w:r>
      <w:r>
        <w:rPr>
          <w:color w:val="231F20"/>
          <w:spacing w:val="-12"/>
        </w:rPr>
        <w:t> </w:t>
      </w:r>
      <w:r>
        <w:rPr>
          <w:color w:val="231F20"/>
        </w:rPr>
        <w:t>достижения</w:t>
      </w:r>
      <w:r>
        <w:rPr>
          <w:color w:val="231F20"/>
          <w:spacing w:val="-12"/>
        </w:rPr>
        <w:t> </w:t>
      </w:r>
      <w:r>
        <w:rPr>
          <w:color w:val="231F20"/>
        </w:rPr>
        <w:t>поставленных</w:t>
      </w:r>
      <w:r>
        <w:rPr>
          <w:color w:val="231F20"/>
          <w:spacing w:val="-12"/>
        </w:rPr>
        <w:t> </w:t>
      </w:r>
      <w:r>
        <w:rPr>
          <w:color w:val="231F20"/>
        </w:rPr>
        <w:t>перед</w:t>
      </w:r>
      <w:r>
        <w:rPr>
          <w:color w:val="231F20"/>
          <w:spacing w:val="-12"/>
        </w:rPr>
        <w:t> </w:t>
      </w:r>
      <w:r>
        <w:rPr>
          <w:color w:val="231F20"/>
        </w:rPr>
        <w:t>проектом</w:t>
      </w:r>
      <w:r>
        <w:rPr>
          <w:color w:val="231F20"/>
          <w:spacing w:val="-12"/>
        </w:rPr>
        <w:t> </w:t>
      </w:r>
      <w:r>
        <w:rPr>
          <w:color w:val="231F20"/>
        </w:rPr>
        <w:t>целей</w:t>
      </w:r>
      <w:r>
        <w:rPr>
          <w:color w:val="231F20"/>
          <w:spacing w:val="-12"/>
        </w:rPr>
        <w:t> </w:t>
      </w:r>
      <w:r>
        <w:rPr>
          <w:color w:val="231F20"/>
        </w:rPr>
        <w:t>наличие</w:t>
      </w:r>
      <w:r>
        <w:rPr>
          <w:color w:val="231F20"/>
          <w:spacing w:val="-12"/>
        </w:rPr>
        <w:t> </w:t>
      </w:r>
      <w:r>
        <w:rPr>
          <w:color w:val="231F20"/>
        </w:rPr>
        <w:t>личной заинтересованности учащихся в приобретаемых знаниях. Залогом успешности при выборе</w:t>
      </w:r>
      <w:r>
        <w:rPr>
          <w:color w:val="231F20"/>
          <w:spacing w:val="-7"/>
        </w:rPr>
        <w:t> </w:t>
      </w:r>
      <w:r>
        <w:rPr>
          <w:color w:val="231F20"/>
        </w:rPr>
        <w:t>темы</w:t>
      </w:r>
      <w:r>
        <w:rPr>
          <w:color w:val="231F20"/>
          <w:spacing w:val="-7"/>
        </w:rPr>
        <w:t> </w:t>
      </w:r>
      <w:r>
        <w:rPr>
          <w:color w:val="231F20"/>
        </w:rPr>
        <w:t>проекта</w:t>
      </w:r>
      <w:r>
        <w:rPr>
          <w:color w:val="231F20"/>
          <w:spacing w:val="-7"/>
        </w:rPr>
        <w:t> </w:t>
      </w:r>
      <w:r>
        <w:rPr>
          <w:color w:val="231F20"/>
        </w:rPr>
        <w:t>будет</w:t>
      </w:r>
      <w:r>
        <w:rPr>
          <w:color w:val="231F20"/>
          <w:spacing w:val="-7"/>
        </w:rPr>
        <w:t> </w:t>
      </w:r>
      <w:r>
        <w:rPr>
          <w:color w:val="231F20"/>
        </w:rPr>
        <w:t>тема,</w:t>
      </w:r>
      <w:r>
        <w:rPr>
          <w:color w:val="231F20"/>
          <w:spacing w:val="-7"/>
        </w:rPr>
        <w:t> </w:t>
      </w:r>
      <w:r>
        <w:rPr>
          <w:color w:val="231F20"/>
        </w:rPr>
        <w:t>взятая</w:t>
      </w:r>
      <w:r>
        <w:rPr>
          <w:color w:val="231F20"/>
          <w:spacing w:val="-7"/>
        </w:rPr>
        <w:t> </w:t>
      </w:r>
      <w:r>
        <w:rPr>
          <w:color w:val="231F20"/>
        </w:rPr>
        <w:t>из</w:t>
      </w:r>
      <w:r>
        <w:rPr>
          <w:color w:val="231F20"/>
          <w:spacing w:val="-7"/>
        </w:rPr>
        <w:t> </w:t>
      </w:r>
      <w:r>
        <w:rPr>
          <w:color w:val="231F20"/>
        </w:rPr>
        <w:t>реальной</w:t>
      </w:r>
      <w:r>
        <w:rPr>
          <w:color w:val="231F20"/>
          <w:spacing w:val="-7"/>
        </w:rPr>
        <w:t> </w:t>
      </w:r>
      <w:r>
        <w:rPr>
          <w:color w:val="231F20"/>
        </w:rPr>
        <w:t>жизни,</w:t>
      </w:r>
      <w:r>
        <w:rPr>
          <w:color w:val="231F20"/>
          <w:spacing w:val="-6"/>
        </w:rPr>
        <w:t> </w:t>
      </w:r>
      <w:r>
        <w:rPr>
          <w:color w:val="231F20"/>
        </w:rPr>
        <w:t>знакомая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значимая</w:t>
      </w:r>
      <w:r>
        <w:rPr>
          <w:color w:val="231F20"/>
          <w:spacing w:val="-7"/>
        </w:rPr>
        <w:t> </w:t>
      </w:r>
      <w:r>
        <w:rPr>
          <w:color w:val="231F20"/>
        </w:rPr>
        <w:t>для </w:t>
      </w:r>
      <w:r>
        <w:rPr>
          <w:color w:val="231F20"/>
          <w:spacing w:val="-2"/>
        </w:rPr>
        <w:t>учащегося, для исследования которой необходимо приложить уже имеющиеся знания </w:t>
      </w:r>
      <w:r>
        <w:rPr>
          <w:color w:val="231F20"/>
        </w:rPr>
        <w:t>и новые знания, которые еще предстоит приобрести.</w:t>
      </w:r>
    </w:p>
    <w:p>
      <w:pPr>
        <w:pStyle w:val="BodyText"/>
        <w:spacing w:line="235" w:lineRule="auto" w:before="7"/>
        <w:ind w:right="140"/>
      </w:pPr>
      <w:r>
        <w:rPr>
          <w:color w:val="231F20"/>
        </w:rPr>
        <w:t>В основе метода проектов лежит развитие познавательных интересов учащихся, критического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творческого</w:t>
      </w:r>
      <w:r>
        <w:rPr>
          <w:color w:val="231F20"/>
          <w:spacing w:val="-13"/>
        </w:rPr>
        <w:t> </w:t>
      </w:r>
      <w:r>
        <w:rPr>
          <w:color w:val="231F20"/>
        </w:rPr>
        <w:t>мышления,</w:t>
      </w:r>
      <w:r>
        <w:rPr>
          <w:color w:val="231F20"/>
          <w:spacing w:val="-12"/>
        </w:rPr>
        <w:t> </w:t>
      </w:r>
      <w:r>
        <w:rPr>
          <w:color w:val="231F20"/>
        </w:rPr>
        <w:t>умения</w:t>
      </w:r>
      <w:r>
        <w:rPr>
          <w:color w:val="231F20"/>
          <w:spacing w:val="-13"/>
        </w:rPr>
        <w:t> </w:t>
      </w:r>
      <w:r>
        <w:rPr>
          <w:color w:val="231F20"/>
        </w:rPr>
        <w:t>самостоятельно</w:t>
      </w:r>
      <w:r>
        <w:rPr>
          <w:color w:val="231F20"/>
          <w:spacing w:val="-12"/>
        </w:rPr>
        <w:t> </w:t>
      </w:r>
      <w:r>
        <w:rPr>
          <w:color w:val="231F20"/>
        </w:rPr>
        <w:t>конструировать</w:t>
      </w:r>
      <w:r>
        <w:rPr>
          <w:color w:val="231F20"/>
          <w:spacing w:val="-13"/>
        </w:rPr>
        <w:t> </w:t>
      </w:r>
      <w:r>
        <w:rPr>
          <w:color w:val="231F20"/>
        </w:rPr>
        <w:t>свои знания, ориентироваться в информационном пространстве.</w:t>
      </w:r>
    </w:p>
    <w:p>
      <w:pPr>
        <w:pStyle w:val="BodyText"/>
        <w:spacing w:line="235" w:lineRule="auto" w:before="1"/>
      </w:pPr>
      <w:r>
        <w:rPr>
          <w:color w:val="231F20"/>
        </w:rPr>
        <w:t>Работа над проектом тщательно планируется преподавателем и обсуждается с учащимися. При этом проводится подробное структурирование содержательной части проекта с указанием поэтапных результатов и сроков представления их «об- щественности», то есть другим учащимся группы, внешним экспертам по данному вопросу и так далее.</w:t>
      </w:r>
    </w:p>
    <w:p>
      <w:pPr>
        <w:pStyle w:val="Heading3"/>
        <w:spacing w:line="228" w:lineRule="exact" w:before="113"/>
      </w:pPr>
      <w:r>
        <w:rPr>
          <w:color w:val="231F20"/>
        </w:rPr>
        <w:t>Этапы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сложности</w:t>
      </w:r>
      <w:r>
        <w:rPr>
          <w:color w:val="231F20"/>
          <w:spacing w:val="-4"/>
        </w:rPr>
        <w:t> </w:t>
      </w:r>
      <w:r>
        <w:rPr>
          <w:color w:val="231F20"/>
        </w:rPr>
        <w:t>работы</w:t>
      </w:r>
      <w:r>
        <w:rPr>
          <w:color w:val="231F20"/>
          <w:spacing w:val="-4"/>
        </w:rPr>
        <w:t> </w:t>
      </w:r>
      <w:r>
        <w:rPr>
          <w:color w:val="231F20"/>
        </w:rPr>
        <w:t>над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проектом</w:t>
      </w:r>
    </w:p>
    <w:p>
      <w:pPr>
        <w:pStyle w:val="BodyText"/>
        <w:spacing w:line="235" w:lineRule="auto" w:before="2"/>
        <w:ind w:right="140"/>
      </w:pP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методике</w:t>
      </w:r>
      <w:r>
        <w:rPr>
          <w:color w:val="231F20"/>
          <w:spacing w:val="-1"/>
        </w:rPr>
        <w:t> </w:t>
      </w:r>
      <w:r>
        <w:rPr>
          <w:color w:val="231F20"/>
        </w:rPr>
        <w:t>проектной</w:t>
      </w:r>
      <w:r>
        <w:rPr>
          <w:color w:val="231F20"/>
          <w:spacing w:val="-1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"/>
        </w:rPr>
        <w:t> </w:t>
      </w:r>
      <w:r>
        <w:rPr>
          <w:color w:val="231F20"/>
        </w:rPr>
        <w:t>принято</w:t>
      </w:r>
      <w:r>
        <w:rPr>
          <w:color w:val="231F20"/>
          <w:spacing w:val="-1"/>
        </w:rPr>
        <w:t> </w:t>
      </w:r>
      <w:r>
        <w:rPr>
          <w:color w:val="231F20"/>
        </w:rPr>
        <w:t>выделять</w:t>
      </w:r>
      <w:r>
        <w:rPr>
          <w:color w:val="231F20"/>
          <w:spacing w:val="-1"/>
        </w:rPr>
        <w:t> </w:t>
      </w:r>
      <w:r>
        <w:rPr>
          <w:color w:val="231F20"/>
        </w:rPr>
        <w:t>семь</w:t>
      </w:r>
      <w:r>
        <w:rPr>
          <w:color w:val="231F20"/>
          <w:spacing w:val="-1"/>
        </w:rPr>
        <w:t> </w:t>
      </w:r>
      <w:r>
        <w:rPr>
          <w:color w:val="231F20"/>
        </w:rPr>
        <w:t>основных</w:t>
      </w:r>
      <w:r>
        <w:rPr>
          <w:color w:val="231F20"/>
          <w:spacing w:val="-1"/>
        </w:rPr>
        <w:t> </w:t>
      </w:r>
      <w:r>
        <w:rPr>
          <w:color w:val="231F20"/>
        </w:rPr>
        <w:t>этапов</w:t>
      </w:r>
      <w:r>
        <w:rPr>
          <w:color w:val="231F20"/>
          <w:spacing w:val="-1"/>
        </w:rPr>
        <w:t> </w:t>
      </w:r>
      <w:r>
        <w:rPr>
          <w:color w:val="231F20"/>
        </w:rPr>
        <w:t>ра- боты над проектом:</w:t>
      </w:r>
    </w:p>
    <w:p>
      <w:pPr>
        <w:pStyle w:val="ListParagraph"/>
        <w:numPr>
          <w:ilvl w:val="0"/>
          <w:numId w:val="138"/>
        </w:numPr>
        <w:tabs>
          <w:tab w:pos="425" w:val="left" w:leader="none"/>
        </w:tabs>
        <w:spacing w:line="225" w:lineRule="exact" w:before="0" w:after="0"/>
        <w:ind w:left="425" w:right="0" w:hanging="284"/>
        <w:jc w:val="left"/>
        <w:rPr>
          <w:sz w:val="20"/>
        </w:rPr>
      </w:pPr>
      <w:r>
        <w:rPr>
          <w:sz w:val="20"/>
        </w:rPr>
        <w:t>организационно-</w:t>
      </w:r>
      <w:r>
        <w:rPr>
          <w:spacing w:val="-2"/>
          <w:sz w:val="20"/>
        </w:rPr>
        <w:t>установочный;</w:t>
      </w:r>
    </w:p>
    <w:p>
      <w:pPr>
        <w:pStyle w:val="ListParagraph"/>
        <w:numPr>
          <w:ilvl w:val="0"/>
          <w:numId w:val="138"/>
        </w:numPr>
        <w:tabs>
          <w:tab w:pos="425" w:val="left" w:leader="none"/>
        </w:tabs>
        <w:spacing w:line="226" w:lineRule="exact" w:before="0" w:after="0"/>
        <w:ind w:left="425" w:right="0" w:hanging="284"/>
        <w:jc w:val="left"/>
        <w:rPr>
          <w:sz w:val="20"/>
        </w:rPr>
      </w:pPr>
      <w:r>
        <w:rPr>
          <w:sz w:val="20"/>
        </w:rPr>
        <w:t>выбор</w:t>
      </w:r>
      <w:r>
        <w:rPr>
          <w:spacing w:val="-10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обсуждение</w:t>
      </w:r>
      <w:r>
        <w:rPr>
          <w:spacing w:val="-7"/>
          <w:sz w:val="20"/>
        </w:rPr>
        <w:t> </w:t>
      </w:r>
      <w:r>
        <w:rPr>
          <w:sz w:val="20"/>
        </w:rPr>
        <w:t>главной</w:t>
      </w:r>
      <w:r>
        <w:rPr>
          <w:spacing w:val="-8"/>
          <w:sz w:val="20"/>
        </w:rPr>
        <w:t> </w:t>
      </w:r>
      <w:r>
        <w:rPr>
          <w:sz w:val="20"/>
        </w:rPr>
        <w:t>идеи,</w:t>
      </w:r>
      <w:r>
        <w:rPr>
          <w:spacing w:val="-7"/>
          <w:sz w:val="20"/>
        </w:rPr>
        <w:t> </w:t>
      </w:r>
      <w:r>
        <w:rPr>
          <w:sz w:val="20"/>
        </w:rPr>
        <w:t>целей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8"/>
          <w:sz w:val="20"/>
        </w:rPr>
        <w:t> </w:t>
      </w:r>
      <w:r>
        <w:rPr>
          <w:sz w:val="20"/>
        </w:rPr>
        <w:t>задач</w:t>
      </w:r>
      <w:r>
        <w:rPr>
          <w:spacing w:val="-7"/>
          <w:sz w:val="20"/>
        </w:rPr>
        <w:t> </w:t>
      </w:r>
      <w:r>
        <w:rPr>
          <w:sz w:val="20"/>
        </w:rPr>
        <w:t>будущего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проекта;</w:t>
      </w:r>
    </w:p>
    <w:p>
      <w:pPr>
        <w:pStyle w:val="ListParagraph"/>
        <w:numPr>
          <w:ilvl w:val="0"/>
          <w:numId w:val="138"/>
        </w:numPr>
        <w:tabs>
          <w:tab w:pos="425" w:val="left" w:leader="none"/>
        </w:tabs>
        <w:spacing w:line="226" w:lineRule="exact" w:before="0" w:after="0"/>
        <w:ind w:left="425" w:right="0" w:hanging="284"/>
        <w:jc w:val="left"/>
        <w:rPr>
          <w:sz w:val="20"/>
        </w:rPr>
      </w:pPr>
      <w:r>
        <w:rPr>
          <w:sz w:val="20"/>
        </w:rPr>
        <w:t>обсуждение</w:t>
      </w:r>
      <w:r>
        <w:rPr>
          <w:spacing w:val="-6"/>
          <w:sz w:val="20"/>
        </w:rPr>
        <w:t> </w:t>
      </w:r>
      <w:r>
        <w:rPr>
          <w:sz w:val="20"/>
        </w:rPr>
        <w:t>методических</w:t>
      </w:r>
      <w:r>
        <w:rPr>
          <w:spacing w:val="-4"/>
          <w:sz w:val="20"/>
        </w:rPr>
        <w:t> </w:t>
      </w:r>
      <w:r>
        <w:rPr>
          <w:sz w:val="20"/>
        </w:rPr>
        <w:t>аспектов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организация</w:t>
      </w:r>
      <w:r>
        <w:rPr>
          <w:spacing w:val="-4"/>
          <w:sz w:val="20"/>
        </w:rPr>
        <w:t> </w:t>
      </w:r>
      <w:r>
        <w:rPr>
          <w:sz w:val="20"/>
        </w:rPr>
        <w:t>работы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учащихся;</w:t>
      </w:r>
    </w:p>
    <w:p>
      <w:pPr>
        <w:pStyle w:val="ListParagraph"/>
        <w:numPr>
          <w:ilvl w:val="0"/>
          <w:numId w:val="138"/>
        </w:numPr>
        <w:tabs>
          <w:tab w:pos="425" w:val="left" w:leader="none"/>
        </w:tabs>
        <w:spacing w:line="235" w:lineRule="auto" w:before="2" w:after="0"/>
        <w:ind w:left="425" w:right="139" w:hanging="284"/>
        <w:jc w:val="left"/>
        <w:rPr>
          <w:sz w:val="20"/>
        </w:rPr>
      </w:pPr>
      <w:r>
        <w:rPr>
          <w:sz w:val="20"/>
        </w:rPr>
        <w:t>структурирование проекта с выделением подзадач для определенных групп уча- щихся, подбор необходимых материалов;</w:t>
      </w:r>
    </w:p>
    <w:p>
      <w:pPr>
        <w:pStyle w:val="ListParagraph"/>
        <w:numPr>
          <w:ilvl w:val="0"/>
          <w:numId w:val="138"/>
        </w:numPr>
        <w:tabs>
          <w:tab w:pos="425" w:val="left" w:leader="none"/>
        </w:tabs>
        <w:spacing w:line="227" w:lineRule="exact" w:before="0" w:after="0"/>
        <w:ind w:left="425" w:right="0" w:hanging="284"/>
        <w:jc w:val="left"/>
        <w:rPr>
          <w:sz w:val="20"/>
        </w:rPr>
      </w:pPr>
      <w:r>
        <w:rPr>
          <w:sz w:val="20"/>
        </w:rPr>
        <w:t>работа</w:t>
      </w:r>
      <w:r>
        <w:rPr>
          <w:spacing w:val="-3"/>
          <w:sz w:val="20"/>
        </w:rPr>
        <w:t> </w:t>
      </w:r>
      <w:r>
        <w:rPr>
          <w:sz w:val="20"/>
        </w:rPr>
        <w:t>над </w:t>
      </w:r>
      <w:r>
        <w:rPr>
          <w:spacing w:val="-2"/>
          <w:sz w:val="20"/>
        </w:rPr>
        <w:t>проектом;</w:t>
      </w:r>
    </w:p>
    <w:p>
      <w:pPr>
        <w:pStyle w:val="ListParagraph"/>
        <w:spacing w:after="0" w:line="227" w:lineRule="exact"/>
        <w:jc w:val="left"/>
        <w:rPr>
          <w:sz w:val="20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both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4.4.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ListParagraph"/>
        <w:numPr>
          <w:ilvl w:val="0"/>
          <w:numId w:val="139"/>
        </w:numPr>
        <w:tabs>
          <w:tab w:pos="423" w:val="left" w:leader="none"/>
        </w:tabs>
        <w:spacing w:line="228" w:lineRule="exact" w:before="112" w:after="0"/>
        <w:ind w:left="423" w:right="0" w:hanging="282"/>
        <w:jc w:val="both"/>
        <w:rPr>
          <w:sz w:val="20"/>
        </w:rPr>
      </w:pPr>
      <w:r>
        <w:rPr>
          <w:sz w:val="20"/>
        </w:rPr>
        <w:t>подведение</w:t>
      </w:r>
      <w:r>
        <w:rPr>
          <w:spacing w:val="-9"/>
          <w:sz w:val="20"/>
        </w:rPr>
        <w:t> </w:t>
      </w:r>
      <w:r>
        <w:rPr>
          <w:sz w:val="20"/>
        </w:rPr>
        <w:t>итогов,</w:t>
      </w:r>
      <w:r>
        <w:rPr>
          <w:spacing w:val="-8"/>
          <w:sz w:val="20"/>
        </w:rPr>
        <w:t> </w:t>
      </w:r>
      <w:r>
        <w:rPr>
          <w:sz w:val="20"/>
        </w:rPr>
        <w:t>оформление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результатов;</w:t>
      </w:r>
    </w:p>
    <w:p>
      <w:pPr>
        <w:pStyle w:val="ListParagraph"/>
        <w:numPr>
          <w:ilvl w:val="0"/>
          <w:numId w:val="139"/>
        </w:numPr>
        <w:tabs>
          <w:tab w:pos="423" w:val="left" w:leader="none"/>
        </w:tabs>
        <w:spacing w:line="226" w:lineRule="exact" w:before="0" w:after="0"/>
        <w:ind w:left="423" w:right="0" w:hanging="282"/>
        <w:jc w:val="both"/>
        <w:rPr>
          <w:sz w:val="20"/>
        </w:rPr>
      </w:pPr>
      <w:r>
        <w:rPr>
          <w:sz w:val="20"/>
        </w:rPr>
        <w:t>презентация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проекта.</w:t>
      </w:r>
    </w:p>
    <w:p>
      <w:pPr>
        <w:pStyle w:val="BodyText"/>
        <w:spacing w:line="235" w:lineRule="auto" w:before="1"/>
      </w:pPr>
      <w:r>
        <w:rPr>
          <w:color w:val="231F20"/>
        </w:rPr>
        <w:t>Проекты</w:t>
      </w:r>
      <w:r>
        <w:rPr>
          <w:color w:val="231F20"/>
          <w:spacing w:val="-13"/>
        </w:rPr>
        <w:t> </w:t>
      </w:r>
      <w:r>
        <w:rPr>
          <w:color w:val="231F20"/>
        </w:rPr>
        <w:t>могут</w:t>
      </w:r>
      <w:r>
        <w:rPr>
          <w:color w:val="231F20"/>
          <w:spacing w:val="-12"/>
        </w:rPr>
        <w:t> </w:t>
      </w:r>
      <w:r>
        <w:rPr>
          <w:color w:val="231F20"/>
        </w:rPr>
        <w:t>быть</w:t>
      </w:r>
      <w:r>
        <w:rPr>
          <w:color w:val="231F20"/>
          <w:spacing w:val="-13"/>
        </w:rPr>
        <w:t> </w:t>
      </w:r>
      <w:r>
        <w:rPr>
          <w:color w:val="231F20"/>
        </w:rPr>
        <w:t>разной</w:t>
      </w:r>
      <w:r>
        <w:rPr>
          <w:color w:val="231F20"/>
          <w:spacing w:val="-12"/>
        </w:rPr>
        <w:t> </w:t>
      </w:r>
      <w:r>
        <w:rPr>
          <w:color w:val="231F20"/>
        </w:rPr>
        <w:t>степени</w:t>
      </w:r>
      <w:r>
        <w:rPr>
          <w:color w:val="231F20"/>
          <w:spacing w:val="-13"/>
        </w:rPr>
        <w:t> </w:t>
      </w:r>
      <w:r>
        <w:rPr>
          <w:color w:val="231F20"/>
        </w:rPr>
        <w:t>сложности.</w:t>
      </w:r>
      <w:r>
        <w:rPr>
          <w:color w:val="231F20"/>
          <w:spacing w:val="-12"/>
        </w:rPr>
        <w:t> </w:t>
      </w:r>
      <w:r>
        <w:rPr>
          <w:color w:val="231F20"/>
        </w:rPr>
        <w:t>Тематика</w:t>
      </w:r>
      <w:r>
        <w:rPr>
          <w:color w:val="231F20"/>
          <w:spacing w:val="-13"/>
        </w:rPr>
        <w:t> </w:t>
      </w:r>
      <w:r>
        <w:rPr>
          <w:color w:val="231F20"/>
        </w:rPr>
        <w:t>проектов</w:t>
      </w:r>
      <w:r>
        <w:rPr>
          <w:color w:val="231F20"/>
          <w:spacing w:val="-12"/>
        </w:rPr>
        <w:t> </w:t>
      </w:r>
      <w:r>
        <w:rPr>
          <w:color w:val="231F20"/>
        </w:rPr>
        <w:t>может</w:t>
      </w:r>
      <w:r>
        <w:rPr>
          <w:color w:val="231F20"/>
          <w:spacing w:val="-13"/>
        </w:rPr>
        <w:t> </w:t>
      </w:r>
      <w:r>
        <w:rPr>
          <w:color w:val="231F20"/>
        </w:rPr>
        <w:t>касать- ся какого-то теоретического вопроса учебной программы с целью углубить знания </w:t>
      </w:r>
      <w:r>
        <w:rPr>
          <w:color w:val="231F20"/>
          <w:spacing w:val="-2"/>
        </w:rPr>
        <w:t>учащихся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этому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вопросу,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дифференцировать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процесс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обучения.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Однако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чаще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темы </w:t>
      </w:r>
      <w:r>
        <w:rPr>
          <w:color w:val="231F20"/>
        </w:rPr>
        <w:t>проектов</w:t>
      </w:r>
      <w:r>
        <w:rPr>
          <w:color w:val="231F20"/>
          <w:spacing w:val="-13"/>
        </w:rPr>
        <w:t> </w:t>
      </w:r>
      <w:r>
        <w:rPr>
          <w:color w:val="231F20"/>
        </w:rPr>
        <w:t>относятся</w:t>
      </w:r>
      <w:r>
        <w:rPr>
          <w:color w:val="231F20"/>
          <w:spacing w:val="-12"/>
        </w:rPr>
        <w:t> </w:t>
      </w:r>
      <w:r>
        <w:rPr>
          <w:color w:val="231F20"/>
        </w:rPr>
        <w:t>к</w:t>
      </w:r>
      <w:r>
        <w:rPr>
          <w:color w:val="231F20"/>
          <w:spacing w:val="-13"/>
        </w:rPr>
        <w:t> </w:t>
      </w:r>
      <w:r>
        <w:rPr>
          <w:color w:val="231F20"/>
        </w:rPr>
        <w:t>какому-то</w:t>
      </w:r>
      <w:r>
        <w:rPr>
          <w:color w:val="231F20"/>
          <w:spacing w:val="-12"/>
        </w:rPr>
        <w:t> </w:t>
      </w:r>
      <w:r>
        <w:rPr>
          <w:color w:val="231F20"/>
        </w:rPr>
        <w:t>вопросу,</w:t>
      </w:r>
      <w:r>
        <w:rPr>
          <w:color w:val="231F20"/>
          <w:spacing w:val="-13"/>
        </w:rPr>
        <w:t> </w:t>
      </w:r>
      <w:r>
        <w:rPr>
          <w:color w:val="231F20"/>
        </w:rPr>
        <w:t>актуальному</w:t>
      </w:r>
      <w:r>
        <w:rPr>
          <w:color w:val="231F20"/>
          <w:spacing w:val="-12"/>
        </w:rPr>
        <w:t> </w:t>
      </w:r>
      <w:r>
        <w:rPr>
          <w:color w:val="231F20"/>
        </w:rPr>
        <w:t>для</w:t>
      </w:r>
      <w:r>
        <w:rPr>
          <w:color w:val="231F20"/>
          <w:spacing w:val="-13"/>
        </w:rPr>
        <w:t> </w:t>
      </w:r>
      <w:r>
        <w:rPr>
          <w:color w:val="231F20"/>
        </w:rPr>
        <w:t>практической</w:t>
      </w:r>
      <w:r>
        <w:rPr>
          <w:color w:val="231F20"/>
          <w:spacing w:val="-12"/>
        </w:rPr>
        <w:t> </w:t>
      </w:r>
      <w:r>
        <w:rPr>
          <w:color w:val="231F20"/>
        </w:rPr>
        <w:t>жизни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тре- бующему привлечения знаний учащихся не по одному предмету, а из разных обла- стей, а также творческого мышления и исследовательских навыков.</w:t>
      </w:r>
    </w:p>
    <w:p>
      <w:pPr>
        <w:pStyle w:val="BodyText"/>
        <w:spacing w:line="235" w:lineRule="auto" w:before="4"/>
      </w:pPr>
      <w:r>
        <w:rPr>
          <w:color w:val="231F20"/>
        </w:rPr>
        <w:t>Проект может быть индивидуальным (выполнен одним учащимся) либо груп- повым (выполнен группой учащихся). С точки зрения организации и методической проработки, групповой проект более сложный, чем индивидуальный, зато он позво- ляет развить многие важные для учащихся компетенции XXI века: сотрудничества, коммуникации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пр.</w:t>
      </w:r>
      <w:r>
        <w:rPr>
          <w:color w:val="231F20"/>
          <w:spacing w:val="-12"/>
        </w:rPr>
        <w:t> </w:t>
      </w:r>
      <w:r>
        <w:rPr>
          <w:color w:val="231F20"/>
        </w:rPr>
        <w:t>Групповой</w:t>
      </w:r>
      <w:r>
        <w:rPr>
          <w:color w:val="231F20"/>
          <w:spacing w:val="-12"/>
        </w:rPr>
        <w:t> </w:t>
      </w:r>
      <w:r>
        <w:rPr>
          <w:color w:val="231F20"/>
        </w:rPr>
        <w:t>проект</w:t>
      </w:r>
      <w:r>
        <w:rPr>
          <w:color w:val="231F20"/>
          <w:spacing w:val="-12"/>
        </w:rPr>
        <w:t> </w:t>
      </w:r>
      <w:r>
        <w:rPr>
          <w:color w:val="231F20"/>
        </w:rPr>
        <w:t>могут</w:t>
      </w:r>
      <w:r>
        <w:rPr>
          <w:color w:val="231F20"/>
          <w:spacing w:val="-12"/>
        </w:rPr>
        <w:t> </w:t>
      </w:r>
      <w:r>
        <w:rPr>
          <w:color w:val="231F20"/>
        </w:rPr>
        <w:t>выполнять</w:t>
      </w:r>
      <w:r>
        <w:rPr>
          <w:color w:val="231F20"/>
          <w:spacing w:val="-12"/>
        </w:rPr>
        <w:t> </w:t>
      </w:r>
      <w:r>
        <w:rPr>
          <w:color w:val="231F20"/>
        </w:rPr>
        <w:t>все</w:t>
      </w:r>
      <w:r>
        <w:rPr>
          <w:color w:val="231F20"/>
          <w:spacing w:val="-12"/>
        </w:rPr>
        <w:t> </w:t>
      </w:r>
      <w:r>
        <w:rPr>
          <w:color w:val="231F20"/>
        </w:rPr>
        <w:t>учащиеся</w:t>
      </w:r>
      <w:r>
        <w:rPr>
          <w:color w:val="231F20"/>
          <w:spacing w:val="-12"/>
        </w:rPr>
        <w:t> </w:t>
      </w:r>
      <w:r>
        <w:rPr>
          <w:color w:val="231F20"/>
        </w:rPr>
        <w:t>одного</w:t>
      </w:r>
      <w:r>
        <w:rPr>
          <w:color w:val="231F20"/>
          <w:spacing w:val="-12"/>
        </w:rPr>
        <w:t> </w:t>
      </w:r>
      <w:r>
        <w:rPr>
          <w:color w:val="231F20"/>
        </w:rPr>
        <w:t>класса, или в составе небольших групп (как правило, 3–5 человек), или учащиеся из разных классов, работающие над решением одной проблемы. Наиболее масштабный по ко- личеству</w:t>
      </w:r>
      <w:r>
        <w:rPr>
          <w:color w:val="231F20"/>
          <w:spacing w:val="-7"/>
        </w:rPr>
        <w:t> </w:t>
      </w:r>
      <w:r>
        <w:rPr>
          <w:color w:val="231F20"/>
        </w:rPr>
        <w:t>учащихся</w:t>
      </w:r>
      <w:r>
        <w:rPr>
          <w:color w:val="231F20"/>
          <w:spacing w:val="-7"/>
        </w:rPr>
        <w:t> </w:t>
      </w:r>
      <w:r>
        <w:rPr>
          <w:color w:val="231F20"/>
        </w:rPr>
        <w:t>проект</w:t>
      </w:r>
      <w:r>
        <w:rPr>
          <w:color w:val="231F20"/>
          <w:spacing w:val="-7"/>
        </w:rPr>
        <w:t> </w:t>
      </w:r>
      <w:r>
        <w:rPr>
          <w:color w:val="231F20"/>
        </w:rPr>
        <w:t>проводится</w:t>
      </w:r>
      <w:r>
        <w:rPr>
          <w:color w:val="231F20"/>
          <w:spacing w:val="-7"/>
        </w:rPr>
        <w:t>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</w:rPr>
        <w:t>общешкольном</w:t>
      </w:r>
      <w:r>
        <w:rPr>
          <w:color w:val="231F20"/>
          <w:spacing w:val="-7"/>
        </w:rPr>
        <w:t> </w:t>
      </w:r>
      <w:r>
        <w:rPr>
          <w:color w:val="231F20"/>
        </w:rPr>
        <w:t>уровне,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вовлечением</w:t>
      </w:r>
      <w:r>
        <w:rPr>
          <w:color w:val="231F20"/>
          <w:spacing w:val="-7"/>
        </w:rPr>
        <w:t> </w:t>
      </w:r>
      <w:r>
        <w:rPr>
          <w:color w:val="231F20"/>
        </w:rPr>
        <w:t>зна- чительного числа участников образовательного процесса.</w:t>
      </w:r>
    </w:p>
    <w:p>
      <w:pPr>
        <w:pStyle w:val="BodyText"/>
        <w:spacing w:line="235" w:lineRule="auto" w:before="6"/>
      </w:pPr>
      <w:r>
        <w:rPr>
          <w:color w:val="231F20"/>
        </w:rPr>
        <w:t>Умение организовать и провести с учащимися учебный проект является сегодня важной</w:t>
      </w:r>
      <w:r>
        <w:rPr>
          <w:color w:val="231F20"/>
          <w:spacing w:val="-1"/>
        </w:rPr>
        <w:t> </w:t>
      </w:r>
      <w:r>
        <w:rPr>
          <w:color w:val="231F20"/>
        </w:rPr>
        <w:t>составной</w:t>
      </w:r>
      <w:r>
        <w:rPr>
          <w:color w:val="231F20"/>
          <w:spacing w:val="-1"/>
        </w:rPr>
        <w:t> </w:t>
      </w:r>
      <w:r>
        <w:rPr>
          <w:color w:val="231F20"/>
        </w:rPr>
        <w:t>частью</w:t>
      </w:r>
      <w:r>
        <w:rPr>
          <w:color w:val="231F20"/>
          <w:spacing w:val="-1"/>
        </w:rPr>
        <w:t> </w:t>
      </w:r>
      <w:r>
        <w:rPr>
          <w:color w:val="231F20"/>
        </w:rPr>
        <w:t>профессиональной</w:t>
      </w:r>
      <w:r>
        <w:rPr>
          <w:color w:val="231F20"/>
          <w:spacing w:val="-1"/>
        </w:rPr>
        <w:t> </w:t>
      </w:r>
      <w:r>
        <w:rPr>
          <w:color w:val="231F20"/>
        </w:rPr>
        <w:t>компетентности</w:t>
      </w:r>
      <w:r>
        <w:rPr>
          <w:color w:val="231F20"/>
          <w:spacing w:val="-1"/>
        </w:rPr>
        <w:t> </w:t>
      </w:r>
      <w:r>
        <w:rPr>
          <w:color w:val="231F20"/>
        </w:rPr>
        <w:t>педагога.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то</w:t>
      </w:r>
      <w:r>
        <w:rPr>
          <w:color w:val="231F20"/>
          <w:spacing w:val="-1"/>
        </w:rPr>
        <w:t> </w:t>
      </w:r>
      <w:r>
        <w:rPr>
          <w:color w:val="231F20"/>
        </w:rPr>
        <w:t>же</w:t>
      </w:r>
      <w:r>
        <w:rPr>
          <w:color w:val="231F20"/>
          <w:spacing w:val="-1"/>
        </w:rPr>
        <w:t> </w:t>
      </w:r>
      <w:r>
        <w:rPr>
          <w:color w:val="231F20"/>
        </w:rPr>
        <w:t>вре- мя при проведении общешкольных проектов важно, чтобы данная работа координи- ровалась на уровне методических объединений, либо временной рабочей (в данном случае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проектной)</w:t>
      </w:r>
      <w:r>
        <w:rPr>
          <w:color w:val="231F20"/>
          <w:spacing w:val="-4"/>
        </w:rPr>
        <w:t> </w:t>
      </w:r>
      <w:r>
        <w:rPr>
          <w:color w:val="231F20"/>
        </w:rPr>
        <w:t>группой</w:t>
      </w:r>
      <w:r>
        <w:rPr>
          <w:color w:val="231F20"/>
          <w:spacing w:val="-4"/>
        </w:rPr>
        <w:t> </w:t>
      </w:r>
      <w:r>
        <w:rPr>
          <w:color w:val="231F20"/>
        </w:rPr>
        <w:t>специалистов</w:t>
      </w:r>
      <w:r>
        <w:rPr>
          <w:color w:val="231F20"/>
          <w:spacing w:val="-4"/>
        </w:rPr>
        <w:t> </w:t>
      </w:r>
      <w:r>
        <w:rPr>
          <w:color w:val="231F20"/>
        </w:rPr>
        <w:t>школы,</w:t>
      </w:r>
      <w:r>
        <w:rPr>
          <w:color w:val="231F20"/>
          <w:spacing w:val="-4"/>
        </w:rPr>
        <w:t> </w:t>
      </w:r>
      <w:r>
        <w:rPr>
          <w:color w:val="231F20"/>
        </w:rPr>
        <w:t>которые</w:t>
      </w:r>
      <w:r>
        <w:rPr>
          <w:color w:val="231F20"/>
          <w:spacing w:val="-4"/>
        </w:rPr>
        <w:t> </w:t>
      </w:r>
      <w:r>
        <w:rPr>
          <w:color w:val="231F20"/>
        </w:rPr>
        <w:t>будут</w:t>
      </w:r>
      <w:r>
        <w:rPr>
          <w:color w:val="231F20"/>
          <w:spacing w:val="-4"/>
        </w:rPr>
        <w:t> </w:t>
      </w:r>
      <w:r>
        <w:rPr>
          <w:color w:val="231F20"/>
        </w:rPr>
        <w:t>планировать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со- гласовывать работу всех участников образовательного процесса.</w:t>
      </w:r>
    </w:p>
    <w:p>
      <w:pPr>
        <w:pStyle w:val="BodyText"/>
        <w:spacing w:line="235" w:lineRule="auto" w:before="3"/>
      </w:pPr>
      <w:r>
        <w:rPr>
          <w:color w:val="231F20"/>
        </w:rPr>
        <w:t>В школах, где создана инклюзивная образовательная среда, методика проектной деятельности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проведение</w:t>
      </w:r>
      <w:r>
        <w:rPr>
          <w:color w:val="231F20"/>
          <w:spacing w:val="-7"/>
        </w:rPr>
        <w:t> </w:t>
      </w:r>
      <w:r>
        <w:rPr>
          <w:color w:val="231F20"/>
        </w:rPr>
        <w:t>разных</w:t>
      </w:r>
      <w:r>
        <w:rPr>
          <w:color w:val="231F20"/>
          <w:spacing w:val="-7"/>
        </w:rPr>
        <w:t> </w:t>
      </w:r>
      <w:r>
        <w:rPr>
          <w:color w:val="231F20"/>
        </w:rPr>
        <w:t>по</w:t>
      </w:r>
      <w:r>
        <w:rPr>
          <w:color w:val="231F20"/>
          <w:spacing w:val="-7"/>
        </w:rPr>
        <w:t> </w:t>
      </w:r>
      <w:r>
        <w:rPr>
          <w:color w:val="231F20"/>
        </w:rPr>
        <w:t>уровню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направленности</w:t>
      </w:r>
      <w:r>
        <w:rPr>
          <w:color w:val="231F20"/>
          <w:spacing w:val="-7"/>
        </w:rPr>
        <w:t> </w:t>
      </w:r>
      <w:r>
        <w:rPr>
          <w:color w:val="231F20"/>
        </w:rPr>
        <w:t>групповых</w:t>
      </w:r>
      <w:r>
        <w:rPr>
          <w:color w:val="231F20"/>
          <w:spacing w:val="-7"/>
        </w:rPr>
        <w:t> </w:t>
      </w:r>
      <w:r>
        <w:rPr>
          <w:color w:val="231F20"/>
        </w:rPr>
        <w:t>учебных проектов</w:t>
      </w:r>
      <w:r>
        <w:rPr>
          <w:color w:val="231F20"/>
          <w:spacing w:val="-7"/>
        </w:rPr>
        <w:t> </w:t>
      </w:r>
      <w:r>
        <w:rPr>
          <w:color w:val="231F20"/>
        </w:rPr>
        <w:t>способствуют</w:t>
      </w:r>
      <w:r>
        <w:rPr>
          <w:color w:val="231F20"/>
          <w:spacing w:val="-7"/>
        </w:rPr>
        <w:t> </w:t>
      </w:r>
      <w:r>
        <w:rPr>
          <w:color w:val="231F20"/>
        </w:rPr>
        <w:t>вовлечению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образовательный</w:t>
      </w:r>
      <w:r>
        <w:rPr>
          <w:color w:val="231F20"/>
          <w:spacing w:val="-7"/>
        </w:rPr>
        <w:t> </w:t>
      </w:r>
      <w:r>
        <w:rPr>
          <w:color w:val="231F20"/>
        </w:rPr>
        <w:t>процесс</w:t>
      </w:r>
      <w:r>
        <w:rPr>
          <w:color w:val="231F20"/>
          <w:spacing w:val="-7"/>
        </w:rPr>
        <w:t> </w:t>
      </w:r>
      <w:r>
        <w:rPr>
          <w:color w:val="231F20"/>
        </w:rPr>
        <w:t>учеников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особыми </w:t>
      </w:r>
      <w:r>
        <w:rPr>
          <w:color w:val="231F20"/>
          <w:spacing w:val="-2"/>
        </w:rPr>
        <w:t>образовательными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потребностями,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формируют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предпосылки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для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повышения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акаде- </w:t>
      </w:r>
      <w:r>
        <w:rPr>
          <w:color w:val="231F20"/>
        </w:rPr>
        <w:t>мической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личностной</w:t>
      </w:r>
      <w:r>
        <w:rPr>
          <w:color w:val="231F20"/>
          <w:spacing w:val="-12"/>
        </w:rPr>
        <w:t> </w:t>
      </w:r>
      <w:r>
        <w:rPr>
          <w:color w:val="231F20"/>
        </w:rPr>
        <w:t>успешности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различных</w:t>
      </w:r>
      <w:r>
        <w:rPr>
          <w:color w:val="231F20"/>
          <w:spacing w:val="-12"/>
        </w:rPr>
        <w:t> </w:t>
      </w:r>
      <w:r>
        <w:rPr>
          <w:color w:val="231F20"/>
        </w:rPr>
        <w:t>направлениях</w:t>
      </w:r>
      <w:r>
        <w:rPr>
          <w:color w:val="231F20"/>
          <w:spacing w:val="-12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2"/>
        </w:rPr>
        <w:t> </w:t>
      </w:r>
      <w:r>
        <w:rPr>
          <w:color w:val="231F20"/>
        </w:rPr>
        <w:t>школы.</w:t>
      </w:r>
    </w:p>
    <w:p>
      <w:pPr>
        <w:pStyle w:val="BodyText"/>
        <w:spacing w:line="235" w:lineRule="auto" w:before="3"/>
      </w:pPr>
      <w:r>
        <w:rPr>
          <w:color w:val="231F20"/>
        </w:rPr>
        <w:t>Инклюзивная школьная среда отличается от обычной по целому ряду признаков, среди которых особое место занимает активное участие родителей в подготовке и проведении</w:t>
      </w:r>
      <w:r>
        <w:rPr>
          <w:color w:val="231F20"/>
          <w:spacing w:val="-1"/>
        </w:rPr>
        <w:t> </w:t>
      </w:r>
      <w:r>
        <w:rPr>
          <w:color w:val="231F20"/>
        </w:rPr>
        <w:t>школьных</w:t>
      </w:r>
      <w:r>
        <w:rPr>
          <w:color w:val="231F20"/>
          <w:spacing w:val="-1"/>
        </w:rPr>
        <w:t> </w:t>
      </w:r>
      <w:r>
        <w:rPr>
          <w:color w:val="231F20"/>
        </w:rPr>
        <w:t>мероприятий.</w:t>
      </w:r>
      <w:r>
        <w:rPr>
          <w:color w:val="231F20"/>
          <w:spacing w:val="-1"/>
        </w:rPr>
        <w:t> </w:t>
      </w:r>
      <w:r>
        <w:rPr>
          <w:color w:val="231F20"/>
        </w:rPr>
        <w:t>Как</w:t>
      </w:r>
      <w:r>
        <w:rPr>
          <w:color w:val="231F20"/>
          <w:spacing w:val="-1"/>
        </w:rPr>
        <w:t> </w:t>
      </w:r>
      <w:r>
        <w:rPr>
          <w:color w:val="231F20"/>
        </w:rPr>
        <w:t>правило,</w:t>
      </w:r>
      <w:r>
        <w:rPr>
          <w:color w:val="231F20"/>
          <w:spacing w:val="-1"/>
        </w:rPr>
        <w:t> </w:t>
      </w:r>
      <w:r>
        <w:rPr>
          <w:color w:val="231F20"/>
        </w:rPr>
        <w:t>родители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инклюзивных</w:t>
      </w:r>
      <w:r>
        <w:rPr>
          <w:color w:val="231F20"/>
          <w:spacing w:val="-1"/>
        </w:rPr>
        <w:t> </w:t>
      </w:r>
      <w:r>
        <w:rPr>
          <w:color w:val="231F20"/>
        </w:rPr>
        <w:t>школах больше времени проводят в школе, входят в состав различных комиссий, участвуют в работе органов общественно-государственного самоуправления. При организации общешкольных проектов по значимой для учащихся теме активные родители также могут</w:t>
      </w:r>
      <w:r>
        <w:rPr>
          <w:color w:val="231F20"/>
          <w:spacing w:val="-13"/>
        </w:rPr>
        <w:t> </w:t>
      </w:r>
      <w:r>
        <w:rPr>
          <w:color w:val="231F20"/>
        </w:rPr>
        <w:t>быть</w:t>
      </w:r>
      <w:r>
        <w:rPr>
          <w:color w:val="231F20"/>
          <w:spacing w:val="-12"/>
        </w:rPr>
        <w:t> </w:t>
      </w:r>
      <w:r>
        <w:rPr>
          <w:color w:val="231F20"/>
        </w:rPr>
        <w:t>привлечены</w:t>
      </w:r>
      <w:r>
        <w:rPr>
          <w:color w:val="231F20"/>
          <w:spacing w:val="-13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работе:</w:t>
      </w:r>
      <w:r>
        <w:rPr>
          <w:color w:val="231F20"/>
          <w:spacing w:val="-13"/>
        </w:rPr>
        <w:t> </w:t>
      </w:r>
      <w:r>
        <w:rPr>
          <w:color w:val="231F20"/>
        </w:rPr>
        <w:t>будут</w:t>
      </w:r>
      <w:r>
        <w:rPr>
          <w:color w:val="231F20"/>
          <w:spacing w:val="-12"/>
        </w:rPr>
        <w:t> </w:t>
      </w:r>
      <w:r>
        <w:rPr>
          <w:color w:val="231F20"/>
        </w:rPr>
        <w:t>помогать</w:t>
      </w:r>
      <w:r>
        <w:rPr>
          <w:color w:val="231F20"/>
          <w:spacing w:val="-13"/>
        </w:rPr>
        <w:t> </w:t>
      </w:r>
      <w:r>
        <w:rPr>
          <w:color w:val="231F20"/>
        </w:rPr>
        <w:t>учащимся</w:t>
      </w:r>
      <w:r>
        <w:rPr>
          <w:color w:val="231F20"/>
          <w:spacing w:val="-12"/>
        </w:rPr>
        <w:t> </w:t>
      </w:r>
      <w:r>
        <w:rPr>
          <w:color w:val="231F20"/>
        </w:rPr>
        <w:t>проводить</w:t>
      </w:r>
      <w:r>
        <w:rPr>
          <w:color w:val="231F20"/>
          <w:spacing w:val="-13"/>
        </w:rPr>
        <w:t> </w:t>
      </w:r>
      <w:r>
        <w:rPr>
          <w:color w:val="231F20"/>
        </w:rPr>
        <w:t>исследования, готовить</w:t>
      </w:r>
      <w:r>
        <w:rPr>
          <w:color w:val="231F20"/>
          <w:spacing w:val="-6"/>
        </w:rPr>
        <w:t> </w:t>
      </w:r>
      <w:r>
        <w:rPr>
          <w:color w:val="231F20"/>
        </w:rPr>
        <w:t>вместе</w:t>
      </w:r>
      <w:r>
        <w:rPr>
          <w:color w:val="231F20"/>
          <w:spacing w:val="-6"/>
        </w:rPr>
        <w:t> </w:t>
      </w:r>
      <w:r>
        <w:rPr>
          <w:color w:val="231F20"/>
        </w:rPr>
        <w:t>с</w:t>
      </w:r>
      <w:r>
        <w:rPr>
          <w:color w:val="231F20"/>
          <w:spacing w:val="-6"/>
        </w:rPr>
        <w:t> </w:t>
      </w:r>
      <w:r>
        <w:rPr>
          <w:color w:val="231F20"/>
        </w:rPr>
        <w:t>ними</w:t>
      </w:r>
      <w:r>
        <w:rPr>
          <w:color w:val="231F20"/>
          <w:spacing w:val="-6"/>
        </w:rPr>
        <w:t> </w:t>
      </w:r>
      <w:r>
        <w:rPr>
          <w:color w:val="231F20"/>
        </w:rPr>
        <w:t>материалы</w:t>
      </w:r>
      <w:r>
        <w:rPr>
          <w:color w:val="231F20"/>
          <w:spacing w:val="-6"/>
        </w:rPr>
        <w:t> </w:t>
      </w:r>
      <w:r>
        <w:rPr>
          <w:color w:val="231F20"/>
        </w:rPr>
        <w:t>для</w:t>
      </w:r>
      <w:r>
        <w:rPr>
          <w:color w:val="231F20"/>
          <w:spacing w:val="-6"/>
        </w:rPr>
        <w:t> </w:t>
      </w:r>
      <w:r>
        <w:rPr>
          <w:color w:val="231F20"/>
        </w:rPr>
        <w:t>презентаций,</w:t>
      </w:r>
      <w:r>
        <w:rPr>
          <w:color w:val="231F20"/>
          <w:spacing w:val="-5"/>
        </w:rPr>
        <w:t> </w:t>
      </w:r>
      <w:r>
        <w:rPr>
          <w:color w:val="231F20"/>
        </w:rPr>
        <w:t>выступать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роли</w:t>
      </w:r>
      <w:r>
        <w:rPr>
          <w:color w:val="231F20"/>
          <w:spacing w:val="-6"/>
        </w:rPr>
        <w:t> </w:t>
      </w:r>
      <w:r>
        <w:rPr>
          <w:color w:val="231F20"/>
        </w:rPr>
        <w:t>экспертов</w:t>
      </w:r>
      <w:r>
        <w:rPr>
          <w:color w:val="231F20"/>
          <w:spacing w:val="-6"/>
        </w:rPr>
        <w:t> </w:t>
      </w:r>
      <w:r>
        <w:rPr>
          <w:color w:val="231F20"/>
        </w:rPr>
        <w:t>при подведении итогов проекта и так далее.</w:t>
      </w:r>
    </w:p>
    <w:p>
      <w:pPr>
        <w:pStyle w:val="Heading3"/>
        <w:spacing w:line="228" w:lineRule="exact" w:before="116"/>
      </w:pPr>
      <w:r>
        <w:rPr>
          <w:color w:val="231F20"/>
        </w:rPr>
        <w:t>Сроки</w:t>
      </w:r>
      <w:r>
        <w:rPr>
          <w:color w:val="231F20"/>
          <w:spacing w:val="-5"/>
        </w:rPr>
        <w:t> </w:t>
      </w:r>
      <w:r>
        <w:rPr>
          <w:color w:val="231F20"/>
        </w:rPr>
        <w:t>выполнения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содержание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проектов</w:t>
      </w:r>
    </w:p>
    <w:p>
      <w:pPr>
        <w:pStyle w:val="BodyText"/>
        <w:spacing w:line="235" w:lineRule="auto" w:before="1"/>
      </w:pPr>
      <w:r>
        <w:rPr>
          <w:color w:val="231F20"/>
        </w:rPr>
        <w:t>По срокам проведения проекты бывают краткосрочные (от нескольких дней до нескольких</w:t>
      </w:r>
      <w:r>
        <w:rPr>
          <w:color w:val="231F20"/>
          <w:spacing w:val="-11"/>
        </w:rPr>
        <w:t> </w:t>
      </w:r>
      <w:r>
        <w:rPr>
          <w:color w:val="231F20"/>
        </w:rPr>
        <w:t>недель),</w:t>
      </w:r>
      <w:r>
        <w:rPr>
          <w:color w:val="231F20"/>
          <w:spacing w:val="-11"/>
        </w:rPr>
        <w:t> </w:t>
      </w:r>
      <w:r>
        <w:rPr>
          <w:color w:val="231F20"/>
        </w:rPr>
        <w:t>среднесрочные</w:t>
      </w:r>
      <w:r>
        <w:rPr>
          <w:color w:val="231F20"/>
          <w:spacing w:val="-11"/>
        </w:rPr>
        <w:t> </w:t>
      </w:r>
      <w:r>
        <w:rPr>
          <w:color w:val="231F20"/>
        </w:rPr>
        <w:t>(1–2</w:t>
      </w:r>
      <w:r>
        <w:rPr>
          <w:color w:val="231F20"/>
          <w:spacing w:val="-11"/>
        </w:rPr>
        <w:t> </w:t>
      </w:r>
      <w:r>
        <w:rPr>
          <w:color w:val="231F20"/>
        </w:rPr>
        <w:t>месяца)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долгосрочные</w:t>
      </w:r>
      <w:r>
        <w:rPr>
          <w:color w:val="231F20"/>
          <w:spacing w:val="-11"/>
        </w:rPr>
        <w:t> </w:t>
      </w:r>
      <w:r>
        <w:rPr>
          <w:color w:val="231F20"/>
        </w:rPr>
        <w:t>(до</w:t>
      </w:r>
      <w:r>
        <w:rPr>
          <w:color w:val="231F20"/>
          <w:spacing w:val="-11"/>
        </w:rPr>
        <w:t> </w:t>
      </w:r>
      <w:r>
        <w:rPr>
          <w:color w:val="231F20"/>
        </w:rPr>
        <w:t>года).</w:t>
      </w:r>
      <w:r>
        <w:rPr>
          <w:color w:val="231F20"/>
          <w:spacing w:val="-11"/>
        </w:rPr>
        <w:t> </w:t>
      </w:r>
      <w:r>
        <w:rPr>
          <w:color w:val="231F20"/>
        </w:rPr>
        <w:t>Наиболее эффективными с точки зрения поддержания мотивации учащихся и достижения ре- зультатов оказываются краткосрочные и среднесрочные проекты.</w:t>
      </w:r>
    </w:p>
    <w:p>
      <w:pPr>
        <w:pStyle w:val="BodyText"/>
        <w:spacing w:line="235" w:lineRule="auto" w:before="3"/>
      </w:pPr>
      <w:r>
        <w:rPr>
          <w:color w:val="231F20"/>
        </w:rPr>
        <w:t>По предметно-содержательной области школьные проекты могут проводиться в </w:t>
      </w:r>
      <w:r>
        <w:rPr>
          <w:color w:val="231F20"/>
          <w:spacing w:val="-2"/>
        </w:rPr>
        <w:t>рамках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одного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учебного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предмета,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быть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межпредметными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(когда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для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выполнения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про- </w:t>
      </w:r>
      <w:r>
        <w:rPr>
          <w:color w:val="231F20"/>
        </w:rPr>
        <w:t>екта</w:t>
      </w:r>
      <w:r>
        <w:rPr>
          <w:color w:val="231F20"/>
          <w:spacing w:val="4"/>
        </w:rPr>
        <w:t> </w:t>
      </w:r>
      <w:r>
        <w:rPr>
          <w:color w:val="231F20"/>
        </w:rPr>
        <w:t>учащимся</w:t>
      </w:r>
      <w:r>
        <w:rPr>
          <w:color w:val="231F20"/>
          <w:spacing w:val="5"/>
        </w:rPr>
        <w:t> </w:t>
      </w:r>
      <w:r>
        <w:rPr>
          <w:color w:val="231F20"/>
        </w:rPr>
        <w:t>требуются</w:t>
      </w:r>
      <w:r>
        <w:rPr>
          <w:color w:val="231F20"/>
          <w:spacing w:val="5"/>
        </w:rPr>
        <w:t> </w:t>
      </w:r>
      <w:r>
        <w:rPr>
          <w:color w:val="231F20"/>
        </w:rPr>
        <w:t>знания</w:t>
      </w:r>
      <w:r>
        <w:rPr>
          <w:color w:val="231F20"/>
          <w:spacing w:val="5"/>
        </w:rPr>
        <w:t> </w:t>
      </w:r>
      <w:r>
        <w:rPr>
          <w:color w:val="231F20"/>
        </w:rPr>
        <w:t>из</w:t>
      </w:r>
      <w:r>
        <w:rPr>
          <w:color w:val="231F20"/>
          <w:spacing w:val="5"/>
        </w:rPr>
        <w:t> </w:t>
      </w:r>
      <w:r>
        <w:rPr>
          <w:color w:val="231F20"/>
        </w:rPr>
        <w:t>нескольких</w:t>
      </w:r>
      <w:r>
        <w:rPr>
          <w:color w:val="231F20"/>
          <w:spacing w:val="5"/>
        </w:rPr>
        <w:t> </w:t>
      </w:r>
      <w:r>
        <w:rPr>
          <w:color w:val="231F20"/>
        </w:rPr>
        <w:t>предметных</w:t>
      </w:r>
      <w:r>
        <w:rPr>
          <w:color w:val="231F20"/>
          <w:spacing w:val="5"/>
        </w:rPr>
        <w:t> </w:t>
      </w:r>
      <w:r>
        <w:rPr>
          <w:color w:val="231F20"/>
        </w:rPr>
        <w:t>дисциплин)</w:t>
      </w:r>
      <w:r>
        <w:rPr>
          <w:color w:val="231F20"/>
          <w:spacing w:val="5"/>
        </w:rPr>
        <w:t> </w:t>
      </w:r>
      <w:r>
        <w:rPr>
          <w:color w:val="231F20"/>
        </w:rPr>
        <w:t>и</w:t>
      </w:r>
      <w:r>
        <w:rPr>
          <w:color w:val="231F20"/>
          <w:spacing w:val="4"/>
        </w:rPr>
        <w:t> </w:t>
      </w:r>
      <w:r>
        <w:rPr>
          <w:color w:val="231F20"/>
          <w:spacing w:val="-2"/>
        </w:rPr>
        <w:t>внепред-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0" w:lineRule="auto" w:before="119"/>
        <w:ind w:firstLine="0"/>
      </w:pPr>
      <w:r>
        <w:rPr>
          <w:color w:val="231F20"/>
        </w:rPr>
        <w:t>метными</w:t>
      </w:r>
      <w:r>
        <w:rPr>
          <w:color w:val="231F20"/>
          <w:spacing w:val="-8"/>
        </w:rPr>
        <w:t> </w:t>
      </w:r>
      <w:r>
        <w:rPr>
          <w:color w:val="231F20"/>
        </w:rPr>
        <w:t>(когда</w:t>
      </w:r>
      <w:r>
        <w:rPr>
          <w:color w:val="231F20"/>
          <w:spacing w:val="-8"/>
        </w:rPr>
        <w:t> </w:t>
      </w:r>
      <w:r>
        <w:rPr>
          <w:color w:val="231F20"/>
        </w:rPr>
        <w:t>проблема,</w:t>
      </w:r>
      <w:r>
        <w:rPr>
          <w:color w:val="231F20"/>
          <w:spacing w:val="-8"/>
        </w:rPr>
        <w:t> </w:t>
      </w:r>
      <w:r>
        <w:rPr>
          <w:color w:val="231F20"/>
        </w:rPr>
        <w:t>над</w:t>
      </w:r>
      <w:r>
        <w:rPr>
          <w:color w:val="231F20"/>
          <w:spacing w:val="-8"/>
        </w:rPr>
        <w:t> </w:t>
      </w:r>
      <w:r>
        <w:rPr>
          <w:color w:val="231F20"/>
        </w:rPr>
        <w:t>которой</w:t>
      </w:r>
      <w:r>
        <w:rPr>
          <w:color w:val="231F20"/>
          <w:spacing w:val="-8"/>
        </w:rPr>
        <w:t> </w:t>
      </w:r>
      <w:r>
        <w:rPr>
          <w:color w:val="231F20"/>
        </w:rPr>
        <w:t>работают</w:t>
      </w:r>
      <w:r>
        <w:rPr>
          <w:color w:val="231F20"/>
          <w:spacing w:val="-8"/>
        </w:rPr>
        <w:t> </w:t>
      </w:r>
      <w:r>
        <w:rPr>
          <w:color w:val="231F20"/>
        </w:rPr>
        <w:t>учащиеся,</w:t>
      </w:r>
      <w:r>
        <w:rPr>
          <w:color w:val="231F20"/>
          <w:spacing w:val="-8"/>
        </w:rPr>
        <w:t> </w:t>
      </w:r>
      <w:r>
        <w:rPr>
          <w:color w:val="231F20"/>
        </w:rPr>
        <w:t>выходит</w:t>
      </w:r>
      <w:r>
        <w:rPr>
          <w:color w:val="231F20"/>
          <w:spacing w:val="-8"/>
        </w:rPr>
        <w:t> </w:t>
      </w:r>
      <w:r>
        <w:rPr>
          <w:color w:val="231F20"/>
        </w:rPr>
        <w:t>за</w:t>
      </w:r>
      <w:r>
        <w:rPr>
          <w:color w:val="231F20"/>
          <w:spacing w:val="-8"/>
        </w:rPr>
        <w:t> </w:t>
      </w:r>
      <w:r>
        <w:rPr>
          <w:color w:val="231F20"/>
        </w:rPr>
        <w:t>рамки</w:t>
      </w:r>
      <w:r>
        <w:rPr>
          <w:color w:val="231F20"/>
          <w:spacing w:val="-8"/>
        </w:rPr>
        <w:t> </w:t>
      </w:r>
      <w:r>
        <w:rPr>
          <w:color w:val="231F20"/>
        </w:rPr>
        <w:t>тради- ционных предметов и требует интегративного подхода и оригинальных решений).</w:t>
      </w:r>
    </w:p>
    <w:p>
      <w:pPr>
        <w:pStyle w:val="BodyText"/>
        <w:spacing w:line="230" w:lineRule="auto"/>
        <w:ind w:right="140"/>
      </w:pPr>
      <w:r>
        <w:rPr>
          <w:color w:val="231F20"/>
        </w:rPr>
        <w:t>Выбор тем для проектной деятельности чрезвычайно широк, поэтому назовем лишь самые популярные группы проектов.</w:t>
      </w:r>
    </w:p>
    <w:p>
      <w:pPr>
        <w:pStyle w:val="BodyText"/>
        <w:spacing w:line="230" w:lineRule="auto"/>
        <w:ind w:right="138"/>
      </w:pPr>
      <w:r>
        <w:rPr>
          <w:i/>
          <w:color w:val="231F20"/>
        </w:rPr>
        <w:t>Практико-ориентированные проекты </w:t>
      </w:r>
      <w:r>
        <w:rPr>
          <w:color w:val="231F20"/>
        </w:rPr>
        <w:t>нацелены на решение социальных про- блем, которые знакомы учащимся: например, организация безбарьерной среды в школе, помощь конкретному человеку с инвалидностью, организация помощи ино- язычным детям и взрослым, нуждающимся в совершенствовании русского языка, и др. Подобные проекты можно осуществлять в партнерстве с местными некоммерче- скими организациями социальной направленности и благотворительными фондами.</w:t>
      </w:r>
    </w:p>
    <w:p>
      <w:pPr>
        <w:pStyle w:val="BodyText"/>
        <w:spacing w:line="230" w:lineRule="auto"/>
      </w:pPr>
      <w:r>
        <w:rPr>
          <w:i/>
          <w:color w:val="231F20"/>
        </w:rPr>
        <w:t>Исследовательские</w:t>
      </w:r>
      <w:r>
        <w:rPr>
          <w:i/>
          <w:color w:val="231F20"/>
          <w:spacing w:val="-7"/>
        </w:rPr>
        <w:t> </w:t>
      </w:r>
      <w:r>
        <w:rPr>
          <w:i/>
          <w:color w:val="231F20"/>
        </w:rPr>
        <w:t>проекты</w:t>
      </w:r>
      <w:r>
        <w:rPr>
          <w:i/>
          <w:color w:val="231F20"/>
          <w:spacing w:val="-7"/>
        </w:rPr>
        <w:t> </w:t>
      </w:r>
      <w:r>
        <w:rPr>
          <w:color w:val="231F20"/>
        </w:rPr>
        <w:t>предполагают</w:t>
      </w:r>
      <w:r>
        <w:rPr>
          <w:color w:val="231F20"/>
          <w:spacing w:val="-7"/>
        </w:rPr>
        <w:t> </w:t>
      </w:r>
      <w:r>
        <w:rPr>
          <w:color w:val="231F20"/>
        </w:rPr>
        <w:t>глубокую</w:t>
      </w:r>
      <w:r>
        <w:rPr>
          <w:color w:val="231F20"/>
          <w:spacing w:val="-7"/>
        </w:rPr>
        <w:t> </w:t>
      </w:r>
      <w:r>
        <w:rPr>
          <w:color w:val="231F20"/>
        </w:rPr>
        <w:t>научную</w:t>
      </w:r>
      <w:r>
        <w:rPr>
          <w:color w:val="231F20"/>
          <w:spacing w:val="-7"/>
        </w:rPr>
        <w:t> </w:t>
      </w:r>
      <w:r>
        <w:rPr>
          <w:color w:val="231F20"/>
        </w:rPr>
        <w:t>проработку</w:t>
      </w:r>
      <w:r>
        <w:rPr>
          <w:color w:val="231F20"/>
          <w:spacing w:val="-7"/>
        </w:rPr>
        <w:t> </w:t>
      </w:r>
      <w:r>
        <w:rPr>
          <w:color w:val="231F20"/>
        </w:rPr>
        <w:t>темы, что явно выходит за рамки изучаемой в школе предметной дисциплины. Часто по- добные проекты бывают межпредметными или внепредметными, и они требуют на- учного руководства со стороны опытного преподавателя-предметника или научного </w:t>
      </w:r>
      <w:r>
        <w:rPr>
          <w:color w:val="231F20"/>
          <w:spacing w:val="-2"/>
        </w:rPr>
        <w:t>сотрудника из партнерской организации школы, например вуза, с которым школа вза- </w:t>
      </w:r>
      <w:r>
        <w:rPr>
          <w:color w:val="231F20"/>
        </w:rPr>
        <w:t>имодействует по старшим профильным классам.</w:t>
      </w:r>
    </w:p>
    <w:p>
      <w:pPr>
        <w:pStyle w:val="BodyText"/>
        <w:spacing w:line="230" w:lineRule="auto"/>
      </w:pPr>
      <w:r>
        <w:rPr>
          <w:i/>
          <w:color w:val="231F20"/>
        </w:rPr>
        <w:t>Информационные проекты </w:t>
      </w:r>
      <w:r>
        <w:rPr>
          <w:color w:val="231F20"/>
        </w:rPr>
        <w:t>направлены на сбор информации о каком-то объекте или явлении с целью их анализа, обобщение результатов и представление их на ши- рокую аудиторию.</w:t>
      </w:r>
    </w:p>
    <w:p>
      <w:pPr>
        <w:pStyle w:val="BodyText"/>
        <w:spacing w:line="230" w:lineRule="auto"/>
      </w:pPr>
      <w:r>
        <w:rPr>
          <w:i/>
          <w:color w:val="231F20"/>
        </w:rPr>
        <w:t>Творческие проекты </w:t>
      </w:r>
      <w:r>
        <w:rPr>
          <w:color w:val="231F20"/>
        </w:rPr>
        <w:t>– это разнообразные проекты, как правило, общешкольного уровня: тематические представления, театральные постановки, музыкальные фести- вали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пр.</w:t>
      </w:r>
      <w:r>
        <w:rPr>
          <w:color w:val="231F20"/>
          <w:spacing w:val="-12"/>
        </w:rPr>
        <w:t> </w:t>
      </w:r>
      <w:r>
        <w:rPr>
          <w:color w:val="231F20"/>
        </w:rPr>
        <w:t>Подобные</w:t>
      </w:r>
      <w:r>
        <w:rPr>
          <w:color w:val="231F20"/>
          <w:spacing w:val="-12"/>
        </w:rPr>
        <w:t> </w:t>
      </w:r>
      <w:r>
        <w:rPr>
          <w:color w:val="231F20"/>
        </w:rPr>
        <w:t>проекты</w:t>
      </w:r>
      <w:r>
        <w:rPr>
          <w:color w:val="231F20"/>
          <w:spacing w:val="-12"/>
        </w:rPr>
        <w:t> </w:t>
      </w:r>
      <w:r>
        <w:rPr>
          <w:color w:val="231F20"/>
        </w:rPr>
        <w:t>предполагают</w:t>
      </w:r>
      <w:r>
        <w:rPr>
          <w:color w:val="231F20"/>
          <w:spacing w:val="-12"/>
        </w:rPr>
        <w:t> </w:t>
      </w:r>
      <w:r>
        <w:rPr>
          <w:color w:val="231F20"/>
        </w:rPr>
        <w:t>максимально</w:t>
      </w:r>
      <w:r>
        <w:rPr>
          <w:color w:val="231F20"/>
          <w:spacing w:val="-12"/>
        </w:rPr>
        <w:t> </w:t>
      </w:r>
      <w:r>
        <w:rPr>
          <w:color w:val="231F20"/>
        </w:rPr>
        <w:t>свободный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нетрадицион- ный подход к оформлению результатов.</w:t>
      </w:r>
    </w:p>
    <w:p>
      <w:pPr>
        <w:pStyle w:val="BodyText"/>
        <w:spacing w:line="230" w:lineRule="auto"/>
      </w:pPr>
      <w:r>
        <w:rPr>
          <w:color w:val="231F20"/>
        </w:rPr>
        <w:t>В настоящее время проектная деятельность как ведущая учебная деятельность, формирующая надпредметные компетенции учащихся, включена в федеральные го- сударственные образовательные стандарты нового поколения. Умение сформулиро- вать проблему и выполнить проект, получив тот или иной результат учебной дея- тельности, является одной из важнейших компетенций, которую за годы обучения в школе</w:t>
      </w:r>
      <w:r>
        <w:rPr>
          <w:color w:val="231F20"/>
          <w:spacing w:val="-3"/>
        </w:rPr>
        <w:t> </w:t>
      </w:r>
      <w:r>
        <w:rPr>
          <w:color w:val="231F20"/>
        </w:rPr>
        <w:t>должен</w:t>
      </w:r>
      <w:r>
        <w:rPr>
          <w:color w:val="231F20"/>
          <w:spacing w:val="-3"/>
        </w:rPr>
        <w:t> </w:t>
      </w:r>
      <w:r>
        <w:rPr>
          <w:color w:val="231F20"/>
        </w:rPr>
        <w:t>освоить</w:t>
      </w:r>
      <w:r>
        <w:rPr>
          <w:color w:val="231F20"/>
          <w:spacing w:val="-3"/>
        </w:rPr>
        <w:t> </w:t>
      </w:r>
      <w:r>
        <w:rPr>
          <w:color w:val="231F20"/>
        </w:rPr>
        <w:t>каждый</w:t>
      </w:r>
      <w:r>
        <w:rPr>
          <w:color w:val="231F20"/>
          <w:spacing w:val="-3"/>
        </w:rPr>
        <w:t> </w:t>
      </w:r>
      <w:r>
        <w:rPr>
          <w:color w:val="231F20"/>
        </w:rPr>
        <w:t>школьник.</w:t>
      </w:r>
      <w:r>
        <w:rPr>
          <w:color w:val="231F20"/>
          <w:spacing w:val="-3"/>
        </w:rPr>
        <w:t> </w:t>
      </w:r>
      <w:r>
        <w:rPr>
          <w:color w:val="231F20"/>
        </w:rPr>
        <w:t>Поэтому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условиях</w:t>
      </w:r>
      <w:r>
        <w:rPr>
          <w:color w:val="231F20"/>
          <w:spacing w:val="-3"/>
        </w:rPr>
        <w:t> </w:t>
      </w:r>
      <w:r>
        <w:rPr>
          <w:color w:val="231F20"/>
        </w:rPr>
        <w:t>инклюзивной</w:t>
      </w:r>
      <w:r>
        <w:rPr>
          <w:color w:val="231F20"/>
          <w:spacing w:val="-3"/>
        </w:rPr>
        <w:t> </w:t>
      </w:r>
      <w:r>
        <w:rPr>
          <w:color w:val="231F20"/>
        </w:rPr>
        <w:t>обра- зовательной среды проектной деятельности должно уделяться особое место.</w:t>
      </w:r>
    </w:p>
    <w:p>
      <w:pPr>
        <w:pStyle w:val="Heading3"/>
        <w:spacing w:line="225" w:lineRule="exact" w:before="82"/>
      </w:pPr>
      <w:r>
        <w:rPr>
          <w:color w:val="231F20"/>
        </w:rPr>
        <w:t>Инклюзивный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подход</w:t>
      </w:r>
    </w:p>
    <w:p>
      <w:pPr>
        <w:pStyle w:val="BodyText"/>
        <w:spacing w:line="230" w:lineRule="auto" w:before="3"/>
      </w:pP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чем</w:t>
      </w:r>
      <w:r>
        <w:rPr>
          <w:color w:val="231F20"/>
          <w:spacing w:val="-12"/>
        </w:rPr>
        <w:t> </w:t>
      </w:r>
      <w:r>
        <w:rPr>
          <w:color w:val="231F20"/>
        </w:rPr>
        <w:t>может</w:t>
      </w:r>
      <w:r>
        <w:rPr>
          <w:color w:val="231F20"/>
          <w:spacing w:val="-13"/>
        </w:rPr>
        <w:t> </w:t>
      </w:r>
      <w:r>
        <w:rPr>
          <w:color w:val="231F20"/>
        </w:rPr>
        <w:t>проявляться</w:t>
      </w:r>
      <w:r>
        <w:rPr>
          <w:color w:val="231F20"/>
          <w:spacing w:val="-12"/>
        </w:rPr>
        <w:t> </w:t>
      </w:r>
      <w:r>
        <w:rPr>
          <w:color w:val="231F20"/>
        </w:rPr>
        <w:t>инклюзивный</w:t>
      </w:r>
      <w:r>
        <w:rPr>
          <w:color w:val="231F20"/>
          <w:spacing w:val="-13"/>
        </w:rPr>
        <w:t> </w:t>
      </w:r>
      <w:r>
        <w:rPr>
          <w:color w:val="231F20"/>
        </w:rPr>
        <w:t>подход</w:t>
      </w:r>
      <w:r>
        <w:rPr>
          <w:color w:val="231F20"/>
          <w:spacing w:val="-12"/>
        </w:rPr>
        <w:t> </w:t>
      </w:r>
      <w:r>
        <w:rPr>
          <w:color w:val="231F20"/>
        </w:rPr>
        <w:t>к</w:t>
      </w:r>
      <w:r>
        <w:rPr>
          <w:color w:val="231F20"/>
          <w:spacing w:val="-13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12"/>
        </w:rPr>
        <w:t> </w:t>
      </w:r>
      <w:r>
        <w:rPr>
          <w:color w:val="231F20"/>
        </w:rPr>
        <w:t>проектной</w:t>
      </w:r>
      <w:r>
        <w:rPr>
          <w:color w:val="231F20"/>
          <w:spacing w:val="-13"/>
        </w:rPr>
        <w:t> </w:t>
      </w:r>
      <w:r>
        <w:rPr>
          <w:color w:val="231F20"/>
        </w:rPr>
        <w:t>деятель- </w:t>
      </w:r>
      <w:r>
        <w:rPr>
          <w:color w:val="231F20"/>
          <w:spacing w:val="-2"/>
        </w:rPr>
        <w:t>ности?</w:t>
      </w:r>
    </w:p>
    <w:p>
      <w:pPr>
        <w:pStyle w:val="ListParagraph"/>
        <w:numPr>
          <w:ilvl w:val="0"/>
          <w:numId w:val="139"/>
        </w:numPr>
        <w:tabs>
          <w:tab w:pos="423" w:val="left" w:leader="none"/>
        </w:tabs>
        <w:spacing w:line="216" w:lineRule="exact" w:before="0" w:after="0"/>
        <w:ind w:left="423" w:right="0" w:hanging="282"/>
        <w:jc w:val="both"/>
        <w:rPr>
          <w:i/>
          <w:sz w:val="20"/>
        </w:rPr>
      </w:pPr>
      <w:r>
        <w:rPr>
          <w:i/>
          <w:color w:val="231F20"/>
          <w:sz w:val="20"/>
        </w:rPr>
        <w:t>В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инклюзивности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выбранных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тем</w:t>
      </w:r>
      <w:r>
        <w:rPr>
          <w:i/>
          <w:color w:val="231F20"/>
          <w:spacing w:val="-2"/>
          <w:sz w:val="20"/>
        </w:rPr>
        <w:t> проекта.</w:t>
      </w:r>
    </w:p>
    <w:p>
      <w:pPr>
        <w:pStyle w:val="BodyText"/>
        <w:spacing w:line="230" w:lineRule="auto" w:before="2"/>
        <w:ind w:left="425" w:firstLine="0"/>
      </w:pPr>
      <w:r>
        <w:rPr>
          <w:color w:val="231F20"/>
        </w:rPr>
        <w:t>Например,</w:t>
      </w:r>
      <w:r>
        <w:rPr>
          <w:color w:val="231F20"/>
          <w:spacing w:val="-9"/>
        </w:rPr>
        <w:t> </w:t>
      </w:r>
      <w:r>
        <w:rPr>
          <w:color w:val="231F20"/>
        </w:rPr>
        <w:t>если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школе</w:t>
      </w:r>
      <w:r>
        <w:rPr>
          <w:color w:val="231F20"/>
          <w:spacing w:val="-9"/>
        </w:rPr>
        <w:t> </w:t>
      </w:r>
      <w:r>
        <w:rPr>
          <w:color w:val="231F20"/>
        </w:rPr>
        <w:t>есть</w:t>
      </w:r>
      <w:r>
        <w:rPr>
          <w:color w:val="231F20"/>
          <w:spacing w:val="-9"/>
        </w:rPr>
        <w:t> </w:t>
      </w:r>
      <w:r>
        <w:rPr>
          <w:color w:val="231F20"/>
        </w:rPr>
        <w:t>дети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двигательными</w:t>
      </w:r>
      <w:r>
        <w:rPr>
          <w:color w:val="231F20"/>
          <w:spacing w:val="-9"/>
        </w:rPr>
        <w:t> </w:t>
      </w:r>
      <w:r>
        <w:rPr>
          <w:color w:val="231F20"/>
        </w:rPr>
        <w:t>нарушениями,</w:t>
      </w:r>
      <w:r>
        <w:rPr>
          <w:color w:val="231F20"/>
          <w:spacing w:val="-9"/>
        </w:rPr>
        <w:t> </w:t>
      </w:r>
      <w:r>
        <w:rPr>
          <w:color w:val="231F20"/>
        </w:rPr>
        <w:t>это</w:t>
      </w:r>
      <w:r>
        <w:rPr>
          <w:color w:val="231F20"/>
          <w:spacing w:val="-9"/>
        </w:rPr>
        <w:t> </w:t>
      </w:r>
      <w:r>
        <w:rPr>
          <w:color w:val="231F20"/>
        </w:rPr>
        <w:t>могут</w:t>
      </w:r>
      <w:r>
        <w:rPr>
          <w:color w:val="231F20"/>
          <w:spacing w:val="-9"/>
        </w:rPr>
        <w:t> </w:t>
      </w:r>
      <w:r>
        <w:rPr>
          <w:color w:val="231F20"/>
        </w:rPr>
        <w:t>быть междисциплинарные проекты по разработке индивидуальных средств адаптации (протезов,</w:t>
      </w:r>
      <w:r>
        <w:rPr>
          <w:color w:val="231F20"/>
          <w:spacing w:val="-2"/>
        </w:rPr>
        <w:t> </w:t>
      </w:r>
      <w:r>
        <w:rPr>
          <w:color w:val="231F20"/>
        </w:rPr>
        <w:t>ортезов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др.),</w:t>
      </w:r>
      <w:r>
        <w:rPr>
          <w:color w:val="231F20"/>
          <w:spacing w:val="-2"/>
        </w:rPr>
        <w:t> </w:t>
      </w:r>
      <w:r>
        <w:rPr>
          <w:color w:val="231F20"/>
        </w:rPr>
        <w:t>разработке</w:t>
      </w:r>
      <w:r>
        <w:rPr>
          <w:color w:val="231F20"/>
          <w:spacing w:val="-2"/>
        </w:rPr>
        <w:t> </w:t>
      </w:r>
      <w:r>
        <w:rPr>
          <w:color w:val="231F20"/>
        </w:rPr>
        <w:t>безбарьерной</w:t>
      </w:r>
      <w:r>
        <w:rPr>
          <w:color w:val="231F20"/>
          <w:spacing w:val="-2"/>
        </w:rPr>
        <w:t> </w:t>
      </w:r>
      <w:r>
        <w:rPr>
          <w:color w:val="231F20"/>
        </w:rPr>
        <w:t>среды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школе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обществен- ных</w:t>
      </w:r>
      <w:r>
        <w:rPr>
          <w:color w:val="231F20"/>
          <w:spacing w:val="-4"/>
        </w:rPr>
        <w:t> </w:t>
      </w:r>
      <w:r>
        <w:rPr>
          <w:color w:val="231F20"/>
        </w:rPr>
        <w:t>пространствах</w:t>
      </w:r>
      <w:r>
        <w:rPr>
          <w:color w:val="231F20"/>
          <w:spacing w:val="-4"/>
        </w:rPr>
        <w:t> </w:t>
      </w:r>
      <w:r>
        <w:rPr>
          <w:color w:val="231F20"/>
        </w:rPr>
        <w:t>города.</w:t>
      </w:r>
      <w:r>
        <w:rPr>
          <w:color w:val="231F20"/>
          <w:spacing w:val="-4"/>
        </w:rPr>
        <w:t> </w:t>
      </w:r>
      <w:r>
        <w:rPr>
          <w:color w:val="231F20"/>
        </w:rPr>
        <w:t>Подобные</w:t>
      </w:r>
      <w:r>
        <w:rPr>
          <w:color w:val="231F20"/>
          <w:spacing w:val="-4"/>
        </w:rPr>
        <w:t> </w:t>
      </w:r>
      <w:r>
        <w:rPr>
          <w:color w:val="231F20"/>
        </w:rPr>
        <w:t>проекты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междисциплинарные,</w:t>
      </w:r>
      <w:r>
        <w:rPr>
          <w:color w:val="231F20"/>
          <w:spacing w:val="-4"/>
        </w:rPr>
        <w:t> </w:t>
      </w:r>
      <w:r>
        <w:rPr>
          <w:color w:val="231F20"/>
        </w:rPr>
        <w:t>объединя- ющие</w:t>
      </w:r>
      <w:r>
        <w:rPr>
          <w:color w:val="231F20"/>
          <w:spacing w:val="-7"/>
        </w:rPr>
        <w:t> </w:t>
      </w:r>
      <w:r>
        <w:rPr>
          <w:color w:val="231F20"/>
        </w:rPr>
        <w:t>такие</w:t>
      </w:r>
      <w:r>
        <w:rPr>
          <w:color w:val="231F20"/>
          <w:spacing w:val="-7"/>
        </w:rPr>
        <w:t> </w:t>
      </w:r>
      <w:r>
        <w:rPr>
          <w:color w:val="231F20"/>
        </w:rPr>
        <w:t>предметные</w:t>
      </w:r>
      <w:r>
        <w:rPr>
          <w:color w:val="231F20"/>
          <w:spacing w:val="-7"/>
        </w:rPr>
        <w:t> </w:t>
      </w:r>
      <w:r>
        <w:rPr>
          <w:color w:val="231F20"/>
        </w:rPr>
        <w:t>дисциплины,</w:t>
      </w:r>
      <w:r>
        <w:rPr>
          <w:color w:val="231F20"/>
          <w:spacing w:val="-7"/>
        </w:rPr>
        <w:t> </w:t>
      </w:r>
      <w:r>
        <w:rPr>
          <w:color w:val="231F20"/>
        </w:rPr>
        <w:t>как</w:t>
      </w:r>
      <w:r>
        <w:rPr>
          <w:color w:val="231F20"/>
          <w:spacing w:val="-7"/>
        </w:rPr>
        <w:t> </w:t>
      </w:r>
      <w:r>
        <w:rPr>
          <w:color w:val="231F20"/>
        </w:rPr>
        <w:t>биология,</w:t>
      </w:r>
      <w:r>
        <w:rPr>
          <w:color w:val="231F20"/>
          <w:spacing w:val="-7"/>
        </w:rPr>
        <w:t> </w:t>
      </w:r>
      <w:r>
        <w:rPr>
          <w:color w:val="231F20"/>
        </w:rPr>
        <w:t>химия,</w:t>
      </w:r>
      <w:r>
        <w:rPr>
          <w:color w:val="231F20"/>
          <w:spacing w:val="-7"/>
        </w:rPr>
        <w:t> </w:t>
      </w:r>
      <w:r>
        <w:rPr>
          <w:color w:val="231F20"/>
        </w:rPr>
        <w:t>физика,</w:t>
      </w:r>
      <w:r>
        <w:rPr>
          <w:color w:val="231F20"/>
          <w:spacing w:val="-7"/>
        </w:rPr>
        <w:t> </w:t>
      </w:r>
      <w:r>
        <w:rPr>
          <w:color w:val="231F20"/>
        </w:rPr>
        <w:t>технология</w:t>
      </w:r>
      <w:r>
        <w:rPr>
          <w:color w:val="231F20"/>
          <w:spacing w:val="-7"/>
        </w:rPr>
        <w:t> </w:t>
      </w:r>
      <w:r>
        <w:rPr>
          <w:color w:val="231F20"/>
        </w:rPr>
        <w:t>и информатика. Также инклюзивным по характеру и тематике может быть проект </w:t>
      </w:r>
      <w:r>
        <w:rPr>
          <w:color w:val="231F20"/>
          <w:spacing w:val="-2"/>
        </w:rPr>
        <w:t>творческой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направленности,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например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театральная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постановка,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тема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которой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явля- </w:t>
      </w:r>
      <w:r>
        <w:rPr>
          <w:color w:val="231F20"/>
        </w:rPr>
        <w:t>ется</w:t>
      </w:r>
      <w:r>
        <w:rPr>
          <w:color w:val="231F20"/>
          <w:spacing w:val="-13"/>
        </w:rPr>
        <w:t> </w:t>
      </w:r>
      <w:r>
        <w:rPr>
          <w:color w:val="231F20"/>
        </w:rPr>
        <w:t>инклюзивной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затрагивает</w:t>
      </w:r>
      <w:r>
        <w:rPr>
          <w:color w:val="231F20"/>
          <w:spacing w:val="-12"/>
        </w:rPr>
        <w:t> </w:t>
      </w:r>
      <w:r>
        <w:rPr>
          <w:color w:val="231F20"/>
        </w:rPr>
        <w:t>реальные</w:t>
      </w:r>
      <w:r>
        <w:rPr>
          <w:color w:val="231F20"/>
          <w:spacing w:val="-13"/>
        </w:rPr>
        <w:t> </w:t>
      </w:r>
      <w:r>
        <w:rPr>
          <w:color w:val="231F20"/>
        </w:rPr>
        <w:t>жизненные</w:t>
      </w:r>
      <w:r>
        <w:rPr>
          <w:color w:val="231F20"/>
          <w:spacing w:val="-12"/>
        </w:rPr>
        <w:t> </w:t>
      </w:r>
      <w:r>
        <w:rPr>
          <w:color w:val="231F20"/>
        </w:rPr>
        <w:t>проблемы</w:t>
      </w:r>
      <w:r>
        <w:rPr>
          <w:color w:val="231F20"/>
          <w:spacing w:val="-13"/>
        </w:rPr>
        <w:t> </w:t>
      </w:r>
      <w:r>
        <w:rPr>
          <w:color w:val="231F20"/>
        </w:rPr>
        <w:t>людей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3"/>
        </w:rPr>
        <w:t> </w:t>
      </w:r>
      <w:r>
        <w:rPr>
          <w:color w:val="231F20"/>
        </w:rPr>
        <w:t>инвалид- ностью или мигрантов.</w:t>
      </w:r>
    </w:p>
    <w:p>
      <w:pPr>
        <w:pStyle w:val="ListParagraph"/>
        <w:numPr>
          <w:ilvl w:val="0"/>
          <w:numId w:val="139"/>
        </w:numPr>
        <w:tabs>
          <w:tab w:pos="423" w:val="left" w:leader="none"/>
        </w:tabs>
        <w:spacing w:line="213" w:lineRule="exact" w:before="0" w:after="0"/>
        <w:ind w:left="423" w:right="0" w:hanging="282"/>
        <w:jc w:val="both"/>
        <w:rPr>
          <w:i/>
          <w:sz w:val="20"/>
        </w:rPr>
      </w:pPr>
      <w:r>
        <w:rPr>
          <w:i/>
          <w:color w:val="231F20"/>
          <w:sz w:val="20"/>
        </w:rPr>
        <w:t>В</w:t>
      </w:r>
      <w:r>
        <w:rPr>
          <w:i/>
          <w:color w:val="231F20"/>
          <w:spacing w:val="-2"/>
          <w:sz w:val="20"/>
        </w:rPr>
        <w:t> </w:t>
      </w:r>
      <w:r>
        <w:rPr>
          <w:i/>
          <w:color w:val="231F20"/>
          <w:sz w:val="20"/>
        </w:rPr>
        <w:t>инклюзивности организации проектной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-2"/>
          <w:sz w:val="20"/>
        </w:rPr>
        <w:t>работы.</w:t>
      </w:r>
    </w:p>
    <w:p>
      <w:pPr>
        <w:pStyle w:val="BodyText"/>
        <w:spacing w:line="235" w:lineRule="auto" w:before="2"/>
        <w:ind w:left="425" w:firstLine="0"/>
      </w:pPr>
      <w:r>
        <w:rPr>
          <w:color w:val="231F20"/>
        </w:rPr>
        <w:t>Инклюзивный подход к организации проектной деятельности подразумевает обязательное</w:t>
      </w:r>
      <w:r>
        <w:rPr>
          <w:color w:val="231F20"/>
          <w:spacing w:val="18"/>
        </w:rPr>
        <w:t> </w:t>
      </w:r>
      <w:r>
        <w:rPr>
          <w:color w:val="231F20"/>
        </w:rPr>
        <w:t>включение</w:t>
      </w:r>
      <w:r>
        <w:rPr>
          <w:color w:val="231F20"/>
          <w:spacing w:val="18"/>
        </w:rPr>
        <w:t> </w:t>
      </w:r>
      <w:r>
        <w:rPr>
          <w:color w:val="231F20"/>
        </w:rPr>
        <w:t>особых</w:t>
      </w:r>
      <w:r>
        <w:rPr>
          <w:color w:val="231F20"/>
          <w:spacing w:val="18"/>
        </w:rPr>
        <w:t> </w:t>
      </w:r>
      <w:r>
        <w:rPr>
          <w:color w:val="231F20"/>
        </w:rPr>
        <w:t>(инклюзивных)</w:t>
      </w:r>
      <w:r>
        <w:rPr>
          <w:color w:val="231F20"/>
          <w:spacing w:val="19"/>
        </w:rPr>
        <w:t> </w:t>
      </w:r>
      <w:r>
        <w:rPr>
          <w:color w:val="231F20"/>
        </w:rPr>
        <w:t>учащихся</w:t>
      </w:r>
      <w:r>
        <w:rPr>
          <w:color w:val="231F20"/>
          <w:spacing w:val="18"/>
        </w:rPr>
        <w:t> </w:t>
      </w:r>
      <w:r>
        <w:rPr>
          <w:color w:val="231F20"/>
        </w:rPr>
        <w:t>в</w:t>
      </w:r>
      <w:r>
        <w:rPr>
          <w:color w:val="231F20"/>
          <w:spacing w:val="18"/>
        </w:rPr>
        <w:t> </w:t>
      </w:r>
      <w:r>
        <w:rPr>
          <w:color w:val="231F20"/>
        </w:rPr>
        <w:t>проектную</w:t>
      </w:r>
      <w:r>
        <w:rPr>
          <w:color w:val="231F20"/>
          <w:spacing w:val="19"/>
        </w:rPr>
        <w:t> </w:t>
      </w:r>
      <w:r>
        <w:rPr>
          <w:color w:val="231F20"/>
          <w:spacing w:val="-2"/>
        </w:rPr>
        <w:t>группу.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4.4.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left="425" w:firstLine="0"/>
      </w:pPr>
      <w:r>
        <w:rPr>
          <w:color w:val="231F20"/>
        </w:rPr>
        <w:t>Например, в последние годы в московской системе образования проводились творческие фестивали «1+1», условием которых был обязательный совместный номер</w:t>
      </w:r>
      <w:r>
        <w:rPr>
          <w:color w:val="231F20"/>
          <w:spacing w:val="-6"/>
        </w:rPr>
        <w:t> </w:t>
      </w:r>
      <w:r>
        <w:rPr>
          <w:color w:val="231F20"/>
        </w:rPr>
        <w:t>«особого»</w:t>
      </w:r>
      <w:r>
        <w:rPr>
          <w:color w:val="231F20"/>
          <w:spacing w:val="-6"/>
        </w:rPr>
        <w:t> </w:t>
      </w:r>
      <w:r>
        <w:rPr>
          <w:color w:val="231F20"/>
        </w:rPr>
        <w:t>учащегося</w:t>
      </w:r>
      <w:r>
        <w:rPr>
          <w:color w:val="231F20"/>
          <w:spacing w:val="-6"/>
        </w:rPr>
        <w:t> </w:t>
      </w:r>
      <w:r>
        <w:rPr>
          <w:color w:val="231F20"/>
        </w:rPr>
        <w:t>с</w:t>
      </w:r>
      <w:r>
        <w:rPr>
          <w:color w:val="231F20"/>
          <w:spacing w:val="-6"/>
        </w:rPr>
        <w:t> </w:t>
      </w:r>
      <w:r>
        <w:rPr>
          <w:color w:val="231F20"/>
        </w:rPr>
        <w:t>«обычным»</w:t>
      </w:r>
      <w:r>
        <w:rPr>
          <w:color w:val="231F20"/>
          <w:spacing w:val="-6"/>
        </w:rPr>
        <w:t> </w:t>
      </w:r>
      <w:r>
        <w:rPr>
          <w:color w:val="231F20"/>
        </w:rPr>
        <w:t>учащимся.</w:t>
      </w:r>
      <w:r>
        <w:rPr>
          <w:color w:val="231F20"/>
          <w:spacing w:val="-6"/>
        </w:rPr>
        <w:t> </w:t>
      </w:r>
      <w:r>
        <w:rPr>
          <w:color w:val="231F20"/>
        </w:rPr>
        <w:t>Обязательным</w:t>
      </w:r>
      <w:r>
        <w:rPr>
          <w:color w:val="231F20"/>
          <w:spacing w:val="-6"/>
        </w:rPr>
        <w:t> </w:t>
      </w:r>
      <w:r>
        <w:rPr>
          <w:color w:val="231F20"/>
        </w:rPr>
        <w:t>условием</w:t>
      </w:r>
      <w:r>
        <w:rPr>
          <w:color w:val="231F20"/>
          <w:spacing w:val="-6"/>
        </w:rPr>
        <w:t> </w:t>
      </w:r>
      <w:r>
        <w:rPr>
          <w:color w:val="231F20"/>
        </w:rPr>
        <w:t>го- родского</w:t>
      </w:r>
      <w:r>
        <w:rPr>
          <w:color w:val="231F20"/>
          <w:spacing w:val="-11"/>
        </w:rPr>
        <w:t> </w:t>
      </w:r>
      <w:r>
        <w:rPr>
          <w:color w:val="231F20"/>
        </w:rPr>
        <w:t>конкурса</w:t>
      </w:r>
      <w:r>
        <w:rPr>
          <w:color w:val="231F20"/>
          <w:spacing w:val="-11"/>
        </w:rPr>
        <w:t> </w:t>
      </w:r>
      <w:r>
        <w:rPr>
          <w:color w:val="231F20"/>
        </w:rPr>
        <w:t>инженерных</w:t>
      </w:r>
      <w:r>
        <w:rPr>
          <w:color w:val="231F20"/>
          <w:spacing w:val="-11"/>
        </w:rPr>
        <w:t> </w:t>
      </w:r>
      <w:r>
        <w:rPr>
          <w:color w:val="231F20"/>
        </w:rPr>
        <w:t>проектов</w:t>
      </w:r>
      <w:r>
        <w:rPr>
          <w:color w:val="231F20"/>
          <w:spacing w:val="-11"/>
        </w:rPr>
        <w:t> </w:t>
      </w:r>
      <w:r>
        <w:rPr>
          <w:color w:val="231F20"/>
        </w:rPr>
        <w:t>было</w:t>
      </w:r>
      <w:r>
        <w:rPr>
          <w:color w:val="231F20"/>
          <w:spacing w:val="-11"/>
        </w:rPr>
        <w:t> </w:t>
      </w:r>
      <w:r>
        <w:rPr>
          <w:color w:val="231F20"/>
        </w:rPr>
        <w:t>включение</w:t>
      </w:r>
      <w:r>
        <w:rPr>
          <w:color w:val="231F20"/>
          <w:spacing w:val="-11"/>
        </w:rPr>
        <w:t> </w:t>
      </w:r>
      <w:r>
        <w:rPr>
          <w:color w:val="231F20"/>
        </w:rPr>
        <w:t>«особого»</w:t>
      </w:r>
      <w:r>
        <w:rPr>
          <w:color w:val="231F20"/>
          <w:spacing w:val="-11"/>
        </w:rPr>
        <w:t> </w:t>
      </w:r>
      <w:r>
        <w:rPr>
          <w:color w:val="231F20"/>
        </w:rPr>
        <w:t>учащегося</w:t>
      </w:r>
      <w:r>
        <w:rPr>
          <w:color w:val="231F20"/>
          <w:spacing w:val="-11"/>
        </w:rPr>
        <w:t> </w:t>
      </w:r>
      <w:r>
        <w:rPr>
          <w:color w:val="231F20"/>
        </w:rPr>
        <w:t>в проектную команду.</w:t>
      </w:r>
    </w:p>
    <w:p>
      <w:pPr>
        <w:pStyle w:val="Heading3"/>
        <w:spacing w:line="228" w:lineRule="exact" w:before="113"/>
      </w:pPr>
      <w:r>
        <w:rPr>
          <w:color w:val="231F20"/>
        </w:rPr>
        <w:t>Проблема</w:t>
      </w:r>
      <w:r>
        <w:rPr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</w:rPr>
        <w:t>причина</w:t>
      </w:r>
      <w:r>
        <w:rPr>
          <w:color w:val="231F20"/>
          <w:spacing w:val="-2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решение</w:t>
      </w:r>
    </w:p>
    <w:p>
      <w:pPr>
        <w:pStyle w:val="BodyText"/>
        <w:spacing w:line="235" w:lineRule="auto" w:before="2"/>
      </w:pPr>
      <w:r>
        <w:rPr>
          <w:color w:val="231F20"/>
        </w:rPr>
        <w:t>При</w:t>
      </w:r>
      <w:r>
        <w:rPr>
          <w:color w:val="231F20"/>
          <w:spacing w:val="-6"/>
        </w:rPr>
        <w:t> </w:t>
      </w:r>
      <w:r>
        <w:rPr>
          <w:color w:val="231F20"/>
        </w:rPr>
        <w:t>проведении</w:t>
      </w:r>
      <w:r>
        <w:rPr>
          <w:color w:val="231F20"/>
          <w:spacing w:val="-6"/>
        </w:rPr>
        <w:t> </w:t>
      </w:r>
      <w:r>
        <w:rPr>
          <w:color w:val="231F20"/>
        </w:rPr>
        <w:t>практически</w:t>
      </w:r>
      <w:r>
        <w:rPr>
          <w:color w:val="231F20"/>
          <w:spacing w:val="-6"/>
        </w:rPr>
        <w:t> </w:t>
      </w:r>
      <w:r>
        <w:rPr>
          <w:color w:val="231F20"/>
        </w:rPr>
        <w:t>любого</w:t>
      </w:r>
      <w:r>
        <w:rPr>
          <w:color w:val="231F20"/>
          <w:spacing w:val="-6"/>
        </w:rPr>
        <w:t> </w:t>
      </w:r>
      <w:r>
        <w:rPr>
          <w:color w:val="231F20"/>
        </w:rPr>
        <w:t>учебного</w:t>
      </w:r>
      <w:r>
        <w:rPr>
          <w:color w:val="231F20"/>
          <w:spacing w:val="-6"/>
        </w:rPr>
        <w:t> </w:t>
      </w:r>
      <w:r>
        <w:rPr>
          <w:color w:val="231F20"/>
        </w:rPr>
        <w:t>проекта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школе</w:t>
      </w:r>
      <w:r>
        <w:rPr>
          <w:color w:val="231F20"/>
          <w:spacing w:val="-6"/>
        </w:rPr>
        <w:t> </w:t>
      </w:r>
      <w:r>
        <w:rPr>
          <w:color w:val="231F20"/>
        </w:rPr>
        <w:t>учителя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другие координаторы проекта могут столкнуться со стандартными ситуациями, когда «что- то пошло не так» и выполнение проекта становится проблематичным. В таблице</w:t>
      </w:r>
      <w:r>
        <w:rPr>
          <w:color w:val="231F20"/>
          <w:spacing w:val="40"/>
        </w:rPr>
        <w:t> </w:t>
      </w:r>
      <w:r>
        <w:rPr>
          <w:color w:val="231F20"/>
        </w:rPr>
        <w:t>(см. ниже) мы объединили типичные ситуации, касающиеся проведения проектов в инклюзивной среде, и даем рекомендации по возможным их разрешениям.</w:t>
      </w:r>
    </w:p>
    <w:p>
      <w:pPr>
        <w:pStyle w:val="Heading4"/>
        <w:spacing w:line="240" w:lineRule="auto" w:before="113"/>
        <w:ind w:left="0" w:right="139"/>
        <w:jc w:val="right"/>
      </w:pPr>
      <w:r>
        <w:rPr>
          <w:color w:val="231F20"/>
          <w:spacing w:val="-2"/>
        </w:rPr>
        <w:t>Таблица</w:t>
      </w:r>
    </w:p>
    <w:p>
      <w:pPr>
        <w:pStyle w:val="BodyText"/>
        <w:spacing w:before="1"/>
        <w:ind w:left="0" w:right="0" w:firstLine="0"/>
        <w:jc w:val="left"/>
        <w:rPr>
          <w:b/>
          <w:i/>
          <w:sz w:val="8"/>
        </w:rPr>
      </w:pPr>
    </w:p>
    <w:tbl>
      <w:tblPr>
        <w:tblW w:w="0" w:type="auto"/>
        <w:jc w:val="left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2"/>
        <w:gridCol w:w="2418"/>
        <w:gridCol w:w="2718"/>
      </w:tblGrid>
      <w:tr>
        <w:trPr>
          <w:trHeight w:val="441" w:hRule="atLeast"/>
        </w:trPr>
        <w:tc>
          <w:tcPr>
            <w:tcW w:w="2112" w:type="dxa"/>
          </w:tcPr>
          <w:p>
            <w:pPr>
              <w:pStyle w:val="TableParagraph"/>
              <w:spacing w:line="240" w:lineRule="auto" w:before="29"/>
              <w:ind w:left="651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Проблема</w:t>
            </w:r>
          </w:p>
        </w:tc>
        <w:tc>
          <w:tcPr>
            <w:tcW w:w="2418" w:type="dxa"/>
          </w:tcPr>
          <w:p>
            <w:pPr>
              <w:pStyle w:val="TableParagraph"/>
              <w:spacing w:line="240" w:lineRule="auto" w:before="29"/>
              <w:ind w:left="379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Возможная</w:t>
            </w:r>
            <w:r>
              <w:rPr>
                <w:b/>
                <w:color w:val="231F20"/>
                <w:spacing w:val="-11"/>
                <w:sz w:val="18"/>
              </w:rPr>
              <w:t> </w:t>
            </w:r>
            <w:r>
              <w:rPr>
                <w:b/>
                <w:color w:val="231F20"/>
                <w:spacing w:val="-2"/>
                <w:sz w:val="18"/>
              </w:rPr>
              <w:t>причина</w:t>
            </w:r>
          </w:p>
        </w:tc>
        <w:tc>
          <w:tcPr>
            <w:tcW w:w="2718" w:type="dxa"/>
          </w:tcPr>
          <w:p>
            <w:pPr>
              <w:pStyle w:val="TableParagraph"/>
              <w:spacing w:line="240" w:lineRule="auto" w:before="29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Решение</w:t>
            </w:r>
          </w:p>
        </w:tc>
      </w:tr>
      <w:tr>
        <w:trPr>
          <w:trHeight w:val="2044" w:hRule="atLeast"/>
        </w:trPr>
        <w:tc>
          <w:tcPr>
            <w:tcW w:w="2112" w:type="dxa"/>
          </w:tcPr>
          <w:p>
            <w:pPr>
              <w:pStyle w:val="TableParagraph"/>
              <w:spacing w:line="232" w:lineRule="auto" w:before="36"/>
              <w:ind w:right="42"/>
              <w:rPr>
                <w:sz w:val="18"/>
              </w:rPr>
            </w:pPr>
            <w:r>
              <w:rPr>
                <w:color w:val="231F20"/>
                <w:sz w:val="18"/>
              </w:rPr>
              <w:t>Учителю не удается собрать участников проекта, с каждой неделей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z w:val="18"/>
              </w:rPr>
              <w:t>встречу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z w:val="18"/>
              </w:rPr>
              <w:t>по проекту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приходит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все меньше детей</w:t>
            </w:r>
          </w:p>
        </w:tc>
        <w:tc>
          <w:tcPr>
            <w:tcW w:w="2418" w:type="dxa"/>
          </w:tcPr>
          <w:p>
            <w:pPr>
              <w:pStyle w:val="TableParagraph"/>
              <w:spacing w:line="232" w:lineRule="auto" w:before="36"/>
              <w:ind w:right="242"/>
              <w:rPr>
                <w:sz w:val="18"/>
              </w:rPr>
            </w:pPr>
            <w:r>
              <w:rPr>
                <w:color w:val="231F20"/>
                <w:sz w:val="18"/>
              </w:rPr>
              <w:t>Не оговорены четкие</w:t>
            </w:r>
            <w:r>
              <w:rPr>
                <w:color w:val="231F20"/>
                <w:spacing w:val="40"/>
                <w:sz w:val="18"/>
              </w:rPr>
              <w:t> </w:t>
            </w:r>
            <w:r>
              <w:rPr>
                <w:color w:val="231F20"/>
                <w:sz w:val="18"/>
              </w:rPr>
              <w:t>сроки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начала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z w:val="18"/>
              </w:rPr>
              <w:t>завершения проекта, даты рабочих встреч по этапам проекта.</w:t>
            </w:r>
          </w:p>
          <w:p>
            <w:pPr>
              <w:pStyle w:val="TableParagraph"/>
              <w:spacing w:line="232" w:lineRule="auto"/>
              <w:ind w:right="183"/>
              <w:rPr>
                <w:sz w:val="18"/>
              </w:rPr>
            </w:pPr>
            <w:r>
              <w:rPr>
                <w:color w:val="231F20"/>
                <w:sz w:val="18"/>
              </w:rPr>
              <w:t>Учащиеся не имеют достаточной</w:t>
            </w:r>
            <w:r>
              <w:rPr>
                <w:color w:val="231F20"/>
                <w:spacing w:val="-12"/>
                <w:sz w:val="18"/>
              </w:rPr>
              <w:t> </w:t>
            </w:r>
            <w:r>
              <w:rPr>
                <w:color w:val="231F20"/>
                <w:sz w:val="18"/>
              </w:rPr>
              <w:t>мотивации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z w:val="18"/>
              </w:rPr>
              <w:t>для участия в проекте</w:t>
            </w:r>
          </w:p>
        </w:tc>
        <w:tc>
          <w:tcPr>
            <w:tcW w:w="2718" w:type="dxa"/>
          </w:tcPr>
          <w:p>
            <w:pPr>
              <w:pStyle w:val="TableParagraph"/>
              <w:spacing w:line="232" w:lineRule="auto" w:before="36"/>
              <w:ind w:right="140"/>
              <w:rPr>
                <w:sz w:val="18"/>
              </w:rPr>
            </w:pPr>
            <w:r>
              <w:rPr>
                <w:color w:val="231F20"/>
                <w:sz w:val="18"/>
              </w:rPr>
              <w:t>Вовлечение учащихся в формулирование темы и планирование проекта. Формирование режима взаимной ответственности, </w:t>
            </w:r>
            <w:r>
              <w:rPr>
                <w:color w:val="231F20"/>
                <w:spacing w:val="-2"/>
                <w:sz w:val="18"/>
              </w:rPr>
              <w:t>навыков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сотрудничества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между </w:t>
            </w:r>
            <w:r>
              <w:rPr>
                <w:color w:val="231F20"/>
                <w:sz w:val="18"/>
              </w:rPr>
              <w:t>участниками рабочей группы проекта.</w:t>
            </w:r>
            <w:r>
              <w:rPr>
                <w:color w:val="231F20"/>
                <w:spacing w:val="-9"/>
                <w:sz w:val="18"/>
              </w:rPr>
              <w:t> </w:t>
            </w:r>
            <w:r>
              <w:rPr>
                <w:color w:val="231F20"/>
                <w:sz w:val="18"/>
              </w:rPr>
              <w:t>Четкое</w:t>
            </w:r>
            <w:r>
              <w:rPr>
                <w:color w:val="231F20"/>
                <w:spacing w:val="-9"/>
                <w:sz w:val="18"/>
              </w:rPr>
              <w:t> </w:t>
            </w:r>
            <w:r>
              <w:rPr>
                <w:color w:val="231F20"/>
                <w:sz w:val="18"/>
              </w:rPr>
              <w:t>распределение обязанностей внутри группы</w:t>
            </w:r>
          </w:p>
        </w:tc>
      </w:tr>
      <w:tr>
        <w:trPr>
          <w:trHeight w:val="238" w:hRule="atLeast"/>
        </w:trPr>
        <w:tc>
          <w:tcPr>
            <w:tcW w:w="2112" w:type="dxa"/>
            <w:tcBorders>
              <w:bottom w:val="nil"/>
            </w:tcBorders>
          </w:tcPr>
          <w:p>
            <w:pPr>
              <w:pStyle w:val="TableParagraph"/>
              <w:spacing w:line="187" w:lineRule="exact" w:before="31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Учитель</w:t>
            </w:r>
            <w:r>
              <w:rPr>
                <w:color w:val="231F20"/>
                <w:spacing w:val="-2"/>
                <w:sz w:val="18"/>
              </w:rPr>
              <w:t> постарался</w:t>
            </w:r>
          </w:p>
        </w:tc>
        <w:tc>
          <w:tcPr>
            <w:tcW w:w="2418" w:type="dxa"/>
            <w:tcBorders>
              <w:bottom w:val="nil"/>
            </w:tcBorders>
          </w:tcPr>
          <w:p>
            <w:pPr>
              <w:pStyle w:val="TableParagraph"/>
              <w:spacing w:line="187" w:lineRule="exact" w:before="31"/>
              <w:rPr>
                <w:sz w:val="18"/>
              </w:rPr>
            </w:pPr>
            <w:r>
              <w:rPr>
                <w:color w:val="231F20"/>
                <w:sz w:val="18"/>
              </w:rPr>
              <w:t>Никто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участников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не</w:t>
            </w:r>
          </w:p>
        </w:tc>
        <w:tc>
          <w:tcPr>
            <w:tcW w:w="2718" w:type="dxa"/>
            <w:tcBorders>
              <w:bottom w:val="nil"/>
            </w:tcBorders>
          </w:tcPr>
          <w:p>
            <w:pPr>
              <w:pStyle w:val="TableParagraph"/>
              <w:spacing w:line="187" w:lineRule="exact" w:before="31"/>
              <w:rPr>
                <w:sz w:val="18"/>
              </w:rPr>
            </w:pPr>
            <w:r>
              <w:rPr>
                <w:color w:val="231F20"/>
                <w:sz w:val="18"/>
              </w:rPr>
              <w:t>В инклюзивных по </w:t>
            </w:r>
            <w:r>
              <w:rPr>
                <w:color w:val="231F20"/>
                <w:spacing w:val="-2"/>
                <w:sz w:val="18"/>
              </w:rPr>
              <w:t>составу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включить</w:t>
            </w:r>
            <w:r>
              <w:rPr>
                <w:color w:val="231F20"/>
                <w:spacing w:val="-8"/>
                <w:sz w:val="18"/>
              </w:rPr>
              <w:t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проектную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имел ранее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z w:val="18"/>
              </w:rPr>
              <w:t>опыта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работы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учащихся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рабочих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группах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группу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обычных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pacing w:val="-10"/>
                <w:sz w:val="18"/>
              </w:rPr>
              <w:t>и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друг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другом.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Обычные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проекта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никто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умеет</w:t>
            </w:r>
            <w:r>
              <w:rPr>
                <w:color w:val="231F20"/>
                <w:spacing w:val="-2"/>
                <w:sz w:val="18"/>
              </w:rPr>
              <w:t> работать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«особых»</w:t>
            </w:r>
            <w:r>
              <w:rPr>
                <w:color w:val="231F20"/>
                <w:spacing w:val="2"/>
                <w:sz w:val="18"/>
              </w:rPr>
              <w:t> </w:t>
            </w:r>
            <w:r>
              <w:rPr>
                <w:color w:val="231F20"/>
                <w:sz w:val="18"/>
              </w:rPr>
              <w:t>детей,</w:t>
            </w:r>
            <w:r>
              <w:rPr>
                <w:color w:val="231F20"/>
                <w:spacing w:val="2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но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дети</w:t>
            </w:r>
            <w:r>
              <w:rPr>
                <w:color w:val="231F20"/>
                <w:spacing w:val="-9"/>
                <w:sz w:val="18"/>
              </w:rPr>
              <w:t> </w:t>
            </w:r>
            <w:r>
              <w:rPr>
                <w:color w:val="231F20"/>
                <w:sz w:val="18"/>
              </w:rPr>
              <w:t>проявляют</w:t>
            </w:r>
            <w:r>
              <w:rPr>
                <w:color w:val="231F20"/>
                <w:spacing w:val="-8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большую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> </w:t>
            </w:r>
            <w:r>
              <w:rPr>
                <w:color w:val="231F20"/>
                <w:sz w:val="18"/>
              </w:rPr>
              <w:t>сотрудничестве,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детей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нужно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через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какое-то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время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активность,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z w:val="18"/>
              </w:rPr>
              <w:t>а</w:t>
            </w:r>
            <w:r>
              <w:rPr>
                <w:color w:val="231F20"/>
                <w:spacing w:val="2"/>
                <w:sz w:val="18"/>
              </w:rPr>
              <w:t> </w:t>
            </w:r>
            <w:r>
              <w:rPr>
                <w:color w:val="231F20"/>
                <w:sz w:val="18"/>
              </w:rPr>
              <w:t>особые</w:t>
            </w:r>
            <w:r>
              <w:rPr>
                <w:color w:val="231F20"/>
                <w:spacing w:val="2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не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этому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научить.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Если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провести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в ней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z w:val="18"/>
              </w:rPr>
              <w:t>остались</w:t>
            </w:r>
            <w:r>
              <w:rPr>
                <w:color w:val="231F20"/>
                <w:spacing w:val="2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только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чувствуют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себя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нужными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подготовку</w:t>
            </w:r>
            <w:r>
              <w:rPr>
                <w:color w:val="231F20"/>
                <w:spacing w:val="-9"/>
                <w:sz w:val="18"/>
              </w:rPr>
              <w:t> </w:t>
            </w:r>
            <w:r>
              <w:rPr>
                <w:color w:val="231F20"/>
                <w:sz w:val="18"/>
              </w:rPr>
              <w:t>группы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к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работе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pacing w:val="-10"/>
                <w:sz w:val="18"/>
              </w:rPr>
              <w:t>в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наиболее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активные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сотрудничестве</w:t>
            </w:r>
            <w:r>
              <w:rPr>
                <w:color w:val="231F20"/>
                <w:spacing w:val="-9"/>
                <w:sz w:val="18"/>
              </w:rPr>
              <w:t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8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объяснить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обычные </w:t>
            </w:r>
            <w:r>
              <w:rPr>
                <w:color w:val="231F20"/>
                <w:spacing w:val="-4"/>
                <w:sz w:val="18"/>
              </w:rPr>
              <w:t>дети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значимость</w:t>
            </w:r>
            <w:r>
              <w:rPr>
                <w:color w:val="231F20"/>
                <w:spacing w:val="-8"/>
                <w:sz w:val="18"/>
              </w:rPr>
              <w:t> </w:t>
            </w:r>
            <w:r>
              <w:rPr>
                <w:color w:val="231F20"/>
                <w:sz w:val="18"/>
              </w:rPr>
              <w:t>каждого</w:t>
            </w:r>
            <w:r>
              <w:rPr>
                <w:color w:val="231F20"/>
                <w:spacing w:val="-8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участника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для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получения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результата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проекта, то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z w:val="18"/>
              </w:rPr>
              <w:t>«особые»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дети</w:t>
            </w:r>
          </w:p>
        </w:tc>
      </w:tr>
      <w:tr>
        <w:trPr>
          <w:trHeight w:val="401" w:hRule="atLeast"/>
        </w:trPr>
        <w:tc>
          <w:tcPr>
            <w:tcW w:w="211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1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718" w:type="dxa"/>
            <w:tcBorders>
              <w:top w:val="nil"/>
            </w:tcBorders>
          </w:tcPr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выпадать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из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группы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-2"/>
                <w:sz w:val="18"/>
              </w:rPr>
              <w:t> будут.</w:t>
            </w:r>
          </w:p>
        </w:tc>
      </w:tr>
      <w:tr>
        <w:trPr>
          <w:trHeight w:val="237" w:hRule="atLeast"/>
        </w:trPr>
        <w:tc>
          <w:tcPr>
            <w:tcW w:w="2112" w:type="dxa"/>
            <w:tcBorders>
              <w:bottom w:val="nil"/>
            </w:tcBorders>
          </w:tcPr>
          <w:p>
            <w:pPr>
              <w:pStyle w:val="TableParagraph"/>
              <w:spacing w:line="187" w:lineRule="exact" w:before="30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Инклюзивная </w:t>
            </w:r>
            <w:r>
              <w:rPr>
                <w:color w:val="231F20"/>
                <w:spacing w:val="-4"/>
                <w:sz w:val="18"/>
              </w:rPr>
              <w:t>тема</w:t>
            </w:r>
          </w:p>
        </w:tc>
        <w:tc>
          <w:tcPr>
            <w:tcW w:w="2418" w:type="dxa"/>
            <w:tcBorders>
              <w:bottom w:val="nil"/>
            </w:tcBorders>
          </w:tcPr>
          <w:p>
            <w:pPr>
              <w:pStyle w:val="TableParagraph"/>
              <w:spacing w:line="187" w:lineRule="exact" w:before="30"/>
              <w:rPr>
                <w:sz w:val="18"/>
              </w:rPr>
            </w:pPr>
            <w:r>
              <w:rPr>
                <w:color w:val="231F20"/>
                <w:sz w:val="18"/>
              </w:rPr>
              <w:t>Инклюзивная </w:t>
            </w:r>
            <w:r>
              <w:rPr>
                <w:color w:val="231F20"/>
                <w:spacing w:val="-2"/>
                <w:sz w:val="18"/>
              </w:rPr>
              <w:t>среда</w:t>
            </w:r>
          </w:p>
        </w:tc>
        <w:tc>
          <w:tcPr>
            <w:tcW w:w="2718" w:type="dxa"/>
            <w:tcBorders>
              <w:bottom w:val="nil"/>
            </w:tcBorders>
          </w:tcPr>
          <w:p>
            <w:pPr>
              <w:pStyle w:val="TableParagraph"/>
              <w:spacing w:line="187" w:lineRule="exact" w:before="3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Необходимо</w:t>
            </w:r>
            <w:r>
              <w:rPr>
                <w:color w:val="231F20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уделять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проекта явно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вызывает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создается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поддерживается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внимание</w:t>
            </w:r>
            <w:r>
              <w:rPr>
                <w:color w:val="231F20"/>
                <w:spacing w:val="-2"/>
                <w:sz w:val="18"/>
              </w:rPr>
              <w:t> информированию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вопросы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некоторых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всеми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участниками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общественности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ходе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работы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учителей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родителей,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образовательных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отношений,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над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проектом,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продумать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которые открыто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включая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z w:val="18"/>
              </w:rPr>
              <w:t>учителей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школы</w:t>
            </w:r>
            <w:r>
              <w:rPr>
                <w:color w:val="231F20"/>
                <w:spacing w:val="-10"/>
                <w:sz w:val="18"/>
              </w:rPr>
              <w:t> и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публикации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z w:val="18"/>
              </w:rPr>
              <w:t>сайте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школы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pacing w:val="-10"/>
                <w:sz w:val="18"/>
              </w:rPr>
              <w:t>в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высказывают</w:t>
            </w:r>
            <w:r>
              <w:rPr>
                <w:color w:val="231F20"/>
                <w:spacing w:val="9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свое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родителей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учащихся.</w:t>
            </w:r>
            <w:r>
              <w:rPr>
                <w:color w:val="231F20"/>
                <w:spacing w:val="-9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Если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школьных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СМИ.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Представить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удивление</w:t>
            </w:r>
            <w:r>
              <w:rPr>
                <w:color w:val="231F20"/>
                <w:spacing w:val="-9"/>
                <w:sz w:val="18"/>
              </w:rPr>
              <w:t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9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нежелание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у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них нет </w:t>
            </w:r>
            <w:r>
              <w:rPr>
                <w:color w:val="231F20"/>
                <w:spacing w:val="-2"/>
                <w:sz w:val="18"/>
              </w:rPr>
              <w:t>достоверной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презентацию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z w:val="18"/>
              </w:rPr>
              <w:t>проекта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методи-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участвовать</w:t>
            </w:r>
            <w:r>
              <w:rPr>
                <w:color w:val="231F20"/>
                <w:spacing w:val="-9"/>
                <w:sz w:val="18"/>
              </w:rPr>
              <w:t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8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проекте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полной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pacing w:val="-10"/>
                <w:sz w:val="18"/>
              </w:rPr>
              <w:t>о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ческом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совете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школы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обсудить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проекте,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z w:val="18"/>
              </w:rPr>
              <w:t>то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z w:val="18"/>
              </w:rPr>
              <w:t>возможно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его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z w:val="18"/>
              </w:rPr>
              <w:t>заседаниях </w:t>
            </w:r>
            <w:r>
              <w:rPr>
                <w:color w:val="231F20"/>
                <w:spacing w:val="-2"/>
                <w:sz w:val="18"/>
              </w:rPr>
              <w:t>профильных</w:t>
            </w:r>
          </w:p>
        </w:tc>
      </w:tr>
      <w:tr>
        <w:trPr>
          <w:trHeight w:val="401" w:hRule="atLeast"/>
        </w:trPr>
        <w:tc>
          <w:tcPr>
            <w:tcW w:w="211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18" w:type="dxa"/>
            <w:tcBorders>
              <w:top w:val="nil"/>
            </w:tcBorders>
          </w:tcPr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неприятие и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слухи</w:t>
            </w:r>
          </w:p>
        </w:tc>
        <w:tc>
          <w:tcPr>
            <w:tcW w:w="2718" w:type="dxa"/>
            <w:tcBorders>
              <w:top w:val="nil"/>
            </w:tcBorders>
          </w:tcPr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методобъединений</w:t>
            </w:r>
          </w:p>
        </w:tc>
      </w:tr>
    </w:tbl>
    <w:p>
      <w:pPr>
        <w:pStyle w:val="TableParagraph"/>
        <w:spacing w:after="0" w:line="200" w:lineRule="exact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before="7"/>
        <w:ind w:left="0" w:right="0" w:firstLine="0"/>
        <w:jc w:val="left"/>
        <w:rPr>
          <w:rFonts w:ascii="Cambria"/>
          <w:sz w:val="13"/>
        </w:rPr>
      </w:pPr>
    </w:p>
    <w:tbl>
      <w:tblPr>
        <w:tblW w:w="0" w:type="auto"/>
        <w:jc w:val="left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2"/>
        <w:gridCol w:w="2418"/>
        <w:gridCol w:w="2718"/>
      </w:tblGrid>
      <w:tr>
        <w:trPr>
          <w:trHeight w:val="238" w:hRule="atLeast"/>
        </w:trPr>
        <w:tc>
          <w:tcPr>
            <w:tcW w:w="2112" w:type="dxa"/>
            <w:tcBorders>
              <w:bottom w:val="nil"/>
            </w:tcBorders>
          </w:tcPr>
          <w:p>
            <w:pPr>
              <w:pStyle w:val="TableParagraph"/>
              <w:spacing w:line="187" w:lineRule="exact" w:before="31"/>
              <w:rPr>
                <w:sz w:val="18"/>
              </w:rPr>
            </w:pPr>
            <w:r>
              <w:rPr>
                <w:color w:val="231F20"/>
                <w:sz w:val="18"/>
              </w:rPr>
              <w:t>Учитель и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рабочая</w:t>
            </w:r>
          </w:p>
        </w:tc>
        <w:tc>
          <w:tcPr>
            <w:tcW w:w="2418" w:type="dxa"/>
            <w:tcBorders>
              <w:bottom w:val="nil"/>
            </w:tcBorders>
          </w:tcPr>
          <w:p>
            <w:pPr>
              <w:pStyle w:val="TableParagraph"/>
              <w:spacing w:line="187" w:lineRule="exact" w:before="31"/>
              <w:rPr>
                <w:sz w:val="18"/>
              </w:rPr>
            </w:pPr>
            <w:r>
              <w:rPr>
                <w:color w:val="231F20"/>
                <w:sz w:val="18"/>
              </w:rPr>
              <w:t>Рабочая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группа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2"/>
                <w:sz w:val="18"/>
              </w:rPr>
              <w:t> проекту</w:t>
            </w:r>
          </w:p>
        </w:tc>
        <w:tc>
          <w:tcPr>
            <w:tcW w:w="2718" w:type="dxa"/>
            <w:tcBorders>
              <w:bottom w:val="nil"/>
            </w:tcBorders>
          </w:tcPr>
          <w:p>
            <w:pPr>
              <w:pStyle w:val="TableParagraph"/>
              <w:spacing w:line="187" w:lineRule="exact" w:before="31"/>
              <w:rPr>
                <w:sz w:val="18"/>
              </w:rPr>
            </w:pPr>
            <w:r>
              <w:rPr>
                <w:color w:val="231F20"/>
                <w:sz w:val="18"/>
              </w:rPr>
              <w:t>Организация </w:t>
            </w:r>
            <w:r>
              <w:rPr>
                <w:color w:val="231F20"/>
                <w:spacing w:val="-2"/>
                <w:sz w:val="18"/>
              </w:rPr>
              <w:t>партнерского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группа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проекту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использует</w:t>
            </w:r>
            <w:r>
              <w:rPr>
                <w:color w:val="231F20"/>
                <w:spacing w:val="3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только</w:t>
            </w:r>
            <w:r>
              <w:rPr>
                <w:color w:val="231F20"/>
                <w:spacing w:val="3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ту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взаимодействия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pacing w:val="-10"/>
                <w:sz w:val="18"/>
              </w:rPr>
              <w:t>с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испытывают</w:t>
            </w:r>
            <w:r>
              <w:rPr>
                <w:color w:val="231F20"/>
                <w:spacing w:val="7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очевидный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информацию,</w:t>
            </w:r>
            <w:r>
              <w:rPr>
                <w:color w:val="231F20"/>
                <w:spacing w:val="5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которую</w:t>
            </w:r>
            <w:r>
              <w:rPr>
                <w:color w:val="231F20"/>
                <w:spacing w:val="5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они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профессиональными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дефицит</w:t>
            </w:r>
            <w:r>
              <w:rPr>
                <w:color w:val="231F20"/>
                <w:spacing w:val="2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информации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могут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найти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2"/>
                <w:sz w:val="18"/>
              </w:rPr>
              <w:t> интернете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организациями, </w:t>
            </w:r>
            <w:r>
              <w:rPr>
                <w:color w:val="231F20"/>
                <w:spacing w:val="-2"/>
                <w:sz w:val="18"/>
              </w:rPr>
              <w:t>занимающимися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по </w:t>
            </w:r>
            <w:r>
              <w:rPr>
                <w:color w:val="231F20"/>
                <w:spacing w:val="-2"/>
                <w:sz w:val="18"/>
              </w:rPr>
              <w:t>выбранной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данной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темой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регионе,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(инклюзивной) </w:t>
            </w:r>
            <w:r>
              <w:rPr>
                <w:color w:val="231F20"/>
                <w:spacing w:val="-4"/>
                <w:sz w:val="18"/>
              </w:rPr>
              <w:t>теме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получение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от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них</w:t>
            </w:r>
            <w:r>
              <w:rPr>
                <w:color w:val="231F20"/>
                <w:spacing w:val="-2"/>
                <w:sz w:val="18"/>
              </w:rPr>
              <w:t> конкретной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проекта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информации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теме</w:t>
            </w:r>
            <w:r>
              <w:rPr>
                <w:color w:val="231F20"/>
                <w:spacing w:val="-2"/>
                <w:sz w:val="18"/>
              </w:rPr>
              <w:t> проекта,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собранной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регионе,</w:t>
            </w:r>
            <w:r>
              <w:rPr>
                <w:color w:val="231F20"/>
                <w:spacing w:val="-2"/>
                <w:sz w:val="18"/>
              </w:rPr>
              <w:t> получение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консультационной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помощи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от</w:t>
            </w:r>
          </w:p>
        </w:tc>
      </w:tr>
      <w:tr>
        <w:trPr>
          <w:trHeight w:val="236" w:hRule="atLeast"/>
        </w:trPr>
        <w:tc>
          <w:tcPr>
            <w:tcW w:w="211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41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718" w:type="dxa"/>
            <w:tcBorders>
              <w:top w:val="nil"/>
            </w:tcBorders>
          </w:tcPr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профессионального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сообщества</w:t>
            </w:r>
          </w:p>
        </w:tc>
      </w:tr>
      <w:tr>
        <w:trPr>
          <w:trHeight w:val="238" w:hRule="atLeast"/>
        </w:trPr>
        <w:tc>
          <w:tcPr>
            <w:tcW w:w="2112" w:type="dxa"/>
            <w:tcBorders>
              <w:bottom w:val="nil"/>
            </w:tcBorders>
          </w:tcPr>
          <w:p>
            <w:pPr>
              <w:pStyle w:val="TableParagraph"/>
              <w:spacing w:line="187" w:lineRule="exact" w:before="31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Администрация</w:t>
            </w:r>
            <w:r>
              <w:rPr>
                <w:color w:val="231F20"/>
                <w:spacing w:val="2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школы</w:t>
            </w:r>
          </w:p>
        </w:tc>
        <w:tc>
          <w:tcPr>
            <w:tcW w:w="2418" w:type="dxa"/>
            <w:tcBorders>
              <w:bottom w:val="nil"/>
            </w:tcBorders>
          </w:tcPr>
          <w:p>
            <w:pPr>
              <w:pStyle w:val="TableParagraph"/>
              <w:spacing w:line="187" w:lineRule="exact" w:before="31"/>
              <w:rPr>
                <w:sz w:val="18"/>
              </w:rPr>
            </w:pPr>
            <w:r>
              <w:rPr>
                <w:color w:val="231F20"/>
                <w:sz w:val="18"/>
              </w:rPr>
              <w:t>Мероприятия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теме</w:t>
            </w:r>
          </w:p>
        </w:tc>
        <w:tc>
          <w:tcPr>
            <w:tcW w:w="2718" w:type="dxa"/>
            <w:tcBorders>
              <w:bottom w:val="nil"/>
            </w:tcBorders>
          </w:tcPr>
          <w:p>
            <w:pPr>
              <w:pStyle w:val="TableParagraph"/>
              <w:spacing w:line="187" w:lineRule="exact" w:before="31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Необходимо</w:t>
            </w:r>
            <w:r>
              <w:rPr>
                <w:color w:val="231F20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обсудить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pacing w:val="-10"/>
                <w:sz w:val="18"/>
              </w:rPr>
              <w:t>с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-8"/>
                <w:sz w:val="18"/>
              </w:rPr>
              <w:t> </w:t>
            </w:r>
            <w:r>
              <w:rPr>
                <w:color w:val="231F20"/>
                <w:sz w:val="18"/>
              </w:rPr>
              <w:t>готова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поддержать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инклюзии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работы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2"/>
                <w:sz w:val="18"/>
              </w:rPr>
              <w:t> детьми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администрацией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значимость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z w:val="18"/>
              </w:rPr>
              <w:t>идею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проведения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мигрантов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влияют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на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данного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проекта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создании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инклюзивного</w:t>
            </w:r>
            <w:r>
              <w:rPr>
                <w:color w:val="231F20"/>
                <w:spacing w:val="9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проекта</w:t>
            </w: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результаты</w:t>
            </w:r>
            <w:r>
              <w:rPr>
                <w:color w:val="231F20"/>
                <w:spacing w:val="2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работы</w:t>
            </w:r>
            <w:r>
              <w:rPr>
                <w:color w:val="231F20"/>
                <w:spacing w:val="5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школы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инклюзивной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образовательной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z w:val="18"/>
              </w:rPr>
              <w:t>ее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место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рейтинге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школ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среды,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z w:val="18"/>
              </w:rPr>
              <w:t>вовлечь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z w:val="18"/>
              </w:rPr>
              <w:t>в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координацию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региона</w:t>
            </w: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проекта</w:t>
            </w:r>
            <w:r>
              <w:rPr>
                <w:color w:val="231F20"/>
                <w:spacing w:val="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заместителя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директора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воспитательной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работе.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Проинформировать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о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проекте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z w:val="18"/>
              </w:rPr>
              <w:t>специалистов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из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местных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органов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управления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системой</w:t>
            </w:r>
            <w:r>
              <w:rPr>
                <w:color w:val="231F20"/>
                <w:spacing w:val="-8"/>
                <w:sz w:val="18"/>
              </w:rPr>
              <w:t> </w:t>
            </w:r>
            <w:r>
              <w:rPr>
                <w:color w:val="231F20"/>
                <w:sz w:val="18"/>
              </w:rPr>
              <w:t>образования,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создать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прецедент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и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описать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его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как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педагогический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pacing w:val="-4"/>
                <w:sz w:val="18"/>
              </w:rPr>
              <w:t>опыт,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подлежащий</w:t>
            </w:r>
            <w:r>
              <w:rPr>
                <w:color w:val="231F20"/>
                <w:spacing w:val="6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распространению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на</w:t>
            </w:r>
            <w:r>
              <w:rPr>
                <w:color w:val="231F20"/>
                <w:spacing w:val="-8"/>
                <w:sz w:val="18"/>
              </w:rPr>
              <w:t> </w:t>
            </w:r>
            <w:r>
              <w:rPr>
                <w:color w:val="231F20"/>
                <w:sz w:val="18"/>
              </w:rPr>
              <w:t>другие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школы.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Возможно,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pacing w:val="-10"/>
                <w:sz w:val="18"/>
              </w:rPr>
              <w:t>в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дальнейшем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z w:val="18"/>
              </w:rPr>
              <w:t>стать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ресурсным</w:t>
            </w:r>
          </w:p>
        </w:tc>
      </w:tr>
      <w:tr>
        <w:trPr>
          <w:trHeight w:val="199" w:hRule="atLeast"/>
        </w:trPr>
        <w:tc>
          <w:tcPr>
            <w:tcW w:w="211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41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2718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231F20"/>
                <w:sz w:val="18"/>
              </w:rPr>
              <w:t>центром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по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данной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теме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для</w:t>
            </w:r>
          </w:p>
        </w:tc>
      </w:tr>
      <w:tr>
        <w:trPr>
          <w:trHeight w:val="236" w:hRule="atLeast"/>
        </w:trPr>
        <w:tc>
          <w:tcPr>
            <w:tcW w:w="2112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418" w:type="dxa"/>
            <w:tcBorders>
              <w:top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718" w:type="dxa"/>
            <w:tcBorders>
              <w:top w:val="nil"/>
            </w:tcBorders>
          </w:tcPr>
          <w:p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color w:val="231F20"/>
                <w:sz w:val="18"/>
              </w:rPr>
              <w:t>других</w:t>
            </w:r>
            <w:r>
              <w:rPr>
                <w:color w:val="231F20"/>
                <w:spacing w:val="-8"/>
                <w:sz w:val="18"/>
              </w:rPr>
              <w:t> </w:t>
            </w:r>
            <w:r>
              <w:rPr>
                <w:color w:val="231F20"/>
                <w:sz w:val="18"/>
              </w:rPr>
              <w:t>школ</w:t>
            </w:r>
            <w:r>
              <w:rPr>
                <w:color w:val="231F20"/>
                <w:spacing w:val="-8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региона</w:t>
            </w:r>
          </w:p>
        </w:tc>
      </w:tr>
    </w:tbl>
    <w:p>
      <w:pPr>
        <w:pStyle w:val="Heading3"/>
        <w:spacing w:line="228" w:lineRule="exact" w:before="98"/>
      </w:pPr>
      <w:r>
        <w:rPr>
          <w:color w:val="231F20"/>
        </w:rPr>
        <w:t>Проблемная</w:t>
      </w:r>
      <w:r>
        <w:rPr>
          <w:color w:val="231F20"/>
          <w:spacing w:val="-9"/>
        </w:rPr>
        <w:t> </w:t>
      </w:r>
      <w:r>
        <w:rPr>
          <w:color w:val="231F20"/>
        </w:rPr>
        <w:t>ситуация</w:t>
      </w:r>
      <w:r>
        <w:rPr>
          <w:color w:val="231F20"/>
          <w:spacing w:val="-8"/>
        </w:rPr>
        <w:t> </w:t>
      </w:r>
      <w:r>
        <w:rPr>
          <w:color w:val="231F20"/>
        </w:rPr>
        <w:t>как</w:t>
      </w:r>
      <w:r>
        <w:rPr>
          <w:color w:val="231F20"/>
          <w:spacing w:val="-9"/>
        </w:rPr>
        <w:t> </w:t>
      </w:r>
      <w:r>
        <w:rPr>
          <w:color w:val="231F20"/>
        </w:rPr>
        <w:t>повод</w:t>
      </w:r>
      <w:r>
        <w:rPr>
          <w:color w:val="231F20"/>
          <w:spacing w:val="-9"/>
        </w:rPr>
        <w:t> </w:t>
      </w:r>
      <w:r>
        <w:rPr>
          <w:color w:val="231F20"/>
        </w:rPr>
        <w:t>для</w:t>
      </w:r>
      <w:r>
        <w:rPr>
          <w:color w:val="231F20"/>
          <w:spacing w:val="-8"/>
        </w:rPr>
        <w:t> </w:t>
      </w:r>
      <w:r>
        <w:rPr>
          <w:color w:val="231F20"/>
        </w:rPr>
        <w:t>общешкольного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проекта</w:t>
      </w:r>
    </w:p>
    <w:p>
      <w:pPr>
        <w:pStyle w:val="BodyText"/>
      </w:pPr>
      <w:r>
        <w:rPr>
          <w:color w:val="231F20"/>
        </w:rPr>
        <w:t>Приведем пример общешкольного проекта в условиях инклюзивной образова- тельной среды, который был успешно проведен в московской ГБОУ Школа № 1540. Школа находится в центре Москвы и имеет ряд особенностей: школа инклюзивная (в обычных классах учится много детей с особенностями здоровья), школа с этно- культурной</w:t>
      </w:r>
      <w:r>
        <w:rPr>
          <w:color w:val="231F20"/>
          <w:spacing w:val="-8"/>
        </w:rPr>
        <w:t> </w:t>
      </w:r>
      <w:r>
        <w:rPr>
          <w:color w:val="231F20"/>
        </w:rPr>
        <w:t>средой</w:t>
      </w:r>
      <w:r>
        <w:rPr>
          <w:color w:val="231F20"/>
          <w:spacing w:val="-8"/>
        </w:rPr>
        <w:t> </w:t>
      </w:r>
      <w:r>
        <w:rPr>
          <w:color w:val="231F20"/>
        </w:rPr>
        <w:t>(этнокультурная</w:t>
      </w:r>
      <w:r>
        <w:rPr>
          <w:color w:val="231F20"/>
          <w:spacing w:val="-8"/>
        </w:rPr>
        <w:t> </w:t>
      </w:r>
      <w:r>
        <w:rPr>
          <w:color w:val="231F20"/>
        </w:rPr>
        <w:t>школа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еврейским</w:t>
      </w:r>
      <w:r>
        <w:rPr>
          <w:color w:val="231F20"/>
          <w:spacing w:val="-8"/>
        </w:rPr>
        <w:t> </w:t>
      </w:r>
      <w:r>
        <w:rPr>
          <w:color w:val="231F20"/>
        </w:rPr>
        <w:t>компонентом</w:t>
      </w:r>
      <w:r>
        <w:rPr>
          <w:color w:val="231F20"/>
          <w:spacing w:val="-8"/>
        </w:rPr>
        <w:t> </w:t>
      </w:r>
      <w:r>
        <w:rPr>
          <w:color w:val="231F20"/>
        </w:rPr>
        <w:t>образования)</w:t>
      </w:r>
      <w:r>
        <w:rPr>
          <w:color w:val="231F20"/>
          <w:spacing w:val="-8"/>
        </w:rPr>
        <w:t> </w:t>
      </w:r>
      <w:r>
        <w:rPr>
          <w:color w:val="231F20"/>
        </w:rPr>
        <w:t>и значительным</w:t>
      </w:r>
      <w:r>
        <w:rPr>
          <w:color w:val="231F20"/>
          <w:spacing w:val="-6"/>
        </w:rPr>
        <w:t> </w:t>
      </w:r>
      <w:r>
        <w:rPr>
          <w:color w:val="231F20"/>
        </w:rPr>
        <w:t>процентом</w:t>
      </w:r>
      <w:r>
        <w:rPr>
          <w:color w:val="231F20"/>
          <w:spacing w:val="-6"/>
        </w:rPr>
        <w:t> </w:t>
      </w:r>
      <w:r>
        <w:rPr>
          <w:color w:val="231F20"/>
        </w:rPr>
        <w:t>детей</w:t>
      </w:r>
      <w:r>
        <w:rPr>
          <w:color w:val="231F20"/>
          <w:spacing w:val="-6"/>
        </w:rPr>
        <w:t> </w:t>
      </w:r>
      <w:r>
        <w:rPr>
          <w:color w:val="231F20"/>
        </w:rPr>
        <w:t>мигрантов,</w:t>
      </w:r>
      <w:r>
        <w:rPr>
          <w:color w:val="231F20"/>
          <w:spacing w:val="-6"/>
        </w:rPr>
        <w:t> </w:t>
      </w:r>
      <w:r>
        <w:rPr>
          <w:color w:val="231F20"/>
        </w:rPr>
        <w:t>а</w:t>
      </w:r>
      <w:r>
        <w:rPr>
          <w:color w:val="231F20"/>
          <w:spacing w:val="-6"/>
        </w:rPr>
        <w:t> </w:t>
      </w:r>
      <w:r>
        <w:rPr>
          <w:color w:val="231F20"/>
        </w:rPr>
        <w:t>также</w:t>
      </w:r>
      <w:r>
        <w:rPr>
          <w:color w:val="231F20"/>
          <w:spacing w:val="-6"/>
        </w:rPr>
        <w:t> </w:t>
      </w:r>
      <w:r>
        <w:rPr>
          <w:color w:val="231F20"/>
        </w:rPr>
        <w:t>школа</w:t>
      </w:r>
      <w:r>
        <w:rPr>
          <w:color w:val="231F20"/>
          <w:spacing w:val="-6"/>
        </w:rPr>
        <w:t> </w:t>
      </w:r>
      <w:r>
        <w:rPr>
          <w:color w:val="231F20"/>
        </w:rPr>
        <w:t>с</w:t>
      </w:r>
      <w:r>
        <w:rPr>
          <w:color w:val="231F20"/>
          <w:spacing w:val="-6"/>
        </w:rPr>
        <w:t> </w:t>
      </w:r>
      <w:r>
        <w:rPr>
          <w:color w:val="231F20"/>
        </w:rPr>
        <w:t>углубленным</w:t>
      </w:r>
      <w:r>
        <w:rPr>
          <w:color w:val="231F20"/>
          <w:spacing w:val="-6"/>
        </w:rPr>
        <w:t> </w:t>
      </w:r>
      <w:r>
        <w:rPr>
          <w:color w:val="231F20"/>
        </w:rPr>
        <w:t>изучением информатики и технологии и хорошими традициями проектной деятельности.</w:t>
      </w:r>
    </w:p>
    <w:p>
      <w:pPr>
        <w:pStyle w:val="BodyText"/>
      </w:pPr>
      <w:r>
        <w:rPr>
          <w:color w:val="231F20"/>
        </w:rPr>
        <w:t>Москва</w:t>
      </w:r>
      <w:r>
        <w:rPr>
          <w:color w:val="231F20"/>
          <w:spacing w:val="-7"/>
        </w:rPr>
        <w:t> </w:t>
      </w:r>
      <w:r>
        <w:rPr>
          <w:color w:val="231F20"/>
        </w:rPr>
        <w:t>является</w:t>
      </w:r>
      <w:r>
        <w:rPr>
          <w:color w:val="231F20"/>
          <w:spacing w:val="-7"/>
        </w:rPr>
        <w:t> </w:t>
      </w:r>
      <w:r>
        <w:rPr>
          <w:color w:val="231F20"/>
        </w:rPr>
        <w:t>самым</w:t>
      </w:r>
      <w:r>
        <w:rPr>
          <w:color w:val="231F20"/>
          <w:spacing w:val="-7"/>
        </w:rPr>
        <w:t> </w:t>
      </w:r>
      <w:r>
        <w:rPr>
          <w:color w:val="231F20"/>
        </w:rPr>
        <w:t>большим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России</w:t>
      </w:r>
      <w:r>
        <w:rPr>
          <w:color w:val="231F20"/>
          <w:spacing w:val="-7"/>
        </w:rPr>
        <w:t> </w:t>
      </w:r>
      <w:r>
        <w:rPr>
          <w:color w:val="231F20"/>
        </w:rPr>
        <w:t>поликультурным</w:t>
      </w:r>
      <w:r>
        <w:rPr>
          <w:color w:val="231F20"/>
          <w:spacing w:val="-7"/>
        </w:rPr>
        <w:t> </w:t>
      </w:r>
      <w:r>
        <w:rPr>
          <w:color w:val="231F20"/>
        </w:rPr>
        <w:t>мегаполисом,</w:t>
      </w:r>
      <w:r>
        <w:rPr>
          <w:color w:val="231F20"/>
          <w:spacing w:val="-7"/>
        </w:rPr>
        <w:t> </w:t>
      </w:r>
      <w:r>
        <w:rPr>
          <w:color w:val="231F20"/>
        </w:rPr>
        <w:t>поэто- му в московских школах учатся дети разных национальностей, переехавшие с роди- телями в этот город в разное время и по разным причинам.</w:t>
      </w:r>
    </w:p>
    <w:p>
      <w:pPr>
        <w:pStyle w:val="BodyText"/>
      </w:pPr>
      <w:r>
        <w:rPr>
          <w:color w:val="231F20"/>
          <w:spacing w:val="-2"/>
        </w:rPr>
        <w:t>В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начале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очередного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учебного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года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классные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руководители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школьные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психологи </w:t>
      </w:r>
      <w:r>
        <w:rPr>
          <w:color w:val="231F20"/>
        </w:rPr>
        <w:t>обратили</w:t>
      </w:r>
      <w:r>
        <w:rPr>
          <w:color w:val="231F20"/>
          <w:spacing w:val="-3"/>
        </w:rPr>
        <w:t> </w:t>
      </w:r>
      <w:r>
        <w:rPr>
          <w:color w:val="231F20"/>
        </w:rPr>
        <w:t>внимание,</w:t>
      </w:r>
      <w:r>
        <w:rPr>
          <w:color w:val="231F20"/>
          <w:spacing w:val="-3"/>
        </w:rPr>
        <w:t> </w:t>
      </w:r>
      <w:r>
        <w:rPr>
          <w:color w:val="231F20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</w:rPr>
        <w:t>среди</w:t>
      </w:r>
      <w:r>
        <w:rPr>
          <w:color w:val="231F20"/>
          <w:spacing w:val="-4"/>
        </w:rPr>
        <w:t> </w:t>
      </w:r>
      <w:r>
        <w:rPr>
          <w:color w:val="231F20"/>
        </w:rPr>
        <w:t>детей</w:t>
      </w:r>
      <w:r>
        <w:rPr>
          <w:color w:val="231F20"/>
          <w:spacing w:val="-4"/>
        </w:rPr>
        <w:t> </w:t>
      </w:r>
      <w:r>
        <w:rPr>
          <w:color w:val="231F20"/>
        </w:rPr>
        <w:t>(особенно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уровне</w:t>
      </w:r>
      <w:r>
        <w:rPr>
          <w:color w:val="231F20"/>
          <w:spacing w:val="-3"/>
        </w:rPr>
        <w:t> </w:t>
      </w:r>
      <w:r>
        <w:rPr>
          <w:color w:val="231F20"/>
        </w:rPr>
        <w:t>средней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старшей</w:t>
      </w:r>
      <w:r>
        <w:rPr>
          <w:color w:val="231F20"/>
          <w:spacing w:val="-4"/>
        </w:rPr>
        <w:t> </w:t>
      </w:r>
      <w:r>
        <w:rPr>
          <w:color w:val="231F20"/>
        </w:rPr>
        <w:t>школы) началось выяснение отношений, в основе которых присутствовал конфликт между правами тех, кто уже давно живет в Москве, и теми, кто только-только стал москви- чом. На начальном этапе отношения между детьми выяснялись в рамках обычного общения, но прогноз развития этой темы был негативный.</w:t>
      </w:r>
    </w:p>
    <w:p>
      <w:pPr>
        <w:pStyle w:val="BodyText"/>
      </w:pPr>
      <w:r>
        <w:rPr>
          <w:color w:val="231F20"/>
        </w:rPr>
        <w:t>Администрации школы было понятно, что, если не перенаправить интерес детей к</w:t>
      </w:r>
      <w:r>
        <w:rPr>
          <w:color w:val="231F20"/>
          <w:spacing w:val="12"/>
        </w:rPr>
        <w:t> </w:t>
      </w:r>
      <w:r>
        <w:rPr>
          <w:color w:val="231F20"/>
        </w:rPr>
        <w:t>данной</w:t>
      </w:r>
      <w:r>
        <w:rPr>
          <w:color w:val="231F20"/>
          <w:spacing w:val="15"/>
        </w:rPr>
        <w:t> </w:t>
      </w:r>
      <w:r>
        <w:rPr>
          <w:color w:val="231F20"/>
        </w:rPr>
        <w:t>теме</w:t>
      </w:r>
      <w:r>
        <w:rPr>
          <w:color w:val="231F20"/>
          <w:spacing w:val="15"/>
        </w:rPr>
        <w:t> </w:t>
      </w:r>
      <w:r>
        <w:rPr>
          <w:color w:val="231F20"/>
        </w:rPr>
        <w:t>из</w:t>
      </w:r>
      <w:r>
        <w:rPr>
          <w:color w:val="231F20"/>
          <w:spacing w:val="15"/>
        </w:rPr>
        <w:t> </w:t>
      </w:r>
      <w:r>
        <w:rPr>
          <w:color w:val="231F20"/>
        </w:rPr>
        <w:t>бытовой</w:t>
      </w:r>
      <w:r>
        <w:rPr>
          <w:color w:val="231F20"/>
          <w:spacing w:val="14"/>
        </w:rPr>
        <w:t> </w:t>
      </w:r>
      <w:r>
        <w:rPr>
          <w:color w:val="231F20"/>
        </w:rPr>
        <w:t>плоскости</w:t>
      </w:r>
      <w:r>
        <w:rPr>
          <w:color w:val="231F20"/>
          <w:spacing w:val="15"/>
        </w:rPr>
        <w:t> </w:t>
      </w:r>
      <w:r>
        <w:rPr>
          <w:color w:val="231F20"/>
        </w:rPr>
        <w:t>в</w:t>
      </w:r>
      <w:r>
        <w:rPr>
          <w:color w:val="231F20"/>
          <w:spacing w:val="15"/>
        </w:rPr>
        <w:t> </w:t>
      </w:r>
      <w:r>
        <w:rPr>
          <w:color w:val="231F20"/>
        </w:rPr>
        <w:t>проектную</w:t>
      </w:r>
      <w:r>
        <w:rPr>
          <w:color w:val="231F20"/>
          <w:spacing w:val="15"/>
        </w:rPr>
        <w:t> </w:t>
      </w:r>
      <w:r>
        <w:rPr>
          <w:color w:val="231F20"/>
        </w:rPr>
        <w:t>и</w:t>
      </w:r>
      <w:r>
        <w:rPr>
          <w:color w:val="231F20"/>
          <w:spacing w:val="14"/>
        </w:rPr>
        <w:t> </w:t>
      </w:r>
      <w:r>
        <w:rPr>
          <w:color w:val="231F20"/>
        </w:rPr>
        <w:t>не</w:t>
      </w:r>
      <w:r>
        <w:rPr>
          <w:color w:val="231F20"/>
          <w:spacing w:val="15"/>
        </w:rPr>
        <w:t> </w:t>
      </w:r>
      <w:r>
        <w:rPr>
          <w:color w:val="231F20"/>
        </w:rPr>
        <w:t>поднять</w:t>
      </w:r>
      <w:r>
        <w:rPr>
          <w:color w:val="231F20"/>
          <w:spacing w:val="15"/>
        </w:rPr>
        <w:t> </w:t>
      </w:r>
      <w:r>
        <w:rPr>
          <w:color w:val="231F20"/>
        </w:rPr>
        <w:t>тему,</w:t>
      </w:r>
      <w:r>
        <w:rPr>
          <w:color w:val="231F20"/>
          <w:spacing w:val="15"/>
        </w:rPr>
        <w:t> </w:t>
      </w:r>
      <w:r>
        <w:rPr>
          <w:color w:val="231F20"/>
          <w:spacing w:val="-2"/>
        </w:rPr>
        <w:t>касающуюся</w:t>
      </w:r>
    </w:p>
    <w:p>
      <w:pPr>
        <w:pStyle w:val="BodyText"/>
        <w:spacing w:after="0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4.4.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0" w:lineRule="auto" w:before="119"/>
        <w:ind w:firstLine="0"/>
      </w:pPr>
      <w:r>
        <w:rPr>
          <w:color w:val="231F20"/>
          <w:spacing w:val="-2"/>
        </w:rPr>
        <w:t>уточнения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понятия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«москвич»,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школе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могут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начаться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проблемы.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Дело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том,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под </w:t>
      </w:r>
      <w:r>
        <w:rPr>
          <w:color w:val="231F20"/>
        </w:rPr>
        <w:t>крышей школы собрались совершенно разные дети – из разных регионов бывшего СССР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дальнего</w:t>
      </w:r>
      <w:r>
        <w:rPr>
          <w:color w:val="231F20"/>
          <w:spacing w:val="-11"/>
        </w:rPr>
        <w:t> </w:t>
      </w:r>
      <w:r>
        <w:rPr>
          <w:color w:val="231F20"/>
        </w:rPr>
        <w:t>зарубежья.</w:t>
      </w:r>
      <w:r>
        <w:rPr>
          <w:color w:val="231F20"/>
          <w:spacing w:val="-11"/>
        </w:rPr>
        <w:t> </w:t>
      </w:r>
      <w:r>
        <w:rPr>
          <w:color w:val="231F20"/>
        </w:rPr>
        <w:t>Возможно,</w:t>
      </w:r>
      <w:r>
        <w:rPr>
          <w:color w:val="231F20"/>
          <w:spacing w:val="-11"/>
        </w:rPr>
        <w:t> </w:t>
      </w:r>
      <w:r>
        <w:rPr>
          <w:color w:val="231F20"/>
        </w:rPr>
        <w:t>это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спровоцировало</w:t>
      </w:r>
      <w:r>
        <w:rPr>
          <w:color w:val="231F20"/>
          <w:spacing w:val="-11"/>
        </w:rPr>
        <w:t> </w:t>
      </w:r>
      <w:r>
        <w:rPr>
          <w:color w:val="231F20"/>
        </w:rPr>
        <w:t>начало</w:t>
      </w:r>
      <w:r>
        <w:rPr>
          <w:color w:val="231F20"/>
          <w:spacing w:val="-11"/>
        </w:rPr>
        <w:t> </w:t>
      </w:r>
      <w:r>
        <w:rPr>
          <w:color w:val="231F20"/>
        </w:rPr>
        <w:t>бурных</w:t>
      </w:r>
      <w:r>
        <w:rPr>
          <w:color w:val="231F20"/>
          <w:spacing w:val="-11"/>
        </w:rPr>
        <w:t> </w:t>
      </w:r>
      <w:r>
        <w:rPr>
          <w:color w:val="231F20"/>
        </w:rPr>
        <w:t>обсуж- дений,</w:t>
      </w:r>
      <w:r>
        <w:rPr>
          <w:color w:val="231F20"/>
          <w:spacing w:val="-12"/>
        </w:rPr>
        <w:t> </w:t>
      </w:r>
      <w:r>
        <w:rPr>
          <w:color w:val="231F20"/>
        </w:rPr>
        <w:t>кто</w:t>
      </w:r>
      <w:r>
        <w:rPr>
          <w:color w:val="231F20"/>
          <w:spacing w:val="-12"/>
        </w:rPr>
        <w:t> </w:t>
      </w:r>
      <w:r>
        <w:rPr>
          <w:color w:val="231F20"/>
        </w:rPr>
        <w:t>настоящий</w:t>
      </w:r>
      <w:r>
        <w:rPr>
          <w:color w:val="231F20"/>
          <w:spacing w:val="-12"/>
        </w:rPr>
        <w:t> </w:t>
      </w:r>
      <w:r>
        <w:rPr>
          <w:color w:val="231F20"/>
        </w:rPr>
        <w:t>москвич,</w:t>
      </w:r>
      <w:r>
        <w:rPr>
          <w:color w:val="231F20"/>
          <w:spacing w:val="-12"/>
        </w:rPr>
        <w:t> </w:t>
      </w:r>
      <w:r>
        <w:rPr>
          <w:color w:val="231F20"/>
        </w:rPr>
        <w:t>а</w:t>
      </w:r>
      <w:r>
        <w:rPr>
          <w:color w:val="231F20"/>
          <w:spacing w:val="-12"/>
        </w:rPr>
        <w:t> </w:t>
      </w:r>
      <w:r>
        <w:rPr>
          <w:color w:val="231F20"/>
        </w:rPr>
        <w:t>кто</w:t>
      </w:r>
      <w:r>
        <w:rPr>
          <w:color w:val="231F20"/>
          <w:spacing w:val="-12"/>
        </w:rPr>
        <w:t> </w:t>
      </w:r>
      <w:r>
        <w:rPr>
          <w:color w:val="231F20"/>
        </w:rPr>
        <w:t>«понаехал».</w:t>
      </w:r>
      <w:r>
        <w:rPr>
          <w:color w:val="231F20"/>
          <w:spacing w:val="-12"/>
        </w:rPr>
        <w:t> </w:t>
      </w:r>
      <w:r>
        <w:rPr>
          <w:color w:val="231F20"/>
        </w:rPr>
        <w:t>Такие</w:t>
      </w:r>
      <w:r>
        <w:rPr>
          <w:color w:val="231F20"/>
          <w:spacing w:val="-12"/>
        </w:rPr>
        <w:t> </w:t>
      </w:r>
      <w:r>
        <w:rPr>
          <w:color w:val="231F20"/>
        </w:rPr>
        <w:t>темы</w:t>
      </w:r>
      <w:r>
        <w:rPr>
          <w:color w:val="231F20"/>
          <w:spacing w:val="-12"/>
        </w:rPr>
        <w:t> </w:t>
      </w:r>
      <w:r>
        <w:rPr>
          <w:color w:val="231F20"/>
        </w:rPr>
        <w:t>дети,</w:t>
      </w:r>
      <w:r>
        <w:rPr>
          <w:color w:val="231F20"/>
          <w:spacing w:val="-12"/>
        </w:rPr>
        <w:t> </w:t>
      </w:r>
      <w:r>
        <w:rPr>
          <w:color w:val="231F20"/>
        </w:rPr>
        <w:t>как</w:t>
      </w:r>
      <w:r>
        <w:rPr>
          <w:color w:val="231F20"/>
          <w:spacing w:val="-12"/>
        </w:rPr>
        <w:t> </w:t>
      </w:r>
      <w:r>
        <w:rPr>
          <w:color w:val="231F20"/>
        </w:rPr>
        <w:t>правило,</w:t>
      </w:r>
      <w:r>
        <w:rPr>
          <w:color w:val="231F20"/>
          <w:spacing w:val="-12"/>
        </w:rPr>
        <w:t> </w:t>
      </w:r>
      <w:r>
        <w:rPr>
          <w:color w:val="231F20"/>
        </w:rPr>
        <w:t>сами не</w:t>
      </w:r>
      <w:r>
        <w:rPr>
          <w:color w:val="231F20"/>
          <w:spacing w:val="-9"/>
        </w:rPr>
        <w:t> </w:t>
      </w:r>
      <w:r>
        <w:rPr>
          <w:color w:val="231F20"/>
        </w:rPr>
        <w:t>поднимают.</w:t>
      </w:r>
      <w:r>
        <w:rPr>
          <w:color w:val="231F20"/>
          <w:spacing w:val="-10"/>
        </w:rPr>
        <w:t> </w:t>
      </w:r>
      <w:r>
        <w:rPr>
          <w:color w:val="231F20"/>
        </w:rPr>
        <w:t>Возможно,</w:t>
      </w:r>
      <w:r>
        <w:rPr>
          <w:color w:val="231F20"/>
          <w:spacing w:val="-10"/>
        </w:rPr>
        <w:t> </w:t>
      </w:r>
      <w:r>
        <w:rPr>
          <w:color w:val="231F20"/>
        </w:rPr>
        <w:t>этот</w:t>
      </w:r>
      <w:r>
        <w:rPr>
          <w:color w:val="231F20"/>
          <w:spacing w:val="-10"/>
        </w:rPr>
        <w:t> </w:t>
      </w:r>
      <w:r>
        <w:rPr>
          <w:color w:val="231F20"/>
        </w:rPr>
        <w:t>вопрос</w:t>
      </w:r>
      <w:r>
        <w:rPr>
          <w:color w:val="231F20"/>
          <w:spacing w:val="-10"/>
        </w:rPr>
        <w:t> </w:t>
      </w:r>
      <w:r>
        <w:rPr>
          <w:color w:val="231F20"/>
        </w:rPr>
        <w:t>обсуждали</w:t>
      </w:r>
      <w:r>
        <w:rPr>
          <w:color w:val="231F20"/>
          <w:spacing w:val="-10"/>
        </w:rPr>
        <w:t> </w:t>
      </w:r>
      <w:r>
        <w:rPr>
          <w:color w:val="231F20"/>
        </w:rPr>
        <w:t>родители</w:t>
      </w:r>
      <w:r>
        <w:rPr>
          <w:color w:val="231F20"/>
          <w:spacing w:val="-10"/>
        </w:rPr>
        <w:t> </w:t>
      </w:r>
      <w:r>
        <w:rPr>
          <w:color w:val="231F20"/>
        </w:rPr>
        <w:t>детей</w:t>
      </w:r>
      <w:r>
        <w:rPr>
          <w:color w:val="231F20"/>
          <w:spacing w:val="-10"/>
        </w:rPr>
        <w:t> </w:t>
      </w:r>
      <w:r>
        <w:rPr>
          <w:color w:val="231F20"/>
        </w:rPr>
        <w:t>или</w:t>
      </w:r>
      <w:r>
        <w:rPr>
          <w:color w:val="231F20"/>
          <w:spacing w:val="-10"/>
        </w:rPr>
        <w:t> </w:t>
      </w:r>
      <w:r>
        <w:rPr>
          <w:color w:val="231F20"/>
        </w:rPr>
        <w:t>тему</w:t>
      </w:r>
      <w:r>
        <w:rPr>
          <w:color w:val="231F20"/>
          <w:spacing w:val="-10"/>
        </w:rPr>
        <w:t> </w:t>
      </w:r>
      <w:r>
        <w:rPr>
          <w:color w:val="231F20"/>
        </w:rPr>
        <w:t>для</w:t>
      </w:r>
      <w:r>
        <w:rPr>
          <w:color w:val="231F20"/>
          <w:spacing w:val="-10"/>
        </w:rPr>
        <w:t> </w:t>
      </w:r>
      <w:r>
        <w:rPr>
          <w:color w:val="231F20"/>
        </w:rPr>
        <w:t>выяс- нений, кто москвич, а кто нет, дети подхватили из других источников, но у них поя- вился</w:t>
      </w:r>
      <w:r>
        <w:rPr>
          <w:color w:val="231F20"/>
          <w:spacing w:val="-5"/>
        </w:rPr>
        <w:t> </w:t>
      </w:r>
      <w:r>
        <w:rPr>
          <w:color w:val="231F20"/>
        </w:rPr>
        <w:t>повод</w:t>
      </w:r>
      <w:r>
        <w:rPr>
          <w:color w:val="231F20"/>
          <w:spacing w:val="-5"/>
        </w:rPr>
        <w:t> </w:t>
      </w:r>
      <w:r>
        <w:rPr>
          <w:color w:val="231F20"/>
        </w:rPr>
        <w:t>для</w:t>
      </w:r>
      <w:r>
        <w:rPr>
          <w:color w:val="231F20"/>
          <w:spacing w:val="-5"/>
        </w:rPr>
        <w:t> </w:t>
      </w:r>
      <w:r>
        <w:rPr>
          <w:color w:val="231F20"/>
        </w:rPr>
        <w:t>буллинга</w:t>
      </w:r>
      <w:r>
        <w:rPr>
          <w:color w:val="231F20"/>
          <w:spacing w:val="-5"/>
        </w:rPr>
        <w:t> </w:t>
      </w:r>
      <w:r>
        <w:rPr>
          <w:color w:val="231F20"/>
        </w:rPr>
        <w:t>ребят,</w:t>
      </w:r>
      <w:r>
        <w:rPr>
          <w:color w:val="231F20"/>
          <w:spacing w:val="-5"/>
        </w:rPr>
        <w:t> </w:t>
      </w:r>
      <w:r>
        <w:rPr>
          <w:color w:val="231F20"/>
        </w:rPr>
        <w:t>кто</w:t>
      </w:r>
      <w:r>
        <w:rPr>
          <w:color w:val="231F20"/>
          <w:spacing w:val="-5"/>
        </w:rPr>
        <w:t> </w:t>
      </w:r>
      <w:r>
        <w:rPr>
          <w:color w:val="231F20"/>
        </w:rPr>
        <w:t>был</w:t>
      </w:r>
      <w:r>
        <w:rPr>
          <w:color w:val="231F20"/>
          <w:spacing w:val="-5"/>
        </w:rPr>
        <w:t> </w:t>
      </w:r>
      <w:r>
        <w:rPr>
          <w:color w:val="231F20"/>
        </w:rPr>
        <w:t>чем-то</w:t>
      </w:r>
      <w:r>
        <w:rPr>
          <w:color w:val="231F20"/>
          <w:spacing w:val="-5"/>
        </w:rPr>
        <w:t> </w:t>
      </w:r>
      <w:r>
        <w:rPr>
          <w:color w:val="231F20"/>
        </w:rPr>
        <w:t>не</w:t>
      </w:r>
      <w:r>
        <w:rPr>
          <w:color w:val="231F20"/>
          <w:spacing w:val="-5"/>
        </w:rPr>
        <w:t> </w:t>
      </w:r>
      <w:r>
        <w:rPr>
          <w:color w:val="231F20"/>
        </w:rPr>
        <w:t>похож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</w:rPr>
        <w:t>большинство</w:t>
      </w:r>
      <w:r>
        <w:rPr>
          <w:color w:val="231F20"/>
          <w:spacing w:val="-5"/>
        </w:rPr>
        <w:t> </w:t>
      </w:r>
      <w:r>
        <w:rPr>
          <w:color w:val="231F20"/>
        </w:rPr>
        <w:t>учеников, плохо</w:t>
      </w:r>
      <w:r>
        <w:rPr>
          <w:color w:val="231F20"/>
          <w:spacing w:val="-5"/>
        </w:rPr>
        <w:t> </w:t>
      </w:r>
      <w:r>
        <w:rPr>
          <w:color w:val="231F20"/>
        </w:rPr>
        <w:t>владел</w:t>
      </w:r>
      <w:r>
        <w:rPr>
          <w:color w:val="231F20"/>
          <w:spacing w:val="-5"/>
        </w:rPr>
        <w:t> </w:t>
      </w:r>
      <w:r>
        <w:rPr>
          <w:color w:val="231F20"/>
        </w:rPr>
        <w:t>русским</w:t>
      </w:r>
      <w:r>
        <w:rPr>
          <w:color w:val="231F20"/>
          <w:spacing w:val="-5"/>
        </w:rPr>
        <w:t> </w:t>
      </w:r>
      <w:r>
        <w:rPr>
          <w:color w:val="231F20"/>
        </w:rPr>
        <w:t>языком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кому</w:t>
      </w:r>
      <w:r>
        <w:rPr>
          <w:color w:val="231F20"/>
          <w:spacing w:val="-5"/>
        </w:rPr>
        <w:t> </w:t>
      </w:r>
      <w:r>
        <w:rPr>
          <w:color w:val="231F20"/>
        </w:rPr>
        <w:t>явно</w:t>
      </w:r>
      <w:r>
        <w:rPr>
          <w:color w:val="231F20"/>
          <w:spacing w:val="-5"/>
        </w:rPr>
        <w:t> </w:t>
      </w:r>
      <w:r>
        <w:rPr>
          <w:color w:val="231F20"/>
        </w:rPr>
        <w:t>было</w:t>
      </w:r>
      <w:r>
        <w:rPr>
          <w:color w:val="231F20"/>
          <w:spacing w:val="-5"/>
        </w:rPr>
        <w:t> </w:t>
      </w:r>
      <w:r>
        <w:rPr>
          <w:color w:val="231F20"/>
        </w:rPr>
        <w:t>сложнее</w:t>
      </w:r>
      <w:r>
        <w:rPr>
          <w:color w:val="231F20"/>
          <w:spacing w:val="-5"/>
        </w:rPr>
        <w:t> </w:t>
      </w:r>
      <w:r>
        <w:rPr>
          <w:color w:val="231F20"/>
        </w:rPr>
        <w:t>переживать</w:t>
      </w:r>
      <w:r>
        <w:rPr>
          <w:color w:val="231F20"/>
          <w:spacing w:val="-5"/>
        </w:rPr>
        <w:t> </w:t>
      </w:r>
      <w:r>
        <w:rPr>
          <w:color w:val="231F20"/>
        </w:rPr>
        <w:t>период</w:t>
      </w:r>
      <w:r>
        <w:rPr>
          <w:color w:val="231F20"/>
          <w:spacing w:val="-5"/>
        </w:rPr>
        <w:t> </w:t>
      </w:r>
      <w:r>
        <w:rPr>
          <w:color w:val="231F20"/>
        </w:rPr>
        <w:t>вынуж- денной</w:t>
      </w:r>
      <w:r>
        <w:rPr>
          <w:color w:val="231F20"/>
          <w:spacing w:val="-13"/>
        </w:rPr>
        <w:t> </w:t>
      </w:r>
      <w:r>
        <w:rPr>
          <w:color w:val="231F20"/>
        </w:rPr>
        <w:t>социокультурной</w:t>
      </w:r>
      <w:r>
        <w:rPr>
          <w:color w:val="231F20"/>
          <w:spacing w:val="-12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13"/>
        </w:rPr>
        <w:t> </w:t>
      </w:r>
      <w:r>
        <w:rPr>
          <w:color w:val="231F20"/>
        </w:rPr>
        <w:t>после</w:t>
      </w:r>
      <w:r>
        <w:rPr>
          <w:color w:val="231F20"/>
          <w:spacing w:val="-12"/>
        </w:rPr>
        <w:t> </w:t>
      </w:r>
      <w:r>
        <w:rPr>
          <w:color w:val="231F20"/>
        </w:rPr>
        <w:t>переезда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Москву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поступления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школу.</w:t>
      </w:r>
    </w:p>
    <w:p>
      <w:pPr>
        <w:pStyle w:val="Heading3"/>
        <w:spacing w:line="225" w:lineRule="exact" w:before="105"/>
      </w:pPr>
      <w:r>
        <w:rPr>
          <w:color w:val="231F20"/>
        </w:rPr>
        <w:t>Проект</w:t>
      </w:r>
      <w:r>
        <w:rPr>
          <w:color w:val="231F20"/>
          <w:spacing w:val="-2"/>
        </w:rPr>
        <w:t> </w:t>
      </w:r>
      <w:r>
        <w:rPr>
          <w:color w:val="231F20"/>
        </w:rPr>
        <w:t>«Все</w:t>
      </w:r>
      <w:r>
        <w:rPr>
          <w:color w:val="231F20"/>
          <w:spacing w:val="-1"/>
        </w:rPr>
        <w:t> </w:t>
      </w:r>
      <w:r>
        <w:rPr>
          <w:color w:val="231F20"/>
        </w:rPr>
        <w:t>мы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понаехали!»</w:t>
      </w:r>
    </w:p>
    <w:p>
      <w:pPr>
        <w:pStyle w:val="BodyText"/>
        <w:spacing w:line="230" w:lineRule="auto" w:before="2"/>
      </w:pPr>
      <w:r>
        <w:rPr>
          <w:color w:val="231F20"/>
        </w:rPr>
        <w:t>Администрация школы организовала собрание педагогического коллектива учи- телей, работающих в среднем и старшем звене школы. Была представлена проблема и</w:t>
      </w:r>
      <w:r>
        <w:rPr>
          <w:color w:val="231F20"/>
          <w:spacing w:val="-1"/>
        </w:rPr>
        <w:t> </w:t>
      </w:r>
      <w:r>
        <w:rPr>
          <w:color w:val="231F20"/>
        </w:rPr>
        <w:t>предложено</w:t>
      </w:r>
      <w:r>
        <w:rPr>
          <w:color w:val="231F20"/>
          <w:spacing w:val="-1"/>
        </w:rPr>
        <w:t> </w:t>
      </w:r>
      <w:r>
        <w:rPr>
          <w:color w:val="231F20"/>
        </w:rPr>
        <w:t>провести</w:t>
      </w:r>
      <w:r>
        <w:rPr>
          <w:color w:val="231F20"/>
          <w:spacing w:val="-1"/>
        </w:rPr>
        <w:t> </w:t>
      </w:r>
      <w:r>
        <w:rPr>
          <w:color w:val="231F20"/>
        </w:rPr>
        <w:t>общешкольный</w:t>
      </w:r>
      <w:r>
        <w:rPr>
          <w:color w:val="231F20"/>
          <w:spacing w:val="-1"/>
        </w:rPr>
        <w:t> </w:t>
      </w:r>
      <w:r>
        <w:rPr>
          <w:color w:val="231F20"/>
        </w:rPr>
        <w:t>проект</w:t>
      </w:r>
      <w:r>
        <w:rPr>
          <w:color w:val="231F20"/>
          <w:spacing w:val="-1"/>
        </w:rPr>
        <w:t> </w:t>
      </w:r>
      <w:r>
        <w:rPr>
          <w:color w:val="231F20"/>
        </w:rPr>
        <w:t>по</w:t>
      </w:r>
      <w:r>
        <w:rPr>
          <w:color w:val="231F20"/>
          <w:spacing w:val="-1"/>
        </w:rPr>
        <w:t> </w:t>
      </w:r>
      <w:r>
        <w:rPr>
          <w:color w:val="231F20"/>
        </w:rPr>
        <w:t>теме</w:t>
      </w:r>
      <w:r>
        <w:rPr>
          <w:color w:val="231F20"/>
          <w:spacing w:val="-1"/>
        </w:rPr>
        <w:t> </w:t>
      </w:r>
      <w:r>
        <w:rPr>
          <w:color w:val="231F20"/>
        </w:rPr>
        <w:t>«Все</w:t>
      </w:r>
      <w:r>
        <w:rPr>
          <w:color w:val="231F20"/>
          <w:spacing w:val="-1"/>
        </w:rPr>
        <w:t> </w:t>
      </w:r>
      <w:r>
        <w:rPr>
          <w:color w:val="231F20"/>
        </w:rPr>
        <w:t>мы</w:t>
      </w:r>
      <w:r>
        <w:rPr>
          <w:color w:val="231F20"/>
          <w:spacing w:val="-1"/>
        </w:rPr>
        <w:t> </w:t>
      </w:r>
      <w:r>
        <w:rPr>
          <w:color w:val="231F20"/>
        </w:rPr>
        <w:t>понаехали!»,</w:t>
      </w:r>
      <w:r>
        <w:rPr>
          <w:color w:val="231F20"/>
          <w:spacing w:val="-1"/>
        </w:rPr>
        <w:t> </w:t>
      </w:r>
      <w:r>
        <w:rPr>
          <w:color w:val="231F20"/>
        </w:rPr>
        <w:t>целью которого было изучить социальный и этнокультурный состав участников образова- тельного процесса, имеющих отношение к данной школе, то есть не только учащих- ся,</w:t>
      </w:r>
      <w:r>
        <w:rPr>
          <w:color w:val="231F20"/>
          <w:spacing w:val="-2"/>
        </w:rPr>
        <w:t> </w:t>
      </w:r>
      <w:r>
        <w:rPr>
          <w:color w:val="231F20"/>
        </w:rPr>
        <w:t>но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коллектива</w:t>
      </w:r>
      <w:r>
        <w:rPr>
          <w:color w:val="231F20"/>
          <w:spacing w:val="-3"/>
        </w:rPr>
        <w:t> </w:t>
      </w:r>
      <w:r>
        <w:rPr>
          <w:color w:val="231F20"/>
        </w:rPr>
        <w:t>сотрудников</w:t>
      </w:r>
      <w:r>
        <w:rPr>
          <w:color w:val="231F20"/>
          <w:spacing w:val="-2"/>
        </w:rPr>
        <w:t> </w:t>
      </w:r>
      <w:r>
        <w:rPr>
          <w:color w:val="231F20"/>
        </w:rPr>
        <w:t>школы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родителей</w:t>
      </w:r>
      <w:r>
        <w:rPr>
          <w:color w:val="231F20"/>
          <w:spacing w:val="-3"/>
        </w:rPr>
        <w:t> </w:t>
      </w:r>
      <w:r>
        <w:rPr>
          <w:color w:val="231F20"/>
        </w:rPr>
        <w:t>учащихся.</w:t>
      </w:r>
      <w:r>
        <w:rPr>
          <w:color w:val="231F20"/>
          <w:spacing w:val="-2"/>
        </w:rPr>
        <w:t> </w:t>
      </w:r>
      <w:r>
        <w:rPr>
          <w:color w:val="231F20"/>
        </w:rPr>
        <w:t>Среди</w:t>
      </w:r>
      <w:r>
        <w:rPr>
          <w:color w:val="231F20"/>
          <w:spacing w:val="-3"/>
        </w:rPr>
        <w:t> </w:t>
      </w:r>
      <w:r>
        <w:rPr>
          <w:color w:val="231F20"/>
        </w:rPr>
        <w:t>задач</w:t>
      </w:r>
      <w:r>
        <w:rPr>
          <w:color w:val="231F20"/>
          <w:spacing w:val="-2"/>
        </w:rPr>
        <w:t> </w:t>
      </w:r>
      <w:r>
        <w:rPr>
          <w:color w:val="231F20"/>
        </w:rPr>
        <w:t>проекта было</w:t>
      </w:r>
      <w:r>
        <w:rPr>
          <w:color w:val="231F20"/>
          <w:spacing w:val="16"/>
        </w:rPr>
        <w:t> </w:t>
      </w:r>
      <w:r>
        <w:rPr>
          <w:color w:val="231F20"/>
        </w:rPr>
        <w:t>проведение</w:t>
      </w:r>
      <w:r>
        <w:rPr>
          <w:color w:val="231F20"/>
          <w:spacing w:val="16"/>
        </w:rPr>
        <w:t> </w:t>
      </w:r>
      <w:r>
        <w:rPr>
          <w:color w:val="231F20"/>
        </w:rPr>
        <w:t>мини-исследования</w:t>
      </w:r>
      <w:r>
        <w:rPr>
          <w:color w:val="231F20"/>
          <w:spacing w:val="16"/>
        </w:rPr>
        <w:t> </w:t>
      </w:r>
      <w:r>
        <w:rPr>
          <w:color w:val="231F20"/>
        </w:rPr>
        <w:t>на</w:t>
      </w:r>
      <w:r>
        <w:rPr>
          <w:color w:val="231F20"/>
          <w:spacing w:val="16"/>
        </w:rPr>
        <w:t> </w:t>
      </w:r>
      <w:r>
        <w:rPr>
          <w:color w:val="231F20"/>
        </w:rPr>
        <w:t>тему:</w:t>
      </w:r>
      <w:r>
        <w:rPr>
          <w:color w:val="231F20"/>
          <w:spacing w:val="16"/>
        </w:rPr>
        <w:t> </w:t>
      </w:r>
      <w:r>
        <w:rPr>
          <w:color w:val="231F20"/>
        </w:rPr>
        <w:t>кто</w:t>
      </w:r>
      <w:r>
        <w:rPr>
          <w:color w:val="231F20"/>
          <w:spacing w:val="16"/>
        </w:rPr>
        <w:t> </w:t>
      </w:r>
      <w:r>
        <w:rPr>
          <w:color w:val="231F20"/>
        </w:rPr>
        <w:t>из</w:t>
      </w:r>
      <w:r>
        <w:rPr>
          <w:color w:val="231F20"/>
          <w:spacing w:val="16"/>
        </w:rPr>
        <w:t> </w:t>
      </w:r>
      <w:r>
        <w:rPr>
          <w:color w:val="231F20"/>
        </w:rPr>
        <w:t>участников</w:t>
      </w:r>
      <w:r>
        <w:rPr>
          <w:color w:val="231F20"/>
          <w:spacing w:val="16"/>
        </w:rPr>
        <w:t> </w:t>
      </w:r>
      <w:r>
        <w:rPr>
          <w:color w:val="231F20"/>
        </w:rPr>
        <w:t>и</w:t>
      </w:r>
      <w:r>
        <w:rPr>
          <w:color w:val="231F20"/>
          <w:spacing w:val="16"/>
        </w:rPr>
        <w:t> </w:t>
      </w:r>
      <w:r>
        <w:rPr>
          <w:color w:val="231F20"/>
        </w:rPr>
        <w:t>откуда</w:t>
      </w:r>
      <w:r>
        <w:rPr>
          <w:color w:val="231F20"/>
          <w:spacing w:val="16"/>
        </w:rPr>
        <w:t> </w:t>
      </w:r>
      <w:r>
        <w:rPr>
          <w:color w:val="231F20"/>
        </w:rPr>
        <w:t>приехал в Москву, какие причины (экономические, социальные и др.) повлияли на решение семьи переехать и пр. Профильная специализация школы на уровне старших клас- сов (информатика, технология) предопределила технологическую составляющую проекта: координаторы проекта поставили перед учащимися много задач по сбору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и обработке данных в цифровом виде, с помощью учителей информатики выбрали современные программные средства, которые позволили учащимся собрать данные в цифровой среде и провести их обработку с помощью профессиональных средств обработки статистической информации.</w:t>
      </w:r>
    </w:p>
    <w:p>
      <w:pPr>
        <w:pStyle w:val="BodyText"/>
        <w:spacing w:line="232" w:lineRule="auto" w:before="3"/>
      </w:pPr>
      <w:r>
        <w:rPr>
          <w:b/>
          <w:i/>
          <w:color w:val="231F20"/>
        </w:rPr>
        <w:t>Методические аспекты и организация работы учащихся</w:t>
      </w:r>
      <w:r>
        <w:rPr>
          <w:b/>
          <w:color w:val="231F20"/>
        </w:rPr>
        <w:t>. </w:t>
      </w:r>
      <w:r>
        <w:rPr>
          <w:color w:val="231F20"/>
        </w:rPr>
        <w:t>Для выполнения ра- бот</w:t>
      </w:r>
      <w:r>
        <w:rPr>
          <w:color w:val="231F20"/>
          <w:spacing w:val="-10"/>
        </w:rPr>
        <w:t> </w:t>
      </w:r>
      <w:r>
        <w:rPr>
          <w:color w:val="231F20"/>
        </w:rPr>
        <w:t>по</w:t>
      </w:r>
      <w:r>
        <w:rPr>
          <w:color w:val="231F20"/>
          <w:spacing w:val="-10"/>
        </w:rPr>
        <w:t> </w:t>
      </w:r>
      <w:r>
        <w:rPr>
          <w:color w:val="231F20"/>
        </w:rPr>
        <w:t>проекту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педсовете</w:t>
      </w:r>
      <w:r>
        <w:rPr>
          <w:color w:val="231F20"/>
          <w:spacing w:val="-10"/>
        </w:rPr>
        <w:t> </w:t>
      </w:r>
      <w:r>
        <w:rPr>
          <w:color w:val="231F20"/>
        </w:rPr>
        <w:t>была</w:t>
      </w:r>
      <w:r>
        <w:rPr>
          <w:color w:val="231F20"/>
          <w:spacing w:val="-10"/>
        </w:rPr>
        <w:t> </w:t>
      </w:r>
      <w:r>
        <w:rPr>
          <w:color w:val="231F20"/>
        </w:rPr>
        <w:t>выбрана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сформирована</w:t>
      </w:r>
      <w:r>
        <w:rPr>
          <w:color w:val="231F20"/>
          <w:spacing w:val="-10"/>
        </w:rPr>
        <w:t> </w:t>
      </w:r>
      <w:r>
        <w:rPr>
          <w:color w:val="231F20"/>
        </w:rPr>
        <w:t>рабочая</w:t>
      </w:r>
      <w:r>
        <w:rPr>
          <w:color w:val="231F20"/>
          <w:spacing w:val="-10"/>
        </w:rPr>
        <w:t> </w:t>
      </w:r>
      <w:r>
        <w:rPr>
          <w:color w:val="231F20"/>
        </w:rPr>
        <w:t>группа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составе: представитель</w:t>
      </w:r>
      <w:r>
        <w:rPr>
          <w:color w:val="231F20"/>
          <w:spacing w:val="-13"/>
        </w:rPr>
        <w:t> </w:t>
      </w:r>
      <w:r>
        <w:rPr>
          <w:color w:val="231F20"/>
        </w:rPr>
        <w:t>администрации</w:t>
      </w:r>
      <w:r>
        <w:rPr>
          <w:color w:val="231F20"/>
          <w:spacing w:val="-12"/>
        </w:rPr>
        <w:t> </w:t>
      </w:r>
      <w:r>
        <w:rPr>
          <w:color w:val="231F20"/>
        </w:rPr>
        <w:t>школы,</w:t>
      </w:r>
      <w:r>
        <w:rPr>
          <w:color w:val="231F20"/>
          <w:spacing w:val="-13"/>
        </w:rPr>
        <w:t> </w:t>
      </w:r>
      <w:r>
        <w:rPr>
          <w:color w:val="231F20"/>
        </w:rPr>
        <w:t>психолог,</w:t>
      </w:r>
      <w:r>
        <w:rPr>
          <w:color w:val="231F20"/>
          <w:spacing w:val="-12"/>
        </w:rPr>
        <w:t> </w:t>
      </w:r>
      <w:r>
        <w:rPr>
          <w:color w:val="231F20"/>
        </w:rPr>
        <w:t>три</w:t>
      </w:r>
      <w:r>
        <w:rPr>
          <w:color w:val="231F20"/>
          <w:spacing w:val="-13"/>
        </w:rPr>
        <w:t> </w:t>
      </w:r>
      <w:r>
        <w:rPr>
          <w:color w:val="231F20"/>
        </w:rPr>
        <w:t>учителя</w:t>
      </w:r>
      <w:r>
        <w:rPr>
          <w:color w:val="231F20"/>
          <w:spacing w:val="-12"/>
        </w:rPr>
        <w:t> </w:t>
      </w:r>
      <w:r>
        <w:rPr>
          <w:color w:val="231F20"/>
        </w:rPr>
        <w:t>(истории,</w:t>
      </w:r>
      <w:r>
        <w:rPr>
          <w:color w:val="231F20"/>
          <w:spacing w:val="-13"/>
        </w:rPr>
        <w:t> </w:t>
      </w:r>
      <w:r>
        <w:rPr>
          <w:color w:val="231F20"/>
        </w:rPr>
        <w:t>обществозна- ния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географии).</w:t>
      </w:r>
      <w:r>
        <w:rPr>
          <w:color w:val="231F20"/>
          <w:spacing w:val="-2"/>
        </w:rPr>
        <w:t> </w:t>
      </w:r>
      <w:r>
        <w:rPr>
          <w:color w:val="231F20"/>
        </w:rPr>
        <w:t>Были</w:t>
      </w:r>
      <w:r>
        <w:rPr>
          <w:color w:val="231F20"/>
          <w:spacing w:val="-2"/>
        </w:rPr>
        <w:t> </w:t>
      </w:r>
      <w:r>
        <w:rPr>
          <w:color w:val="231F20"/>
        </w:rPr>
        <w:t>определены</w:t>
      </w:r>
      <w:r>
        <w:rPr>
          <w:color w:val="231F20"/>
          <w:spacing w:val="-2"/>
        </w:rPr>
        <w:t> </w:t>
      </w:r>
      <w:r>
        <w:rPr>
          <w:color w:val="231F20"/>
        </w:rPr>
        <w:t>сроки</w:t>
      </w:r>
      <w:r>
        <w:rPr>
          <w:color w:val="231F20"/>
          <w:spacing w:val="-2"/>
        </w:rPr>
        <w:t> </w:t>
      </w:r>
      <w:r>
        <w:rPr>
          <w:color w:val="231F20"/>
        </w:rPr>
        <w:t>проведения</w:t>
      </w:r>
      <w:r>
        <w:rPr>
          <w:color w:val="231F20"/>
          <w:spacing w:val="-2"/>
        </w:rPr>
        <w:t> </w:t>
      </w:r>
      <w:r>
        <w:rPr>
          <w:color w:val="231F20"/>
        </w:rPr>
        <w:t>проекта</w:t>
      </w:r>
      <w:r>
        <w:rPr>
          <w:color w:val="231F20"/>
          <w:spacing w:val="-2"/>
        </w:rPr>
        <w:t> </w:t>
      </w:r>
      <w:r>
        <w:rPr>
          <w:color w:val="231F20"/>
        </w:rPr>
        <w:t>(октябрь</w:t>
      </w:r>
      <w:r>
        <w:rPr>
          <w:color w:val="231F20"/>
          <w:spacing w:val="-2"/>
        </w:rPr>
        <w:t> </w:t>
      </w:r>
      <w:r>
        <w:rPr>
          <w:color w:val="231F20"/>
        </w:rPr>
        <w:t>–</w:t>
      </w:r>
      <w:r>
        <w:rPr>
          <w:color w:val="231F20"/>
          <w:spacing w:val="-2"/>
        </w:rPr>
        <w:t> </w:t>
      </w:r>
      <w:r>
        <w:rPr>
          <w:color w:val="231F20"/>
        </w:rPr>
        <w:t>декабрь,</w:t>
      </w:r>
      <w:r>
        <w:rPr>
          <w:color w:val="231F20"/>
          <w:spacing w:val="-2"/>
        </w:rPr>
        <w:t> </w:t>
      </w:r>
      <w:r>
        <w:rPr>
          <w:color w:val="231F20"/>
        </w:rPr>
        <w:t>3 месяца)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итоговые</w:t>
      </w:r>
      <w:r>
        <w:rPr>
          <w:color w:val="231F20"/>
          <w:spacing w:val="-13"/>
        </w:rPr>
        <w:t> </w:t>
      </w:r>
      <w:r>
        <w:rPr>
          <w:color w:val="231F20"/>
        </w:rPr>
        <w:t>мероприятия</w:t>
      </w:r>
      <w:r>
        <w:rPr>
          <w:color w:val="231F20"/>
          <w:spacing w:val="-12"/>
        </w:rPr>
        <w:t> </w:t>
      </w:r>
      <w:r>
        <w:rPr>
          <w:color w:val="231F20"/>
        </w:rPr>
        <w:t>(общешкольная</w:t>
      </w:r>
      <w:r>
        <w:rPr>
          <w:color w:val="231F20"/>
          <w:spacing w:val="-13"/>
        </w:rPr>
        <w:t> </w:t>
      </w:r>
      <w:r>
        <w:rPr>
          <w:color w:val="231F20"/>
        </w:rPr>
        <w:t>конференция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3"/>
        </w:rPr>
        <w:t> </w:t>
      </w:r>
      <w:r>
        <w:rPr>
          <w:color w:val="231F20"/>
        </w:rPr>
        <w:t>презентацией</w:t>
      </w:r>
      <w:r>
        <w:rPr>
          <w:color w:val="231F20"/>
          <w:spacing w:val="-12"/>
        </w:rPr>
        <w:t> </w:t>
      </w:r>
      <w:r>
        <w:rPr>
          <w:color w:val="231F20"/>
        </w:rPr>
        <w:t>итогов проекта). Проект не был длительным по времени, поскольку в конкретной ситуации нужно</w:t>
      </w:r>
      <w:r>
        <w:rPr>
          <w:color w:val="231F20"/>
          <w:spacing w:val="-13"/>
        </w:rPr>
        <w:t> </w:t>
      </w:r>
      <w:r>
        <w:rPr>
          <w:color w:val="231F20"/>
        </w:rPr>
        <w:t>было</w:t>
      </w:r>
      <w:r>
        <w:rPr>
          <w:color w:val="231F20"/>
          <w:spacing w:val="-12"/>
        </w:rPr>
        <w:t> </w:t>
      </w:r>
      <w:r>
        <w:rPr>
          <w:color w:val="231F20"/>
        </w:rPr>
        <w:t>как</w:t>
      </w:r>
      <w:r>
        <w:rPr>
          <w:color w:val="231F20"/>
          <w:spacing w:val="-13"/>
        </w:rPr>
        <w:t> </w:t>
      </w:r>
      <w:r>
        <w:rPr>
          <w:color w:val="231F20"/>
        </w:rPr>
        <w:t>можно</w:t>
      </w:r>
      <w:r>
        <w:rPr>
          <w:color w:val="231F20"/>
          <w:spacing w:val="-12"/>
        </w:rPr>
        <w:t> </w:t>
      </w:r>
      <w:r>
        <w:rPr>
          <w:color w:val="231F20"/>
        </w:rPr>
        <w:t>быстрее</w:t>
      </w:r>
      <w:r>
        <w:rPr>
          <w:color w:val="231F20"/>
          <w:spacing w:val="-13"/>
        </w:rPr>
        <w:t> </w:t>
      </w:r>
      <w:r>
        <w:rPr>
          <w:color w:val="231F20"/>
        </w:rPr>
        <w:t>получить</w:t>
      </w:r>
      <w:r>
        <w:rPr>
          <w:color w:val="231F20"/>
          <w:spacing w:val="-12"/>
        </w:rPr>
        <w:t> </w:t>
      </w:r>
      <w:r>
        <w:rPr>
          <w:color w:val="231F20"/>
        </w:rPr>
        <w:t>результаты,</w:t>
      </w:r>
      <w:r>
        <w:rPr>
          <w:color w:val="231F20"/>
          <w:spacing w:val="-13"/>
        </w:rPr>
        <w:t> </w:t>
      </w:r>
      <w:r>
        <w:rPr>
          <w:color w:val="231F20"/>
        </w:rPr>
        <w:t>от</w:t>
      </w:r>
      <w:r>
        <w:rPr>
          <w:color w:val="231F20"/>
          <w:spacing w:val="-12"/>
        </w:rPr>
        <w:t> </w:t>
      </w:r>
      <w:r>
        <w:rPr>
          <w:color w:val="231F20"/>
        </w:rPr>
        <w:t>которых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дальнейшем</w:t>
      </w:r>
      <w:r>
        <w:rPr>
          <w:color w:val="231F20"/>
          <w:spacing w:val="-13"/>
        </w:rPr>
        <w:t> </w:t>
      </w:r>
      <w:r>
        <w:rPr>
          <w:color w:val="231F20"/>
        </w:rPr>
        <w:t>зави- село психологическое благополучие школы и каждого отдельного учащегося.</w:t>
      </w:r>
    </w:p>
    <w:p>
      <w:pPr>
        <w:pStyle w:val="BodyText"/>
        <w:spacing w:line="230" w:lineRule="auto"/>
      </w:pPr>
      <w:r>
        <w:rPr>
          <w:color w:val="231F20"/>
        </w:rPr>
        <w:t>Проектная группа разработала список рекомендуемых тем для проектов, выпол- няемых классом (с 5-го по 11-й). Каждая из тем была связана с основной темой про- екта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его</w:t>
      </w:r>
      <w:r>
        <w:rPr>
          <w:color w:val="231F20"/>
          <w:spacing w:val="-8"/>
        </w:rPr>
        <w:t> </w:t>
      </w:r>
      <w:r>
        <w:rPr>
          <w:color w:val="231F20"/>
        </w:rPr>
        <w:t>целями,</w:t>
      </w:r>
      <w:r>
        <w:rPr>
          <w:color w:val="231F20"/>
          <w:spacing w:val="-9"/>
        </w:rPr>
        <w:t> </w:t>
      </w:r>
      <w:r>
        <w:rPr>
          <w:color w:val="231F20"/>
        </w:rPr>
        <w:t>но</w:t>
      </w:r>
      <w:r>
        <w:rPr>
          <w:color w:val="231F20"/>
          <w:spacing w:val="-8"/>
        </w:rPr>
        <w:t> </w:t>
      </w:r>
      <w:r>
        <w:rPr>
          <w:color w:val="231F20"/>
        </w:rPr>
        <w:t>учитывала</w:t>
      </w:r>
      <w:r>
        <w:rPr>
          <w:color w:val="231F20"/>
          <w:spacing w:val="-9"/>
        </w:rPr>
        <w:t> </w:t>
      </w:r>
      <w:r>
        <w:rPr>
          <w:color w:val="231F20"/>
        </w:rPr>
        <w:t>возрастные</w:t>
      </w:r>
      <w:r>
        <w:rPr>
          <w:color w:val="231F20"/>
          <w:spacing w:val="-8"/>
        </w:rPr>
        <w:t> </w:t>
      </w:r>
      <w:r>
        <w:rPr>
          <w:color w:val="231F20"/>
        </w:rPr>
        <w:t>особенности</w:t>
      </w:r>
      <w:r>
        <w:rPr>
          <w:color w:val="231F20"/>
          <w:spacing w:val="-9"/>
        </w:rPr>
        <w:t> </w:t>
      </w:r>
      <w:r>
        <w:rPr>
          <w:color w:val="231F20"/>
        </w:rPr>
        <w:t>учащихся,</w:t>
      </w:r>
      <w:r>
        <w:rPr>
          <w:color w:val="231F20"/>
          <w:spacing w:val="-8"/>
        </w:rPr>
        <w:t> </w:t>
      </w:r>
      <w:r>
        <w:rPr>
          <w:color w:val="231F20"/>
        </w:rPr>
        <w:t>например:</w:t>
      </w:r>
      <w:r>
        <w:rPr>
          <w:color w:val="231F20"/>
          <w:spacing w:val="-9"/>
        </w:rPr>
        <w:t> </w:t>
      </w:r>
      <w:r>
        <w:rPr>
          <w:color w:val="231F20"/>
        </w:rPr>
        <w:t>млад- шим</w:t>
      </w:r>
      <w:r>
        <w:rPr>
          <w:color w:val="231F20"/>
          <w:spacing w:val="19"/>
        </w:rPr>
        <w:t> </w:t>
      </w:r>
      <w:r>
        <w:rPr>
          <w:color w:val="231F20"/>
        </w:rPr>
        <w:t>детям</w:t>
      </w:r>
      <w:r>
        <w:rPr>
          <w:color w:val="231F20"/>
          <w:spacing w:val="19"/>
        </w:rPr>
        <w:t> </w:t>
      </w:r>
      <w:r>
        <w:rPr>
          <w:color w:val="231F20"/>
        </w:rPr>
        <w:t>предлагалось</w:t>
      </w:r>
      <w:r>
        <w:rPr>
          <w:color w:val="231F20"/>
          <w:spacing w:val="19"/>
        </w:rPr>
        <w:t> </w:t>
      </w:r>
      <w:r>
        <w:rPr>
          <w:color w:val="231F20"/>
        </w:rPr>
        <w:t>провести</w:t>
      </w:r>
      <w:r>
        <w:rPr>
          <w:color w:val="231F20"/>
          <w:spacing w:val="19"/>
        </w:rPr>
        <w:t> </w:t>
      </w:r>
      <w:r>
        <w:rPr>
          <w:color w:val="231F20"/>
        </w:rPr>
        <w:t>опрос</w:t>
      </w:r>
      <w:r>
        <w:rPr>
          <w:color w:val="231F20"/>
          <w:spacing w:val="19"/>
        </w:rPr>
        <w:t> </w:t>
      </w:r>
      <w:r>
        <w:rPr>
          <w:color w:val="231F20"/>
        </w:rPr>
        <w:t>среди</w:t>
      </w:r>
      <w:r>
        <w:rPr>
          <w:color w:val="231F20"/>
          <w:spacing w:val="19"/>
        </w:rPr>
        <w:t> </w:t>
      </w:r>
      <w:r>
        <w:rPr>
          <w:color w:val="231F20"/>
        </w:rPr>
        <w:t>учеников</w:t>
      </w:r>
      <w:r>
        <w:rPr>
          <w:color w:val="231F20"/>
          <w:spacing w:val="19"/>
        </w:rPr>
        <w:t> </w:t>
      </w:r>
      <w:r>
        <w:rPr>
          <w:color w:val="231F20"/>
        </w:rPr>
        <w:t>своего</w:t>
      </w:r>
      <w:r>
        <w:rPr>
          <w:color w:val="231F20"/>
          <w:spacing w:val="19"/>
        </w:rPr>
        <w:t> </w:t>
      </w:r>
      <w:r>
        <w:rPr>
          <w:color w:val="231F20"/>
        </w:rPr>
        <w:t>класса,</w:t>
      </w:r>
      <w:r>
        <w:rPr>
          <w:color w:val="231F20"/>
          <w:spacing w:val="19"/>
        </w:rPr>
        <w:t> </w:t>
      </w:r>
      <w:r>
        <w:rPr>
          <w:color w:val="231F20"/>
        </w:rPr>
        <w:t>родителей и учителей по вопросам готовой анкеты-опросника, старшие ребята разрабатывали опросники, проводили фокус-группы с представителями целевой аудитории, сни- мали видеоинтервью с родителями и представителями педагогического коллектива, проводили</w:t>
      </w:r>
      <w:r>
        <w:rPr>
          <w:color w:val="231F20"/>
          <w:spacing w:val="-9"/>
        </w:rPr>
        <w:t> </w:t>
      </w:r>
      <w:r>
        <w:rPr>
          <w:color w:val="231F20"/>
        </w:rPr>
        <w:t>мини-исследования</w:t>
      </w:r>
      <w:r>
        <w:rPr>
          <w:color w:val="231F20"/>
          <w:spacing w:val="-9"/>
        </w:rPr>
        <w:t> </w:t>
      </w:r>
      <w:r>
        <w:rPr>
          <w:color w:val="231F20"/>
        </w:rPr>
        <w:t>по</w:t>
      </w:r>
      <w:r>
        <w:rPr>
          <w:color w:val="231F20"/>
          <w:spacing w:val="-9"/>
        </w:rPr>
        <w:t> </w:t>
      </w:r>
      <w:r>
        <w:rPr>
          <w:color w:val="231F20"/>
        </w:rPr>
        <w:t>вопросам</w:t>
      </w:r>
      <w:r>
        <w:rPr>
          <w:color w:val="231F20"/>
          <w:spacing w:val="-9"/>
        </w:rPr>
        <w:t> </w:t>
      </w:r>
      <w:r>
        <w:rPr>
          <w:color w:val="231F20"/>
        </w:rPr>
        <w:t>жизни</w:t>
      </w:r>
      <w:r>
        <w:rPr>
          <w:color w:val="231F20"/>
          <w:spacing w:val="-9"/>
        </w:rPr>
        <w:t> </w:t>
      </w:r>
      <w:r>
        <w:rPr>
          <w:color w:val="231F20"/>
        </w:rPr>
        <w:t>мигрантов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Москве,</w:t>
      </w:r>
      <w:r>
        <w:rPr>
          <w:color w:val="231F20"/>
          <w:spacing w:val="-9"/>
        </w:rPr>
        <w:t> </w:t>
      </w:r>
      <w:r>
        <w:rPr>
          <w:color w:val="231F20"/>
        </w:rPr>
        <w:t>миграции</w:t>
      </w:r>
      <w:r>
        <w:rPr>
          <w:color w:val="231F20"/>
          <w:spacing w:val="-9"/>
        </w:rPr>
        <w:t> </w:t>
      </w:r>
      <w:r>
        <w:rPr>
          <w:color w:val="231F20"/>
        </w:rPr>
        <w:t>на постсоветском</w:t>
      </w:r>
      <w:r>
        <w:rPr>
          <w:color w:val="231F20"/>
          <w:spacing w:val="-7"/>
        </w:rPr>
        <w:t> </w:t>
      </w:r>
      <w:r>
        <w:rPr>
          <w:color w:val="231F20"/>
        </w:rPr>
        <w:t>пространстве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так</w:t>
      </w:r>
      <w:r>
        <w:rPr>
          <w:color w:val="231F20"/>
          <w:spacing w:val="-7"/>
        </w:rPr>
        <w:t> </w:t>
      </w:r>
      <w:r>
        <w:rPr>
          <w:color w:val="231F20"/>
        </w:rPr>
        <w:t>далее.</w:t>
      </w:r>
      <w:r>
        <w:rPr>
          <w:color w:val="231F20"/>
          <w:spacing w:val="-7"/>
        </w:rPr>
        <w:t> </w:t>
      </w:r>
      <w:r>
        <w:rPr>
          <w:color w:val="231F20"/>
        </w:rPr>
        <w:t>Рабочая</w:t>
      </w:r>
      <w:r>
        <w:rPr>
          <w:color w:val="231F20"/>
          <w:spacing w:val="-7"/>
        </w:rPr>
        <w:t> </w:t>
      </w:r>
      <w:r>
        <w:rPr>
          <w:color w:val="231F20"/>
        </w:rPr>
        <w:t>группа</w:t>
      </w:r>
      <w:r>
        <w:rPr>
          <w:color w:val="231F20"/>
          <w:spacing w:val="-7"/>
        </w:rPr>
        <w:t> </w:t>
      </w:r>
      <w:r>
        <w:rPr>
          <w:color w:val="231F20"/>
        </w:rPr>
        <w:t>обеспечивала</w:t>
      </w:r>
      <w:r>
        <w:rPr>
          <w:color w:val="231F20"/>
          <w:spacing w:val="-7"/>
        </w:rPr>
        <w:t> </w:t>
      </w:r>
      <w:r>
        <w:rPr>
          <w:color w:val="231F20"/>
        </w:rPr>
        <w:t>координацию работ</w:t>
      </w:r>
      <w:r>
        <w:rPr>
          <w:color w:val="231F20"/>
          <w:spacing w:val="-8"/>
        </w:rPr>
        <w:t> </w:t>
      </w:r>
      <w:r>
        <w:rPr>
          <w:color w:val="231F20"/>
        </w:rPr>
        <w:t>по</w:t>
      </w:r>
      <w:r>
        <w:rPr>
          <w:color w:val="231F20"/>
          <w:spacing w:val="-8"/>
        </w:rPr>
        <w:t> </w:t>
      </w:r>
      <w:r>
        <w:rPr>
          <w:color w:val="231F20"/>
        </w:rPr>
        <w:t>классам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всех</w:t>
      </w:r>
      <w:r>
        <w:rPr>
          <w:color w:val="231F20"/>
          <w:spacing w:val="-8"/>
        </w:rPr>
        <w:t> </w:t>
      </w:r>
      <w:r>
        <w:rPr>
          <w:color w:val="231F20"/>
        </w:rPr>
        <w:t>этапах</w:t>
      </w:r>
      <w:r>
        <w:rPr>
          <w:color w:val="231F20"/>
          <w:spacing w:val="-8"/>
        </w:rPr>
        <w:t> </w:t>
      </w:r>
      <w:r>
        <w:rPr>
          <w:color w:val="231F20"/>
        </w:rPr>
        <w:t>проекта,</w:t>
      </w:r>
      <w:r>
        <w:rPr>
          <w:color w:val="231F20"/>
          <w:spacing w:val="-8"/>
        </w:rPr>
        <w:t> </w:t>
      </w:r>
      <w:r>
        <w:rPr>
          <w:color w:val="231F20"/>
        </w:rPr>
        <w:t>при</w:t>
      </w:r>
      <w:r>
        <w:rPr>
          <w:color w:val="231F20"/>
          <w:spacing w:val="-8"/>
        </w:rPr>
        <w:t> </w:t>
      </w:r>
      <w:r>
        <w:rPr>
          <w:color w:val="231F20"/>
        </w:rPr>
        <w:t>необходимости</w:t>
      </w:r>
      <w:r>
        <w:rPr>
          <w:color w:val="231F20"/>
          <w:spacing w:val="-8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</w:rPr>
        <w:t>консультировала</w:t>
      </w:r>
      <w:r>
        <w:rPr>
          <w:color w:val="231F20"/>
          <w:spacing w:val="-8"/>
        </w:rPr>
        <w:t> </w:t>
      </w:r>
      <w:r>
        <w:rPr>
          <w:color w:val="231F20"/>
        </w:rPr>
        <w:t>про- ектные группы и оказывала им экспертную помощь.</w:t>
      </w:r>
    </w:p>
    <w:p>
      <w:pPr>
        <w:pStyle w:val="BodyText"/>
        <w:spacing w:line="235" w:lineRule="auto"/>
      </w:pPr>
      <w:r>
        <w:rPr>
          <w:b/>
          <w:i/>
          <w:color w:val="231F20"/>
          <w:spacing w:val="-2"/>
        </w:rPr>
        <w:t>Подбор необходимых материалов </w:t>
      </w:r>
      <w:r>
        <w:rPr>
          <w:color w:val="231F20"/>
          <w:spacing w:val="-2"/>
        </w:rPr>
        <w:t>осуществлялся как с помощью учителей, кото- </w:t>
      </w:r>
      <w:r>
        <w:rPr>
          <w:color w:val="231F20"/>
        </w:rPr>
        <w:t>рые</w:t>
      </w:r>
      <w:r>
        <w:rPr>
          <w:color w:val="231F20"/>
          <w:spacing w:val="-2"/>
        </w:rPr>
        <w:t> </w:t>
      </w:r>
      <w:r>
        <w:rPr>
          <w:color w:val="231F20"/>
        </w:rPr>
        <w:t>рекомендовали</w:t>
      </w:r>
      <w:r>
        <w:rPr>
          <w:color w:val="231F20"/>
          <w:spacing w:val="-2"/>
        </w:rPr>
        <w:t> </w:t>
      </w:r>
      <w:r>
        <w:rPr>
          <w:color w:val="231F20"/>
        </w:rPr>
        <w:t>учащимся</w:t>
      </w:r>
      <w:r>
        <w:rPr>
          <w:color w:val="231F20"/>
          <w:spacing w:val="-2"/>
        </w:rPr>
        <w:t> </w:t>
      </w:r>
      <w:r>
        <w:rPr>
          <w:color w:val="231F20"/>
        </w:rPr>
        <w:t>ссылки</w:t>
      </w:r>
      <w:r>
        <w:rPr>
          <w:color w:val="231F20"/>
          <w:spacing w:val="-2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тематические</w:t>
      </w:r>
      <w:r>
        <w:rPr>
          <w:color w:val="231F20"/>
          <w:spacing w:val="-2"/>
        </w:rPr>
        <w:t> </w:t>
      </w:r>
      <w:r>
        <w:rPr>
          <w:color w:val="231F20"/>
        </w:rPr>
        <w:t>сайты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интернете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справоч-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ную (статистическую) литературу, так и с помощью родителей, которые выступали</w:t>
      </w:r>
      <w:r>
        <w:rPr>
          <w:color w:val="231F20"/>
          <w:spacing w:val="40"/>
        </w:rPr>
        <w:t> </w:t>
      </w:r>
      <w:r>
        <w:rPr>
          <w:color w:val="231F20"/>
        </w:rPr>
        <w:t>в роли экспертов и передавали учащимся литературу по истории и этнокультурным особенностям представителей разных диаспор, существующих в Москве. Помимо методической и информационной помощи, родители (представители разных диас- пор) выступали перед учащимися на классных часах. Дети побывали на тематиче- ских</w:t>
      </w:r>
      <w:r>
        <w:rPr>
          <w:color w:val="231F20"/>
          <w:spacing w:val="-9"/>
        </w:rPr>
        <w:t> </w:t>
      </w:r>
      <w:r>
        <w:rPr>
          <w:color w:val="231F20"/>
        </w:rPr>
        <w:t>мероприятиях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Московском</w:t>
      </w:r>
      <w:r>
        <w:rPr>
          <w:color w:val="231F20"/>
          <w:spacing w:val="-9"/>
        </w:rPr>
        <w:t> </w:t>
      </w:r>
      <w:r>
        <w:rPr>
          <w:color w:val="231F20"/>
        </w:rPr>
        <w:t>доме</w:t>
      </w:r>
      <w:r>
        <w:rPr>
          <w:color w:val="231F20"/>
          <w:spacing w:val="-9"/>
        </w:rPr>
        <w:t> </w:t>
      </w:r>
      <w:r>
        <w:rPr>
          <w:color w:val="231F20"/>
        </w:rPr>
        <w:t>национальностей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съездили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экскурсии</w:t>
      </w:r>
      <w:r>
        <w:rPr>
          <w:color w:val="231F20"/>
          <w:spacing w:val="-9"/>
        </w:rPr>
        <w:t> </w:t>
      </w:r>
      <w:r>
        <w:rPr>
          <w:color w:val="231F20"/>
        </w:rPr>
        <w:t>по теме «Многонациональная Москва».</w:t>
      </w:r>
    </w:p>
    <w:p>
      <w:pPr>
        <w:pStyle w:val="BodyText"/>
        <w:spacing w:line="235" w:lineRule="auto" w:before="118"/>
      </w:pPr>
      <w:r>
        <w:rPr>
          <w:b/>
          <w:i/>
          <w:color w:val="231F20"/>
        </w:rPr>
        <w:t>Работа над проектом. </w:t>
      </w:r>
      <w:r>
        <w:rPr>
          <w:color w:val="231F20"/>
        </w:rPr>
        <w:t>За неполных три месяца учащиеся проработали много важных и интересных вопросов. Каждой проектной группой, сформированной из учащихся</w:t>
      </w:r>
      <w:r>
        <w:rPr>
          <w:color w:val="231F20"/>
          <w:spacing w:val="-12"/>
        </w:rPr>
        <w:t> </w:t>
      </w:r>
      <w:r>
        <w:rPr>
          <w:color w:val="231F20"/>
        </w:rPr>
        <w:t>того</w:t>
      </w:r>
      <w:r>
        <w:rPr>
          <w:color w:val="231F20"/>
          <w:spacing w:val="-12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иного</w:t>
      </w:r>
      <w:r>
        <w:rPr>
          <w:color w:val="231F20"/>
          <w:spacing w:val="-12"/>
        </w:rPr>
        <w:t> </w:t>
      </w:r>
      <w:r>
        <w:rPr>
          <w:color w:val="231F20"/>
        </w:rPr>
        <w:t>класса,</w:t>
      </w:r>
      <w:r>
        <w:rPr>
          <w:color w:val="231F20"/>
          <w:spacing w:val="-12"/>
        </w:rPr>
        <w:t> </w:t>
      </w:r>
      <w:r>
        <w:rPr>
          <w:color w:val="231F20"/>
        </w:rPr>
        <w:t>руководил</w:t>
      </w:r>
      <w:r>
        <w:rPr>
          <w:color w:val="231F20"/>
          <w:spacing w:val="-12"/>
        </w:rPr>
        <w:t> </w:t>
      </w:r>
      <w:r>
        <w:rPr>
          <w:color w:val="231F20"/>
        </w:rPr>
        <w:t>ее</w:t>
      </w:r>
      <w:r>
        <w:rPr>
          <w:color w:val="231F20"/>
          <w:spacing w:val="-12"/>
        </w:rPr>
        <w:t> </w:t>
      </w:r>
      <w:r>
        <w:rPr>
          <w:color w:val="231F20"/>
        </w:rPr>
        <w:t>классный</w:t>
      </w:r>
      <w:r>
        <w:rPr>
          <w:color w:val="231F20"/>
          <w:spacing w:val="-12"/>
        </w:rPr>
        <w:t> </w:t>
      </w:r>
      <w:r>
        <w:rPr>
          <w:color w:val="231F20"/>
        </w:rPr>
        <w:t>руководитель</w:t>
      </w:r>
      <w:r>
        <w:rPr>
          <w:color w:val="231F20"/>
          <w:spacing w:val="-12"/>
        </w:rPr>
        <w:t> </w:t>
      </w:r>
      <w:r>
        <w:rPr>
          <w:color w:val="231F20"/>
        </w:rPr>
        <w:t>либо</w:t>
      </w:r>
      <w:r>
        <w:rPr>
          <w:color w:val="231F20"/>
          <w:spacing w:val="-12"/>
        </w:rPr>
        <w:t> </w:t>
      </w:r>
      <w:r>
        <w:rPr>
          <w:color w:val="231F20"/>
        </w:rPr>
        <w:t>кто-то</w:t>
      </w:r>
      <w:r>
        <w:rPr>
          <w:color w:val="231F20"/>
          <w:spacing w:val="-12"/>
        </w:rPr>
        <w:t> </w:t>
      </w:r>
      <w:r>
        <w:rPr>
          <w:color w:val="231F20"/>
        </w:rPr>
        <w:t>из учителей-предметников,</w:t>
      </w:r>
      <w:r>
        <w:rPr>
          <w:color w:val="231F20"/>
          <w:spacing w:val="-2"/>
        </w:rPr>
        <w:t> </w:t>
      </w:r>
      <w:r>
        <w:rPr>
          <w:color w:val="231F20"/>
        </w:rPr>
        <w:t>работающих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данным</w:t>
      </w:r>
      <w:r>
        <w:rPr>
          <w:color w:val="231F20"/>
          <w:spacing w:val="-2"/>
        </w:rPr>
        <w:t> </w:t>
      </w:r>
      <w:r>
        <w:rPr>
          <w:color w:val="231F20"/>
        </w:rPr>
        <w:t>классом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хорошо</w:t>
      </w:r>
      <w:r>
        <w:rPr>
          <w:color w:val="231F20"/>
          <w:spacing w:val="-2"/>
        </w:rPr>
        <w:t> </w:t>
      </w:r>
      <w:r>
        <w:rPr>
          <w:color w:val="231F20"/>
        </w:rPr>
        <w:t>разбирающийся</w:t>
      </w:r>
      <w:r>
        <w:rPr>
          <w:color w:val="231F20"/>
          <w:spacing w:val="-2"/>
        </w:rPr>
        <w:t> </w:t>
      </w:r>
      <w:r>
        <w:rPr>
          <w:color w:val="231F20"/>
        </w:rPr>
        <w:t>в </w:t>
      </w:r>
      <w:r>
        <w:rPr>
          <w:color w:val="231F20"/>
          <w:spacing w:val="-2"/>
        </w:rPr>
        <w:t>проблеме.</w:t>
      </w:r>
    </w:p>
    <w:p>
      <w:pPr>
        <w:pStyle w:val="BodyText"/>
        <w:spacing w:line="235" w:lineRule="auto" w:before="3"/>
        <w:ind w:right="140"/>
      </w:pPr>
      <w:r>
        <w:rPr>
          <w:color w:val="231F20"/>
        </w:rPr>
        <w:t>При составлении опросников разработчики ориентировались на следующие во- </w:t>
      </w:r>
      <w:r>
        <w:rPr>
          <w:color w:val="231F20"/>
          <w:spacing w:val="-2"/>
        </w:rPr>
        <w:t>просы:</w:t>
      </w:r>
    </w:p>
    <w:p>
      <w:pPr>
        <w:pStyle w:val="ListParagraph"/>
        <w:numPr>
          <w:ilvl w:val="0"/>
          <w:numId w:val="140"/>
        </w:numPr>
        <w:tabs>
          <w:tab w:pos="424" w:val="left" w:leader="none"/>
        </w:tabs>
        <w:spacing w:line="225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если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семья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живет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Москве,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то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как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долго;</w:t>
      </w:r>
    </w:p>
    <w:p>
      <w:pPr>
        <w:pStyle w:val="ListParagraph"/>
        <w:numPr>
          <w:ilvl w:val="0"/>
          <w:numId w:val="140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когда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этой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семье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появилось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первое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поколение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москвичей;</w:t>
      </w:r>
    </w:p>
    <w:p>
      <w:pPr>
        <w:pStyle w:val="ListParagraph"/>
        <w:numPr>
          <w:ilvl w:val="0"/>
          <w:numId w:val="140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где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жили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раньше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прабабушки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прадедушки;</w:t>
      </w:r>
    </w:p>
    <w:p>
      <w:pPr>
        <w:pStyle w:val="ListParagraph"/>
        <w:numPr>
          <w:ilvl w:val="0"/>
          <w:numId w:val="140"/>
        </w:numPr>
        <w:tabs>
          <w:tab w:pos="425" w:val="left" w:leader="none"/>
        </w:tabs>
        <w:spacing w:line="235" w:lineRule="auto" w:before="2" w:after="0"/>
        <w:ind w:left="425" w:right="140" w:hanging="284"/>
        <w:jc w:val="left"/>
        <w:rPr>
          <w:sz w:val="20"/>
        </w:rPr>
      </w:pPr>
      <w:r>
        <w:rPr>
          <w:color w:val="231F20"/>
          <w:sz w:val="20"/>
        </w:rPr>
        <w:t>в каких городах и регионах нашей страны можно было бы поискать родственни- ков, с которыми не было никаких контактов десятилетия;</w:t>
      </w:r>
    </w:p>
    <w:p>
      <w:pPr>
        <w:pStyle w:val="ListParagraph"/>
        <w:numPr>
          <w:ilvl w:val="0"/>
          <w:numId w:val="140"/>
        </w:numPr>
        <w:tabs>
          <w:tab w:pos="424" w:val="left" w:leader="none"/>
        </w:tabs>
        <w:spacing w:line="225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есть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ли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родственники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за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рубежом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странах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ближнего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дальнего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зарубежья?</w:t>
      </w:r>
    </w:p>
    <w:p>
      <w:pPr>
        <w:pStyle w:val="BodyText"/>
        <w:spacing w:line="235" w:lineRule="auto" w:before="2"/>
      </w:pPr>
      <w:r>
        <w:rPr>
          <w:color w:val="231F20"/>
        </w:rPr>
        <w:t>Для быстроты сбора и обработки результатов опросов, проводимых учащимися, все</w:t>
      </w:r>
      <w:r>
        <w:rPr>
          <w:color w:val="231F20"/>
          <w:spacing w:val="-8"/>
        </w:rPr>
        <w:t> </w:t>
      </w:r>
      <w:r>
        <w:rPr>
          <w:color w:val="231F20"/>
        </w:rPr>
        <w:t>вопросы</w:t>
      </w:r>
      <w:r>
        <w:rPr>
          <w:color w:val="231F20"/>
          <w:spacing w:val="-8"/>
        </w:rPr>
        <w:t> </w:t>
      </w:r>
      <w:r>
        <w:rPr>
          <w:color w:val="231F20"/>
        </w:rPr>
        <w:t>размещались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помощью</w:t>
      </w:r>
      <w:r>
        <w:rPr>
          <w:color w:val="231F20"/>
          <w:spacing w:val="-8"/>
        </w:rPr>
        <w:t> </w:t>
      </w:r>
      <w:r>
        <w:rPr>
          <w:color w:val="231F20"/>
        </w:rPr>
        <w:t>Google-форм,</w:t>
      </w:r>
      <w:r>
        <w:rPr>
          <w:color w:val="231F20"/>
          <w:spacing w:val="-8"/>
        </w:rPr>
        <w:t> </w:t>
      </w:r>
      <w:r>
        <w:rPr>
          <w:color w:val="231F20"/>
        </w:rPr>
        <w:t>ссылки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которые</w:t>
      </w:r>
      <w:r>
        <w:rPr>
          <w:color w:val="231F20"/>
          <w:spacing w:val="-8"/>
        </w:rPr>
        <w:t> </w:t>
      </w:r>
      <w:r>
        <w:rPr>
          <w:color w:val="231F20"/>
        </w:rPr>
        <w:t>получили</w:t>
      </w:r>
      <w:r>
        <w:rPr>
          <w:color w:val="231F20"/>
          <w:spacing w:val="-8"/>
        </w:rPr>
        <w:t> </w:t>
      </w:r>
      <w:r>
        <w:rPr>
          <w:color w:val="231F20"/>
        </w:rPr>
        <w:t>все </w:t>
      </w:r>
      <w:r>
        <w:rPr>
          <w:color w:val="231F20"/>
          <w:spacing w:val="-2"/>
        </w:rPr>
        <w:t>участники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образовательного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процесса.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Цифровизация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сбора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данных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позволила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сделать </w:t>
      </w:r>
      <w:r>
        <w:rPr>
          <w:color w:val="231F20"/>
        </w:rPr>
        <w:t>различные</w:t>
      </w:r>
      <w:r>
        <w:rPr>
          <w:color w:val="231F20"/>
          <w:spacing w:val="-6"/>
        </w:rPr>
        <w:t> </w:t>
      </w:r>
      <w:r>
        <w:rPr>
          <w:color w:val="231F20"/>
        </w:rPr>
        <w:t>выборки</w:t>
      </w:r>
      <w:r>
        <w:rPr>
          <w:color w:val="231F20"/>
          <w:spacing w:val="-7"/>
        </w:rPr>
        <w:t> </w:t>
      </w:r>
      <w:r>
        <w:rPr>
          <w:color w:val="231F20"/>
        </w:rPr>
        <w:t>ответов</w:t>
      </w:r>
      <w:r>
        <w:rPr>
          <w:color w:val="231F20"/>
          <w:spacing w:val="-7"/>
        </w:rPr>
        <w:t> </w:t>
      </w:r>
      <w:r>
        <w:rPr>
          <w:color w:val="231F20"/>
        </w:rPr>
        <w:t>под</w:t>
      </w:r>
      <w:r>
        <w:rPr>
          <w:color w:val="231F20"/>
          <w:spacing w:val="-6"/>
        </w:rPr>
        <w:t> </w:t>
      </w:r>
      <w:r>
        <w:rPr>
          <w:color w:val="231F20"/>
        </w:rPr>
        <w:t>задачу,</w:t>
      </w:r>
      <w:r>
        <w:rPr>
          <w:color w:val="231F20"/>
          <w:spacing w:val="-6"/>
        </w:rPr>
        <w:t> </w:t>
      </w:r>
      <w:r>
        <w:rPr>
          <w:color w:val="231F20"/>
        </w:rPr>
        <w:t>готовить</w:t>
      </w:r>
      <w:r>
        <w:rPr>
          <w:color w:val="231F20"/>
          <w:spacing w:val="-7"/>
        </w:rPr>
        <w:t> </w:t>
      </w:r>
      <w:r>
        <w:rPr>
          <w:color w:val="231F20"/>
        </w:rPr>
        <w:t>презентационные</w:t>
      </w:r>
      <w:r>
        <w:rPr>
          <w:color w:val="231F20"/>
          <w:spacing w:val="-6"/>
        </w:rPr>
        <w:t> </w:t>
      </w:r>
      <w:r>
        <w:rPr>
          <w:color w:val="231F20"/>
        </w:rPr>
        <w:t>материалы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др.</w:t>
      </w:r>
    </w:p>
    <w:p>
      <w:pPr>
        <w:pStyle w:val="BodyText"/>
        <w:spacing w:line="235" w:lineRule="auto" w:before="2"/>
        <w:jc w:val="right"/>
      </w:pPr>
      <w:r>
        <w:rPr>
          <w:color w:val="231F20"/>
          <w:spacing w:val="-2"/>
        </w:rPr>
        <w:t>Кроме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того,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ходе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работы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над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проектом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учащиеся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выяснили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проиллюстрировали </w:t>
      </w:r>
      <w:r>
        <w:rPr>
          <w:color w:val="231F20"/>
        </w:rPr>
        <w:t>такие понятия, как «коренной житель» и «уроженец города». Коренной житель лю- бой</w:t>
      </w:r>
      <w:r>
        <w:rPr>
          <w:color w:val="231F20"/>
          <w:spacing w:val="-4"/>
        </w:rPr>
        <w:t> </w:t>
      </w:r>
      <w:r>
        <w:rPr>
          <w:color w:val="231F20"/>
        </w:rPr>
        <w:t>местности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это</w:t>
      </w:r>
      <w:r>
        <w:rPr>
          <w:color w:val="231F20"/>
          <w:spacing w:val="-4"/>
        </w:rPr>
        <w:t> </w:t>
      </w:r>
      <w:r>
        <w:rPr>
          <w:color w:val="231F20"/>
        </w:rPr>
        <w:t>тот,</w:t>
      </w:r>
      <w:r>
        <w:rPr>
          <w:color w:val="231F20"/>
          <w:spacing w:val="-4"/>
        </w:rPr>
        <w:t> </w:t>
      </w:r>
      <w:r>
        <w:rPr>
          <w:color w:val="231F20"/>
        </w:rPr>
        <w:t>у</w:t>
      </w:r>
      <w:r>
        <w:rPr>
          <w:color w:val="231F20"/>
          <w:spacing w:val="-4"/>
        </w:rPr>
        <w:t> </w:t>
      </w:r>
      <w:r>
        <w:rPr>
          <w:color w:val="231F20"/>
        </w:rPr>
        <w:t>кого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данной</w:t>
      </w:r>
      <w:r>
        <w:rPr>
          <w:color w:val="231F20"/>
          <w:spacing w:val="-4"/>
        </w:rPr>
        <w:t> </w:t>
      </w:r>
      <w:r>
        <w:rPr>
          <w:color w:val="231F20"/>
        </w:rPr>
        <w:t>местности</w:t>
      </w:r>
      <w:r>
        <w:rPr>
          <w:color w:val="231F20"/>
          <w:spacing w:val="-4"/>
        </w:rPr>
        <w:t> </w:t>
      </w:r>
      <w:r>
        <w:rPr>
          <w:color w:val="231F20"/>
        </w:rPr>
        <w:t>есть</w:t>
      </w:r>
      <w:r>
        <w:rPr>
          <w:color w:val="231F20"/>
          <w:spacing w:val="-4"/>
        </w:rPr>
        <w:t> </w:t>
      </w:r>
      <w:r>
        <w:rPr>
          <w:color w:val="231F20"/>
        </w:rPr>
        <w:t>корни,</w:t>
      </w:r>
      <w:r>
        <w:rPr>
          <w:color w:val="231F20"/>
          <w:spacing w:val="-4"/>
        </w:rPr>
        <w:t> </w:t>
      </w:r>
      <w:r>
        <w:rPr>
          <w:color w:val="231F20"/>
        </w:rPr>
        <w:t>то</w:t>
      </w:r>
      <w:r>
        <w:rPr>
          <w:color w:val="231F20"/>
          <w:spacing w:val="-4"/>
        </w:rPr>
        <w:t> </w:t>
      </w:r>
      <w:r>
        <w:rPr>
          <w:color w:val="231F20"/>
        </w:rPr>
        <w:t>есть</w:t>
      </w:r>
      <w:r>
        <w:rPr>
          <w:color w:val="231F20"/>
          <w:spacing w:val="-4"/>
        </w:rPr>
        <w:t> </w:t>
      </w:r>
      <w:r>
        <w:rPr>
          <w:color w:val="231F20"/>
        </w:rPr>
        <w:t>предки,</w:t>
      </w:r>
      <w:r>
        <w:rPr>
          <w:color w:val="231F20"/>
          <w:spacing w:val="-4"/>
        </w:rPr>
        <w:t> </w:t>
      </w:r>
      <w:r>
        <w:rPr>
          <w:color w:val="231F20"/>
        </w:rPr>
        <w:t>пред- ставители</w:t>
      </w:r>
      <w:r>
        <w:rPr>
          <w:color w:val="231F20"/>
          <w:spacing w:val="-5"/>
        </w:rPr>
        <w:t> </w:t>
      </w:r>
      <w:r>
        <w:rPr>
          <w:color w:val="231F20"/>
        </w:rPr>
        <w:t>предыдущих</w:t>
      </w:r>
      <w:r>
        <w:rPr>
          <w:color w:val="231F20"/>
          <w:spacing w:val="-5"/>
        </w:rPr>
        <w:t> </w:t>
      </w:r>
      <w:r>
        <w:rPr>
          <w:color w:val="231F20"/>
        </w:rPr>
        <w:t>поколений.</w:t>
      </w:r>
      <w:r>
        <w:rPr>
          <w:color w:val="231F20"/>
          <w:spacing w:val="-5"/>
        </w:rPr>
        <w:t> </w:t>
      </w:r>
      <w:r>
        <w:rPr>
          <w:color w:val="231F20"/>
        </w:rPr>
        <w:t>Коренным</w:t>
      </w:r>
      <w:r>
        <w:rPr>
          <w:color w:val="231F20"/>
          <w:spacing w:val="-5"/>
        </w:rPr>
        <w:t> </w:t>
      </w:r>
      <w:r>
        <w:rPr>
          <w:color w:val="231F20"/>
        </w:rPr>
        <w:t>жителем</w:t>
      </w:r>
      <w:r>
        <w:rPr>
          <w:color w:val="231F20"/>
          <w:spacing w:val="-5"/>
        </w:rPr>
        <w:t> </w:t>
      </w:r>
      <w:r>
        <w:rPr>
          <w:color w:val="231F20"/>
        </w:rPr>
        <w:t>принято</w:t>
      </w:r>
      <w:r>
        <w:rPr>
          <w:color w:val="231F20"/>
          <w:spacing w:val="-5"/>
        </w:rPr>
        <w:t> </w:t>
      </w:r>
      <w:r>
        <w:rPr>
          <w:color w:val="231F20"/>
        </w:rPr>
        <w:t>считать</w:t>
      </w:r>
      <w:r>
        <w:rPr>
          <w:color w:val="231F20"/>
          <w:spacing w:val="-5"/>
        </w:rPr>
        <w:t> </w:t>
      </w:r>
      <w:r>
        <w:rPr>
          <w:color w:val="231F20"/>
        </w:rPr>
        <w:t>горожанина в третьем поколении или тех, у кого есть родственники, похороненные на одном из </w:t>
      </w:r>
      <w:r>
        <w:rPr>
          <w:color w:val="231F20"/>
          <w:spacing w:val="-2"/>
        </w:rPr>
        <w:t>кладбищ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города.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Уроженец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города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это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человек,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который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родился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данном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городе,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но </w:t>
      </w:r>
      <w:r>
        <w:rPr>
          <w:color w:val="231F20"/>
        </w:rPr>
        <w:t>его</w:t>
      </w:r>
      <w:r>
        <w:rPr>
          <w:color w:val="231F20"/>
          <w:spacing w:val="-8"/>
        </w:rPr>
        <w:t> </w:t>
      </w:r>
      <w:r>
        <w:rPr>
          <w:color w:val="231F20"/>
        </w:rPr>
        <w:t>родители</w:t>
      </w:r>
      <w:r>
        <w:rPr>
          <w:color w:val="231F20"/>
          <w:spacing w:val="-8"/>
        </w:rPr>
        <w:t> </w:t>
      </w:r>
      <w:r>
        <w:rPr>
          <w:color w:val="231F20"/>
        </w:rPr>
        <w:t>живут</w:t>
      </w:r>
      <w:r>
        <w:rPr>
          <w:color w:val="231F20"/>
          <w:spacing w:val="-8"/>
        </w:rPr>
        <w:t> </w:t>
      </w:r>
      <w:r>
        <w:rPr>
          <w:color w:val="231F20"/>
        </w:rPr>
        <w:t>здесь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первом</w:t>
      </w:r>
      <w:r>
        <w:rPr>
          <w:color w:val="231F20"/>
          <w:spacing w:val="-8"/>
        </w:rPr>
        <w:t> </w:t>
      </w:r>
      <w:r>
        <w:rPr>
          <w:color w:val="231F20"/>
        </w:rPr>
        <w:t>поколении,</w:t>
      </w:r>
      <w:r>
        <w:rPr>
          <w:color w:val="231F20"/>
          <w:spacing w:val="-8"/>
        </w:rPr>
        <w:t> </w:t>
      </w:r>
      <w:r>
        <w:rPr>
          <w:color w:val="231F20"/>
        </w:rPr>
        <w:t>то</w:t>
      </w:r>
      <w:r>
        <w:rPr>
          <w:color w:val="231F20"/>
          <w:spacing w:val="-8"/>
        </w:rPr>
        <w:t> </w:t>
      </w:r>
      <w:r>
        <w:rPr>
          <w:color w:val="231F20"/>
        </w:rPr>
        <w:t>есть</w:t>
      </w:r>
      <w:r>
        <w:rPr>
          <w:color w:val="231F20"/>
          <w:spacing w:val="-8"/>
        </w:rPr>
        <w:t> </w:t>
      </w:r>
      <w:r>
        <w:rPr>
          <w:color w:val="231F20"/>
        </w:rPr>
        <w:t>они</w:t>
      </w:r>
      <w:r>
        <w:rPr>
          <w:color w:val="231F20"/>
          <w:spacing w:val="-8"/>
        </w:rPr>
        <w:t> </w:t>
      </w:r>
      <w:r>
        <w:rPr>
          <w:color w:val="231F20"/>
        </w:rPr>
        <w:t>родились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других</w:t>
      </w:r>
      <w:r>
        <w:rPr>
          <w:color w:val="231F20"/>
          <w:spacing w:val="-8"/>
        </w:rPr>
        <w:t> </w:t>
      </w:r>
      <w:r>
        <w:rPr>
          <w:color w:val="231F20"/>
        </w:rPr>
        <w:t>местах. </w:t>
      </w:r>
      <w:r>
        <w:rPr>
          <w:b/>
          <w:i/>
          <w:color w:val="231F20"/>
        </w:rPr>
        <w:t>Подведение итогов, оформление результатов проекта</w:t>
      </w:r>
      <w:r>
        <w:rPr>
          <w:b/>
          <w:color w:val="231F20"/>
        </w:rPr>
        <w:t>. </w:t>
      </w:r>
      <w:r>
        <w:rPr>
          <w:color w:val="231F20"/>
        </w:rPr>
        <w:t>После обобщения всех собранных</w:t>
      </w:r>
      <w:r>
        <w:rPr>
          <w:color w:val="231F20"/>
          <w:spacing w:val="18"/>
        </w:rPr>
        <w:t> </w:t>
      </w:r>
      <w:r>
        <w:rPr>
          <w:color w:val="231F20"/>
        </w:rPr>
        <w:t>данных</w:t>
      </w:r>
      <w:r>
        <w:rPr>
          <w:color w:val="231F20"/>
          <w:spacing w:val="21"/>
        </w:rPr>
        <w:t> </w:t>
      </w:r>
      <w:r>
        <w:rPr>
          <w:color w:val="231F20"/>
        </w:rPr>
        <w:t>каждый</w:t>
      </w:r>
      <w:r>
        <w:rPr>
          <w:color w:val="231F20"/>
          <w:spacing w:val="21"/>
        </w:rPr>
        <w:t> </w:t>
      </w:r>
      <w:r>
        <w:rPr>
          <w:color w:val="231F20"/>
        </w:rPr>
        <w:t>класс</w:t>
      </w:r>
      <w:r>
        <w:rPr>
          <w:color w:val="231F20"/>
          <w:spacing w:val="20"/>
        </w:rPr>
        <w:t> </w:t>
      </w:r>
      <w:r>
        <w:rPr>
          <w:color w:val="231F20"/>
        </w:rPr>
        <w:t>подвел</w:t>
      </w:r>
      <w:r>
        <w:rPr>
          <w:color w:val="231F20"/>
          <w:spacing w:val="21"/>
        </w:rPr>
        <w:t> </w:t>
      </w:r>
      <w:r>
        <w:rPr>
          <w:color w:val="231F20"/>
        </w:rPr>
        <w:t>итоги</w:t>
      </w:r>
      <w:r>
        <w:rPr>
          <w:color w:val="231F20"/>
          <w:spacing w:val="21"/>
        </w:rPr>
        <w:t> </w:t>
      </w:r>
      <w:r>
        <w:rPr>
          <w:color w:val="231F20"/>
        </w:rPr>
        <w:t>проекта</w:t>
      </w:r>
      <w:r>
        <w:rPr>
          <w:color w:val="231F20"/>
          <w:spacing w:val="20"/>
        </w:rPr>
        <w:t> </w:t>
      </w:r>
      <w:r>
        <w:rPr>
          <w:color w:val="231F20"/>
        </w:rPr>
        <w:t>по</w:t>
      </w:r>
      <w:r>
        <w:rPr>
          <w:color w:val="231F20"/>
          <w:spacing w:val="21"/>
        </w:rPr>
        <w:t> </w:t>
      </w:r>
      <w:r>
        <w:rPr>
          <w:color w:val="231F20"/>
        </w:rPr>
        <w:t>своей</w:t>
      </w:r>
      <w:r>
        <w:rPr>
          <w:color w:val="231F20"/>
          <w:spacing w:val="21"/>
        </w:rPr>
        <w:t> </w:t>
      </w:r>
      <w:r>
        <w:rPr>
          <w:color w:val="231F20"/>
        </w:rPr>
        <w:t>теме,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подготовив</w:t>
      </w:r>
    </w:p>
    <w:p>
      <w:pPr>
        <w:pStyle w:val="BodyText"/>
        <w:spacing w:line="228" w:lineRule="exact" w:before="2"/>
        <w:ind w:right="0" w:firstLine="0"/>
      </w:pPr>
      <w:r>
        <w:rPr>
          <w:color w:val="231F20"/>
        </w:rPr>
        <w:t>презентацию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выступление</w:t>
      </w:r>
      <w:r>
        <w:rPr>
          <w:color w:val="231F20"/>
          <w:spacing w:val="-6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итоговой</w:t>
      </w:r>
      <w:r>
        <w:rPr>
          <w:color w:val="231F20"/>
          <w:spacing w:val="-6"/>
        </w:rPr>
        <w:t> </w:t>
      </w:r>
      <w:r>
        <w:rPr>
          <w:color w:val="231F20"/>
        </w:rPr>
        <w:t>общешкольной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конференции.</w:t>
      </w:r>
    </w:p>
    <w:p>
      <w:pPr>
        <w:pStyle w:val="BodyText"/>
        <w:spacing w:line="235" w:lineRule="auto" w:before="2"/>
      </w:pPr>
      <w:r>
        <w:rPr>
          <w:b/>
          <w:i/>
          <w:color w:val="231F20"/>
        </w:rPr>
        <w:t>Презентация</w:t>
      </w:r>
      <w:r>
        <w:rPr>
          <w:b/>
          <w:i/>
          <w:color w:val="231F20"/>
          <w:spacing w:val="-12"/>
        </w:rPr>
        <w:t> </w:t>
      </w:r>
      <w:r>
        <w:rPr>
          <w:b/>
          <w:i/>
          <w:color w:val="231F20"/>
        </w:rPr>
        <w:t>проекта</w:t>
      </w:r>
      <w:r>
        <w:rPr>
          <w:b/>
          <w:color w:val="231F20"/>
        </w:rPr>
        <w:t>.</w:t>
      </w:r>
      <w:r>
        <w:rPr>
          <w:b/>
          <w:color w:val="231F20"/>
          <w:spacing w:val="-12"/>
        </w:rPr>
        <w:t> </w:t>
      </w:r>
      <w:r>
        <w:rPr>
          <w:color w:val="231F20"/>
        </w:rPr>
        <w:t>Для</w:t>
      </w:r>
      <w:r>
        <w:rPr>
          <w:color w:val="231F20"/>
          <w:spacing w:val="-12"/>
        </w:rPr>
        <w:t> </w:t>
      </w:r>
      <w:r>
        <w:rPr>
          <w:color w:val="231F20"/>
        </w:rPr>
        <w:t>итоговой</w:t>
      </w:r>
      <w:r>
        <w:rPr>
          <w:color w:val="231F20"/>
          <w:spacing w:val="-12"/>
        </w:rPr>
        <w:t> </w:t>
      </w:r>
      <w:r>
        <w:rPr>
          <w:color w:val="231F20"/>
        </w:rPr>
        <w:t>презентации</w:t>
      </w:r>
      <w:r>
        <w:rPr>
          <w:color w:val="231F20"/>
          <w:spacing w:val="-12"/>
        </w:rPr>
        <w:t> </w:t>
      </w:r>
      <w:r>
        <w:rPr>
          <w:color w:val="231F20"/>
        </w:rPr>
        <w:t>проекта</w:t>
      </w:r>
      <w:r>
        <w:rPr>
          <w:color w:val="231F20"/>
          <w:spacing w:val="-12"/>
        </w:rPr>
        <w:t> </w:t>
      </w:r>
      <w:r>
        <w:rPr>
          <w:color w:val="231F20"/>
        </w:rPr>
        <w:t>был</w:t>
      </w:r>
      <w:r>
        <w:rPr>
          <w:color w:val="231F20"/>
          <w:spacing w:val="-12"/>
        </w:rPr>
        <w:t> </w:t>
      </w:r>
      <w:r>
        <w:rPr>
          <w:color w:val="231F20"/>
        </w:rPr>
        <w:t>выбран</w:t>
      </w:r>
      <w:r>
        <w:rPr>
          <w:color w:val="231F20"/>
          <w:spacing w:val="-12"/>
        </w:rPr>
        <w:t> </w:t>
      </w:r>
      <w:r>
        <w:rPr>
          <w:color w:val="231F20"/>
        </w:rPr>
        <w:t>день,</w:t>
      </w:r>
      <w:r>
        <w:rPr>
          <w:color w:val="231F20"/>
          <w:spacing w:val="-12"/>
        </w:rPr>
        <w:t> </w:t>
      </w:r>
      <w:r>
        <w:rPr>
          <w:color w:val="231F20"/>
        </w:rPr>
        <w:t>ког- да представители всех классов – участников проекта могли собраться вместе после уроков. На конференцию были приглашены учителя и родители. Каждый класс по очереди</w:t>
      </w:r>
      <w:r>
        <w:rPr>
          <w:color w:val="231F20"/>
          <w:spacing w:val="-6"/>
        </w:rPr>
        <w:t> </w:t>
      </w:r>
      <w:r>
        <w:rPr>
          <w:color w:val="231F20"/>
        </w:rPr>
        <w:t>представил</w:t>
      </w:r>
      <w:r>
        <w:rPr>
          <w:color w:val="231F20"/>
          <w:spacing w:val="-5"/>
        </w:rPr>
        <w:t> </w:t>
      </w:r>
      <w:r>
        <w:rPr>
          <w:color w:val="231F20"/>
        </w:rPr>
        <w:t>результаты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выводы</w:t>
      </w:r>
      <w:r>
        <w:rPr>
          <w:color w:val="231F20"/>
          <w:spacing w:val="-6"/>
        </w:rPr>
        <w:t> </w:t>
      </w:r>
      <w:r>
        <w:rPr>
          <w:color w:val="231F20"/>
        </w:rPr>
        <w:t>проекта.</w:t>
      </w:r>
      <w:r>
        <w:rPr>
          <w:color w:val="231F20"/>
          <w:spacing w:val="-6"/>
        </w:rPr>
        <w:t> </w:t>
      </w:r>
      <w:r>
        <w:rPr>
          <w:color w:val="231F20"/>
        </w:rPr>
        <w:t>Среди</w:t>
      </w:r>
      <w:r>
        <w:rPr>
          <w:color w:val="231F20"/>
          <w:spacing w:val="-6"/>
        </w:rPr>
        <w:t> </w:t>
      </w:r>
      <w:r>
        <w:rPr>
          <w:color w:val="231F20"/>
        </w:rPr>
        <w:t>условий,</w:t>
      </w:r>
      <w:r>
        <w:rPr>
          <w:color w:val="231F20"/>
          <w:spacing w:val="-5"/>
        </w:rPr>
        <w:t> </w:t>
      </w:r>
      <w:r>
        <w:rPr>
          <w:color w:val="231F20"/>
        </w:rPr>
        <w:t>поставленных</w:t>
      </w:r>
      <w:r>
        <w:rPr>
          <w:color w:val="231F20"/>
          <w:spacing w:val="-6"/>
        </w:rPr>
        <w:t> </w:t>
      </w:r>
      <w:r>
        <w:rPr>
          <w:color w:val="231F20"/>
        </w:rPr>
        <w:t>ра- бочей</w:t>
      </w:r>
      <w:r>
        <w:rPr>
          <w:color w:val="231F20"/>
          <w:spacing w:val="-5"/>
        </w:rPr>
        <w:t> </w:t>
      </w:r>
      <w:r>
        <w:rPr>
          <w:color w:val="231F20"/>
        </w:rPr>
        <w:t>группой</w:t>
      </w:r>
      <w:r>
        <w:rPr>
          <w:color w:val="231F20"/>
          <w:spacing w:val="-5"/>
        </w:rPr>
        <w:t> </w:t>
      </w:r>
      <w:r>
        <w:rPr>
          <w:color w:val="231F20"/>
        </w:rPr>
        <w:t>перед</w:t>
      </w:r>
      <w:r>
        <w:rPr>
          <w:color w:val="231F20"/>
          <w:spacing w:val="-5"/>
        </w:rPr>
        <w:t> </w:t>
      </w:r>
      <w:r>
        <w:rPr>
          <w:color w:val="231F20"/>
        </w:rPr>
        <w:t>презентациями</w:t>
      </w:r>
      <w:r>
        <w:rPr>
          <w:color w:val="231F20"/>
          <w:spacing w:val="-5"/>
        </w:rPr>
        <w:t> </w:t>
      </w:r>
      <w:r>
        <w:rPr>
          <w:color w:val="231F20"/>
        </w:rPr>
        <w:t>от</w:t>
      </w:r>
      <w:r>
        <w:rPr>
          <w:color w:val="231F20"/>
          <w:spacing w:val="-5"/>
        </w:rPr>
        <w:t> </w:t>
      </w:r>
      <w:r>
        <w:rPr>
          <w:color w:val="231F20"/>
        </w:rPr>
        <w:t>классов,</w:t>
      </w:r>
      <w:r>
        <w:rPr>
          <w:color w:val="231F20"/>
          <w:spacing w:val="-5"/>
        </w:rPr>
        <w:t> </w:t>
      </w:r>
      <w:r>
        <w:rPr>
          <w:color w:val="231F20"/>
        </w:rPr>
        <w:t>были</w:t>
      </w:r>
      <w:r>
        <w:rPr>
          <w:color w:val="231F20"/>
          <w:spacing w:val="-5"/>
        </w:rPr>
        <w:t> </w:t>
      </w:r>
      <w:r>
        <w:rPr>
          <w:color w:val="231F20"/>
        </w:rPr>
        <w:t>следующие:</w:t>
      </w:r>
      <w:r>
        <w:rPr>
          <w:color w:val="231F20"/>
          <w:spacing w:val="-5"/>
        </w:rPr>
        <w:t> </w:t>
      </w:r>
      <w:r>
        <w:rPr>
          <w:color w:val="231F20"/>
        </w:rPr>
        <w:t>наличие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презен- тации</w:t>
      </w:r>
      <w:r>
        <w:rPr>
          <w:color w:val="231F20"/>
          <w:spacing w:val="-9"/>
        </w:rPr>
        <w:t> </w:t>
      </w:r>
      <w:r>
        <w:rPr>
          <w:color w:val="231F20"/>
        </w:rPr>
        <w:t>статистической</w:t>
      </w:r>
      <w:r>
        <w:rPr>
          <w:color w:val="231F20"/>
          <w:spacing w:val="-9"/>
        </w:rPr>
        <w:t> </w:t>
      </w:r>
      <w:r>
        <w:rPr>
          <w:color w:val="231F20"/>
        </w:rPr>
        <w:t>информации,</w:t>
      </w:r>
      <w:r>
        <w:rPr>
          <w:color w:val="231F20"/>
          <w:spacing w:val="-9"/>
        </w:rPr>
        <w:t> </w:t>
      </w:r>
      <w:r>
        <w:rPr>
          <w:color w:val="231F20"/>
        </w:rPr>
        <w:t>исторических</w:t>
      </w:r>
      <w:r>
        <w:rPr>
          <w:color w:val="231F20"/>
          <w:spacing w:val="-9"/>
        </w:rPr>
        <w:t> </w:t>
      </w:r>
      <w:r>
        <w:rPr>
          <w:color w:val="231F20"/>
        </w:rPr>
        <w:t>фактов,</w:t>
      </w:r>
      <w:r>
        <w:rPr>
          <w:color w:val="231F20"/>
          <w:spacing w:val="-9"/>
        </w:rPr>
        <w:t> </w:t>
      </w:r>
      <w:r>
        <w:rPr>
          <w:color w:val="231F20"/>
        </w:rPr>
        <w:t>объясняющих</w:t>
      </w:r>
      <w:r>
        <w:rPr>
          <w:color w:val="231F20"/>
          <w:spacing w:val="-9"/>
        </w:rPr>
        <w:t> </w:t>
      </w:r>
      <w:r>
        <w:rPr>
          <w:color w:val="231F20"/>
        </w:rPr>
        <w:t>те</w:t>
      </w:r>
      <w:r>
        <w:rPr>
          <w:color w:val="231F20"/>
          <w:spacing w:val="-9"/>
        </w:rPr>
        <w:t> </w:t>
      </w:r>
      <w:r>
        <w:rPr>
          <w:color w:val="231F20"/>
        </w:rPr>
        <w:t>или</w:t>
      </w:r>
      <w:r>
        <w:rPr>
          <w:color w:val="231F20"/>
          <w:spacing w:val="-9"/>
        </w:rPr>
        <w:t> </w:t>
      </w:r>
      <w:r>
        <w:rPr>
          <w:color w:val="231F20"/>
        </w:rPr>
        <w:t>иные закономерности, выявленные в процессе выполнения работы, наличие иллюстра- ций</w:t>
      </w:r>
      <w:r>
        <w:rPr>
          <w:color w:val="231F20"/>
          <w:spacing w:val="-13"/>
        </w:rPr>
        <w:t> </w:t>
      </w:r>
      <w:r>
        <w:rPr>
          <w:color w:val="231F20"/>
        </w:rPr>
        <w:t>–</w:t>
      </w:r>
      <w:r>
        <w:rPr>
          <w:color w:val="231F20"/>
          <w:spacing w:val="-12"/>
        </w:rPr>
        <w:t> </w:t>
      </w:r>
      <w:r>
        <w:rPr>
          <w:color w:val="231F20"/>
        </w:rPr>
        <w:t>газет,</w:t>
      </w:r>
      <w:r>
        <w:rPr>
          <w:color w:val="231F20"/>
          <w:spacing w:val="-13"/>
        </w:rPr>
        <w:t> </w:t>
      </w:r>
      <w:r>
        <w:rPr>
          <w:color w:val="231F20"/>
        </w:rPr>
        <w:t>сканов</w:t>
      </w:r>
      <w:r>
        <w:rPr>
          <w:color w:val="231F20"/>
          <w:spacing w:val="-12"/>
        </w:rPr>
        <w:t> </w:t>
      </w:r>
      <w:r>
        <w:rPr>
          <w:color w:val="231F20"/>
        </w:rPr>
        <w:t>документов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фотографий</w:t>
      </w:r>
      <w:r>
        <w:rPr>
          <w:color w:val="231F20"/>
          <w:spacing w:val="-13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семейных</w:t>
      </w:r>
      <w:r>
        <w:rPr>
          <w:color w:val="231F20"/>
          <w:spacing w:val="-13"/>
        </w:rPr>
        <w:t> </w:t>
      </w:r>
      <w:r>
        <w:rPr>
          <w:color w:val="231F20"/>
        </w:rPr>
        <w:t>архивов,</w:t>
      </w:r>
      <w:r>
        <w:rPr>
          <w:color w:val="231F20"/>
          <w:spacing w:val="-12"/>
        </w:rPr>
        <w:t> </w:t>
      </w:r>
      <w:r>
        <w:rPr>
          <w:color w:val="231F20"/>
        </w:rPr>
        <w:t>фотографий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ви- део</w:t>
      </w:r>
      <w:r>
        <w:rPr>
          <w:color w:val="231F20"/>
          <w:spacing w:val="-2"/>
        </w:rPr>
        <w:t> </w:t>
      </w:r>
      <w:r>
        <w:rPr>
          <w:color w:val="231F20"/>
        </w:rPr>
        <w:t>после</w:t>
      </w:r>
      <w:r>
        <w:rPr>
          <w:color w:val="231F20"/>
          <w:spacing w:val="-2"/>
        </w:rPr>
        <w:t> </w:t>
      </w:r>
      <w:r>
        <w:rPr>
          <w:color w:val="231F20"/>
        </w:rPr>
        <w:t>экскурсий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тематических</w:t>
      </w:r>
      <w:r>
        <w:rPr>
          <w:color w:val="231F20"/>
          <w:spacing w:val="-2"/>
        </w:rPr>
        <w:t> </w:t>
      </w:r>
      <w:r>
        <w:rPr>
          <w:color w:val="231F20"/>
        </w:rPr>
        <w:t>поездок,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которых</w:t>
      </w:r>
      <w:r>
        <w:rPr>
          <w:color w:val="231F20"/>
          <w:spacing w:val="-2"/>
        </w:rPr>
        <w:t> </w:t>
      </w:r>
      <w:r>
        <w:rPr>
          <w:color w:val="231F20"/>
        </w:rPr>
        <w:t>участвовали</w:t>
      </w:r>
      <w:r>
        <w:rPr>
          <w:color w:val="231F20"/>
          <w:spacing w:val="-1"/>
        </w:rPr>
        <w:t> </w:t>
      </w:r>
      <w:r>
        <w:rPr>
          <w:color w:val="231F20"/>
        </w:rPr>
        <w:t>ребята.</w:t>
      </w:r>
      <w:r>
        <w:rPr>
          <w:color w:val="231F20"/>
          <w:spacing w:val="-2"/>
        </w:rPr>
        <w:t> </w:t>
      </w:r>
      <w:r>
        <w:rPr>
          <w:color w:val="231F20"/>
        </w:rPr>
        <w:t>То</w:t>
      </w:r>
      <w:r>
        <w:rPr>
          <w:color w:val="231F20"/>
          <w:spacing w:val="-1"/>
        </w:rPr>
        <w:t> </w:t>
      </w:r>
      <w:r>
        <w:rPr>
          <w:color w:val="231F20"/>
        </w:rPr>
        <w:t>есть хотя</w:t>
      </w:r>
      <w:r>
        <w:rPr>
          <w:color w:val="231F20"/>
          <w:spacing w:val="-8"/>
        </w:rPr>
        <w:t> </w:t>
      </w:r>
      <w:r>
        <w:rPr>
          <w:color w:val="231F20"/>
        </w:rPr>
        <w:t>каждый</w:t>
      </w:r>
      <w:r>
        <w:rPr>
          <w:color w:val="231F20"/>
          <w:spacing w:val="-8"/>
        </w:rPr>
        <w:t> </w:t>
      </w:r>
      <w:r>
        <w:rPr>
          <w:color w:val="231F20"/>
        </w:rPr>
        <w:t>класс</w:t>
      </w:r>
      <w:r>
        <w:rPr>
          <w:color w:val="231F20"/>
          <w:spacing w:val="-8"/>
        </w:rPr>
        <w:t> </w:t>
      </w:r>
      <w:r>
        <w:rPr>
          <w:color w:val="231F20"/>
        </w:rPr>
        <w:t>или</w:t>
      </w:r>
      <w:r>
        <w:rPr>
          <w:color w:val="231F20"/>
          <w:spacing w:val="-8"/>
        </w:rPr>
        <w:t> </w:t>
      </w:r>
      <w:r>
        <w:rPr>
          <w:color w:val="231F20"/>
        </w:rPr>
        <w:t>проектная</w:t>
      </w:r>
      <w:r>
        <w:rPr>
          <w:color w:val="231F20"/>
          <w:spacing w:val="-8"/>
        </w:rPr>
        <w:t> </w:t>
      </w:r>
      <w:r>
        <w:rPr>
          <w:color w:val="231F20"/>
        </w:rPr>
        <w:t>группа</w:t>
      </w:r>
      <w:r>
        <w:rPr>
          <w:color w:val="231F20"/>
          <w:spacing w:val="-8"/>
        </w:rPr>
        <w:t> </w:t>
      </w:r>
      <w:r>
        <w:rPr>
          <w:color w:val="231F20"/>
        </w:rPr>
        <w:t>делали</w:t>
      </w:r>
      <w:r>
        <w:rPr>
          <w:color w:val="231F20"/>
          <w:spacing w:val="-8"/>
        </w:rPr>
        <w:t> </w:t>
      </w:r>
      <w:r>
        <w:rPr>
          <w:color w:val="231F20"/>
        </w:rPr>
        <w:t>свой</w:t>
      </w:r>
      <w:r>
        <w:rPr>
          <w:color w:val="231F20"/>
          <w:spacing w:val="-8"/>
        </w:rPr>
        <w:t> </w:t>
      </w:r>
      <w:r>
        <w:rPr>
          <w:color w:val="231F20"/>
        </w:rPr>
        <w:t>проект,</w:t>
      </w:r>
      <w:r>
        <w:rPr>
          <w:color w:val="231F20"/>
          <w:spacing w:val="-8"/>
        </w:rPr>
        <w:t> </w:t>
      </w:r>
      <w:r>
        <w:rPr>
          <w:color w:val="231F20"/>
        </w:rPr>
        <w:t>по</w:t>
      </w:r>
      <w:r>
        <w:rPr>
          <w:color w:val="231F20"/>
          <w:spacing w:val="-8"/>
        </w:rPr>
        <w:t> </w:t>
      </w:r>
      <w:r>
        <w:rPr>
          <w:color w:val="231F20"/>
        </w:rPr>
        <w:t>своему</w:t>
      </w:r>
      <w:r>
        <w:rPr>
          <w:color w:val="231F20"/>
          <w:spacing w:val="-8"/>
        </w:rPr>
        <w:t> </w:t>
      </w:r>
      <w:r>
        <w:rPr>
          <w:color w:val="231F20"/>
        </w:rPr>
        <w:t>содержанию и оформлению он легко вписывался в проект общешкольный.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4.4.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</w:pPr>
      <w:r>
        <w:rPr>
          <w:color w:val="231F20"/>
        </w:rPr>
        <w:t>После</w:t>
      </w:r>
      <w:r>
        <w:rPr>
          <w:color w:val="231F20"/>
          <w:spacing w:val="-13"/>
        </w:rPr>
        <w:t> </w:t>
      </w:r>
      <w:r>
        <w:rPr>
          <w:color w:val="231F20"/>
        </w:rPr>
        <w:t>каждого</w:t>
      </w:r>
      <w:r>
        <w:rPr>
          <w:color w:val="231F20"/>
          <w:spacing w:val="-12"/>
        </w:rPr>
        <w:t> </w:t>
      </w:r>
      <w:r>
        <w:rPr>
          <w:color w:val="231F20"/>
        </w:rPr>
        <w:t>выступления</w:t>
      </w:r>
      <w:r>
        <w:rPr>
          <w:color w:val="231F20"/>
          <w:spacing w:val="-13"/>
        </w:rPr>
        <w:t> </w:t>
      </w:r>
      <w:r>
        <w:rPr>
          <w:color w:val="231F20"/>
        </w:rPr>
        <w:t>(презентации)</w:t>
      </w:r>
      <w:r>
        <w:rPr>
          <w:color w:val="231F20"/>
          <w:spacing w:val="-12"/>
        </w:rPr>
        <w:t> </w:t>
      </w:r>
      <w:r>
        <w:rPr>
          <w:color w:val="231F20"/>
        </w:rPr>
        <w:t>эксперты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просто</w:t>
      </w:r>
      <w:r>
        <w:rPr>
          <w:color w:val="231F20"/>
          <w:spacing w:val="-13"/>
        </w:rPr>
        <w:t> </w:t>
      </w:r>
      <w:r>
        <w:rPr>
          <w:color w:val="231F20"/>
        </w:rPr>
        <w:t>зрители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3"/>
        </w:rPr>
        <w:t> </w:t>
      </w:r>
      <w:r>
        <w:rPr>
          <w:color w:val="231F20"/>
        </w:rPr>
        <w:t>актового зала могли задать вопросы участникам проектной группы.</w:t>
      </w:r>
    </w:p>
    <w:p>
      <w:pPr>
        <w:pStyle w:val="BodyText"/>
        <w:spacing w:line="237" w:lineRule="auto"/>
        <w:ind w:right="138"/>
      </w:pPr>
      <w:r>
        <w:rPr>
          <w:b/>
          <w:i/>
          <w:color w:val="231F20"/>
        </w:rPr>
        <w:t>Ожидаемые и дополнительные результаты</w:t>
      </w:r>
      <w:r>
        <w:rPr>
          <w:b/>
          <w:color w:val="231F20"/>
        </w:rPr>
        <w:t>. </w:t>
      </w:r>
      <w:r>
        <w:rPr>
          <w:color w:val="231F20"/>
        </w:rPr>
        <w:t>В процессе работы над общеш- кольным проектом «Все мы понаехали!» проектной группе и, в целом, педагогиче- скому</w:t>
      </w:r>
      <w:r>
        <w:rPr>
          <w:color w:val="231F20"/>
          <w:spacing w:val="-6"/>
        </w:rPr>
        <w:t> </w:t>
      </w:r>
      <w:r>
        <w:rPr>
          <w:color w:val="231F20"/>
        </w:rPr>
        <w:t>коллективу</w:t>
      </w:r>
      <w:r>
        <w:rPr>
          <w:color w:val="231F20"/>
          <w:spacing w:val="-6"/>
        </w:rPr>
        <w:t> </w:t>
      </w:r>
      <w:r>
        <w:rPr>
          <w:color w:val="231F20"/>
        </w:rPr>
        <w:t>школы</w:t>
      </w:r>
      <w:r>
        <w:rPr>
          <w:color w:val="231F20"/>
          <w:spacing w:val="-6"/>
        </w:rPr>
        <w:t> </w:t>
      </w:r>
      <w:r>
        <w:rPr>
          <w:color w:val="231F20"/>
        </w:rPr>
        <w:t>удалось</w:t>
      </w:r>
      <w:r>
        <w:rPr>
          <w:color w:val="231F20"/>
          <w:spacing w:val="-6"/>
        </w:rPr>
        <w:t> </w:t>
      </w:r>
      <w:r>
        <w:rPr>
          <w:color w:val="231F20"/>
        </w:rPr>
        <w:t>изменить</w:t>
      </w:r>
      <w:r>
        <w:rPr>
          <w:color w:val="231F20"/>
          <w:spacing w:val="-6"/>
        </w:rPr>
        <w:t> </w:t>
      </w:r>
      <w:r>
        <w:rPr>
          <w:color w:val="231F20"/>
        </w:rPr>
        <w:t>атмосферу</w:t>
      </w:r>
      <w:r>
        <w:rPr>
          <w:color w:val="231F20"/>
          <w:spacing w:val="-6"/>
        </w:rPr>
        <w:t> </w:t>
      </w:r>
      <w:r>
        <w:rPr>
          <w:color w:val="231F20"/>
        </w:rPr>
        <w:t>начинающейся</w:t>
      </w:r>
      <w:r>
        <w:rPr>
          <w:color w:val="231F20"/>
          <w:spacing w:val="-6"/>
        </w:rPr>
        <w:t> </w:t>
      </w:r>
      <w:r>
        <w:rPr>
          <w:color w:val="231F20"/>
        </w:rPr>
        <w:t>вражды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рас- слоения на «своих, москвичей» и «понаехавших». Оказалось, что примерно 70–80 процентов детей в каждом классе и столько же учителей и администраторов школы либо</w:t>
      </w:r>
      <w:r>
        <w:rPr>
          <w:color w:val="231F20"/>
          <w:spacing w:val="-3"/>
        </w:rPr>
        <w:t> </w:t>
      </w:r>
      <w:r>
        <w:rPr>
          <w:color w:val="231F20"/>
        </w:rPr>
        <w:t>приехали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Москву</w:t>
      </w:r>
      <w:r>
        <w:rPr>
          <w:color w:val="231F20"/>
          <w:spacing w:val="-3"/>
        </w:rPr>
        <w:t> </w:t>
      </w:r>
      <w:r>
        <w:rPr>
          <w:color w:val="231F20"/>
        </w:rPr>
        <w:t>со</w:t>
      </w:r>
      <w:r>
        <w:rPr>
          <w:color w:val="231F20"/>
          <w:spacing w:val="-3"/>
        </w:rPr>
        <w:t> </w:t>
      </w:r>
      <w:r>
        <w:rPr>
          <w:color w:val="231F20"/>
        </w:rPr>
        <w:t>своими</w:t>
      </w:r>
      <w:r>
        <w:rPr>
          <w:color w:val="231F20"/>
          <w:spacing w:val="-4"/>
        </w:rPr>
        <w:t> </w:t>
      </w:r>
      <w:r>
        <w:rPr>
          <w:color w:val="231F20"/>
        </w:rPr>
        <w:t>семьями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раннем</w:t>
      </w:r>
      <w:r>
        <w:rPr>
          <w:color w:val="231F20"/>
          <w:spacing w:val="-3"/>
        </w:rPr>
        <w:t> </w:t>
      </w:r>
      <w:r>
        <w:rPr>
          <w:color w:val="231F20"/>
        </w:rPr>
        <w:t>детстве,</w:t>
      </w:r>
      <w:r>
        <w:rPr>
          <w:color w:val="231F20"/>
          <w:spacing w:val="-3"/>
        </w:rPr>
        <w:t> </w:t>
      </w:r>
      <w:r>
        <w:rPr>
          <w:color w:val="231F20"/>
        </w:rPr>
        <w:t>либо</w:t>
      </w:r>
      <w:r>
        <w:rPr>
          <w:color w:val="231F20"/>
          <w:spacing w:val="-3"/>
        </w:rPr>
        <w:t> </w:t>
      </w:r>
      <w:r>
        <w:rPr>
          <w:color w:val="231F20"/>
        </w:rPr>
        <w:t>приехали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юно- сти</w:t>
      </w:r>
      <w:r>
        <w:rPr>
          <w:color w:val="231F20"/>
          <w:spacing w:val="-10"/>
        </w:rPr>
        <w:t> </w:t>
      </w:r>
      <w:r>
        <w:rPr>
          <w:color w:val="231F20"/>
        </w:rPr>
        <w:t>получить</w:t>
      </w:r>
      <w:r>
        <w:rPr>
          <w:color w:val="231F20"/>
          <w:spacing w:val="-10"/>
        </w:rPr>
        <w:t> </w:t>
      </w:r>
      <w:r>
        <w:rPr>
          <w:color w:val="231F20"/>
        </w:rPr>
        <w:t>образование,</w:t>
      </w:r>
      <w:r>
        <w:rPr>
          <w:color w:val="231F20"/>
          <w:spacing w:val="-10"/>
        </w:rPr>
        <w:t> </w:t>
      </w:r>
      <w:r>
        <w:rPr>
          <w:color w:val="231F20"/>
        </w:rPr>
        <w:t>либо</w:t>
      </w:r>
      <w:r>
        <w:rPr>
          <w:color w:val="231F20"/>
          <w:spacing w:val="-10"/>
        </w:rPr>
        <w:t> </w:t>
      </w:r>
      <w:r>
        <w:rPr>
          <w:color w:val="231F20"/>
        </w:rPr>
        <w:t>приехали</w:t>
      </w:r>
      <w:r>
        <w:rPr>
          <w:color w:val="231F20"/>
          <w:spacing w:val="-10"/>
        </w:rPr>
        <w:t> </w:t>
      </w:r>
      <w:r>
        <w:rPr>
          <w:color w:val="231F20"/>
        </w:rPr>
        <w:t>совсем</w:t>
      </w:r>
      <w:r>
        <w:rPr>
          <w:color w:val="231F20"/>
          <w:spacing w:val="-10"/>
        </w:rPr>
        <w:t> </w:t>
      </w:r>
      <w:r>
        <w:rPr>
          <w:color w:val="231F20"/>
        </w:rPr>
        <w:t>недавно,</w:t>
      </w:r>
      <w:r>
        <w:rPr>
          <w:color w:val="231F20"/>
          <w:spacing w:val="-10"/>
        </w:rPr>
        <w:t> </w:t>
      </w:r>
      <w:r>
        <w:rPr>
          <w:color w:val="231F20"/>
        </w:rPr>
        <w:t>то</w:t>
      </w:r>
      <w:r>
        <w:rPr>
          <w:color w:val="231F20"/>
          <w:spacing w:val="-10"/>
        </w:rPr>
        <w:t> </w:t>
      </w:r>
      <w:r>
        <w:rPr>
          <w:color w:val="231F20"/>
        </w:rPr>
        <w:t>есть</w:t>
      </w:r>
      <w:r>
        <w:rPr>
          <w:color w:val="231F20"/>
          <w:spacing w:val="-10"/>
        </w:rPr>
        <w:t> </w:t>
      </w:r>
      <w:r>
        <w:rPr>
          <w:color w:val="231F20"/>
        </w:rPr>
        <w:t>не</w:t>
      </w:r>
      <w:r>
        <w:rPr>
          <w:color w:val="231F20"/>
          <w:spacing w:val="-10"/>
        </w:rPr>
        <w:t> </w:t>
      </w:r>
      <w:r>
        <w:rPr>
          <w:color w:val="231F20"/>
        </w:rPr>
        <w:t>могут</w:t>
      </w:r>
      <w:r>
        <w:rPr>
          <w:color w:val="231F20"/>
          <w:spacing w:val="-10"/>
        </w:rPr>
        <w:t> </w:t>
      </w:r>
      <w:r>
        <w:rPr>
          <w:color w:val="231F20"/>
        </w:rPr>
        <w:t>называть- ся коренными москвичами. Настоящих москвичей оказалось совсем немного, но и их истории были тоже удивительными, поскольку у большинства из них дедушки и бабушки</w:t>
      </w:r>
      <w:r>
        <w:rPr>
          <w:color w:val="231F20"/>
          <w:spacing w:val="-1"/>
        </w:rPr>
        <w:t> </w:t>
      </w:r>
      <w:r>
        <w:rPr>
          <w:color w:val="231F20"/>
        </w:rPr>
        <w:t>тоже</w:t>
      </w:r>
      <w:r>
        <w:rPr>
          <w:color w:val="231F20"/>
          <w:spacing w:val="-1"/>
        </w:rPr>
        <w:t> </w:t>
      </w:r>
      <w:r>
        <w:rPr>
          <w:color w:val="231F20"/>
        </w:rPr>
        <w:t>москвичами</w:t>
      </w:r>
      <w:r>
        <w:rPr>
          <w:color w:val="231F20"/>
          <w:spacing w:val="-1"/>
        </w:rPr>
        <w:t> </w:t>
      </w:r>
      <w:r>
        <w:rPr>
          <w:color w:val="231F20"/>
        </w:rPr>
        <w:t>не</w:t>
      </w:r>
      <w:r>
        <w:rPr>
          <w:color w:val="231F20"/>
          <w:spacing w:val="-1"/>
        </w:rPr>
        <w:t> </w:t>
      </w:r>
      <w:r>
        <w:rPr>
          <w:color w:val="231F20"/>
        </w:rPr>
        <w:t>были,</w:t>
      </w:r>
      <w:r>
        <w:rPr>
          <w:color w:val="231F20"/>
          <w:spacing w:val="-1"/>
        </w:rPr>
        <w:t> </w:t>
      </w:r>
      <w:r>
        <w:rPr>
          <w:color w:val="231F20"/>
        </w:rPr>
        <w:t>они</w:t>
      </w:r>
      <w:r>
        <w:rPr>
          <w:color w:val="231F20"/>
          <w:spacing w:val="-1"/>
        </w:rPr>
        <w:t> </w:t>
      </w:r>
      <w:r>
        <w:rPr>
          <w:color w:val="231F20"/>
        </w:rPr>
        <w:t>жили</w:t>
      </w:r>
      <w:r>
        <w:rPr>
          <w:color w:val="231F20"/>
          <w:spacing w:val="-1"/>
        </w:rPr>
        <w:t> </w:t>
      </w:r>
      <w:r>
        <w:rPr>
          <w:color w:val="231F20"/>
        </w:rPr>
        <w:t>далеко</w:t>
      </w:r>
      <w:r>
        <w:rPr>
          <w:color w:val="231F20"/>
          <w:spacing w:val="-1"/>
        </w:rPr>
        <w:t> </w:t>
      </w:r>
      <w:r>
        <w:rPr>
          <w:color w:val="231F20"/>
        </w:rPr>
        <w:t>от</w:t>
      </w:r>
      <w:r>
        <w:rPr>
          <w:color w:val="231F20"/>
          <w:spacing w:val="-1"/>
        </w:rPr>
        <w:t> </w:t>
      </w:r>
      <w:r>
        <w:rPr>
          <w:color w:val="231F20"/>
        </w:rPr>
        <w:t>Москвы,</w:t>
      </w:r>
      <w:r>
        <w:rPr>
          <w:color w:val="231F20"/>
          <w:spacing w:val="-1"/>
        </w:rPr>
        <w:t> </w:t>
      </w:r>
      <w:r>
        <w:rPr>
          <w:color w:val="231F20"/>
        </w:rPr>
        <w:t>и,</w:t>
      </w:r>
      <w:r>
        <w:rPr>
          <w:color w:val="231F20"/>
          <w:spacing w:val="-1"/>
        </w:rPr>
        <w:t> </w:t>
      </w:r>
      <w:r>
        <w:rPr>
          <w:color w:val="231F20"/>
        </w:rPr>
        <w:t>если</w:t>
      </w:r>
      <w:r>
        <w:rPr>
          <w:color w:val="231F20"/>
          <w:spacing w:val="-1"/>
        </w:rPr>
        <w:t> </w:t>
      </w:r>
      <w:r>
        <w:rPr>
          <w:color w:val="231F20"/>
        </w:rPr>
        <w:t>не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дерев- нях и селах, то в небольших губернских городах.</w:t>
      </w:r>
    </w:p>
    <w:p>
      <w:pPr>
        <w:pStyle w:val="BodyText"/>
      </w:pPr>
      <w:r>
        <w:rPr>
          <w:color w:val="231F20"/>
        </w:rPr>
        <w:t>Наибольший интерес у участников проекта вызвала созданная старшеклассни- ками географическая карта России и зарубежья, составленная по результатам ми- ни-исследования о том, из каких регионов, в какой исторический период и по каким причинам старшие члены семьи приехали в Москву со своими семьями. Эта карта проиллюстрировала</w:t>
      </w:r>
      <w:r>
        <w:rPr>
          <w:color w:val="231F20"/>
          <w:spacing w:val="-1"/>
        </w:rPr>
        <w:t> </w:t>
      </w:r>
      <w:r>
        <w:rPr>
          <w:color w:val="231F20"/>
        </w:rPr>
        <w:t>большой</w:t>
      </w:r>
      <w:r>
        <w:rPr>
          <w:color w:val="231F20"/>
          <w:spacing w:val="-1"/>
        </w:rPr>
        <w:t> </w:t>
      </w:r>
      <w:r>
        <w:rPr>
          <w:color w:val="231F20"/>
        </w:rPr>
        <w:t>исторический</w:t>
      </w:r>
      <w:r>
        <w:rPr>
          <w:color w:val="231F20"/>
          <w:spacing w:val="-1"/>
        </w:rPr>
        <w:t> </w:t>
      </w:r>
      <w:r>
        <w:rPr>
          <w:color w:val="231F20"/>
        </w:rPr>
        <w:t>период</w:t>
      </w:r>
      <w:r>
        <w:rPr>
          <w:color w:val="231F20"/>
          <w:spacing w:val="-1"/>
        </w:rPr>
        <w:t> </w:t>
      </w:r>
      <w:r>
        <w:rPr>
          <w:color w:val="231F20"/>
        </w:rPr>
        <w:t>(около</w:t>
      </w:r>
      <w:r>
        <w:rPr>
          <w:color w:val="231F20"/>
          <w:spacing w:val="-1"/>
        </w:rPr>
        <w:t> </w:t>
      </w:r>
      <w:r>
        <w:rPr>
          <w:color w:val="231F20"/>
        </w:rPr>
        <w:t>100</w:t>
      </w:r>
      <w:r>
        <w:rPr>
          <w:color w:val="231F20"/>
          <w:spacing w:val="-1"/>
        </w:rPr>
        <w:t> </w:t>
      </w:r>
      <w:r>
        <w:rPr>
          <w:color w:val="231F20"/>
        </w:rPr>
        <w:t>лет)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события,</w:t>
      </w:r>
      <w:r>
        <w:rPr>
          <w:color w:val="231F20"/>
          <w:spacing w:val="-1"/>
        </w:rPr>
        <w:t> </w:t>
      </w:r>
      <w:r>
        <w:rPr>
          <w:color w:val="231F20"/>
        </w:rPr>
        <w:t>кото- рые привели к массовой или выборочной миграции населения.</w:t>
      </w:r>
    </w:p>
    <w:p>
      <w:pPr>
        <w:pStyle w:val="BodyText"/>
      </w:pPr>
      <w:r>
        <w:rPr>
          <w:color w:val="231F20"/>
        </w:rPr>
        <w:t>Один из классов разработал дополнительную карту – это была карта Москвы с указанием мест, где в настоящее время живут учителя, учащиеся и их родители, ко- торые приезжают в школу. При анализе карты стали видны некоторые закономер- ности размещения людей в Москве и формирующиеся закономерности при строи- тельстве новых жилых районов и перемещении людей внутри города. Например, на карте было видно, что большинство коренных москвичей (хоть их и очень мало в процентном соотношении) проживают не в центре города, а в удаленных от центра округах.</w:t>
      </w:r>
      <w:r>
        <w:rPr>
          <w:color w:val="231F20"/>
          <w:spacing w:val="-2"/>
        </w:rPr>
        <w:t> </w:t>
      </w:r>
      <w:r>
        <w:rPr>
          <w:color w:val="231F20"/>
        </w:rPr>
        <w:t>Это</w:t>
      </w:r>
      <w:r>
        <w:rPr>
          <w:color w:val="231F20"/>
          <w:spacing w:val="-2"/>
        </w:rPr>
        <w:t> </w:t>
      </w:r>
      <w:r>
        <w:rPr>
          <w:color w:val="231F20"/>
        </w:rPr>
        <w:t>дало</w:t>
      </w:r>
      <w:r>
        <w:rPr>
          <w:color w:val="231F20"/>
          <w:spacing w:val="-2"/>
        </w:rPr>
        <w:t> </w:t>
      </w:r>
      <w:r>
        <w:rPr>
          <w:color w:val="231F20"/>
        </w:rPr>
        <w:t>основание</w:t>
      </w:r>
      <w:r>
        <w:rPr>
          <w:color w:val="231F20"/>
          <w:spacing w:val="-2"/>
        </w:rPr>
        <w:t> </w:t>
      </w:r>
      <w:r>
        <w:rPr>
          <w:color w:val="231F20"/>
        </w:rPr>
        <w:t>для</w:t>
      </w:r>
      <w:r>
        <w:rPr>
          <w:color w:val="231F20"/>
          <w:spacing w:val="-2"/>
        </w:rPr>
        <w:t> </w:t>
      </w:r>
      <w:r>
        <w:rPr>
          <w:color w:val="231F20"/>
        </w:rPr>
        <w:t>анализа</w:t>
      </w:r>
      <w:r>
        <w:rPr>
          <w:color w:val="231F20"/>
          <w:spacing w:val="-2"/>
        </w:rPr>
        <w:t> </w:t>
      </w:r>
      <w:r>
        <w:rPr>
          <w:color w:val="231F20"/>
        </w:rPr>
        <w:t>ситуации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желания</w:t>
      </w:r>
      <w:r>
        <w:rPr>
          <w:color w:val="231F20"/>
          <w:spacing w:val="-2"/>
        </w:rPr>
        <w:t> </w:t>
      </w:r>
      <w:r>
        <w:rPr>
          <w:color w:val="231F20"/>
        </w:rPr>
        <w:t>учащихся</w:t>
      </w:r>
      <w:r>
        <w:rPr>
          <w:color w:val="231F20"/>
          <w:spacing w:val="-2"/>
        </w:rPr>
        <w:t> </w:t>
      </w:r>
      <w:r>
        <w:rPr>
          <w:color w:val="231F20"/>
        </w:rPr>
        <w:t>продолжить заниматься этим проектом.</w:t>
      </w:r>
    </w:p>
    <w:p>
      <w:pPr>
        <w:pStyle w:val="BodyText"/>
      </w:pPr>
      <w:r>
        <w:rPr>
          <w:color w:val="231F20"/>
        </w:rPr>
        <w:t>Материал,</w:t>
      </w:r>
      <w:r>
        <w:rPr>
          <w:color w:val="231F20"/>
          <w:spacing w:val="-1"/>
        </w:rPr>
        <w:t> </w:t>
      </w:r>
      <w:r>
        <w:rPr>
          <w:color w:val="231F20"/>
        </w:rPr>
        <w:t>собранный</w:t>
      </w:r>
      <w:r>
        <w:rPr>
          <w:color w:val="231F20"/>
          <w:spacing w:val="-1"/>
        </w:rPr>
        <w:t> </w:t>
      </w:r>
      <w:r>
        <w:rPr>
          <w:color w:val="231F20"/>
        </w:rPr>
        <w:t>участниками</w:t>
      </w:r>
      <w:r>
        <w:rPr>
          <w:color w:val="231F20"/>
          <w:spacing w:val="-1"/>
        </w:rPr>
        <w:t> </w:t>
      </w:r>
      <w:r>
        <w:rPr>
          <w:color w:val="231F20"/>
        </w:rPr>
        <w:t>проекта,</w:t>
      </w:r>
      <w:r>
        <w:rPr>
          <w:color w:val="231F20"/>
          <w:spacing w:val="-1"/>
        </w:rPr>
        <w:t> </w:t>
      </w:r>
      <w:r>
        <w:rPr>
          <w:color w:val="231F20"/>
        </w:rPr>
        <w:t>еще</w:t>
      </w:r>
      <w:r>
        <w:rPr>
          <w:color w:val="231F20"/>
          <w:spacing w:val="-1"/>
        </w:rPr>
        <w:t> </w:t>
      </w:r>
      <w:r>
        <w:rPr>
          <w:color w:val="231F20"/>
        </w:rPr>
        <w:t>долго</w:t>
      </w:r>
      <w:r>
        <w:rPr>
          <w:color w:val="231F20"/>
          <w:spacing w:val="-1"/>
        </w:rPr>
        <w:t> </w:t>
      </w:r>
      <w:r>
        <w:rPr>
          <w:color w:val="231F20"/>
        </w:rPr>
        <w:t>использовался</w:t>
      </w:r>
      <w:r>
        <w:rPr>
          <w:color w:val="231F20"/>
          <w:spacing w:val="-1"/>
        </w:rPr>
        <w:t> </w:t>
      </w:r>
      <w:r>
        <w:rPr>
          <w:color w:val="231F20"/>
        </w:rPr>
        <w:t>учителями школы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уроках</w:t>
      </w:r>
      <w:r>
        <w:rPr>
          <w:color w:val="231F20"/>
          <w:spacing w:val="-10"/>
        </w:rPr>
        <w:t> </w:t>
      </w:r>
      <w:r>
        <w:rPr>
          <w:color w:val="231F20"/>
        </w:rPr>
        <w:t>истории,</w:t>
      </w:r>
      <w:r>
        <w:rPr>
          <w:color w:val="231F20"/>
          <w:spacing w:val="-10"/>
        </w:rPr>
        <w:t> </w:t>
      </w:r>
      <w:r>
        <w:rPr>
          <w:color w:val="231F20"/>
        </w:rPr>
        <w:t>обществознания,</w:t>
      </w:r>
      <w:r>
        <w:rPr>
          <w:color w:val="231F20"/>
          <w:spacing w:val="-10"/>
        </w:rPr>
        <w:t> </w:t>
      </w:r>
      <w:r>
        <w:rPr>
          <w:color w:val="231F20"/>
        </w:rPr>
        <w:t>географии,</w:t>
      </w:r>
      <w:r>
        <w:rPr>
          <w:color w:val="231F20"/>
          <w:spacing w:val="-10"/>
        </w:rPr>
        <w:t> </w:t>
      </w:r>
      <w:r>
        <w:rPr>
          <w:color w:val="231F20"/>
        </w:rPr>
        <w:t>литературы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других</w:t>
      </w:r>
      <w:r>
        <w:rPr>
          <w:color w:val="231F20"/>
          <w:spacing w:val="-10"/>
        </w:rPr>
        <w:t> </w:t>
      </w:r>
      <w:r>
        <w:rPr>
          <w:color w:val="231F20"/>
        </w:rPr>
        <w:t>предме- тах для обсуждения с учащимися межпредметных тем:</w:t>
      </w:r>
    </w:p>
    <w:p>
      <w:pPr>
        <w:pStyle w:val="BodyText"/>
      </w:pPr>
      <w:r>
        <w:rPr>
          <w:color w:val="231F20"/>
        </w:rPr>
        <w:t>Почему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военное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послевоенное</w:t>
      </w:r>
      <w:r>
        <w:rPr>
          <w:color w:val="231F20"/>
          <w:spacing w:val="-9"/>
        </w:rPr>
        <w:t> </w:t>
      </w:r>
      <w:r>
        <w:rPr>
          <w:color w:val="231F20"/>
        </w:rPr>
        <w:t>время</w:t>
      </w:r>
      <w:r>
        <w:rPr>
          <w:color w:val="231F20"/>
          <w:spacing w:val="-9"/>
        </w:rPr>
        <w:t> </w:t>
      </w:r>
      <w:r>
        <w:rPr>
          <w:color w:val="231F20"/>
        </w:rPr>
        <w:t>многие</w:t>
      </w:r>
      <w:r>
        <w:rPr>
          <w:color w:val="231F20"/>
          <w:spacing w:val="-9"/>
        </w:rPr>
        <w:t> </w:t>
      </w:r>
      <w:r>
        <w:rPr>
          <w:color w:val="231F20"/>
        </w:rPr>
        <w:t>москвичи</w:t>
      </w:r>
      <w:r>
        <w:rPr>
          <w:color w:val="231F20"/>
          <w:spacing w:val="-9"/>
        </w:rPr>
        <w:t> </w:t>
      </w:r>
      <w:r>
        <w:rPr>
          <w:color w:val="231F20"/>
        </w:rPr>
        <w:t>переехали</w:t>
      </w:r>
      <w:r>
        <w:rPr>
          <w:color w:val="231F20"/>
          <w:spacing w:val="-9"/>
        </w:rPr>
        <w:t> </w:t>
      </w:r>
      <w:r>
        <w:rPr>
          <w:color w:val="231F20"/>
        </w:rPr>
        <w:t>жить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вос- ток – остались на долгие годы на Урале, в Сибири, на Дальнем Востоке?</w:t>
      </w:r>
    </w:p>
    <w:p>
      <w:pPr>
        <w:pStyle w:val="BodyText"/>
        <w:ind w:left="425" w:right="0" w:firstLine="0"/>
      </w:pPr>
      <w:r>
        <w:rPr>
          <w:color w:val="231F20"/>
        </w:rPr>
        <w:t>Почему</w:t>
      </w:r>
      <w:r>
        <w:rPr>
          <w:color w:val="231F20"/>
          <w:spacing w:val="-5"/>
        </w:rPr>
        <w:t> </w:t>
      </w:r>
      <w:r>
        <w:rPr>
          <w:color w:val="231F20"/>
        </w:rPr>
        <w:t>кто-то</w:t>
      </w:r>
      <w:r>
        <w:rPr>
          <w:color w:val="231F20"/>
          <w:spacing w:val="-5"/>
        </w:rPr>
        <w:t> </w:t>
      </w:r>
      <w:r>
        <w:rPr>
          <w:color w:val="231F20"/>
        </w:rPr>
        <w:t>оказался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Средней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Азии?</w:t>
      </w:r>
    </w:p>
    <w:p>
      <w:pPr>
        <w:pStyle w:val="BodyText"/>
      </w:pPr>
      <w:r>
        <w:rPr>
          <w:color w:val="231F20"/>
        </w:rPr>
        <w:t>Почему большая часть тех семей, которые приехали в Москву в 1960–1970-е го- ды – это люди из деревень и российской глубинки?</w:t>
      </w:r>
    </w:p>
    <w:p>
      <w:pPr>
        <w:pStyle w:val="BodyText"/>
        <w:ind w:left="425" w:right="1277" w:firstLine="0"/>
      </w:pPr>
      <w:r>
        <w:rPr>
          <w:color w:val="231F20"/>
        </w:rPr>
        <w:t>Как</w:t>
      </w:r>
      <w:r>
        <w:rPr>
          <w:color w:val="231F20"/>
          <w:spacing w:val="-7"/>
        </w:rPr>
        <w:t> </w:t>
      </w:r>
      <w:r>
        <w:rPr>
          <w:color w:val="231F20"/>
        </w:rPr>
        <w:t>это</w:t>
      </w:r>
      <w:r>
        <w:rPr>
          <w:color w:val="231F20"/>
          <w:spacing w:val="-7"/>
        </w:rPr>
        <w:t> </w:t>
      </w:r>
      <w:r>
        <w:rPr>
          <w:color w:val="231F20"/>
        </w:rPr>
        <w:t>связано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историей</w:t>
      </w:r>
      <w:r>
        <w:rPr>
          <w:color w:val="231F20"/>
          <w:spacing w:val="-8"/>
        </w:rPr>
        <w:t> </w:t>
      </w:r>
      <w:r>
        <w:rPr>
          <w:color w:val="231F20"/>
        </w:rPr>
        <w:t>строительства</w:t>
      </w:r>
      <w:r>
        <w:rPr>
          <w:color w:val="231F20"/>
          <w:spacing w:val="-7"/>
        </w:rPr>
        <w:t> </w:t>
      </w:r>
      <w:r>
        <w:rPr>
          <w:color w:val="231F20"/>
        </w:rPr>
        <w:t>Москвы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ее</w:t>
      </w:r>
      <w:r>
        <w:rPr>
          <w:color w:val="231F20"/>
          <w:spacing w:val="-7"/>
        </w:rPr>
        <w:t> </w:t>
      </w:r>
      <w:r>
        <w:rPr>
          <w:color w:val="231F20"/>
        </w:rPr>
        <w:t>экономикой? Откуда в Москву приехали новые мигранты после 1990-х?</w:t>
      </w:r>
    </w:p>
    <w:p>
      <w:pPr>
        <w:pStyle w:val="BodyText"/>
        <w:spacing w:line="235" w:lineRule="auto"/>
        <w:ind w:right="0"/>
        <w:jc w:val="left"/>
      </w:pPr>
      <w:r>
        <w:rPr>
          <w:color w:val="231F20"/>
        </w:rPr>
        <w:t>Куда</w:t>
      </w:r>
      <w:r>
        <w:rPr>
          <w:color w:val="231F20"/>
          <w:spacing w:val="-5"/>
        </w:rPr>
        <w:t> </w:t>
      </w:r>
      <w:r>
        <w:rPr>
          <w:color w:val="231F20"/>
        </w:rPr>
        <w:t>они</w:t>
      </w:r>
      <w:r>
        <w:rPr>
          <w:color w:val="231F20"/>
          <w:spacing w:val="-5"/>
        </w:rPr>
        <w:t> </w:t>
      </w:r>
      <w:r>
        <w:rPr>
          <w:color w:val="231F20"/>
        </w:rPr>
        <w:t>массово</w:t>
      </w:r>
      <w:r>
        <w:rPr>
          <w:color w:val="231F20"/>
          <w:spacing w:val="-5"/>
        </w:rPr>
        <w:t> </w:t>
      </w:r>
      <w:r>
        <w:rPr>
          <w:color w:val="231F20"/>
        </w:rPr>
        <w:t>уезжали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это</w:t>
      </w:r>
      <w:r>
        <w:rPr>
          <w:color w:val="231F20"/>
          <w:spacing w:val="-5"/>
        </w:rPr>
        <w:t> </w:t>
      </w:r>
      <w:r>
        <w:rPr>
          <w:color w:val="231F20"/>
        </w:rPr>
        <w:t>же</w:t>
      </w:r>
      <w:r>
        <w:rPr>
          <w:color w:val="231F20"/>
          <w:spacing w:val="-5"/>
        </w:rPr>
        <w:t> </w:t>
      </w:r>
      <w:r>
        <w:rPr>
          <w:color w:val="231F20"/>
        </w:rPr>
        <w:t>время,</w:t>
      </w:r>
      <w:r>
        <w:rPr>
          <w:color w:val="231F20"/>
          <w:spacing w:val="-5"/>
        </w:rPr>
        <w:t> </w:t>
      </w:r>
      <w:r>
        <w:rPr>
          <w:color w:val="231F20"/>
        </w:rPr>
        <w:t>но</w:t>
      </w:r>
      <w:r>
        <w:rPr>
          <w:color w:val="231F20"/>
          <w:spacing w:val="-5"/>
        </w:rPr>
        <w:t> </w:t>
      </w:r>
      <w:r>
        <w:rPr>
          <w:color w:val="231F20"/>
        </w:rPr>
        <w:t>затем,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середине</w:t>
      </w:r>
      <w:r>
        <w:rPr>
          <w:color w:val="231F20"/>
          <w:spacing w:val="-5"/>
        </w:rPr>
        <w:t> </w:t>
      </w:r>
      <w:r>
        <w:rPr>
          <w:color w:val="231F20"/>
        </w:rPr>
        <w:t>2000-х,</w:t>
      </w:r>
      <w:r>
        <w:rPr>
          <w:color w:val="231F20"/>
          <w:spacing w:val="-5"/>
        </w:rPr>
        <w:t> </w:t>
      </w:r>
      <w:r>
        <w:rPr>
          <w:color w:val="231F20"/>
        </w:rPr>
        <w:t>опять</w:t>
      </w:r>
      <w:r>
        <w:rPr>
          <w:color w:val="231F20"/>
          <w:spacing w:val="-5"/>
        </w:rPr>
        <w:t> </w:t>
      </w:r>
      <w:r>
        <w:rPr>
          <w:color w:val="231F20"/>
        </w:rPr>
        <w:t>вер- </w:t>
      </w:r>
      <w:r>
        <w:rPr>
          <w:color w:val="231F20"/>
          <w:spacing w:val="-2"/>
        </w:rPr>
        <w:t>нулись?</w:t>
      </w:r>
    </w:p>
    <w:p>
      <w:pPr>
        <w:pStyle w:val="BodyText"/>
        <w:spacing w:line="235" w:lineRule="auto" w:before="1"/>
        <w:ind w:right="0"/>
        <w:jc w:val="left"/>
      </w:pPr>
      <w:r>
        <w:rPr>
          <w:color w:val="231F20"/>
        </w:rPr>
        <w:t>На уроках обществознания учителя обсуждали с учащимися более сложные во- </w:t>
      </w:r>
      <w:r>
        <w:rPr>
          <w:color w:val="231F20"/>
          <w:spacing w:val="-2"/>
        </w:rPr>
        <w:t>просы:</w:t>
      </w:r>
    </w:p>
    <w:p>
      <w:pPr>
        <w:pStyle w:val="BodyText"/>
        <w:spacing w:line="225" w:lineRule="exact"/>
        <w:ind w:left="425" w:right="0" w:firstLine="0"/>
        <w:jc w:val="left"/>
      </w:pPr>
      <w:r>
        <w:rPr>
          <w:color w:val="231F20"/>
        </w:rPr>
        <w:t>Какие</w:t>
      </w:r>
      <w:r>
        <w:rPr>
          <w:color w:val="231F20"/>
          <w:spacing w:val="-3"/>
        </w:rPr>
        <w:t> </w:t>
      </w:r>
      <w:r>
        <w:rPr>
          <w:color w:val="231F20"/>
        </w:rPr>
        <w:t>права</w:t>
      </w:r>
      <w:r>
        <w:rPr>
          <w:color w:val="231F20"/>
          <w:spacing w:val="-3"/>
        </w:rPr>
        <w:t> </w:t>
      </w:r>
      <w:r>
        <w:rPr>
          <w:color w:val="231F20"/>
        </w:rPr>
        <w:t>у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мигрантов?</w:t>
      </w:r>
    </w:p>
    <w:p>
      <w:pPr>
        <w:pStyle w:val="BodyText"/>
        <w:spacing w:line="235" w:lineRule="auto" w:before="1"/>
        <w:ind w:left="425" w:right="486" w:firstLine="0"/>
        <w:jc w:val="left"/>
      </w:pPr>
      <w:r>
        <w:rPr>
          <w:color w:val="231F20"/>
        </w:rPr>
        <w:t>Чем</w:t>
      </w:r>
      <w:r>
        <w:rPr>
          <w:color w:val="231F20"/>
          <w:spacing w:val="-5"/>
        </w:rPr>
        <w:t> </w:t>
      </w:r>
      <w:r>
        <w:rPr>
          <w:color w:val="231F20"/>
        </w:rPr>
        <w:t>отличается</w:t>
      </w:r>
      <w:r>
        <w:rPr>
          <w:color w:val="231F20"/>
          <w:spacing w:val="-5"/>
        </w:rPr>
        <w:t> </w:t>
      </w:r>
      <w:r>
        <w:rPr>
          <w:color w:val="231F20"/>
        </w:rPr>
        <w:t>вид</w:t>
      </w:r>
      <w:r>
        <w:rPr>
          <w:color w:val="231F20"/>
          <w:spacing w:val="-6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</w:rPr>
        <w:t>жительство,</w:t>
      </w:r>
      <w:r>
        <w:rPr>
          <w:color w:val="231F20"/>
          <w:spacing w:val="-5"/>
        </w:rPr>
        <w:t> </w:t>
      </w:r>
      <w:r>
        <w:rPr>
          <w:color w:val="231F20"/>
        </w:rPr>
        <w:t>разрешение</w:t>
      </w:r>
      <w:r>
        <w:rPr>
          <w:color w:val="231F20"/>
          <w:spacing w:val="-6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</w:rPr>
        <w:t>работу</w:t>
      </w:r>
      <w:r>
        <w:rPr>
          <w:color w:val="231F20"/>
          <w:spacing w:val="-5"/>
        </w:rPr>
        <w:t> </w:t>
      </w:r>
      <w:r>
        <w:rPr>
          <w:color w:val="231F20"/>
        </w:rPr>
        <w:t>от</w:t>
      </w:r>
      <w:r>
        <w:rPr>
          <w:color w:val="231F20"/>
          <w:spacing w:val="-6"/>
        </w:rPr>
        <w:t> </w:t>
      </w:r>
      <w:r>
        <w:rPr>
          <w:color w:val="231F20"/>
        </w:rPr>
        <w:t>гражданства? Кто разрешения выдает?</w:t>
      </w:r>
    </w:p>
    <w:p>
      <w:pPr>
        <w:pStyle w:val="BodyText"/>
        <w:spacing w:after="0" w:line="235" w:lineRule="auto"/>
        <w:jc w:val="left"/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5" w:lineRule="auto" w:before="115"/>
        <w:ind w:left="425" w:right="1139" w:firstLine="0"/>
        <w:jc w:val="left"/>
      </w:pPr>
      <w:r>
        <w:rPr>
          <w:color w:val="231F20"/>
        </w:rPr>
        <w:t>Какие</w:t>
      </w:r>
      <w:r>
        <w:rPr>
          <w:color w:val="231F20"/>
          <w:spacing w:val="-9"/>
        </w:rPr>
        <w:t> </w:t>
      </w:r>
      <w:r>
        <w:rPr>
          <w:color w:val="231F20"/>
        </w:rPr>
        <w:t>нормативные</w:t>
      </w:r>
      <w:r>
        <w:rPr>
          <w:color w:val="231F20"/>
          <w:spacing w:val="-9"/>
        </w:rPr>
        <w:t> </w:t>
      </w:r>
      <w:r>
        <w:rPr>
          <w:color w:val="231F20"/>
        </w:rPr>
        <w:t>документы</w:t>
      </w:r>
      <w:r>
        <w:rPr>
          <w:color w:val="231F20"/>
          <w:spacing w:val="-9"/>
        </w:rPr>
        <w:t> </w:t>
      </w:r>
      <w:r>
        <w:rPr>
          <w:color w:val="231F20"/>
        </w:rPr>
        <w:t>защищают</w:t>
      </w:r>
      <w:r>
        <w:rPr>
          <w:color w:val="231F20"/>
          <w:spacing w:val="-9"/>
        </w:rPr>
        <w:t> </w:t>
      </w:r>
      <w:r>
        <w:rPr>
          <w:color w:val="231F20"/>
        </w:rPr>
        <w:t>права</w:t>
      </w:r>
      <w:r>
        <w:rPr>
          <w:color w:val="231F20"/>
          <w:spacing w:val="-9"/>
        </w:rPr>
        <w:t> </w:t>
      </w:r>
      <w:r>
        <w:rPr>
          <w:color w:val="231F20"/>
        </w:rPr>
        <w:t>детей</w:t>
      </w:r>
      <w:r>
        <w:rPr>
          <w:color w:val="231F20"/>
          <w:spacing w:val="-10"/>
        </w:rPr>
        <w:t> </w:t>
      </w:r>
      <w:r>
        <w:rPr>
          <w:color w:val="231F20"/>
        </w:rPr>
        <w:t>мигрантов? Что такое ксенофобия и разжигание национальной розни?</w:t>
      </w:r>
    </w:p>
    <w:p>
      <w:pPr>
        <w:pStyle w:val="Heading3"/>
        <w:spacing w:before="111"/>
        <w:jc w:val="left"/>
      </w:pPr>
      <w:r>
        <w:rPr>
          <w:color w:val="231F20"/>
          <w:spacing w:val="-2"/>
        </w:rPr>
        <w:t>Заключение</w:t>
      </w:r>
    </w:p>
    <w:p>
      <w:pPr>
        <w:pStyle w:val="BodyText"/>
        <w:spacing w:line="235" w:lineRule="auto"/>
        <w:ind w:right="140"/>
      </w:pPr>
      <w:r>
        <w:rPr>
          <w:color w:val="231F20"/>
        </w:rPr>
        <w:t>В заключение отметим, что для успешного проведения аналогичного школьного проекта в школе нужно учесть следующее:</w:t>
      </w:r>
    </w:p>
    <w:p>
      <w:pPr>
        <w:pStyle w:val="ListParagraph"/>
        <w:numPr>
          <w:ilvl w:val="0"/>
          <w:numId w:val="141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spacing w:val="-2"/>
          <w:sz w:val="20"/>
        </w:rPr>
        <w:t>Учителя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школы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должны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хорошо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понимать,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что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такое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общешкольный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проект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раз- </w:t>
      </w:r>
      <w:r>
        <w:rPr>
          <w:sz w:val="20"/>
        </w:rPr>
        <w:t>бираться в методике проектной деятельности.</w:t>
      </w:r>
    </w:p>
    <w:p>
      <w:pPr>
        <w:pStyle w:val="ListParagraph"/>
        <w:numPr>
          <w:ilvl w:val="0"/>
          <w:numId w:val="141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sz w:val="20"/>
        </w:rPr>
        <w:t>Общешкольный</w:t>
      </w:r>
      <w:r>
        <w:rPr>
          <w:spacing w:val="-13"/>
          <w:sz w:val="20"/>
        </w:rPr>
        <w:t> </w:t>
      </w:r>
      <w:r>
        <w:rPr>
          <w:sz w:val="20"/>
        </w:rPr>
        <w:t>проект</w:t>
      </w:r>
      <w:r>
        <w:rPr>
          <w:spacing w:val="-12"/>
          <w:sz w:val="20"/>
        </w:rPr>
        <w:t> </w:t>
      </w:r>
      <w:r>
        <w:rPr>
          <w:sz w:val="20"/>
        </w:rPr>
        <w:t>возможен</w:t>
      </w:r>
      <w:r>
        <w:rPr>
          <w:spacing w:val="-13"/>
          <w:sz w:val="20"/>
        </w:rPr>
        <w:t> </w:t>
      </w:r>
      <w:r>
        <w:rPr>
          <w:sz w:val="20"/>
        </w:rPr>
        <w:t>только</w:t>
      </w:r>
      <w:r>
        <w:rPr>
          <w:spacing w:val="-12"/>
          <w:sz w:val="20"/>
        </w:rPr>
        <w:t> </w:t>
      </w:r>
      <w:r>
        <w:rPr>
          <w:sz w:val="20"/>
        </w:rPr>
        <w:t>в</w:t>
      </w:r>
      <w:r>
        <w:rPr>
          <w:spacing w:val="-13"/>
          <w:sz w:val="20"/>
        </w:rPr>
        <w:t> </w:t>
      </w:r>
      <w:r>
        <w:rPr>
          <w:sz w:val="20"/>
        </w:rPr>
        <w:t>формате</w:t>
      </w:r>
      <w:r>
        <w:rPr>
          <w:spacing w:val="-12"/>
          <w:sz w:val="20"/>
        </w:rPr>
        <w:t> </w:t>
      </w:r>
      <w:r>
        <w:rPr>
          <w:sz w:val="20"/>
        </w:rPr>
        <w:t>коллективного</w:t>
      </w:r>
      <w:r>
        <w:rPr>
          <w:spacing w:val="-13"/>
          <w:sz w:val="20"/>
        </w:rPr>
        <w:t> </w:t>
      </w:r>
      <w:r>
        <w:rPr>
          <w:sz w:val="20"/>
        </w:rPr>
        <w:t>усилия</w:t>
      </w:r>
      <w:r>
        <w:rPr>
          <w:spacing w:val="-12"/>
          <w:sz w:val="20"/>
        </w:rPr>
        <w:t> </w:t>
      </w:r>
      <w:r>
        <w:rPr>
          <w:sz w:val="20"/>
        </w:rPr>
        <w:t>и</w:t>
      </w:r>
      <w:r>
        <w:rPr>
          <w:spacing w:val="-13"/>
          <w:sz w:val="20"/>
        </w:rPr>
        <w:t> </w:t>
      </w:r>
      <w:r>
        <w:rPr>
          <w:sz w:val="20"/>
        </w:rPr>
        <w:t>нали- чия общего интереса и целей у организаторов и координаторов проекта.</w:t>
      </w:r>
    </w:p>
    <w:p>
      <w:pPr>
        <w:pStyle w:val="ListParagraph"/>
        <w:numPr>
          <w:ilvl w:val="0"/>
          <w:numId w:val="141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sz w:val="20"/>
        </w:rPr>
        <w:t>Методобъединения должны интегрировать работу над проектом в свои планы и учебные программы.</w:t>
      </w:r>
    </w:p>
    <w:p>
      <w:pPr>
        <w:pStyle w:val="ListParagraph"/>
        <w:numPr>
          <w:ilvl w:val="0"/>
          <w:numId w:val="141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spacing w:val="-2"/>
          <w:sz w:val="20"/>
        </w:rPr>
        <w:t>Учителя должны научить учащихся основам проведения исследований (например, </w:t>
      </w: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данном</w:t>
      </w:r>
      <w:r>
        <w:rPr>
          <w:spacing w:val="-6"/>
          <w:sz w:val="20"/>
        </w:rPr>
        <w:t> </w:t>
      </w:r>
      <w:r>
        <w:rPr>
          <w:sz w:val="20"/>
        </w:rPr>
        <w:t>случае</w:t>
      </w:r>
      <w:r>
        <w:rPr>
          <w:spacing w:val="-6"/>
          <w:sz w:val="20"/>
        </w:rPr>
        <w:t> </w:t>
      </w: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методам</w:t>
      </w:r>
      <w:r>
        <w:rPr>
          <w:spacing w:val="-6"/>
          <w:sz w:val="20"/>
        </w:rPr>
        <w:t> </w:t>
      </w:r>
      <w:r>
        <w:rPr>
          <w:sz w:val="20"/>
        </w:rPr>
        <w:t>статистического</w:t>
      </w:r>
      <w:r>
        <w:rPr>
          <w:spacing w:val="-6"/>
          <w:sz w:val="20"/>
        </w:rPr>
        <w:t> </w:t>
      </w:r>
      <w:r>
        <w:rPr>
          <w:sz w:val="20"/>
        </w:rPr>
        <w:t>анализа,</w:t>
      </w:r>
      <w:r>
        <w:rPr>
          <w:spacing w:val="-6"/>
          <w:sz w:val="20"/>
        </w:rPr>
        <w:t> </w:t>
      </w:r>
      <w:r>
        <w:rPr>
          <w:sz w:val="20"/>
        </w:rPr>
        <w:t>картирования</w:t>
      </w:r>
      <w:r>
        <w:rPr>
          <w:spacing w:val="-6"/>
          <w:sz w:val="20"/>
        </w:rPr>
        <w:t> </w:t>
      </w:r>
      <w:r>
        <w:rPr>
          <w:sz w:val="20"/>
        </w:rPr>
        <w:t>данных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др.).</w:t>
      </w:r>
    </w:p>
    <w:p>
      <w:pPr>
        <w:pStyle w:val="ListParagraph"/>
        <w:numPr>
          <w:ilvl w:val="0"/>
          <w:numId w:val="141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sz w:val="20"/>
        </w:rPr>
        <w:t>К работе над общешкольным проектом нужно привлекать родителей и других представителей общественности (например, организации города, заинтересован- ные в результатах проекта).</w:t>
      </w:r>
    </w:p>
    <w:p>
      <w:pPr>
        <w:pStyle w:val="BodyText"/>
        <w:spacing w:line="228" w:lineRule="exact" w:before="55"/>
        <w:ind w:left="425" w:right="0" w:firstLine="0"/>
      </w:pPr>
      <w:r>
        <w:rPr>
          <w:color w:val="231F20"/>
        </w:rPr>
        <w:t>Результаты</w:t>
      </w:r>
      <w:r>
        <w:rPr>
          <w:color w:val="231F20"/>
          <w:spacing w:val="-15"/>
        </w:rPr>
        <w:t> </w:t>
      </w:r>
      <w:r>
        <w:rPr>
          <w:color w:val="231F20"/>
        </w:rPr>
        <w:t>подобного</w:t>
      </w:r>
      <w:r>
        <w:rPr>
          <w:color w:val="231F20"/>
          <w:spacing w:val="-12"/>
        </w:rPr>
        <w:t> </w:t>
      </w:r>
      <w:r>
        <w:rPr>
          <w:color w:val="231F20"/>
        </w:rPr>
        <w:t>проекта</w:t>
      </w:r>
      <w:r>
        <w:rPr>
          <w:color w:val="231F20"/>
          <w:spacing w:val="-12"/>
        </w:rPr>
        <w:t> </w:t>
      </w:r>
      <w:r>
        <w:rPr>
          <w:color w:val="231F20"/>
        </w:rPr>
        <w:t>будут</w:t>
      </w:r>
      <w:r>
        <w:rPr>
          <w:color w:val="231F20"/>
          <w:spacing w:val="-12"/>
        </w:rPr>
        <w:t> </w:t>
      </w:r>
      <w:r>
        <w:rPr>
          <w:color w:val="231F20"/>
        </w:rPr>
        <w:t>достигнуты,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если:</w:t>
      </w:r>
    </w:p>
    <w:p>
      <w:pPr>
        <w:pStyle w:val="ListParagraph"/>
        <w:numPr>
          <w:ilvl w:val="0"/>
          <w:numId w:val="141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sz w:val="20"/>
        </w:rPr>
        <w:t>Психологи и классные руководители зафиксируют снижение количества кон- фликтных</w:t>
      </w:r>
      <w:r>
        <w:rPr>
          <w:spacing w:val="-3"/>
          <w:sz w:val="20"/>
        </w:rPr>
        <w:t> </w:t>
      </w:r>
      <w:r>
        <w:rPr>
          <w:sz w:val="20"/>
        </w:rPr>
        <w:t>ситуаций</w:t>
      </w:r>
      <w:r>
        <w:rPr>
          <w:spacing w:val="-3"/>
          <w:sz w:val="20"/>
        </w:rPr>
        <w:t> </w:t>
      </w:r>
      <w:r>
        <w:rPr>
          <w:sz w:val="20"/>
        </w:rPr>
        <w:t>на</w:t>
      </w:r>
      <w:r>
        <w:rPr>
          <w:spacing w:val="-3"/>
          <w:sz w:val="20"/>
        </w:rPr>
        <w:t> </w:t>
      </w:r>
      <w:r>
        <w:rPr>
          <w:sz w:val="20"/>
        </w:rPr>
        <w:t>почве</w:t>
      </w:r>
      <w:r>
        <w:rPr>
          <w:spacing w:val="-3"/>
          <w:sz w:val="20"/>
        </w:rPr>
        <w:t> </w:t>
      </w:r>
      <w:r>
        <w:rPr>
          <w:sz w:val="20"/>
        </w:rPr>
        <w:t>ксенофобии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формирование</w:t>
      </w:r>
      <w:r>
        <w:rPr>
          <w:spacing w:val="-3"/>
          <w:sz w:val="20"/>
        </w:rPr>
        <w:t> </w:t>
      </w:r>
      <w:r>
        <w:rPr>
          <w:sz w:val="20"/>
        </w:rPr>
        <w:t>культуры</w:t>
      </w:r>
      <w:r>
        <w:rPr>
          <w:spacing w:val="-3"/>
          <w:sz w:val="20"/>
        </w:rPr>
        <w:t> </w:t>
      </w:r>
      <w:r>
        <w:rPr>
          <w:sz w:val="20"/>
        </w:rPr>
        <w:t>толерантно- сти в условиях безопасной для всех учащихся образовательной среды.</w:t>
      </w:r>
    </w:p>
    <w:p>
      <w:pPr>
        <w:pStyle w:val="ListParagraph"/>
        <w:numPr>
          <w:ilvl w:val="0"/>
          <w:numId w:val="141"/>
        </w:numPr>
        <w:tabs>
          <w:tab w:pos="423" w:val="left" w:leader="none"/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sz w:val="20"/>
        </w:rPr>
        <w:t>Учителя смогут в дальнейшем использовать материалы, собранные в процессе выполнения</w:t>
      </w:r>
      <w:r>
        <w:rPr>
          <w:spacing w:val="-9"/>
          <w:sz w:val="20"/>
        </w:rPr>
        <w:t> </w:t>
      </w:r>
      <w:r>
        <w:rPr>
          <w:sz w:val="20"/>
        </w:rPr>
        <w:t>общешкольного</w:t>
      </w:r>
      <w:r>
        <w:rPr>
          <w:spacing w:val="-9"/>
          <w:sz w:val="20"/>
        </w:rPr>
        <w:t> </w:t>
      </w:r>
      <w:r>
        <w:rPr>
          <w:sz w:val="20"/>
        </w:rPr>
        <w:t>проекта,</w:t>
      </w:r>
      <w:r>
        <w:rPr>
          <w:spacing w:val="-9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своих</w:t>
      </w:r>
      <w:r>
        <w:rPr>
          <w:spacing w:val="-9"/>
          <w:sz w:val="20"/>
        </w:rPr>
        <w:t> </w:t>
      </w:r>
      <w:r>
        <w:rPr>
          <w:sz w:val="20"/>
        </w:rPr>
        <w:t>уроках</w:t>
      </w:r>
      <w:r>
        <w:rPr>
          <w:spacing w:val="-9"/>
          <w:sz w:val="20"/>
        </w:rPr>
        <w:t> </w:t>
      </w: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качестве</w:t>
      </w:r>
      <w:r>
        <w:rPr>
          <w:spacing w:val="-9"/>
          <w:sz w:val="20"/>
        </w:rPr>
        <w:t> </w:t>
      </w:r>
      <w:r>
        <w:rPr>
          <w:sz w:val="20"/>
        </w:rPr>
        <w:t>иллюстративно- го или дополнительного материала, материала для проектной работы и пр.</w:t>
      </w:r>
    </w:p>
    <w:p>
      <w:pPr>
        <w:pStyle w:val="ListParagraph"/>
        <w:numPr>
          <w:ilvl w:val="0"/>
          <w:numId w:val="141"/>
        </w:numPr>
        <w:tabs>
          <w:tab w:pos="423" w:val="left" w:leader="none"/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sz w:val="20"/>
        </w:rPr>
        <w:t>Вопросы,</w:t>
      </w:r>
      <w:r>
        <w:rPr>
          <w:spacing w:val="-4"/>
          <w:sz w:val="20"/>
        </w:rPr>
        <w:t> </w:t>
      </w:r>
      <w:r>
        <w:rPr>
          <w:sz w:val="20"/>
        </w:rPr>
        <w:t>проработанные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рамках</w:t>
      </w:r>
      <w:r>
        <w:rPr>
          <w:spacing w:val="-4"/>
          <w:sz w:val="20"/>
        </w:rPr>
        <w:t> </w:t>
      </w:r>
      <w:r>
        <w:rPr>
          <w:sz w:val="20"/>
        </w:rPr>
        <w:t>проекта,</w:t>
      </w:r>
      <w:r>
        <w:rPr>
          <w:spacing w:val="-4"/>
          <w:sz w:val="20"/>
        </w:rPr>
        <w:t> </w:t>
      </w:r>
      <w:r>
        <w:rPr>
          <w:sz w:val="20"/>
        </w:rPr>
        <w:t>найдут</w:t>
      </w:r>
      <w:r>
        <w:rPr>
          <w:spacing w:val="-4"/>
          <w:sz w:val="20"/>
        </w:rPr>
        <w:t> </w:t>
      </w:r>
      <w:r>
        <w:rPr>
          <w:sz w:val="20"/>
        </w:rPr>
        <w:t>отражение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нормативно-пра- вовых</w:t>
      </w:r>
      <w:r>
        <w:rPr>
          <w:spacing w:val="-6"/>
          <w:sz w:val="20"/>
        </w:rPr>
        <w:t> </w:t>
      </w:r>
      <w:r>
        <w:rPr>
          <w:sz w:val="20"/>
        </w:rPr>
        <w:t>документах,</w:t>
      </w:r>
      <w:r>
        <w:rPr>
          <w:spacing w:val="-6"/>
          <w:sz w:val="20"/>
        </w:rPr>
        <w:t> </w:t>
      </w:r>
      <w:r>
        <w:rPr>
          <w:sz w:val="20"/>
        </w:rPr>
        <w:t>локальных</w:t>
      </w:r>
      <w:r>
        <w:rPr>
          <w:spacing w:val="-6"/>
          <w:sz w:val="20"/>
        </w:rPr>
        <w:t> </w:t>
      </w:r>
      <w:r>
        <w:rPr>
          <w:sz w:val="20"/>
        </w:rPr>
        <w:t>приказах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распоряжениях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6"/>
          <w:sz w:val="20"/>
        </w:rPr>
        <w:t> </w:t>
      </w:r>
      <w:r>
        <w:rPr>
          <w:sz w:val="20"/>
        </w:rPr>
        <w:t>школе,</w:t>
      </w:r>
      <w:r>
        <w:rPr>
          <w:spacing w:val="-6"/>
          <w:sz w:val="20"/>
        </w:rPr>
        <w:t> </w:t>
      </w:r>
      <w:r>
        <w:rPr>
          <w:sz w:val="20"/>
        </w:rPr>
        <w:t>правилах</w:t>
      </w:r>
      <w:r>
        <w:rPr>
          <w:spacing w:val="-6"/>
          <w:sz w:val="20"/>
        </w:rPr>
        <w:t> </w:t>
      </w:r>
      <w:r>
        <w:rPr>
          <w:sz w:val="20"/>
        </w:rPr>
        <w:t>для учащихся и других документах, регламентирующих внутренние правила и уклад </w:t>
      </w:r>
      <w:r>
        <w:rPr>
          <w:spacing w:val="-2"/>
          <w:sz w:val="20"/>
        </w:rPr>
        <w:t>школы.</w:t>
      </w:r>
    </w:p>
    <w:p>
      <w:pPr>
        <w:pStyle w:val="ListParagraph"/>
        <w:numPr>
          <w:ilvl w:val="0"/>
          <w:numId w:val="141"/>
        </w:numPr>
        <w:tabs>
          <w:tab w:pos="423" w:val="left" w:leader="none"/>
          <w:tab w:pos="425" w:val="left" w:leader="none"/>
        </w:tabs>
        <w:spacing w:line="235" w:lineRule="auto" w:before="3" w:after="0"/>
        <w:ind w:left="425" w:right="140" w:hanging="284"/>
        <w:jc w:val="both"/>
        <w:rPr>
          <w:sz w:val="20"/>
        </w:rPr>
      </w:pPr>
      <w:r>
        <w:rPr>
          <w:sz w:val="20"/>
        </w:rPr>
        <w:t>Повысится мотивация родителей учащихся школы и привлеченных к участию в проекте</w:t>
      </w:r>
      <w:r>
        <w:rPr>
          <w:spacing w:val="-10"/>
          <w:sz w:val="20"/>
        </w:rPr>
        <w:t> </w:t>
      </w:r>
      <w:r>
        <w:rPr>
          <w:sz w:val="20"/>
        </w:rPr>
        <w:t>экспертов,</w:t>
      </w:r>
      <w:r>
        <w:rPr>
          <w:spacing w:val="-10"/>
          <w:sz w:val="20"/>
        </w:rPr>
        <w:t> </w:t>
      </w:r>
      <w:r>
        <w:rPr>
          <w:sz w:val="20"/>
        </w:rPr>
        <w:t>они</w:t>
      </w:r>
      <w:r>
        <w:rPr>
          <w:spacing w:val="-10"/>
          <w:sz w:val="20"/>
        </w:rPr>
        <w:t> </w:t>
      </w:r>
      <w:r>
        <w:rPr>
          <w:sz w:val="20"/>
        </w:rPr>
        <w:t>будут</w:t>
      </w:r>
      <w:r>
        <w:rPr>
          <w:spacing w:val="-10"/>
          <w:sz w:val="20"/>
        </w:rPr>
        <w:t> </w:t>
      </w:r>
      <w:r>
        <w:rPr>
          <w:sz w:val="20"/>
        </w:rPr>
        <w:t>участвовать</w:t>
      </w:r>
      <w:r>
        <w:rPr>
          <w:spacing w:val="-10"/>
          <w:sz w:val="20"/>
        </w:rPr>
        <w:t> </w:t>
      </w:r>
      <w:r>
        <w:rPr>
          <w:sz w:val="20"/>
        </w:rPr>
        <w:t>в</w:t>
      </w:r>
      <w:r>
        <w:rPr>
          <w:spacing w:val="-10"/>
          <w:sz w:val="20"/>
        </w:rPr>
        <w:t> </w:t>
      </w:r>
      <w:r>
        <w:rPr>
          <w:sz w:val="20"/>
        </w:rPr>
        <w:t>работе</w:t>
      </w:r>
      <w:r>
        <w:rPr>
          <w:spacing w:val="-10"/>
          <w:sz w:val="20"/>
        </w:rPr>
        <w:t> </w:t>
      </w:r>
      <w:r>
        <w:rPr>
          <w:sz w:val="20"/>
        </w:rPr>
        <w:t>выборных</w:t>
      </w:r>
      <w:r>
        <w:rPr>
          <w:spacing w:val="-10"/>
          <w:sz w:val="20"/>
        </w:rPr>
        <w:t> </w:t>
      </w:r>
      <w:r>
        <w:rPr>
          <w:sz w:val="20"/>
        </w:rPr>
        <w:t>органов</w:t>
      </w:r>
      <w:r>
        <w:rPr>
          <w:spacing w:val="-10"/>
          <w:sz w:val="20"/>
        </w:rPr>
        <w:t> </w:t>
      </w:r>
      <w:r>
        <w:rPr>
          <w:sz w:val="20"/>
        </w:rPr>
        <w:t>обществен- но-государственного управления школой и оказывать содействие школе в реше- нии других вопросов, возникающих в образовательном процессе.</w:t>
      </w:r>
    </w:p>
    <w:p>
      <w:pPr>
        <w:pStyle w:val="BodyText"/>
        <w:spacing w:line="235" w:lineRule="auto" w:before="116"/>
        <w:ind w:right="140"/>
      </w:pPr>
      <w:r>
        <w:rPr>
          <w:color w:val="231F20"/>
        </w:rPr>
        <w:t>По</w:t>
      </w:r>
      <w:r>
        <w:rPr>
          <w:color w:val="231F20"/>
          <w:spacing w:val="-13"/>
        </w:rPr>
        <w:t> </w:t>
      </w:r>
      <w:r>
        <w:rPr>
          <w:color w:val="231F20"/>
        </w:rPr>
        <w:t>итогам</w:t>
      </w:r>
      <w:r>
        <w:rPr>
          <w:color w:val="231F20"/>
          <w:spacing w:val="-12"/>
        </w:rPr>
        <w:t> </w:t>
      </w:r>
      <w:r>
        <w:rPr>
          <w:color w:val="231F20"/>
        </w:rPr>
        <w:t>апробации</w:t>
      </w:r>
      <w:r>
        <w:rPr>
          <w:color w:val="231F20"/>
          <w:spacing w:val="-13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12"/>
        </w:rPr>
        <w:t> </w:t>
      </w:r>
      <w:r>
        <w:rPr>
          <w:color w:val="231F20"/>
        </w:rPr>
        <w:t>важно</w:t>
      </w:r>
      <w:r>
        <w:rPr>
          <w:color w:val="231F20"/>
          <w:spacing w:val="-13"/>
        </w:rPr>
        <w:t> </w:t>
      </w:r>
      <w:r>
        <w:rPr>
          <w:color w:val="231F20"/>
        </w:rPr>
        <w:t>отметить</w:t>
      </w:r>
      <w:r>
        <w:rPr>
          <w:color w:val="231F20"/>
          <w:spacing w:val="-12"/>
        </w:rPr>
        <w:t> </w:t>
      </w:r>
      <w:r>
        <w:rPr>
          <w:color w:val="231F20"/>
        </w:rPr>
        <w:t>следующее.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качестве</w:t>
      </w:r>
      <w:r>
        <w:rPr>
          <w:color w:val="231F20"/>
          <w:spacing w:val="-13"/>
        </w:rPr>
        <w:t> </w:t>
      </w:r>
      <w:r>
        <w:rPr>
          <w:color w:val="231F20"/>
        </w:rPr>
        <w:t>тем</w:t>
      </w:r>
      <w:r>
        <w:rPr>
          <w:color w:val="231F20"/>
          <w:spacing w:val="-12"/>
        </w:rPr>
        <w:t> </w:t>
      </w:r>
      <w:r>
        <w:rPr>
          <w:color w:val="231F20"/>
        </w:rPr>
        <w:t>про- ектов могут использоваться:</w:t>
      </w:r>
    </w:p>
    <w:p>
      <w:pPr>
        <w:pStyle w:val="ListParagraph"/>
        <w:numPr>
          <w:ilvl w:val="0"/>
          <w:numId w:val="142"/>
        </w:numPr>
        <w:tabs>
          <w:tab w:pos="424" w:val="left" w:leader="none"/>
        </w:tabs>
        <w:spacing w:line="225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z w:val="20"/>
        </w:rPr>
        <w:t>конфессиональные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религиозные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различия,</w:t>
      </w:r>
    </w:p>
    <w:p>
      <w:pPr>
        <w:pStyle w:val="ListParagraph"/>
        <w:numPr>
          <w:ilvl w:val="0"/>
          <w:numId w:val="142"/>
        </w:numPr>
        <w:tabs>
          <w:tab w:pos="424" w:val="left" w:leader="none"/>
        </w:tabs>
        <w:spacing w:line="226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z w:val="20"/>
        </w:rPr>
        <w:t>музыкальные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произведения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(народные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песни,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колыбельные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пр.),</w:t>
      </w:r>
    </w:p>
    <w:p>
      <w:pPr>
        <w:pStyle w:val="ListParagraph"/>
        <w:numPr>
          <w:ilvl w:val="0"/>
          <w:numId w:val="142"/>
        </w:numPr>
        <w:tabs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знакомство с известными персоналиями российской истории, а также с персона- лиями из стран исхода несовершеннолетних иностранных граждан.</w:t>
      </w:r>
    </w:p>
    <w:p>
      <w:pPr>
        <w:pStyle w:val="BodyText"/>
        <w:spacing w:line="235" w:lineRule="auto" w:before="2"/>
        <w:ind w:right="140"/>
      </w:pPr>
      <w:r>
        <w:rPr>
          <w:color w:val="231F20"/>
        </w:rPr>
        <w:t>В проектной деятельности совместно с несовершеннолетними иностранными гражданами могут принимать участие наставники.</w:t>
      </w:r>
    </w:p>
    <w:p>
      <w:pPr>
        <w:pStyle w:val="BodyText"/>
        <w:spacing w:line="235" w:lineRule="auto" w:before="1"/>
      </w:pPr>
      <w:r>
        <w:rPr>
          <w:color w:val="231F20"/>
        </w:rPr>
        <w:t>Оригинальной формой проекта является «Книга имен» (Е.Г. Иоффе). В рамках данного</w:t>
      </w:r>
      <w:r>
        <w:rPr>
          <w:color w:val="231F20"/>
          <w:spacing w:val="-11"/>
        </w:rPr>
        <w:t> </w:t>
      </w:r>
      <w:r>
        <w:rPr>
          <w:color w:val="231F20"/>
        </w:rPr>
        <w:t>проекта</w:t>
      </w:r>
      <w:r>
        <w:rPr>
          <w:color w:val="231F20"/>
          <w:spacing w:val="-11"/>
        </w:rPr>
        <w:t> </w:t>
      </w:r>
      <w:r>
        <w:rPr>
          <w:color w:val="231F20"/>
        </w:rPr>
        <w:t>обучающимся</w:t>
      </w:r>
      <w:r>
        <w:rPr>
          <w:color w:val="231F20"/>
          <w:spacing w:val="-11"/>
        </w:rPr>
        <w:t> </w:t>
      </w:r>
      <w:r>
        <w:rPr>
          <w:color w:val="231F20"/>
        </w:rPr>
        <w:t>предлагается</w:t>
      </w:r>
      <w:r>
        <w:rPr>
          <w:color w:val="231F20"/>
          <w:spacing w:val="-11"/>
        </w:rPr>
        <w:t> </w:t>
      </w:r>
      <w:r>
        <w:rPr>
          <w:color w:val="231F20"/>
        </w:rPr>
        <w:t>рассказать,</w:t>
      </w:r>
      <w:r>
        <w:rPr>
          <w:color w:val="231F20"/>
          <w:spacing w:val="-11"/>
        </w:rPr>
        <w:t> </w:t>
      </w:r>
      <w:r>
        <w:rPr>
          <w:color w:val="231F20"/>
        </w:rPr>
        <w:t>что</w:t>
      </w:r>
      <w:r>
        <w:rPr>
          <w:color w:val="231F20"/>
          <w:spacing w:val="-11"/>
        </w:rPr>
        <w:t> </w:t>
      </w:r>
      <w:r>
        <w:rPr>
          <w:color w:val="231F20"/>
        </w:rPr>
        <w:t>означают</w:t>
      </w:r>
      <w:r>
        <w:rPr>
          <w:color w:val="231F20"/>
          <w:spacing w:val="-11"/>
        </w:rPr>
        <w:t> </w:t>
      </w:r>
      <w:r>
        <w:rPr>
          <w:color w:val="231F20"/>
        </w:rPr>
        <w:t>их</w:t>
      </w:r>
      <w:r>
        <w:rPr>
          <w:color w:val="231F20"/>
          <w:spacing w:val="-11"/>
        </w:rPr>
        <w:t> </w:t>
      </w:r>
      <w:r>
        <w:rPr>
          <w:color w:val="231F20"/>
        </w:rPr>
        <w:t>имена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фа- милии. Как переводятся? Откуда появились? Почему им дали такое имя? Что для них</w:t>
      </w:r>
      <w:r>
        <w:rPr>
          <w:color w:val="231F20"/>
          <w:spacing w:val="-4"/>
        </w:rPr>
        <w:t> </w:t>
      </w:r>
      <w:r>
        <w:rPr>
          <w:color w:val="231F20"/>
        </w:rPr>
        <w:t>значит</w:t>
      </w:r>
      <w:r>
        <w:rPr>
          <w:color w:val="231F20"/>
          <w:spacing w:val="-4"/>
        </w:rPr>
        <w:t> </w:t>
      </w:r>
      <w:r>
        <w:rPr>
          <w:color w:val="231F20"/>
        </w:rPr>
        <w:t>их</w:t>
      </w:r>
      <w:r>
        <w:rPr>
          <w:color w:val="231F20"/>
          <w:spacing w:val="-4"/>
        </w:rPr>
        <w:t> </w:t>
      </w:r>
      <w:r>
        <w:rPr>
          <w:color w:val="231F20"/>
        </w:rPr>
        <w:t>имя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фамилия?</w:t>
      </w:r>
      <w:r>
        <w:rPr>
          <w:color w:val="231F20"/>
          <w:spacing w:val="-4"/>
        </w:rPr>
        <w:t> </w:t>
      </w:r>
      <w:r>
        <w:rPr>
          <w:color w:val="231F20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</w:rPr>
        <w:t>им</w:t>
      </w:r>
      <w:r>
        <w:rPr>
          <w:color w:val="231F20"/>
          <w:spacing w:val="-4"/>
        </w:rPr>
        <w:t> </w:t>
      </w:r>
      <w:r>
        <w:rPr>
          <w:color w:val="231F20"/>
        </w:rPr>
        <w:t>нравится,</w:t>
      </w:r>
      <w:r>
        <w:rPr>
          <w:color w:val="231F20"/>
          <w:spacing w:val="-4"/>
        </w:rPr>
        <w:t> </w:t>
      </w:r>
      <w:r>
        <w:rPr>
          <w:color w:val="231F20"/>
        </w:rPr>
        <w:t>а</w:t>
      </w:r>
      <w:r>
        <w:rPr>
          <w:color w:val="231F20"/>
          <w:spacing w:val="-4"/>
        </w:rPr>
        <w:t> </w:t>
      </w:r>
      <w:r>
        <w:rPr>
          <w:color w:val="231F20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</w:rPr>
        <w:t>нет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своем</w:t>
      </w:r>
      <w:r>
        <w:rPr>
          <w:color w:val="231F20"/>
          <w:spacing w:val="-4"/>
        </w:rPr>
        <w:t> </w:t>
      </w:r>
      <w:r>
        <w:rPr>
          <w:color w:val="231F20"/>
        </w:rPr>
        <w:t>имени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фамилии? Хотели бы они поменять имя и фамилию? На какие и почему? В проекте могут при-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129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нимать участие как несовершеннолетние иностранные граждане, так и российские </w:t>
      </w:r>
      <w:r>
        <w:rPr>
          <w:color w:val="231F20"/>
          <w:spacing w:val="-2"/>
        </w:rPr>
        <w:t>обучающиеся.</w:t>
      </w:r>
    </w:p>
    <w:p>
      <w:pPr>
        <w:pStyle w:val="BodyText"/>
        <w:spacing w:line="235" w:lineRule="auto" w:before="1"/>
      </w:pPr>
      <w:r>
        <w:rPr>
          <w:color w:val="231F20"/>
        </w:rPr>
        <w:t>Проверка</w:t>
      </w:r>
      <w:r>
        <w:rPr>
          <w:color w:val="231F20"/>
          <w:spacing w:val="-8"/>
        </w:rPr>
        <w:t> </w:t>
      </w:r>
      <w:r>
        <w:rPr>
          <w:color w:val="231F20"/>
        </w:rPr>
        <w:t>эффективности</w:t>
      </w:r>
      <w:r>
        <w:rPr>
          <w:color w:val="231F20"/>
          <w:spacing w:val="-8"/>
        </w:rPr>
        <w:t> </w:t>
      </w:r>
      <w:r>
        <w:rPr>
          <w:color w:val="231F20"/>
        </w:rPr>
        <w:t>данной</w:t>
      </w:r>
      <w:r>
        <w:rPr>
          <w:color w:val="231F20"/>
          <w:spacing w:val="-8"/>
        </w:rPr>
        <w:t> </w:t>
      </w:r>
      <w:r>
        <w:rPr>
          <w:color w:val="231F20"/>
        </w:rPr>
        <w:t>практики</w:t>
      </w:r>
      <w:r>
        <w:rPr>
          <w:color w:val="231F20"/>
          <w:spacing w:val="-8"/>
        </w:rPr>
        <w:t> </w:t>
      </w:r>
      <w:r>
        <w:rPr>
          <w:color w:val="231F20"/>
        </w:rPr>
        <w:t>была</w:t>
      </w:r>
      <w:r>
        <w:rPr>
          <w:color w:val="231F20"/>
          <w:spacing w:val="-8"/>
        </w:rPr>
        <w:t> </w:t>
      </w:r>
      <w:r>
        <w:rPr>
          <w:color w:val="231F20"/>
        </w:rPr>
        <w:t>осуществлена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выборке</w:t>
      </w:r>
      <w:r>
        <w:rPr>
          <w:color w:val="231F20"/>
          <w:spacing w:val="-8"/>
        </w:rPr>
        <w:t> </w:t>
      </w:r>
      <w:r>
        <w:rPr>
          <w:color w:val="231F20"/>
        </w:rPr>
        <w:t>обуча- ющихся (Nобщ=358) в рамках реализации Государственного задания Министерства просвещения Российской Федерации № 073-00038-23-01 от 08.02.2023 г. «Оценка эффективности реализации программы психолого-педагогического сопровождения процессов</w:t>
      </w:r>
      <w:r>
        <w:rPr>
          <w:color w:val="231F20"/>
          <w:spacing w:val="-7"/>
        </w:rPr>
        <w:t> </w:t>
      </w:r>
      <w:r>
        <w:rPr>
          <w:color w:val="231F20"/>
        </w:rPr>
        <w:t>обучения,</w:t>
      </w:r>
      <w:r>
        <w:rPr>
          <w:color w:val="231F20"/>
          <w:spacing w:val="-7"/>
        </w:rPr>
        <w:t> </w:t>
      </w:r>
      <w:r>
        <w:rPr>
          <w:color w:val="231F20"/>
        </w:rPr>
        <w:t>социальной,</w:t>
      </w:r>
      <w:r>
        <w:rPr>
          <w:color w:val="231F20"/>
          <w:spacing w:val="-7"/>
        </w:rPr>
        <w:t> </w:t>
      </w:r>
      <w:r>
        <w:rPr>
          <w:color w:val="231F20"/>
        </w:rPr>
        <w:t>языковой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7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7"/>
        </w:rPr>
        <w:t> </w:t>
      </w:r>
      <w:r>
        <w:rPr>
          <w:color w:val="231F20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</w:rPr>
        <w:t>иностран- ных</w:t>
      </w:r>
      <w:r>
        <w:rPr>
          <w:color w:val="231F20"/>
          <w:spacing w:val="-10"/>
        </w:rPr>
        <w:t> </w:t>
      </w:r>
      <w:r>
        <w:rPr>
          <w:color w:val="231F20"/>
        </w:rPr>
        <w:t>граждан,</w:t>
      </w:r>
      <w:r>
        <w:rPr>
          <w:color w:val="231F20"/>
          <w:spacing w:val="-10"/>
        </w:rPr>
        <w:t> </w:t>
      </w:r>
      <w:r>
        <w:rPr>
          <w:color w:val="231F20"/>
        </w:rPr>
        <w:t>обучающихся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общеобразовательных</w:t>
      </w:r>
      <w:r>
        <w:rPr>
          <w:color w:val="231F20"/>
          <w:spacing w:val="-10"/>
        </w:rPr>
        <w:t> </w:t>
      </w:r>
      <w:r>
        <w:rPr>
          <w:color w:val="231F20"/>
        </w:rPr>
        <w:t>организациях</w:t>
      </w:r>
      <w:r>
        <w:rPr>
          <w:color w:val="231F20"/>
          <w:spacing w:val="-9"/>
        </w:rPr>
        <w:t> </w:t>
      </w:r>
      <w:r>
        <w:rPr>
          <w:color w:val="231F20"/>
        </w:rPr>
        <w:t>(на</w:t>
      </w:r>
      <w:r>
        <w:rPr>
          <w:color w:val="231F20"/>
          <w:spacing w:val="-10"/>
        </w:rPr>
        <w:t> </w:t>
      </w:r>
      <w:r>
        <w:rPr>
          <w:color w:val="231F20"/>
        </w:rPr>
        <w:t>основе</w:t>
      </w:r>
      <w:r>
        <w:rPr>
          <w:color w:val="231F20"/>
          <w:spacing w:val="-10"/>
        </w:rPr>
        <w:t> </w:t>
      </w:r>
      <w:r>
        <w:rPr>
          <w:color w:val="231F20"/>
        </w:rPr>
        <w:t>доказа- тельного</w:t>
      </w:r>
      <w:r>
        <w:rPr>
          <w:color w:val="231F20"/>
          <w:spacing w:val="-1"/>
        </w:rPr>
        <w:t> </w:t>
      </w:r>
      <w:r>
        <w:rPr>
          <w:color w:val="231F20"/>
        </w:rPr>
        <w:t>подхода</w:t>
      </w:r>
      <w:r>
        <w:rPr>
          <w:color w:val="231F20"/>
          <w:spacing w:val="-1"/>
        </w:rPr>
        <w:t> </w:t>
      </w:r>
      <w:r>
        <w:rPr>
          <w:color w:val="231F20"/>
        </w:rPr>
        <w:t>к</w:t>
      </w:r>
      <w:r>
        <w:rPr>
          <w:color w:val="231F20"/>
          <w:spacing w:val="-1"/>
        </w:rPr>
        <w:t> </w:t>
      </w:r>
      <w:r>
        <w:rPr>
          <w:color w:val="231F20"/>
        </w:rPr>
        <w:t>социальным</w:t>
      </w:r>
      <w:r>
        <w:rPr>
          <w:color w:val="231F20"/>
          <w:spacing w:val="-1"/>
        </w:rPr>
        <w:t> </w:t>
      </w:r>
      <w:r>
        <w:rPr>
          <w:color w:val="231F20"/>
        </w:rPr>
        <w:t>практикам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сфере</w:t>
      </w:r>
      <w:r>
        <w:rPr>
          <w:color w:val="231F20"/>
          <w:spacing w:val="-1"/>
        </w:rPr>
        <w:t> </w:t>
      </w:r>
      <w:r>
        <w:rPr>
          <w:color w:val="231F20"/>
        </w:rPr>
        <w:t>детства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дифференцированного подхода</w:t>
      </w:r>
      <w:r>
        <w:rPr>
          <w:color w:val="231F20"/>
          <w:spacing w:val="-7"/>
        </w:rPr>
        <w:t> </w:t>
      </w:r>
      <w:r>
        <w:rPr>
          <w:color w:val="231F20"/>
        </w:rPr>
        <w:t>к</w:t>
      </w:r>
      <w:r>
        <w:rPr>
          <w:color w:val="231F20"/>
          <w:spacing w:val="-7"/>
        </w:rPr>
        <w:t> </w:t>
      </w:r>
      <w:r>
        <w:rPr>
          <w:color w:val="231F20"/>
        </w:rPr>
        <w:t>обучению</w:t>
      </w:r>
      <w:r>
        <w:rPr>
          <w:color w:val="231F20"/>
          <w:spacing w:val="-7"/>
        </w:rPr>
        <w:t> </w:t>
      </w:r>
      <w:r>
        <w:rPr>
          <w:color w:val="231F20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7"/>
        </w:rPr>
        <w:t> </w:t>
      </w:r>
      <w:r>
        <w:rPr>
          <w:color w:val="231F20"/>
        </w:rPr>
        <w:t>граждан)»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опиралась</w:t>
      </w:r>
      <w:r>
        <w:rPr>
          <w:color w:val="231F20"/>
          <w:spacing w:val="-7"/>
        </w:rPr>
        <w:t>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</w:rPr>
        <w:t>схему</w:t>
      </w:r>
      <w:r>
        <w:rPr>
          <w:color w:val="231F20"/>
          <w:spacing w:val="-7"/>
        </w:rPr>
        <w:t> </w:t>
      </w:r>
      <w:r>
        <w:rPr>
          <w:color w:val="231F20"/>
        </w:rPr>
        <w:t>Киркпатри- ка (Kirkpatrick, 1959):</w:t>
      </w:r>
    </w:p>
    <w:p>
      <w:pPr>
        <w:pStyle w:val="ListParagraph"/>
        <w:numPr>
          <w:ilvl w:val="2"/>
          <w:numId w:val="129"/>
        </w:numPr>
        <w:tabs>
          <w:tab w:pos="425" w:val="left" w:leader="none"/>
        </w:tabs>
        <w:spacing w:line="235" w:lineRule="auto" w:before="6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Уровень приобретения знаний и умений: в результате прохождения практики у несовершеннолетних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иностранных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граждан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было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отмечено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значимое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повышения уровня психологического благополучия (Рисуночная диагностика психологиче- ского благополучия: от 3,44 к 3,60 p&lt;0,01; Шкала психологического благополу- чия Уорик-Эдинург от 52,20 до 56,21 p&lt;0,05; Шкала удовлетворённости жизнью школьника от 117,08 до 125,05 p&lt;0,01) и культурной адаптации (Детский опро- сник аккультурационного стресса от 21,00 к 15,26 p&lt;0,05).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Heading3"/>
        <w:numPr>
          <w:ilvl w:val="2"/>
          <w:numId w:val="137"/>
        </w:numPr>
        <w:tabs>
          <w:tab w:pos="910" w:val="left" w:leader="none"/>
        </w:tabs>
        <w:spacing w:line="240" w:lineRule="auto" w:before="108" w:after="0"/>
        <w:ind w:left="910" w:right="0" w:hanging="500"/>
        <w:jc w:val="left"/>
      </w:pPr>
      <w:bookmarkStart w:name="_TOC_250001" w:id="40"/>
      <w:r>
        <w:rPr>
          <w:color w:val="231F20"/>
        </w:rPr>
        <w:t>Организация</w:t>
      </w:r>
      <w:r>
        <w:rPr>
          <w:color w:val="231F20"/>
          <w:spacing w:val="-11"/>
        </w:rPr>
        <w:t> </w:t>
      </w:r>
      <w:r>
        <w:rPr>
          <w:color w:val="231F20"/>
        </w:rPr>
        <w:t>групповой</w:t>
      </w:r>
      <w:r>
        <w:rPr>
          <w:color w:val="231F20"/>
          <w:spacing w:val="-10"/>
        </w:rPr>
        <w:t> </w:t>
      </w:r>
      <w:r>
        <w:rPr>
          <w:color w:val="231F20"/>
        </w:rPr>
        <w:t>работы</w:t>
      </w:r>
      <w:r>
        <w:rPr>
          <w:color w:val="231F20"/>
          <w:spacing w:val="-8"/>
        </w:rPr>
        <w:t> </w:t>
      </w:r>
      <w:r>
        <w:rPr>
          <w:color w:val="231F20"/>
        </w:rPr>
        <w:t>учащихся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поликультурном</w:t>
      </w:r>
      <w:r>
        <w:rPr>
          <w:color w:val="231F20"/>
          <w:spacing w:val="-9"/>
        </w:rPr>
        <w:t> </w:t>
      </w:r>
      <w:bookmarkEnd w:id="40"/>
      <w:r>
        <w:rPr>
          <w:color w:val="231F20"/>
          <w:spacing w:val="-2"/>
        </w:rPr>
        <w:t>классе</w:t>
      </w:r>
    </w:p>
    <w:p>
      <w:pPr>
        <w:spacing w:before="110"/>
        <w:ind w:left="425" w:right="0" w:firstLine="4376"/>
        <w:jc w:val="left"/>
        <w:rPr>
          <w:i/>
          <w:sz w:val="20"/>
        </w:rPr>
      </w:pPr>
      <w:r>
        <w:rPr>
          <w:i/>
          <w:color w:val="231F20"/>
          <w:sz w:val="20"/>
        </w:rPr>
        <w:t>М.В.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z w:val="20"/>
        </w:rPr>
        <w:t>Моисеева,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z w:val="20"/>
        </w:rPr>
        <w:t>А.Е.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pacing w:val="-2"/>
          <w:sz w:val="20"/>
        </w:rPr>
        <w:t>Фомичева</w:t>
      </w:r>
    </w:p>
    <w:p>
      <w:pPr>
        <w:pStyle w:val="BodyText"/>
        <w:spacing w:line="232" w:lineRule="auto" w:before="115"/>
        <w:ind w:right="140"/>
      </w:pPr>
      <w:r>
        <w:rPr/>
        <w:t>В задачи программы </w:t>
      </w:r>
      <w:r>
        <w:rPr>
          <w:color w:val="231F20"/>
        </w:rPr>
        <w:t>психолого-педагогического сопровождения процессов обу- чения,</w:t>
      </w:r>
      <w:r>
        <w:rPr>
          <w:color w:val="231F20"/>
          <w:spacing w:val="-1"/>
        </w:rPr>
        <w:t> </w:t>
      </w:r>
      <w:r>
        <w:rPr>
          <w:color w:val="231F20"/>
        </w:rPr>
        <w:t>социальной,</w:t>
      </w:r>
      <w:r>
        <w:rPr>
          <w:color w:val="231F20"/>
          <w:spacing w:val="-1"/>
        </w:rPr>
        <w:t> </w:t>
      </w:r>
      <w:r>
        <w:rPr>
          <w:color w:val="231F20"/>
        </w:rPr>
        <w:t>языковой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1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1"/>
        </w:rPr>
        <w:t> </w:t>
      </w:r>
      <w:r>
        <w:rPr>
          <w:color w:val="231F20"/>
        </w:rPr>
        <w:t>детей</w:t>
      </w:r>
      <w:r>
        <w:rPr>
          <w:color w:val="231F20"/>
          <w:spacing w:val="-1"/>
        </w:rPr>
        <w:t> </w:t>
      </w:r>
      <w:r>
        <w:rPr>
          <w:color w:val="231F20"/>
        </w:rPr>
        <w:t>–</w:t>
      </w:r>
      <w:r>
        <w:rPr>
          <w:color w:val="231F20"/>
          <w:spacing w:val="-1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1"/>
        </w:rPr>
        <w:t> </w:t>
      </w:r>
      <w:r>
        <w:rPr>
          <w:color w:val="231F20"/>
        </w:rPr>
        <w:t>граждан </w:t>
      </w:r>
      <w:r>
        <w:rPr/>
        <w:t>в области их особых (дополнительных) образовательных потребностей входит</w:t>
      </w:r>
      <w:r>
        <w:rPr>
          <w:color w:val="231F20"/>
        </w:rPr>
        <w:t>:</w:t>
      </w:r>
    </w:p>
    <w:p>
      <w:pPr>
        <w:pStyle w:val="ListParagraph"/>
        <w:numPr>
          <w:ilvl w:val="0"/>
          <w:numId w:val="143"/>
        </w:numPr>
        <w:tabs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-1"/>
          <w:sz w:val="20"/>
        </w:rPr>
        <w:t> </w:t>
      </w:r>
      <w:r>
        <w:rPr>
          <w:sz w:val="20"/>
        </w:rPr>
        <w:t>навыков</w:t>
      </w:r>
      <w:r>
        <w:rPr>
          <w:spacing w:val="-1"/>
          <w:sz w:val="20"/>
        </w:rPr>
        <w:t> </w:t>
      </w:r>
      <w:r>
        <w:rPr>
          <w:sz w:val="20"/>
        </w:rPr>
        <w:t>поведения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классе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школе,</w:t>
      </w:r>
      <w:r>
        <w:rPr>
          <w:spacing w:val="-1"/>
          <w:sz w:val="20"/>
        </w:rPr>
        <w:t> </w:t>
      </w:r>
      <w:r>
        <w:rPr>
          <w:sz w:val="20"/>
        </w:rPr>
        <w:t>выполнения</w:t>
      </w:r>
      <w:r>
        <w:rPr>
          <w:spacing w:val="-1"/>
          <w:sz w:val="20"/>
        </w:rPr>
        <w:t> </w:t>
      </w:r>
      <w:r>
        <w:rPr>
          <w:sz w:val="20"/>
        </w:rPr>
        <w:t>домашних</w:t>
      </w:r>
      <w:r>
        <w:rPr>
          <w:spacing w:val="-1"/>
          <w:sz w:val="20"/>
        </w:rPr>
        <w:t> </w:t>
      </w:r>
      <w:r>
        <w:rPr>
          <w:sz w:val="20"/>
        </w:rPr>
        <w:t>за- даний, взаимодействия со сверстниками и взрослыми;</w:t>
      </w:r>
    </w:p>
    <w:p>
      <w:pPr>
        <w:pStyle w:val="ListParagraph"/>
        <w:numPr>
          <w:ilvl w:val="0"/>
          <w:numId w:val="143"/>
        </w:numPr>
        <w:tabs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sz w:val="20"/>
        </w:rPr>
        <w:t>обеспечение объективной и субъективной включенности ребенка в школьное со- </w:t>
      </w:r>
      <w:r>
        <w:rPr>
          <w:spacing w:val="-2"/>
          <w:sz w:val="20"/>
        </w:rPr>
        <w:t>общество.</w:t>
      </w:r>
    </w:p>
    <w:p>
      <w:pPr>
        <w:pStyle w:val="BodyText"/>
        <w:spacing w:line="232" w:lineRule="auto"/>
      </w:pPr>
      <w:r>
        <w:rPr/>
        <w:t>Очевидно, что решение данных задач только воспитательными средствами, без задействования технологий учебной работы, будет недостаточно эффективно. В об- разовательном учреждении большую часть времени ребенок занят учебой. Соответ- ственно, без внесения изменений в организацию учебной деятельности невозможно </w:t>
      </w:r>
      <w:r>
        <w:rPr>
          <w:spacing w:val="-2"/>
        </w:rPr>
        <w:t>успешно</w:t>
      </w:r>
      <w:r>
        <w:rPr>
          <w:spacing w:val="-6"/>
        </w:rPr>
        <w:t> </w:t>
      </w:r>
      <w:r>
        <w:rPr>
          <w:color w:val="231F20"/>
          <w:spacing w:val="-2"/>
        </w:rPr>
        <w:t>формировать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инклюзивную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образовательную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среду,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обеспечивающую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вклю- </w:t>
      </w:r>
      <w:r>
        <w:rPr>
          <w:color w:val="231F20"/>
        </w:rPr>
        <w:t>чение детей – иностранных граждан в российское образовательное пространство.</w:t>
      </w:r>
    </w:p>
    <w:p>
      <w:pPr>
        <w:pStyle w:val="BodyText"/>
        <w:spacing w:line="232" w:lineRule="auto"/>
      </w:pPr>
      <w:r>
        <w:rPr>
          <w:color w:val="231F20"/>
        </w:rPr>
        <w:t>Одним из магистральных подходов в этом направлении выступает организация групповой работы учащихся, которая, с одной стороны, повышает инклюзивность образовательной среды, а с другой – отражает современные требования ФГОСов.</w:t>
      </w:r>
    </w:p>
    <w:p>
      <w:pPr>
        <w:pStyle w:val="BodyText"/>
        <w:spacing w:line="232" w:lineRule="auto"/>
      </w:pPr>
      <w:r>
        <w:rPr>
          <w:color w:val="231F20"/>
          <w:spacing w:val="-2"/>
        </w:rPr>
        <w:t>Переход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российской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школы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обучение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ФГОСам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нового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поколения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выявил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не- </w:t>
      </w:r>
      <w:r>
        <w:rPr>
          <w:color w:val="231F20"/>
        </w:rPr>
        <w:t>мало</w:t>
      </w:r>
      <w:r>
        <w:rPr>
          <w:color w:val="231F20"/>
          <w:spacing w:val="-3"/>
        </w:rPr>
        <w:t> </w:t>
      </w:r>
      <w:r>
        <w:rPr>
          <w:color w:val="231F20"/>
        </w:rPr>
        <w:t>проблем,</w:t>
      </w:r>
      <w:r>
        <w:rPr>
          <w:color w:val="231F20"/>
          <w:spacing w:val="-3"/>
        </w:rPr>
        <w:t> </w:t>
      </w:r>
      <w:r>
        <w:rPr>
          <w:color w:val="231F20"/>
        </w:rPr>
        <w:t>связанных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использованием</w:t>
      </w:r>
      <w:r>
        <w:rPr>
          <w:color w:val="231F20"/>
          <w:spacing w:val="-3"/>
        </w:rPr>
        <w:t> </w:t>
      </w:r>
      <w:r>
        <w:rPr>
          <w:color w:val="231F20"/>
        </w:rPr>
        <w:t>методов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технологий</w:t>
      </w:r>
      <w:r>
        <w:rPr>
          <w:color w:val="231F20"/>
          <w:spacing w:val="-3"/>
        </w:rPr>
        <w:t> </w:t>
      </w:r>
      <w:r>
        <w:rPr>
          <w:color w:val="231F20"/>
        </w:rPr>
        <w:t>обучения.</w:t>
      </w:r>
      <w:r>
        <w:rPr>
          <w:color w:val="231F20"/>
          <w:spacing w:val="-3"/>
        </w:rPr>
        <w:t> </w:t>
      </w:r>
      <w:r>
        <w:rPr>
          <w:color w:val="231F20"/>
        </w:rPr>
        <w:t>Несмо- тря на широкую известность в педагогических кругах личностно-ориентированных методов (обучение в сотрудничестве, проектное и проблемное обучение и др.), эти методы не получили широкого распространения в школе в связи с большой трудо- емкостью их использования и необходимостью специальной подготовки учащихся. Фронтальное</w:t>
      </w:r>
      <w:r>
        <w:rPr>
          <w:color w:val="231F20"/>
          <w:spacing w:val="-2"/>
        </w:rPr>
        <w:t> </w:t>
      </w:r>
      <w:r>
        <w:rPr>
          <w:color w:val="231F20"/>
        </w:rPr>
        <w:t>обучение</w:t>
      </w:r>
      <w:r>
        <w:rPr>
          <w:color w:val="231F20"/>
          <w:spacing w:val="-2"/>
        </w:rPr>
        <w:t> </w:t>
      </w:r>
      <w:r>
        <w:rPr>
          <w:color w:val="231F20"/>
        </w:rPr>
        <w:t>(с</w:t>
      </w:r>
      <w:r>
        <w:rPr>
          <w:color w:val="231F20"/>
          <w:spacing w:val="-2"/>
        </w:rPr>
        <w:t> </w:t>
      </w:r>
      <w:r>
        <w:rPr>
          <w:color w:val="231F20"/>
        </w:rPr>
        <w:t>его</w:t>
      </w:r>
      <w:r>
        <w:rPr>
          <w:color w:val="231F20"/>
          <w:spacing w:val="-2"/>
        </w:rPr>
        <w:t> </w:t>
      </w:r>
      <w:r>
        <w:rPr>
          <w:color w:val="231F20"/>
        </w:rPr>
        <w:t>репродуктивными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иллюстративно-объяснительными методами)</w:t>
      </w:r>
      <w:r>
        <w:rPr>
          <w:color w:val="231F20"/>
          <w:spacing w:val="-11"/>
        </w:rPr>
        <w:t> </w:t>
      </w:r>
      <w:r>
        <w:rPr>
          <w:color w:val="231F20"/>
        </w:rPr>
        <w:t>продолжает</w:t>
      </w:r>
      <w:r>
        <w:rPr>
          <w:color w:val="231F20"/>
          <w:spacing w:val="-11"/>
        </w:rPr>
        <w:t> </w:t>
      </w:r>
      <w:r>
        <w:rPr>
          <w:color w:val="231F20"/>
        </w:rPr>
        <w:t>сегодня</w:t>
      </w:r>
      <w:r>
        <w:rPr>
          <w:color w:val="231F20"/>
          <w:spacing w:val="-11"/>
        </w:rPr>
        <w:t> </w:t>
      </w:r>
      <w:r>
        <w:rPr>
          <w:color w:val="231F20"/>
        </w:rPr>
        <w:t>доминировать,</w:t>
      </w:r>
      <w:r>
        <w:rPr>
          <w:color w:val="231F20"/>
          <w:spacing w:val="-11"/>
        </w:rPr>
        <w:t> </w:t>
      </w:r>
      <w:r>
        <w:rPr>
          <w:color w:val="231F20"/>
        </w:rPr>
        <w:t>хотя</w:t>
      </w:r>
      <w:r>
        <w:rPr>
          <w:color w:val="231F20"/>
          <w:spacing w:val="-11"/>
        </w:rPr>
        <w:t> </w:t>
      </w:r>
      <w:r>
        <w:rPr>
          <w:color w:val="231F20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</w:rPr>
        <w:t>современном</w:t>
      </w:r>
      <w:r>
        <w:rPr>
          <w:color w:val="231F20"/>
          <w:spacing w:val="-11"/>
        </w:rPr>
        <w:t> </w:t>
      </w:r>
      <w:r>
        <w:rPr>
          <w:color w:val="231F20"/>
        </w:rPr>
        <w:t>уроке,</w:t>
      </w:r>
      <w:r>
        <w:rPr>
          <w:color w:val="231F20"/>
          <w:spacing w:val="-11"/>
        </w:rPr>
        <w:t> </w:t>
      </w:r>
      <w:r>
        <w:rPr>
          <w:color w:val="231F20"/>
        </w:rPr>
        <w:t>построен- ном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соответствии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требованиями</w:t>
      </w:r>
      <w:r>
        <w:rPr>
          <w:color w:val="231F20"/>
          <w:spacing w:val="-13"/>
        </w:rPr>
        <w:t> </w:t>
      </w:r>
      <w:r>
        <w:rPr>
          <w:color w:val="231F20"/>
        </w:rPr>
        <w:t>ФГОСов,</w:t>
      </w:r>
      <w:r>
        <w:rPr>
          <w:color w:val="231F20"/>
          <w:spacing w:val="-12"/>
        </w:rPr>
        <w:t> </w:t>
      </w:r>
      <w:r>
        <w:rPr>
          <w:color w:val="231F20"/>
        </w:rPr>
        <w:t>учащиеся</w:t>
      </w:r>
      <w:r>
        <w:rPr>
          <w:color w:val="231F20"/>
          <w:spacing w:val="-13"/>
        </w:rPr>
        <w:t> </w:t>
      </w:r>
      <w:r>
        <w:rPr>
          <w:color w:val="231F20"/>
        </w:rPr>
        <w:t>должны</w:t>
      </w:r>
      <w:r>
        <w:rPr>
          <w:color w:val="231F20"/>
          <w:spacing w:val="-12"/>
        </w:rPr>
        <w:t> </w:t>
      </w:r>
      <w:r>
        <w:rPr>
          <w:color w:val="231F20"/>
        </w:rPr>
        <w:t>формировать</w:t>
      </w:r>
      <w:r>
        <w:rPr>
          <w:color w:val="231F20"/>
          <w:spacing w:val="-13"/>
        </w:rPr>
        <w:t> </w:t>
      </w:r>
      <w:r>
        <w:rPr>
          <w:color w:val="231F20"/>
        </w:rPr>
        <w:t>различ- ные</w:t>
      </w:r>
      <w:r>
        <w:rPr>
          <w:color w:val="231F20"/>
          <w:spacing w:val="-10"/>
        </w:rPr>
        <w:t> </w:t>
      </w:r>
      <w:r>
        <w:rPr>
          <w:color w:val="231F20"/>
        </w:rPr>
        <w:t>компетенции,</w:t>
      </w:r>
      <w:r>
        <w:rPr>
          <w:color w:val="231F20"/>
          <w:spacing w:val="-10"/>
        </w:rPr>
        <w:t> </w:t>
      </w:r>
      <w:r>
        <w:rPr>
          <w:color w:val="231F20"/>
        </w:rPr>
        <w:t>относящиеся</w:t>
      </w:r>
      <w:r>
        <w:rPr>
          <w:color w:val="231F20"/>
          <w:spacing w:val="-11"/>
        </w:rPr>
        <w:t> </w:t>
      </w:r>
      <w:r>
        <w:rPr>
          <w:color w:val="231F20"/>
        </w:rPr>
        <w:t>к</w:t>
      </w:r>
      <w:r>
        <w:rPr>
          <w:color w:val="231F20"/>
          <w:spacing w:val="-10"/>
        </w:rPr>
        <w:t> </w:t>
      </w:r>
      <w:r>
        <w:rPr>
          <w:color w:val="231F20"/>
        </w:rPr>
        <w:t>группе</w:t>
      </w:r>
      <w:r>
        <w:rPr>
          <w:color w:val="231F20"/>
          <w:spacing w:val="-10"/>
        </w:rPr>
        <w:t> </w:t>
      </w:r>
      <w:r>
        <w:rPr>
          <w:color w:val="231F20"/>
        </w:rPr>
        <w:t>так</w:t>
      </w:r>
      <w:r>
        <w:rPr>
          <w:color w:val="231F20"/>
          <w:spacing w:val="-11"/>
        </w:rPr>
        <w:t> </w:t>
      </w:r>
      <w:r>
        <w:rPr>
          <w:color w:val="231F20"/>
        </w:rPr>
        <w:t>называемых</w:t>
      </w:r>
      <w:r>
        <w:rPr>
          <w:color w:val="231F20"/>
          <w:spacing w:val="-11"/>
        </w:rPr>
        <w:t> </w:t>
      </w:r>
      <w:r>
        <w:rPr>
          <w:color w:val="231F20"/>
        </w:rPr>
        <w:t>навыков</w:t>
      </w:r>
      <w:r>
        <w:rPr>
          <w:color w:val="231F20"/>
          <w:spacing w:val="-11"/>
        </w:rPr>
        <w:t> </w:t>
      </w:r>
      <w:r>
        <w:rPr>
          <w:color w:val="231F20"/>
        </w:rPr>
        <w:t>21-го</w:t>
      </w:r>
      <w:r>
        <w:rPr>
          <w:color w:val="231F20"/>
          <w:spacing w:val="-11"/>
        </w:rPr>
        <w:t> </w:t>
      </w:r>
      <w:r>
        <w:rPr>
          <w:color w:val="231F20"/>
        </w:rPr>
        <w:t>века,</w:t>
      </w:r>
      <w:r>
        <w:rPr>
          <w:color w:val="231F20"/>
          <w:spacing w:val="-11"/>
        </w:rPr>
        <w:t> </w:t>
      </w:r>
      <w:r>
        <w:rPr>
          <w:color w:val="231F20"/>
        </w:rPr>
        <w:t>что</w:t>
      </w:r>
      <w:r>
        <w:rPr>
          <w:color w:val="231F20"/>
          <w:spacing w:val="-11"/>
        </w:rPr>
        <w:t> </w:t>
      </w:r>
      <w:r>
        <w:rPr>
          <w:color w:val="231F20"/>
        </w:rPr>
        <w:t>при фронтальном обучении сделать невозможно.</w:t>
      </w:r>
    </w:p>
    <w:p>
      <w:pPr>
        <w:pStyle w:val="BodyText"/>
        <w:spacing w:line="232" w:lineRule="auto"/>
      </w:pPr>
      <w:r>
        <w:rPr>
          <w:color w:val="231F20"/>
        </w:rPr>
        <w:t>ФГОСы</w:t>
      </w:r>
      <w:r>
        <w:rPr>
          <w:color w:val="231F20"/>
          <w:spacing w:val="-7"/>
        </w:rPr>
        <w:t> </w:t>
      </w:r>
      <w:r>
        <w:rPr>
          <w:color w:val="231F20"/>
        </w:rPr>
        <w:t>нового</w:t>
      </w:r>
      <w:r>
        <w:rPr>
          <w:color w:val="231F20"/>
          <w:spacing w:val="-7"/>
        </w:rPr>
        <w:t> </w:t>
      </w:r>
      <w:r>
        <w:rPr>
          <w:color w:val="231F20"/>
        </w:rPr>
        <w:t>поколения</w:t>
      </w:r>
      <w:r>
        <w:rPr>
          <w:color w:val="231F20"/>
          <w:spacing w:val="-6"/>
        </w:rPr>
        <w:t> </w:t>
      </w:r>
      <w:r>
        <w:rPr>
          <w:color w:val="231F20"/>
        </w:rPr>
        <w:t>ставят</w:t>
      </w:r>
      <w:r>
        <w:rPr>
          <w:color w:val="231F20"/>
          <w:spacing w:val="-7"/>
        </w:rPr>
        <w:t> </w:t>
      </w:r>
      <w:r>
        <w:rPr>
          <w:color w:val="231F20"/>
        </w:rPr>
        <w:t>перед</w:t>
      </w:r>
      <w:r>
        <w:rPr>
          <w:color w:val="231F20"/>
          <w:spacing w:val="-7"/>
        </w:rPr>
        <w:t> </w:t>
      </w:r>
      <w:r>
        <w:rPr>
          <w:color w:val="231F20"/>
        </w:rPr>
        <w:t>учителями</w:t>
      </w:r>
      <w:r>
        <w:rPr>
          <w:color w:val="231F20"/>
          <w:spacing w:val="-7"/>
        </w:rPr>
        <w:t> </w:t>
      </w:r>
      <w:r>
        <w:rPr>
          <w:color w:val="231F20"/>
        </w:rPr>
        <w:t>следующие</w:t>
      </w:r>
      <w:r>
        <w:rPr>
          <w:color w:val="231F20"/>
          <w:spacing w:val="-6"/>
        </w:rPr>
        <w:t> </w:t>
      </w:r>
      <w:r>
        <w:rPr>
          <w:color w:val="231F20"/>
        </w:rPr>
        <w:t>(среди</w:t>
      </w:r>
      <w:r>
        <w:rPr>
          <w:color w:val="231F20"/>
          <w:spacing w:val="-7"/>
        </w:rPr>
        <w:t> </w:t>
      </w:r>
      <w:r>
        <w:rPr>
          <w:color w:val="231F20"/>
        </w:rPr>
        <w:t>прочих)</w:t>
      </w:r>
      <w:r>
        <w:rPr>
          <w:color w:val="231F20"/>
          <w:spacing w:val="-6"/>
        </w:rPr>
        <w:t> </w:t>
      </w:r>
      <w:r>
        <w:rPr>
          <w:color w:val="231F20"/>
        </w:rPr>
        <w:t>за- дачи. Формирование:</w:t>
      </w:r>
    </w:p>
    <w:p>
      <w:pPr>
        <w:pStyle w:val="ListParagraph"/>
        <w:numPr>
          <w:ilvl w:val="0"/>
          <w:numId w:val="144"/>
        </w:numPr>
        <w:tabs>
          <w:tab w:pos="423" w:val="left" w:leader="none"/>
          <w:tab w:pos="425" w:val="left" w:leader="none"/>
        </w:tabs>
        <w:spacing w:line="232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«коммуникативной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компетенции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общении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сотрудничестве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процессе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образо- вательной, учебно-исследовательской и других видов деятельности»;</w:t>
      </w:r>
    </w:p>
    <w:p>
      <w:pPr>
        <w:pStyle w:val="ListParagraph"/>
        <w:numPr>
          <w:ilvl w:val="0"/>
          <w:numId w:val="144"/>
        </w:numPr>
        <w:tabs>
          <w:tab w:pos="423" w:val="left" w:leader="none"/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«умения организовывать учебное сотрудничество и совместную деятельность с учителем и сверстниками; работать индивидуально и в группе, находить общее решение; формулировать, аргументировать и отстаивать свое мнение»;</w:t>
      </w:r>
    </w:p>
    <w:p>
      <w:pPr>
        <w:pStyle w:val="ListParagraph"/>
        <w:numPr>
          <w:ilvl w:val="0"/>
          <w:numId w:val="144"/>
        </w:numPr>
        <w:tabs>
          <w:tab w:pos="423" w:val="left" w:leader="none"/>
          <w:tab w:pos="425" w:val="left" w:leader="none"/>
        </w:tabs>
        <w:spacing w:line="232" w:lineRule="auto" w:before="0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«навыков сотрудничества со сверстниками, взрослыми в образовательной, учеб- но-исследовательской, проектной и других видах деятельности»;</w:t>
      </w:r>
    </w:p>
    <w:p>
      <w:pPr>
        <w:pStyle w:val="ListParagraph"/>
        <w:numPr>
          <w:ilvl w:val="0"/>
          <w:numId w:val="144"/>
        </w:numPr>
        <w:tabs>
          <w:tab w:pos="423" w:val="left" w:leader="none"/>
          <w:tab w:pos="425" w:val="left" w:leader="none"/>
        </w:tabs>
        <w:spacing w:line="232" w:lineRule="auto" w:before="0" w:after="0"/>
        <w:ind w:left="425" w:right="140" w:hanging="284"/>
        <w:jc w:val="both"/>
        <w:rPr>
          <w:sz w:val="20"/>
        </w:rPr>
      </w:pPr>
      <w:r>
        <w:rPr>
          <w:color w:val="231F20"/>
          <w:sz w:val="20"/>
        </w:rPr>
        <w:t>«умения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продуктивно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общаться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взаимодействовать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процессе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совместной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дея- тельности, учитывать позиции другого».</w:t>
      </w:r>
    </w:p>
    <w:p>
      <w:pPr>
        <w:pStyle w:val="BodyText"/>
        <w:spacing w:line="235" w:lineRule="auto"/>
      </w:pP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качестве</w:t>
      </w:r>
      <w:r>
        <w:rPr>
          <w:color w:val="231F20"/>
          <w:spacing w:val="-6"/>
        </w:rPr>
        <w:t> </w:t>
      </w:r>
      <w:r>
        <w:rPr>
          <w:color w:val="231F20"/>
        </w:rPr>
        <w:t>унифицированных</w:t>
      </w:r>
      <w:r>
        <w:rPr>
          <w:color w:val="231F20"/>
          <w:spacing w:val="-6"/>
        </w:rPr>
        <w:t> </w:t>
      </w:r>
      <w:r>
        <w:rPr>
          <w:color w:val="231F20"/>
        </w:rPr>
        <w:t>методических</w:t>
      </w:r>
      <w:r>
        <w:rPr>
          <w:color w:val="231F20"/>
          <w:spacing w:val="-6"/>
        </w:rPr>
        <w:t> </w:t>
      </w:r>
      <w:r>
        <w:rPr>
          <w:color w:val="231F20"/>
        </w:rPr>
        <w:t>решений</w:t>
      </w:r>
      <w:r>
        <w:rPr>
          <w:color w:val="231F20"/>
          <w:spacing w:val="-6"/>
        </w:rPr>
        <w:t> </w:t>
      </w:r>
      <w:r>
        <w:rPr>
          <w:color w:val="231F20"/>
        </w:rPr>
        <w:t>по</w:t>
      </w:r>
      <w:r>
        <w:rPr>
          <w:color w:val="231F20"/>
          <w:spacing w:val="-6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6"/>
        </w:rPr>
        <w:t> </w:t>
      </w:r>
      <w:r>
        <w:rPr>
          <w:color w:val="231F20"/>
        </w:rPr>
        <w:t>перечислен- ных выше задач учителям рекомендуется использовать групповую проектную дея- тельность,</w:t>
      </w:r>
      <w:r>
        <w:rPr>
          <w:color w:val="231F20"/>
          <w:spacing w:val="-3"/>
        </w:rPr>
        <w:t> </w:t>
      </w:r>
      <w:r>
        <w:rPr>
          <w:color w:val="231F20"/>
        </w:rPr>
        <w:t>дискуссии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групповую</w:t>
      </w:r>
      <w:r>
        <w:rPr>
          <w:color w:val="231F20"/>
          <w:spacing w:val="-3"/>
        </w:rPr>
        <w:t> </w:t>
      </w:r>
      <w:r>
        <w:rPr>
          <w:color w:val="231F20"/>
        </w:rPr>
        <w:t>проектную</w:t>
      </w:r>
      <w:r>
        <w:rPr>
          <w:color w:val="231F20"/>
          <w:spacing w:val="-3"/>
        </w:rPr>
        <w:t> </w:t>
      </w:r>
      <w:r>
        <w:rPr>
          <w:color w:val="231F20"/>
        </w:rPr>
        <w:t>деятельность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распределением</w:t>
      </w:r>
      <w:r>
        <w:rPr>
          <w:color w:val="231F20"/>
          <w:spacing w:val="-3"/>
        </w:rPr>
        <w:t> </w:t>
      </w:r>
      <w:r>
        <w:rPr>
          <w:color w:val="231F20"/>
        </w:rPr>
        <w:t>ролей и оценкой индивидуального вклада в общий результат. То есть, по сути, учителям рекомендуется использовать технологии обучения в сотрудничестве.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4.4.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47" w:lineRule="auto" w:before="112"/>
        <w:ind w:right="138"/>
      </w:pPr>
      <w:r>
        <w:rPr>
          <w:i/>
          <w:color w:val="231F20"/>
          <w:spacing w:val="-2"/>
        </w:rPr>
        <w:t>Обучение в сотрудничестве </w:t>
      </w:r>
      <w:r>
        <w:rPr>
          <w:color w:val="231F20"/>
          <w:spacing w:val="-2"/>
        </w:rPr>
        <w:t>как технология стало постепенно внедряться в школь- </w:t>
      </w:r>
      <w:r>
        <w:rPr>
          <w:color w:val="231F20"/>
        </w:rPr>
        <w:t>ную</w:t>
      </w:r>
      <w:r>
        <w:rPr>
          <w:color w:val="231F20"/>
          <w:spacing w:val="-3"/>
        </w:rPr>
        <w:t> </w:t>
      </w:r>
      <w:r>
        <w:rPr>
          <w:color w:val="231F20"/>
        </w:rPr>
        <w:t>практику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разных</w:t>
      </w:r>
      <w:r>
        <w:rPr>
          <w:color w:val="231F20"/>
          <w:spacing w:val="-3"/>
        </w:rPr>
        <w:t> </w:t>
      </w:r>
      <w:r>
        <w:rPr>
          <w:color w:val="231F20"/>
        </w:rPr>
        <w:t>странах</w:t>
      </w:r>
      <w:r>
        <w:rPr>
          <w:color w:val="231F20"/>
          <w:spacing w:val="-3"/>
        </w:rPr>
        <w:t> </w:t>
      </w:r>
      <w:r>
        <w:rPr>
          <w:color w:val="231F20"/>
        </w:rPr>
        <w:t>мира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1970–1980-е</w:t>
      </w:r>
      <w:r>
        <w:rPr>
          <w:color w:val="231F20"/>
          <w:spacing w:val="-3"/>
        </w:rPr>
        <w:t> </w:t>
      </w:r>
      <w:r>
        <w:rPr>
          <w:color w:val="231F20"/>
        </w:rPr>
        <w:t>гг.</w:t>
      </w:r>
      <w:r>
        <w:rPr>
          <w:color w:val="231F20"/>
          <w:spacing w:val="-3"/>
        </w:rPr>
        <w:t> </w:t>
      </w:r>
      <w:r>
        <w:rPr>
          <w:color w:val="231F20"/>
        </w:rPr>
        <w:t>благодаря</w:t>
      </w:r>
      <w:r>
        <w:rPr>
          <w:color w:val="231F20"/>
          <w:spacing w:val="-3"/>
        </w:rPr>
        <w:t> </w:t>
      </w:r>
      <w:r>
        <w:rPr>
          <w:color w:val="231F20"/>
        </w:rPr>
        <w:t>работам</w:t>
      </w:r>
      <w:r>
        <w:rPr>
          <w:color w:val="231F20"/>
          <w:spacing w:val="-3"/>
        </w:rPr>
        <w:t> </w:t>
      </w:r>
      <w:r>
        <w:rPr>
          <w:color w:val="231F20"/>
        </w:rPr>
        <w:t>основопо- ложников</w:t>
      </w:r>
      <w:r>
        <w:rPr>
          <w:color w:val="231F20"/>
          <w:spacing w:val="-5"/>
        </w:rPr>
        <w:t> </w:t>
      </w:r>
      <w:r>
        <w:rPr>
          <w:color w:val="231F20"/>
        </w:rPr>
        <w:t>этой</w:t>
      </w:r>
      <w:r>
        <w:rPr>
          <w:color w:val="231F20"/>
          <w:spacing w:val="-5"/>
        </w:rPr>
        <w:t> </w:t>
      </w:r>
      <w:r>
        <w:rPr>
          <w:color w:val="231F20"/>
        </w:rPr>
        <w:t>технологии:</w:t>
      </w:r>
      <w:r>
        <w:rPr>
          <w:color w:val="231F20"/>
          <w:spacing w:val="-5"/>
        </w:rPr>
        <w:t> </w:t>
      </w:r>
      <w:r>
        <w:rPr>
          <w:color w:val="231F20"/>
        </w:rPr>
        <w:t>Дж.</w:t>
      </w:r>
      <w:r>
        <w:rPr>
          <w:color w:val="231F20"/>
          <w:spacing w:val="-5"/>
        </w:rPr>
        <w:t> </w:t>
      </w:r>
      <w:r>
        <w:rPr>
          <w:color w:val="231F20"/>
        </w:rPr>
        <w:t>Дьюи,</w:t>
      </w:r>
      <w:r>
        <w:rPr>
          <w:color w:val="231F20"/>
          <w:spacing w:val="-5"/>
        </w:rPr>
        <w:t> </w:t>
      </w:r>
      <w:r>
        <w:rPr>
          <w:color w:val="231F20"/>
        </w:rPr>
        <w:t>Р.</w:t>
      </w:r>
      <w:r>
        <w:rPr>
          <w:color w:val="231F20"/>
          <w:spacing w:val="-5"/>
        </w:rPr>
        <w:t> </w:t>
      </w:r>
      <w:r>
        <w:rPr>
          <w:color w:val="231F20"/>
        </w:rPr>
        <w:t>Славина,</w:t>
      </w:r>
      <w:r>
        <w:rPr>
          <w:color w:val="231F20"/>
          <w:spacing w:val="-5"/>
        </w:rPr>
        <w:t> </w:t>
      </w:r>
      <w:r>
        <w:rPr>
          <w:color w:val="231F20"/>
        </w:rPr>
        <w:t>Р.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Д.</w:t>
      </w:r>
      <w:r>
        <w:rPr>
          <w:color w:val="231F20"/>
          <w:spacing w:val="-5"/>
        </w:rPr>
        <w:t> </w:t>
      </w:r>
      <w:r>
        <w:rPr>
          <w:color w:val="231F20"/>
        </w:rPr>
        <w:t>Джонсонов,</w:t>
      </w:r>
      <w:r>
        <w:rPr>
          <w:color w:val="231F20"/>
          <w:spacing w:val="-5"/>
        </w:rPr>
        <w:t> </w:t>
      </w:r>
      <w:r>
        <w:rPr>
          <w:color w:val="231F20"/>
        </w:rPr>
        <w:t>Дж.</w:t>
      </w:r>
      <w:r>
        <w:rPr>
          <w:color w:val="231F20"/>
          <w:spacing w:val="-5"/>
        </w:rPr>
        <w:t> </w:t>
      </w:r>
      <w:r>
        <w:rPr>
          <w:color w:val="231F20"/>
        </w:rPr>
        <w:t>Аронсона и</w:t>
      </w:r>
      <w:r>
        <w:rPr>
          <w:color w:val="231F20"/>
          <w:spacing w:val="-12"/>
        </w:rPr>
        <w:t> </w:t>
      </w:r>
      <w:r>
        <w:rPr>
          <w:color w:val="231F20"/>
        </w:rPr>
        <w:t>др.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наше</w:t>
      </w:r>
      <w:r>
        <w:rPr>
          <w:color w:val="231F20"/>
          <w:spacing w:val="-12"/>
        </w:rPr>
        <w:t> </w:t>
      </w:r>
      <w:r>
        <w:rPr>
          <w:color w:val="231F20"/>
        </w:rPr>
        <w:t>время</w:t>
      </w:r>
      <w:r>
        <w:rPr>
          <w:color w:val="231F20"/>
          <w:spacing w:val="-12"/>
        </w:rPr>
        <w:t> </w:t>
      </w:r>
      <w:r>
        <w:rPr>
          <w:color w:val="231F20"/>
        </w:rPr>
        <w:t>идеи</w:t>
      </w:r>
      <w:r>
        <w:rPr>
          <w:color w:val="231F20"/>
          <w:spacing w:val="-12"/>
        </w:rPr>
        <w:t> </w:t>
      </w:r>
      <w:r>
        <w:rPr>
          <w:color w:val="231F20"/>
        </w:rPr>
        <w:t>обучения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12"/>
        </w:rPr>
        <w:t> </w:t>
      </w:r>
      <w:r>
        <w:rPr>
          <w:color w:val="231F20"/>
        </w:rPr>
        <w:t>получили</w:t>
      </w:r>
      <w:r>
        <w:rPr>
          <w:color w:val="231F20"/>
          <w:spacing w:val="-12"/>
        </w:rPr>
        <w:t> </w:t>
      </w:r>
      <w:r>
        <w:rPr>
          <w:color w:val="231F20"/>
        </w:rPr>
        <w:t>дальнейшее</w:t>
      </w:r>
      <w:r>
        <w:rPr>
          <w:color w:val="231F20"/>
          <w:spacing w:val="-12"/>
        </w:rPr>
        <w:t> </w:t>
      </w:r>
      <w:r>
        <w:rPr>
          <w:color w:val="231F20"/>
        </w:rPr>
        <w:t>развитие</w:t>
      </w:r>
      <w:r>
        <w:rPr>
          <w:color w:val="231F20"/>
          <w:spacing w:val="-12"/>
        </w:rPr>
        <w:t> </w:t>
      </w:r>
      <w:r>
        <w:rPr>
          <w:color w:val="231F20"/>
        </w:rPr>
        <w:t>и широко</w:t>
      </w:r>
      <w:r>
        <w:rPr>
          <w:color w:val="231F20"/>
          <w:spacing w:val="-6"/>
        </w:rPr>
        <w:t> </w:t>
      </w:r>
      <w:r>
        <w:rPr>
          <w:color w:val="231F20"/>
        </w:rPr>
        <w:t>используются</w:t>
      </w:r>
      <w:r>
        <w:rPr>
          <w:color w:val="231F20"/>
          <w:spacing w:val="-6"/>
        </w:rPr>
        <w:t> </w:t>
      </w:r>
      <w:r>
        <w:rPr>
          <w:color w:val="231F20"/>
        </w:rPr>
        <w:t>при</w:t>
      </w:r>
      <w:r>
        <w:rPr>
          <w:color w:val="231F20"/>
          <w:spacing w:val="-6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6"/>
        </w:rPr>
        <w:t> </w:t>
      </w:r>
      <w:r>
        <w:rPr>
          <w:color w:val="231F20"/>
        </w:rPr>
        <w:t>обучения</w:t>
      </w:r>
      <w:r>
        <w:rPr>
          <w:color w:val="231F20"/>
          <w:spacing w:val="-6"/>
        </w:rPr>
        <w:t> </w:t>
      </w:r>
      <w:r>
        <w:rPr>
          <w:color w:val="231F20"/>
        </w:rPr>
        <w:t>учащихся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составе</w:t>
      </w:r>
      <w:r>
        <w:rPr>
          <w:color w:val="231F20"/>
          <w:spacing w:val="-6"/>
        </w:rPr>
        <w:t> </w:t>
      </w:r>
      <w:r>
        <w:rPr>
          <w:i/>
          <w:color w:val="231F20"/>
        </w:rPr>
        <w:t>малых</w:t>
      </w:r>
      <w:r>
        <w:rPr>
          <w:i/>
          <w:color w:val="231F20"/>
          <w:spacing w:val="-6"/>
        </w:rPr>
        <w:t> </w:t>
      </w:r>
      <w:r>
        <w:rPr>
          <w:i/>
          <w:color w:val="231F20"/>
        </w:rPr>
        <w:t>учебных групп, </w:t>
      </w:r>
      <w:r>
        <w:rPr>
          <w:color w:val="231F20"/>
        </w:rPr>
        <w:t>или </w:t>
      </w:r>
      <w:r>
        <w:rPr>
          <w:i/>
          <w:color w:val="231F20"/>
        </w:rPr>
        <w:t>групп сотрудничества </w:t>
      </w:r>
      <w:r>
        <w:rPr>
          <w:color w:val="231F20"/>
        </w:rPr>
        <w:t>(как правило, по 3–5 человек).</w:t>
      </w:r>
    </w:p>
    <w:p>
      <w:pPr>
        <w:pStyle w:val="BodyText"/>
        <w:spacing w:line="247" w:lineRule="auto"/>
      </w:pPr>
      <w:r>
        <w:rPr>
          <w:color w:val="231F20"/>
        </w:rPr>
        <w:t>Обучение в сотрудничестве – это совместное (поделенное, распределенное) обу- чение, в результате которого учащиеся работают вместе, коллективно конструируя, продуцируя новые знания, а не потребляя их в уже готовом виде. Как</w:t>
      </w:r>
      <w:r>
        <w:rPr>
          <w:color w:val="231F20"/>
          <w:spacing w:val="-1"/>
        </w:rPr>
        <w:t> </w:t>
      </w:r>
      <w:r>
        <w:rPr>
          <w:color w:val="231F20"/>
        </w:rPr>
        <w:t>показали мно- гочисленные исследования, обучение в сотрудничестве намного продуктивнее объ- яснительно-иллюстративного и репродуктивного методов. Главная идея обучения в сотрудничестве – специальным образом подготовленная, спланированная и органи- зованная учителем учебная деятельность, при которой учащиеся не просто что-то вместе выполняют, а учатся, обмениваются своими знаниями и умениями и вместе вырабатывают новое знание.</w:t>
      </w:r>
    </w:p>
    <w:p>
      <w:pPr>
        <w:pStyle w:val="BodyText"/>
        <w:spacing w:line="247" w:lineRule="auto"/>
      </w:pPr>
      <w:r>
        <w:rPr>
          <w:color w:val="231F20"/>
        </w:rPr>
        <w:t>Индивидуальная</w:t>
      </w:r>
      <w:r>
        <w:rPr>
          <w:color w:val="231F20"/>
          <w:spacing w:val="-2"/>
        </w:rPr>
        <w:t> </w:t>
      </w:r>
      <w:r>
        <w:rPr>
          <w:color w:val="231F20"/>
        </w:rPr>
        <w:t>самостоятельная</w:t>
      </w:r>
      <w:r>
        <w:rPr>
          <w:color w:val="231F20"/>
          <w:spacing w:val="-2"/>
        </w:rPr>
        <w:t> </w:t>
      </w:r>
      <w:r>
        <w:rPr>
          <w:color w:val="231F20"/>
        </w:rPr>
        <w:t>работа</w:t>
      </w:r>
      <w:r>
        <w:rPr>
          <w:color w:val="231F20"/>
          <w:spacing w:val="-2"/>
        </w:rPr>
        <w:t> </w:t>
      </w:r>
      <w:r>
        <w:rPr>
          <w:color w:val="231F20"/>
        </w:rPr>
        <w:t>при</w:t>
      </w:r>
      <w:r>
        <w:rPr>
          <w:color w:val="231F20"/>
          <w:spacing w:val="-2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2"/>
        </w:rPr>
        <w:t> </w:t>
      </w:r>
      <w:r>
        <w:rPr>
          <w:color w:val="231F20"/>
        </w:rPr>
        <w:t>учебной</w:t>
      </w:r>
      <w:r>
        <w:rPr>
          <w:color w:val="231F20"/>
          <w:spacing w:val="-2"/>
        </w:rPr>
        <w:t> </w:t>
      </w:r>
      <w:r>
        <w:rPr>
          <w:color w:val="231F20"/>
        </w:rPr>
        <w:t>деятельности по</w:t>
      </w:r>
      <w:r>
        <w:rPr>
          <w:color w:val="231F20"/>
          <w:spacing w:val="-11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-11"/>
        </w:rPr>
        <w:t> </w:t>
      </w:r>
      <w:r>
        <w:rPr>
          <w:color w:val="231F20"/>
        </w:rPr>
        <w:t>обучения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11"/>
        </w:rPr>
        <w:t> </w:t>
      </w:r>
      <w:r>
        <w:rPr>
          <w:color w:val="231F20"/>
        </w:rPr>
        <w:t>становится</w:t>
      </w:r>
      <w:r>
        <w:rPr>
          <w:color w:val="231F20"/>
          <w:spacing w:val="-11"/>
        </w:rPr>
        <w:t> </w:t>
      </w:r>
      <w:r>
        <w:rPr>
          <w:color w:val="231F20"/>
        </w:rPr>
        <w:t>как</w:t>
      </w:r>
      <w:r>
        <w:rPr>
          <w:color w:val="231F20"/>
          <w:spacing w:val="-11"/>
        </w:rPr>
        <w:t> </w:t>
      </w:r>
      <w:r>
        <w:rPr>
          <w:color w:val="231F20"/>
        </w:rPr>
        <w:t>бы</w:t>
      </w:r>
      <w:r>
        <w:rPr>
          <w:color w:val="231F20"/>
          <w:spacing w:val="-11"/>
        </w:rPr>
        <w:t> </w:t>
      </w:r>
      <w:r>
        <w:rPr>
          <w:color w:val="231F20"/>
        </w:rPr>
        <w:t>исходной</w:t>
      </w:r>
      <w:r>
        <w:rPr>
          <w:color w:val="231F20"/>
          <w:spacing w:val="-11"/>
        </w:rPr>
        <w:t> </w:t>
      </w:r>
      <w:r>
        <w:rPr>
          <w:color w:val="231F20"/>
        </w:rPr>
        <w:t>элементарной частицей коллективной самостоятельной работы. А ее результат, с одной стороны, влияет на результат групповой и коллективной деятельности, а с другой – вбирает в себя</w:t>
      </w:r>
      <w:r>
        <w:rPr>
          <w:color w:val="231F20"/>
          <w:spacing w:val="-13"/>
        </w:rPr>
        <w:t> </w:t>
      </w:r>
      <w:r>
        <w:rPr>
          <w:color w:val="231F20"/>
        </w:rPr>
        <w:t>результаты</w:t>
      </w:r>
      <w:r>
        <w:rPr>
          <w:color w:val="231F20"/>
          <w:spacing w:val="-12"/>
        </w:rPr>
        <w:t> </w:t>
      </w:r>
      <w:r>
        <w:rPr>
          <w:color w:val="231F20"/>
        </w:rPr>
        <w:t>работы</w:t>
      </w:r>
      <w:r>
        <w:rPr>
          <w:color w:val="231F20"/>
          <w:spacing w:val="-13"/>
        </w:rPr>
        <w:t> </w:t>
      </w:r>
      <w:r>
        <w:rPr>
          <w:color w:val="231F20"/>
        </w:rPr>
        <w:t>других</w:t>
      </w:r>
      <w:r>
        <w:rPr>
          <w:color w:val="231F20"/>
          <w:spacing w:val="-12"/>
        </w:rPr>
        <w:t> </w:t>
      </w:r>
      <w:r>
        <w:rPr>
          <w:color w:val="231F20"/>
        </w:rPr>
        <w:t>членов</w:t>
      </w:r>
      <w:r>
        <w:rPr>
          <w:color w:val="231F20"/>
          <w:spacing w:val="-13"/>
        </w:rPr>
        <w:t> </w:t>
      </w:r>
      <w:r>
        <w:rPr>
          <w:color w:val="231F20"/>
        </w:rPr>
        <w:t>группы,</w:t>
      </w:r>
      <w:r>
        <w:rPr>
          <w:color w:val="231F20"/>
          <w:spacing w:val="-12"/>
        </w:rPr>
        <w:t> </w:t>
      </w:r>
      <w:r>
        <w:rPr>
          <w:color w:val="231F20"/>
        </w:rPr>
        <w:t>всего</w:t>
      </w:r>
      <w:r>
        <w:rPr>
          <w:color w:val="231F20"/>
          <w:spacing w:val="-13"/>
        </w:rPr>
        <w:t> </w:t>
      </w:r>
      <w:r>
        <w:rPr>
          <w:color w:val="231F20"/>
        </w:rPr>
        <w:t>коллектива,</w:t>
      </w:r>
      <w:r>
        <w:rPr>
          <w:color w:val="231F20"/>
          <w:spacing w:val="-12"/>
        </w:rPr>
        <w:t> </w:t>
      </w:r>
      <w:r>
        <w:rPr>
          <w:color w:val="231F20"/>
        </w:rPr>
        <w:t>так</w:t>
      </w:r>
      <w:r>
        <w:rPr>
          <w:color w:val="231F20"/>
          <w:spacing w:val="-13"/>
        </w:rPr>
        <w:t> </w:t>
      </w:r>
      <w:r>
        <w:rPr>
          <w:color w:val="231F20"/>
        </w:rPr>
        <w:t>как</w:t>
      </w:r>
      <w:r>
        <w:rPr>
          <w:color w:val="231F20"/>
          <w:spacing w:val="-12"/>
        </w:rPr>
        <w:t> </w:t>
      </w:r>
      <w:r>
        <w:rPr>
          <w:color w:val="231F20"/>
        </w:rPr>
        <w:t>каждый</w:t>
      </w:r>
      <w:r>
        <w:rPr>
          <w:color w:val="231F20"/>
          <w:spacing w:val="-13"/>
        </w:rPr>
        <w:t> </w:t>
      </w:r>
      <w:r>
        <w:rPr>
          <w:color w:val="231F20"/>
        </w:rPr>
        <w:t>уча- щийся</w:t>
      </w:r>
      <w:r>
        <w:rPr>
          <w:color w:val="231F20"/>
          <w:spacing w:val="-6"/>
        </w:rPr>
        <w:t> </w:t>
      </w:r>
      <w:r>
        <w:rPr>
          <w:color w:val="231F20"/>
        </w:rPr>
        <w:t>пользуется</w:t>
      </w:r>
      <w:r>
        <w:rPr>
          <w:color w:val="231F20"/>
          <w:spacing w:val="-6"/>
        </w:rPr>
        <w:t> </w:t>
      </w:r>
      <w:r>
        <w:rPr>
          <w:color w:val="231F20"/>
        </w:rPr>
        <w:t>результатами</w:t>
      </w:r>
      <w:r>
        <w:rPr>
          <w:color w:val="231F20"/>
          <w:spacing w:val="-6"/>
        </w:rPr>
        <w:t> </w:t>
      </w:r>
      <w:r>
        <w:rPr>
          <w:color w:val="231F20"/>
        </w:rPr>
        <w:t>как</w:t>
      </w:r>
      <w:r>
        <w:rPr>
          <w:color w:val="231F20"/>
          <w:spacing w:val="-6"/>
        </w:rPr>
        <w:t> </w:t>
      </w:r>
      <w:r>
        <w:rPr>
          <w:color w:val="231F20"/>
        </w:rPr>
        <w:t>групповой</w:t>
      </w:r>
      <w:r>
        <w:rPr>
          <w:color w:val="231F20"/>
          <w:spacing w:val="-6"/>
        </w:rPr>
        <w:t> </w:t>
      </w:r>
      <w:r>
        <w:rPr>
          <w:color w:val="231F20"/>
        </w:rPr>
        <w:t>самостоятельной,</w:t>
      </w:r>
      <w:r>
        <w:rPr>
          <w:color w:val="231F20"/>
          <w:spacing w:val="-6"/>
        </w:rPr>
        <w:t> </w:t>
      </w:r>
      <w:r>
        <w:rPr>
          <w:color w:val="231F20"/>
        </w:rPr>
        <w:t>так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коллективной работы, но уже на следующем витке, при обобщении результатов, их обсуждении и принятии общего решения, либо уже при работе над следующим, новым заданием, проблемой, когда учащиеся используют знания, полученные и обработанные усили- ями всей группы.</w:t>
      </w:r>
    </w:p>
    <w:p>
      <w:pPr>
        <w:pStyle w:val="BodyText"/>
        <w:spacing w:line="221" w:lineRule="exact"/>
        <w:ind w:left="425" w:right="0" w:firstLine="0"/>
      </w:pPr>
      <w:r>
        <w:rPr>
          <w:color w:val="231F20"/>
        </w:rPr>
        <w:t>Далее раскроем следующие </w:t>
      </w:r>
      <w:r>
        <w:rPr>
          <w:color w:val="231F20"/>
          <w:spacing w:val="-2"/>
        </w:rPr>
        <w:t>вопросы:</w:t>
      </w:r>
    </w:p>
    <w:p>
      <w:pPr>
        <w:pStyle w:val="ListParagraph"/>
        <w:numPr>
          <w:ilvl w:val="0"/>
          <w:numId w:val="145"/>
        </w:numPr>
        <w:tabs>
          <w:tab w:pos="425" w:val="left" w:leader="none"/>
        </w:tabs>
        <w:spacing w:line="240" w:lineRule="auto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Разновидности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технологии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обучения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сотрудничестве.</w:t>
      </w:r>
    </w:p>
    <w:p>
      <w:pPr>
        <w:pStyle w:val="ListParagraph"/>
        <w:numPr>
          <w:ilvl w:val="0"/>
          <w:numId w:val="145"/>
        </w:numPr>
        <w:tabs>
          <w:tab w:pos="425" w:val="left" w:leader="none"/>
        </w:tabs>
        <w:spacing w:line="240" w:lineRule="auto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Что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входит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понятие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групповой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работы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уроке?</w:t>
      </w:r>
    </w:p>
    <w:p>
      <w:pPr>
        <w:pStyle w:val="ListParagraph"/>
        <w:numPr>
          <w:ilvl w:val="0"/>
          <w:numId w:val="145"/>
        </w:numPr>
        <w:tabs>
          <w:tab w:pos="425" w:val="left" w:leader="none"/>
        </w:tabs>
        <w:spacing w:line="240" w:lineRule="auto" w:before="5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Эффективность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обучения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сотрудничестве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поликультурном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классе.</w:t>
      </w:r>
    </w:p>
    <w:p>
      <w:pPr>
        <w:pStyle w:val="ListParagraph"/>
        <w:numPr>
          <w:ilvl w:val="0"/>
          <w:numId w:val="145"/>
        </w:numPr>
        <w:tabs>
          <w:tab w:pos="425" w:val="left" w:leader="none"/>
        </w:tabs>
        <w:spacing w:line="240" w:lineRule="auto" w:before="6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Подготовка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учащихся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групповой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учебной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2"/>
          <w:sz w:val="20"/>
        </w:rPr>
        <w:t>деятельности.</w:t>
      </w:r>
    </w:p>
    <w:p>
      <w:pPr>
        <w:pStyle w:val="ListParagraph"/>
        <w:numPr>
          <w:ilvl w:val="0"/>
          <w:numId w:val="145"/>
        </w:numPr>
        <w:tabs>
          <w:tab w:pos="425" w:val="left" w:leader="none"/>
        </w:tabs>
        <w:spacing w:line="247" w:lineRule="auto" w:before="6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Специфические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особенности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организации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обучения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сотрудничестве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условиях </w:t>
      </w:r>
      <w:r>
        <w:rPr>
          <w:color w:val="231F20"/>
          <w:spacing w:val="-2"/>
          <w:sz w:val="20"/>
        </w:rPr>
        <w:t>онлайн-обучения.</w:t>
      </w:r>
    </w:p>
    <w:p>
      <w:pPr>
        <w:pStyle w:val="ListParagraph"/>
        <w:numPr>
          <w:ilvl w:val="0"/>
          <w:numId w:val="145"/>
        </w:numPr>
        <w:tabs>
          <w:tab w:pos="425" w:val="left" w:leader="none"/>
        </w:tabs>
        <w:spacing w:line="228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Специальные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программы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подготовки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учителей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обучению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сотрудничестве.</w:t>
      </w:r>
    </w:p>
    <w:p>
      <w:pPr>
        <w:pStyle w:val="ListParagraph"/>
        <w:numPr>
          <w:ilvl w:val="0"/>
          <w:numId w:val="145"/>
        </w:numPr>
        <w:tabs>
          <w:tab w:pos="425" w:val="left" w:leader="none"/>
        </w:tabs>
        <w:spacing w:line="240" w:lineRule="auto" w:before="6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Обучение,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основанное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принципе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«равный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–</w:t>
      </w:r>
      <w:r>
        <w:rPr>
          <w:color w:val="231F20"/>
          <w:spacing w:val="-2"/>
          <w:sz w:val="20"/>
        </w:rPr>
        <w:t> равному».</w:t>
      </w:r>
    </w:p>
    <w:p>
      <w:pPr>
        <w:pStyle w:val="ListParagraph"/>
        <w:numPr>
          <w:ilvl w:val="0"/>
          <w:numId w:val="145"/>
        </w:numPr>
        <w:tabs>
          <w:tab w:pos="425" w:val="left" w:leader="none"/>
        </w:tabs>
        <w:spacing w:line="240" w:lineRule="auto" w:before="6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Информационные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технологии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образовании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для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оптимизации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групповой</w:t>
      </w:r>
      <w:r>
        <w:rPr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работы:</w:t>
      </w:r>
    </w:p>
    <w:p>
      <w:pPr>
        <w:spacing w:before="6"/>
        <w:ind w:left="425" w:right="0" w:firstLine="0"/>
        <w:jc w:val="left"/>
        <w:rPr>
          <w:sz w:val="20"/>
        </w:rPr>
      </w:pPr>
      <w:r>
        <w:rPr>
          <w:i/>
          <w:color w:val="231F20"/>
          <w:spacing w:val="-2"/>
          <w:sz w:val="20"/>
        </w:rPr>
        <w:t>eduScrum</w:t>
      </w:r>
      <w:r>
        <w:rPr>
          <w:color w:val="231F20"/>
          <w:spacing w:val="-2"/>
          <w:sz w:val="20"/>
        </w:rPr>
        <w:t>.</w:t>
      </w:r>
    </w:p>
    <w:p>
      <w:pPr>
        <w:pStyle w:val="Heading3"/>
        <w:spacing w:before="119"/>
      </w:pPr>
      <w:r>
        <w:rPr>
          <w:color w:val="231F20"/>
        </w:rPr>
        <w:t>Разновидности</w:t>
      </w:r>
      <w:r>
        <w:rPr>
          <w:color w:val="231F20"/>
          <w:spacing w:val="-9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-9"/>
        </w:rPr>
        <w:t> </w:t>
      </w:r>
      <w:r>
        <w:rPr>
          <w:color w:val="231F20"/>
        </w:rPr>
        <w:t>обучения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сотрудничестве</w:t>
      </w:r>
    </w:p>
    <w:p>
      <w:pPr>
        <w:pStyle w:val="BodyText"/>
        <w:spacing w:line="247" w:lineRule="auto" w:before="6"/>
      </w:pPr>
      <w:r>
        <w:rPr>
          <w:color w:val="231F20"/>
        </w:rPr>
        <w:t>Обучение в сотрудничестве включает в себя большую группу технологий, кото- рые были разработаны различными авторами и прошли многолетнюю апробацию в условиях</w:t>
      </w:r>
      <w:r>
        <w:rPr>
          <w:color w:val="231F20"/>
          <w:spacing w:val="-8"/>
        </w:rPr>
        <w:t> </w:t>
      </w:r>
      <w:r>
        <w:rPr>
          <w:color w:val="231F20"/>
        </w:rPr>
        <w:t>школы.</w:t>
      </w:r>
      <w:r>
        <w:rPr>
          <w:color w:val="231F20"/>
          <w:spacing w:val="-8"/>
        </w:rPr>
        <w:t> </w:t>
      </w:r>
      <w:r>
        <w:rPr>
          <w:color w:val="231F20"/>
        </w:rPr>
        <w:t>Все</w:t>
      </w:r>
      <w:r>
        <w:rPr>
          <w:color w:val="231F20"/>
          <w:spacing w:val="-8"/>
        </w:rPr>
        <w:t> </w:t>
      </w:r>
      <w:r>
        <w:rPr>
          <w:color w:val="231F20"/>
        </w:rPr>
        <w:t>эти</w:t>
      </w:r>
      <w:r>
        <w:rPr>
          <w:color w:val="231F20"/>
          <w:spacing w:val="-8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-8"/>
        </w:rPr>
        <w:t> </w:t>
      </w:r>
      <w:r>
        <w:rPr>
          <w:color w:val="231F20"/>
        </w:rPr>
        <w:t>подразумевают</w:t>
      </w:r>
      <w:r>
        <w:rPr>
          <w:color w:val="231F20"/>
          <w:spacing w:val="-8"/>
        </w:rPr>
        <w:t> </w:t>
      </w:r>
      <w:r>
        <w:rPr>
          <w:color w:val="231F20"/>
        </w:rPr>
        <w:t>работу</w:t>
      </w:r>
      <w:r>
        <w:rPr>
          <w:color w:val="231F20"/>
          <w:spacing w:val="-8"/>
        </w:rPr>
        <w:t> </w:t>
      </w:r>
      <w:r>
        <w:rPr>
          <w:color w:val="231F20"/>
        </w:rPr>
        <w:t>учащихся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малых</w:t>
      </w:r>
      <w:r>
        <w:rPr>
          <w:color w:val="231F20"/>
          <w:spacing w:val="-8"/>
        </w:rPr>
        <w:t> </w:t>
      </w:r>
      <w:r>
        <w:rPr>
          <w:color w:val="231F20"/>
        </w:rPr>
        <w:t>груп- пах</w:t>
      </w:r>
      <w:r>
        <w:rPr>
          <w:color w:val="231F20"/>
          <w:spacing w:val="-6"/>
        </w:rPr>
        <w:t> </w:t>
      </w:r>
      <w:r>
        <w:rPr>
          <w:color w:val="231F20"/>
        </w:rPr>
        <w:t>сотрудничества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значительную</w:t>
      </w:r>
      <w:r>
        <w:rPr>
          <w:color w:val="231F20"/>
          <w:spacing w:val="-6"/>
        </w:rPr>
        <w:t> </w:t>
      </w:r>
      <w:r>
        <w:rPr>
          <w:color w:val="231F20"/>
        </w:rPr>
        <w:t>по</w:t>
      </w:r>
      <w:r>
        <w:rPr>
          <w:color w:val="231F20"/>
          <w:spacing w:val="-6"/>
        </w:rPr>
        <w:t> </w:t>
      </w:r>
      <w:r>
        <w:rPr>
          <w:color w:val="231F20"/>
        </w:rPr>
        <w:t>затратам</w:t>
      </w:r>
      <w:r>
        <w:rPr>
          <w:color w:val="231F20"/>
          <w:spacing w:val="-6"/>
        </w:rPr>
        <w:t> </w:t>
      </w:r>
      <w:r>
        <w:rPr>
          <w:color w:val="231F20"/>
        </w:rPr>
        <w:t>времени</w:t>
      </w:r>
      <w:r>
        <w:rPr>
          <w:color w:val="231F20"/>
          <w:spacing w:val="-6"/>
        </w:rPr>
        <w:t> </w:t>
      </w:r>
      <w:r>
        <w:rPr>
          <w:color w:val="231F20"/>
        </w:rPr>
        <w:t>подготовку</w:t>
      </w:r>
      <w:r>
        <w:rPr>
          <w:color w:val="231F20"/>
          <w:spacing w:val="-6"/>
        </w:rPr>
        <w:t> </w:t>
      </w:r>
      <w:r>
        <w:rPr>
          <w:color w:val="231F20"/>
        </w:rPr>
        <w:t>каждого</w:t>
      </w:r>
      <w:r>
        <w:rPr>
          <w:color w:val="231F20"/>
          <w:spacing w:val="-6"/>
        </w:rPr>
        <w:t> </w:t>
      </w:r>
      <w:r>
        <w:rPr>
          <w:color w:val="231F20"/>
        </w:rPr>
        <w:t>урока. Познакомимся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несколькими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числа</w:t>
      </w:r>
      <w:r>
        <w:rPr>
          <w:color w:val="231F20"/>
          <w:spacing w:val="-12"/>
        </w:rPr>
        <w:t> </w:t>
      </w:r>
      <w:r>
        <w:rPr>
          <w:color w:val="231F20"/>
        </w:rPr>
        <w:t>самых</w:t>
      </w:r>
      <w:r>
        <w:rPr>
          <w:color w:val="231F20"/>
          <w:spacing w:val="-12"/>
        </w:rPr>
        <w:t> </w:t>
      </w:r>
      <w:r>
        <w:rPr>
          <w:color w:val="231F20"/>
        </w:rPr>
        <w:t>известных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мире</w:t>
      </w:r>
      <w:r>
        <w:rPr>
          <w:color w:val="231F20"/>
          <w:spacing w:val="-12"/>
        </w:rPr>
        <w:t> </w:t>
      </w:r>
      <w:r>
        <w:rPr>
          <w:color w:val="231F20"/>
        </w:rPr>
        <w:t>технологий</w:t>
      </w:r>
      <w:r>
        <w:rPr>
          <w:color w:val="231F20"/>
          <w:spacing w:val="-12"/>
        </w:rPr>
        <w:t> </w:t>
      </w:r>
      <w:r>
        <w:rPr>
          <w:color w:val="231F20"/>
        </w:rPr>
        <w:t>обучения в сотрудничестве.</w:t>
      </w:r>
    </w:p>
    <w:p>
      <w:pPr>
        <w:pStyle w:val="BodyText"/>
        <w:spacing w:after="0" w:line="247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Heading4"/>
        <w:spacing w:before="108"/>
        <w:jc w:val="left"/>
      </w:pPr>
      <w:r>
        <w:rPr>
          <w:color w:val="231F20"/>
        </w:rPr>
        <w:t>Учебные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команды</w:t>
      </w:r>
    </w:p>
    <w:p>
      <w:pPr>
        <w:pStyle w:val="BodyText"/>
        <w:spacing w:line="230" w:lineRule="auto"/>
      </w:pPr>
      <w:r>
        <w:rPr>
          <w:color w:val="231F20"/>
          <w:spacing w:val="-2"/>
        </w:rPr>
        <w:t>Ряд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технологий,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предусматривающих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активную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работу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учащихся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группе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обяза- </w:t>
      </w:r>
      <w:r>
        <w:rPr>
          <w:color w:val="231F20"/>
        </w:rPr>
        <w:t>тельной самостоятельной постановкой целей и задач, распределением обязанностей (ролей) между членами группы. Наиболее часто используются следующие техноло- гии работы в составе учебных команд.</w:t>
      </w:r>
    </w:p>
    <w:p>
      <w:pPr>
        <w:spacing w:line="225" w:lineRule="exact" w:before="45"/>
        <w:ind w:left="425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Учебные</w:t>
      </w:r>
      <w:r>
        <w:rPr>
          <w:i/>
          <w:color w:val="231F20"/>
          <w:spacing w:val="-3"/>
          <w:sz w:val="20"/>
        </w:rPr>
        <w:t> </w:t>
      </w:r>
      <w:r>
        <w:rPr>
          <w:i/>
          <w:color w:val="231F20"/>
          <w:spacing w:val="-2"/>
          <w:sz w:val="20"/>
        </w:rPr>
        <w:t>турниры</w:t>
      </w:r>
    </w:p>
    <w:p>
      <w:pPr>
        <w:pStyle w:val="BodyText"/>
        <w:spacing w:line="230" w:lineRule="auto" w:before="3"/>
      </w:pPr>
      <w:r>
        <w:rPr>
          <w:color w:val="231F20"/>
        </w:rPr>
        <w:t>Технология</w:t>
      </w:r>
      <w:r>
        <w:rPr>
          <w:color w:val="231F20"/>
          <w:spacing w:val="-2"/>
        </w:rPr>
        <w:t> </w:t>
      </w:r>
      <w:r>
        <w:rPr>
          <w:color w:val="231F20"/>
        </w:rPr>
        <w:t>предусматривает</w:t>
      </w:r>
      <w:r>
        <w:rPr>
          <w:color w:val="231F20"/>
          <w:spacing w:val="-2"/>
        </w:rPr>
        <w:t> </w:t>
      </w:r>
      <w:r>
        <w:rPr>
          <w:color w:val="231F20"/>
        </w:rPr>
        <w:t>разделение</w:t>
      </w:r>
      <w:r>
        <w:rPr>
          <w:color w:val="231F20"/>
          <w:spacing w:val="-2"/>
        </w:rPr>
        <w:t> </w:t>
      </w:r>
      <w:r>
        <w:rPr>
          <w:color w:val="231F20"/>
        </w:rPr>
        <w:t>класса</w:t>
      </w:r>
      <w:r>
        <w:rPr>
          <w:color w:val="231F20"/>
          <w:spacing w:val="-2"/>
        </w:rPr>
        <w:t> </w:t>
      </w:r>
      <w:r>
        <w:rPr>
          <w:color w:val="231F20"/>
        </w:rPr>
        <w:t>на</w:t>
      </w:r>
      <w:r>
        <w:rPr>
          <w:color w:val="231F20"/>
          <w:spacing w:val="-2"/>
        </w:rPr>
        <w:t> </w:t>
      </w:r>
      <w:r>
        <w:rPr>
          <w:color w:val="231F20"/>
        </w:rPr>
        <w:t>команды</w:t>
      </w:r>
      <w:r>
        <w:rPr>
          <w:color w:val="231F20"/>
          <w:spacing w:val="-2"/>
        </w:rPr>
        <w:t> </w:t>
      </w:r>
      <w:r>
        <w:rPr>
          <w:color w:val="231F20"/>
        </w:rPr>
        <w:t>по</w:t>
      </w:r>
      <w:r>
        <w:rPr>
          <w:color w:val="231F20"/>
          <w:spacing w:val="-2"/>
        </w:rPr>
        <w:t> </w:t>
      </w:r>
      <w:r>
        <w:rPr>
          <w:color w:val="231F20"/>
        </w:rPr>
        <w:t>4–5</w:t>
      </w:r>
      <w:r>
        <w:rPr>
          <w:color w:val="231F20"/>
          <w:spacing w:val="-2"/>
        </w:rPr>
        <w:t> </w:t>
      </w:r>
      <w:r>
        <w:rPr>
          <w:color w:val="231F20"/>
        </w:rPr>
        <w:t>человек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ор- ганизацию</w:t>
      </w:r>
      <w:r>
        <w:rPr>
          <w:color w:val="231F20"/>
          <w:spacing w:val="-9"/>
        </w:rPr>
        <w:t> </w:t>
      </w:r>
      <w:r>
        <w:rPr>
          <w:color w:val="231F20"/>
        </w:rPr>
        <w:t>их</w:t>
      </w:r>
      <w:r>
        <w:rPr>
          <w:color w:val="231F20"/>
          <w:spacing w:val="-9"/>
        </w:rPr>
        <w:t> </w:t>
      </w:r>
      <w:r>
        <w:rPr>
          <w:color w:val="231F20"/>
        </w:rPr>
        <w:t>соревнований</w:t>
      </w:r>
      <w:r>
        <w:rPr>
          <w:color w:val="231F20"/>
          <w:spacing w:val="-9"/>
        </w:rPr>
        <w:t> </w:t>
      </w:r>
      <w:r>
        <w:rPr>
          <w:color w:val="231F20"/>
        </w:rPr>
        <w:t>друг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другом.</w:t>
      </w:r>
      <w:r>
        <w:rPr>
          <w:color w:val="231F20"/>
          <w:spacing w:val="-9"/>
        </w:rPr>
        <w:t> </w:t>
      </w:r>
      <w:r>
        <w:rPr>
          <w:color w:val="231F20"/>
        </w:rPr>
        <w:t>Обязательным</w:t>
      </w:r>
      <w:r>
        <w:rPr>
          <w:color w:val="231F20"/>
          <w:spacing w:val="-9"/>
        </w:rPr>
        <w:t> </w:t>
      </w:r>
      <w:r>
        <w:rPr>
          <w:color w:val="231F20"/>
        </w:rPr>
        <w:t>требованием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данной</w:t>
      </w:r>
      <w:r>
        <w:rPr>
          <w:color w:val="231F20"/>
          <w:spacing w:val="-10"/>
        </w:rPr>
        <w:t> </w:t>
      </w:r>
      <w:r>
        <w:rPr>
          <w:color w:val="231F20"/>
        </w:rPr>
        <w:t>тех- нологии</w:t>
      </w:r>
      <w:r>
        <w:rPr>
          <w:color w:val="231F20"/>
          <w:spacing w:val="-4"/>
        </w:rPr>
        <w:t> </w:t>
      </w:r>
      <w:r>
        <w:rPr>
          <w:color w:val="231F20"/>
        </w:rPr>
        <w:t>является</w:t>
      </w:r>
      <w:r>
        <w:rPr>
          <w:color w:val="231F20"/>
          <w:spacing w:val="-4"/>
        </w:rPr>
        <w:t> </w:t>
      </w:r>
      <w:r>
        <w:rPr>
          <w:color w:val="231F20"/>
        </w:rPr>
        <w:t>вовлеченность</w:t>
      </w:r>
      <w:r>
        <w:rPr>
          <w:color w:val="231F20"/>
          <w:spacing w:val="-4"/>
        </w:rPr>
        <w:t> </w:t>
      </w:r>
      <w:r>
        <w:rPr>
          <w:color w:val="231F20"/>
        </w:rPr>
        <w:t>каждого</w:t>
      </w:r>
      <w:r>
        <w:rPr>
          <w:color w:val="231F20"/>
          <w:spacing w:val="-4"/>
        </w:rPr>
        <w:t> </w:t>
      </w:r>
      <w:r>
        <w:rPr>
          <w:color w:val="231F20"/>
        </w:rPr>
        <w:t>члена</w:t>
      </w:r>
      <w:r>
        <w:rPr>
          <w:color w:val="231F20"/>
          <w:spacing w:val="-4"/>
        </w:rPr>
        <w:t> </w:t>
      </w:r>
      <w:r>
        <w:rPr>
          <w:color w:val="231F20"/>
        </w:rPr>
        <w:t>команды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получение</w:t>
      </w:r>
      <w:r>
        <w:rPr>
          <w:color w:val="231F20"/>
          <w:spacing w:val="-4"/>
        </w:rPr>
        <w:t> </w:t>
      </w:r>
      <w:r>
        <w:rPr>
          <w:color w:val="231F20"/>
        </w:rPr>
        <w:t>итогового</w:t>
      </w:r>
      <w:r>
        <w:rPr>
          <w:color w:val="231F20"/>
          <w:spacing w:val="-4"/>
        </w:rPr>
        <w:t> </w:t>
      </w:r>
      <w:r>
        <w:rPr>
          <w:color w:val="231F20"/>
        </w:rPr>
        <w:t>(ко- </w:t>
      </w:r>
      <w:r>
        <w:rPr>
          <w:color w:val="231F20"/>
          <w:spacing w:val="-2"/>
        </w:rPr>
        <w:t>мандного)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результата.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При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этом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важно,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члены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разных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команд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будут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соревноваться </w:t>
      </w:r>
      <w:r>
        <w:rPr>
          <w:color w:val="231F20"/>
        </w:rPr>
        <w:t>друг</w:t>
      </w:r>
      <w:r>
        <w:rPr>
          <w:color w:val="231F20"/>
          <w:spacing w:val="-5"/>
        </w:rPr>
        <w:t> </w:t>
      </w:r>
      <w:r>
        <w:rPr>
          <w:color w:val="231F20"/>
        </w:rPr>
        <w:t>с</w:t>
      </w:r>
      <w:r>
        <w:rPr>
          <w:color w:val="231F20"/>
          <w:spacing w:val="-5"/>
        </w:rPr>
        <w:t> </w:t>
      </w:r>
      <w:r>
        <w:rPr>
          <w:color w:val="231F20"/>
        </w:rPr>
        <w:t>другом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</w:rPr>
        <w:t>условиях</w:t>
      </w:r>
      <w:r>
        <w:rPr>
          <w:color w:val="231F20"/>
          <w:spacing w:val="-5"/>
        </w:rPr>
        <w:t> </w:t>
      </w:r>
      <w:r>
        <w:rPr>
          <w:color w:val="231F20"/>
        </w:rPr>
        <w:t>равенства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подготовке,</w:t>
      </w:r>
      <w:r>
        <w:rPr>
          <w:color w:val="231F20"/>
          <w:spacing w:val="-5"/>
        </w:rPr>
        <w:t> </w:t>
      </w:r>
      <w:r>
        <w:rPr>
          <w:color w:val="231F20"/>
        </w:rPr>
        <w:t>то</w:t>
      </w:r>
      <w:r>
        <w:rPr>
          <w:color w:val="231F20"/>
          <w:spacing w:val="-5"/>
        </w:rPr>
        <w:t> </w:t>
      </w:r>
      <w:r>
        <w:rPr>
          <w:color w:val="231F20"/>
        </w:rPr>
        <w:t>есть</w:t>
      </w:r>
      <w:r>
        <w:rPr>
          <w:color w:val="231F20"/>
          <w:spacing w:val="-5"/>
        </w:rPr>
        <w:t> </w:t>
      </w:r>
      <w:r>
        <w:rPr>
          <w:color w:val="231F20"/>
        </w:rPr>
        <w:t>задания</w:t>
      </w:r>
      <w:r>
        <w:rPr>
          <w:color w:val="231F20"/>
          <w:spacing w:val="-5"/>
        </w:rPr>
        <w:t> </w:t>
      </w:r>
      <w:r>
        <w:rPr>
          <w:color w:val="231F20"/>
        </w:rPr>
        <w:t>для</w:t>
      </w:r>
      <w:r>
        <w:rPr>
          <w:color w:val="231F20"/>
          <w:spacing w:val="-5"/>
        </w:rPr>
        <w:t> </w:t>
      </w:r>
      <w:r>
        <w:rPr>
          <w:color w:val="231F20"/>
        </w:rPr>
        <w:t>соревнований придумываются</w:t>
      </w:r>
      <w:r>
        <w:rPr>
          <w:color w:val="231F20"/>
          <w:spacing w:val="-7"/>
        </w:rPr>
        <w:t> </w:t>
      </w:r>
      <w:r>
        <w:rPr>
          <w:color w:val="231F20"/>
        </w:rPr>
        <w:t>учителем</w:t>
      </w:r>
      <w:r>
        <w:rPr>
          <w:color w:val="231F20"/>
          <w:spacing w:val="-7"/>
        </w:rPr>
        <w:t> </w:t>
      </w:r>
      <w:r>
        <w:rPr>
          <w:color w:val="231F20"/>
        </w:rPr>
        <w:t>так,</w:t>
      </w:r>
      <w:r>
        <w:rPr>
          <w:color w:val="231F20"/>
          <w:spacing w:val="-7"/>
        </w:rPr>
        <w:t> </w:t>
      </w:r>
      <w:r>
        <w:rPr>
          <w:color w:val="231F20"/>
        </w:rPr>
        <w:t>чтобы</w:t>
      </w:r>
      <w:r>
        <w:rPr>
          <w:color w:val="231F20"/>
          <w:spacing w:val="-7"/>
        </w:rPr>
        <w:t> </w:t>
      </w:r>
      <w:r>
        <w:rPr>
          <w:color w:val="231F20"/>
        </w:rPr>
        <w:t>проявить</w:t>
      </w:r>
      <w:r>
        <w:rPr>
          <w:color w:val="231F20"/>
          <w:spacing w:val="-7"/>
        </w:rPr>
        <w:t> </w:t>
      </w:r>
      <w:r>
        <w:rPr>
          <w:color w:val="231F20"/>
        </w:rPr>
        <w:t>себя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посоревноваться</w:t>
      </w:r>
      <w:r>
        <w:rPr>
          <w:color w:val="231F20"/>
          <w:spacing w:val="-7"/>
        </w:rPr>
        <w:t> </w:t>
      </w:r>
      <w:r>
        <w:rPr>
          <w:color w:val="231F20"/>
        </w:rPr>
        <w:t>друг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другом могли</w:t>
      </w:r>
      <w:r>
        <w:rPr>
          <w:color w:val="231F20"/>
          <w:spacing w:val="-9"/>
        </w:rPr>
        <w:t> </w:t>
      </w:r>
      <w:r>
        <w:rPr>
          <w:color w:val="231F20"/>
        </w:rPr>
        <w:t>бы</w:t>
      </w:r>
      <w:r>
        <w:rPr>
          <w:color w:val="231F20"/>
          <w:spacing w:val="-9"/>
        </w:rPr>
        <w:t> </w:t>
      </w:r>
      <w:r>
        <w:rPr>
          <w:color w:val="231F20"/>
        </w:rPr>
        <w:t>как</w:t>
      </w:r>
      <w:r>
        <w:rPr>
          <w:color w:val="231F20"/>
          <w:spacing w:val="-9"/>
        </w:rPr>
        <w:t> </w:t>
      </w:r>
      <w:r>
        <w:rPr>
          <w:color w:val="231F20"/>
        </w:rPr>
        <w:t>самые</w:t>
      </w:r>
      <w:r>
        <w:rPr>
          <w:color w:val="231F20"/>
          <w:spacing w:val="-9"/>
        </w:rPr>
        <w:t> </w:t>
      </w:r>
      <w:r>
        <w:rPr>
          <w:color w:val="231F20"/>
        </w:rPr>
        <w:t>сильные</w:t>
      </w:r>
      <w:r>
        <w:rPr>
          <w:color w:val="231F20"/>
          <w:spacing w:val="-9"/>
        </w:rPr>
        <w:t> </w:t>
      </w:r>
      <w:r>
        <w:rPr>
          <w:color w:val="231F20"/>
        </w:rPr>
        <w:t>учащиеся</w:t>
      </w:r>
      <w:r>
        <w:rPr>
          <w:color w:val="231F20"/>
          <w:spacing w:val="-9"/>
        </w:rPr>
        <w:t> </w:t>
      </w:r>
      <w:r>
        <w:rPr>
          <w:color w:val="231F20"/>
        </w:rPr>
        <w:t>из</w:t>
      </w:r>
      <w:r>
        <w:rPr>
          <w:color w:val="231F20"/>
          <w:spacing w:val="-9"/>
        </w:rPr>
        <w:t> </w:t>
      </w:r>
      <w:r>
        <w:rPr>
          <w:color w:val="231F20"/>
        </w:rPr>
        <w:t>каждой</w:t>
      </w:r>
      <w:r>
        <w:rPr>
          <w:color w:val="231F20"/>
          <w:spacing w:val="-9"/>
        </w:rPr>
        <w:t> </w:t>
      </w:r>
      <w:r>
        <w:rPr>
          <w:color w:val="231F20"/>
        </w:rPr>
        <w:t>команды,</w:t>
      </w:r>
      <w:r>
        <w:rPr>
          <w:color w:val="231F20"/>
          <w:spacing w:val="-9"/>
        </w:rPr>
        <w:t> </w:t>
      </w:r>
      <w:r>
        <w:rPr>
          <w:color w:val="231F20"/>
        </w:rPr>
        <w:t>так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учащиеся</w:t>
      </w:r>
      <w:r>
        <w:rPr>
          <w:color w:val="231F20"/>
          <w:spacing w:val="-9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невысо- ким уровнем академической подготовки.</w:t>
      </w:r>
    </w:p>
    <w:p>
      <w:pPr>
        <w:spacing w:line="226" w:lineRule="exact" w:before="55"/>
        <w:ind w:left="425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Дискуссионные </w:t>
      </w:r>
      <w:r>
        <w:rPr>
          <w:i/>
          <w:color w:val="231F20"/>
          <w:spacing w:val="-2"/>
          <w:sz w:val="20"/>
        </w:rPr>
        <w:t>группы</w:t>
      </w:r>
    </w:p>
    <w:p>
      <w:pPr>
        <w:pStyle w:val="BodyText"/>
        <w:spacing w:line="232" w:lineRule="auto" w:before="1"/>
      </w:pPr>
      <w:r>
        <w:rPr>
          <w:color w:val="231F20"/>
        </w:rPr>
        <w:t>Учитель</w:t>
      </w:r>
      <w:r>
        <w:rPr>
          <w:color w:val="231F20"/>
          <w:spacing w:val="-3"/>
        </w:rPr>
        <w:t> </w:t>
      </w:r>
      <w:r>
        <w:rPr>
          <w:color w:val="231F20"/>
        </w:rPr>
        <w:t>разделяет</w:t>
      </w:r>
      <w:r>
        <w:rPr>
          <w:color w:val="231F20"/>
          <w:spacing w:val="-3"/>
        </w:rPr>
        <w:t> </w:t>
      </w:r>
      <w:r>
        <w:rPr>
          <w:color w:val="231F20"/>
        </w:rPr>
        <w:t>класс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группы</w:t>
      </w:r>
      <w:r>
        <w:rPr>
          <w:color w:val="231F20"/>
          <w:spacing w:val="-3"/>
        </w:rPr>
        <w:t> </w:t>
      </w:r>
      <w:r>
        <w:rPr>
          <w:color w:val="231F20"/>
        </w:rPr>
        <w:t>по</w:t>
      </w:r>
      <w:r>
        <w:rPr>
          <w:color w:val="231F20"/>
          <w:spacing w:val="-3"/>
        </w:rPr>
        <w:t> </w:t>
      </w:r>
      <w:r>
        <w:rPr>
          <w:color w:val="231F20"/>
        </w:rPr>
        <w:t>4–5</w:t>
      </w:r>
      <w:r>
        <w:rPr>
          <w:color w:val="231F20"/>
          <w:spacing w:val="-3"/>
        </w:rPr>
        <w:t> </w:t>
      </w:r>
      <w:r>
        <w:rPr>
          <w:color w:val="231F20"/>
        </w:rPr>
        <w:t>человек,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каждой</w:t>
      </w:r>
      <w:r>
        <w:rPr>
          <w:color w:val="231F20"/>
          <w:spacing w:val="-3"/>
        </w:rPr>
        <w:t> </w:t>
      </w:r>
      <w:r>
        <w:rPr>
          <w:color w:val="231F20"/>
        </w:rPr>
        <w:t>из</w:t>
      </w:r>
      <w:r>
        <w:rPr>
          <w:color w:val="231F20"/>
          <w:spacing w:val="-3"/>
        </w:rPr>
        <w:t> </w:t>
      </w:r>
      <w:r>
        <w:rPr>
          <w:color w:val="231F20"/>
        </w:rPr>
        <w:t>которых</w:t>
      </w:r>
      <w:r>
        <w:rPr>
          <w:color w:val="231F20"/>
          <w:spacing w:val="-3"/>
        </w:rPr>
        <w:t> </w:t>
      </w:r>
      <w:r>
        <w:rPr>
          <w:color w:val="231F20"/>
        </w:rPr>
        <w:t>должны быть учащиеся с разным уровнем подготовки. Далее учитель задает учащимся тему для дискуссии, сопровождая это комментариями, и дает рекомендации, если сочтет нужным.</w:t>
      </w:r>
      <w:r>
        <w:rPr>
          <w:color w:val="231F20"/>
          <w:spacing w:val="-11"/>
        </w:rPr>
        <w:t> </w:t>
      </w:r>
      <w:r>
        <w:rPr>
          <w:color w:val="231F20"/>
        </w:rPr>
        <w:t>Учащиеся</w:t>
      </w:r>
      <w:r>
        <w:rPr>
          <w:color w:val="231F20"/>
          <w:spacing w:val="-11"/>
        </w:rPr>
        <w:t> </w:t>
      </w:r>
      <w:r>
        <w:rPr>
          <w:color w:val="231F20"/>
        </w:rPr>
        <w:t>начинают</w:t>
      </w:r>
      <w:r>
        <w:rPr>
          <w:color w:val="231F20"/>
          <w:spacing w:val="-11"/>
        </w:rPr>
        <w:t> </w:t>
      </w:r>
      <w:r>
        <w:rPr>
          <w:color w:val="231F20"/>
        </w:rPr>
        <w:t>работать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группах</w:t>
      </w:r>
      <w:r>
        <w:rPr>
          <w:color w:val="231F20"/>
          <w:spacing w:val="-11"/>
        </w:rPr>
        <w:t> </w:t>
      </w:r>
      <w:r>
        <w:rPr>
          <w:color w:val="231F20"/>
        </w:rPr>
        <w:t>над</w:t>
      </w:r>
      <w:r>
        <w:rPr>
          <w:color w:val="231F20"/>
          <w:spacing w:val="-11"/>
        </w:rPr>
        <w:t> </w:t>
      </w:r>
      <w:r>
        <w:rPr>
          <w:color w:val="231F20"/>
        </w:rPr>
        <w:t>предложенной</w:t>
      </w:r>
      <w:r>
        <w:rPr>
          <w:color w:val="231F20"/>
          <w:spacing w:val="-11"/>
        </w:rPr>
        <w:t> </w:t>
      </w:r>
      <w:r>
        <w:rPr>
          <w:color w:val="231F20"/>
        </w:rPr>
        <w:t>темой,</w:t>
      </w:r>
      <w:r>
        <w:rPr>
          <w:color w:val="231F20"/>
          <w:spacing w:val="-11"/>
        </w:rPr>
        <w:t> </w:t>
      </w:r>
      <w:r>
        <w:rPr>
          <w:color w:val="231F20"/>
        </w:rPr>
        <w:t>обсужда- ют,</w:t>
      </w:r>
      <w:r>
        <w:rPr>
          <w:color w:val="231F20"/>
          <w:spacing w:val="-1"/>
        </w:rPr>
        <w:t> </w:t>
      </w:r>
      <w:r>
        <w:rPr>
          <w:color w:val="231F20"/>
        </w:rPr>
        <w:t>сравнивают,</w:t>
      </w:r>
      <w:r>
        <w:rPr>
          <w:color w:val="231F20"/>
          <w:spacing w:val="-1"/>
        </w:rPr>
        <w:t> </w:t>
      </w:r>
      <w:r>
        <w:rPr>
          <w:color w:val="231F20"/>
        </w:rPr>
        <w:t>знакомятся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дополнительными</w:t>
      </w:r>
      <w:r>
        <w:rPr>
          <w:color w:val="231F20"/>
          <w:spacing w:val="-1"/>
        </w:rPr>
        <w:t> </w:t>
      </w:r>
      <w:r>
        <w:rPr>
          <w:color w:val="231F20"/>
        </w:rPr>
        <w:t>материалами,</w:t>
      </w:r>
      <w:r>
        <w:rPr>
          <w:color w:val="231F20"/>
          <w:spacing w:val="-1"/>
        </w:rPr>
        <w:t> </w:t>
      </w:r>
      <w:r>
        <w:rPr>
          <w:color w:val="231F20"/>
        </w:rPr>
        <w:t>формулируют</w:t>
      </w:r>
      <w:r>
        <w:rPr>
          <w:color w:val="231F20"/>
          <w:spacing w:val="-1"/>
        </w:rPr>
        <w:t> </w:t>
      </w:r>
      <w:r>
        <w:rPr>
          <w:color w:val="231F20"/>
        </w:rPr>
        <w:t>вопро- </w:t>
      </w:r>
      <w:r>
        <w:rPr>
          <w:color w:val="231F20"/>
          <w:spacing w:val="-2"/>
        </w:rPr>
        <w:t>сы, разрабатывают концептуальные карты и стараются глубоко погрузиться в пробле- </w:t>
      </w:r>
      <w:r>
        <w:rPr>
          <w:color w:val="231F20"/>
        </w:rPr>
        <w:t>му. По окончании работы группы учитель может вызвать любого из членов учебной группы,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то,</w:t>
      </w:r>
      <w:r>
        <w:rPr>
          <w:color w:val="231F20"/>
          <w:spacing w:val="-9"/>
        </w:rPr>
        <w:t> </w:t>
      </w:r>
      <w:r>
        <w:rPr>
          <w:color w:val="231F20"/>
        </w:rPr>
        <w:t>как</w:t>
      </w:r>
      <w:r>
        <w:rPr>
          <w:color w:val="231F20"/>
          <w:spacing w:val="-9"/>
        </w:rPr>
        <w:t> </w:t>
      </w:r>
      <w:r>
        <w:rPr>
          <w:color w:val="231F20"/>
        </w:rPr>
        <w:t>он</w:t>
      </w:r>
      <w:r>
        <w:rPr>
          <w:color w:val="231F20"/>
          <w:spacing w:val="-9"/>
        </w:rPr>
        <w:t> </w:t>
      </w:r>
      <w:r>
        <w:rPr>
          <w:color w:val="231F20"/>
        </w:rPr>
        <w:t>проявит</w:t>
      </w:r>
      <w:r>
        <w:rPr>
          <w:color w:val="231F20"/>
          <w:spacing w:val="-9"/>
        </w:rPr>
        <w:t> </w:t>
      </w:r>
      <w:r>
        <w:rPr>
          <w:color w:val="231F20"/>
        </w:rPr>
        <w:t>свою</w:t>
      </w:r>
      <w:r>
        <w:rPr>
          <w:color w:val="231F20"/>
          <w:spacing w:val="-9"/>
        </w:rPr>
        <w:t> </w:t>
      </w:r>
      <w:r>
        <w:rPr>
          <w:color w:val="231F20"/>
        </w:rPr>
        <w:t>компетентность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теме,</w:t>
      </w:r>
      <w:r>
        <w:rPr>
          <w:color w:val="231F20"/>
          <w:spacing w:val="-9"/>
        </w:rPr>
        <w:t> </w:t>
      </w:r>
      <w:r>
        <w:rPr>
          <w:color w:val="231F20"/>
        </w:rPr>
        <w:t>непосредственно</w:t>
      </w:r>
      <w:r>
        <w:rPr>
          <w:color w:val="231F20"/>
          <w:spacing w:val="-9"/>
        </w:rPr>
        <w:t> </w:t>
      </w:r>
      <w:r>
        <w:rPr>
          <w:color w:val="231F20"/>
        </w:rPr>
        <w:t>повлияет на итоговую оценку, которую получит вся группа, в составе которой он работал.</w:t>
      </w:r>
    </w:p>
    <w:p>
      <w:pPr>
        <w:spacing w:line="226" w:lineRule="exact" w:before="42"/>
        <w:ind w:left="425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Группы</w:t>
      </w:r>
      <w:r>
        <w:rPr>
          <w:i/>
          <w:color w:val="231F20"/>
          <w:spacing w:val="-10"/>
          <w:sz w:val="20"/>
        </w:rPr>
        <w:t> </w:t>
      </w:r>
      <w:r>
        <w:rPr>
          <w:i/>
          <w:color w:val="231F20"/>
          <w:sz w:val="20"/>
        </w:rPr>
        <w:t>с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z w:val="20"/>
        </w:rPr>
        <w:t>индивидуализированной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2"/>
          <w:sz w:val="20"/>
        </w:rPr>
        <w:t>помощью</w:t>
      </w:r>
    </w:p>
    <w:p>
      <w:pPr>
        <w:pStyle w:val="BodyText"/>
        <w:spacing w:line="232" w:lineRule="auto" w:before="1"/>
      </w:pPr>
      <w:r>
        <w:rPr>
          <w:color w:val="231F20"/>
        </w:rPr>
        <w:t>Эта технология объединяет обучение в сотрудничестве с индивидуализирован- ным</w:t>
      </w:r>
      <w:r>
        <w:rPr>
          <w:color w:val="231F20"/>
          <w:spacing w:val="-1"/>
        </w:rPr>
        <w:t> </w:t>
      </w:r>
      <w:r>
        <w:rPr>
          <w:color w:val="231F20"/>
        </w:rPr>
        <w:t>обучением.</w:t>
      </w:r>
      <w:r>
        <w:rPr>
          <w:color w:val="231F20"/>
          <w:spacing w:val="-1"/>
        </w:rPr>
        <w:t> </w:t>
      </w:r>
      <w:r>
        <w:rPr>
          <w:color w:val="231F20"/>
        </w:rPr>
        <w:t>Учитель</w:t>
      </w:r>
      <w:r>
        <w:rPr>
          <w:color w:val="231F20"/>
          <w:spacing w:val="-1"/>
        </w:rPr>
        <w:t> </w:t>
      </w:r>
      <w:r>
        <w:rPr>
          <w:color w:val="231F20"/>
        </w:rPr>
        <w:t>так</w:t>
      </w:r>
      <w:r>
        <w:rPr>
          <w:color w:val="231F20"/>
          <w:spacing w:val="-1"/>
        </w:rPr>
        <w:t> </w:t>
      </w:r>
      <w:r>
        <w:rPr>
          <w:color w:val="231F20"/>
        </w:rPr>
        <w:t>же</w:t>
      </w:r>
      <w:r>
        <w:rPr>
          <w:color w:val="231F20"/>
          <w:spacing w:val="-1"/>
        </w:rPr>
        <w:t> </w:t>
      </w:r>
      <w:r>
        <w:rPr>
          <w:color w:val="231F20"/>
        </w:rPr>
        <w:t>делит</w:t>
      </w:r>
      <w:r>
        <w:rPr>
          <w:color w:val="231F20"/>
          <w:spacing w:val="-1"/>
        </w:rPr>
        <w:t> </w:t>
      </w:r>
      <w:r>
        <w:rPr>
          <w:color w:val="231F20"/>
        </w:rPr>
        <w:t>класс</w:t>
      </w:r>
      <w:r>
        <w:rPr>
          <w:color w:val="231F20"/>
          <w:spacing w:val="-1"/>
        </w:rPr>
        <w:t> </w:t>
      </w:r>
      <w:r>
        <w:rPr>
          <w:color w:val="231F20"/>
        </w:rPr>
        <w:t>на</w:t>
      </w:r>
      <w:r>
        <w:rPr>
          <w:color w:val="231F20"/>
          <w:spacing w:val="-1"/>
        </w:rPr>
        <w:t> </w:t>
      </w:r>
      <w:r>
        <w:rPr>
          <w:color w:val="231F20"/>
        </w:rPr>
        <w:t>небольшие</w:t>
      </w:r>
      <w:r>
        <w:rPr>
          <w:color w:val="231F20"/>
          <w:spacing w:val="-1"/>
        </w:rPr>
        <w:t> </w:t>
      </w:r>
      <w:r>
        <w:rPr>
          <w:color w:val="231F20"/>
        </w:rPr>
        <w:t>группы,</w:t>
      </w:r>
      <w:r>
        <w:rPr>
          <w:color w:val="231F20"/>
          <w:spacing w:val="-1"/>
        </w:rPr>
        <w:t> </w:t>
      </w:r>
      <w:r>
        <w:rPr>
          <w:color w:val="231F20"/>
        </w:rPr>
        <w:t>все</w:t>
      </w:r>
      <w:r>
        <w:rPr>
          <w:color w:val="231F20"/>
          <w:spacing w:val="-1"/>
        </w:rPr>
        <w:t> </w:t>
      </w:r>
      <w:r>
        <w:rPr>
          <w:color w:val="231F20"/>
        </w:rPr>
        <w:t>члены</w:t>
      </w:r>
      <w:r>
        <w:rPr>
          <w:color w:val="231F20"/>
          <w:spacing w:val="-1"/>
        </w:rPr>
        <w:t> </w:t>
      </w:r>
      <w:r>
        <w:rPr>
          <w:color w:val="231F20"/>
        </w:rPr>
        <w:t>одной группы</w:t>
      </w:r>
      <w:r>
        <w:rPr>
          <w:color w:val="231F20"/>
          <w:spacing w:val="-12"/>
        </w:rPr>
        <w:t> </w:t>
      </w:r>
      <w:r>
        <w:rPr>
          <w:color w:val="231F20"/>
        </w:rPr>
        <w:t>работают</w:t>
      </w:r>
      <w:r>
        <w:rPr>
          <w:color w:val="231F20"/>
          <w:spacing w:val="-12"/>
        </w:rPr>
        <w:t> </w:t>
      </w:r>
      <w:r>
        <w:rPr>
          <w:color w:val="231F20"/>
        </w:rPr>
        <w:t>над</w:t>
      </w:r>
      <w:r>
        <w:rPr>
          <w:color w:val="231F20"/>
          <w:spacing w:val="-12"/>
        </w:rPr>
        <w:t> </w:t>
      </w:r>
      <w:r>
        <w:rPr>
          <w:color w:val="231F20"/>
        </w:rPr>
        <w:t>одним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тем</w:t>
      </w:r>
      <w:r>
        <w:rPr>
          <w:color w:val="231F20"/>
          <w:spacing w:val="-12"/>
        </w:rPr>
        <w:t> </w:t>
      </w:r>
      <w:r>
        <w:rPr>
          <w:color w:val="231F20"/>
        </w:rPr>
        <w:t>же</w:t>
      </w:r>
      <w:r>
        <w:rPr>
          <w:color w:val="231F20"/>
          <w:spacing w:val="-12"/>
        </w:rPr>
        <w:t> </w:t>
      </w:r>
      <w:r>
        <w:rPr>
          <w:color w:val="231F20"/>
        </w:rPr>
        <w:t>заданием,</w:t>
      </w:r>
      <w:r>
        <w:rPr>
          <w:color w:val="231F20"/>
          <w:spacing w:val="-12"/>
        </w:rPr>
        <w:t> </w:t>
      </w:r>
      <w:r>
        <w:rPr>
          <w:color w:val="231F20"/>
        </w:rPr>
        <w:t>но</w:t>
      </w:r>
      <w:r>
        <w:rPr>
          <w:color w:val="231F20"/>
          <w:spacing w:val="-12"/>
        </w:rPr>
        <w:t> </w:t>
      </w:r>
      <w:r>
        <w:rPr>
          <w:color w:val="231F20"/>
        </w:rPr>
        <w:t>для</w:t>
      </w:r>
      <w:r>
        <w:rPr>
          <w:color w:val="231F20"/>
          <w:spacing w:val="-12"/>
        </w:rPr>
        <w:t> </w:t>
      </w:r>
      <w:r>
        <w:rPr>
          <w:color w:val="231F20"/>
        </w:rPr>
        <w:t>каждого</w:t>
      </w:r>
      <w:r>
        <w:rPr>
          <w:color w:val="231F20"/>
          <w:spacing w:val="-12"/>
        </w:rPr>
        <w:t> </w:t>
      </w:r>
      <w:r>
        <w:rPr>
          <w:color w:val="231F20"/>
        </w:rPr>
        <w:t>учащегося</w:t>
      </w:r>
      <w:r>
        <w:rPr>
          <w:color w:val="231F20"/>
          <w:spacing w:val="-12"/>
        </w:rPr>
        <w:t> </w:t>
      </w:r>
      <w:r>
        <w:rPr>
          <w:color w:val="231F20"/>
        </w:rPr>
        <w:t>оно</w:t>
      </w:r>
      <w:r>
        <w:rPr>
          <w:color w:val="231F20"/>
          <w:spacing w:val="-12"/>
        </w:rPr>
        <w:t> </w:t>
      </w:r>
      <w:r>
        <w:rPr>
          <w:color w:val="231F20"/>
        </w:rPr>
        <w:t>выгля- дит</w:t>
      </w:r>
      <w:r>
        <w:rPr>
          <w:color w:val="231F20"/>
          <w:spacing w:val="-10"/>
        </w:rPr>
        <w:t> </w:t>
      </w:r>
      <w:r>
        <w:rPr>
          <w:color w:val="231F20"/>
        </w:rPr>
        <w:t>по-другому.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итоге,</w:t>
      </w:r>
      <w:r>
        <w:rPr>
          <w:color w:val="231F20"/>
          <w:spacing w:val="-10"/>
        </w:rPr>
        <w:t> </w:t>
      </w:r>
      <w:r>
        <w:rPr>
          <w:color w:val="231F20"/>
        </w:rPr>
        <w:t>работая</w:t>
      </w:r>
      <w:r>
        <w:rPr>
          <w:color w:val="231F20"/>
          <w:spacing w:val="-10"/>
        </w:rPr>
        <w:t> </w:t>
      </w:r>
      <w:r>
        <w:rPr>
          <w:color w:val="231F20"/>
        </w:rPr>
        <w:t>над</w:t>
      </w:r>
      <w:r>
        <w:rPr>
          <w:color w:val="231F20"/>
          <w:spacing w:val="-10"/>
        </w:rPr>
        <w:t> </w:t>
      </w:r>
      <w:r>
        <w:rPr>
          <w:color w:val="231F20"/>
        </w:rPr>
        <w:t>индивидуализированным</w:t>
      </w:r>
      <w:r>
        <w:rPr>
          <w:color w:val="231F20"/>
          <w:spacing w:val="-10"/>
        </w:rPr>
        <w:t> </w:t>
      </w:r>
      <w:r>
        <w:rPr>
          <w:color w:val="231F20"/>
        </w:rPr>
        <w:t>заданием,</w:t>
      </w:r>
      <w:r>
        <w:rPr>
          <w:color w:val="231F20"/>
          <w:spacing w:val="-10"/>
        </w:rPr>
        <w:t> </w:t>
      </w:r>
      <w:r>
        <w:rPr>
          <w:color w:val="231F20"/>
        </w:rPr>
        <w:t>но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группе с</w:t>
      </w:r>
      <w:r>
        <w:rPr>
          <w:color w:val="231F20"/>
          <w:spacing w:val="-12"/>
        </w:rPr>
        <w:t> </w:t>
      </w:r>
      <w:r>
        <w:rPr>
          <w:color w:val="231F20"/>
        </w:rPr>
        <w:t>другими</w:t>
      </w:r>
      <w:r>
        <w:rPr>
          <w:color w:val="231F20"/>
          <w:spacing w:val="-12"/>
        </w:rPr>
        <w:t> </w:t>
      </w:r>
      <w:r>
        <w:rPr>
          <w:color w:val="231F20"/>
        </w:rPr>
        <w:t>учащимися,</w:t>
      </w:r>
      <w:r>
        <w:rPr>
          <w:color w:val="231F20"/>
          <w:spacing w:val="-12"/>
        </w:rPr>
        <w:t> </w:t>
      </w:r>
      <w:r>
        <w:rPr>
          <w:color w:val="231F20"/>
        </w:rPr>
        <w:t>члены</w:t>
      </w:r>
      <w:r>
        <w:rPr>
          <w:color w:val="231F20"/>
          <w:spacing w:val="-12"/>
        </w:rPr>
        <w:t> </w:t>
      </w:r>
      <w:r>
        <w:rPr>
          <w:color w:val="231F20"/>
        </w:rPr>
        <w:t>группы</w:t>
      </w:r>
      <w:r>
        <w:rPr>
          <w:color w:val="231F20"/>
          <w:spacing w:val="-12"/>
        </w:rPr>
        <w:t> </w:t>
      </w:r>
      <w:r>
        <w:rPr>
          <w:color w:val="231F20"/>
        </w:rPr>
        <w:t>могут</w:t>
      </w:r>
      <w:r>
        <w:rPr>
          <w:color w:val="231F20"/>
          <w:spacing w:val="-12"/>
        </w:rPr>
        <w:t> </w:t>
      </w:r>
      <w:r>
        <w:rPr>
          <w:color w:val="231F20"/>
        </w:rPr>
        <w:t>помогать</w:t>
      </w:r>
      <w:r>
        <w:rPr>
          <w:color w:val="231F20"/>
          <w:spacing w:val="-12"/>
        </w:rPr>
        <w:t> </w:t>
      </w:r>
      <w:r>
        <w:rPr>
          <w:color w:val="231F20"/>
        </w:rPr>
        <w:t>друг</w:t>
      </w:r>
      <w:r>
        <w:rPr>
          <w:color w:val="231F20"/>
          <w:spacing w:val="-12"/>
        </w:rPr>
        <w:t> </w:t>
      </w:r>
      <w:r>
        <w:rPr>
          <w:color w:val="231F20"/>
        </w:rPr>
        <w:t>другу,</w:t>
      </w:r>
      <w:r>
        <w:rPr>
          <w:color w:val="231F20"/>
          <w:spacing w:val="-12"/>
        </w:rPr>
        <w:t> </w:t>
      </w:r>
      <w:r>
        <w:rPr>
          <w:color w:val="231F20"/>
        </w:rPr>
        <w:t>а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итоге</w:t>
      </w:r>
      <w:r>
        <w:rPr>
          <w:color w:val="231F20"/>
          <w:spacing w:val="-12"/>
        </w:rPr>
        <w:t> </w:t>
      </w:r>
      <w:r>
        <w:rPr>
          <w:color w:val="231F20"/>
        </w:rPr>
        <w:t>выполнить как</w:t>
      </w:r>
      <w:r>
        <w:rPr>
          <w:color w:val="231F20"/>
          <w:spacing w:val="-6"/>
        </w:rPr>
        <w:t> </w:t>
      </w:r>
      <w:r>
        <w:rPr>
          <w:color w:val="231F20"/>
        </w:rPr>
        <w:t>свое,</w:t>
      </w:r>
      <w:r>
        <w:rPr>
          <w:color w:val="231F20"/>
          <w:spacing w:val="-6"/>
        </w:rPr>
        <w:t> </w:t>
      </w:r>
      <w:r>
        <w:rPr>
          <w:color w:val="231F20"/>
        </w:rPr>
        <w:t>индивидуализированное,</w:t>
      </w:r>
      <w:r>
        <w:rPr>
          <w:color w:val="231F20"/>
          <w:spacing w:val="-6"/>
        </w:rPr>
        <w:t> </w:t>
      </w:r>
      <w:r>
        <w:rPr>
          <w:color w:val="231F20"/>
        </w:rPr>
        <w:t>задание,</w:t>
      </w:r>
      <w:r>
        <w:rPr>
          <w:color w:val="231F20"/>
          <w:spacing w:val="-6"/>
        </w:rPr>
        <w:t> </w:t>
      </w:r>
      <w:r>
        <w:rPr>
          <w:color w:val="231F20"/>
        </w:rPr>
        <w:t>так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узнать</w:t>
      </w:r>
      <w:r>
        <w:rPr>
          <w:color w:val="231F20"/>
          <w:spacing w:val="-6"/>
        </w:rPr>
        <w:t> </w:t>
      </w:r>
      <w:r>
        <w:rPr>
          <w:color w:val="231F20"/>
        </w:rPr>
        <w:t>больше</w:t>
      </w:r>
      <w:r>
        <w:rPr>
          <w:color w:val="231F20"/>
          <w:spacing w:val="-6"/>
        </w:rPr>
        <w:t> </w:t>
      </w:r>
      <w:r>
        <w:rPr>
          <w:color w:val="231F20"/>
        </w:rPr>
        <w:t>по</w:t>
      </w:r>
      <w:r>
        <w:rPr>
          <w:color w:val="231F20"/>
          <w:spacing w:val="-6"/>
        </w:rPr>
        <w:t> </w:t>
      </w:r>
      <w:r>
        <w:rPr>
          <w:color w:val="231F20"/>
        </w:rPr>
        <w:t>теме,</w:t>
      </w:r>
      <w:r>
        <w:rPr>
          <w:color w:val="231F20"/>
          <w:spacing w:val="-6"/>
        </w:rPr>
        <w:t> </w:t>
      </w:r>
      <w:r>
        <w:rPr>
          <w:color w:val="231F20"/>
        </w:rPr>
        <w:t>знакомясь</w:t>
      </w:r>
      <w:r>
        <w:rPr>
          <w:color w:val="231F20"/>
          <w:spacing w:val="-6"/>
        </w:rPr>
        <w:t> </w:t>
      </w:r>
      <w:r>
        <w:rPr>
          <w:color w:val="231F20"/>
        </w:rPr>
        <w:t>с тем, что делают другие члены группы.</w:t>
      </w:r>
    </w:p>
    <w:p>
      <w:pPr>
        <w:spacing w:line="226" w:lineRule="exact" w:before="44"/>
        <w:ind w:left="425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Групповые</w:t>
      </w:r>
      <w:r>
        <w:rPr>
          <w:i/>
          <w:color w:val="231F20"/>
          <w:spacing w:val="-9"/>
          <w:sz w:val="20"/>
        </w:rPr>
        <w:t> </w:t>
      </w:r>
      <w:r>
        <w:rPr>
          <w:i/>
          <w:color w:val="231F20"/>
          <w:spacing w:val="-2"/>
          <w:sz w:val="20"/>
        </w:rPr>
        <w:t>исследования</w:t>
      </w:r>
    </w:p>
    <w:p>
      <w:pPr>
        <w:pStyle w:val="BodyText"/>
        <w:spacing w:line="230" w:lineRule="auto" w:before="3"/>
      </w:pPr>
      <w:r>
        <w:rPr>
          <w:color w:val="231F20"/>
          <w:spacing w:val="-2"/>
        </w:rPr>
        <w:t>Типичная технология для организации работы «учебных команд», когда каждая из </w:t>
      </w:r>
      <w:r>
        <w:rPr>
          <w:color w:val="231F20"/>
        </w:rPr>
        <w:t>сформированных</w:t>
      </w:r>
      <w:r>
        <w:rPr>
          <w:color w:val="231F20"/>
          <w:spacing w:val="-5"/>
        </w:rPr>
        <w:t> </w:t>
      </w:r>
      <w:r>
        <w:rPr>
          <w:color w:val="231F20"/>
        </w:rPr>
        <w:t>учителем</w:t>
      </w:r>
      <w:r>
        <w:rPr>
          <w:color w:val="231F20"/>
          <w:spacing w:val="-5"/>
        </w:rPr>
        <w:t> </w:t>
      </w:r>
      <w:r>
        <w:rPr>
          <w:color w:val="231F20"/>
        </w:rPr>
        <w:t>групп</w:t>
      </w:r>
      <w:r>
        <w:rPr>
          <w:color w:val="231F20"/>
          <w:spacing w:val="-5"/>
        </w:rPr>
        <w:t> </w:t>
      </w:r>
      <w:r>
        <w:rPr>
          <w:color w:val="231F20"/>
        </w:rPr>
        <w:t>получает</w:t>
      </w:r>
      <w:r>
        <w:rPr>
          <w:color w:val="231F20"/>
          <w:spacing w:val="-5"/>
        </w:rPr>
        <w:t> </w:t>
      </w:r>
      <w:r>
        <w:rPr>
          <w:color w:val="231F20"/>
        </w:rPr>
        <w:t>задание</w:t>
      </w:r>
      <w:r>
        <w:rPr>
          <w:color w:val="231F20"/>
          <w:spacing w:val="-5"/>
        </w:rPr>
        <w:t> </w:t>
      </w:r>
      <w:r>
        <w:rPr>
          <w:color w:val="231F20"/>
        </w:rPr>
        <w:t>исследовать</w:t>
      </w:r>
      <w:r>
        <w:rPr>
          <w:color w:val="231F20"/>
          <w:spacing w:val="-5"/>
        </w:rPr>
        <w:t> </w:t>
      </w:r>
      <w:r>
        <w:rPr>
          <w:color w:val="231F20"/>
        </w:rPr>
        <w:t>тот</w:t>
      </w:r>
      <w:r>
        <w:rPr>
          <w:color w:val="231F20"/>
          <w:spacing w:val="-5"/>
        </w:rPr>
        <w:t> </w:t>
      </w:r>
      <w:r>
        <w:rPr>
          <w:color w:val="231F20"/>
        </w:rPr>
        <w:t>или</w:t>
      </w:r>
      <w:r>
        <w:rPr>
          <w:color w:val="231F20"/>
          <w:spacing w:val="-5"/>
        </w:rPr>
        <w:t> </w:t>
      </w:r>
      <w:r>
        <w:rPr>
          <w:color w:val="231F20"/>
        </w:rPr>
        <w:t>иной</w:t>
      </w:r>
      <w:r>
        <w:rPr>
          <w:color w:val="231F20"/>
          <w:spacing w:val="-5"/>
        </w:rPr>
        <w:t> </w:t>
      </w:r>
      <w:r>
        <w:rPr>
          <w:color w:val="231F20"/>
        </w:rPr>
        <w:t>аспект явления/объекта/темы/вопроса,</w:t>
      </w:r>
      <w:r>
        <w:rPr>
          <w:color w:val="231F20"/>
          <w:spacing w:val="-6"/>
        </w:rPr>
        <w:t> </w:t>
      </w:r>
      <w:r>
        <w:rPr>
          <w:color w:val="231F20"/>
        </w:rPr>
        <w:t>чтобы</w:t>
      </w:r>
      <w:r>
        <w:rPr>
          <w:color w:val="231F20"/>
          <w:spacing w:val="-6"/>
        </w:rPr>
        <w:t> </w:t>
      </w:r>
      <w:r>
        <w:rPr>
          <w:color w:val="231F20"/>
        </w:rPr>
        <w:t>по</w:t>
      </w:r>
      <w:r>
        <w:rPr>
          <w:color w:val="231F20"/>
          <w:spacing w:val="-6"/>
        </w:rPr>
        <w:t> </w:t>
      </w:r>
      <w:r>
        <w:rPr>
          <w:color w:val="231F20"/>
        </w:rPr>
        <w:t>завершении</w:t>
      </w:r>
      <w:r>
        <w:rPr>
          <w:color w:val="231F20"/>
          <w:spacing w:val="-6"/>
        </w:rPr>
        <w:t> </w:t>
      </w:r>
      <w:r>
        <w:rPr>
          <w:color w:val="231F20"/>
        </w:rPr>
        <w:t>работы</w:t>
      </w:r>
      <w:r>
        <w:rPr>
          <w:color w:val="231F20"/>
          <w:spacing w:val="-6"/>
        </w:rPr>
        <w:t> </w:t>
      </w:r>
      <w:r>
        <w:rPr>
          <w:color w:val="231F20"/>
        </w:rPr>
        <w:t>представить</w:t>
      </w:r>
      <w:r>
        <w:rPr>
          <w:color w:val="231F20"/>
          <w:spacing w:val="-6"/>
        </w:rPr>
        <w:t> </w:t>
      </w:r>
      <w:r>
        <w:rPr>
          <w:color w:val="231F20"/>
        </w:rPr>
        <w:t>классу</w:t>
      </w:r>
      <w:r>
        <w:rPr>
          <w:color w:val="231F20"/>
          <w:spacing w:val="-6"/>
        </w:rPr>
        <w:t> </w:t>
      </w:r>
      <w:r>
        <w:rPr>
          <w:color w:val="231F20"/>
        </w:rPr>
        <w:t>по- лученные</w:t>
      </w:r>
      <w:r>
        <w:rPr>
          <w:color w:val="231F20"/>
          <w:spacing w:val="-11"/>
        </w:rPr>
        <w:t> </w:t>
      </w:r>
      <w:r>
        <w:rPr>
          <w:color w:val="231F20"/>
        </w:rPr>
        <w:t>данные.</w:t>
      </w:r>
      <w:r>
        <w:rPr>
          <w:color w:val="231F20"/>
          <w:spacing w:val="-11"/>
        </w:rPr>
        <w:t> </w:t>
      </w:r>
      <w:r>
        <w:rPr>
          <w:color w:val="231F20"/>
        </w:rPr>
        <w:t>Фактически</w:t>
      </w:r>
      <w:r>
        <w:rPr>
          <w:color w:val="231F20"/>
          <w:spacing w:val="-11"/>
        </w:rPr>
        <w:t> </w:t>
      </w:r>
      <w:r>
        <w:rPr>
          <w:color w:val="231F20"/>
        </w:rPr>
        <w:t>каждая</w:t>
      </w:r>
      <w:r>
        <w:rPr>
          <w:color w:val="231F20"/>
          <w:spacing w:val="-11"/>
        </w:rPr>
        <w:t> </w:t>
      </w:r>
      <w:r>
        <w:rPr>
          <w:color w:val="231F20"/>
        </w:rPr>
        <w:t>группа</w:t>
      </w:r>
      <w:r>
        <w:rPr>
          <w:color w:val="231F20"/>
          <w:spacing w:val="-11"/>
        </w:rPr>
        <w:t> </w:t>
      </w:r>
      <w:r>
        <w:rPr>
          <w:color w:val="231F20"/>
        </w:rPr>
        <w:t>получает</w:t>
      </w:r>
      <w:r>
        <w:rPr>
          <w:color w:val="231F20"/>
          <w:spacing w:val="-11"/>
        </w:rPr>
        <w:t> </w:t>
      </w:r>
      <w:r>
        <w:rPr>
          <w:color w:val="231F20"/>
        </w:rPr>
        <w:t>задание</w:t>
      </w:r>
      <w:r>
        <w:rPr>
          <w:color w:val="231F20"/>
          <w:spacing w:val="-11"/>
        </w:rPr>
        <w:t> </w:t>
      </w:r>
      <w:r>
        <w:rPr>
          <w:color w:val="231F20"/>
        </w:rPr>
        <w:t>проработать</w:t>
      </w:r>
      <w:r>
        <w:rPr>
          <w:color w:val="231F20"/>
          <w:spacing w:val="-11"/>
        </w:rPr>
        <w:t> </w:t>
      </w:r>
      <w:r>
        <w:rPr>
          <w:color w:val="231F20"/>
        </w:rPr>
        <w:t>подтему общей</w:t>
      </w:r>
      <w:r>
        <w:rPr>
          <w:color w:val="231F20"/>
          <w:spacing w:val="-13"/>
        </w:rPr>
        <w:t> </w:t>
      </w:r>
      <w:r>
        <w:rPr>
          <w:color w:val="231F20"/>
        </w:rPr>
        <w:t>темы,</w:t>
      </w:r>
      <w:r>
        <w:rPr>
          <w:color w:val="231F20"/>
          <w:spacing w:val="-12"/>
        </w:rPr>
        <w:t> </w:t>
      </w:r>
      <w:r>
        <w:rPr>
          <w:color w:val="231F20"/>
        </w:rPr>
        <w:t>поэтому</w:t>
      </w:r>
      <w:r>
        <w:rPr>
          <w:color w:val="231F20"/>
          <w:spacing w:val="-13"/>
        </w:rPr>
        <w:t> </w:t>
      </w:r>
      <w:r>
        <w:rPr>
          <w:color w:val="231F20"/>
        </w:rPr>
        <w:t>от</w:t>
      </w:r>
      <w:r>
        <w:rPr>
          <w:color w:val="231F20"/>
          <w:spacing w:val="-12"/>
        </w:rPr>
        <w:t> </w:t>
      </w:r>
      <w:r>
        <w:rPr>
          <w:color w:val="231F20"/>
        </w:rPr>
        <w:t>того,</w:t>
      </w:r>
      <w:r>
        <w:rPr>
          <w:color w:val="231F20"/>
          <w:spacing w:val="-13"/>
        </w:rPr>
        <w:t> </w:t>
      </w:r>
      <w:r>
        <w:rPr>
          <w:color w:val="231F20"/>
        </w:rPr>
        <w:t>насколько</w:t>
      </w:r>
      <w:r>
        <w:rPr>
          <w:color w:val="231F20"/>
          <w:spacing w:val="-12"/>
        </w:rPr>
        <w:t> </w:t>
      </w:r>
      <w:r>
        <w:rPr>
          <w:color w:val="231F20"/>
        </w:rPr>
        <w:t>детально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глубоко</w:t>
      </w:r>
      <w:r>
        <w:rPr>
          <w:color w:val="231F20"/>
          <w:spacing w:val="-13"/>
        </w:rPr>
        <w:t> </w:t>
      </w:r>
      <w:r>
        <w:rPr>
          <w:color w:val="231F20"/>
        </w:rPr>
        <w:t>учащиеся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каждой</w:t>
      </w:r>
      <w:r>
        <w:rPr>
          <w:color w:val="231F20"/>
          <w:spacing w:val="-12"/>
        </w:rPr>
        <w:t> </w:t>
      </w:r>
      <w:r>
        <w:rPr>
          <w:color w:val="231F20"/>
        </w:rPr>
        <w:t>груп- пе проработают вопрос, будет зависеть не только их итоговая презентация в классе, но и то, как другие учащиеся класса сформируют общую картину знаний по теме. Выполняя задания внутри группы, дети учатся ставить цели, работать с информаци- ей, планировать свою деятельность и проводить обобщения.</w:t>
      </w:r>
    </w:p>
    <w:p>
      <w:pPr>
        <w:spacing w:line="228" w:lineRule="exact" w:before="52"/>
        <w:ind w:left="425" w:right="0" w:firstLine="0"/>
        <w:jc w:val="left"/>
        <w:rPr>
          <w:i/>
          <w:sz w:val="20"/>
        </w:rPr>
      </w:pPr>
      <w:r>
        <w:rPr>
          <w:i/>
          <w:color w:val="231F20"/>
          <w:spacing w:val="-2"/>
          <w:sz w:val="20"/>
        </w:rPr>
        <w:t>Мозаика</w:t>
      </w:r>
    </w:p>
    <w:p>
      <w:pPr>
        <w:pStyle w:val="BodyText"/>
        <w:spacing w:line="235" w:lineRule="auto" w:before="2"/>
        <w:ind w:right="0"/>
        <w:jc w:val="left"/>
      </w:pPr>
      <w:r>
        <w:rPr>
          <w:color w:val="231F20"/>
        </w:rPr>
        <w:t>Данная технологий наиболее эффективно работает в ситуациях, когда учащимся нужно</w:t>
      </w:r>
      <w:r>
        <w:rPr>
          <w:color w:val="231F20"/>
          <w:spacing w:val="-1"/>
        </w:rPr>
        <w:t> </w:t>
      </w:r>
      <w:r>
        <w:rPr>
          <w:color w:val="231F20"/>
        </w:rPr>
        <w:t>освоить</w:t>
      </w:r>
      <w:r>
        <w:rPr>
          <w:color w:val="231F20"/>
          <w:spacing w:val="1"/>
        </w:rPr>
        <w:t> </w:t>
      </w:r>
      <w:r>
        <w:rPr>
          <w:color w:val="231F20"/>
        </w:rPr>
        <w:t>объемный</w:t>
      </w:r>
      <w:r>
        <w:rPr>
          <w:color w:val="231F20"/>
          <w:spacing w:val="2"/>
        </w:rPr>
        <w:t> </w:t>
      </w:r>
      <w:r>
        <w:rPr>
          <w:color w:val="231F20"/>
        </w:rPr>
        <w:t>материал,</w:t>
      </w:r>
      <w:r>
        <w:rPr>
          <w:color w:val="231F20"/>
          <w:spacing w:val="1"/>
        </w:rPr>
        <w:t> </w:t>
      </w:r>
      <w:r>
        <w:rPr>
          <w:color w:val="231F20"/>
        </w:rPr>
        <w:t>который</w:t>
      </w:r>
      <w:r>
        <w:rPr>
          <w:color w:val="231F20"/>
          <w:spacing w:val="1"/>
        </w:rPr>
        <w:t> </w:t>
      </w:r>
      <w:r>
        <w:rPr>
          <w:color w:val="231F20"/>
        </w:rPr>
        <w:t>можно</w:t>
      </w:r>
      <w:r>
        <w:rPr>
          <w:color w:val="231F20"/>
          <w:spacing w:val="2"/>
        </w:rPr>
        <w:t> </w:t>
      </w:r>
      <w:r>
        <w:rPr>
          <w:color w:val="231F20"/>
        </w:rPr>
        <w:t>разбить</w:t>
      </w:r>
      <w:r>
        <w:rPr>
          <w:color w:val="231F20"/>
          <w:spacing w:val="1"/>
        </w:rPr>
        <w:t> </w:t>
      </w:r>
      <w:r>
        <w:rPr>
          <w:color w:val="231F20"/>
        </w:rPr>
        <w:t>на</w:t>
      </w:r>
      <w:r>
        <w:rPr>
          <w:color w:val="231F20"/>
          <w:spacing w:val="1"/>
        </w:rPr>
        <w:t> </w:t>
      </w:r>
      <w:r>
        <w:rPr>
          <w:color w:val="231F20"/>
        </w:rPr>
        <w:t>отдельные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фрагмен-</w:t>
      </w:r>
    </w:p>
    <w:p>
      <w:pPr>
        <w:pStyle w:val="BodyText"/>
        <w:spacing w:after="0" w:line="235" w:lineRule="auto"/>
        <w:jc w:val="left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4.4.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2" w:lineRule="auto" w:before="117"/>
        <w:ind w:right="140" w:firstLine="0"/>
      </w:pPr>
      <w:r>
        <w:rPr>
          <w:color w:val="231F20"/>
        </w:rPr>
        <w:t>ты/темы/блоки</w:t>
      </w:r>
      <w:r>
        <w:rPr>
          <w:color w:val="231F20"/>
          <w:spacing w:val="-13"/>
        </w:rPr>
        <w:t> </w:t>
      </w:r>
      <w:r>
        <w:rPr>
          <w:color w:val="231F20"/>
        </w:rPr>
        <w:t>по</w:t>
      </w:r>
      <w:r>
        <w:rPr>
          <w:color w:val="231F20"/>
          <w:spacing w:val="-12"/>
        </w:rPr>
        <w:t> </w:t>
      </w:r>
      <w:r>
        <w:rPr>
          <w:color w:val="231F20"/>
        </w:rPr>
        <w:t>количеству</w:t>
      </w:r>
      <w:r>
        <w:rPr>
          <w:color w:val="231F20"/>
          <w:spacing w:val="-13"/>
        </w:rPr>
        <w:t> </w:t>
      </w:r>
      <w:r>
        <w:rPr>
          <w:color w:val="231F20"/>
        </w:rPr>
        <w:t>учащихся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группе.</w:t>
      </w:r>
      <w:r>
        <w:rPr>
          <w:color w:val="231F20"/>
          <w:spacing w:val="-12"/>
        </w:rPr>
        <w:t> </w:t>
      </w:r>
      <w:r>
        <w:rPr>
          <w:color w:val="231F20"/>
        </w:rPr>
        <w:t>Каждый</w:t>
      </w:r>
      <w:r>
        <w:rPr>
          <w:color w:val="231F20"/>
          <w:spacing w:val="-13"/>
        </w:rPr>
        <w:t> </w:t>
      </w:r>
      <w:r>
        <w:rPr>
          <w:color w:val="231F20"/>
        </w:rPr>
        <w:t>учащийся</w:t>
      </w:r>
      <w:r>
        <w:rPr>
          <w:color w:val="231F20"/>
          <w:spacing w:val="-12"/>
        </w:rPr>
        <w:t> </w:t>
      </w:r>
      <w:r>
        <w:rPr>
          <w:color w:val="231F20"/>
        </w:rPr>
        <w:t>получает</w:t>
      </w:r>
      <w:r>
        <w:rPr>
          <w:color w:val="231F20"/>
          <w:spacing w:val="-13"/>
        </w:rPr>
        <w:t> </w:t>
      </w:r>
      <w:r>
        <w:rPr>
          <w:color w:val="231F20"/>
        </w:rPr>
        <w:t>от</w:t>
      </w:r>
      <w:r>
        <w:rPr>
          <w:color w:val="231F20"/>
          <w:spacing w:val="-12"/>
        </w:rPr>
        <w:t> </w:t>
      </w:r>
      <w:r>
        <w:rPr>
          <w:color w:val="231F20"/>
        </w:rPr>
        <w:t>учи- теля задание проработать конкретный фрагмент, после чего он становится «экспер- том» в этой области и обучает других членов группы.</w:t>
      </w:r>
    </w:p>
    <w:p>
      <w:pPr>
        <w:spacing w:line="225" w:lineRule="exact" w:before="48"/>
        <w:ind w:left="425" w:right="0" w:firstLine="0"/>
        <w:jc w:val="left"/>
        <w:rPr>
          <w:i/>
          <w:sz w:val="20"/>
        </w:rPr>
      </w:pPr>
      <w:r>
        <w:rPr>
          <w:i/>
          <w:color w:val="231F20"/>
          <w:spacing w:val="-2"/>
          <w:sz w:val="20"/>
        </w:rPr>
        <w:t>Мозаика-</w:t>
      </w:r>
      <w:r>
        <w:rPr>
          <w:i/>
          <w:color w:val="231F20"/>
          <w:spacing w:val="-10"/>
          <w:sz w:val="20"/>
        </w:rPr>
        <w:t>2</w:t>
      </w:r>
    </w:p>
    <w:p>
      <w:pPr>
        <w:pStyle w:val="BodyText"/>
        <w:spacing w:line="230" w:lineRule="auto" w:before="2"/>
      </w:pPr>
      <w:r>
        <w:rPr>
          <w:color w:val="231F20"/>
        </w:rPr>
        <w:t>Учитель</w:t>
      </w:r>
      <w:r>
        <w:rPr>
          <w:color w:val="231F20"/>
          <w:spacing w:val="-8"/>
        </w:rPr>
        <w:t> </w:t>
      </w:r>
      <w:r>
        <w:rPr>
          <w:color w:val="231F20"/>
        </w:rPr>
        <w:t>так</w:t>
      </w:r>
      <w:r>
        <w:rPr>
          <w:color w:val="231F20"/>
          <w:spacing w:val="-8"/>
        </w:rPr>
        <w:t> </w:t>
      </w:r>
      <w:r>
        <w:rPr>
          <w:color w:val="231F20"/>
        </w:rPr>
        <w:t>же</w:t>
      </w:r>
      <w:r>
        <w:rPr>
          <w:color w:val="231F20"/>
          <w:spacing w:val="-8"/>
        </w:rPr>
        <w:t> </w:t>
      </w:r>
      <w:r>
        <w:rPr>
          <w:color w:val="231F20"/>
        </w:rPr>
        <w:t>(как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-8"/>
        </w:rPr>
        <w:t> </w:t>
      </w:r>
      <w:r>
        <w:rPr>
          <w:color w:val="231F20"/>
        </w:rPr>
        <w:t>«Мозаика»)</w:t>
      </w:r>
      <w:r>
        <w:rPr>
          <w:color w:val="231F20"/>
          <w:spacing w:val="-8"/>
        </w:rPr>
        <w:t> </w:t>
      </w:r>
      <w:r>
        <w:rPr>
          <w:color w:val="231F20"/>
        </w:rPr>
        <w:t>придумывает</w:t>
      </w:r>
      <w:r>
        <w:rPr>
          <w:color w:val="231F20"/>
          <w:spacing w:val="-8"/>
        </w:rPr>
        <w:t> </w:t>
      </w:r>
      <w:r>
        <w:rPr>
          <w:color w:val="231F20"/>
        </w:rPr>
        <w:t>задания</w:t>
      </w:r>
      <w:r>
        <w:rPr>
          <w:color w:val="231F20"/>
          <w:spacing w:val="-8"/>
        </w:rPr>
        <w:t> </w:t>
      </w:r>
      <w:r>
        <w:rPr>
          <w:color w:val="231F20"/>
        </w:rPr>
        <w:t>для</w:t>
      </w:r>
      <w:r>
        <w:rPr>
          <w:color w:val="231F20"/>
          <w:spacing w:val="-8"/>
        </w:rPr>
        <w:t> </w:t>
      </w:r>
      <w:r>
        <w:rPr>
          <w:color w:val="231F20"/>
        </w:rPr>
        <w:t>каждой из сформированных им гетерогенных групп, но передает группе сразу все материа- лы, чтобы учащиеся сами распределили свои обязанности и решили, кто и по како- му именно вопросу станет «экспертом». Поскольку эксперты есть в составе каждой учебной группы, они могут периодически объединяться в отдельную группу, обме- ниваться информацией и усиливать свой «экспертный уровень». Принципиальным отличием «Мозаики-2» от просто «Мозаики» является то, что учитель передает не- обходимый учебный материал в полном объеме каждому учащемуся, поэтому уча- щийся может проработать этот материал самостоятельно даже в том случае, если он находится на домашнем обучении.</w:t>
      </w:r>
    </w:p>
    <w:p>
      <w:pPr>
        <w:spacing w:line="225" w:lineRule="exact" w:before="42"/>
        <w:ind w:left="425" w:right="0" w:firstLine="0"/>
        <w:jc w:val="both"/>
        <w:rPr>
          <w:i/>
          <w:sz w:val="20"/>
        </w:rPr>
      </w:pPr>
      <w:r>
        <w:rPr>
          <w:i/>
          <w:color w:val="231F20"/>
          <w:sz w:val="20"/>
        </w:rPr>
        <w:t>Учимся</w:t>
      </w:r>
      <w:r>
        <w:rPr>
          <w:i/>
          <w:color w:val="231F20"/>
          <w:spacing w:val="-2"/>
          <w:sz w:val="20"/>
        </w:rPr>
        <w:t> вместе</w:t>
      </w:r>
    </w:p>
    <w:p>
      <w:pPr>
        <w:pStyle w:val="BodyText"/>
        <w:spacing w:line="230" w:lineRule="auto" w:before="2"/>
      </w:pPr>
      <w:r>
        <w:rPr>
          <w:color w:val="231F20"/>
        </w:rPr>
        <w:t>Учитель разделяет класс на группы по 4–5 человек, каждая из которых получает задание разработать тот или иной продукт (творческий, технологический и др.). В итоге</w:t>
      </w:r>
      <w:r>
        <w:rPr>
          <w:color w:val="231F20"/>
          <w:spacing w:val="-4"/>
        </w:rPr>
        <w:t> </w:t>
      </w:r>
      <w:r>
        <w:rPr>
          <w:color w:val="231F20"/>
        </w:rPr>
        <w:t>учащиеся</w:t>
      </w:r>
      <w:r>
        <w:rPr>
          <w:color w:val="231F20"/>
          <w:spacing w:val="-4"/>
        </w:rPr>
        <w:t> </w:t>
      </w:r>
      <w:r>
        <w:rPr>
          <w:color w:val="231F20"/>
        </w:rPr>
        <w:t>объединяют</w:t>
      </w:r>
      <w:r>
        <w:rPr>
          <w:color w:val="231F20"/>
          <w:spacing w:val="-4"/>
        </w:rPr>
        <w:t> </w:t>
      </w:r>
      <w:r>
        <w:rPr>
          <w:color w:val="231F20"/>
        </w:rPr>
        <w:t>свои</w:t>
      </w:r>
      <w:r>
        <w:rPr>
          <w:color w:val="231F20"/>
          <w:spacing w:val="-4"/>
        </w:rPr>
        <w:t> </w:t>
      </w:r>
      <w:r>
        <w:rPr>
          <w:color w:val="231F20"/>
        </w:rPr>
        <w:t>усилия</w:t>
      </w:r>
      <w:r>
        <w:rPr>
          <w:color w:val="231F20"/>
          <w:spacing w:val="-4"/>
        </w:rPr>
        <w:t> </w:t>
      </w:r>
      <w:r>
        <w:rPr>
          <w:color w:val="231F20"/>
        </w:rPr>
        <w:t>для</w:t>
      </w:r>
      <w:r>
        <w:rPr>
          <w:color w:val="231F20"/>
          <w:spacing w:val="-4"/>
        </w:rPr>
        <w:t> </w:t>
      </w:r>
      <w:r>
        <w:rPr>
          <w:color w:val="231F20"/>
        </w:rPr>
        <w:t>производства</w:t>
      </w:r>
      <w:r>
        <w:rPr>
          <w:color w:val="231F20"/>
          <w:spacing w:val="-4"/>
        </w:rPr>
        <w:t> </w:t>
      </w:r>
      <w:r>
        <w:rPr>
          <w:color w:val="231F20"/>
        </w:rPr>
        <w:t>итогового</w:t>
      </w:r>
      <w:r>
        <w:rPr>
          <w:color w:val="231F20"/>
          <w:spacing w:val="-4"/>
        </w:rPr>
        <w:t> </w:t>
      </w:r>
      <w:r>
        <w:rPr>
          <w:color w:val="231F20"/>
        </w:rPr>
        <w:t>продукта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его презентации в классе.</w:t>
      </w:r>
    </w:p>
    <w:p>
      <w:pPr>
        <w:spacing w:line="225" w:lineRule="exact" w:before="46"/>
        <w:ind w:left="425" w:right="0" w:firstLine="0"/>
        <w:jc w:val="left"/>
        <w:rPr>
          <w:i/>
          <w:sz w:val="20"/>
        </w:rPr>
      </w:pPr>
      <w:r>
        <w:rPr>
          <w:i/>
          <w:color w:val="231F20"/>
          <w:spacing w:val="-2"/>
          <w:sz w:val="20"/>
        </w:rPr>
        <w:t>Взаимообучение</w:t>
      </w:r>
    </w:p>
    <w:p>
      <w:pPr>
        <w:pStyle w:val="BodyText"/>
        <w:spacing w:line="230" w:lineRule="auto" w:before="3"/>
      </w:pPr>
      <w:r>
        <w:rPr>
          <w:color w:val="231F20"/>
        </w:rPr>
        <w:t>Эта технология была специально разработана для развития у учащихся навыков осмысленного</w:t>
      </w:r>
      <w:r>
        <w:rPr>
          <w:color w:val="231F20"/>
          <w:spacing w:val="-11"/>
        </w:rPr>
        <w:t> </w:t>
      </w:r>
      <w:r>
        <w:rPr>
          <w:color w:val="231F20"/>
        </w:rPr>
        <w:t>чтения.</w:t>
      </w:r>
      <w:r>
        <w:rPr>
          <w:color w:val="231F20"/>
          <w:spacing w:val="-11"/>
        </w:rPr>
        <w:t> </w:t>
      </w:r>
      <w:r>
        <w:rPr>
          <w:color w:val="231F20"/>
        </w:rPr>
        <w:t>Каждый</w:t>
      </w:r>
      <w:r>
        <w:rPr>
          <w:color w:val="231F20"/>
          <w:spacing w:val="-11"/>
        </w:rPr>
        <w:t> </w:t>
      </w:r>
      <w:r>
        <w:rPr>
          <w:color w:val="231F20"/>
        </w:rPr>
        <w:t>член</w:t>
      </w:r>
      <w:r>
        <w:rPr>
          <w:color w:val="231F20"/>
          <w:spacing w:val="-11"/>
        </w:rPr>
        <w:t> </w:t>
      </w:r>
      <w:r>
        <w:rPr>
          <w:color w:val="231F20"/>
        </w:rPr>
        <w:t>команды</w:t>
      </w:r>
      <w:r>
        <w:rPr>
          <w:color w:val="231F20"/>
          <w:spacing w:val="-11"/>
        </w:rPr>
        <w:t> </w:t>
      </w:r>
      <w:r>
        <w:rPr>
          <w:color w:val="231F20"/>
        </w:rPr>
        <w:t>отвечает</w:t>
      </w:r>
      <w:r>
        <w:rPr>
          <w:color w:val="231F20"/>
          <w:spacing w:val="-11"/>
        </w:rPr>
        <w:t> </w:t>
      </w:r>
      <w:r>
        <w:rPr>
          <w:color w:val="231F20"/>
        </w:rPr>
        <w:t>за</w:t>
      </w:r>
      <w:r>
        <w:rPr>
          <w:color w:val="231F20"/>
          <w:spacing w:val="-11"/>
        </w:rPr>
        <w:t> </w:t>
      </w:r>
      <w:r>
        <w:rPr>
          <w:color w:val="231F20"/>
        </w:rPr>
        <w:t>то,</w:t>
      </w:r>
      <w:r>
        <w:rPr>
          <w:color w:val="231F20"/>
          <w:spacing w:val="-11"/>
        </w:rPr>
        <w:t> </w:t>
      </w:r>
      <w:r>
        <w:rPr>
          <w:color w:val="231F20"/>
        </w:rPr>
        <w:t>насколько</w:t>
      </w:r>
      <w:r>
        <w:rPr>
          <w:color w:val="231F20"/>
          <w:spacing w:val="-11"/>
        </w:rPr>
        <w:t> </w:t>
      </w:r>
      <w:r>
        <w:rPr>
          <w:color w:val="231F20"/>
        </w:rPr>
        <w:t>другие</w:t>
      </w:r>
      <w:r>
        <w:rPr>
          <w:color w:val="231F20"/>
          <w:spacing w:val="-11"/>
        </w:rPr>
        <w:t> </w:t>
      </w:r>
      <w:r>
        <w:rPr>
          <w:color w:val="231F20"/>
        </w:rPr>
        <w:t>члены команды поймут прочитанный текст и смогут задать по нему вопросы. Один из уча- щихся зачитывает текст и кратко его пересказывает, а другие члены группы задают ему вопросы до тех пор, пока они не будут готовы услышать следующий фрагмент текста.</w:t>
      </w:r>
      <w:r>
        <w:rPr>
          <w:color w:val="231F20"/>
          <w:spacing w:val="-7"/>
        </w:rPr>
        <w:t> </w:t>
      </w:r>
      <w:r>
        <w:rPr>
          <w:color w:val="231F20"/>
        </w:rPr>
        <w:t>Каждый</w:t>
      </w:r>
      <w:r>
        <w:rPr>
          <w:color w:val="231F20"/>
          <w:spacing w:val="-7"/>
        </w:rPr>
        <w:t> </w:t>
      </w:r>
      <w:r>
        <w:rPr>
          <w:color w:val="231F20"/>
        </w:rPr>
        <w:t>из</w:t>
      </w:r>
      <w:r>
        <w:rPr>
          <w:color w:val="231F20"/>
          <w:spacing w:val="-7"/>
        </w:rPr>
        <w:t> </w:t>
      </w:r>
      <w:r>
        <w:rPr>
          <w:color w:val="231F20"/>
        </w:rPr>
        <w:t>членов</w:t>
      </w:r>
      <w:r>
        <w:rPr>
          <w:color w:val="231F20"/>
          <w:spacing w:val="-7"/>
        </w:rPr>
        <w:t> </w:t>
      </w:r>
      <w:r>
        <w:rPr>
          <w:color w:val="231F20"/>
        </w:rPr>
        <w:t>группы</w:t>
      </w:r>
      <w:r>
        <w:rPr>
          <w:color w:val="231F20"/>
          <w:spacing w:val="-7"/>
        </w:rPr>
        <w:t> </w:t>
      </w:r>
      <w:r>
        <w:rPr>
          <w:color w:val="231F20"/>
        </w:rPr>
        <w:t>должен</w:t>
      </w:r>
      <w:r>
        <w:rPr>
          <w:color w:val="231F20"/>
          <w:spacing w:val="-7"/>
        </w:rPr>
        <w:t> </w:t>
      </w:r>
      <w:r>
        <w:rPr>
          <w:color w:val="231F20"/>
        </w:rPr>
        <w:t>иметь</w:t>
      </w:r>
      <w:r>
        <w:rPr>
          <w:color w:val="231F20"/>
          <w:spacing w:val="-7"/>
        </w:rPr>
        <w:t> </w:t>
      </w:r>
      <w:r>
        <w:rPr>
          <w:color w:val="231F20"/>
        </w:rPr>
        <w:t>возможность</w:t>
      </w:r>
      <w:r>
        <w:rPr>
          <w:color w:val="231F20"/>
          <w:spacing w:val="-7"/>
        </w:rPr>
        <w:t> </w:t>
      </w:r>
      <w:r>
        <w:rPr>
          <w:color w:val="231F20"/>
        </w:rPr>
        <w:t>зачитать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пересказать свой фрагмент текста.</w:t>
      </w:r>
    </w:p>
    <w:p>
      <w:pPr>
        <w:spacing w:line="225" w:lineRule="exact" w:before="43"/>
        <w:ind w:left="425" w:right="0" w:firstLine="0"/>
        <w:jc w:val="left"/>
        <w:rPr>
          <w:i/>
          <w:sz w:val="20"/>
        </w:rPr>
      </w:pPr>
      <w:r>
        <w:rPr>
          <w:i/>
          <w:color w:val="231F20"/>
          <w:spacing w:val="-4"/>
          <w:sz w:val="20"/>
        </w:rPr>
        <w:t>КООП</w:t>
      </w:r>
    </w:p>
    <w:p>
      <w:pPr>
        <w:pStyle w:val="BodyText"/>
        <w:spacing w:line="230" w:lineRule="auto" w:before="3"/>
      </w:pPr>
      <w:r>
        <w:rPr>
          <w:color w:val="231F20"/>
        </w:rPr>
        <w:t>Технология</w:t>
      </w:r>
      <w:r>
        <w:rPr>
          <w:color w:val="231F20"/>
          <w:spacing w:val="-9"/>
        </w:rPr>
        <w:t> </w:t>
      </w:r>
      <w:r>
        <w:rPr>
          <w:color w:val="231F20"/>
        </w:rPr>
        <w:t>очень</w:t>
      </w:r>
      <w:r>
        <w:rPr>
          <w:color w:val="231F20"/>
          <w:spacing w:val="-9"/>
        </w:rPr>
        <w:t> </w:t>
      </w:r>
      <w:r>
        <w:rPr>
          <w:color w:val="231F20"/>
        </w:rPr>
        <w:t>похожа</w:t>
      </w:r>
      <w:r>
        <w:rPr>
          <w:color w:val="231F20"/>
          <w:spacing w:val="-9"/>
        </w:rPr>
        <w:t> </w:t>
      </w:r>
      <w:r>
        <w:rPr>
          <w:color w:val="231F20"/>
        </w:rPr>
        <w:t>на</w:t>
      </w:r>
      <w:r>
        <w:rPr>
          <w:color w:val="231F20"/>
          <w:spacing w:val="-9"/>
        </w:rPr>
        <w:t> </w:t>
      </w:r>
      <w:r>
        <w:rPr>
          <w:color w:val="231F20"/>
        </w:rPr>
        <w:t>технологию</w:t>
      </w:r>
      <w:r>
        <w:rPr>
          <w:color w:val="231F20"/>
          <w:spacing w:val="-9"/>
        </w:rPr>
        <w:t> </w:t>
      </w:r>
      <w:r>
        <w:rPr>
          <w:color w:val="231F20"/>
        </w:rPr>
        <w:t>«Мозаика-2»,</w:t>
      </w:r>
      <w:r>
        <w:rPr>
          <w:color w:val="231F20"/>
          <w:spacing w:val="-9"/>
        </w:rPr>
        <w:t> </w:t>
      </w:r>
      <w:r>
        <w:rPr>
          <w:color w:val="231F20"/>
        </w:rPr>
        <w:t>но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этом</w:t>
      </w:r>
      <w:r>
        <w:rPr>
          <w:color w:val="231F20"/>
          <w:spacing w:val="-9"/>
        </w:rPr>
        <w:t> </w:t>
      </w:r>
      <w:r>
        <w:rPr>
          <w:color w:val="231F20"/>
        </w:rPr>
        <w:t>случае</w:t>
      </w:r>
      <w:r>
        <w:rPr>
          <w:color w:val="231F20"/>
          <w:spacing w:val="-9"/>
        </w:rPr>
        <w:t> </w:t>
      </w:r>
      <w:r>
        <w:rPr>
          <w:color w:val="231F20"/>
        </w:rPr>
        <w:t>все</w:t>
      </w:r>
      <w:r>
        <w:rPr>
          <w:color w:val="231F20"/>
          <w:spacing w:val="-9"/>
        </w:rPr>
        <w:t> </w:t>
      </w:r>
      <w:r>
        <w:rPr>
          <w:color w:val="231F20"/>
        </w:rPr>
        <w:t>учеб- ные действия и работа «экспертов» организуется внутри учебной группы. Учитель предлагает учащимся тему, далее внутри своей группы они выделяют подтемы (раз- ные</w:t>
      </w:r>
      <w:r>
        <w:rPr>
          <w:color w:val="231F20"/>
          <w:spacing w:val="-13"/>
        </w:rPr>
        <w:t> </w:t>
      </w:r>
      <w:r>
        <w:rPr>
          <w:color w:val="231F20"/>
        </w:rPr>
        <w:t>аспекты</w:t>
      </w:r>
      <w:r>
        <w:rPr>
          <w:color w:val="231F20"/>
          <w:spacing w:val="-12"/>
        </w:rPr>
        <w:t> </w:t>
      </w:r>
      <w:r>
        <w:rPr>
          <w:color w:val="231F20"/>
        </w:rPr>
        <w:t>одной</w:t>
      </w:r>
      <w:r>
        <w:rPr>
          <w:color w:val="231F20"/>
          <w:spacing w:val="-13"/>
        </w:rPr>
        <w:t> </w:t>
      </w:r>
      <w:r>
        <w:rPr>
          <w:color w:val="231F20"/>
        </w:rPr>
        <w:t>темы)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распределяют</w:t>
      </w:r>
      <w:r>
        <w:rPr>
          <w:color w:val="231F20"/>
          <w:spacing w:val="-12"/>
        </w:rPr>
        <w:t> </w:t>
      </w:r>
      <w:r>
        <w:rPr>
          <w:color w:val="231F20"/>
        </w:rPr>
        <w:t>обязанности:</w:t>
      </w:r>
      <w:r>
        <w:rPr>
          <w:color w:val="231F20"/>
          <w:spacing w:val="-13"/>
        </w:rPr>
        <w:t> </w:t>
      </w:r>
      <w:r>
        <w:rPr>
          <w:color w:val="231F20"/>
        </w:rPr>
        <w:t>кто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3"/>
        </w:rPr>
        <w:t> </w:t>
      </w:r>
      <w:r>
        <w:rPr>
          <w:color w:val="231F20"/>
        </w:rPr>
        <w:t>них</w:t>
      </w:r>
      <w:r>
        <w:rPr>
          <w:color w:val="231F20"/>
          <w:spacing w:val="-12"/>
        </w:rPr>
        <w:t> </w:t>
      </w:r>
      <w:r>
        <w:rPr>
          <w:color w:val="231F20"/>
        </w:rPr>
        <w:t>будет</w:t>
      </w:r>
      <w:r>
        <w:rPr>
          <w:color w:val="231F20"/>
          <w:spacing w:val="-13"/>
        </w:rPr>
        <w:t> </w:t>
      </w:r>
      <w:r>
        <w:rPr>
          <w:color w:val="231F20"/>
        </w:rPr>
        <w:t>экспертом</w:t>
      </w:r>
      <w:r>
        <w:rPr>
          <w:color w:val="231F20"/>
          <w:spacing w:val="-12"/>
        </w:rPr>
        <w:t> </w:t>
      </w:r>
      <w:r>
        <w:rPr>
          <w:color w:val="231F20"/>
        </w:rPr>
        <w:t>по той</w:t>
      </w:r>
      <w:r>
        <w:rPr>
          <w:color w:val="231F20"/>
          <w:spacing w:val="-13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иной</w:t>
      </w:r>
      <w:r>
        <w:rPr>
          <w:color w:val="231F20"/>
          <w:spacing w:val="-13"/>
        </w:rPr>
        <w:t> </w:t>
      </w:r>
      <w:r>
        <w:rPr>
          <w:color w:val="231F20"/>
        </w:rPr>
        <w:t>подтеме.</w:t>
      </w:r>
      <w:r>
        <w:rPr>
          <w:color w:val="231F20"/>
          <w:spacing w:val="-12"/>
        </w:rPr>
        <w:t> </w:t>
      </w:r>
      <w:r>
        <w:rPr>
          <w:color w:val="231F20"/>
        </w:rPr>
        <w:t>Далее</w:t>
      </w:r>
      <w:r>
        <w:rPr>
          <w:color w:val="231F20"/>
          <w:spacing w:val="-13"/>
        </w:rPr>
        <w:t> </w:t>
      </w:r>
      <w:r>
        <w:rPr>
          <w:color w:val="231F20"/>
        </w:rPr>
        <w:t>каждый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3"/>
        </w:rPr>
        <w:t> </w:t>
      </w:r>
      <w:r>
        <w:rPr>
          <w:color w:val="231F20"/>
        </w:rPr>
        <w:t>членов</w:t>
      </w:r>
      <w:r>
        <w:rPr>
          <w:color w:val="231F20"/>
          <w:spacing w:val="-12"/>
        </w:rPr>
        <w:t> </w:t>
      </w:r>
      <w:r>
        <w:rPr>
          <w:color w:val="231F20"/>
        </w:rPr>
        <w:t>группы</w:t>
      </w:r>
      <w:r>
        <w:rPr>
          <w:color w:val="231F20"/>
          <w:spacing w:val="-13"/>
        </w:rPr>
        <w:t> </w:t>
      </w:r>
      <w:r>
        <w:rPr>
          <w:color w:val="231F20"/>
        </w:rPr>
        <w:t>работает</w:t>
      </w:r>
      <w:r>
        <w:rPr>
          <w:color w:val="231F20"/>
          <w:spacing w:val="-12"/>
        </w:rPr>
        <w:t> </w:t>
      </w:r>
      <w:r>
        <w:rPr>
          <w:color w:val="231F20"/>
        </w:rPr>
        <w:t>над</w:t>
      </w:r>
      <w:r>
        <w:rPr>
          <w:color w:val="231F20"/>
          <w:spacing w:val="-13"/>
        </w:rPr>
        <w:t> </w:t>
      </w:r>
      <w:r>
        <w:rPr>
          <w:color w:val="231F20"/>
        </w:rPr>
        <w:t>своим</w:t>
      </w:r>
      <w:r>
        <w:rPr>
          <w:color w:val="231F20"/>
          <w:spacing w:val="-12"/>
        </w:rPr>
        <w:t> </w:t>
      </w:r>
      <w:r>
        <w:rPr>
          <w:color w:val="231F20"/>
        </w:rPr>
        <w:t>вопросом, после чего передает полученные им знания другим членам своей группы.</w:t>
      </w:r>
    </w:p>
    <w:p>
      <w:pPr>
        <w:pStyle w:val="BodyText"/>
        <w:spacing w:line="230" w:lineRule="auto" w:before="108"/>
      </w:pPr>
      <w:r>
        <w:rPr>
          <w:color w:val="231F20"/>
        </w:rPr>
        <w:t>Во</w:t>
      </w:r>
      <w:r>
        <w:rPr>
          <w:color w:val="231F20"/>
          <w:spacing w:val="-1"/>
        </w:rPr>
        <w:t> </w:t>
      </w:r>
      <w:r>
        <w:rPr>
          <w:color w:val="231F20"/>
        </w:rPr>
        <w:t>всех</w:t>
      </w:r>
      <w:r>
        <w:rPr>
          <w:color w:val="231F20"/>
          <w:spacing w:val="-1"/>
        </w:rPr>
        <w:t> </w:t>
      </w:r>
      <w:r>
        <w:rPr>
          <w:color w:val="231F20"/>
        </w:rPr>
        <w:t>технологиях</w:t>
      </w:r>
      <w:r>
        <w:rPr>
          <w:color w:val="231F20"/>
          <w:spacing w:val="-1"/>
        </w:rPr>
        <w:t> </w:t>
      </w:r>
      <w:r>
        <w:rPr>
          <w:color w:val="231F20"/>
        </w:rPr>
        <w:t>обучения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1"/>
        </w:rPr>
        <w:t> </w:t>
      </w:r>
      <w:r>
        <w:rPr>
          <w:color w:val="231F20"/>
        </w:rPr>
        <w:t>присутствует</w:t>
      </w:r>
      <w:r>
        <w:rPr>
          <w:color w:val="231F20"/>
          <w:spacing w:val="-1"/>
        </w:rPr>
        <w:t> </w:t>
      </w:r>
      <w:r>
        <w:rPr>
          <w:color w:val="231F20"/>
        </w:rPr>
        <w:t>оценка</w:t>
      </w:r>
      <w:r>
        <w:rPr>
          <w:color w:val="231F20"/>
          <w:spacing w:val="-1"/>
        </w:rPr>
        <w:t> </w:t>
      </w:r>
      <w:r>
        <w:rPr>
          <w:color w:val="231F20"/>
        </w:rPr>
        <w:t>деятельно- сти</w:t>
      </w:r>
      <w:r>
        <w:rPr>
          <w:color w:val="231F20"/>
          <w:spacing w:val="-14"/>
        </w:rPr>
        <w:t> </w:t>
      </w:r>
      <w:r>
        <w:rPr>
          <w:color w:val="231F20"/>
        </w:rPr>
        <w:t>учащихся.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данном</w:t>
      </w:r>
      <w:r>
        <w:rPr>
          <w:color w:val="231F20"/>
          <w:spacing w:val="-12"/>
        </w:rPr>
        <w:t> </w:t>
      </w:r>
      <w:r>
        <w:rPr>
          <w:color w:val="231F20"/>
        </w:rPr>
        <w:t>случае</w:t>
      </w:r>
      <w:r>
        <w:rPr>
          <w:color w:val="231F20"/>
          <w:spacing w:val="-12"/>
        </w:rPr>
        <w:t> </w:t>
      </w:r>
      <w:r>
        <w:rPr>
          <w:color w:val="231F20"/>
        </w:rPr>
        <w:t>эта</w:t>
      </w:r>
      <w:r>
        <w:rPr>
          <w:color w:val="231F20"/>
          <w:spacing w:val="-12"/>
        </w:rPr>
        <w:t> </w:t>
      </w:r>
      <w:r>
        <w:rPr>
          <w:color w:val="231F20"/>
        </w:rPr>
        <w:t>оценка</w:t>
      </w:r>
      <w:r>
        <w:rPr>
          <w:color w:val="231F20"/>
          <w:spacing w:val="-12"/>
        </w:rPr>
        <w:t> </w:t>
      </w:r>
      <w:r>
        <w:rPr>
          <w:color w:val="231F20"/>
        </w:rPr>
        <w:t>дается</w:t>
      </w:r>
      <w:r>
        <w:rPr>
          <w:color w:val="231F20"/>
          <w:spacing w:val="-12"/>
        </w:rPr>
        <w:t> </w:t>
      </w:r>
      <w:r>
        <w:rPr>
          <w:color w:val="231F20"/>
        </w:rPr>
        <w:t>по</w:t>
      </w:r>
      <w:r>
        <w:rPr>
          <w:color w:val="231F20"/>
          <w:spacing w:val="-12"/>
        </w:rPr>
        <w:t> </w:t>
      </w:r>
      <w:r>
        <w:rPr>
          <w:color w:val="231F20"/>
        </w:rPr>
        <w:t>трем</w:t>
      </w:r>
      <w:r>
        <w:rPr>
          <w:color w:val="231F20"/>
          <w:spacing w:val="-12"/>
        </w:rPr>
        <w:t> </w:t>
      </w:r>
      <w:r>
        <w:rPr>
          <w:color w:val="231F20"/>
        </w:rPr>
        <w:t>уровням</w:t>
      </w:r>
      <w:r>
        <w:rPr>
          <w:color w:val="231F20"/>
          <w:spacing w:val="-12"/>
        </w:rPr>
        <w:t> </w:t>
      </w:r>
      <w:r>
        <w:rPr>
          <w:color w:val="231F20"/>
        </w:rPr>
        <w:t>работы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учащегося:</w:t>
      </w:r>
    </w:p>
    <w:p>
      <w:pPr>
        <w:pStyle w:val="ListParagraph"/>
        <w:numPr>
          <w:ilvl w:val="0"/>
          <w:numId w:val="146"/>
        </w:numPr>
        <w:tabs>
          <w:tab w:pos="424" w:val="left" w:leader="none"/>
        </w:tabs>
        <w:spacing w:line="216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итоговой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презентации,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которую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делает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группа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классе;</w:t>
      </w:r>
    </w:p>
    <w:p>
      <w:pPr>
        <w:pStyle w:val="ListParagraph"/>
        <w:numPr>
          <w:ilvl w:val="0"/>
          <w:numId w:val="146"/>
        </w:numPr>
        <w:tabs>
          <w:tab w:pos="424" w:val="left" w:leader="none"/>
        </w:tabs>
        <w:spacing w:line="220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индивидуального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вклада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учащегося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работу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его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20"/>
        </w:rPr>
        <w:t>группы;</w:t>
      </w:r>
    </w:p>
    <w:p>
      <w:pPr>
        <w:pStyle w:val="ListParagraph"/>
        <w:numPr>
          <w:ilvl w:val="0"/>
          <w:numId w:val="146"/>
        </w:numPr>
        <w:tabs>
          <w:tab w:pos="424" w:val="left" w:leader="none"/>
        </w:tabs>
        <w:spacing w:line="220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итогового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продукта</w:t>
      </w:r>
      <w:r>
        <w:rPr>
          <w:color w:val="231F20"/>
          <w:spacing w:val="-10"/>
          <w:sz w:val="20"/>
        </w:rPr>
        <w:t> </w:t>
      </w:r>
      <w:r>
        <w:rPr>
          <w:color w:val="231F20"/>
          <w:sz w:val="20"/>
        </w:rPr>
        <w:t>(материала),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разработанного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2"/>
          <w:sz w:val="20"/>
        </w:rPr>
        <w:t>учащимися.</w:t>
      </w:r>
    </w:p>
    <w:p>
      <w:pPr>
        <w:pStyle w:val="BodyText"/>
        <w:spacing w:line="230" w:lineRule="auto" w:before="3"/>
        <w:ind w:right="0"/>
        <w:jc w:val="left"/>
      </w:pPr>
      <w:r>
        <w:rPr>
          <w:color w:val="231F20"/>
        </w:rPr>
        <w:t>Среди</w:t>
      </w:r>
      <w:r>
        <w:rPr>
          <w:color w:val="231F20"/>
          <w:spacing w:val="-9"/>
        </w:rPr>
        <w:t> </w:t>
      </w:r>
      <w:r>
        <w:rPr>
          <w:color w:val="231F20"/>
        </w:rPr>
        <w:t>типичных</w:t>
      </w:r>
      <w:r>
        <w:rPr>
          <w:color w:val="231F20"/>
          <w:spacing w:val="-9"/>
        </w:rPr>
        <w:t> </w:t>
      </w:r>
      <w:r>
        <w:rPr>
          <w:color w:val="231F20"/>
        </w:rPr>
        <w:t>проблем,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9"/>
        </w:rPr>
        <w:t> </w:t>
      </w:r>
      <w:r>
        <w:rPr>
          <w:color w:val="231F20"/>
        </w:rPr>
        <w:t>которыми</w:t>
      </w:r>
      <w:r>
        <w:rPr>
          <w:color w:val="231F20"/>
          <w:spacing w:val="-9"/>
        </w:rPr>
        <w:t> </w:t>
      </w:r>
      <w:r>
        <w:rPr>
          <w:color w:val="231F20"/>
        </w:rPr>
        <w:t>учителям</w:t>
      </w:r>
      <w:r>
        <w:rPr>
          <w:color w:val="231F20"/>
          <w:spacing w:val="-10"/>
        </w:rPr>
        <w:t> </w:t>
      </w:r>
      <w:r>
        <w:rPr>
          <w:color w:val="231F20"/>
        </w:rPr>
        <w:t>приходится</w:t>
      </w:r>
      <w:r>
        <w:rPr>
          <w:color w:val="231F20"/>
          <w:spacing w:val="-9"/>
        </w:rPr>
        <w:t> </w:t>
      </w:r>
      <w:r>
        <w:rPr>
          <w:color w:val="231F20"/>
        </w:rPr>
        <w:t>сталкиваться</w:t>
      </w:r>
      <w:r>
        <w:rPr>
          <w:color w:val="231F20"/>
          <w:spacing w:val="-9"/>
        </w:rPr>
        <w:t> </w:t>
      </w:r>
      <w:r>
        <w:rPr>
          <w:color w:val="231F20"/>
        </w:rPr>
        <w:t>при</w:t>
      </w:r>
      <w:r>
        <w:rPr>
          <w:color w:val="231F20"/>
          <w:spacing w:val="-10"/>
        </w:rPr>
        <w:t> </w:t>
      </w:r>
      <w:r>
        <w:rPr>
          <w:color w:val="231F20"/>
        </w:rPr>
        <w:t>ис- пользовании обучения в сотрудничестве, является следующие:</w:t>
      </w:r>
    </w:p>
    <w:p>
      <w:pPr>
        <w:pStyle w:val="BodyText"/>
        <w:tabs>
          <w:tab w:pos="425" w:val="left" w:leader="none"/>
        </w:tabs>
        <w:spacing w:line="235" w:lineRule="auto"/>
        <w:ind w:left="425" w:right="141" w:hanging="284"/>
        <w:jc w:val="left"/>
      </w:pPr>
      <w:r>
        <w:rPr>
          <w:color w:val="231F20"/>
          <w:spacing w:val="-10"/>
        </w:rPr>
        <w:t>▫</w:t>
      </w:r>
      <w:r>
        <w:rPr>
          <w:color w:val="231F20"/>
        </w:rPr>
        <w:tab/>
        <w:t>неочевидность интуитивного умения учащихся разных возрастных групп эффек- тивно работать в группе;</w:t>
      </w:r>
    </w:p>
    <w:p>
      <w:pPr>
        <w:pStyle w:val="BodyText"/>
        <w:tabs>
          <w:tab w:pos="425" w:val="left" w:leader="none"/>
        </w:tabs>
        <w:spacing w:line="235" w:lineRule="auto"/>
        <w:ind w:left="425" w:hanging="284"/>
        <w:jc w:val="left"/>
      </w:pPr>
      <w:r>
        <w:rPr>
          <w:color w:val="231F20"/>
          <w:spacing w:val="-10"/>
        </w:rPr>
        <w:t>▫</w:t>
      </w:r>
      <w:r>
        <w:rPr>
          <w:color w:val="231F20"/>
        </w:rPr>
        <w:tab/>
      </w:r>
      <w:r>
        <w:rPr>
          <w:color w:val="231F20"/>
          <w:spacing w:val="-4"/>
        </w:rPr>
        <w:t>неочевидность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критериев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формирования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эффективно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работающих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групп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(все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учащи- </w:t>
      </w:r>
      <w:r>
        <w:rPr>
          <w:color w:val="231F20"/>
        </w:rPr>
        <w:t>еся</w:t>
      </w:r>
      <w:r>
        <w:rPr>
          <w:color w:val="231F20"/>
          <w:spacing w:val="-11"/>
        </w:rPr>
        <w:t> </w:t>
      </w:r>
      <w:r>
        <w:rPr>
          <w:color w:val="231F20"/>
        </w:rPr>
        <w:t>одной</w:t>
      </w:r>
      <w:r>
        <w:rPr>
          <w:color w:val="231F20"/>
          <w:spacing w:val="-11"/>
        </w:rPr>
        <w:t> </w:t>
      </w:r>
      <w:r>
        <w:rPr>
          <w:color w:val="231F20"/>
        </w:rPr>
        <w:t>успеваемости,</w:t>
      </w:r>
      <w:r>
        <w:rPr>
          <w:color w:val="231F20"/>
          <w:spacing w:val="-11"/>
        </w:rPr>
        <w:t> </w:t>
      </w:r>
      <w:r>
        <w:rPr>
          <w:color w:val="231F20"/>
        </w:rPr>
        <w:t>слабые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сильные</w:t>
      </w:r>
      <w:r>
        <w:rPr>
          <w:color w:val="231F20"/>
          <w:spacing w:val="-11"/>
        </w:rPr>
        <w:t> </w:t>
      </w:r>
      <w:r>
        <w:rPr>
          <w:color w:val="231F20"/>
        </w:rPr>
        <w:t>по</w:t>
      </w:r>
      <w:r>
        <w:rPr>
          <w:color w:val="231F20"/>
          <w:spacing w:val="-11"/>
        </w:rPr>
        <w:t> </w:t>
      </w:r>
      <w:r>
        <w:rPr>
          <w:color w:val="231F20"/>
        </w:rPr>
        <w:t>успеваемости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одной</w:t>
      </w:r>
      <w:r>
        <w:rPr>
          <w:color w:val="231F20"/>
          <w:spacing w:val="-11"/>
        </w:rPr>
        <w:t> </w:t>
      </w:r>
      <w:r>
        <w:rPr>
          <w:color w:val="231F20"/>
        </w:rPr>
        <w:t>группе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др.);</w:t>
      </w:r>
    </w:p>
    <w:p>
      <w:pPr>
        <w:pStyle w:val="BodyText"/>
        <w:spacing w:after="0" w:line="235" w:lineRule="auto"/>
        <w:jc w:val="left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tabs>
          <w:tab w:pos="425" w:val="left" w:leader="none"/>
        </w:tabs>
        <w:spacing w:line="235" w:lineRule="auto" w:before="115"/>
        <w:ind w:left="425" w:right="141" w:hanging="284"/>
        <w:jc w:val="left"/>
      </w:pPr>
      <w:r>
        <w:rPr>
          <w:color w:val="231F20"/>
          <w:spacing w:val="-10"/>
        </w:rPr>
        <w:t>▫</w:t>
      </w:r>
      <w:r>
        <w:rPr>
          <w:color w:val="231F20"/>
        </w:rPr>
        <w:tab/>
        <w:t>формирование учебных групп в классах с билингвальными учащимися или в по- ликультурных классах;</w:t>
      </w:r>
    </w:p>
    <w:p>
      <w:pPr>
        <w:pStyle w:val="BodyText"/>
        <w:tabs>
          <w:tab w:pos="425" w:val="left" w:leader="none"/>
        </w:tabs>
        <w:spacing w:line="235" w:lineRule="auto" w:before="1"/>
        <w:ind w:left="425" w:right="141" w:hanging="284"/>
        <w:jc w:val="left"/>
      </w:pPr>
      <w:r>
        <w:rPr>
          <w:color w:val="231F20"/>
          <w:spacing w:val="-10"/>
        </w:rPr>
        <w:t>▫</w:t>
      </w:r>
      <w:r>
        <w:rPr>
          <w:color w:val="231F20"/>
        </w:rPr>
        <w:tab/>
        <w:t>необходимость выработки норм и правил участия в групповой учебной деятель- ности, ведения дискуссий, презентаций результатов и др.;</w:t>
      </w:r>
    </w:p>
    <w:p>
      <w:pPr>
        <w:pStyle w:val="BodyText"/>
        <w:tabs>
          <w:tab w:pos="425" w:val="left" w:leader="none"/>
        </w:tabs>
        <w:spacing w:line="235" w:lineRule="auto" w:before="2"/>
        <w:ind w:left="425" w:right="141" w:hanging="284"/>
        <w:jc w:val="left"/>
      </w:pPr>
      <w:r>
        <w:rPr>
          <w:color w:val="231F20"/>
          <w:spacing w:val="-10"/>
        </w:rPr>
        <w:t>▫</w:t>
      </w:r>
      <w:r>
        <w:rPr>
          <w:color w:val="231F20"/>
        </w:rPr>
        <w:tab/>
        <w:t>объективная</w:t>
      </w:r>
      <w:r>
        <w:rPr>
          <w:color w:val="231F20"/>
          <w:spacing w:val="-12"/>
        </w:rPr>
        <w:t> </w:t>
      </w:r>
      <w:r>
        <w:rPr>
          <w:color w:val="231F20"/>
        </w:rPr>
        <w:t>оценка</w:t>
      </w:r>
      <w:r>
        <w:rPr>
          <w:color w:val="231F20"/>
          <w:spacing w:val="-12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2"/>
        </w:rPr>
        <w:t> </w:t>
      </w:r>
      <w:r>
        <w:rPr>
          <w:color w:val="231F20"/>
        </w:rPr>
        <w:t>учебных</w:t>
      </w:r>
      <w:r>
        <w:rPr>
          <w:color w:val="231F20"/>
          <w:spacing w:val="-12"/>
        </w:rPr>
        <w:t> </w:t>
      </w:r>
      <w:r>
        <w:rPr>
          <w:color w:val="231F20"/>
        </w:rPr>
        <w:t>групп</w:t>
      </w:r>
      <w:r>
        <w:rPr>
          <w:color w:val="231F20"/>
          <w:spacing w:val="-12"/>
        </w:rPr>
        <w:t> </w:t>
      </w:r>
      <w:r>
        <w:rPr>
          <w:color w:val="231F20"/>
        </w:rPr>
        <w:t>сотрудничества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вклада</w:t>
      </w:r>
      <w:r>
        <w:rPr>
          <w:color w:val="231F20"/>
          <w:spacing w:val="-12"/>
        </w:rPr>
        <w:t> </w:t>
      </w:r>
      <w:r>
        <w:rPr>
          <w:color w:val="231F20"/>
        </w:rPr>
        <w:t>каждо- го учащегося в общий результат и пр.</w:t>
      </w:r>
    </w:p>
    <w:p>
      <w:pPr>
        <w:pStyle w:val="BodyText"/>
        <w:spacing w:line="235" w:lineRule="auto" w:before="1"/>
        <w:ind w:right="0"/>
        <w:jc w:val="left"/>
      </w:pPr>
      <w:r>
        <w:rPr>
          <w:color w:val="231F20"/>
        </w:rPr>
        <w:t>Подготовка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проведение</w:t>
      </w:r>
      <w:r>
        <w:rPr>
          <w:color w:val="231F20"/>
          <w:spacing w:val="-2"/>
        </w:rPr>
        <w:t> </w:t>
      </w:r>
      <w:r>
        <w:rPr>
          <w:color w:val="231F20"/>
        </w:rPr>
        <w:t>уроков</w:t>
      </w:r>
      <w:r>
        <w:rPr>
          <w:color w:val="231F20"/>
          <w:spacing w:val="-2"/>
        </w:rPr>
        <w:t> </w:t>
      </w:r>
      <w:r>
        <w:rPr>
          <w:color w:val="231F20"/>
        </w:rPr>
        <w:t>по</w:t>
      </w:r>
      <w:r>
        <w:rPr>
          <w:color w:val="231F20"/>
          <w:spacing w:val="-2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-2"/>
        </w:rPr>
        <w:t> </w:t>
      </w:r>
      <w:r>
        <w:rPr>
          <w:color w:val="231F20"/>
        </w:rPr>
        <w:t>обучения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по- ликультурных классах может быть также осложнена следующим:</w:t>
      </w:r>
    </w:p>
    <w:p>
      <w:pPr>
        <w:pStyle w:val="BodyText"/>
        <w:spacing w:line="235" w:lineRule="auto" w:before="1"/>
        <w:ind w:left="425" w:right="140" w:hanging="284"/>
      </w:pPr>
      <w:r>
        <w:rPr>
          <w:color w:val="231F20"/>
        </w:rPr>
        <w:t>▫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учащиеся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1"/>
        </w:rPr>
        <w:t> </w:t>
      </w:r>
      <w:r>
        <w:rPr>
          <w:color w:val="231F20"/>
        </w:rPr>
        <w:t>имели</w:t>
      </w:r>
      <w:r>
        <w:rPr>
          <w:color w:val="231F20"/>
          <w:spacing w:val="-12"/>
        </w:rPr>
        <w:t> </w:t>
      </w:r>
      <w:r>
        <w:rPr>
          <w:color w:val="231F20"/>
        </w:rPr>
        <w:t>ранее</w:t>
      </w:r>
      <w:r>
        <w:rPr>
          <w:color w:val="231F20"/>
          <w:spacing w:val="-11"/>
        </w:rPr>
        <w:t> </w:t>
      </w:r>
      <w:r>
        <w:rPr>
          <w:color w:val="231F20"/>
        </w:rPr>
        <w:t>опыта</w:t>
      </w:r>
      <w:r>
        <w:rPr>
          <w:color w:val="231F20"/>
          <w:spacing w:val="-11"/>
        </w:rPr>
        <w:t> </w:t>
      </w:r>
      <w:r>
        <w:rPr>
          <w:color w:val="231F20"/>
        </w:rPr>
        <w:t>учебной</w:t>
      </w:r>
      <w:r>
        <w:rPr>
          <w:color w:val="231F20"/>
          <w:spacing w:val="-12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малых</w:t>
      </w:r>
      <w:r>
        <w:rPr>
          <w:color w:val="231F20"/>
          <w:spacing w:val="-11"/>
        </w:rPr>
        <w:t> </w:t>
      </w:r>
      <w:r>
        <w:rPr>
          <w:color w:val="231F20"/>
        </w:rPr>
        <w:t>группах</w:t>
      </w:r>
      <w:r>
        <w:rPr>
          <w:color w:val="231F20"/>
          <w:spacing w:val="-11"/>
        </w:rPr>
        <w:t> </w:t>
      </w:r>
      <w:r>
        <w:rPr>
          <w:color w:val="231F20"/>
        </w:rPr>
        <w:t>сотрудни- </w:t>
      </w:r>
      <w:r>
        <w:rPr>
          <w:color w:val="231F20"/>
          <w:spacing w:val="-2"/>
        </w:rPr>
        <w:t>чества;</w:t>
      </w:r>
    </w:p>
    <w:p>
      <w:pPr>
        <w:pStyle w:val="BodyText"/>
        <w:spacing w:line="235" w:lineRule="auto" w:before="1"/>
        <w:ind w:left="425" w:right="140" w:hanging="284"/>
      </w:pPr>
      <w:r>
        <w:rPr>
          <w:color w:val="231F20"/>
        </w:rPr>
        <w:t>▫</w:t>
      </w:r>
      <w:r>
        <w:rPr>
          <w:color w:val="231F20"/>
          <w:spacing w:val="80"/>
        </w:rPr>
        <w:t> </w:t>
      </w:r>
      <w:r>
        <w:rPr>
          <w:color w:val="231F20"/>
        </w:rPr>
        <w:t>учитель излишне авторитарен и не дает учащимся проявить самостоятельность, продолжая жестко контролировать процесс обучения;</w:t>
      </w:r>
    </w:p>
    <w:p>
      <w:pPr>
        <w:pStyle w:val="BodyText"/>
        <w:spacing w:line="235" w:lineRule="auto" w:before="2"/>
        <w:ind w:left="425" w:right="140" w:hanging="284"/>
      </w:pPr>
      <w:r>
        <w:rPr>
          <w:color w:val="231F20"/>
        </w:rPr>
        <w:t>▫</w:t>
      </w:r>
      <w:r>
        <w:rPr>
          <w:color w:val="231F20"/>
          <w:spacing w:val="80"/>
        </w:rPr>
        <w:t> </w:t>
      </w:r>
      <w:r>
        <w:rPr>
          <w:color w:val="231F20"/>
        </w:rPr>
        <w:t>учитель не имеет необходимой компетенции для разработки учебных и диагно- стических материалов при организации обучения в сотрудничестве;</w:t>
      </w:r>
    </w:p>
    <w:p>
      <w:pPr>
        <w:pStyle w:val="BodyText"/>
        <w:spacing w:line="235" w:lineRule="auto" w:before="1"/>
        <w:ind w:left="425" w:hanging="284"/>
      </w:pPr>
      <w:r>
        <w:rPr>
          <w:color w:val="231F20"/>
        </w:rPr>
        <w:t>▫</w:t>
      </w:r>
      <w:r>
        <w:rPr>
          <w:color w:val="231F20"/>
          <w:spacing w:val="80"/>
        </w:rPr>
        <w:t> </w:t>
      </w:r>
      <w:r>
        <w:rPr>
          <w:color w:val="231F20"/>
        </w:rPr>
        <w:t>проведение уроков по технологии обучения в сотрудничестве планируется в по- ликультурных</w:t>
      </w:r>
      <w:r>
        <w:rPr>
          <w:color w:val="231F20"/>
          <w:spacing w:val="-7"/>
        </w:rPr>
        <w:t> </w:t>
      </w:r>
      <w:r>
        <w:rPr>
          <w:color w:val="231F20"/>
        </w:rPr>
        <w:t>классах</w:t>
      </w:r>
      <w:r>
        <w:rPr>
          <w:color w:val="231F20"/>
          <w:spacing w:val="-7"/>
        </w:rPr>
        <w:t> </w:t>
      </w:r>
      <w:r>
        <w:rPr>
          <w:color w:val="231F20"/>
        </w:rPr>
        <w:t>и/или</w:t>
      </w:r>
      <w:r>
        <w:rPr>
          <w:color w:val="231F20"/>
          <w:spacing w:val="-7"/>
        </w:rPr>
        <w:t> </w:t>
      </w:r>
      <w:r>
        <w:rPr>
          <w:color w:val="231F20"/>
        </w:rPr>
        <w:t>классах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большими</w:t>
      </w:r>
      <w:r>
        <w:rPr>
          <w:color w:val="231F20"/>
          <w:spacing w:val="-7"/>
        </w:rPr>
        <w:t> </w:t>
      </w:r>
      <w:r>
        <w:rPr>
          <w:color w:val="231F20"/>
        </w:rPr>
        <w:t>социокультурными</w:t>
      </w:r>
      <w:r>
        <w:rPr>
          <w:color w:val="231F20"/>
          <w:spacing w:val="-7"/>
        </w:rPr>
        <w:t> </w:t>
      </w:r>
      <w:r>
        <w:rPr>
          <w:color w:val="231F20"/>
        </w:rPr>
        <w:t>различиями между учащимися;</w:t>
      </w:r>
    </w:p>
    <w:p>
      <w:pPr>
        <w:pStyle w:val="BodyText"/>
        <w:spacing w:line="235" w:lineRule="auto" w:before="2"/>
        <w:ind w:left="425" w:right="140" w:hanging="284"/>
      </w:pPr>
      <w:r>
        <w:rPr>
          <w:color w:val="231F20"/>
        </w:rPr>
        <w:t>▫</w:t>
      </w:r>
      <w:r>
        <w:rPr>
          <w:color w:val="231F20"/>
          <w:spacing w:val="80"/>
        </w:rPr>
        <w:t> </w:t>
      </w:r>
      <w:r>
        <w:rPr>
          <w:color w:val="231F20"/>
        </w:rPr>
        <w:t>проведение</w:t>
      </w:r>
      <w:r>
        <w:rPr>
          <w:color w:val="231F20"/>
          <w:spacing w:val="-9"/>
        </w:rPr>
        <w:t> </w:t>
      </w:r>
      <w:r>
        <w:rPr>
          <w:color w:val="231F20"/>
        </w:rPr>
        <w:t>уроков</w:t>
      </w:r>
      <w:r>
        <w:rPr>
          <w:color w:val="231F20"/>
          <w:spacing w:val="-9"/>
        </w:rPr>
        <w:t> </w:t>
      </w:r>
      <w:r>
        <w:rPr>
          <w:color w:val="231F20"/>
        </w:rPr>
        <w:t>по</w:t>
      </w:r>
      <w:r>
        <w:rPr>
          <w:color w:val="231F20"/>
          <w:spacing w:val="-9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-9"/>
        </w:rPr>
        <w:t> </w:t>
      </w:r>
      <w:r>
        <w:rPr>
          <w:color w:val="231F20"/>
        </w:rPr>
        <w:t>обучения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9"/>
        </w:rPr>
        <w:t> </w:t>
      </w:r>
      <w:r>
        <w:rPr>
          <w:color w:val="231F20"/>
        </w:rPr>
        <w:t>планируется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клас- сах с межличностными конфликтами, ситуациями организованной травли (бул- линга) и др.</w:t>
      </w:r>
    </w:p>
    <w:p>
      <w:pPr>
        <w:pStyle w:val="BodyText"/>
        <w:spacing w:line="235" w:lineRule="auto" w:before="2"/>
      </w:pPr>
      <w:r>
        <w:rPr>
          <w:color w:val="231F20"/>
        </w:rPr>
        <w:t>Все эти проблемы являются преодолимыми, и, более того, обучение в группах сотрудничества в поликультурных классах может не только привести к повышению уровня</w:t>
      </w:r>
      <w:r>
        <w:rPr>
          <w:color w:val="231F20"/>
          <w:spacing w:val="-1"/>
        </w:rPr>
        <w:t> </w:t>
      </w:r>
      <w:r>
        <w:rPr>
          <w:color w:val="231F20"/>
        </w:rPr>
        <w:t>обученности</w:t>
      </w:r>
      <w:r>
        <w:rPr>
          <w:color w:val="231F20"/>
          <w:spacing w:val="-1"/>
        </w:rPr>
        <w:t> </w:t>
      </w:r>
      <w:r>
        <w:rPr>
          <w:color w:val="231F20"/>
        </w:rPr>
        <w:t>учащихся</w:t>
      </w:r>
      <w:r>
        <w:rPr>
          <w:color w:val="231F20"/>
          <w:spacing w:val="-1"/>
        </w:rPr>
        <w:t> </w:t>
      </w:r>
      <w:r>
        <w:rPr>
          <w:color w:val="231F20"/>
        </w:rPr>
        <w:t>по</w:t>
      </w:r>
      <w:r>
        <w:rPr>
          <w:color w:val="231F20"/>
          <w:spacing w:val="-1"/>
        </w:rPr>
        <w:t> </w:t>
      </w:r>
      <w:r>
        <w:rPr>
          <w:color w:val="231F20"/>
        </w:rPr>
        <w:t>предмету,</w:t>
      </w:r>
      <w:r>
        <w:rPr>
          <w:color w:val="231F20"/>
          <w:spacing w:val="-1"/>
        </w:rPr>
        <w:t> </w:t>
      </w:r>
      <w:r>
        <w:rPr>
          <w:color w:val="231F20"/>
        </w:rPr>
        <w:t>формированию</w:t>
      </w:r>
      <w:r>
        <w:rPr>
          <w:color w:val="231F20"/>
          <w:spacing w:val="-1"/>
        </w:rPr>
        <w:t> </w:t>
      </w:r>
      <w:r>
        <w:rPr>
          <w:color w:val="231F20"/>
        </w:rPr>
        <w:t>современных</w:t>
      </w:r>
      <w:r>
        <w:rPr>
          <w:color w:val="231F20"/>
          <w:spacing w:val="-1"/>
        </w:rPr>
        <w:t> </w:t>
      </w:r>
      <w:r>
        <w:rPr>
          <w:color w:val="231F20"/>
        </w:rPr>
        <w:t>компетен- ций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навыков</w:t>
      </w:r>
      <w:r>
        <w:rPr>
          <w:color w:val="231F20"/>
          <w:spacing w:val="-13"/>
        </w:rPr>
        <w:t> </w:t>
      </w:r>
      <w:r>
        <w:rPr>
          <w:color w:val="231F20"/>
        </w:rPr>
        <w:t>21-го</w:t>
      </w:r>
      <w:r>
        <w:rPr>
          <w:color w:val="231F20"/>
          <w:spacing w:val="-12"/>
        </w:rPr>
        <w:t> </w:t>
      </w:r>
      <w:r>
        <w:rPr>
          <w:color w:val="231F20"/>
        </w:rPr>
        <w:t>века,</w:t>
      </w:r>
      <w:r>
        <w:rPr>
          <w:color w:val="231F20"/>
          <w:spacing w:val="-13"/>
        </w:rPr>
        <w:t> </w:t>
      </w:r>
      <w:r>
        <w:rPr>
          <w:color w:val="231F20"/>
        </w:rPr>
        <w:t>но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улучшить</w:t>
      </w:r>
      <w:r>
        <w:rPr>
          <w:color w:val="231F20"/>
          <w:spacing w:val="-12"/>
        </w:rPr>
        <w:t> </w:t>
      </w:r>
      <w:r>
        <w:rPr>
          <w:color w:val="231F20"/>
        </w:rPr>
        <w:t>психологический</w:t>
      </w:r>
      <w:r>
        <w:rPr>
          <w:color w:val="231F20"/>
          <w:spacing w:val="-13"/>
        </w:rPr>
        <w:t> </w:t>
      </w:r>
      <w:r>
        <w:rPr>
          <w:color w:val="231F20"/>
        </w:rPr>
        <w:t>климат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уроке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межлич- ностную коммуникацию учащихся.</w:t>
      </w:r>
    </w:p>
    <w:p>
      <w:pPr>
        <w:pStyle w:val="Heading3"/>
        <w:spacing w:line="228" w:lineRule="exact" w:before="112"/>
      </w:pPr>
      <w:r>
        <w:rPr>
          <w:color w:val="231F20"/>
        </w:rPr>
        <w:t>Что</w:t>
      </w:r>
      <w:r>
        <w:rPr>
          <w:color w:val="231F20"/>
          <w:spacing w:val="-8"/>
        </w:rPr>
        <w:t> </w:t>
      </w:r>
      <w:r>
        <w:rPr>
          <w:color w:val="231F20"/>
        </w:rPr>
        <w:t>входит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понятие</w:t>
      </w:r>
      <w:r>
        <w:rPr>
          <w:color w:val="231F20"/>
          <w:spacing w:val="-5"/>
        </w:rPr>
        <w:t> </w:t>
      </w:r>
      <w:r>
        <w:rPr>
          <w:color w:val="231F20"/>
        </w:rPr>
        <w:t>групповой</w:t>
      </w:r>
      <w:r>
        <w:rPr>
          <w:color w:val="231F20"/>
          <w:spacing w:val="-7"/>
        </w:rPr>
        <w:t> </w:t>
      </w:r>
      <w:r>
        <w:rPr>
          <w:color w:val="231F20"/>
        </w:rPr>
        <w:t>работы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уроке?</w:t>
      </w:r>
    </w:p>
    <w:p>
      <w:pPr>
        <w:pStyle w:val="BodyText"/>
        <w:spacing w:line="235" w:lineRule="auto" w:before="2"/>
      </w:pPr>
      <w:r>
        <w:rPr>
          <w:color w:val="231F20"/>
        </w:rPr>
        <w:t>Под работой в группе обычно понимается совместная работа учащихся в составе малой группы, организованная таким образом, чтобы у каждого члена группы было свое</w:t>
      </w:r>
      <w:r>
        <w:rPr>
          <w:color w:val="231F20"/>
          <w:spacing w:val="-6"/>
        </w:rPr>
        <w:t> </w:t>
      </w:r>
      <w:r>
        <w:rPr>
          <w:color w:val="231F20"/>
        </w:rPr>
        <w:t>задание</w:t>
      </w:r>
      <w:r>
        <w:rPr>
          <w:color w:val="231F20"/>
          <w:spacing w:val="-6"/>
        </w:rPr>
        <w:t> </w:t>
      </w:r>
      <w:r>
        <w:rPr>
          <w:color w:val="231F20"/>
        </w:rPr>
        <w:t>(своя</w:t>
      </w:r>
      <w:r>
        <w:rPr>
          <w:color w:val="231F20"/>
          <w:spacing w:val="-6"/>
        </w:rPr>
        <w:t> </w:t>
      </w:r>
      <w:r>
        <w:rPr>
          <w:color w:val="231F20"/>
        </w:rPr>
        <w:t>роль),</w:t>
      </w:r>
      <w:r>
        <w:rPr>
          <w:color w:val="231F20"/>
          <w:spacing w:val="-6"/>
        </w:rPr>
        <w:t> </w:t>
      </w:r>
      <w:r>
        <w:rPr>
          <w:color w:val="231F20"/>
        </w:rPr>
        <w:t>за</w:t>
      </w:r>
      <w:r>
        <w:rPr>
          <w:color w:val="231F20"/>
          <w:spacing w:val="-6"/>
        </w:rPr>
        <w:t> </w:t>
      </w:r>
      <w:r>
        <w:rPr>
          <w:color w:val="231F20"/>
        </w:rPr>
        <w:t>выполнение</w:t>
      </w:r>
      <w:r>
        <w:rPr>
          <w:color w:val="231F20"/>
          <w:spacing w:val="-6"/>
        </w:rPr>
        <w:t> </w:t>
      </w:r>
      <w:r>
        <w:rPr>
          <w:color w:val="231F20"/>
        </w:rPr>
        <w:t>которого</w:t>
      </w:r>
      <w:r>
        <w:rPr>
          <w:color w:val="231F20"/>
          <w:spacing w:val="-6"/>
        </w:rPr>
        <w:t> </w:t>
      </w:r>
      <w:r>
        <w:rPr>
          <w:color w:val="231F20"/>
        </w:rPr>
        <w:t>он</w:t>
      </w:r>
      <w:r>
        <w:rPr>
          <w:color w:val="231F20"/>
          <w:spacing w:val="-6"/>
        </w:rPr>
        <w:t> </w:t>
      </w:r>
      <w:r>
        <w:rPr>
          <w:color w:val="231F20"/>
        </w:rPr>
        <w:t>несет</w:t>
      </w:r>
      <w:r>
        <w:rPr>
          <w:color w:val="231F20"/>
          <w:spacing w:val="-6"/>
        </w:rPr>
        <w:t> </w:t>
      </w:r>
      <w:r>
        <w:rPr>
          <w:color w:val="231F20"/>
        </w:rPr>
        <w:t>ответственность.</w:t>
      </w:r>
      <w:r>
        <w:rPr>
          <w:color w:val="231F20"/>
          <w:spacing w:val="-6"/>
        </w:rPr>
        <w:t> </w:t>
      </w:r>
      <w:r>
        <w:rPr>
          <w:color w:val="231F20"/>
        </w:rPr>
        <w:t>Учитель при этом не должен вмешиваться в ход групповой работы и давать прямые указа- ние</w:t>
      </w:r>
      <w:r>
        <w:rPr>
          <w:color w:val="231F20"/>
          <w:spacing w:val="-6"/>
        </w:rPr>
        <w:t> </w:t>
      </w:r>
      <w:r>
        <w:rPr>
          <w:color w:val="231F20"/>
        </w:rPr>
        <w:t>учащимся,</w:t>
      </w:r>
      <w:r>
        <w:rPr>
          <w:color w:val="231F20"/>
          <w:spacing w:val="-7"/>
        </w:rPr>
        <w:t> </w:t>
      </w:r>
      <w:r>
        <w:rPr>
          <w:color w:val="231F20"/>
        </w:rPr>
        <w:t>что</w:t>
      </w:r>
      <w:r>
        <w:rPr>
          <w:color w:val="231F20"/>
          <w:spacing w:val="-6"/>
        </w:rPr>
        <w:t> </w:t>
      </w:r>
      <w:r>
        <w:rPr>
          <w:color w:val="231F20"/>
        </w:rPr>
        <w:t>именно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кому</w:t>
      </w:r>
      <w:r>
        <w:rPr>
          <w:color w:val="231F20"/>
          <w:spacing w:val="-6"/>
        </w:rPr>
        <w:t> </w:t>
      </w:r>
      <w:r>
        <w:rPr>
          <w:color w:val="231F20"/>
        </w:rPr>
        <w:t>нужно</w:t>
      </w:r>
      <w:r>
        <w:rPr>
          <w:color w:val="231F20"/>
          <w:spacing w:val="-6"/>
        </w:rPr>
        <w:t> </w:t>
      </w:r>
      <w:r>
        <w:rPr>
          <w:color w:val="231F20"/>
        </w:rPr>
        <w:t>делать.</w:t>
      </w:r>
      <w:r>
        <w:rPr>
          <w:color w:val="231F20"/>
          <w:spacing w:val="-6"/>
        </w:rPr>
        <w:t> </w:t>
      </w:r>
      <w:r>
        <w:rPr>
          <w:color w:val="231F20"/>
        </w:rPr>
        <w:t>Если</w:t>
      </w:r>
      <w:r>
        <w:rPr>
          <w:color w:val="231F20"/>
          <w:spacing w:val="-7"/>
        </w:rPr>
        <w:t> </w:t>
      </w:r>
      <w:r>
        <w:rPr>
          <w:color w:val="231F20"/>
        </w:rPr>
        <w:t>учитель</w:t>
      </w:r>
      <w:r>
        <w:rPr>
          <w:color w:val="231F20"/>
          <w:spacing w:val="-6"/>
        </w:rPr>
        <w:t> </w:t>
      </w:r>
      <w:r>
        <w:rPr>
          <w:color w:val="231F20"/>
        </w:rPr>
        <w:t>вмешивается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6"/>
        </w:rPr>
        <w:t> </w:t>
      </w:r>
      <w:r>
        <w:rPr>
          <w:color w:val="231F20"/>
        </w:rPr>
        <w:t>работу группы,</w:t>
      </w:r>
      <w:r>
        <w:rPr>
          <w:color w:val="231F20"/>
          <w:spacing w:val="-13"/>
        </w:rPr>
        <w:t> </w:t>
      </w:r>
      <w:r>
        <w:rPr>
          <w:color w:val="231F20"/>
        </w:rPr>
        <w:t>то</w:t>
      </w:r>
      <w:r>
        <w:rPr>
          <w:color w:val="231F20"/>
          <w:spacing w:val="-12"/>
        </w:rPr>
        <w:t> </w:t>
      </w:r>
      <w:r>
        <w:rPr>
          <w:color w:val="231F20"/>
        </w:rPr>
        <w:t>он</w:t>
      </w:r>
      <w:r>
        <w:rPr>
          <w:color w:val="231F20"/>
          <w:spacing w:val="-13"/>
        </w:rPr>
        <w:t> </w:t>
      </w:r>
      <w:r>
        <w:rPr>
          <w:color w:val="231F20"/>
        </w:rPr>
        <w:t>сразу</w:t>
      </w:r>
      <w:r>
        <w:rPr>
          <w:color w:val="231F20"/>
          <w:spacing w:val="-12"/>
        </w:rPr>
        <w:t> </w:t>
      </w:r>
      <w:r>
        <w:rPr>
          <w:color w:val="231F20"/>
        </w:rPr>
        <w:t>становится</w:t>
      </w:r>
      <w:r>
        <w:rPr>
          <w:color w:val="231F20"/>
          <w:spacing w:val="-13"/>
        </w:rPr>
        <w:t> </w:t>
      </w:r>
      <w:r>
        <w:rPr>
          <w:color w:val="231F20"/>
        </w:rPr>
        <w:t>ее</w:t>
      </w:r>
      <w:r>
        <w:rPr>
          <w:color w:val="231F20"/>
          <w:spacing w:val="-12"/>
        </w:rPr>
        <w:t> </w:t>
      </w:r>
      <w:r>
        <w:rPr>
          <w:color w:val="231F20"/>
        </w:rPr>
        <w:t>негласным</w:t>
      </w:r>
      <w:r>
        <w:rPr>
          <w:color w:val="231F20"/>
          <w:spacing w:val="-13"/>
        </w:rPr>
        <w:t> </w:t>
      </w:r>
      <w:r>
        <w:rPr>
          <w:color w:val="231F20"/>
        </w:rPr>
        <w:t>лидером,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то</w:t>
      </w:r>
      <w:r>
        <w:rPr>
          <w:color w:val="231F20"/>
          <w:spacing w:val="-12"/>
        </w:rPr>
        <w:t> </w:t>
      </w:r>
      <w:r>
        <w:rPr>
          <w:color w:val="231F20"/>
        </w:rPr>
        <w:t>время</w:t>
      </w:r>
      <w:r>
        <w:rPr>
          <w:color w:val="231F20"/>
          <w:spacing w:val="-13"/>
        </w:rPr>
        <w:t> </w:t>
      </w:r>
      <w:r>
        <w:rPr>
          <w:color w:val="231F20"/>
        </w:rPr>
        <w:t>как</w:t>
      </w:r>
      <w:r>
        <w:rPr>
          <w:color w:val="231F20"/>
          <w:spacing w:val="-12"/>
        </w:rPr>
        <w:t> </w:t>
      </w:r>
      <w:r>
        <w:rPr>
          <w:color w:val="231F20"/>
        </w:rPr>
        <w:t>смысл</w:t>
      </w:r>
      <w:r>
        <w:rPr>
          <w:color w:val="231F20"/>
          <w:spacing w:val="-13"/>
        </w:rPr>
        <w:t> </w:t>
      </w:r>
      <w:r>
        <w:rPr>
          <w:color w:val="231F20"/>
        </w:rPr>
        <w:t>обучения в сотрудничестве заключается в том, что роль лидера группы всегда закрепляется за кем-то из учащихся, в наибольшей степени проявивших свои лидерские качества и взявших на себя ответственность за работу группы. То есть, когда учитель дает за- дание,</w:t>
      </w:r>
      <w:r>
        <w:rPr>
          <w:color w:val="231F20"/>
          <w:spacing w:val="-4"/>
        </w:rPr>
        <w:t> </w:t>
      </w:r>
      <w:r>
        <w:rPr>
          <w:color w:val="231F20"/>
        </w:rPr>
        <w:t>над</w:t>
      </w:r>
      <w:r>
        <w:rPr>
          <w:color w:val="231F20"/>
          <w:spacing w:val="-4"/>
        </w:rPr>
        <w:t> </w:t>
      </w:r>
      <w:r>
        <w:rPr>
          <w:color w:val="231F20"/>
        </w:rPr>
        <w:t>которым</w:t>
      </w:r>
      <w:r>
        <w:rPr>
          <w:color w:val="231F20"/>
          <w:spacing w:val="-4"/>
        </w:rPr>
        <w:t> </w:t>
      </w:r>
      <w:r>
        <w:rPr>
          <w:color w:val="231F20"/>
        </w:rPr>
        <w:t>группа</w:t>
      </w:r>
      <w:r>
        <w:rPr>
          <w:color w:val="231F20"/>
          <w:spacing w:val="-4"/>
        </w:rPr>
        <w:t> </w:t>
      </w:r>
      <w:r>
        <w:rPr>
          <w:color w:val="231F20"/>
        </w:rPr>
        <w:t>начинает</w:t>
      </w:r>
      <w:r>
        <w:rPr>
          <w:color w:val="231F20"/>
          <w:spacing w:val="-4"/>
        </w:rPr>
        <w:t> </w:t>
      </w:r>
      <w:r>
        <w:rPr>
          <w:color w:val="231F20"/>
        </w:rPr>
        <w:t>работать,</w:t>
      </w:r>
      <w:r>
        <w:rPr>
          <w:color w:val="231F20"/>
          <w:spacing w:val="-4"/>
        </w:rPr>
        <w:t> </w:t>
      </w:r>
      <w:r>
        <w:rPr>
          <w:color w:val="231F20"/>
        </w:rPr>
        <w:t>тем</w:t>
      </w:r>
      <w:r>
        <w:rPr>
          <w:color w:val="231F20"/>
          <w:spacing w:val="-4"/>
        </w:rPr>
        <w:t> </w:t>
      </w:r>
      <w:r>
        <w:rPr>
          <w:color w:val="231F20"/>
        </w:rPr>
        <w:t>самым</w:t>
      </w:r>
      <w:r>
        <w:rPr>
          <w:color w:val="231F20"/>
          <w:spacing w:val="-4"/>
        </w:rPr>
        <w:t> </w:t>
      </w:r>
      <w:r>
        <w:rPr>
          <w:color w:val="231F20"/>
        </w:rPr>
        <w:t>он</w:t>
      </w:r>
      <w:r>
        <w:rPr>
          <w:color w:val="231F20"/>
          <w:spacing w:val="-4"/>
        </w:rPr>
        <w:t> </w:t>
      </w:r>
      <w:r>
        <w:rPr>
          <w:color w:val="231F20"/>
        </w:rPr>
        <w:t>делегирует</w:t>
      </w:r>
      <w:r>
        <w:rPr>
          <w:color w:val="231F20"/>
          <w:spacing w:val="-4"/>
        </w:rPr>
        <w:t> </w:t>
      </w:r>
      <w:r>
        <w:rPr>
          <w:color w:val="231F20"/>
        </w:rPr>
        <w:t>лидерство</w:t>
      </w:r>
      <w:r>
        <w:rPr>
          <w:color w:val="231F20"/>
          <w:spacing w:val="-4"/>
        </w:rPr>
        <w:t> </w:t>
      </w:r>
      <w:r>
        <w:rPr>
          <w:color w:val="231F20"/>
        </w:rPr>
        <w:t>в этой деятельности учащимся.</w:t>
      </w:r>
    </w:p>
    <w:p>
      <w:pPr>
        <w:pStyle w:val="BodyText"/>
        <w:spacing w:line="228" w:lineRule="exact" w:before="3"/>
        <w:ind w:left="425" w:right="0" w:firstLine="0"/>
      </w:pPr>
      <w:r>
        <w:rPr>
          <w:color w:val="231F20"/>
        </w:rPr>
        <w:t>Признаками</w:t>
      </w:r>
      <w:r>
        <w:rPr>
          <w:color w:val="231F20"/>
          <w:spacing w:val="-10"/>
        </w:rPr>
        <w:t> </w:t>
      </w:r>
      <w:r>
        <w:rPr>
          <w:color w:val="231F20"/>
        </w:rPr>
        <w:t>эффективной</w:t>
      </w:r>
      <w:r>
        <w:rPr>
          <w:color w:val="231F20"/>
          <w:spacing w:val="-7"/>
        </w:rPr>
        <w:t> </w:t>
      </w:r>
      <w:r>
        <w:rPr>
          <w:color w:val="231F20"/>
        </w:rPr>
        <w:t>групповой</w:t>
      </w:r>
      <w:r>
        <w:rPr>
          <w:color w:val="231F20"/>
          <w:spacing w:val="-8"/>
        </w:rPr>
        <w:t> </w:t>
      </w:r>
      <w:r>
        <w:rPr>
          <w:color w:val="231F20"/>
        </w:rPr>
        <w:t>работы</w:t>
      </w:r>
      <w:r>
        <w:rPr>
          <w:color w:val="231F20"/>
          <w:spacing w:val="-6"/>
        </w:rPr>
        <w:t> </w:t>
      </w:r>
      <w:r>
        <w:rPr>
          <w:color w:val="231F20"/>
        </w:rPr>
        <w:t>является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следующие:</w:t>
      </w:r>
    </w:p>
    <w:p>
      <w:pPr>
        <w:pStyle w:val="ListParagraph"/>
        <w:numPr>
          <w:ilvl w:val="0"/>
          <w:numId w:val="147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Наличие в группе лидера (ведущего), который организует работу группы по вы- полнению задачи, поставленной учителем, и несет ответственность за результат.</w:t>
      </w:r>
    </w:p>
    <w:p>
      <w:pPr>
        <w:pStyle w:val="ListParagraph"/>
        <w:numPr>
          <w:ilvl w:val="0"/>
          <w:numId w:val="147"/>
        </w:numPr>
        <w:tabs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pacing w:val="-2"/>
          <w:sz w:val="20"/>
        </w:rPr>
        <w:t>Все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члены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группы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важны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для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ее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работы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и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получения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итогового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результата,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ни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один </w:t>
      </w:r>
      <w:r>
        <w:rPr>
          <w:color w:val="231F20"/>
          <w:sz w:val="20"/>
        </w:rPr>
        <w:t>из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членов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группы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может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выполнить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задание,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данное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учителем,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самостоятельно.</w:t>
      </w:r>
    </w:p>
    <w:p>
      <w:pPr>
        <w:pStyle w:val="ListParagraph"/>
        <w:numPr>
          <w:ilvl w:val="0"/>
          <w:numId w:val="147"/>
        </w:numPr>
        <w:tabs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В процессе работы все члены группы общаются друг с другом: задают вопросы, объясняют, выдвигают гипотезы, анализируют, слушают других, соглашаются с ними или не соглашаются, участвуют в групповых дискуссиях и др.</w:t>
      </w:r>
    </w:p>
    <w:p>
      <w:pPr>
        <w:pStyle w:val="ListParagraph"/>
        <w:spacing w:after="0" w:line="235" w:lineRule="auto"/>
        <w:jc w:val="both"/>
        <w:rPr>
          <w:sz w:val="20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4.4.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</w:pPr>
      <w:r>
        <w:rPr>
          <w:color w:val="231F20"/>
        </w:rPr>
        <w:t>Коммуникация,</w:t>
      </w:r>
      <w:r>
        <w:rPr>
          <w:color w:val="231F20"/>
          <w:spacing w:val="-13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общение,</w:t>
      </w:r>
      <w:r>
        <w:rPr>
          <w:color w:val="231F20"/>
          <w:spacing w:val="-13"/>
        </w:rPr>
        <w:t> </w:t>
      </w:r>
      <w:r>
        <w:rPr>
          <w:color w:val="231F20"/>
        </w:rPr>
        <w:t>членов</w:t>
      </w:r>
      <w:r>
        <w:rPr>
          <w:color w:val="231F20"/>
          <w:spacing w:val="-12"/>
        </w:rPr>
        <w:t> </w:t>
      </w:r>
      <w:r>
        <w:rPr>
          <w:color w:val="231F20"/>
        </w:rPr>
        <w:t>группы</w:t>
      </w:r>
      <w:r>
        <w:rPr>
          <w:color w:val="231F20"/>
          <w:spacing w:val="-13"/>
        </w:rPr>
        <w:t> </w:t>
      </w:r>
      <w:r>
        <w:rPr>
          <w:color w:val="231F20"/>
        </w:rPr>
        <w:t>является</w:t>
      </w:r>
      <w:r>
        <w:rPr>
          <w:color w:val="231F20"/>
          <w:spacing w:val="-12"/>
        </w:rPr>
        <w:t> </w:t>
      </w:r>
      <w:r>
        <w:rPr>
          <w:color w:val="231F20"/>
        </w:rPr>
        <w:t>ключевым</w:t>
      </w:r>
      <w:r>
        <w:rPr>
          <w:color w:val="231F20"/>
          <w:spacing w:val="-13"/>
        </w:rPr>
        <w:t> </w:t>
      </w:r>
      <w:r>
        <w:rPr>
          <w:color w:val="231F20"/>
        </w:rPr>
        <w:t>элементом</w:t>
      </w:r>
      <w:r>
        <w:rPr>
          <w:color w:val="231F20"/>
          <w:spacing w:val="-12"/>
        </w:rPr>
        <w:t> </w:t>
      </w:r>
      <w:r>
        <w:rPr>
          <w:color w:val="231F20"/>
        </w:rPr>
        <w:t>рабо- ты в группах сотрудничества. Здесь нет никакого соперничества. Учащиеся заинте- ресованы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том,</w:t>
      </w:r>
      <w:r>
        <w:rPr>
          <w:color w:val="231F20"/>
          <w:spacing w:val="-3"/>
        </w:rPr>
        <w:t> </w:t>
      </w:r>
      <w:r>
        <w:rPr>
          <w:color w:val="231F20"/>
        </w:rPr>
        <w:t>чтобы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работе</w:t>
      </w:r>
      <w:r>
        <w:rPr>
          <w:color w:val="231F20"/>
          <w:spacing w:val="-3"/>
        </w:rPr>
        <w:t> </w:t>
      </w:r>
      <w:r>
        <w:rPr>
          <w:color w:val="231F20"/>
        </w:rPr>
        <w:t>группы</w:t>
      </w:r>
      <w:r>
        <w:rPr>
          <w:color w:val="231F20"/>
          <w:spacing w:val="-3"/>
        </w:rPr>
        <w:t> </w:t>
      </w:r>
      <w:r>
        <w:rPr>
          <w:color w:val="231F20"/>
        </w:rPr>
        <w:t>участвовали</w:t>
      </w:r>
      <w:r>
        <w:rPr>
          <w:color w:val="231F20"/>
          <w:spacing w:val="-3"/>
        </w:rPr>
        <w:t> </w:t>
      </w:r>
      <w:r>
        <w:rPr>
          <w:color w:val="231F20"/>
        </w:rPr>
        <w:t>все</w:t>
      </w:r>
      <w:r>
        <w:rPr>
          <w:color w:val="231F20"/>
          <w:spacing w:val="-3"/>
        </w:rPr>
        <w:t> </w:t>
      </w:r>
      <w:r>
        <w:rPr>
          <w:color w:val="231F20"/>
        </w:rPr>
        <w:t>ее</w:t>
      </w:r>
      <w:r>
        <w:rPr>
          <w:color w:val="231F20"/>
          <w:spacing w:val="-3"/>
        </w:rPr>
        <w:t> </w:t>
      </w:r>
      <w:r>
        <w:rPr>
          <w:color w:val="231F20"/>
        </w:rPr>
        <w:t>участники,</w:t>
      </w:r>
      <w:r>
        <w:rPr>
          <w:color w:val="231F20"/>
          <w:spacing w:val="-3"/>
        </w:rPr>
        <w:t> </w:t>
      </w:r>
      <w:r>
        <w:rPr>
          <w:color w:val="231F20"/>
        </w:rPr>
        <w:t>они</w:t>
      </w:r>
      <w:r>
        <w:rPr>
          <w:color w:val="231F20"/>
          <w:spacing w:val="-3"/>
        </w:rPr>
        <w:t> </w:t>
      </w:r>
      <w:r>
        <w:rPr>
          <w:color w:val="231F20"/>
        </w:rPr>
        <w:t>помогают друг</w:t>
      </w:r>
      <w:r>
        <w:rPr>
          <w:color w:val="231F20"/>
          <w:spacing w:val="-13"/>
        </w:rPr>
        <w:t> </w:t>
      </w:r>
      <w:r>
        <w:rPr>
          <w:color w:val="231F20"/>
        </w:rPr>
        <w:t>другу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стараются</w:t>
      </w:r>
      <w:r>
        <w:rPr>
          <w:color w:val="231F20"/>
          <w:spacing w:val="-12"/>
        </w:rPr>
        <w:t> </w:t>
      </w:r>
      <w:r>
        <w:rPr>
          <w:color w:val="231F20"/>
        </w:rPr>
        <w:t>сделать</w:t>
      </w:r>
      <w:r>
        <w:rPr>
          <w:color w:val="231F20"/>
          <w:spacing w:val="-13"/>
        </w:rPr>
        <w:t> </w:t>
      </w:r>
      <w:r>
        <w:rPr>
          <w:color w:val="231F20"/>
        </w:rPr>
        <w:t>так,</w:t>
      </w:r>
      <w:r>
        <w:rPr>
          <w:color w:val="231F20"/>
          <w:spacing w:val="-12"/>
        </w:rPr>
        <w:t> </w:t>
      </w:r>
      <w:r>
        <w:rPr>
          <w:color w:val="231F20"/>
        </w:rPr>
        <w:t>чтобы</w:t>
      </w:r>
      <w:r>
        <w:rPr>
          <w:color w:val="231F20"/>
          <w:spacing w:val="-13"/>
        </w:rPr>
        <w:t> </w:t>
      </w:r>
      <w:r>
        <w:rPr>
          <w:color w:val="231F20"/>
        </w:rPr>
        <w:t>никто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3"/>
        </w:rPr>
        <w:t> </w:t>
      </w:r>
      <w:r>
        <w:rPr>
          <w:color w:val="231F20"/>
        </w:rPr>
        <w:t>членов</w:t>
      </w:r>
      <w:r>
        <w:rPr>
          <w:color w:val="231F20"/>
          <w:spacing w:val="-12"/>
        </w:rPr>
        <w:t> </w:t>
      </w:r>
      <w:r>
        <w:rPr>
          <w:color w:val="231F20"/>
        </w:rPr>
        <w:t>группы</w:t>
      </w:r>
      <w:r>
        <w:rPr>
          <w:color w:val="231F20"/>
          <w:spacing w:val="-13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выпал</w:t>
      </w:r>
      <w:r>
        <w:rPr>
          <w:color w:val="231F20"/>
          <w:spacing w:val="-13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общей работы. Это значительно повышает мотивацию, однако такой вид совместной дея- тельности, подразумевающий общую заинтересованность в результате, вниматель- ное и толерантное отношение друг к другу, необходимо тренировать. Само по себе это умение не сформируется.</w:t>
      </w:r>
    </w:p>
    <w:p>
      <w:pPr>
        <w:pStyle w:val="BodyText"/>
        <w:spacing w:line="235" w:lineRule="auto" w:before="5"/>
      </w:pPr>
      <w:r>
        <w:rPr>
          <w:color w:val="231F20"/>
        </w:rPr>
        <w:t>Сложность формирования отношений между учащимися внутри группы сотруд- ничества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поликультурных</w:t>
      </w:r>
      <w:r>
        <w:rPr>
          <w:color w:val="231F20"/>
          <w:spacing w:val="-4"/>
        </w:rPr>
        <w:t> </w:t>
      </w:r>
      <w:r>
        <w:rPr>
          <w:color w:val="231F20"/>
        </w:rPr>
        <w:t>классах</w:t>
      </w:r>
      <w:r>
        <w:rPr>
          <w:color w:val="231F20"/>
          <w:spacing w:val="-4"/>
        </w:rPr>
        <w:t> </w:t>
      </w:r>
      <w:r>
        <w:rPr>
          <w:color w:val="231F20"/>
        </w:rPr>
        <w:t>может</w:t>
      </w:r>
      <w:r>
        <w:rPr>
          <w:color w:val="231F20"/>
          <w:spacing w:val="-4"/>
        </w:rPr>
        <w:t> </w:t>
      </w:r>
      <w:r>
        <w:rPr>
          <w:color w:val="231F20"/>
        </w:rPr>
        <w:t>осложниться</w:t>
      </w:r>
      <w:r>
        <w:rPr>
          <w:color w:val="231F20"/>
          <w:spacing w:val="-4"/>
        </w:rPr>
        <w:t> </w:t>
      </w:r>
      <w:r>
        <w:rPr>
          <w:color w:val="231F20"/>
        </w:rPr>
        <w:t>дополнительными</w:t>
      </w:r>
      <w:r>
        <w:rPr>
          <w:color w:val="231F20"/>
          <w:spacing w:val="-4"/>
        </w:rPr>
        <w:t> </w:t>
      </w:r>
      <w:r>
        <w:rPr>
          <w:color w:val="231F20"/>
        </w:rPr>
        <w:t>фактора- ми, которые учителю тоже нужно принять во внимание:</w:t>
      </w:r>
    </w:p>
    <w:p>
      <w:pPr>
        <w:pStyle w:val="ListParagraph"/>
        <w:numPr>
          <w:ilvl w:val="0"/>
          <w:numId w:val="148"/>
        </w:numPr>
        <w:tabs>
          <w:tab w:pos="424" w:val="left" w:leader="none"/>
        </w:tabs>
        <w:spacing w:line="226" w:lineRule="exact" w:before="0" w:after="0"/>
        <w:ind w:left="424" w:right="0" w:hanging="283"/>
        <w:jc w:val="both"/>
        <w:rPr>
          <w:sz w:val="20"/>
        </w:rPr>
      </w:pPr>
      <w:r>
        <w:rPr>
          <w:color w:val="231F20"/>
          <w:sz w:val="20"/>
        </w:rPr>
        <w:t>социокультурные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особенности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традиции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коммуникации,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присущие</w:t>
      </w:r>
      <w:r>
        <w:rPr>
          <w:color w:val="231F20"/>
          <w:spacing w:val="-2"/>
          <w:sz w:val="20"/>
        </w:rPr>
        <w:t> учащимся</w:t>
      </w:r>
    </w:p>
    <w:p>
      <w:pPr>
        <w:pStyle w:val="BodyText"/>
        <w:spacing w:line="226" w:lineRule="exact"/>
        <w:ind w:left="425" w:right="0" w:firstLine="0"/>
      </w:pP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color w:val="231F20"/>
        </w:rPr>
        <w:t>представителям</w:t>
      </w:r>
      <w:r>
        <w:rPr>
          <w:color w:val="231F20"/>
          <w:spacing w:val="-2"/>
        </w:rPr>
        <w:t> </w:t>
      </w:r>
      <w:r>
        <w:rPr>
          <w:color w:val="231F20"/>
        </w:rPr>
        <w:t>той</w:t>
      </w:r>
      <w:r>
        <w:rPr>
          <w:color w:val="231F20"/>
          <w:spacing w:val="-3"/>
        </w:rPr>
        <w:t> </w:t>
      </w:r>
      <w:r>
        <w:rPr>
          <w:color w:val="231F20"/>
        </w:rPr>
        <w:t>или</w:t>
      </w:r>
      <w:r>
        <w:rPr>
          <w:color w:val="231F20"/>
          <w:spacing w:val="-3"/>
        </w:rPr>
        <w:t> </w:t>
      </w:r>
      <w:r>
        <w:rPr>
          <w:color w:val="231F20"/>
        </w:rPr>
        <w:t>иной</w:t>
      </w:r>
      <w:r>
        <w:rPr>
          <w:color w:val="231F20"/>
          <w:spacing w:val="-2"/>
        </w:rPr>
        <w:t> культуры;</w:t>
      </w:r>
    </w:p>
    <w:p>
      <w:pPr>
        <w:pStyle w:val="ListParagraph"/>
        <w:numPr>
          <w:ilvl w:val="0"/>
          <w:numId w:val="148"/>
        </w:numPr>
        <w:tabs>
          <w:tab w:pos="425" w:val="left" w:leader="none"/>
        </w:tabs>
        <w:spacing w:line="235" w:lineRule="auto" w:before="2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гендерные особенности (особенности поведения девочек и мальчиков той или иной национальности);</w:t>
      </w:r>
    </w:p>
    <w:p>
      <w:pPr>
        <w:pStyle w:val="ListParagraph"/>
        <w:numPr>
          <w:ilvl w:val="0"/>
          <w:numId w:val="148"/>
        </w:numPr>
        <w:tabs>
          <w:tab w:pos="425" w:val="left" w:leader="none"/>
        </w:tabs>
        <w:spacing w:line="235" w:lineRule="auto" w:before="1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физические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границы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(при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групповой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работе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меняется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дистанция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между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учащими- ся в классе, расположение мебели и пр.).</w:t>
      </w:r>
    </w:p>
    <w:p>
      <w:pPr>
        <w:pStyle w:val="BodyText"/>
        <w:spacing w:line="235" w:lineRule="auto" w:before="1"/>
      </w:pPr>
      <w:r>
        <w:rPr>
          <w:color w:val="231F20"/>
        </w:rPr>
        <w:t>Поскольку групповая учебная работа в формате обучения в сотрудничестве пре- жде</w:t>
      </w:r>
      <w:r>
        <w:rPr>
          <w:color w:val="231F20"/>
          <w:spacing w:val="-2"/>
        </w:rPr>
        <w:t> </w:t>
      </w:r>
      <w:r>
        <w:rPr>
          <w:color w:val="231F20"/>
        </w:rPr>
        <w:t>всего</w:t>
      </w:r>
      <w:r>
        <w:rPr>
          <w:color w:val="231F20"/>
          <w:spacing w:val="-2"/>
        </w:rPr>
        <w:t> </w:t>
      </w:r>
      <w:r>
        <w:rPr>
          <w:color w:val="231F20"/>
        </w:rPr>
        <w:t>коллективная</w:t>
      </w:r>
      <w:r>
        <w:rPr>
          <w:color w:val="231F20"/>
          <w:spacing w:val="-1"/>
        </w:rPr>
        <w:t> </w:t>
      </w:r>
      <w:r>
        <w:rPr>
          <w:color w:val="231F20"/>
        </w:rPr>
        <w:t>деятельность,</w:t>
      </w:r>
      <w:r>
        <w:rPr>
          <w:color w:val="231F20"/>
          <w:spacing w:val="-2"/>
        </w:rPr>
        <w:t> </w:t>
      </w:r>
      <w:r>
        <w:rPr>
          <w:color w:val="231F20"/>
        </w:rPr>
        <w:t>то</w:t>
      </w:r>
      <w:r>
        <w:rPr>
          <w:color w:val="231F20"/>
          <w:spacing w:val="-2"/>
        </w:rPr>
        <w:t> </w:t>
      </w:r>
      <w:r>
        <w:rPr>
          <w:color w:val="231F20"/>
        </w:rPr>
        <w:t>учащимся,</w:t>
      </w:r>
      <w:r>
        <w:rPr>
          <w:color w:val="231F20"/>
          <w:spacing w:val="-2"/>
        </w:rPr>
        <w:t> </w:t>
      </w:r>
      <w:r>
        <w:rPr>
          <w:color w:val="231F20"/>
        </w:rPr>
        <w:t>представляющим</w:t>
      </w:r>
      <w:r>
        <w:rPr>
          <w:color w:val="231F20"/>
          <w:spacing w:val="-1"/>
        </w:rPr>
        <w:t> </w:t>
      </w:r>
      <w:r>
        <w:rPr>
          <w:color w:val="231F20"/>
        </w:rPr>
        <w:t>индивидуали- стические культуры (для которых главное – это проявление индивидуализма и ори- ентация на соперничество с другими), будет сложнее привыкать к работе в единой команде,</w:t>
      </w:r>
      <w:r>
        <w:rPr>
          <w:color w:val="231F20"/>
          <w:spacing w:val="-4"/>
        </w:rPr>
        <w:t> </w:t>
      </w:r>
      <w:r>
        <w:rPr>
          <w:color w:val="231F20"/>
        </w:rPr>
        <w:t>где</w:t>
      </w:r>
      <w:r>
        <w:rPr>
          <w:color w:val="231F20"/>
          <w:spacing w:val="-4"/>
        </w:rPr>
        <w:t> </w:t>
      </w:r>
      <w:r>
        <w:rPr>
          <w:color w:val="231F20"/>
        </w:rPr>
        <w:t>распределяется</w:t>
      </w:r>
      <w:r>
        <w:rPr>
          <w:color w:val="231F20"/>
          <w:spacing w:val="-4"/>
        </w:rPr>
        <w:t> </w:t>
      </w:r>
      <w:r>
        <w:rPr>
          <w:color w:val="231F20"/>
        </w:rPr>
        <w:t>ответственность</w:t>
      </w:r>
      <w:r>
        <w:rPr>
          <w:color w:val="231F20"/>
          <w:spacing w:val="-4"/>
        </w:rPr>
        <w:t> </w:t>
      </w:r>
      <w:r>
        <w:rPr>
          <w:color w:val="231F20"/>
        </w:rPr>
        <w:t>за</w:t>
      </w:r>
      <w:r>
        <w:rPr>
          <w:color w:val="231F20"/>
          <w:spacing w:val="-4"/>
        </w:rPr>
        <w:t> </w:t>
      </w:r>
      <w:r>
        <w:rPr>
          <w:color w:val="231F20"/>
        </w:rPr>
        <w:t>результат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одним</w:t>
      </w:r>
      <w:r>
        <w:rPr>
          <w:color w:val="231F20"/>
          <w:spacing w:val="-4"/>
        </w:rPr>
        <w:t> </w:t>
      </w:r>
      <w:r>
        <w:rPr>
          <w:color w:val="231F20"/>
        </w:rPr>
        <w:t>из</w:t>
      </w:r>
      <w:r>
        <w:rPr>
          <w:color w:val="231F20"/>
          <w:spacing w:val="-4"/>
        </w:rPr>
        <w:t> </w:t>
      </w:r>
      <w:r>
        <w:rPr>
          <w:color w:val="231F20"/>
        </w:rPr>
        <w:t>главных</w:t>
      </w:r>
      <w:r>
        <w:rPr>
          <w:color w:val="231F20"/>
          <w:spacing w:val="-4"/>
        </w:rPr>
        <w:t> </w:t>
      </w:r>
      <w:r>
        <w:rPr>
          <w:color w:val="231F20"/>
        </w:rPr>
        <w:t>прин- ципов работы становится не внутренняя конкуренция, а помощь тем, кому она нуж- на, взаимоподдержка и взаимообучение. Также важно отметить, что при обучении в сотрудничестве учитель формирует группы не по имеющемуся у учащихся уровню академических достижений, а так, чтобы в каждой группе в равной степени были и сильные, и слабые ученики. Также важно, чтобы дети иностранных граждан и/или дети с миграционным опытом принимали участие в разных группах, «перемешива- ясь» с детьми иных социальных страт.</w:t>
      </w:r>
    </w:p>
    <w:p>
      <w:pPr>
        <w:pStyle w:val="Heading3"/>
        <w:spacing w:line="228" w:lineRule="exact" w:before="118"/>
      </w:pPr>
      <w:r>
        <w:rPr>
          <w:color w:val="231F20"/>
        </w:rPr>
        <w:t>Эффективность</w:t>
      </w:r>
      <w:r>
        <w:rPr>
          <w:color w:val="231F20"/>
          <w:spacing w:val="-11"/>
        </w:rPr>
        <w:t> </w:t>
      </w:r>
      <w:r>
        <w:rPr>
          <w:color w:val="231F20"/>
        </w:rPr>
        <w:t>обучения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поликультурном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классе</w:t>
      </w:r>
    </w:p>
    <w:p>
      <w:pPr>
        <w:pStyle w:val="BodyText"/>
        <w:spacing w:line="235" w:lineRule="auto" w:before="1"/>
      </w:pPr>
      <w:r>
        <w:rPr>
          <w:color w:val="231F20"/>
        </w:rPr>
        <w:t>Обучение в группах сотрудничества меняет чувства людей по отношению друг к другу,</w:t>
      </w:r>
      <w:r>
        <w:rPr>
          <w:color w:val="231F20"/>
          <w:spacing w:val="-5"/>
        </w:rPr>
        <w:t> </w:t>
      </w:r>
      <w:r>
        <w:rPr>
          <w:color w:val="231F20"/>
        </w:rPr>
        <w:t>формирует</w:t>
      </w:r>
      <w:r>
        <w:rPr>
          <w:color w:val="231F20"/>
          <w:spacing w:val="-6"/>
        </w:rPr>
        <w:t> </w:t>
      </w:r>
      <w:r>
        <w:rPr>
          <w:color w:val="231F20"/>
        </w:rPr>
        <w:t>межличностные</w:t>
      </w:r>
      <w:r>
        <w:rPr>
          <w:color w:val="231F20"/>
          <w:spacing w:val="-5"/>
        </w:rPr>
        <w:t> </w:t>
      </w:r>
      <w:r>
        <w:rPr>
          <w:color w:val="231F20"/>
        </w:rPr>
        <w:t>связи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доверие,</w:t>
      </w:r>
      <w:r>
        <w:rPr>
          <w:color w:val="231F20"/>
          <w:spacing w:val="-6"/>
        </w:rPr>
        <w:t> </w:t>
      </w:r>
      <w:r>
        <w:rPr>
          <w:color w:val="231F20"/>
        </w:rPr>
        <w:t>влияет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5"/>
        </w:rPr>
        <w:t> </w:t>
      </w:r>
      <w:r>
        <w:rPr>
          <w:color w:val="231F20"/>
        </w:rPr>
        <w:t>групповую</w:t>
      </w:r>
      <w:r>
        <w:rPr>
          <w:color w:val="231F20"/>
          <w:spacing w:val="-5"/>
        </w:rPr>
        <w:t> </w:t>
      </w:r>
      <w:r>
        <w:rPr>
          <w:color w:val="231F20"/>
        </w:rPr>
        <w:t>динамику</w:t>
      </w:r>
      <w:r>
        <w:rPr>
          <w:color w:val="231F20"/>
          <w:spacing w:val="-5"/>
        </w:rPr>
        <w:t> </w:t>
      </w:r>
      <w:r>
        <w:rPr>
          <w:color w:val="231F20"/>
        </w:rPr>
        <w:t>в классе,</w:t>
      </w:r>
      <w:r>
        <w:rPr>
          <w:color w:val="231F20"/>
          <w:spacing w:val="-13"/>
        </w:rPr>
        <w:t> </w:t>
      </w:r>
      <w:r>
        <w:rPr>
          <w:color w:val="231F20"/>
        </w:rPr>
        <w:t>помогает</w:t>
      </w:r>
      <w:r>
        <w:rPr>
          <w:color w:val="231F20"/>
          <w:spacing w:val="-12"/>
        </w:rPr>
        <w:t> </w:t>
      </w:r>
      <w:r>
        <w:rPr>
          <w:color w:val="231F20"/>
        </w:rPr>
        <w:t>неуспешным</w:t>
      </w:r>
      <w:r>
        <w:rPr>
          <w:color w:val="231F20"/>
          <w:spacing w:val="-13"/>
        </w:rPr>
        <w:t> </w:t>
      </w:r>
      <w:r>
        <w:rPr>
          <w:color w:val="231F20"/>
        </w:rPr>
        <w:t>учащимся</w:t>
      </w:r>
      <w:r>
        <w:rPr>
          <w:color w:val="231F20"/>
          <w:spacing w:val="-12"/>
        </w:rPr>
        <w:t> </w:t>
      </w:r>
      <w:r>
        <w:rPr>
          <w:color w:val="231F20"/>
        </w:rPr>
        <w:t>поверить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себя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повысить</w:t>
      </w:r>
      <w:r>
        <w:rPr>
          <w:color w:val="231F20"/>
          <w:spacing w:val="-13"/>
        </w:rPr>
        <w:t> </w:t>
      </w:r>
      <w:r>
        <w:rPr>
          <w:color w:val="231F20"/>
        </w:rPr>
        <w:t>мотивацию</w:t>
      </w:r>
      <w:r>
        <w:rPr>
          <w:color w:val="231F20"/>
          <w:spacing w:val="-12"/>
        </w:rPr>
        <w:t> </w:t>
      </w:r>
      <w:r>
        <w:rPr>
          <w:color w:val="231F20"/>
        </w:rPr>
        <w:t>к</w:t>
      </w:r>
      <w:r>
        <w:rPr>
          <w:color w:val="231F20"/>
          <w:spacing w:val="-13"/>
        </w:rPr>
        <w:t> </w:t>
      </w:r>
      <w:r>
        <w:rPr>
          <w:color w:val="231F20"/>
        </w:rPr>
        <w:t>об- учению.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условиях</w:t>
      </w:r>
      <w:r>
        <w:rPr>
          <w:color w:val="231F20"/>
          <w:spacing w:val="-9"/>
        </w:rPr>
        <w:t> </w:t>
      </w:r>
      <w:r>
        <w:rPr>
          <w:color w:val="231F20"/>
        </w:rPr>
        <w:t>поликультурного</w:t>
      </w:r>
      <w:r>
        <w:rPr>
          <w:color w:val="231F20"/>
          <w:spacing w:val="-9"/>
        </w:rPr>
        <w:t> </w:t>
      </w:r>
      <w:r>
        <w:rPr>
          <w:color w:val="231F20"/>
        </w:rPr>
        <w:t>класса</w:t>
      </w:r>
      <w:r>
        <w:rPr>
          <w:color w:val="231F20"/>
          <w:spacing w:val="-9"/>
        </w:rPr>
        <w:t> </w:t>
      </w:r>
      <w:r>
        <w:rPr>
          <w:color w:val="231F20"/>
        </w:rPr>
        <w:t>обучение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9"/>
        </w:rPr>
        <w:t> </w:t>
      </w:r>
      <w:r>
        <w:rPr>
          <w:color w:val="231F20"/>
        </w:rPr>
        <w:t>способству- ет</w:t>
      </w:r>
      <w:r>
        <w:rPr>
          <w:color w:val="231F20"/>
          <w:spacing w:val="-13"/>
        </w:rPr>
        <w:t> </w:t>
      </w:r>
      <w:r>
        <w:rPr>
          <w:color w:val="231F20"/>
        </w:rPr>
        <w:t>выстраиванию</w:t>
      </w:r>
      <w:r>
        <w:rPr>
          <w:color w:val="231F20"/>
          <w:spacing w:val="-12"/>
        </w:rPr>
        <w:t> </w:t>
      </w:r>
      <w:r>
        <w:rPr>
          <w:color w:val="231F20"/>
        </w:rPr>
        <w:t>более</w:t>
      </w:r>
      <w:r>
        <w:rPr>
          <w:color w:val="231F20"/>
          <w:spacing w:val="-13"/>
        </w:rPr>
        <w:t> </w:t>
      </w:r>
      <w:r>
        <w:rPr>
          <w:color w:val="231F20"/>
        </w:rPr>
        <w:t>тесных</w:t>
      </w:r>
      <w:r>
        <w:rPr>
          <w:color w:val="231F20"/>
          <w:spacing w:val="-12"/>
        </w:rPr>
        <w:t> </w:t>
      </w:r>
      <w:r>
        <w:rPr>
          <w:color w:val="231F20"/>
        </w:rPr>
        <w:t>кросс-культурных</w:t>
      </w:r>
      <w:r>
        <w:rPr>
          <w:color w:val="231F20"/>
          <w:spacing w:val="-13"/>
        </w:rPr>
        <w:t> </w:t>
      </w:r>
      <w:r>
        <w:rPr>
          <w:color w:val="231F20"/>
        </w:rPr>
        <w:t>связей,</w:t>
      </w:r>
      <w:r>
        <w:rPr>
          <w:color w:val="231F20"/>
          <w:spacing w:val="-12"/>
        </w:rPr>
        <w:t> </w:t>
      </w:r>
      <w:r>
        <w:rPr>
          <w:color w:val="231F20"/>
        </w:rPr>
        <w:t>позволяет</w:t>
      </w:r>
      <w:r>
        <w:rPr>
          <w:color w:val="231F20"/>
          <w:spacing w:val="-13"/>
        </w:rPr>
        <w:t> </w:t>
      </w:r>
      <w:r>
        <w:rPr>
          <w:color w:val="231F20"/>
        </w:rPr>
        <w:t>преодолеть</w:t>
      </w:r>
      <w:r>
        <w:rPr>
          <w:color w:val="231F20"/>
          <w:spacing w:val="-12"/>
        </w:rPr>
        <w:t> </w:t>
      </w:r>
      <w:r>
        <w:rPr>
          <w:color w:val="231F20"/>
        </w:rPr>
        <w:t>пред- рассудки и снизить уровень негативного настроя и внутренней конкуренции между членами группы сотрудничества (Славин, 1983; Шаран и др., 1984). Постепенно, в </w:t>
      </w:r>
      <w:r>
        <w:rPr>
          <w:color w:val="231F20"/>
          <w:spacing w:val="-2"/>
        </w:rPr>
        <w:t>процессе работы, внутри группы начинает формироваться командный дух, ощущение </w:t>
      </w:r>
      <w:r>
        <w:rPr>
          <w:color w:val="231F20"/>
        </w:rPr>
        <w:t>себя в группе с другими одноклассниками как «мы».</w:t>
      </w:r>
    </w:p>
    <w:p>
      <w:pPr>
        <w:pStyle w:val="BodyText"/>
        <w:spacing w:line="235" w:lineRule="auto" w:before="6"/>
      </w:pPr>
      <w:r>
        <w:rPr>
          <w:color w:val="231F20"/>
        </w:rPr>
        <w:t>Исследования обучения в сотрудничестве являются наиболее выдающимся при- мером</w:t>
      </w:r>
      <w:r>
        <w:rPr>
          <w:color w:val="231F20"/>
          <w:spacing w:val="-5"/>
        </w:rPr>
        <w:t> </w:t>
      </w:r>
      <w:r>
        <w:rPr>
          <w:color w:val="231F20"/>
        </w:rPr>
        <w:t>теоретически</w:t>
      </w:r>
      <w:r>
        <w:rPr>
          <w:color w:val="231F20"/>
          <w:spacing w:val="-6"/>
        </w:rPr>
        <w:t> </w:t>
      </w:r>
      <w:r>
        <w:rPr>
          <w:color w:val="231F20"/>
        </w:rPr>
        <w:t>обоснованных,</w:t>
      </w:r>
      <w:r>
        <w:rPr>
          <w:color w:val="231F20"/>
          <w:spacing w:val="-5"/>
        </w:rPr>
        <w:t> </w:t>
      </w:r>
      <w:r>
        <w:rPr>
          <w:color w:val="231F20"/>
        </w:rPr>
        <w:t>программных</w:t>
      </w:r>
      <w:r>
        <w:rPr>
          <w:color w:val="231F20"/>
          <w:spacing w:val="-5"/>
        </w:rPr>
        <w:t> </w:t>
      </w:r>
      <w:r>
        <w:rPr>
          <w:color w:val="231F20"/>
        </w:rPr>
        <w:t>лабораторных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полевых</w:t>
      </w:r>
      <w:r>
        <w:rPr>
          <w:color w:val="231F20"/>
          <w:spacing w:val="-5"/>
        </w:rPr>
        <w:t> </w:t>
      </w:r>
      <w:r>
        <w:rPr>
          <w:color w:val="231F20"/>
        </w:rPr>
        <w:t>исследо- ваний</w:t>
      </w:r>
      <w:r>
        <w:rPr>
          <w:color w:val="231F20"/>
          <w:spacing w:val="-7"/>
        </w:rPr>
        <w:t> </w:t>
      </w:r>
      <w:r>
        <w:rPr>
          <w:color w:val="231F20"/>
        </w:rPr>
        <w:t>(</w:t>
      </w:r>
      <w:r>
        <w:rPr>
          <w:color w:val="16191D"/>
        </w:rPr>
        <w:t>Paluck,</w:t>
      </w:r>
      <w:r>
        <w:rPr>
          <w:color w:val="16191D"/>
          <w:spacing w:val="-7"/>
        </w:rPr>
        <w:t> </w:t>
      </w:r>
      <w:r>
        <w:rPr>
          <w:color w:val="16191D"/>
        </w:rPr>
        <w:t>Green,</w:t>
      </w:r>
      <w:r>
        <w:rPr>
          <w:color w:val="16191D"/>
          <w:spacing w:val="-7"/>
        </w:rPr>
        <w:t> </w:t>
      </w:r>
      <w:r>
        <w:rPr>
          <w:color w:val="16191D"/>
        </w:rPr>
        <w:t>2009),</w:t>
      </w:r>
      <w:r>
        <w:rPr>
          <w:color w:val="16191D"/>
          <w:spacing w:val="-7"/>
        </w:rPr>
        <w:t> </w:t>
      </w:r>
      <w:r>
        <w:rPr>
          <w:color w:val="16191D"/>
        </w:rPr>
        <w:t>то</w:t>
      </w:r>
      <w:r>
        <w:rPr>
          <w:color w:val="16191D"/>
          <w:spacing w:val="-7"/>
        </w:rPr>
        <w:t> </w:t>
      </w:r>
      <w:r>
        <w:rPr>
          <w:color w:val="16191D"/>
        </w:rPr>
        <w:t>есть</w:t>
      </w:r>
      <w:r>
        <w:rPr>
          <w:color w:val="16191D"/>
          <w:spacing w:val="-7"/>
        </w:rPr>
        <w:t> </w:t>
      </w:r>
      <w:r>
        <w:rPr>
          <w:color w:val="16191D"/>
        </w:rPr>
        <w:t>обучение</w:t>
      </w:r>
      <w:r>
        <w:rPr>
          <w:color w:val="16191D"/>
          <w:spacing w:val="-7"/>
        </w:rPr>
        <w:t> </w:t>
      </w:r>
      <w:r>
        <w:rPr>
          <w:color w:val="16191D"/>
        </w:rPr>
        <w:t>в</w:t>
      </w:r>
      <w:r>
        <w:rPr>
          <w:color w:val="16191D"/>
          <w:spacing w:val="-7"/>
        </w:rPr>
        <w:t> </w:t>
      </w:r>
      <w:r>
        <w:rPr>
          <w:color w:val="16191D"/>
        </w:rPr>
        <w:t>сотрудничестве</w:t>
      </w:r>
      <w:r>
        <w:rPr>
          <w:color w:val="16191D"/>
          <w:spacing w:val="-7"/>
        </w:rPr>
        <w:t> </w:t>
      </w:r>
      <w:r>
        <w:rPr>
          <w:color w:val="16191D"/>
        </w:rPr>
        <w:t>–</w:t>
      </w:r>
      <w:r>
        <w:rPr>
          <w:color w:val="16191D"/>
          <w:spacing w:val="-7"/>
        </w:rPr>
        <w:t> </w:t>
      </w:r>
      <w:r>
        <w:rPr>
          <w:color w:val="16191D"/>
        </w:rPr>
        <w:t>практика</w:t>
      </w:r>
      <w:r>
        <w:rPr>
          <w:color w:val="16191D"/>
          <w:spacing w:val="-7"/>
        </w:rPr>
        <w:t> </w:t>
      </w:r>
      <w:r>
        <w:rPr>
          <w:color w:val="16191D"/>
        </w:rPr>
        <w:t>с</w:t>
      </w:r>
      <w:r>
        <w:rPr>
          <w:color w:val="16191D"/>
          <w:spacing w:val="-7"/>
        </w:rPr>
        <w:t> </w:t>
      </w:r>
      <w:r>
        <w:rPr>
          <w:color w:val="16191D"/>
        </w:rPr>
        <w:t>высоким уровнем доказательности в области преодоления предубеждений.</w:t>
      </w:r>
    </w:p>
    <w:p>
      <w:pPr>
        <w:pStyle w:val="BodyText"/>
        <w:spacing w:line="235" w:lineRule="auto" w:before="2"/>
      </w:pPr>
      <w:r>
        <w:rPr>
          <w:color w:val="231F20"/>
        </w:rPr>
        <w:t>Одним из следствий социализации учащихся в процессе обучения в сотрудниче- стве является формирование функциональной грамотности и подготовка к жизни в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современном обществе: учащиеся вырабатывают навыки коллективного мышления и</w:t>
      </w:r>
      <w:r>
        <w:rPr>
          <w:color w:val="231F20"/>
          <w:spacing w:val="-13"/>
        </w:rPr>
        <w:t> </w:t>
      </w:r>
      <w:r>
        <w:rPr>
          <w:color w:val="231F20"/>
        </w:rPr>
        <w:t>принятия</w:t>
      </w:r>
      <w:r>
        <w:rPr>
          <w:color w:val="231F20"/>
          <w:spacing w:val="-12"/>
        </w:rPr>
        <w:t> </w:t>
      </w:r>
      <w:r>
        <w:rPr>
          <w:color w:val="231F20"/>
        </w:rPr>
        <w:t>коллегиальных</w:t>
      </w:r>
      <w:r>
        <w:rPr>
          <w:color w:val="231F20"/>
          <w:spacing w:val="-13"/>
        </w:rPr>
        <w:t> </w:t>
      </w:r>
      <w:r>
        <w:rPr>
          <w:color w:val="231F20"/>
        </w:rPr>
        <w:t>решений,</w:t>
      </w:r>
      <w:r>
        <w:rPr>
          <w:color w:val="231F20"/>
          <w:spacing w:val="-12"/>
        </w:rPr>
        <w:t> </w:t>
      </w:r>
      <w:r>
        <w:rPr>
          <w:color w:val="231F20"/>
        </w:rPr>
        <w:t>осваивают</w:t>
      </w:r>
      <w:r>
        <w:rPr>
          <w:color w:val="231F20"/>
          <w:spacing w:val="-13"/>
        </w:rPr>
        <w:t> </w:t>
      </w:r>
      <w:r>
        <w:rPr>
          <w:color w:val="231F20"/>
        </w:rPr>
        <w:t>методику</w:t>
      </w:r>
      <w:r>
        <w:rPr>
          <w:color w:val="231F20"/>
          <w:spacing w:val="-12"/>
        </w:rPr>
        <w:t> </w:t>
      </w:r>
      <w:r>
        <w:rPr>
          <w:color w:val="231F20"/>
        </w:rPr>
        <w:t>самостоятельного</w:t>
      </w:r>
      <w:r>
        <w:rPr>
          <w:color w:val="231F20"/>
          <w:spacing w:val="-13"/>
        </w:rPr>
        <w:t> </w:t>
      </w:r>
      <w:r>
        <w:rPr>
          <w:color w:val="231F20"/>
        </w:rPr>
        <w:t>решения проблем, планирования работы, постановки целей и задач, поиска и критического осмысления информации и др. Ученики, прошедшие через обучение в сотрудниче- стве, становятся более самостоятельными, активными и инициативными в отноше- нии учебной деятельности.</w:t>
      </w:r>
    </w:p>
    <w:p>
      <w:pPr>
        <w:pStyle w:val="BodyText"/>
        <w:spacing w:line="232" w:lineRule="auto" w:before="6"/>
      </w:pPr>
      <w:r>
        <w:rPr>
          <w:color w:val="231F20"/>
        </w:rPr>
        <w:t>Эффективность</w:t>
      </w:r>
      <w:r>
        <w:rPr>
          <w:color w:val="231F20"/>
          <w:spacing w:val="-5"/>
        </w:rPr>
        <w:t> </w:t>
      </w:r>
      <w:r>
        <w:rPr>
          <w:color w:val="231F20"/>
        </w:rPr>
        <w:t>обучения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поликультурных</w:t>
      </w:r>
      <w:r>
        <w:rPr>
          <w:color w:val="231F20"/>
          <w:spacing w:val="-5"/>
        </w:rPr>
        <w:t> </w:t>
      </w:r>
      <w:r>
        <w:rPr>
          <w:color w:val="231F20"/>
        </w:rPr>
        <w:t>классах</w:t>
      </w:r>
      <w:r>
        <w:rPr>
          <w:color w:val="231F20"/>
          <w:spacing w:val="-5"/>
        </w:rPr>
        <w:t> </w:t>
      </w:r>
      <w:r>
        <w:rPr>
          <w:color w:val="231F20"/>
        </w:rPr>
        <w:t>во</w:t>
      </w:r>
      <w:r>
        <w:rPr>
          <w:color w:val="231F20"/>
          <w:spacing w:val="-5"/>
        </w:rPr>
        <w:t> </w:t>
      </w:r>
      <w:r>
        <w:rPr>
          <w:color w:val="231F20"/>
        </w:rPr>
        <w:t>многом определяется</w:t>
      </w:r>
      <w:r>
        <w:rPr>
          <w:color w:val="231F20"/>
          <w:spacing w:val="-7"/>
        </w:rPr>
        <w:t> </w:t>
      </w:r>
      <w:r>
        <w:rPr>
          <w:color w:val="231F20"/>
        </w:rPr>
        <w:t>тем,</w:t>
      </w:r>
      <w:r>
        <w:rPr>
          <w:color w:val="231F20"/>
          <w:spacing w:val="-7"/>
        </w:rPr>
        <w:t> </w:t>
      </w:r>
      <w:r>
        <w:rPr>
          <w:color w:val="231F20"/>
        </w:rPr>
        <w:t>как</w:t>
      </w:r>
      <w:r>
        <w:rPr>
          <w:color w:val="231F20"/>
          <w:spacing w:val="-7"/>
        </w:rPr>
        <w:t> </w:t>
      </w:r>
      <w:r>
        <w:rPr>
          <w:color w:val="231F20"/>
        </w:rPr>
        <w:t>именно</w:t>
      </w:r>
      <w:r>
        <w:rPr>
          <w:color w:val="231F20"/>
          <w:spacing w:val="-7"/>
        </w:rPr>
        <w:t> </w:t>
      </w:r>
      <w:r>
        <w:rPr>
          <w:color w:val="231F20"/>
        </w:rPr>
        <w:t>учитель</w:t>
      </w:r>
      <w:r>
        <w:rPr>
          <w:color w:val="231F20"/>
          <w:spacing w:val="-7"/>
        </w:rPr>
        <w:t> </w:t>
      </w:r>
      <w:r>
        <w:rPr>
          <w:color w:val="231F20"/>
        </w:rPr>
        <w:t>формирует</w:t>
      </w:r>
      <w:r>
        <w:rPr>
          <w:color w:val="231F20"/>
          <w:spacing w:val="-7"/>
        </w:rPr>
        <w:t> </w:t>
      </w:r>
      <w:r>
        <w:rPr>
          <w:color w:val="231F20"/>
        </w:rPr>
        <w:t>учебные</w:t>
      </w:r>
      <w:r>
        <w:rPr>
          <w:color w:val="231F20"/>
          <w:spacing w:val="-7"/>
        </w:rPr>
        <w:t> </w:t>
      </w:r>
      <w:r>
        <w:rPr>
          <w:color w:val="231F20"/>
        </w:rPr>
        <w:t>группы.</w:t>
      </w:r>
      <w:r>
        <w:rPr>
          <w:color w:val="231F20"/>
          <w:spacing w:val="-7"/>
        </w:rPr>
        <w:t> </w:t>
      </w:r>
      <w:r>
        <w:rPr>
          <w:color w:val="231F20"/>
        </w:rPr>
        <w:t>Например,</w:t>
      </w:r>
      <w:r>
        <w:rPr>
          <w:color w:val="231F20"/>
          <w:spacing w:val="-7"/>
        </w:rPr>
        <w:t> </w:t>
      </w:r>
      <w:r>
        <w:rPr>
          <w:color w:val="231F20"/>
        </w:rPr>
        <w:t>по</w:t>
      </w:r>
      <w:r>
        <w:rPr>
          <w:color w:val="231F20"/>
          <w:spacing w:val="-7"/>
        </w:rPr>
        <w:t> </w:t>
      </w:r>
      <w:r>
        <w:rPr>
          <w:color w:val="231F20"/>
        </w:rPr>
        <w:t>ка- кому</w:t>
      </w:r>
      <w:r>
        <w:rPr>
          <w:color w:val="231F20"/>
          <w:spacing w:val="-3"/>
        </w:rPr>
        <w:t> </w:t>
      </w:r>
      <w:r>
        <w:rPr>
          <w:color w:val="231F20"/>
        </w:rPr>
        <w:t>принципу</w:t>
      </w:r>
      <w:r>
        <w:rPr>
          <w:color w:val="231F20"/>
          <w:spacing w:val="-3"/>
        </w:rPr>
        <w:t> </w:t>
      </w:r>
      <w:r>
        <w:rPr>
          <w:color w:val="231F20"/>
        </w:rPr>
        <w:t>будут</w:t>
      </w:r>
      <w:r>
        <w:rPr>
          <w:color w:val="231F20"/>
          <w:spacing w:val="-3"/>
        </w:rPr>
        <w:t> </w:t>
      </w:r>
      <w:r>
        <w:rPr>
          <w:color w:val="231F20"/>
        </w:rPr>
        <w:t>сформированы</w:t>
      </w:r>
      <w:r>
        <w:rPr>
          <w:color w:val="231F20"/>
          <w:spacing w:val="-3"/>
        </w:rPr>
        <w:t> </w:t>
      </w:r>
      <w:r>
        <w:rPr>
          <w:color w:val="231F20"/>
        </w:rPr>
        <w:t>группы,</w:t>
      </w:r>
      <w:r>
        <w:rPr>
          <w:color w:val="231F20"/>
          <w:spacing w:val="-3"/>
        </w:rPr>
        <w:t> </w:t>
      </w:r>
      <w:r>
        <w:rPr>
          <w:color w:val="231F20"/>
        </w:rPr>
        <w:t>если</w:t>
      </w:r>
      <w:r>
        <w:rPr>
          <w:color w:val="231F20"/>
          <w:spacing w:val="-3"/>
        </w:rPr>
        <w:t> </w:t>
      </w:r>
      <w:r>
        <w:rPr>
          <w:color w:val="231F20"/>
        </w:rPr>
        <w:t>известно,</w:t>
      </w:r>
      <w:r>
        <w:rPr>
          <w:color w:val="231F20"/>
          <w:spacing w:val="-3"/>
        </w:rPr>
        <w:t> </w:t>
      </w:r>
      <w:r>
        <w:rPr>
          <w:color w:val="231F20"/>
        </w:rPr>
        <w:t>что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классе</w:t>
      </w:r>
      <w:r>
        <w:rPr>
          <w:color w:val="231F20"/>
          <w:spacing w:val="-3"/>
        </w:rPr>
        <w:t> </w:t>
      </w:r>
      <w:r>
        <w:rPr>
          <w:color w:val="231F20"/>
        </w:rPr>
        <w:t>есть</w:t>
      </w:r>
      <w:r>
        <w:rPr>
          <w:color w:val="231F20"/>
          <w:spacing w:val="-3"/>
        </w:rPr>
        <w:t> </w:t>
      </w:r>
      <w:r>
        <w:rPr>
          <w:color w:val="231F20"/>
        </w:rPr>
        <w:t>дети</w:t>
      </w:r>
      <w:r>
        <w:rPr>
          <w:color w:val="231F20"/>
          <w:spacing w:val="-3"/>
        </w:rPr>
        <w:t> </w:t>
      </w:r>
      <w:r>
        <w:rPr>
          <w:color w:val="231F20"/>
        </w:rPr>
        <w:t>с высоким уровнем обученности и дети, испытывающие трудности в обучении, плохо владеющие</w:t>
      </w:r>
      <w:r>
        <w:rPr>
          <w:color w:val="231F20"/>
          <w:spacing w:val="-2"/>
        </w:rPr>
        <w:t> </w:t>
      </w:r>
      <w:r>
        <w:rPr>
          <w:color w:val="231F20"/>
        </w:rPr>
        <w:t>русским</w:t>
      </w:r>
      <w:r>
        <w:rPr>
          <w:color w:val="231F20"/>
          <w:spacing w:val="-2"/>
        </w:rPr>
        <w:t> </w:t>
      </w:r>
      <w:r>
        <w:rPr>
          <w:color w:val="231F20"/>
        </w:rPr>
        <w:t>языком</w:t>
      </w:r>
      <w:r>
        <w:rPr>
          <w:color w:val="231F20"/>
          <w:spacing w:val="-2"/>
        </w:rPr>
        <w:t> </w:t>
      </w:r>
      <w:r>
        <w:rPr>
          <w:color w:val="231F20"/>
        </w:rPr>
        <w:t>или</w:t>
      </w:r>
      <w:r>
        <w:rPr>
          <w:color w:val="231F20"/>
          <w:spacing w:val="-2"/>
        </w:rPr>
        <w:t> </w:t>
      </w:r>
      <w:r>
        <w:rPr>
          <w:color w:val="231F20"/>
        </w:rPr>
        <w:t>имеющие</w:t>
      </w:r>
      <w:r>
        <w:rPr>
          <w:color w:val="231F20"/>
          <w:spacing w:val="-2"/>
        </w:rPr>
        <w:t> </w:t>
      </w:r>
      <w:r>
        <w:rPr>
          <w:color w:val="231F20"/>
        </w:rPr>
        <w:t>какие-либо</w:t>
      </w:r>
      <w:r>
        <w:rPr>
          <w:color w:val="231F20"/>
          <w:spacing w:val="-2"/>
        </w:rPr>
        <w:t> </w:t>
      </w:r>
      <w:r>
        <w:rPr>
          <w:color w:val="231F20"/>
        </w:rPr>
        <w:t>проблемы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социокультурной адаптацией.</w:t>
      </w:r>
      <w:r>
        <w:rPr>
          <w:color w:val="231F20"/>
          <w:spacing w:val="-12"/>
        </w:rPr>
        <w:t> </w:t>
      </w:r>
      <w:r>
        <w:rPr>
          <w:color w:val="231F20"/>
        </w:rPr>
        <w:t>Исследования</w:t>
      </w:r>
      <w:r>
        <w:rPr>
          <w:color w:val="231F20"/>
          <w:spacing w:val="-12"/>
        </w:rPr>
        <w:t> </w:t>
      </w:r>
      <w:r>
        <w:rPr>
          <w:color w:val="231F20"/>
        </w:rPr>
        <w:t>показывают,</w:t>
      </w:r>
      <w:r>
        <w:rPr>
          <w:color w:val="231F20"/>
          <w:spacing w:val="-12"/>
        </w:rPr>
        <w:t> </w:t>
      </w:r>
      <w:r>
        <w:rPr>
          <w:color w:val="231F20"/>
        </w:rPr>
        <w:t>что</w:t>
      </w:r>
      <w:r>
        <w:rPr>
          <w:color w:val="231F20"/>
          <w:spacing w:val="-12"/>
        </w:rPr>
        <w:t> </w:t>
      </w:r>
      <w:r>
        <w:rPr>
          <w:color w:val="231F20"/>
        </w:rPr>
        <w:t>формирование</w:t>
      </w:r>
      <w:r>
        <w:rPr>
          <w:color w:val="231F20"/>
          <w:spacing w:val="-12"/>
        </w:rPr>
        <w:t> </w:t>
      </w:r>
      <w:r>
        <w:rPr>
          <w:color w:val="231F20"/>
        </w:rPr>
        <w:t>отдельных</w:t>
      </w:r>
      <w:r>
        <w:rPr>
          <w:color w:val="231F20"/>
          <w:spacing w:val="-12"/>
        </w:rPr>
        <w:t> </w:t>
      </w:r>
      <w:r>
        <w:rPr>
          <w:color w:val="231F20"/>
        </w:rPr>
        <w:t>групп</w:t>
      </w:r>
      <w:r>
        <w:rPr>
          <w:color w:val="231F20"/>
          <w:spacing w:val="-12"/>
        </w:rPr>
        <w:t> </w:t>
      </w:r>
      <w:r>
        <w:rPr>
          <w:color w:val="231F20"/>
        </w:rPr>
        <w:t>учащих- ся</w:t>
      </w:r>
      <w:r>
        <w:rPr>
          <w:color w:val="231F20"/>
          <w:spacing w:val="-8"/>
        </w:rPr>
        <w:t> </w:t>
      </w:r>
      <w:r>
        <w:rPr>
          <w:color w:val="231F20"/>
        </w:rPr>
        <w:t>с</w:t>
      </w:r>
      <w:r>
        <w:rPr>
          <w:color w:val="231F20"/>
          <w:spacing w:val="-8"/>
        </w:rPr>
        <w:t> </w:t>
      </w:r>
      <w:r>
        <w:rPr>
          <w:color w:val="231F20"/>
        </w:rPr>
        <w:t>низкими</w:t>
      </w:r>
      <w:r>
        <w:rPr>
          <w:color w:val="231F20"/>
          <w:spacing w:val="-8"/>
        </w:rPr>
        <w:t> </w:t>
      </w:r>
      <w:r>
        <w:rPr>
          <w:color w:val="231F20"/>
        </w:rPr>
        <w:t>академическими</w:t>
      </w:r>
      <w:r>
        <w:rPr>
          <w:color w:val="231F20"/>
          <w:spacing w:val="-8"/>
        </w:rPr>
        <w:t> </w:t>
      </w:r>
      <w:r>
        <w:rPr>
          <w:color w:val="231F20"/>
        </w:rPr>
        <w:t>результатами</w:t>
      </w:r>
      <w:r>
        <w:rPr>
          <w:color w:val="231F20"/>
          <w:spacing w:val="-8"/>
        </w:rPr>
        <w:t> </w:t>
      </w:r>
      <w:r>
        <w:rPr>
          <w:color w:val="231F20"/>
        </w:rPr>
        <w:t>(вне</w:t>
      </w:r>
      <w:r>
        <w:rPr>
          <w:color w:val="231F20"/>
          <w:spacing w:val="-8"/>
        </w:rPr>
        <w:t> </w:t>
      </w:r>
      <w:r>
        <w:rPr>
          <w:color w:val="231F20"/>
        </w:rPr>
        <w:t>зависимости</w:t>
      </w:r>
      <w:r>
        <w:rPr>
          <w:color w:val="231F20"/>
          <w:spacing w:val="-8"/>
        </w:rPr>
        <w:t> </w:t>
      </w:r>
      <w:r>
        <w:rPr>
          <w:color w:val="231F20"/>
        </w:rPr>
        <w:t>от</w:t>
      </w:r>
      <w:r>
        <w:rPr>
          <w:color w:val="231F20"/>
          <w:spacing w:val="-8"/>
        </w:rPr>
        <w:t> </w:t>
      </w:r>
      <w:r>
        <w:rPr>
          <w:color w:val="231F20"/>
        </w:rPr>
        <w:t>причин)</w:t>
      </w:r>
      <w:r>
        <w:rPr>
          <w:color w:val="231F20"/>
          <w:spacing w:val="-8"/>
        </w:rPr>
        <w:t> </w:t>
      </w:r>
      <w:r>
        <w:rPr>
          <w:color w:val="231F20"/>
        </w:rPr>
        <w:t>не</w:t>
      </w:r>
      <w:r>
        <w:rPr>
          <w:color w:val="231F20"/>
          <w:spacing w:val="-8"/>
        </w:rPr>
        <w:t> </w:t>
      </w:r>
      <w:r>
        <w:rPr>
          <w:color w:val="231F20"/>
        </w:rPr>
        <w:t>является эффективным. Наиболее высокий академический эффект достигается в том случае, если слабые учащиеся попадают в одну группу с сильными, то есть при формирова- нии</w:t>
      </w:r>
      <w:r>
        <w:rPr>
          <w:color w:val="231F20"/>
          <w:spacing w:val="-7"/>
        </w:rPr>
        <w:t> </w:t>
      </w:r>
      <w:r>
        <w:rPr>
          <w:color w:val="231F20"/>
        </w:rPr>
        <w:t>групп</w:t>
      </w:r>
      <w:r>
        <w:rPr>
          <w:color w:val="231F20"/>
          <w:spacing w:val="-7"/>
        </w:rPr>
        <w:t> </w:t>
      </w:r>
      <w:r>
        <w:rPr>
          <w:color w:val="231F20"/>
        </w:rPr>
        <w:t>будет</w:t>
      </w:r>
      <w:r>
        <w:rPr>
          <w:color w:val="231F20"/>
          <w:spacing w:val="-7"/>
        </w:rPr>
        <w:t> </w:t>
      </w:r>
      <w:r>
        <w:rPr>
          <w:color w:val="231F20"/>
        </w:rPr>
        <w:t>учтен</w:t>
      </w:r>
      <w:r>
        <w:rPr>
          <w:color w:val="231F20"/>
          <w:spacing w:val="-7"/>
        </w:rPr>
        <w:t> </w:t>
      </w:r>
      <w:r>
        <w:rPr>
          <w:color w:val="231F20"/>
        </w:rPr>
        <w:t>принцип</w:t>
      </w:r>
      <w:r>
        <w:rPr>
          <w:color w:val="231F20"/>
          <w:spacing w:val="-7"/>
        </w:rPr>
        <w:t> </w:t>
      </w:r>
      <w:r>
        <w:rPr>
          <w:color w:val="231F20"/>
        </w:rPr>
        <w:t>поликультурности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паритета</w:t>
      </w:r>
      <w:r>
        <w:rPr>
          <w:color w:val="231F20"/>
          <w:spacing w:val="-7"/>
        </w:rPr>
        <w:t> </w:t>
      </w:r>
      <w:r>
        <w:rPr>
          <w:color w:val="231F20"/>
        </w:rPr>
        <w:t>малых</w:t>
      </w:r>
      <w:r>
        <w:rPr>
          <w:color w:val="231F20"/>
          <w:spacing w:val="-7"/>
        </w:rPr>
        <w:t> </w:t>
      </w:r>
      <w:r>
        <w:rPr>
          <w:color w:val="231F20"/>
        </w:rPr>
        <w:t>групп</w:t>
      </w:r>
      <w:r>
        <w:rPr>
          <w:color w:val="231F20"/>
          <w:spacing w:val="-7"/>
        </w:rPr>
        <w:t> </w:t>
      </w:r>
      <w:r>
        <w:rPr>
          <w:color w:val="231F20"/>
        </w:rPr>
        <w:t>по</w:t>
      </w:r>
      <w:r>
        <w:rPr>
          <w:color w:val="231F20"/>
          <w:spacing w:val="-7"/>
        </w:rPr>
        <w:t> </w:t>
      </w:r>
      <w:r>
        <w:rPr>
          <w:color w:val="231F20"/>
        </w:rPr>
        <w:t>акаде- мическим</w:t>
      </w:r>
      <w:r>
        <w:rPr>
          <w:color w:val="231F20"/>
          <w:spacing w:val="-4"/>
        </w:rPr>
        <w:t> </w:t>
      </w:r>
      <w:r>
        <w:rPr>
          <w:color w:val="231F20"/>
        </w:rPr>
        <w:t>возможностям</w:t>
      </w:r>
      <w:r>
        <w:rPr>
          <w:color w:val="231F20"/>
          <w:spacing w:val="-4"/>
        </w:rPr>
        <w:t> </w:t>
      </w:r>
      <w:r>
        <w:rPr>
          <w:color w:val="231F20"/>
        </w:rPr>
        <w:t>учащихся.</w:t>
      </w:r>
      <w:r>
        <w:rPr>
          <w:color w:val="231F20"/>
          <w:spacing w:val="-4"/>
        </w:rPr>
        <w:t> </w:t>
      </w:r>
      <w:r>
        <w:rPr>
          <w:color w:val="231F20"/>
        </w:rPr>
        <w:t>А</w:t>
      </w:r>
      <w:r>
        <w:rPr>
          <w:color w:val="231F20"/>
          <w:spacing w:val="-4"/>
        </w:rPr>
        <w:t> </w:t>
      </w:r>
      <w:r>
        <w:rPr>
          <w:color w:val="231F20"/>
        </w:rPr>
        <w:t>что</w:t>
      </w:r>
      <w:r>
        <w:rPr>
          <w:color w:val="231F20"/>
          <w:spacing w:val="-4"/>
        </w:rPr>
        <w:t> </w:t>
      </w:r>
      <w:r>
        <w:rPr>
          <w:color w:val="231F20"/>
        </w:rPr>
        <w:t>получат</w:t>
      </w:r>
      <w:r>
        <w:rPr>
          <w:color w:val="231F20"/>
          <w:spacing w:val="-4"/>
        </w:rPr>
        <w:t> </w:t>
      </w:r>
      <w:r>
        <w:rPr>
          <w:color w:val="231F20"/>
        </w:rPr>
        <w:t>сильные</w:t>
      </w:r>
      <w:r>
        <w:rPr>
          <w:color w:val="231F20"/>
          <w:spacing w:val="-4"/>
        </w:rPr>
        <w:t> </w:t>
      </w:r>
      <w:r>
        <w:rPr>
          <w:color w:val="231F20"/>
        </w:rPr>
        <w:t>ученики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результате</w:t>
      </w:r>
      <w:r>
        <w:rPr>
          <w:color w:val="231F20"/>
          <w:spacing w:val="-4"/>
        </w:rPr>
        <w:t> </w:t>
      </w:r>
      <w:r>
        <w:rPr>
          <w:color w:val="231F20"/>
        </w:rPr>
        <w:t>ра- боты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группах</w:t>
      </w:r>
      <w:r>
        <w:rPr>
          <w:color w:val="231F20"/>
          <w:spacing w:val="-3"/>
        </w:rPr>
        <w:t> </w:t>
      </w:r>
      <w:r>
        <w:rPr>
          <w:color w:val="231F20"/>
        </w:rPr>
        <w:t>со</w:t>
      </w:r>
      <w:r>
        <w:rPr>
          <w:color w:val="231F20"/>
          <w:spacing w:val="-3"/>
        </w:rPr>
        <w:t> </w:t>
      </w:r>
      <w:r>
        <w:rPr>
          <w:color w:val="231F20"/>
        </w:rPr>
        <w:t>слабыми?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результате</w:t>
      </w:r>
      <w:r>
        <w:rPr>
          <w:color w:val="231F20"/>
          <w:spacing w:val="-3"/>
        </w:rPr>
        <w:t> </w:t>
      </w:r>
      <w:r>
        <w:rPr>
          <w:color w:val="231F20"/>
        </w:rPr>
        <w:t>исследований</w:t>
      </w:r>
      <w:r>
        <w:rPr>
          <w:color w:val="231F20"/>
          <w:spacing w:val="-3"/>
        </w:rPr>
        <w:t> </w:t>
      </w:r>
      <w:r>
        <w:rPr>
          <w:color w:val="231F20"/>
        </w:rPr>
        <w:t>было</w:t>
      </w:r>
      <w:r>
        <w:rPr>
          <w:color w:val="231F20"/>
          <w:spacing w:val="-3"/>
        </w:rPr>
        <w:t> </w:t>
      </w:r>
      <w:r>
        <w:rPr>
          <w:color w:val="231F20"/>
        </w:rPr>
        <w:t>отмечено,</w:t>
      </w:r>
      <w:r>
        <w:rPr>
          <w:color w:val="231F20"/>
          <w:spacing w:val="-3"/>
        </w:rPr>
        <w:t> </w:t>
      </w:r>
      <w:r>
        <w:rPr>
          <w:color w:val="231F20"/>
        </w:rPr>
        <w:t>что</w:t>
      </w:r>
      <w:r>
        <w:rPr>
          <w:color w:val="231F20"/>
          <w:spacing w:val="-3"/>
        </w:rPr>
        <w:t> </w:t>
      </w:r>
      <w:r>
        <w:rPr>
          <w:color w:val="231F20"/>
        </w:rPr>
        <w:t>учебная мотивация сильных учащихся повышается, если они помогают другим учащимся из своей группы разбираться в сложном материале и объяснять его простыми словами.</w:t>
      </w:r>
    </w:p>
    <w:p>
      <w:pPr>
        <w:pStyle w:val="BodyText"/>
        <w:spacing w:line="205" w:lineRule="exact"/>
        <w:ind w:left="425" w:right="0" w:firstLine="0"/>
      </w:pPr>
      <w:r>
        <w:rPr>
          <w:color w:val="231F20"/>
        </w:rPr>
        <w:t>В</w:t>
      </w:r>
      <w:r>
        <w:rPr>
          <w:color w:val="231F20"/>
          <w:spacing w:val="13"/>
        </w:rPr>
        <w:t> </w:t>
      </w:r>
      <w:r>
        <w:rPr>
          <w:color w:val="231F20"/>
        </w:rPr>
        <w:t>поликультурных</w:t>
      </w:r>
      <w:r>
        <w:rPr>
          <w:color w:val="231F20"/>
          <w:spacing w:val="16"/>
        </w:rPr>
        <w:t> </w:t>
      </w:r>
      <w:r>
        <w:rPr>
          <w:color w:val="231F20"/>
        </w:rPr>
        <w:t>группах</w:t>
      </w:r>
      <w:r>
        <w:rPr>
          <w:color w:val="231F20"/>
          <w:spacing w:val="15"/>
        </w:rPr>
        <w:t> </w:t>
      </w:r>
      <w:r>
        <w:rPr>
          <w:color w:val="231F20"/>
        </w:rPr>
        <w:t>каждый</w:t>
      </w:r>
      <w:r>
        <w:rPr>
          <w:color w:val="231F20"/>
          <w:spacing w:val="16"/>
        </w:rPr>
        <w:t> </w:t>
      </w:r>
      <w:r>
        <w:rPr>
          <w:color w:val="231F20"/>
        </w:rPr>
        <w:t>из</w:t>
      </w:r>
      <w:r>
        <w:rPr>
          <w:color w:val="231F20"/>
          <w:spacing w:val="15"/>
        </w:rPr>
        <w:t> </w:t>
      </w:r>
      <w:r>
        <w:rPr>
          <w:color w:val="231F20"/>
        </w:rPr>
        <w:t>учащихся</w:t>
      </w:r>
      <w:r>
        <w:rPr>
          <w:color w:val="231F20"/>
          <w:spacing w:val="16"/>
        </w:rPr>
        <w:t> </w:t>
      </w:r>
      <w:r>
        <w:rPr>
          <w:color w:val="231F20"/>
        </w:rPr>
        <w:t>может</w:t>
      </w:r>
      <w:r>
        <w:rPr>
          <w:color w:val="231F20"/>
          <w:spacing w:val="15"/>
        </w:rPr>
        <w:t> </w:t>
      </w:r>
      <w:r>
        <w:rPr>
          <w:color w:val="231F20"/>
        </w:rPr>
        <w:t>помочь</w:t>
      </w:r>
      <w:r>
        <w:rPr>
          <w:color w:val="231F20"/>
          <w:spacing w:val="16"/>
        </w:rPr>
        <w:t> </w:t>
      </w:r>
      <w:r>
        <w:rPr>
          <w:color w:val="231F20"/>
        </w:rPr>
        <w:t>другим,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выпол-</w:t>
      </w:r>
    </w:p>
    <w:p>
      <w:pPr>
        <w:pStyle w:val="BodyText"/>
        <w:spacing w:line="232" w:lineRule="auto" w:before="1"/>
        <w:ind w:firstLine="0"/>
      </w:pPr>
      <w:r>
        <w:rPr>
          <w:color w:val="231F20"/>
        </w:rPr>
        <w:t>няя</w:t>
      </w:r>
      <w:r>
        <w:rPr>
          <w:color w:val="231F20"/>
          <w:spacing w:val="-2"/>
        </w:rPr>
        <w:t> </w:t>
      </w:r>
      <w:r>
        <w:rPr>
          <w:color w:val="231F20"/>
        </w:rPr>
        <w:t>те</w:t>
      </w:r>
      <w:r>
        <w:rPr>
          <w:color w:val="231F20"/>
          <w:spacing w:val="-2"/>
        </w:rPr>
        <w:t> </w:t>
      </w:r>
      <w:r>
        <w:rPr>
          <w:color w:val="231F20"/>
        </w:rPr>
        <w:t>учебные</w:t>
      </w:r>
      <w:r>
        <w:rPr>
          <w:color w:val="231F20"/>
          <w:spacing w:val="-2"/>
        </w:rPr>
        <w:t> </w:t>
      </w:r>
      <w:r>
        <w:rPr>
          <w:color w:val="231F20"/>
        </w:rPr>
        <w:t>действия,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которых</w:t>
      </w:r>
      <w:r>
        <w:rPr>
          <w:color w:val="231F20"/>
          <w:spacing w:val="-2"/>
        </w:rPr>
        <w:t> </w:t>
      </w:r>
      <w:r>
        <w:rPr>
          <w:color w:val="231F20"/>
        </w:rPr>
        <w:t>наиболее</w:t>
      </w:r>
      <w:r>
        <w:rPr>
          <w:color w:val="231F20"/>
          <w:spacing w:val="-2"/>
        </w:rPr>
        <w:t> </w:t>
      </w:r>
      <w:r>
        <w:rPr>
          <w:color w:val="231F20"/>
        </w:rPr>
        <w:t>силен.</w:t>
      </w:r>
      <w:r>
        <w:rPr>
          <w:color w:val="231F20"/>
          <w:spacing w:val="-2"/>
        </w:rPr>
        <w:t> </w:t>
      </w:r>
      <w:r>
        <w:rPr>
          <w:color w:val="231F20"/>
        </w:rPr>
        <w:t>Например,</w:t>
      </w:r>
      <w:r>
        <w:rPr>
          <w:color w:val="231F20"/>
          <w:spacing w:val="-2"/>
        </w:rPr>
        <w:t> </w:t>
      </w:r>
      <w:r>
        <w:rPr>
          <w:color w:val="231F20"/>
        </w:rPr>
        <w:t>кто-то</w:t>
      </w:r>
      <w:r>
        <w:rPr>
          <w:color w:val="231F20"/>
          <w:spacing w:val="-2"/>
        </w:rPr>
        <w:t> </w:t>
      </w:r>
      <w:r>
        <w:rPr>
          <w:color w:val="231F20"/>
        </w:rPr>
        <w:t>может</w:t>
      </w:r>
      <w:r>
        <w:rPr>
          <w:color w:val="231F20"/>
          <w:spacing w:val="-2"/>
        </w:rPr>
        <w:t> </w:t>
      </w:r>
      <w:r>
        <w:rPr>
          <w:color w:val="231F20"/>
        </w:rPr>
        <w:t>читать сложные тексты и объяснять их другим членам группы, а кто-то лучше всех владеет иностранным языком или хорошо знаком с изучаемой темой и пр. В целом, группо- вая</w:t>
      </w:r>
      <w:r>
        <w:rPr>
          <w:color w:val="231F20"/>
          <w:spacing w:val="-4"/>
        </w:rPr>
        <w:t> </w:t>
      </w:r>
      <w:r>
        <w:rPr>
          <w:color w:val="231F20"/>
        </w:rPr>
        <w:t>работа</w:t>
      </w:r>
      <w:r>
        <w:rPr>
          <w:color w:val="231F20"/>
          <w:spacing w:val="-4"/>
        </w:rPr>
        <w:t> </w:t>
      </w:r>
      <w:r>
        <w:rPr>
          <w:color w:val="231F20"/>
        </w:rPr>
        <w:t>может</w:t>
      </w:r>
      <w:r>
        <w:rPr>
          <w:color w:val="231F20"/>
          <w:spacing w:val="-4"/>
        </w:rPr>
        <w:t> </w:t>
      </w:r>
      <w:r>
        <w:rPr>
          <w:color w:val="231F20"/>
        </w:rPr>
        <w:t>дать</w:t>
      </w:r>
      <w:r>
        <w:rPr>
          <w:color w:val="231F20"/>
          <w:spacing w:val="-4"/>
        </w:rPr>
        <w:t> </w:t>
      </w:r>
      <w:r>
        <w:rPr>
          <w:color w:val="231F20"/>
        </w:rPr>
        <w:t>значительный</w:t>
      </w:r>
      <w:r>
        <w:rPr>
          <w:color w:val="231F20"/>
          <w:spacing w:val="-4"/>
        </w:rPr>
        <w:t> </w:t>
      </w:r>
      <w:r>
        <w:rPr>
          <w:color w:val="231F20"/>
        </w:rPr>
        <w:t>синергетический</w:t>
      </w:r>
      <w:r>
        <w:rPr>
          <w:color w:val="231F20"/>
          <w:spacing w:val="-4"/>
        </w:rPr>
        <w:t> </w:t>
      </w:r>
      <w:r>
        <w:rPr>
          <w:color w:val="231F20"/>
        </w:rPr>
        <w:t>эффект:</w:t>
      </w:r>
      <w:r>
        <w:rPr>
          <w:color w:val="231F20"/>
          <w:spacing w:val="-4"/>
        </w:rPr>
        <w:t> </w:t>
      </w:r>
      <w:r>
        <w:rPr>
          <w:color w:val="231F20"/>
        </w:rPr>
        <w:t>чем</w:t>
      </w:r>
      <w:r>
        <w:rPr>
          <w:color w:val="231F20"/>
          <w:spacing w:val="-4"/>
        </w:rPr>
        <w:t> </w:t>
      </w:r>
      <w:r>
        <w:rPr>
          <w:color w:val="231F20"/>
        </w:rPr>
        <w:t>больше</w:t>
      </w:r>
      <w:r>
        <w:rPr>
          <w:color w:val="231F20"/>
          <w:spacing w:val="-4"/>
        </w:rPr>
        <w:t> </w:t>
      </w:r>
      <w:r>
        <w:rPr>
          <w:color w:val="231F20"/>
        </w:rPr>
        <w:t>различий между</w:t>
      </w:r>
      <w:r>
        <w:rPr>
          <w:color w:val="231F20"/>
          <w:spacing w:val="-4"/>
        </w:rPr>
        <w:t> </w:t>
      </w:r>
      <w:r>
        <w:rPr>
          <w:color w:val="231F20"/>
        </w:rPr>
        <w:t>детьми,</w:t>
      </w:r>
      <w:r>
        <w:rPr>
          <w:color w:val="231F20"/>
          <w:spacing w:val="-4"/>
        </w:rPr>
        <w:t> </w:t>
      </w:r>
      <w:r>
        <w:rPr>
          <w:color w:val="231F20"/>
        </w:rPr>
        <w:t>тем</w:t>
      </w:r>
      <w:r>
        <w:rPr>
          <w:color w:val="231F20"/>
          <w:spacing w:val="-4"/>
        </w:rPr>
        <w:t> </w:t>
      </w:r>
      <w:r>
        <w:rPr>
          <w:color w:val="231F20"/>
        </w:rPr>
        <w:t>лучше</w:t>
      </w:r>
      <w:r>
        <w:rPr>
          <w:color w:val="231F20"/>
          <w:spacing w:val="-4"/>
        </w:rPr>
        <w:t> </w:t>
      </w:r>
      <w:r>
        <w:rPr>
          <w:color w:val="231F20"/>
        </w:rPr>
        <w:t>может</w:t>
      </w:r>
      <w:r>
        <w:rPr>
          <w:color w:val="231F20"/>
          <w:spacing w:val="-4"/>
        </w:rPr>
        <w:t> </w:t>
      </w:r>
      <w:r>
        <w:rPr>
          <w:color w:val="231F20"/>
        </w:rPr>
        <w:t>быть</w:t>
      </w:r>
      <w:r>
        <w:rPr>
          <w:color w:val="231F20"/>
          <w:spacing w:val="-4"/>
        </w:rPr>
        <w:t> </w:t>
      </w:r>
      <w:r>
        <w:rPr>
          <w:color w:val="231F20"/>
        </w:rPr>
        <w:t>выстроена</w:t>
      </w:r>
      <w:r>
        <w:rPr>
          <w:color w:val="231F20"/>
          <w:spacing w:val="-4"/>
        </w:rPr>
        <w:t> </w:t>
      </w:r>
      <w:r>
        <w:rPr>
          <w:color w:val="231F20"/>
        </w:rPr>
        <w:t>учебная</w:t>
      </w:r>
      <w:r>
        <w:rPr>
          <w:color w:val="231F20"/>
          <w:spacing w:val="-4"/>
        </w:rPr>
        <w:t> </w:t>
      </w:r>
      <w:r>
        <w:rPr>
          <w:color w:val="231F20"/>
        </w:rPr>
        <w:t>деятельность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интереснее полученный результат.</w:t>
      </w:r>
    </w:p>
    <w:p>
      <w:pPr>
        <w:pStyle w:val="BodyText"/>
        <w:spacing w:line="232" w:lineRule="auto"/>
      </w:pPr>
      <w:r>
        <w:rPr>
          <w:color w:val="231F20"/>
        </w:rPr>
        <w:t>Рассмотрим, в какой степени методы совместного обучения влияют на межэтни- ческие</w:t>
      </w:r>
      <w:r>
        <w:rPr>
          <w:color w:val="231F20"/>
          <w:spacing w:val="-7"/>
        </w:rPr>
        <w:t> </w:t>
      </w:r>
      <w:r>
        <w:rPr>
          <w:color w:val="231F20"/>
        </w:rPr>
        <w:t>отношения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академические</w:t>
      </w:r>
      <w:r>
        <w:rPr>
          <w:color w:val="231F20"/>
          <w:spacing w:val="-7"/>
        </w:rPr>
        <w:t> </w:t>
      </w:r>
      <w:r>
        <w:rPr>
          <w:color w:val="231F20"/>
        </w:rPr>
        <w:t>достижения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различных</w:t>
      </w:r>
      <w:r>
        <w:rPr>
          <w:color w:val="231F20"/>
          <w:spacing w:val="-7"/>
        </w:rPr>
        <w:t> </w:t>
      </w:r>
      <w:r>
        <w:rPr>
          <w:color w:val="231F20"/>
        </w:rPr>
        <w:t>классах</w:t>
      </w:r>
      <w:r>
        <w:rPr>
          <w:color w:val="231F20"/>
          <w:spacing w:val="-7"/>
        </w:rPr>
        <w:t> </w:t>
      </w:r>
      <w:r>
        <w:rPr>
          <w:color w:val="231F20"/>
        </w:rPr>
        <w:t>средней</w:t>
      </w:r>
      <w:r>
        <w:rPr>
          <w:color w:val="231F20"/>
          <w:spacing w:val="-8"/>
        </w:rPr>
        <w:t> </w:t>
      </w:r>
      <w:r>
        <w:rPr>
          <w:color w:val="231F20"/>
        </w:rPr>
        <w:t>школы и</w:t>
      </w:r>
      <w:r>
        <w:rPr>
          <w:color w:val="231F20"/>
          <w:spacing w:val="-3"/>
        </w:rPr>
        <w:t> </w:t>
      </w:r>
      <w:r>
        <w:rPr>
          <w:color w:val="231F20"/>
        </w:rPr>
        <w:t>как</w:t>
      </w:r>
      <w:r>
        <w:rPr>
          <w:color w:val="231F20"/>
          <w:spacing w:val="-3"/>
        </w:rPr>
        <w:t> </w:t>
      </w:r>
      <w:r>
        <w:rPr>
          <w:color w:val="231F20"/>
        </w:rPr>
        <w:t>учителя</w:t>
      </w:r>
      <w:r>
        <w:rPr>
          <w:color w:val="231F20"/>
          <w:spacing w:val="-3"/>
        </w:rPr>
        <w:t> </w:t>
      </w:r>
      <w:r>
        <w:rPr>
          <w:color w:val="231F20"/>
        </w:rPr>
        <w:t>могут</w:t>
      </w:r>
      <w:r>
        <w:rPr>
          <w:color w:val="231F20"/>
          <w:spacing w:val="-3"/>
        </w:rPr>
        <w:t> </w:t>
      </w:r>
      <w:r>
        <w:rPr>
          <w:color w:val="231F20"/>
        </w:rPr>
        <w:t>наилучшим</w:t>
      </w:r>
      <w:r>
        <w:rPr>
          <w:color w:val="231F20"/>
          <w:spacing w:val="-3"/>
        </w:rPr>
        <w:t> </w:t>
      </w:r>
      <w:r>
        <w:rPr>
          <w:color w:val="231F20"/>
        </w:rPr>
        <w:t>образом</w:t>
      </w:r>
      <w:r>
        <w:rPr>
          <w:color w:val="231F20"/>
          <w:spacing w:val="-3"/>
        </w:rPr>
        <w:t> </w:t>
      </w:r>
      <w:r>
        <w:rPr>
          <w:color w:val="231F20"/>
        </w:rPr>
        <w:t>применять</w:t>
      </w:r>
      <w:r>
        <w:rPr>
          <w:color w:val="231F20"/>
          <w:spacing w:val="-3"/>
        </w:rPr>
        <w:t> </w:t>
      </w:r>
      <w:r>
        <w:rPr>
          <w:color w:val="231F20"/>
        </w:rPr>
        <w:t>эти</w:t>
      </w:r>
      <w:r>
        <w:rPr>
          <w:color w:val="231F20"/>
          <w:spacing w:val="-3"/>
        </w:rPr>
        <w:t> </w:t>
      </w:r>
      <w:r>
        <w:rPr>
          <w:color w:val="231F20"/>
        </w:rPr>
        <w:t>методы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своих</w:t>
      </w:r>
      <w:r>
        <w:rPr>
          <w:color w:val="231F20"/>
          <w:spacing w:val="-3"/>
        </w:rPr>
        <w:t> </w:t>
      </w:r>
      <w:r>
        <w:rPr>
          <w:color w:val="231F20"/>
        </w:rPr>
        <w:t>классах.</w:t>
      </w:r>
      <w:r>
        <w:rPr>
          <w:color w:val="231F20"/>
          <w:spacing w:val="-3"/>
        </w:rPr>
        <w:t> </w:t>
      </w:r>
      <w:r>
        <w:rPr>
          <w:color w:val="231F20"/>
        </w:rPr>
        <w:t>Ис- следование взаимосвязей между совместным обучением и </w:t>
      </w:r>
      <w:r>
        <w:rPr>
          <w:i/>
          <w:color w:val="231F20"/>
        </w:rPr>
        <w:t>межэтническими отно- шениями</w:t>
      </w:r>
      <w:r>
        <w:rPr>
          <w:i/>
          <w:color w:val="231F20"/>
          <w:spacing w:val="-13"/>
        </w:rPr>
        <w:t> </w:t>
      </w:r>
      <w:r>
        <w:rPr>
          <w:color w:val="231F20"/>
        </w:rPr>
        <w:t>показало</w:t>
      </w:r>
      <w:r>
        <w:rPr>
          <w:color w:val="231F20"/>
          <w:spacing w:val="-12"/>
        </w:rPr>
        <w:t> </w:t>
      </w:r>
      <w:r>
        <w:rPr>
          <w:color w:val="231F20"/>
        </w:rPr>
        <w:t>почти</w:t>
      </w:r>
      <w:r>
        <w:rPr>
          <w:color w:val="231F20"/>
          <w:spacing w:val="-13"/>
        </w:rPr>
        <w:t> </w:t>
      </w:r>
      <w:r>
        <w:rPr>
          <w:color w:val="231F20"/>
        </w:rPr>
        <w:t>исключительно</w:t>
      </w:r>
      <w:r>
        <w:rPr>
          <w:color w:val="231F20"/>
          <w:spacing w:val="-12"/>
        </w:rPr>
        <w:t> </w:t>
      </w:r>
      <w:r>
        <w:rPr>
          <w:color w:val="231F20"/>
        </w:rPr>
        <w:t>положительные</w:t>
      </w:r>
      <w:r>
        <w:rPr>
          <w:color w:val="231F20"/>
          <w:spacing w:val="-13"/>
        </w:rPr>
        <w:t> </w:t>
      </w:r>
      <w:r>
        <w:rPr>
          <w:color w:val="231F20"/>
        </w:rPr>
        <w:t>взаимосвязи</w:t>
      </w:r>
      <w:r>
        <w:rPr>
          <w:color w:val="231F20"/>
          <w:spacing w:val="-12"/>
        </w:rPr>
        <w:t> </w:t>
      </w:r>
      <w:r>
        <w:rPr>
          <w:color w:val="231F20"/>
        </w:rPr>
        <w:t>между</w:t>
      </w:r>
      <w:r>
        <w:rPr>
          <w:color w:val="231F20"/>
          <w:spacing w:val="-13"/>
        </w:rPr>
        <w:t> </w:t>
      </w:r>
      <w:r>
        <w:rPr>
          <w:color w:val="231F20"/>
        </w:rPr>
        <w:t>ними.</w:t>
      </w:r>
      <w:r>
        <w:rPr>
          <w:color w:val="231F20"/>
          <w:spacing w:val="-12"/>
        </w:rPr>
        <w:t> </w:t>
      </w:r>
      <w:r>
        <w:rPr>
          <w:color w:val="231F20"/>
        </w:rPr>
        <w:t>В </w:t>
      </w:r>
      <w:r>
        <w:rPr>
          <w:color w:val="231F20"/>
          <w:spacing w:val="-2"/>
        </w:rPr>
        <w:t>этом отношении наблюдается высокая согласованность выводов нескольких десятков </w:t>
      </w:r>
      <w:r>
        <w:rPr>
          <w:color w:val="231F20"/>
        </w:rPr>
        <w:t>различных исследователей (см. обзор Chan et al., 2009).</w:t>
      </w:r>
    </w:p>
    <w:p>
      <w:pPr>
        <w:pStyle w:val="BodyText"/>
        <w:spacing w:line="232" w:lineRule="auto"/>
      </w:pPr>
      <w:r>
        <w:rPr>
          <w:color w:val="231F20"/>
        </w:rPr>
        <w:t>Также</w:t>
      </w:r>
      <w:r>
        <w:rPr>
          <w:color w:val="231F20"/>
          <w:spacing w:val="-2"/>
        </w:rPr>
        <w:t> </w:t>
      </w:r>
      <w:r>
        <w:rPr>
          <w:color w:val="231F20"/>
        </w:rPr>
        <w:t>рассматривается</w:t>
      </w:r>
      <w:r>
        <w:rPr>
          <w:color w:val="231F20"/>
          <w:spacing w:val="-2"/>
        </w:rPr>
        <w:t> </w:t>
      </w:r>
      <w:r>
        <w:rPr>
          <w:color w:val="231F20"/>
        </w:rPr>
        <w:t>взаимосвязь</w:t>
      </w:r>
      <w:r>
        <w:rPr>
          <w:color w:val="231F20"/>
          <w:spacing w:val="-2"/>
        </w:rPr>
        <w:t> </w:t>
      </w:r>
      <w:r>
        <w:rPr>
          <w:color w:val="231F20"/>
        </w:rPr>
        <w:t>между</w:t>
      </w:r>
      <w:r>
        <w:rPr>
          <w:color w:val="231F20"/>
          <w:spacing w:val="-2"/>
        </w:rPr>
        <w:t> </w:t>
      </w:r>
      <w:r>
        <w:rPr>
          <w:color w:val="231F20"/>
        </w:rPr>
        <w:t>обучением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i/>
          <w:color w:val="231F20"/>
        </w:rPr>
        <w:t>акаде- мическими</w:t>
      </w:r>
      <w:r>
        <w:rPr>
          <w:i/>
          <w:color w:val="231F20"/>
          <w:spacing w:val="-8"/>
        </w:rPr>
        <w:t> </w:t>
      </w:r>
      <w:r>
        <w:rPr>
          <w:i/>
          <w:color w:val="231F20"/>
        </w:rPr>
        <w:t>достижениями</w:t>
      </w:r>
      <w:r>
        <w:rPr>
          <w:color w:val="231F20"/>
        </w:rPr>
        <w:t>.</w:t>
      </w:r>
      <w:r>
        <w:rPr>
          <w:color w:val="231F20"/>
          <w:spacing w:val="-8"/>
        </w:rPr>
        <w:t> </w:t>
      </w:r>
      <w:r>
        <w:rPr>
          <w:color w:val="231F20"/>
        </w:rPr>
        <w:t>Анализ</w:t>
      </w:r>
      <w:r>
        <w:rPr>
          <w:color w:val="231F20"/>
          <w:spacing w:val="-8"/>
        </w:rPr>
        <w:t> </w:t>
      </w:r>
      <w:r>
        <w:rPr>
          <w:color w:val="231F20"/>
        </w:rPr>
        <w:t>результатов</w:t>
      </w:r>
      <w:r>
        <w:rPr>
          <w:color w:val="231F20"/>
          <w:spacing w:val="-8"/>
        </w:rPr>
        <w:t> </w:t>
      </w:r>
      <w:r>
        <w:rPr>
          <w:color w:val="231F20"/>
        </w:rPr>
        <w:t>исследований</w:t>
      </w:r>
      <w:r>
        <w:rPr>
          <w:color w:val="231F20"/>
          <w:spacing w:val="-8"/>
        </w:rPr>
        <w:t> </w:t>
      </w:r>
      <w:r>
        <w:rPr>
          <w:color w:val="231F20"/>
        </w:rPr>
        <w:t>взаимосвязи</w:t>
      </w:r>
      <w:r>
        <w:rPr>
          <w:color w:val="231F20"/>
          <w:spacing w:val="-8"/>
        </w:rPr>
        <w:t> </w:t>
      </w:r>
      <w:r>
        <w:rPr>
          <w:color w:val="231F20"/>
        </w:rPr>
        <w:t>обучения в</w:t>
      </w:r>
      <w:r>
        <w:rPr>
          <w:color w:val="231F20"/>
          <w:spacing w:val="-1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успеваемости</w:t>
      </w:r>
      <w:r>
        <w:rPr>
          <w:color w:val="231F20"/>
          <w:spacing w:val="-1"/>
        </w:rPr>
        <w:t> </w:t>
      </w:r>
      <w:r>
        <w:rPr>
          <w:color w:val="231F20"/>
        </w:rPr>
        <w:t>показал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основном</w:t>
      </w:r>
      <w:r>
        <w:rPr>
          <w:color w:val="231F20"/>
          <w:spacing w:val="-1"/>
        </w:rPr>
        <w:t> </w:t>
      </w:r>
      <w:r>
        <w:rPr>
          <w:color w:val="231F20"/>
        </w:rPr>
        <w:t>позитивную</w:t>
      </w:r>
      <w:r>
        <w:rPr>
          <w:color w:val="231F20"/>
          <w:spacing w:val="-1"/>
        </w:rPr>
        <w:t> </w:t>
      </w:r>
      <w:r>
        <w:rPr>
          <w:color w:val="231F20"/>
        </w:rPr>
        <w:t>корреляцию</w:t>
      </w:r>
      <w:r>
        <w:rPr>
          <w:color w:val="231F20"/>
          <w:spacing w:val="-1"/>
        </w:rPr>
        <w:t> </w:t>
      </w:r>
      <w:r>
        <w:rPr>
          <w:color w:val="231F20"/>
        </w:rPr>
        <w:t>меж- ду</w:t>
      </w:r>
      <w:r>
        <w:rPr>
          <w:color w:val="231F20"/>
          <w:spacing w:val="-7"/>
        </w:rPr>
        <w:t> </w:t>
      </w:r>
      <w:r>
        <w:rPr>
          <w:color w:val="231F20"/>
        </w:rPr>
        <w:t>ними.</w:t>
      </w:r>
      <w:r>
        <w:rPr>
          <w:color w:val="231F20"/>
          <w:spacing w:val="-7"/>
        </w:rPr>
        <w:t> </w:t>
      </w:r>
      <w:r>
        <w:rPr>
          <w:color w:val="231F20"/>
        </w:rPr>
        <w:t>Часть</w:t>
      </w:r>
      <w:r>
        <w:rPr>
          <w:color w:val="231F20"/>
          <w:spacing w:val="-7"/>
        </w:rPr>
        <w:t> </w:t>
      </w:r>
      <w:r>
        <w:rPr>
          <w:color w:val="231F20"/>
        </w:rPr>
        <w:t>исследований,</w:t>
      </w:r>
      <w:r>
        <w:rPr>
          <w:color w:val="231F20"/>
          <w:spacing w:val="-7"/>
        </w:rPr>
        <w:t> </w:t>
      </w:r>
      <w:r>
        <w:rPr>
          <w:color w:val="231F20"/>
        </w:rPr>
        <w:t>посвященных</w:t>
      </w:r>
      <w:r>
        <w:rPr>
          <w:color w:val="231F20"/>
          <w:spacing w:val="-7"/>
        </w:rPr>
        <w:t> </w:t>
      </w:r>
      <w:r>
        <w:rPr>
          <w:color w:val="231F20"/>
        </w:rPr>
        <w:t>этому</w:t>
      </w:r>
      <w:r>
        <w:rPr>
          <w:color w:val="231F20"/>
          <w:spacing w:val="-7"/>
        </w:rPr>
        <w:t> </w:t>
      </w:r>
      <w:r>
        <w:rPr>
          <w:color w:val="231F20"/>
        </w:rPr>
        <w:t>вопросу,</w:t>
      </w:r>
      <w:r>
        <w:rPr>
          <w:color w:val="231F20"/>
          <w:spacing w:val="-7"/>
        </w:rPr>
        <w:t> </w:t>
      </w:r>
      <w:r>
        <w:rPr>
          <w:color w:val="231F20"/>
        </w:rPr>
        <w:t>показывает,</w:t>
      </w:r>
      <w:r>
        <w:rPr>
          <w:color w:val="231F20"/>
          <w:spacing w:val="-7"/>
        </w:rPr>
        <w:t> </w:t>
      </w:r>
      <w:r>
        <w:rPr>
          <w:color w:val="231F20"/>
        </w:rPr>
        <w:t>что</w:t>
      </w:r>
      <w:r>
        <w:rPr>
          <w:color w:val="231F20"/>
          <w:spacing w:val="-7"/>
        </w:rPr>
        <w:t> </w:t>
      </w:r>
      <w:r>
        <w:rPr>
          <w:color w:val="231F20"/>
        </w:rPr>
        <w:t>учащие- ся,</w:t>
      </w:r>
      <w:r>
        <w:rPr>
          <w:color w:val="231F20"/>
          <w:spacing w:val="-3"/>
        </w:rPr>
        <w:t> </w:t>
      </w:r>
      <w:r>
        <w:rPr>
          <w:color w:val="231F20"/>
        </w:rPr>
        <w:t>занимавшиеся</w:t>
      </w:r>
      <w:r>
        <w:rPr>
          <w:color w:val="231F20"/>
          <w:spacing w:val="-3"/>
        </w:rPr>
        <w:t> </w:t>
      </w:r>
      <w:r>
        <w:rPr>
          <w:color w:val="231F20"/>
        </w:rPr>
        <w:t>совместным</w:t>
      </w:r>
      <w:r>
        <w:rPr>
          <w:color w:val="231F20"/>
          <w:spacing w:val="-3"/>
        </w:rPr>
        <w:t> </w:t>
      </w:r>
      <w:r>
        <w:rPr>
          <w:color w:val="231F20"/>
        </w:rPr>
        <w:t>чтением,</w:t>
      </w:r>
      <w:r>
        <w:rPr>
          <w:color w:val="231F20"/>
          <w:spacing w:val="-3"/>
        </w:rPr>
        <w:t> </w:t>
      </w:r>
      <w:r>
        <w:rPr>
          <w:color w:val="231F20"/>
        </w:rPr>
        <w:t>письмом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другими</w:t>
      </w:r>
      <w:r>
        <w:rPr>
          <w:color w:val="231F20"/>
          <w:spacing w:val="-3"/>
        </w:rPr>
        <w:t> </w:t>
      </w:r>
      <w:r>
        <w:rPr>
          <w:color w:val="231F20"/>
        </w:rPr>
        <w:t>направлениями</w:t>
      </w:r>
      <w:r>
        <w:rPr>
          <w:color w:val="231F20"/>
          <w:spacing w:val="-3"/>
        </w:rPr>
        <w:t> </w:t>
      </w:r>
      <w:r>
        <w:rPr>
          <w:color w:val="231F20"/>
        </w:rPr>
        <w:t>учебной деятельности, продемонстрировали значительно более высокие показатели успевае- мости, чем учащиеся, обучавшиеся в условиях конкуренции или индивидуализма. В </w:t>
      </w:r>
      <w:r>
        <w:rPr>
          <w:color w:val="231F20"/>
          <w:spacing w:val="-2"/>
        </w:rPr>
        <w:t>другой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части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исследований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было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выявлено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положительного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влияния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метода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«Моза- </w:t>
      </w:r>
      <w:r>
        <w:rPr>
          <w:color w:val="231F20"/>
        </w:rPr>
        <w:t>ика»</w:t>
      </w:r>
      <w:r>
        <w:rPr>
          <w:color w:val="231F20"/>
          <w:spacing w:val="-10"/>
        </w:rPr>
        <w:t> </w:t>
      </w:r>
      <w:r>
        <w:rPr>
          <w:color w:val="231F20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</w:rPr>
        <w:t>академическую</w:t>
      </w:r>
      <w:r>
        <w:rPr>
          <w:color w:val="231F20"/>
          <w:spacing w:val="-10"/>
        </w:rPr>
        <w:t> </w:t>
      </w:r>
      <w:r>
        <w:rPr>
          <w:color w:val="231F20"/>
        </w:rPr>
        <w:t>успеваемость,</w:t>
      </w:r>
      <w:r>
        <w:rPr>
          <w:color w:val="231F20"/>
          <w:spacing w:val="-10"/>
        </w:rPr>
        <w:t> </w:t>
      </w:r>
      <w:r>
        <w:rPr>
          <w:color w:val="231F20"/>
        </w:rPr>
        <w:t>хотя</w:t>
      </w:r>
      <w:r>
        <w:rPr>
          <w:color w:val="231F20"/>
          <w:spacing w:val="-10"/>
        </w:rPr>
        <w:t> </w:t>
      </w:r>
      <w:r>
        <w:rPr>
          <w:color w:val="231F20"/>
        </w:rPr>
        <w:t>было</w:t>
      </w:r>
      <w:r>
        <w:rPr>
          <w:color w:val="231F20"/>
          <w:spacing w:val="-10"/>
        </w:rPr>
        <w:t> </w:t>
      </w:r>
      <w:r>
        <w:rPr>
          <w:color w:val="231F20"/>
        </w:rPr>
        <w:t>обнаружено,</w:t>
      </w:r>
      <w:r>
        <w:rPr>
          <w:color w:val="231F20"/>
          <w:spacing w:val="-10"/>
        </w:rPr>
        <w:t> </w:t>
      </w:r>
      <w:r>
        <w:rPr>
          <w:color w:val="231F20"/>
        </w:rPr>
        <w:t>что</w:t>
      </w:r>
      <w:r>
        <w:rPr>
          <w:color w:val="231F20"/>
          <w:spacing w:val="-10"/>
        </w:rPr>
        <w:t> </w:t>
      </w:r>
      <w:r>
        <w:rPr>
          <w:color w:val="231F20"/>
        </w:rPr>
        <w:t>метод</w:t>
      </w:r>
      <w:r>
        <w:rPr>
          <w:color w:val="231F20"/>
          <w:spacing w:val="-10"/>
        </w:rPr>
        <w:t> </w:t>
      </w:r>
      <w:r>
        <w:rPr>
          <w:color w:val="231F20"/>
        </w:rPr>
        <w:t>совместного обучения имеет другие, неакадемические преимущества в классе (Chan et al., 2009).</w:t>
      </w:r>
    </w:p>
    <w:p>
      <w:pPr>
        <w:pStyle w:val="BodyText"/>
        <w:spacing w:line="235" w:lineRule="auto"/>
        <w:ind w:right="140"/>
      </w:pPr>
      <w:r>
        <w:rPr>
          <w:color w:val="231F20"/>
        </w:rPr>
        <w:t>Исследовалась также взаимосвязь между совместной и индивидуальной форма- ми</w:t>
      </w:r>
      <w:r>
        <w:rPr>
          <w:color w:val="231F20"/>
          <w:spacing w:val="-13"/>
        </w:rPr>
        <w:t> </w:t>
      </w:r>
      <w:r>
        <w:rPr>
          <w:color w:val="231F20"/>
        </w:rPr>
        <w:t>вознаграждения,</w:t>
      </w:r>
      <w:r>
        <w:rPr>
          <w:color w:val="231F20"/>
          <w:spacing w:val="-12"/>
        </w:rPr>
        <w:t> </w:t>
      </w:r>
      <w:r>
        <w:rPr>
          <w:color w:val="231F20"/>
        </w:rPr>
        <w:t>конкуренцией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сравнении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сотрудничеством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индивидуальной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4.4.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  <w:ind w:firstLine="0"/>
      </w:pPr>
      <w:r>
        <w:rPr>
          <w:color w:val="231F20"/>
        </w:rPr>
        <w:t>обратной</w:t>
      </w:r>
      <w:r>
        <w:rPr>
          <w:color w:val="231F20"/>
          <w:spacing w:val="-5"/>
        </w:rPr>
        <w:t> </w:t>
      </w:r>
      <w:r>
        <w:rPr>
          <w:color w:val="231F20"/>
        </w:rPr>
        <w:t>связью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сравнении</w:t>
      </w:r>
      <w:r>
        <w:rPr>
          <w:color w:val="231F20"/>
          <w:spacing w:val="-5"/>
        </w:rPr>
        <w:t> </w:t>
      </w:r>
      <w:r>
        <w:rPr>
          <w:color w:val="231F20"/>
        </w:rPr>
        <w:t>с</w:t>
      </w:r>
      <w:r>
        <w:rPr>
          <w:color w:val="231F20"/>
          <w:spacing w:val="-5"/>
        </w:rPr>
        <w:t> </w:t>
      </w:r>
      <w:r>
        <w:rPr>
          <w:color w:val="231F20"/>
        </w:rPr>
        <w:t>групповой.</w:t>
      </w:r>
      <w:r>
        <w:rPr>
          <w:color w:val="231F20"/>
          <w:spacing w:val="-5"/>
        </w:rPr>
        <w:t> </w:t>
      </w:r>
      <w:r>
        <w:rPr>
          <w:color w:val="231F20"/>
        </w:rPr>
        <w:t>Было</w:t>
      </w:r>
      <w:r>
        <w:rPr>
          <w:color w:val="231F20"/>
          <w:spacing w:val="-5"/>
        </w:rPr>
        <w:t> </w:t>
      </w:r>
      <w:r>
        <w:rPr>
          <w:color w:val="231F20"/>
        </w:rPr>
        <w:t>показано,</w:t>
      </w:r>
      <w:r>
        <w:rPr>
          <w:color w:val="231F20"/>
          <w:spacing w:val="-5"/>
        </w:rPr>
        <w:t> </w:t>
      </w:r>
      <w:r>
        <w:rPr>
          <w:color w:val="231F20"/>
        </w:rPr>
        <w:t>что</w:t>
      </w:r>
      <w:r>
        <w:rPr>
          <w:color w:val="231F20"/>
          <w:spacing w:val="-5"/>
        </w:rPr>
        <w:t> </w:t>
      </w:r>
      <w:r>
        <w:rPr>
          <w:color w:val="231F20"/>
        </w:rPr>
        <w:t>индивидуальные,</w:t>
      </w:r>
      <w:r>
        <w:rPr>
          <w:color w:val="231F20"/>
          <w:spacing w:val="-5"/>
        </w:rPr>
        <w:t> </w:t>
      </w:r>
      <w:r>
        <w:rPr>
          <w:color w:val="231F20"/>
        </w:rPr>
        <w:t>а</w:t>
      </w:r>
      <w:r>
        <w:rPr>
          <w:color w:val="231F20"/>
          <w:spacing w:val="-5"/>
        </w:rPr>
        <w:t> </w:t>
      </w:r>
      <w:r>
        <w:rPr>
          <w:color w:val="231F20"/>
        </w:rPr>
        <w:t>не совместные структуры вознаграждения, сотрудничество, а не конкуренция, и инди- видуальная, а не групповая обратная связь наиболее позитивно повлияли на воспри- ятие</w:t>
      </w:r>
      <w:r>
        <w:rPr>
          <w:color w:val="231F20"/>
          <w:spacing w:val="-1"/>
        </w:rPr>
        <w:t> </w:t>
      </w:r>
      <w:r>
        <w:rPr>
          <w:color w:val="231F20"/>
        </w:rPr>
        <w:t>учащихся</w:t>
      </w:r>
      <w:r>
        <w:rPr>
          <w:color w:val="231F20"/>
          <w:spacing w:val="-1"/>
        </w:rPr>
        <w:t> </w:t>
      </w:r>
      <w:r>
        <w:rPr>
          <w:color w:val="231F20"/>
        </w:rPr>
        <w:t>и участие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ситуациях совместного</w:t>
      </w:r>
      <w:r>
        <w:rPr>
          <w:color w:val="231F20"/>
          <w:spacing w:val="-1"/>
        </w:rPr>
        <w:t> </w:t>
      </w:r>
      <w:r>
        <w:rPr>
          <w:color w:val="231F20"/>
        </w:rPr>
        <w:t>обучения.</w:t>
      </w:r>
      <w:r>
        <w:rPr>
          <w:color w:val="231F20"/>
          <w:spacing w:val="-1"/>
        </w:rPr>
        <w:t> </w:t>
      </w:r>
      <w:r>
        <w:rPr>
          <w:color w:val="231F20"/>
        </w:rPr>
        <w:t>Наконец, </w:t>
      </w:r>
      <w:r>
        <w:rPr>
          <w:color w:val="231F20"/>
          <w:spacing w:val="-2"/>
        </w:rPr>
        <w:t>исследование</w:t>
      </w:r>
    </w:p>
    <w:p>
      <w:pPr>
        <w:pStyle w:val="BodyText"/>
        <w:spacing w:line="235" w:lineRule="auto" w:before="3"/>
        <w:ind w:firstLine="0"/>
      </w:pPr>
      <w:r>
        <w:rPr>
          <w:color w:val="231F20"/>
        </w:rPr>
        <w:t>«Мнения учителей» показало, что, хотя учителя обычно предпочитают совместные методы</w:t>
      </w:r>
      <w:r>
        <w:rPr>
          <w:color w:val="231F20"/>
          <w:spacing w:val="-1"/>
        </w:rPr>
        <w:t> </w:t>
      </w:r>
      <w:r>
        <w:rPr>
          <w:color w:val="231F20"/>
        </w:rPr>
        <w:t>обучения,</w:t>
      </w:r>
      <w:r>
        <w:rPr>
          <w:color w:val="231F20"/>
          <w:spacing w:val="-1"/>
        </w:rPr>
        <w:t> </w:t>
      </w:r>
      <w:r>
        <w:rPr>
          <w:color w:val="231F20"/>
        </w:rPr>
        <w:t>применение</w:t>
      </w:r>
      <w:r>
        <w:rPr>
          <w:color w:val="231F20"/>
          <w:spacing w:val="-1"/>
        </w:rPr>
        <w:t> </w:t>
      </w:r>
      <w:r>
        <w:rPr>
          <w:color w:val="231F20"/>
        </w:rPr>
        <w:t>таких</w:t>
      </w:r>
      <w:r>
        <w:rPr>
          <w:color w:val="231F20"/>
          <w:spacing w:val="-1"/>
        </w:rPr>
        <w:t> </w:t>
      </w:r>
      <w:r>
        <w:rPr>
          <w:color w:val="231F20"/>
        </w:rPr>
        <w:t>методов</w:t>
      </w:r>
      <w:r>
        <w:rPr>
          <w:color w:val="231F20"/>
          <w:spacing w:val="-1"/>
        </w:rPr>
        <w:t> </w:t>
      </w:r>
      <w:r>
        <w:rPr>
          <w:color w:val="231F20"/>
        </w:rPr>
        <w:t>может</w:t>
      </w:r>
      <w:r>
        <w:rPr>
          <w:color w:val="231F20"/>
          <w:spacing w:val="-1"/>
        </w:rPr>
        <w:t> </w:t>
      </w:r>
      <w:r>
        <w:rPr>
          <w:color w:val="231F20"/>
        </w:rPr>
        <w:t>быть</w:t>
      </w:r>
      <w:r>
        <w:rPr>
          <w:color w:val="231F20"/>
          <w:spacing w:val="-1"/>
        </w:rPr>
        <w:t> </w:t>
      </w:r>
      <w:r>
        <w:rPr>
          <w:color w:val="231F20"/>
        </w:rPr>
        <w:t>сильно</w:t>
      </w:r>
      <w:r>
        <w:rPr>
          <w:color w:val="231F20"/>
          <w:spacing w:val="-1"/>
        </w:rPr>
        <w:t> </w:t>
      </w:r>
      <w:r>
        <w:rPr>
          <w:color w:val="231F20"/>
        </w:rPr>
        <w:t>затруднено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клас- сах с различными поведенческими, лингвистическими потребностями и потребно- стями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обучении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что</w:t>
      </w:r>
      <w:r>
        <w:rPr>
          <w:color w:val="231F20"/>
          <w:spacing w:val="-11"/>
        </w:rPr>
        <w:t> </w:t>
      </w:r>
      <w:r>
        <w:rPr>
          <w:color w:val="231F20"/>
        </w:rPr>
        <w:t>подготовка</w:t>
      </w:r>
      <w:r>
        <w:rPr>
          <w:color w:val="231F20"/>
          <w:spacing w:val="-11"/>
        </w:rPr>
        <w:t> </w:t>
      </w:r>
      <w:r>
        <w:rPr>
          <w:color w:val="231F20"/>
        </w:rPr>
        <w:t>учителей</w:t>
      </w:r>
      <w:r>
        <w:rPr>
          <w:color w:val="231F20"/>
          <w:spacing w:val="-11"/>
        </w:rPr>
        <w:t> </w:t>
      </w:r>
      <w:r>
        <w:rPr>
          <w:color w:val="231F20"/>
        </w:rPr>
        <w:t>к</w:t>
      </w:r>
      <w:r>
        <w:rPr>
          <w:color w:val="231F20"/>
          <w:spacing w:val="-11"/>
        </w:rPr>
        <w:t> </w:t>
      </w:r>
      <w:r>
        <w:rPr>
          <w:color w:val="231F20"/>
        </w:rPr>
        <w:t>работе</w:t>
      </w:r>
      <w:r>
        <w:rPr>
          <w:color w:val="231F20"/>
          <w:spacing w:val="-11"/>
        </w:rPr>
        <w:t> </w:t>
      </w:r>
      <w:r>
        <w:rPr>
          <w:color w:val="231F20"/>
        </w:rPr>
        <w:t>по</w:t>
      </w:r>
      <w:r>
        <w:rPr>
          <w:color w:val="231F20"/>
          <w:spacing w:val="-11"/>
        </w:rPr>
        <w:t> </w:t>
      </w:r>
      <w:r>
        <w:rPr>
          <w:color w:val="231F20"/>
        </w:rPr>
        <w:t>методам</w:t>
      </w:r>
      <w:r>
        <w:rPr>
          <w:color w:val="231F20"/>
          <w:spacing w:val="-11"/>
        </w:rPr>
        <w:t> </w:t>
      </w:r>
      <w:r>
        <w:rPr>
          <w:color w:val="231F20"/>
        </w:rPr>
        <w:t>совместного</w:t>
      </w:r>
      <w:r>
        <w:rPr>
          <w:color w:val="231F20"/>
          <w:spacing w:val="-11"/>
        </w:rPr>
        <w:t> </w:t>
      </w:r>
      <w:r>
        <w:rPr>
          <w:color w:val="231F20"/>
        </w:rPr>
        <w:t>обуче- ния абсолютно необходима для эффективного внедрения этих методов в классе.</w:t>
      </w:r>
    </w:p>
    <w:p>
      <w:pPr>
        <w:pStyle w:val="BodyText"/>
      </w:pPr>
      <w:r>
        <w:rPr>
          <w:color w:val="141A20"/>
        </w:rPr>
        <w:t>Остановимся</w:t>
      </w:r>
      <w:r>
        <w:rPr>
          <w:color w:val="141A20"/>
          <w:spacing w:val="-13"/>
        </w:rPr>
        <w:t> </w:t>
      </w:r>
      <w:r>
        <w:rPr>
          <w:color w:val="141A20"/>
        </w:rPr>
        <w:t>подробнее</w:t>
      </w:r>
      <w:r>
        <w:rPr>
          <w:color w:val="141A20"/>
          <w:spacing w:val="-12"/>
        </w:rPr>
        <w:t> </w:t>
      </w:r>
      <w:r>
        <w:rPr>
          <w:color w:val="141A20"/>
        </w:rPr>
        <w:t>на</w:t>
      </w:r>
      <w:r>
        <w:rPr>
          <w:color w:val="141A20"/>
          <w:spacing w:val="-13"/>
        </w:rPr>
        <w:t> </w:t>
      </w:r>
      <w:r>
        <w:rPr>
          <w:color w:val="141A20"/>
        </w:rPr>
        <w:t>конкретном</w:t>
      </w:r>
      <w:r>
        <w:rPr>
          <w:color w:val="141A20"/>
          <w:spacing w:val="-12"/>
        </w:rPr>
        <w:t> </w:t>
      </w:r>
      <w:r>
        <w:rPr>
          <w:color w:val="141A20"/>
        </w:rPr>
        <w:t>примере</w:t>
      </w:r>
      <w:r>
        <w:rPr>
          <w:color w:val="141A20"/>
          <w:spacing w:val="-13"/>
        </w:rPr>
        <w:t> </w:t>
      </w:r>
      <w:r>
        <w:rPr>
          <w:color w:val="141A20"/>
        </w:rPr>
        <w:t>изучения</w:t>
      </w:r>
      <w:r>
        <w:rPr>
          <w:color w:val="141A20"/>
          <w:spacing w:val="-12"/>
        </w:rPr>
        <w:t> </w:t>
      </w:r>
      <w:r>
        <w:rPr>
          <w:color w:val="141A20"/>
        </w:rPr>
        <w:t>эффектов,</w:t>
      </w:r>
      <w:r>
        <w:rPr>
          <w:color w:val="141A20"/>
          <w:spacing w:val="-13"/>
        </w:rPr>
        <w:t> </w:t>
      </w:r>
      <w:r>
        <w:rPr>
          <w:color w:val="141A20"/>
        </w:rPr>
        <w:t>достигнутых </w:t>
      </w:r>
      <w:r>
        <w:rPr>
          <w:color w:val="141A20"/>
          <w:spacing w:val="-2"/>
        </w:rPr>
        <w:t>в результате применения обучения в сотрудничестве в поликультурных классах. </w:t>
      </w:r>
      <w:r>
        <w:rPr>
          <w:color w:val="231F20"/>
          <w:spacing w:val="-2"/>
        </w:rPr>
        <w:t>Была </w:t>
      </w:r>
      <w:r>
        <w:rPr>
          <w:color w:val="231F20"/>
        </w:rPr>
        <w:t>проведена учебная программа из 11 уроков обучения в сотрудничестве в пяти поли- этнических 5-х классах (то есть в классах с более чем 25% учащихся-иммигрантов). Первые</w:t>
      </w:r>
      <w:r>
        <w:rPr>
          <w:color w:val="231F20"/>
          <w:spacing w:val="-7"/>
        </w:rPr>
        <w:t> </w:t>
      </w:r>
      <w:r>
        <w:rPr>
          <w:color w:val="231F20"/>
        </w:rPr>
        <w:t>два</w:t>
      </w:r>
      <w:r>
        <w:rPr>
          <w:color w:val="231F20"/>
          <w:spacing w:val="-7"/>
        </w:rPr>
        <w:t> </w:t>
      </w:r>
      <w:r>
        <w:rPr>
          <w:color w:val="231F20"/>
        </w:rPr>
        <w:t>урока</w:t>
      </w:r>
      <w:r>
        <w:rPr>
          <w:color w:val="231F20"/>
          <w:spacing w:val="-7"/>
        </w:rPr>
        <w:t> </w:t>
      </w:r>
      <w:r>
        <w:rPr>
          <w:color w:val="231F20"/>
        </w:rPr>
        <w:t>этой</w:t>
      </w:r>
      <w:r>
        <w:rPr>
          <w:color w:val="231F20"/>
          <w:spacing w:val="-7"/>
        </w:rPr>
        <w:t> </w:t>
      </w:r>
      <w:r>
        <w:rPr>
          <w:color w:val="231F20"/>
        </w:rPr>
        <w:t>учебной</w:t>
      </w:r>
      <w:r>
        <w:rPr>
          <w:color w:val="231F20"/>
          <w:spacing w:val="-7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7"/>
        </w:rPr>
        <w:t> </w:t>
      </w:r>
      <w:r>
        <w:rPr>
          <w:color w:val="231F20"/>
        </w:rPr>
        <w:t>были</w:t>
      </w:r>
      <w:r>
        <w:rPr>
          <w:color w:val="231F20"/>
          <w:spacing w:val="-7"/>
        </w:rPr>
        <w:t> </w:t>
      </w:r>
      <w:r>
        <w:rPr>
          <w:color w:val="231F20"/>
        </w:rPr>
        <w:t>посвящены</w:t>
      </w:r>
      <w:r>
        <w:rPr>
          <w:color w:val="231F20"/>
          <w:spacing w:val="-7"/>
        </w:rPr>
        <w:t> </w:t>
      </w:r>
      <w:r>
        <w:rPr>
          <w:color w:val="231F20"/>
        </w:rPr>
        <w:t>собственно</w:t>
      </w:r>
      <w:r>
        <w:rPr>
          <w:color w:val="231F20"/>
          <w:spacing w:val="-7"/>
        </w:rPr>
        <w:t> </w:t>
      </w:r>
      <w:r>
        <w:rPr>
          <w:color w:val="231F20"/>
        </w:rPr>
        <w:t>обучению</w:t>
      </w:r>
      <w:r>
        <w:rPr>
          <w:color w:val="231F20"/>
          <w:spacing w:val="-7"/>
        </w:rPr>
        <w:t> </w:t>
      </w:r>
      <w:r>
        <w:rPr>
          <w:color w:val="231F20"/>
        </w:rPr>
        <w:t>в </w:t>
      </w:r>
      <w:r>
        <w:rPr>
          <w:color w:val="231F20"/>
          <w:spacing w:val="-2"/>
        </w:rPr>
        <w:t>сотрудничестве, в ходе которого ученики обучались использованию основных правил </w:t>
      </w:r>
      <w:r>
        <w:rPr>
          <w:color w:val="231F20"/>
        </w:rPr>
        <w:t>совместного</w:t>
      </w:r>
      <w:r>
        <w:rPr>
          <w:color w:val="231F20"/>
          <w:spacing w:val="-9"/>
        </w:rPr>
        <w:t> </w:t>
      </w:r>
      <w:r>
        <w:rPr>
          <w:color w:val="231F20"/>
        </w:rPr>
        <w:t>обучения</w:t>
      </w:r>
      <w:r>
        <w:rPr>
          <w:color w:val="231F20"/>
          <w:spacing w:val="-9"/>
        </w:rPr>
        <w:t> </w:t>
      </w:r>
      <w:r>
        <w:rPr>
          <w:color w:val="231F20"/>
        </w:rPr>
        <w:t>и</w:t>
      </w:r>
      <w:r>
        <w:rPr>
          <w:color w:val="231F20"/>
          <w:spacing w:val="-9"/>
        </w:rPr>
        <w:t> </w:t>
      </w:r>
      <w:r>
        <w:rPr>
          <w:color w:val="231F20"/>
        </w:rPr>
        <w:t>помогающему</w:t>
      </w:r>
      <w:r>
        <w:rPr>
          <w:color w:val="231F20"/>
          <w:spacing w:val="-9"/>
        </w:rPr>
        <w:t> </w:t>
      </w:r>
      <w:r>
        <w:rPr>
          <w:color w:val="231F20"/>
        </w:rPr>
        <w:t>поведению.</w:t>
      </w:r>
      <w:r>
        <w:rPr>
          <w:color w:val="231F20"/>
          <w:spacing w:val="-9"/>
        </w:rPr>
        <w:t> </w:t>
      </w:r>
      <w:r>
        <w:rPr>
          <w:color w:val="231F20"/>
        </w:rPr>
        <w:t>Во</w:t>
      </w:r>
      <w:r>
        <w:rPr>
          <w:color w:val="231F20"/>
          <w:spacing w:val="-9"/>
        </w:rPr>
        <w:t> </w:t>
      </w:r>
      <w:r>
        <w:rPr>
          <w:color w:val="231F20"/>
        </w:rPr>
        <w:t>время</w:t>
      </w:r>
      <w:r>
        <w:rPr>
          <w:color w:val="231F20"/>
          <w:spacing w:val="-9"/>
        </w:rPr>
        <w:t> </w:t>
      </w:r>
      <w:r>
        <w:rPr>
          <w:color w:val="231F20"/>
        </w:rPr>
        <w:t>урока</w:t>
      </w:r>
      <w:r>
        <w:rPr>
          <w:color w:val="231F20"/>
          <w:spacing w:val="-9"/>
        </w:rPr>
        <w:t> </w:t>
      </w:r>
      <w:r>
        <w:rPr>
          <w:color w:val="231F20"/>
        </w:rPr>
        <w:t>от</w:t>
      </w:r>
      <w:r>
        <w:rPr>
          <w:color w:val="231F20"/>
          <w:spacing w:val="-9"/>
        </w:rPr>
        <w:t> </w:t>
      </w:r>
      <w:r>
        <w:rPr>
          <w:color w:val="231F20"/>
        </w:rPr>
        <w:t>трех</w:t>
      </w:r>
      <w:r>
        <w:rPr>
          <w:color w:val="231F20"/>
          <w:spacing w:val="-9"/>
        </w:rPr>
        <w:t> </w:t>
      </w:r>
      <w:r>
        <w:rPr>
          <w:color w:val="231F20"/>
        </w:rPr>
        <w:t>до</w:t>
      </w:r>
      <w:r>
        <w:rPr>
          <w:color w:val="231F20"/>
          <w:spacing w:val="-9"/>
        </w:rPr>
        <w:t> </w:t>
      </w:r>
      <w:r>
        <w:rPr>
          <w:color w:val="231F20"/>
        </w:rPr>
        <w:t>11</w:t>
      </w:r>
      <w:r>
        <w:rPr>
          <w:color w:val="231F20"/>
          <w:spacing w:val="-9"/>
        </w:rPr>
        <w:t> </w:t>
      </w:r>
      <w:r>
        <w:rPr>
          <w:color w:val="231F20"/>
        </w:rPr>
        <w:t>уче- ников</w:t>
      </w:r>
      <w:r>
        <w:rPr>
          <w:color w:val="231F20"/>
          <w:spacing w:val="-7"/>
        </w:rPr>
        <w:t> </w:t>
      </w:r>
      <w:r>
        <w:rPr>
          <w:color w:val="231F20"/>
        </w:rPr>
        <w:t>работали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командах</w:t>
      </w:r>
      <w:r>
        <w:rPr>
          <w:color w:val="231F20"/>
          <w:spacing w:val="-7"/>
        </w:rPr>
        <w:t> </w:t>
      </w:r>
      <w:r>
        <w:rPr>
          <w:color w:val="231F20"/>
        </w:rPr>
        <w:t>над</w:t>
      </w:r>
      <w:r>
        <w:rPr>
          <w:color w:val="231F20"/>
          <w:spacing w:val="-7"/>
        </w:rPr>
        <w:t> </w:t>
      </w:r>
      <w:r>
        <w:rPr>
          <w:color w:val="231F20"/>
        </w:rPr>
        <w:t>групповыми</w:t>
      </w:r>
      <w:r>
        <w:rPr>
          <w:color w:val="231F20"/>
          <w:spacing w:val="-7"/>
        </w:rPr>
        <w:t> </w:t>
      </w:r>
      <w:r>
        <w:rPr>
          <w:color w:val="231F20"/>
        </w:rPr>
        <w:t>заданиями</w:t>
      </w:r>
      <w:r>
        <w:rPr>
          <w:color w:val="231F20"/>
          <w:spacing w:val="-7"/>
        </w:rPr>
        <w:t> </w:t>
      </w:r>
      <w:r>
        <w:rPr>
          <w:color w:val="231F20"/>
        </w:rPr>
        <w:t>по</w:t>
      </w:r>
      <w:r>
        <w:rPr>
          <w:color w:val="231F20"/>
          <w:spacing w:val="-7"/>
        </w:rPr>
        <w:t> </w:t>
      </w:r>
      <w:r>
        <w:rPr>
          <w:color w:val="231F20"/>
        </w:rPr>
        <w:t>математике.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этом</w:t>
      </w:r>
      <w:r>
        <w:rPr>
          <w:color w:val="231F20"/>
          <w:spacing w:val="-7"/>
        </w:rPr>
        <w:t> </w:t>
      </w:r>
      <w:r>
        <w:rPr>
          <w:color w:val="231F20"/>
        </w:rPr>
        <w:t>иссле- довании</w:t>
      </w:r>
      <w:r>
        <w:rPr>
          <w:color w:val="231F20"/>
          <w:spacing w:val="-5"/>
        </w:rPr>
        <w:t> </w:t>
      </w:r>
      <w:r>
        <w:rPr>
          <w:color w:val="231F20"/>
        </w:rPr>
        <w:t>приняли</w:t>
      </w:r>
      <w:r>
        <w:rPr>
          <w:color w:val="231F20"/>
          <w:spacing w:val="-5"/>
        </w:rPr>
        <w:t> </w:t>
      </w:r>
      <w:r>
        <w:rPr>
          <w:color w:val="231F20"/>
        </w:rPr>
        <w:t>участие</w:t>
      </w:r>
      <w:r>
        <w:rPr>
          <w:color w:val="231F20"/>
          <w:spacing w:val="-5"/>
        </w:rPr>
        <w:t> </w:t>
      </w:r>
      <w:r>
        <w:rPr>
          <w:color w:val="231F20"/>
        </w:rPr>
        <w:t>26</w:t>
      </w:r>
      <w:r>
        <w:rPr>
          <w:color w:val="231F20"/>
          <w:spacing w:val="-5"/>
        </w:rPr>
        <w:t> </w:t>
      </w:r>
      <w:r>
        <w:rPr>
          <w:color w:val="231F20"/>
        </w:rPr>
        <w:t>команд,</w:t>
      </w:r>
      <w:r>
        <w:rPr>
          <w:color w:val="231F20"/>
          <w:spacing w:val="-5"/>
        </w:rPr>
        <w:t> </w:t>
      </w:r>
      <w:r>
        <w:rPr>
          <w:color w:val="231F20"/>
        </w:rPr>
        <w:t>состоящих</w:t>
      </w:r>
      <w:r>
        <w:rPr>
          <w:color w:val="231F20"/>
          <w:spacing w:val="-5"/>
        </w:rPr>
        <w:t> </w:t>
      </w:r>
      <w:r>
        <w:rPr>
          <w:color w:val="231F20"/>
        </w:rPr>
        <w:t>из</w:t>
      </w:r>
      <w:r>
        <w:rPr>
          <w:color w:val="231F20"/>
          <w:spacing w:val="-5"/>
        </w:rPr>
        <w:t> </w:t>
      </w:r>
      <w:r>
        <w:rPr>
          <w:color w:val="231F20"/>
        </w:rPr>
        <w:t>трех-четырех</w:t>
      </w:r>
      <w:r>
        <w:rPr>
          <w:color w:val="231F20"/>
          <w:spacing w:val="-5"/>
        </w:rPr>
        <w:t> </w:t>
      </w:r>
      <w:r>
        <w:rPr>
          <w:color w:val="231F20"/>
        </w:rPr>
        <w:t>учеников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каждой, в общей сложности 94 школьника 10–12 лет.</w:t>
      </w:r>
    </w:p>
    <w:p>
      <w:pPr>
        <w:pStyle w:val="BodyText"/>
      </w:pPr>
      <w:r>
        <w:rPr>
          <w:color w:val="231F20"/>
        </w:rPr>
        <w:t>Начиная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третьего</w:t>
      </w:r>
      <w:r>
        <w:rPr>
          <w:color w:val="231F20"/>
          <w:spacing w:val="-4"/>
        </w:rPr>
        <w:t> </w:t>
      </w:r>
      <w:r>
        <w:rPr>
          <w:color w:val="231F20"/>
        </w:rPr>
        <w:t>урока</w:t>
      </w:r>
      <w:r>
        <w:rPr>
          <w:color w:val="231F20"/>
          <w:spacing w:val="-4"/>
        </w:rPr>
        <w:t> </w:t>
      </w:r>
      <w:r>
        <w:rPr>
          <w:color w:val="231F20"/>
        </w:rPr>
        <w:t>учащиеся</w:t>
      </w:r>
      <w:r>
        <w:rPr>
          <w:color w:val="231F20"/>
          <w:spacing w:val="-5"/>
        </w:rPr>
        <w:t> </w:t>
      </w:r>
      <w:r>
        <w:rPr>
          <w:color w:val="231F20"/>
        </w:rPr>
        <w:t>выполняли</w:t>
      </w:r>
      <w:r>
        <w:rPr>
          <w:color w:val="231F20"/>
          <w:spacing w:val="-4"/>
        </w:rPr>
        <w:t> </w:t>
      </w:r>
      <w:r>
        <w:rPr>
          <w:color w:val="231F20"/>
        </w:rPr>
        <w:t>аналогичные</w:t>
      </w:r>
      <w:r>
        <w:rPr>
          <w:color w:val="231F20"/>
          <w:spacing w:val="-4"/>
        </w:rPr>
        <w:t> </w:t>
      </w:r>
      <w:r>
        <w:rPr>
          <w:color w:val="231F20"/>
        </w:rPr>
        <w:t>совместные</w:t>
      </w:r>
      <w:r>
        <w:rPr>
          <w:color w:val="231F20"/>
          <w:spacing w:val="-4"/>
        </w:rPr>
        <w:t> </w:t>
      </w:r>
      <w:r>
        <w:rPr>
          <w:color w:val="231F20"/>
        </w:rPr>
        <w:t>матема- тические задания в ранее сформированных группах под руководством учителя. На каждом</w:t>
      </w:r>
      <w:r>
        <w:rPr>
          <w:color w:val="231F20"/>
          <w:spacing w:val="-10"/>
        </w:rPr>
        <w:t> </w:t>
      </w:r>
      <w:r>
        <w:rPr>
          <w:color w:val="231F20"/>
        </w:rPr>
        <w:t>уроке</w:t>
      </w:r>
      <w:r>
        <w:rPr>
          <w:color w:val="231F20"/>
          <w:spacing w:val="-10"/>
        </w:rPr>
        <w:t> </w:t>
      </w:r>
      <w:r>
        <w:rPr>
          <w:color w:val="231F20"/>
        </w:rPr>
        <w:t>команды</w:t>
      </w:r>
      <w:r>
        <w:rPr>
          <w:color w:val="231F20"/>
          <w:spacing w:val="-10"/>
        </w:rPr>
        <w:t> </w:t>
      </w:r>
      <w:r>
        <w:rPr>
          <w:color w:val="231F20"/>
        </w:rPr>
        <w:t>решали</w:t>
      </w:r>
      <w:r>
        <w:rPr>
          <w:color w:val="231F20"/>
          <w:spacing w:val="-10"/>
        </w:rPr>
        <w:t> </w:t>
      </w:r>
      <w:r>
        <w:rPr>
          <w:color w:val="231F20"/>
        </w:rPr>
        <w:t>по</w:t>
      </w:r>
      <w:r>
        <w:rPr>
          <w:color w:val="231F20"/>
          <w:spacing w:val="-10"/>
        </w:rPr>
        <w:t> </w:t>
      </w:r>
      <w:r>
        <w:rPr>
          <w:color w:val="231F20"/>
        </w:rPr>
        <w:t>два</w:t>
      </w:r>
      <w:r>
        <w:rPr>
          <w:color w:val="231F20"/>
          <w:spacing w:val="-10"/>
        </w:rPr>
        <w:t> </w:t>
      </w:r>
      <w:r>
        <w:rPr>
          <w:color w:val="231F20"/>
        </w:rPr>
        <w:t>аутентичных</w:t>
      </w:r>
      <w:r>
        <w:rPr>
          <w:color w:val="231F20"/>
          <w:spacing w:val="-10"/>
        </w:rPr>
        <w:t> </w:t>
      </w:r>
      <w:r>
        <w:rPr>
          <w:color w:val="231F20"/>
        </w:rPr>
        <w:t>математических</w:t>
      </w:r>
      <w:r>
        <w:rPr>
          <w:color w:val="231F20"/>
          <w:spacing w:val="-10"/>
        </w:rPr>
        <w:t> </w:t>
      </w:r>
      <w:r>
        <w:rPr>
          <w:color w:val="231F20"/>
        </w:rPr>
        <w:t>задания</w:t>
      </w:r>
      <w:r>
        <w:rPr>
          <w:color w:val="231F20"/>
          <w:spacing w:val="-10"/>
        </w:rPr>
        <w:t> </w:t>
      </w:r>
      <w:r>
        <w:rPr>
          <w:color w:val="231F20"/>
        </w:rPr>
        <w:t>с</w:t>
      </w:r>
      <w:r>
        <w:rPr>
          <w:color w:val="231F20"/>
          <w:spacing w:val="-10"/>
        </w:rPr>
        <w:t> </w:t>
      </w:r>
      <w:r>
        <w:rPr>
          <w:color w:val="231F20"/>
        </w:rPr>
        <w:t>общей темой</w:t>
      </w:r>
      <w:r>
        <w:rPr>
          <w:color w:val="231F20"/>
          <w:spacing w:val="-3"/>
        </w:rPr>
        <w:t> </w:t>
      </w:r>
      <w:r>
        <w:rPr>
          <w:color w:val="231F20"/>
        </w:rPr>
        <w:t>(например,</w:t>
      </w:r>
      <w:r>
        <w:rPr>
          <w:color w:val="231F20"/>
          <w:spacing w:val="-3"/>
        </w:rPr>
        <w:t> </w:t>
      </w:r>
      <w:r>
        <w:rPr>
          <w:color w:val="231F20"/>
        </w:rPr>
        <w:t>зоопарк).</w:t>
      </w:r>
      <w:r>
        <w:rPr>
          <w:color w:val="231F20"/>
          <w:spacing w:val="-3"/>
        </w:rPr>
        <w:t> </w:t>
      </w:r>
      <w:r>
        <w:rPr>
          <w:color w:val="231F20"/>
        </w:rPr>
        <w:t>Аутентичные</w:t>
      </w:r>
      <w:r>
        <w:rPr>
          <w:color w:val="231F20"/>
          <w:spacing w:val="-3"/>
        </w:rPr>
        <w:t> </w:t>
      </w:r>
      <w:r>
        <w:rPr>
          <w:color w:val="231F20"/>
        </w:rPr>
        <w:t>математические</w:t>
      </w:r>
      <w:r>
        <w:rPr>
          <w:color w:val="231F20"/>
          <w:spacing w:val="-3"/>
        </w:rPr>
        <w:t> </w:t>
      </w:r>
      <w:r>
        <w:rPr>
          <w:color w:val="231F20"/>
        </w:rPr>
        <w:t>задания</w:t>
      </w:r>
      <w:r>
        <w:rPr>
          <w:color w:val="231F20"/>
          <w:spacing w:val="-3"/>
        </w:rPr>
        <w:t> </w:t>
      </w:r>
      <w:r>
        <w:rPr>
          <w:color w:val="231F20"/>
        </w:rPr>
        <w:t>являются</w:t>
      </w:r>
      <w:r>
        <w:rPr>
          <w:color w:val="231F20"/>
          <w:spacing w:val="-3"/>
        </w:rPr>
        <w:t> </w:t>
      </w:r>
      <w:r>
        <w:rPr>
          <w:color w:val="231F20"/>
        </w:rPr>
        <w:t>матема- тическими</w:t>
      </w:r>
      <w:r>
        <w:rPr>
          <w:color w:val="231F20"/>
          <w:spacing w:val="-13"/>
        </w:rPr>
        <w:t> </w:t>
      </w:r>
      <w:r>
        <w:rPr>
          <w:color w:val="231F20"/>
        </w:rPr>
        <w:t>заданиями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3"/>
        </w:rPr>
        <w:t> </w:t>
      </w:r>
      <w:r>
        <w:rPr>
          <w:color w:val="231F20"/>
        </w:rPr>
        <w:t>ярко</w:t>
      </w:r>
      <w:r>
        <w:rPr>
          <w:color w:val="231F20"/>
          <w:spacing w:val="-12"/>
        </w:rPr>
        <w:t> </w:t>
      </w:r>
      <w:r>
        <w:rPr>
          <w:color w:val="231F20"/>
        </w:rPr>
        <w:t>выраженной</w:t>
      </w:r>
      <w:r>
        <w:rPr>
          <w:color w:val="231F20"/>
          <w:spacing w:val="-13"/>
        </w:rPr>
        <w:t> </w:t>
      </w:r>
      <w:r>
        <w:rPr>
          <w:color w:val="231F20"/>
        </w:rPr>
        <w:t>повествовательной</w:t>
      </w:r>
      <w:r>
        <w:rPr>
          <w:color w:val="231F20"/>
          <w:spacing w:val="-12"/>
        </w:rPr>
        <w:t> </w:t>
      </w:r>
      <w:r>
        <w:rPr>
          <w:color w:val="231F20"/>
        </w:rPr>
        <w:t>структурой,</w:t>
      </w:r>
      <w:r>
        <w:rPr>
          <w:color w:val="231F20"/>
          <w:spacing w:val="-13"/>
        </w:rPr>
        <w:t> </w:t>
      </w:r>
      <w:r>
        <w:rPr>
          <w:color w:val="231F20"/>
        </w:rPr>
        <w:t>встроенные в знакомые детям контексты; а также заданиями, где возможно несколько решений, поскольку именно такие задания стимулируют мотивацию учащихся к сотрудниче- ству (Cohen, 1994).</w:t>
      </w:r>
    </w:p>
    <w:p>
      <w:pPr>
        <w:pStyle w:val="BodyText"/>
      </w:pPr>
      <w:r>
        <w:rPr>
          <w:color w:val="231F20"/>
        </w:rPr>
        <w:t>Оказалось, что учащиеся оценивали своих коллег по команде как более популяр- ных и склонных к сотрудничеству с увеличением времени совместного обучения, что</w:t>
      </w:r>
      <w:r>
        <w:rPr>
          <w:color w:val="231F20"/>
          <w:spacing w:val="-9"/>
        </w:rPr>
        <w:t> </w:t>
      </w:r>
      <w:r>
        <w:rPr>
          <w:color w:val="231F20"/>
        </w:rPr>
        <w:t>согласуется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с</w:t>
      </w:r>
      <w:r>
        <w:rPr>
          <w:color w:val="231F20"/>
          <w:spacing w:val="-6"/>
        </w:rPr>
        <w:t> </w:t>
      </w:r>
      <w:r>
        <w:rPr>
          <w:color w:val="231F20"/>
        </w:rPr>
        <w:t>выводами</w:t>
      </w:r>
      <w:r>
        <w:rPr>
          <w:color w:val="231F20"/>
          <w:spacing w:val="-6"/>
        </w:rPr>
        <w:t> </w:t>
      </w:r>
      <w:r>
        <w:rPr>
          <w:color w:val="231F20"/>
        </w:rPr>
        <w:t>других</w:t>
      </w:r>
      <w:r>
        <w:rPr>
          <w:color w:val="231F20"/>
          <w:spacing w:val="-6"/>
        </w:rPr>
        <w:t> </w:t>
      </w:r>
      <w:r>
        <w:rPr>
          <w:color w:val="231F20"/>
        </w:rPr>
        <w:t>исследователей</w:t>
      </w:r>
      <w:r>
        <w:rPr>
          <w:color w:val="231F20"/>
          <w:spacing w:val="-6"/>
        </w:rPr>
        <w:t> </w:t>
      </w:r>
      <w:r>
        <w:rPr>
          <w:color w:val="231F20"/>
        </w:rPr>
        <w:t>(Gillies,</w:t>
      </w:r>
      <w:r>
        <w:rPr>
          <w:color w:val="231F20"/>
          <w:spacing w:val="-13"/>
        </w:rPr>
        <w:t> </w:t>
      </w:r>
      <w:r>
        <w:rPr>
          <w:color w:val="231F20"/>
        </w:rPr>
        <w:t>Ashman,</w:t>
      </w:r>
      <w:r>
        <w:rPr>
          <w:color w:val="231F20"/>
          <w:spacing w:val="-6"/>
        </w:rPr>
        <w:t> </w:t>
      </w:r>
      <w:r>
        <w:rPr>
          <w:color w:val="231F20"/>
        </w:rPr>
        <w:t>1997;</w:t>
      </w:r>
      <w:r>
        <w:rPr>
          <w:color w:val="231F20"/>
          <w:spacing w:val="-5"/>
        </w:rPr>
        <w:t> </w:t>
      </w:r>
      <w:r>
        <w:rPr>
          <w:i/>
          <w:color w:val="231F20"/>
        </w:rPr>
        <w:t>Johnson, </w:t>
      </w:r>
      <w:r>
        <w:rPr>
          <w:color w:val="231F20"/>
        </w:rPr>
        <w:t>Johnson, 1999). Эти выводы подчеркивают положительное влияние обучения в со- трудничестве</w:t>
      </w:r>
      <w:r>
        <w:rPr>
          <w:color w:val="231F20"/>
          <w:spacing w:val="-7"/>
        </w:rPr>
        <w:t>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</w:rPr>
        <w:t>социальный</w:t>
      </w:r>
      <w:r>
        <w:rPr>
          <w:color w:val="231F20"/>
          <w:spacing w:val="-7"/>
        </w:rPr>
        <w:t> </w:t>
      </w:r>
      <w:r>
        <w:rPr>
          <w:color w:val="231F20"/>
        </w:rPr>
        <w:t>статус</w:t>
      </w:r>
      <w:r>
        <w:rPr>
          <w:color w:val="231F20"/>
          <w:spacing w:val="-7"/>
        </w:rPr>
        <w:t> </w:t>
      </w:r>
      <w:r>
        <w:rPr>
          <w:color w:val="231F20"/>
        </w:rPr>
        <w:t>учащихся.</w:t>
      </w:r>
      <w:r>
        <w:rPr>
          <w:color w:val="231F20"/>
          <w:spacing w:val="-7"/>
        </w:rPr>
        <w:t> </w:t>
      </w:r>
      <w:r>
        <w:rPr>
          <w:color w:val="231F20"/>
        </w:rPr>
        <w:t>Существует</w:t>
      </w:r>
      <w:r>
        <w:rPr>
          <w:color w:val="231F20"/>
          <w:spacing w:val="-7"/>
        </w:rPr>
        <w:t> </w:t>
      </w:r>
      <w:r>
        <w:rPr>
          <w:color w:val="231F20"/>
        </w:rPr>
        <w:t>целый</w:t>
      </w:r>
      <w:r>
        <w:rPr>
          <w:color w:val="231F20"/>
          <w:spacing w:val="-7"/>
        </w:rPr>
        <w:t> </w:t>
      </w:r>
      <w:r>
        <w:rPr>
          <w:color w:val="231F20"/>
        </w:rPr>
        <w:t>ряд</w:t>
      </w:r>
      <w:r>
        <w:rPr>
          <w:color w:val="231F20"/>
          <w:spacing w:val="-7"/>
        </w:rPr>
        <w:t> </w:t>
      </w:r>
      <w:r>
        <w:rPr>
          <w:color w:val="231F20"/>
        </w:rPr>
        <w:t>исследований, которые показывают, что обучение в сотрудничестве является более эффективным методом, чем прямое обучение, не только в отношении социальных навыков, но и в отношении академической успеваемости (обзоры см. Qin, Johnson &amp; Johnson, 1995; Rohrbeck et al., 2003).</w:t>
      </w:r>
    </w:p>
    <w:p>
      <w:pPr>
        <w:pStyle w:val="BodyText"/>
        <w:spacing w:line="237" w:lineRule="auto"/>
      </w:pPr>
      <w:r>
        <w:rPr>
          <w:color w:val="231F20"/>
        </w:rPr>
        <w:t>Регулярное внедрение технологий обучения в сотрудничестве стало новым опы- том как для учителей, так и для учеников, участвовавших в этом исследовании. Тем не менее это показывает, что обучение в сотрудничестве может уменьшать межэт- нические предубеждения в многонациональных командах даже при минимальных предварительных</w:t>
      </w:r>
      <w:r>
        <w:rPr>
          <w:color w:val="231F20"/>
          <w:spacing w:val="-12"/>
        </w:rPr>
        <w:t> </w:t>
      </w:r>
      <w:r>
        <w:rPr>
          <w:color w:val="231F20"/>
        </w:rPr>
        <w:t>знаниях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навыках</w:t>
      </w:r>
      <w:r>
        <w:rPr>
          <w:color w:val="231F20"/>
          <w:spacing w:val="-12"/>
        </w:rPr>
        <w:t> </w:t>
      </w:r>
      <w:r>
        <w:rPr>
          <w:color w:val="231F20"/>
        </w:rPr>
        <w:t>проведения</w:t>
      </w:r>
      <w:r>
        <w:rPr>
          <w:color w:val="231F20"/>
          <w:spacing w:val="-12"/>
        </w:rPr>
        <w:t> </w:t>
      </w:r>
      <w:r>
        <w:rPr>
          <w:color w:val="231F20"/>
        </w:rPr>
        <w:t>занятий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этом</w:t>
      </w:r>
      <w:r>
        <w:rPr>
          <w:color w:val="231F20"/>
          <w:spacing w:val="-12"/>
        </w:rPr>
        <w:t> </w:t>
      </w:r>
      <w:r>
        <w:rPr>
          <w:color w:val="231F20"/>
        </w:rPr>
        <w:t>формате.</w:t>
      </w:r>
      <w:r>
        <w:rPr>
          <w:color w:val="231F20"/>
          <w:spacing w:val="-12"/>
        </w:rPr>
        <w:t> </w:t>
      </w:r>
      <w:r>
        <w:rPr>
          <w:color w:val="231F20"/>
        </w:rPr>
        <w:t>Результаты показывают, что с увеличением времени обучения наблюдается неуклонное сниже- ние восприятия членами команды некооперативности учащихся другой этнической принадлежности. Еще более позитивного влияния совместного обучения на межэт- нические отношения следует ожидать при наличии большего опыта и знаний о нем.</w:t>
      </w:r>
    </w:p>
    <w:p>
      <w:pPr>
        <w:pStyle w:val="BodyText"/>
        <w:spacing w:after="0" w:line="237" w:lineRule="auto"/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5" w:lineRule="auto" w:before="115"/>
        <w:ind w:right="138"/>
      </w:pPr>
      <w:r>
        <w:rPr>
          <w:color w:val="231F20"/>
        </w:rPr>
        <w:t>Было обнаружено, что учащиеся другой национальности воспринимались как более популярные в конце учебной программы. Кроме того, воспринимаемая готов- ность таких учащихся к сотрудничеству возросла даже больше, чем у учеников-им- мигрантов: в начале учебной программы они были оценены как менее сговорчивые. Результаты</w:t>
      </w:r>
      <w:r>
        <w:rPr>
          <w:color w:val="231F20"/>
          <w:spacing w:val="-13"/>
        </w:rPr>
        <w:t> </w:t>
      </w:r>
      <w:r>
        <w:rPr>
          <w:color w:val="231F20"/>
        </w:rPr>
        <w:t>также</w:t>
      </w:r>
      <w:r>
        <w:rPr>
          <w:color w:val="231F20"/>
          <w:spacing w:val="-12"/>
        </w:rPr>
        <w:t> </w:t>
      </w:r>
      <w:r>
        <w:rPr>
          <w:color w:val="231F20"/>
        </w:rPr>
        <w:t>показали,</w:t>
      </w:r>
      <w:r>
        <w:rPr>
          <w:color w:val="231F20"/>
          <w:spacing w:val="-13"/>
        </w:rPr>
        <w:t> </w:t>
      </w:r>
      <w:r>
        <w:rPr>
          <w:color w:val="231F20"/>
        </w:rPr>
        <w:t>что</w:t>
      </w:r>
      <w:r>
        <w:rPr>
          <w:color w:val="231F20"/>
          <w:spacing w:val="-12"/>
        </w:rPr>
        <w:t> </w:t>
      </w:r>
      <w:r>
        <w:rPr>
          <w:color w:val="231F20"/>
        </w:rPr>
        <w:t>создание</w:t>
      </w:r>
      <w:r>
        <w:rPr>
          <w:color w:val="231F20"/>
          <w:spacing w:val="-13"/>
        </w:rPr>
        <w:t> </w:t>
      </w:r>
      <w:r>
        <w:rPr>
          <w:color w:val="231F20"/>
        </w:rPr>
        <w:t>многоэтнических</w:t>
      </w:r>
      <w:r>
        <w:rPr>
          <w:color w:val="231F20"/>
          <w:spacing w:val="-12"/>
        </w:rPr>
        <w:t> </w:t>
      </w:r>
      <w:r>
        <w:rPr>
          <w:color w:val="231F20"/>
        </w:rPr>
        <w:t>команд</w:t>
      </w:r>
      <w:r>
        <w:rPr>
          <w:color w:val="231F20"/>
          <w:spacing w:val="-13"/>
        </w:rPr>
        <w:t> </w:t>
      </w:r>
      <w:r>
        <w:rPr>
          <w:color w:val="231F20"/>
        </w:rPr>
        <w:t>более</w:t>
      </w:r>
      <w:r>
        <w:rPr>
          <w:color w:val="231F20"/>
          <w:spacing w:val="-12"/>
        </w:rPr>
        <w:t> </w:t>
      </w:r>
      <w:r>
        <w:rPr>
          <w:color w:val="231F20"/>
        </w:rPr>
        <w:t>эффективно для</w:t>
      </w:r>
      <w:r>
        <w:rPr>
          <w:color w:val="231F20"/>
          <w:spacing w:val="-5"/>
        </w:rPr>
        <w:t> </w:t>
      </w:r>
      <w:r>
        <w:rPr>
          <w:color w:val="231F20"/>
        </w:rPr>
        <w:t>уменьшения</w:t>
      </w:r>
      <w:r>
        <w:rPr>
          <w:color w:val="231F20"/>
          <w:spacing w:val="-5"/>
        </w:rPr>
        <w:t> </w:t>
      </w:r>
      <w:r>
        <w:rPr>
          <w:color w:val="231F20"/>
        </w:rPr>
        <w:t>межэтнических</w:t>
      </w:r>
      <w:r>
        <w:rPr>
          <w:color w:val="231F20"/>
          <w:spacing w:val="-5"/>
        </w:rPr>
        <w:t> </w:t>
      </w:r>
      <w:r>
        <w:rPr>
          <w:color w:val="231F20"/>
        </w:rPr>
        <w:t>предубеждений</w:t>
      </w:r>
      <w:r>
        <w:rPr>
          <w:color w:val="231F20"/>
          <w:spacing w:val="-5"/>
        </w:rPr>
        <w:t> </w:t>
      </w:r>
      <w:r>
        <w:rPr>
          <w:color w:val="231F20"/>
        </w:rPr>
        <w:t>по</w:t>
      </w:r>
      <w:r>
        <w:rPr>
          <w:color w:val="231F20"/>
          <w:spacing w:val="-5"/>
        </w:rPr>
        <w:t> </w:t>
      </w:r>
      <w:r>
        <w:rPr>
          <w:color w:val="231F20"/>
        </w:rPr>
        <w:t>сравнению</w:t>
      </w:r>
      <w:r>
        <w:rPr>
          <w:color w:val="231F20"/>
          <w:spacing w:val="-5"/>
        </w:rPr>
        <w:t> </w:t>
      </w:r>
      <w:r>
        <w:rPr>
          <w:color w:val="231F20"/>
        </w:rPr>
        <w:t>с</w:t>
      </w:r>
      <w:r>
        <w:rPr>
          <w:color w:val="231F20"/>
          <w:spacing w:val="-5"/>
        </w:rPr>
        <w:t> </w:t>
      </w:r>
      <w:r>
        <w:rPr>
          <w:color w:val="231F20"/>
        </w:rPr>
        <w:t>составлением</w:t>
      </w:r>
      <w:r>
        <w:rPr>
          <w:color w:val="231F20"/>
          <w:spacing w:val="-5"/>
        </w:rPr>
        <w:t> </w:t>
      </w:r>
      <w:r>
        <w:rPr>
          <w:color w:val="231F20"/>
        </w:rPr>
        <w:t>этни- </w:t>
      </w:r>
      <w:r>
        <w:rPr>
          <w:color w:val="231F20"/>
          <w:spacing w:val="-2"/>
        </w:rPr>
        <w:t>чески однородных команд: только в многонациональных командах популярность уве- </w:t>
      </w:r>
      <w:r>
        <w:rPr>
          <w:color w:val="231F20"/>
        </w:rPr>
        <w:t>личилась, а воспринимаемая некооперативность уменьшилась в связи с получением новых впечатлений о сверстниках. Эти результаты подтверждают пересмотренную гипотезу о контакте, предложенную </w:t>
      </w:r>
      <w:r>
        <w:rPr>
          <w:i/>
          <w:color w:val="231F20"/>
        </w:rPr>
        <w:t>Pettigrew </w:t>
      </w:r>
      <w:r>
        <w:rPr>
          <w:color w:val="231F20"/>
        </w:rPr>
        <w:t>(1998), что развитие межэтнической дружбы</w:t>
      </w:r>
      <w:r>
        <w:rPr>
          <w:color w:val="231F20"/>
          <w:spacing w:val="-12"/>
        </w:rPr>
        <w:t> </w:t>
      </w:r>
      <w:r>
        <w:rPr>
          <w:color w:val="231F20"/>
        </w:rPr>
        <w:t>уменьшает</w:t>
      </w:r>
      <w:r>
        <w:rPr>
          <w:color w:val="231F20"/>
          <w:spacing w:val="-12"/>
        </w:rPr>
        <w:t> </w:t>
      </w:r>
      <w:r>
        <w:rPr>
          <w:color w:val="231F20"/>
        </w:rPr>
        <w:t>межэтнические</w:t>
      </w:r>
      <w:r>
        <w:rPr>
          <w:color w:val="231F20"/>
          <w:spacing w:val="-12"/>
        </w:rPr>
        <w:t> </w:t>
      </w:r>
      <w:r>
        <w:rPr>
          <w:color w:val="231F20"/>
        </w:rPr>
        <w:t>предубеждения.</w:t>
      </w:r>
      <w:r>
        <w:rPr>
          <w:color w:val="231F20"/>
          <w:spacing w:val="-12"/>
        </w:rPr>
        <w:t> </w:t>
      </w:r>
      <w:r>
        <w:rPr>
          <w:color w:val="231F20"/>
        </w:rPr>
        <w:t>Существуют</w:t>
      </w:r>
      <w:r>
        <w:rPr>
          <w:color w:val="231F20"/>
          <w:spacing w:val="-12"/>
        </w:rPr>
        <w:t> </w:t>
      </w:r>
      <w:r>
        <w:rPr>
          <w:color w:val="231F20"/>
        </w:rPr>
        <w:t>доказательства,</w:t>
      </w:r>
      <w:r>
        <w:rPr>
          <w:color w:val="231F20"/>
          <w:spacing w:val="-12"/>
        </w:rPr>
        <w:t> </w:t>
      </w:r>
      <w:r>
        <w:rPr>
          <w:color w:val="231F20"/>
        </w:rPr>
        <w:t>что не только дружба усиливается с увеличением контакта с этнически неоднородной группой,</w:t>
      </w:r>
      <w:r>
        <w:rPr>
          <w:color w:val="231F20"/>
          <w:spacing w:val="-2"/>
        </w:rPr>
        <w:t> </w:t>
      </w:r>
      <w:r>
        <w:rPr>
          <w:color w:val="231F20"/>
        </w:rPr>
        <w:t>но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межэтническая</w:t>
      </w:r>
      <w:r>
        <w:rPr>
          <w:color w:val="231F20"/>
          <w:spacing w:val="-2"/>
        </w:rPr>
        <w:t> </w:t>
      </w:r>
      <w:r>
        <w:rPr>
          <w:color w:val="231F20"/>
        </w:rPr>
        <w:t>популярность,</w:t>
      </w:r>
      <w:r>
        <w:rPr>
          <w:color w:val="231F20"/>
          <w:spacing w:val="-2"/>
        </w:rPr>
        <w:t> </w:t>
      </w:r>
      <w:r>
        <w:rPr>
          <w:color w:val="231F20"/>
        </w:rPr>
        <w:t>так</w:t>
      </w:r>
      <w:r>
        <w:rPr>
          <w:color w:val="231F20"/>
          <w:spacing w:val="-2"/>
        </w:rPr>
        <w:t> </w:t>
      </w:r>
      <w:r>
        <w:rPr>
          <w:color w:val="231F20"/>
        </w:rPr>
        <w:t>же</w:t>
      </w:r>
      <w:r>
        <w:rPr>
          <w:color w:val="231F20"/>
          <w:spacing w:val="-2"/>
        </w:rPr>
        <w:t> </w:t>
      </w:r>
      <w:r>
        <w:rPr>
          <w:color w:val="231F20"/>
        </w:rPr>
        <w:t>как</w:t>
      </w:r>
      <w:r>
        <w:rPr>
          <w:color w:val="231F20"/>
          <w:spacing w:val="-2"/>
        </w:rPr>
        <w:t> </w:t>
      </w:r>
      <w:r>
        <w:rPr>
          <w:color w:val="231F20"/>
        </w:rPr>
        <w:t>воспринимаемая</w:t>
      </w:r>
      <w:r>
        <w:rPr>
          <w:color w:val="231F20"/>
          <w:spacing w:val="-2"/>
        </w:rPr>
        <w:t> </w:t>
      </w:r>
      <w:r>
        <w:rPr>
          <w:color w:val="231F20"/>
        </w:rPr>
        <w:t>межэтниче- ская</w:t>
      </w:r>
      <w:r>
        <w:rPr>
          <w:color w:val="231F20"/>
          <w:spacing w:val="-13"/>
        </w:rPr>
        <w:t> </w:t>
      </w:r>
      <w:r>
        <w:rPr>
          <w:color w:val="231F20"/>
        </w:rPr>
        <w:t>готовность</w:t>
      </w:r>
      <w:r>
        <w:rPr>
          <w:color w:val="231F20"/>
          <w:spacing w:val="-12"/>
        </w:rPr>
        <w:t> </w:t>
      </w:r>
      <w:r>
        <w:rPr>
          <w:color w:val="231F20"/>
        </w:rPr>
        <w:t>к</w:t>
      </w:r>
      <w:r>
        <w:rPr>
          <w:color w:val="231F20"/>
          <w:spacing w:val="-13"/>
        </w:rPr>
        <w:t> </w:t>
      </w:r>
      <w:r>
        <w:rPr>
          <w:color w:val="231F20"/>
        </w:rPr>
        <w:t>сотрудничеству</w:t>
      </w:r>
      <w:r>
        <w:rPr>
          <w:color w:val="231F20"/>
          <w:spacing w:val="-12"/>
        </w:rPr>
        <w:t> </w:t>
      </w:r>
      <w:r>
        <w:rPr>
          <w:color w:val="231F20"/>
        </w:rPr>
        <w:t>усиливаются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увеличением</w:t>
      </w:r>
      <w:r>
        <w:rPr>
          <w:color w:val="231F20"/>
          <w:spacing w:val="-13"/>
        </w:rPr>
        <w:t> </w:t>
      </w:r>
      <w:r>
        <w:rPr>
          <w:color w:val="231F20"/>
        </w:rPr>
        <w:t>времени</w:t>
      </w:r>
      <w:r>
        <w:rPr>
          <w:color w:val="231F20"/>
          <w:spacing w:val="-12"/>
        </w:rPr>
        <w:t> </w:t>
      </w:r>
      <w:r>
        <w:rPr>
          <w:color w:val="231F20"/>
        </w:rPr>
        <w:t>контакта.</w:t>
      </w:r>
      <w:r>
        <w:rPr>
          <w:color w:val="231F20"/>
          <w:spacing w:val="-13"/>
        </w:rPr>
        <w:t> </w:t>
      </w:r>
      <w:r>
        <w:rPr>
          <w:color w:val="231F20"/>
        </w:rPr>
        <w:t>Эти результаты показывают, что обучение в сотрудничестве может обеспечить решение межэтнических проблем в многонациональных школах.</w:t>
      </w:r>
    </w:p>
    <w:p>
      <w:pPr>
        <w:pStyle w:val="BodyText"/>
        <w:spacing w:line="235" w:lineRule="auto" w:before="10"/>
      </w:pPr>
      <w:r>
        <w:rPr>
          <w:color w:val="231F20"/>
        </w:rPr>
        <w:t>Для достижения такого уровня социальных эффектов необходимо проводить специальные тренинги и готовить учащихся к совместной деятельности по техноло- гии обучения в сотрудничестве.</w:t>
      </w:r>
    </w:p>
    <w:p>
      <w:pPr>
        <w:pStyle w:val="Heading3"/>
        <w:spacing w:line="228" w:lineRule="exact" w:before="112"/>
      </w:pPr>
      <w:r>
        <w:rPr>
          <w:color w:val="231F20"/>
        </w:rPr>
        <w:t>Подготовка</w:t>
      </w:r>
      <w:r>
        <w:rPr>
          <w:color w:val="231F20"/>
          <w:spacing w:val="-13"/>
        </w:rPr>
        <w:t> </w:t>
      </w:r>
      <w:r>
        <w:rPr>
          <w:color w:val="231F20"/>
        </w:rPr>
        <w:t>учащихся</w:t>
      </w:r>
      <w:r>
        <w:rPr>
          <w:color w:val="231F20"/>
          <w:spacing w:val="-11"/>
        </w:rPr>
        <w:t> </w:t>
      </w:r>
      <w:r>
        <w:rPr>
          <w:color w:val="231F20"/>
        </w:rPr>
        <w:t>к</w:t>
      </w:r>
      <w:r>
        <w:rPr>
          <w:color w:val="231F20"/>
          <w:spacing w:val="-11"/>
        </w:rPr>
        <w:t> </w:t>
      </w:r>
      <w:r>
        <w:rPr>
          <w:color w:val="231F20"/>
        </w:rPr>
        <w:t>групповой</w:t>
      </w:r>
      <w:r>
        <w:rPr>
          <w:color w:val="231F20"/>
          <w:spacing w:val="-11"/>
        </w:rPr>
        <w:t> </w:t>
      </w:r>
      <w:r>
        <w:rPr>
          <w:color w:val="231F20"/>
        </w:rPr>
        <w:t>учебной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деятельности</w:t>
      </w:r>
    </w:p>
    <w:p>
      <w:pPr>
        <w:pStyle w:val="BodyText"/>
        <w:spacing w:line="235" w:lineRule="auto" w:before="1"/>
      </w:pPr>
      <w:r>
        <w:rPr>
          <w:color w:val="231F20"/>
        </w:rPr>
        <w:t>Подготовка</w:t>
      </w:r>
      <w:r>
        <w:rPr>
          <w:color w:val="231F20"/>
          <w:spacing w:val="-13"/>
        </w:rPr>
        <w:t> </w:t>
      </w:r>
      <w:r>
        <w:rPr>
          <w:color w:val="231F20"/>
        </w:rPr>
        <w:t>учащихся</w:t>
      </w:r>
      <w:r>
        <w:rPr>
          <w:color w:val="231F20"/>
          <w:spacing w:val="-12"/>
        </w:rPr>
        <w:t> </w:t>
      </w:r>
      <w:r>
        <w:rPr>
          <w:color w:val="231F20"/>
        </w:rPr>
        <w:t>к</w:t>
      </w:r>
      <w:r>
        <w:rPr>
          <w:color w:val="231F20"/>
          <w:spacing w:val="-13"/>
        </w:rPr>
        <w:t> </w:t>
      </w:r>
      <w:r>
        <w:rPr>
          <w:color w:val="231F20"/>
        </w:rPr>
        <w:t>групповой</w:t>
      </w:r>
      <w:r>
        <w:rPr>
          <w:color w:val="231F20"/>
          <w:spacing w:val="-12"/>
        </w:rPr>
        <w:t> </w:t>
      </w:r>
      <w:r>
        <w:rPr>
          <w:color w:val="231F20"/>
        </w:rPr>
        <w:t>учебной</w:t>
      </w:r>
      <w:r>
        <w:rPr>
          <w:color w:val="231F20"/>
          <w:spacing w:val="-13"/>
        </w:rPr>
        <w:t> </w:t>
      </w:r>
      <w:r>
        <w:rPr>
          <w:color w:val="231F20"/>
        </w:rPr>
        <w:t>деятельности</w:t>
      </w:r>
      <w:r>
        <w:rPr>
          <w:color w:val="231F20"/>
          <w:spacing w:val="-12"/>
        </w:rPr>
        <w:t> </w:t>
      </w:r>
      <w:r>
        <w:rPr>
          <w:color w:val="231F20"/>
        </w:rPr>
        <w:t>заключается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проработ- ке ситуаций, с которыми дети могут столкнуться в процессе учебной деятельности. Речь, прежде всего, идет о том, как избежать возможных конфликтов и подготовить учеников к коллективной учебной деятельности. Эта подготовка проводится в фор- мате</w:t>
      </w:r>
      <w:r>
        <w:rPr>
          <w:color w:val="231F20"/>
          <w:spacing w:val="-7"/>
        </w:rPr>
        <w:t> </w:t>
      </w:r>
      <w:r>
        <w:rPr>
          <w:color w:val="231F20"/>
        </w:rPr>
        <w:t>психологических</w:t>
      </w:r>
      <w:r>
        <w:rPr>
          <w:color w:val="231F20"/>
          <w:spacing w:val="-7"/>
        </w:rPr>
        <w:t> </w:t>
      </w:r>
      <w:r>
        <w:rPr>
          <w:color w:val="231F20"/>
        </w:rPr>
        <w:t>тренингов,</w:t>
      </w:r>
      <w:r>
        <w:rPr>
          <w:color w:val="231F20"/>
          <w:spacing w:val="-7"/>
        </w:rPr>
        <w:t> </w:t>
      </w:r>
      <w:r>
        <w:rPr>
          <w:color w:val="231F20"/>
        </w:rPr>
        <w:t>которые</w:t>
      </w:r>
      <w:r>
        <w:rPr>
          <w:color w:val="231F20"/>
          <w:spacing w:val="-7"/>
        </w:rPr>
        <w:t> </w:t>
      </w:r>
      <w:r>
        <w:rPr>
          <w:color w:val="231F20"/>
        </w:rPr>
        <w:t>может</w:t>
      </w:r>
      <w:r>
        <w:rPr>
          <w:color w:val="231F20"/>
          <w:spacing w:val="-7"/>
        </w:rPr>
        <w:t> </w:t>
      </w:r>
      <w:r>
        <w:rPr>
          <w:color w:val="231F20"/>
        </w:rPr>
        <w:t>провести</w:t>
      </w:r>
      <w:r>
        <w:rPr>
          <w:color w:val="231F20"/>
          <w:spacing w:val="-7"/>
        </w:rPr>
        <w:t> </w:t>
      </w:r>
      <w:r>
        <w:rPr>
          <w:color w:val="231F20"/>
        </w:rPr>
        <w:t>сам</w:t>
      </w:r>
      <w:r>
        <w:rPr>
          <w:color w:val="231F20"/>
          <w:spacing w:val="-7"/>
        </w:rPr>
        <w:t> </w:t>
      </w:r>
      <w:r>
        <w:rPr>
          <w:color w:val="231F20"/>
        </w:rPr>
        <w:t>учитель,</w:t>
      </w:r>
      <w:r>
        <w:rPr>
          <w:color w:val="231F20"/>
          <w:spacing w:val="-7"/>
        </w:rPr>
        <w:t> </w:t>
      </w:r>
      <w:r>
        <w:rPr>
          <w:color w:val="231F20"/>
        </w:rPr>
        <w:t>либо</w:t>
      </w:r>
      <w:r>
        <w:rPr>
          <w:color w:val="231F20"/>
          <w:spacing w:val="-7"/>
        </w:rPr>
        <w:t> </w:t>
      </w:r>
      <w:r>
        <w:rPr>
          <w:color w:val="231F20"/>
        </w:rPr>
        <w:t>(по</w:t>
      </w:r>
      <w:r>
        <w:rPr>
          <w:color w:val="231F20"/>
          <w:spacing w:val="-7"/>
        </w:rPr>
        <w:t> </w:t>
      </w:r>
      <w:r>
        <w:rPr>
          <w:color w:val="231F20"/>
        </w:rPr>
        <w:t>его просьбе) школьный психолог, либо учитель совместно со школьным психологом.</w:t>
      </w:r>
    </w:p>
    <w:p>
      <w:pPr>
        <w:pStyle w:val="BodyText"/>
        <w:spacing w:line="235" w:lineRule="auto" w:before="4"/>
      </w:pPr>
      <w:r>
        <w:rPr>
          <w:color w:val="231F20"/>
        </w:rPr>
        <w:t>Суть</w:t>
      </w:r>
      <w:r>
        <w:rPr>
          <w:color w:val="231F20"/>
          <w:spacing w:val="-10"/>
        </w:rPr>
        <w:t> </w:t>
      </w:r>
      <w:r>
        <w:rPr>
          <w:color w:val="231F20"/>
        </w:rPr>
        <w:t>предварительной</w:t>
      </w:r>
      <w:r>
        <w:rPr>
          <w:color w:val="231F20"/>
          <w:spacing w:val="-10"/>
        </w:rPr>
        <w:t> </w:t>
      </w:r>
      <w:r>
        <w:rPr>
          <w:color w:val="231F20"/>
        </w:rPr>
        <w:t>подготовки</w:t>
      </w:r>
      <w:r>
        <w:rPr>
          <w:color w:val="231F20"/>
          <w:spacing w:val="-10"/>
        </w:rPr>
        <w:t> </w:t>
      </w:r>
      <w:r>
        <w:rPr>
          <w:color w:val="231F20"/>
        </w:rPr>
        <w:t>учащихся</w:t>
      </w:r>
      <w:r>
        <w:rPr>
          <w:color w:val="231F20"/>
          <w:spacing w:val="-10"/>
        </w:rPr>
        <w:t> </w:t>
      </w:r>
      <w:r>
        <w:rPr>
          <w:color w:val="231F20"/>
        </w:rPr>
        <w:t>к</w:t>
      </w:r>
      <w:r>
        <w:rPr>
          <w:color w:val="231F20"/>
          <w:spacing w:val="-10"/>
        </w:rPr>
        <w:t> </w:t>
      </w:r>
      <w:r>
        <w:rPr>
          <w:color w:val="231F20"/>
        </w:rPr>
        <w:t>обучению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поликультурных</w:t>
      </w:r>
      <w:r>
        <w:rPr>
          <w:color w:val="231F20"/>
          <w:spacing w:val="-10"/>
        </w:rPr>
        <w:t> </w:t>
      </w:r>
      <w:r>
        <w:rPr>
          <w:color w:val="231F20"/>
        </w:rPr>
        <w:t>груп- пах сотрудничества – налаживание режима доверия между учащимися, снятие сте- реотипов в восприятии представителей другой национальности и социокультурных традиций, развитие умений общаться друг с другом, задавать вопросы, запрашивать помощь,</w:t>
      </w:r>
      <w:r>
        <w:rPr>
          <w:color w:val="231F20"/>
          <w:spacing w:val="-13"/>
        </w:rPr>
        <w:t> </w:t>
      </w:r>
      <w:r>
        <w:rPr>
          <w:color w:val="231F20"/>
        </w:rPr>
        <w:t>участвовать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дискуссиях,</w:t>
      </w:r>
      <w:r>
        <w:rPr>
          <w:color w:val="231F20"/>
          <w:spacing w:val="-12"/>
        </w:rPr>
        <w:t> </w:t>
      </w:r>
      <w:r>
        <w:rPr>
          <w:color w:val="231F20"/>
        </w:rPr>
        <w:t>используя</w:t>
      </w:r>
      <w:r>
        <w:rPr>
          <w:color w:val="231F20"/>
          <w:spacing w:val="-13"/>
        </w:rPr>
        <w:t> </w:t>
      </w:r>
      <w:r>
        <w:rPr>
          <w:color w:val="231F20"/>
        </w:rPr>
        <w:t>формулировки,</w:t>
      </w:r>
      <w:r>
        <w:rPr>
          <w:color w:val="231F20"/>
          <w:spacing w:val="-12"/>
        </w:rPr>
        <w:t> </w:t>
      </w:r>
      <w:r>
        <w:rPr>
          <w:color w:val="231F20"/>
        </w:rPr>
        <w:t>которые</w:t>
      </w:r>
      <w:r>
        <w:rPr>
          <w:color w:val="231F20"/>
          <w:spacing w:val="-13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обидят</w:t>
      </w:r>
      <w:r>
        <w:rPr>
          <w:color w:val="231F20"/>
          <w:spacing w:val="-13"/>
        </w:rPr>
        <w:t> </w:t>
      </w:r>
      <w:r>
        <w:rPr>
          <w:color w:val="231F20"/>
        </w:rPr>
        <w:t>дру- гих участников обсуждения и так далее.</w:t>
      </w:r>
    </w:p>
    <w:p>
      <w:pPr>
        <w:pStyle w:val="BodyText"/>
        <w:spacing w:line="235" w:lineRule="auto" w:before="4"/>
      </w:pPr>
      <w:r>
        <w:rPr>
          <w:color w:val="231F20"/>
        </w:rPr>
        <w:t>Эффективная</w:t>
      </w:r>
      <w:r>
        <w:rPr>
          <w:color w:val="231F20"/>
          <w:spacing w:val="-13"/>
        </w:rPr>
        <w:t> </w:t>
      </w:r>
      <w:r>
        <w:rPr>
          <w:color w:val="231F20"/>
        </w:rPr>
        <w:t>подготовка</w:t>
      </w:r>
      <w:r>
        <w:rPr>
          <w:color w:val="231F20"/>
          <w:spacing w:val="-12"/>
        </w:rPr>
        <w:t> </w:t>
      </w:r>
      <w:r>
        <w:rPr>
          <w:color w:val="231F20"/>
        </w:rPr>
        <w:t>учащихся</w:t>
      </w:r>
      <w:r>
        <w:rPr>
          <w:color w:val="231F20"/>
          <w:spacing w:val="-13"/>
        </w:rPr>
        <w:t> </w:t>
      </w:r>
      <w:r>
        <w:rPr>
          <w:color w:val="231F20"/>
        </w:rPr>
        <w:t>к</w:t>
      </w:r>
      <w:r>
        <w:rPr>
          <w:color w:val="231F20"/>
          <w:spacing w:val="-12"/>
        </w:rPr>
        <w:t> </w:t>
      </w:r>
      <w:r>
        <w:rPr>
          <w:color w:val="231F20"/>
        </w:rPr>
        <w:t>обучению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13"/>
        </w:rPr>
        <w:t> </w:t>
      </w:r>
      <w:r>
        <w:rPr>
          <w:color w:val="231F20"/>
        </w:rPr>
        <w:t>позволит</w:t>
      </w:r>
      <w:r>
        <w:rPr>
          <w:color w:val="231F20"/>
          <w:spacing w:val="-12"/>
        </w:rPr>
        <w:t> </w:t>
      </w:r>
      <w:r>
        <w:rPr>
          <w:color w:val="231F20"/>
        </w:rPr>
        <w:t>подго- товить их к длительной самостоятельной деятельности без постоянного контроля со стороны учителя. То есть в процессе подготовки учащиеся должны усвоить опреде- ленный набор новых для них норм и правил, которыми они должны будут руковод- ствоваться в ходе групповой деятельности.</w:t>
      </w:r>
    </w:p>
    <w:p>
      <w:pPr>
        <w:pStyle w:val="BodyText"/>
        <w:spacing w:line="235" w:lineRule="auto" w:before="3"/>
      </w:pPr>
      <w:r>
        <w:rPr>
          <w:color w:val="231F20"/>
        </w:rPr>
        <w:t>Учащиеся в традиционном классе привыкли следовать следующим правилам, установленным учителем (что позволяет ему полностью контролировать ситуацию</w:t>
      </w:r>
      <w:r>
        <w:rPr>
          <w:color w:val="231F20"/>
          <w:spacing w:val="80"/>
        </w:rPr>
        <w:t> </w:t>
      </w:r>
      <w:r>
        <w:rPr>
          <w:color w:val="231F20"/>
        </w:rPr>
        <w:t>в классе):</w:t>
      </w:r>
    </w:p>
    <w:p>
      <w:pPr>
        <w:pStyle w:val="ListParagraph"/>
        <w:numPr>
          <w:ilvl w:val="0"/>
          <w:numId w:val="149"/>
        </w:numPr>
        <w:tabs>
          <w:tab w:pos="425" w:val="left" w:leader="none"/>
        </w:tabs>
        <w:spacing w:line="226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«Каждый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должен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заниматься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своим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делом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выполнять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свое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задание».</w:t>
      </w:r>
    </w:p>
    <w:p>
      <w:pPr>
        <w:pStyle w:val="ListParagraph"/>
        <w:numPr>
          <w:ilvl w:val="0"/>
          <w:numId w:val="149"/>
        </w:numPr>
        <w:tabs>
          <w:tab w:pos="425" w:val="left" w:leader="none"/>
        </w:tabs>
        <w:spacing w:line="235" w:lineRule="auto" w:before="2" w:after="0"/>
        <w:ind w:left="425" w:right="139" w:hanging="284"/>
        <w:jc w:val="left"/>
        <w:rPr>
          <w:sz w:val="20"/>
        </w:rPr>
      </w:pPr>
      <w:r>
        <w:rPr>
          <w:color w:val="231F20"/>
          <w:sz w:val="20"/>
        </w:rPr>
        <w:t>«Не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обращай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внимание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других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учащихся,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отвлекайся,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делай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то,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тебе </w:t>
      </w:r>
      <w:r>
        <w:rPr>
          <w:color w:val="231F20"/>
          <w:spacing w:val="-2"/>
          <w:sz w:val="20"/>
        </w:rPr>
        <w:t>говорят».</w:t>
      </w:r>
    </w:p>
    <w:p>
      <w:pPr>
        <w:pStyle w:val="ListParagraph"/>
        <w:numPr>
          <w:ilvl w:val="0"/>
          <w:numId w:val="149"/>
        </w:numPr>
        <w:tabs>
          <w:tab w:pos="425" w:val="left" w:leader="none"/>
        </w:tabs>
        <w:spacing w:line="225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«Не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проси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помощи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у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других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учащихся».</w:t>
      </w:r>
    </w:p>
    <w:p>
      <w:pPr>
        <w:pStyle w:val="ListParagraph"/>
        <w:numPr>
          <w:ilvl w:val="0"/>
          <w:numId w:val="149"/>
        </w:numPr>
        <w:tabs>
          <w:tab w:pos="425" w:val="left" w:leader="none"/>
        </w:tabs>
        <w:spacing w:line="228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«Концентрируй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свое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внимание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только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учителе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том,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он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говорит».</w:t>
      </w:r>
    </w:p>
    <w:p>
      <w:pPr>
        <w:pStyle w:val="ListParagraph"/>
        <w:spacing w:after="0" w:line="228" w:lineRule="exact"/>
        <w:jc w:val="left"/>
        <w:rPr>
          <w:sz w:val="20"/>
        </w:rPr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4.4.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ListParagraph"/>
        <w:numPr>
          <w:ilvl w:val="0"/>
          <w:numId w:val="150"/>
        </w:numPr>
        <w:tabs>
          <w:tab w:pos="425" w:val="left" w:leader="none"/>
        </w:tabs>
        <w:spacing w:line="228" w:lineRule="exact" w:before="112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«Не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крутись,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смотри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вперед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привлекай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себе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внимание»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5"/>
          <w:sz w:val="20"/>
        </w:rPr>
        <w:t>др.</w:t>
      </w:r>
    </w:p>
    <w:p>
      <w:pPr>
        <w:pStyle w:val="BodyText"/>
        <w:spacing w:line="235" w:lineRule="auto" w:before="1"/>
        <w:ind w:right="141"/>
        <w:jc w:val="left"/>
      </w:pP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условиях</w:t>
      </w:r>
      <w:r>
        <w:rPr>
          <w:color w:val="231F20"/>
          <w:spacing w:val="-4"/>
        </w:rPr>
        <w:t> </w:t>
      </w:r>
      <w:r>
        <w:rPr>
          <w:color w:val="231F20"/>
        </w:rPr>
        <w:t>обучения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группах</w:t>
      </w:r>
      <w:r>
        <w:rPr>
          <w:color w:val="231F20"/>
          <w:spacing w:val="-4"/>
        </w:rPr>
        <w:t> </w:t>
      </w:r>
      <w:r>
        <w:rPr>
          <w:color w:val="231F20"/>
        </w:rPr>
        <w:t>сотрудничества</w:t>
      </w:r>
      <w:r>
        <w:rPr>
          <w:color w:val="231F20"/>
          <w:spacing w:val="-4"/>
        </w:rPr>
        <w:t> </w:t>
      </w:r>
      <w:r>
        <w:rPr>
          <w:color w:val="231F20"/>
        </w:rPr>
        <w:t>правила</w:t>
      </w:r>
      <w:r>
        <w:rPr>
          <w:color w:val="231F20"/>
          <w:spacing w:val="-4"/>
        </w:rPr>
        <w:t> </w:t>
      </w:r>
      <w:r>
        <w:rPr>
          <w:color w:val="231F20"/>
        </w:rPr>
        <w:t>будут</w:t>
      </w:r>
      <w:r>
        <w:rPr>
          <w:color w:val="231F20"/>
          <w:spacing w:val="-4"/>
        </w:rPr>
        <w:t> </w:t>
      </w:r>
      <w:r>
        <w:rPr>
          <w:color w:val="231F20"/>
        </w:rPr>
        <w:t>совершенно</w:t>
      </w:r>
      <w:r>
        <w:rPr>
          <w:color w:val="231F20"/>
          <w:spacing w:val="-4"/>
        </w:rPr>
        <w:t> </w:t>
      </w:r>
      <w:r>
        <w:rPr>
          <w:color w:val="231F20"/>
        </w:rPr>
        <w:t>иные, а именно:</w:t>
      </w:r>
    </w:p>
    <w:p>
      <w:pPr>
        <w:pStyle w:val="ListParagraph"/>
        <w:numPr>
          <w:ilvl w:val="0"/>
          <w:numId w:val="150"/>
        </w:numPr>
        <w:tabs>
          <w:tab w:pos="425" w:val="left" w:leader="none"/>
        </w:tabs>
        <w:spacing w:line="225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«Твоя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учебная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работа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влияет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результат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работы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всей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группы».</w:t>
      </w:r>
    </w:p>
    <w:p>
      <w:pPr>
        <w:pStyle w:val="ListParagraph"/>
        <w:numPr>
          <w:ilvl w:val="0"/>
          <w:numId w:val="150"/>
        </w:numPr>
        <w:tabs>
          <w:tab w:pos="425" w:val="left" w:leader="none"/>
        </w:tabs>
        <w:spacing w:line="226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z w:val="20"/>
        </w:rPr>
        <w:t>«Внимательно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слушай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то,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говорят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другие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члены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группы».</w:t>
      </w:r>
    </w:p>
    <w:p>
      <w:pPr>
        <w:pStyle w:val="ListParagraph"/>
        <w:numPr>
          <w:ilvl w:val="0"/>
          <w:numId w:val="150"/>
        </w:numPr>
        <w:tabs>
          <w:tab w:pos="425" w:val="left" w:leader="none"/>
        </w:tabs>
        <w:spacing w:line="235" w:lineRule="auto" w:before="2" w:after="0"/>
        <w:ind w:left="425" w:right="140" w:hanging="284"/>
        <w:jc w:val="left"/>
        <w:rPr>
          <w:sz w:val="20"/>
        </w:rPr>
      </w:pPr>
      <w:r>
        <w:rPr>
          <w:color w:val="231F20"/>
          <w:sz w:val="20"/>
        </w:rPr>
        <w:t>«Если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нужна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помощь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ты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что-то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понял,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попроси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других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членов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группы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помочь </w:t>
      </w:r>
      <w:r>
        <w:rPr>
          <w:color w:val="231F20"/>
          <w:spacing w:val="-2"/>
          <w:sz w:val="20"/>
        </w:rPr>
        <w:t>тебе».</w:t>
      </w:r>
    </w:p>
    <w:p>
      <w:pPr>
        <w:pStyle w:val="ListParagraph"/>
        <w:numPr>
          <w:ilvl w:val="0"/>
          <w:numId w:val="150"/>
        </w:numPr>
        <w:tabs>
          <w:tab w:pos="425" w:val="left" w:leader="none"/>
        </w:tabs>
        <w:spacing w:line="225" w:lineRule="exact" w:before="0" w:after="0"/>
        <w:ind w:left="425" w:right="0" w:hanging="284"/>
        <w:jc w:val="left"/>
        <w:rPr>
          <w:sz w:val="20"/>
        </w:rPr>
      </w:pPr>
      <w:r>
        <w:rPr>
          <w:color w:val="231F20"/>
          <w:spacing w:val="-4"/>
          <w:sz w:val="20"/>
        </w:rPr>
        <w:t>«Вноси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4"/>
          <w:sz w:val="20"/>
        </w:rPr>
        <w:t>свой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4"/>
          <w:sz w:val="20"/>
        </w:rPr>
        <w:t>вклад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4"/>
          <w:sz w:val="20"/>
        </w:rPr>
        <w:t>в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4"/>
          <w:sz w:val="20"/>
        </w:rPr>
        <w:t>обсуждение,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4"/>
          <w:sz w:val="20"/>
        </w:rPr>
        <w:t>говори,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4"/>
          <w:sz w:val="20"/>
        </w:rPr>
        <w:t>но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4"/>
          <w:sz w:val="20"/>
        </w:rPr>
        <w:t>дай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4"/>
          <w:sz w:val="20"/>
        </w:rPr>
        <w:t>возможность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4"/>
          <w:sz w:val="20"/>
        </w:rPr>
        <w:t>высказаться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4"/>
          <w:sz w:val="20"/>
        </w:rPr>
        <w:t>другим».</w:t>
      </w:r>
    </w:p>
    <w:p>
      <w:pPr>
        <w:pStyle w:val="ListParagraph"/>
        <w:numPr>
          <w:ilvl w:val="0"/>
          <w:numId w:val="150"/>
        </w:numPr>
        <w:tabs>
          <w:tab w:pos="141" w:val="left" w:leader="none"/>
          <w:tab w:pos="425" w:val="left" w:leader="none"/>
        </w:tabs>
        <w:spacing w:line="235" w:lineRule="auto" w:before="2" w:after="0"/>
        <w:ind w:left="141" w:right="139" w:hanging="1"/>
        <w:jc w:val="right"/>
        <w:rPr>
          <w:sz w:val="20"/>
        </w:rPr>
      </w:pPr>
      <w:r>
        <w:rPr>
          <w:color w:val="231F20"/>
          <w:spacing w:val="-6"/>
          <w:sz w:val="20"/>
        </w:rPr>
        <w:t>«Выражай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свое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мнение,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но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при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этом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слушай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других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и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будь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готов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к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компромиссу»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и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др. </w:t>
      </w:r>
      <w:r>
        <w:rPr>
          <w:color w:val="231F20"/>
          <w:sz w:val="20"/>
        </w:rPr>
        <w:t>Чем больше времени учитель выделит на подготовку учащихся поликультурного класса к работе в технологии обучения в сотрудничестве, тем больше будет эффек- тивность всей последующей работы. Более того, учителю придется обосновать уча- щимся необходимость подготовки к новому виду учебной деятельности. Учащиеся (особенно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подростки)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привыкли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к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тому,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что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они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объединяются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на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уроках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динамич- ные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учебные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группы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желанию,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часто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оставляя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«за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бортом»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особых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учащихся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или тех,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кем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по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определенным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причинам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они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хотели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бы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работать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вместе.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ситуации с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обучением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сотрудничестве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действует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принцип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равенства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группы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формируются по поликультурному и полиакадемическому принципу, когда в одной группе могут оказаться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дети,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которые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вне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класса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предпочитают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общаться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друг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другом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или </w:t>
      </w:r>
      <w:r>
        <w:rPr>
          <w:color w:val="231F20"/>
          <w:spacing w:val="-2"/>
          <w:sz w:val="20"/>
        </w:rPr>
        <w:t>даже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находятся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конфликте.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Учащимся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приходится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объяснять,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что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в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реальной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жизни, когда они будут работать, им придется научиться взаимодействовать в одной команде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совершенно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разными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людьми,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которые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им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могут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чем-то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не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нравиться,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но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которы-</w:t>
      </w:r>
    </w:p>
    <w:p>
      <w:pPr>
        <w:pStyle w:val="BodyText"/>
        <w:spacing w:line="228" w:lineRule="exact" w:before="5"/>
        <w:ind w:right="0" w:firstLine="0"/>
        <w:jc w:val="left"/>
      </w:pPr>
      <w:r>
        <w:rPr>
          <w:color w:val="231F20"/>
        </w:rPr>
        <w:t>ми</w:t>
      </w:r>
      <w:r>
        <w:rPr>
          <w:color w:val="231F20"/>
          <w:spacing w:val="-7"/>
        </w:rPr>
        <w:t> </w:t>
      </w:r>
      <w:r>
        <w:rPr>
          <w:color w:val="231F20"/>
        </w:rPr>
        <w:t>они</w:t>
      </w:r>
      <w:r>
        <w:rPr>
          <w:color w:val="231F20"/>
          <w:spacing w:val="-5"/>
        </w:rPr>
        <w:t> </w:t>
      </w:r>
      <w:r>
        <w:rPr>
          <w:color w:val="231F20"/>
        </w:rPr>
        <w:t>должны</w:t>
      </w:r>
      <w:r>
        <w:rPr>
          <w:color w:val="231F20"/>
          <w:spacing w:val="-4"/>
        </w:rPr>
        <w:t> </w:t>
      </w:r>
      <w:r>
        <w:rPr>
          <w:color w:val="231F20"/>
        </w:rPr>
        <w:t>найти</w:t>
      </w:r>
      <w:r>
        <w:rPr>
          <w:color w:val="231F20"/>
          <w:spacing w:val="-5"/>
        </w:rPr>
        <w:t> </w:t>
      </w:r>
      <w:r>
        <w:rPr>
          <w:color w:val="231F20"/>
        </w:rPr>
        <w:t>общий</w:t>
      </w:r>
      <w:r>
        <w:rPr>
          <w:color w:val="231F20"/>
          <w:spacing w:val="-4"/>
        </w:rPr>
        <w:t> </w:t>
      </w:r>
      <w:r>
        <w:rPr>
          <w:color w:val="231F20"/>
        </w:rPr>
        <w:t>язык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взаимодействовать</w:t>
      </w:r>
      <w:r>
        <w:rPr>
          <w:color w:val="231F20"/>
          <w:spacing w:val="-5"/>
        </w:rPr>
        <w:t> </w:t>
      </w: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</w:rPr>
        <w:t>общее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благо.</w:t>
      </w:r>
    </w:p>
    <w:p>
      <w:pPr>
        <w:pStyle w:val="BodyText"/>
        <w:spacing w:line="235" w:lineRule="auto" w:before="1"/>
        <w:ind w:right="0"/>
        <w:jc w:val="left"/>
      </w:pPr>
      <w:r>
        <w:rPr>
          <w:color w:val="231F20"/>
        </w:rPr>
        <w:t>Подготовка</w:t>
      </w:r>
      <w:r>
        <w:rPr>
          <w:color w:val="231F20"/>
          <w:spacing w:val="18"/>
        </w:rPr>
        <w:t> </w:t>
      </w:r>
      <w:r>
        <w:rPr>
          <w:color w:val="231F20"/>
        </w:rPr>
        <w:t>учащихся</w:t>
      </w:r>
      <w:r>
        <w:rPr>
          <w:color w:val="231F20"/>
          <w:spacing w:val="18"/>
        </w:rPr>
        <w:t> </w:t>
      </w:r>
      <w:r>
        <w:rPr>
          <w:color w:val="231F20"/>
        </w:rPr>
        <w:t>к</w:t>
      </w:r>
      <w:r>
        <w:rPr>
          <w:color w:val="231F20"/>
          <w:spacing w:val="18"/>
        </w:rPr>
        <w:t> </w:t>
      </w:r>
      <w:r>
        <w:rPr>
          <w:color w:val="231F20"/>
        </w:rPr>
        <w:t>обучению</w:t>
      </w:r>
      <w:r>
        <w:rPr>
          <w:color w:val="231F20"/>
          <w:spacing w:val="18"/>
        </w:rPr>
        <w:t> </w:t>
      </w:r>
      <w:r>
        <w:rPr>
          <w:color w:val="231F20"/>
        </w:rPr>
        <w:t>в</w:t>
      </w:r>
      <w:r>
        <w:rPr>
          <w:color w:val="231F20"/>
          <w:spacing w:val="18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18"/>
        </w:rPr>
        <w:t> </w:t>
      </w:r>
      <w:r>
        <w:rPr>
          <w:color w:val="231F20"/>
        </w:rPr>
        <w:t>с</w:t>
      </w:r>
      <w:r>
        <w:rPr>
          <w:color w:val="231F20"/>
          <w:spacing w:val="18"/>
        </w:rPr>
        <w:t> </w:t>
      </w:r>
      <w:r>
        <w:rPr>
          <w:color w:val="231F20"/>
        </w:rPr>
        <w:t>учетом</w:t>
      </w:r>
      <w:r>
        <w:rPr>
          <w:color w:val="231F20"/>
          <w:spacing w:val="18"/>
        </w:rPr>
        <w:t> </w:t>
      </w:r>
      <w:r>
        <w:rPr>
          <w:color w:val="231F20"/>
        </w:rPr>
        <w:t>специфики</w:t>
      </w:r>
      <w:r>
        <w:rPr>
          <w:color w:val="231F20"/>
          <w:spacing w:val="18"/>
        </w:rPr>
        <w:t> </w:t>
      </w:r>
      <w:r>
        <w:rPr>
          <w:color w:val="231F20"/>
        </w:rPr>
        <w:t>поли- культурных классов может включать следующие виды тренингов:</w:t>
      </w:r>
    </w:p>
    <w:p>
      <w:pPr>
        <w:pStyle w:val="ListParagraph"/>
        <w:numPr>
          <w:ilvl w:val="0"/>
          <w:numId w:val="151"/>
        </w:numPr>
        <w:tabs>
          <w:tab w:pos="425" w:val="left" w:leader="none"/>
        </w:tabs>
        <w:spacing w:line="235" w:lineRule="auto" w:before="2" w:after="0"/>
        <w:ind w:left="425" w:right="140" w:hanging="284"/>
        <w:jc w:val="left"/>
        <w:rPr>
          <w:sz w:val="20"/>
        </w:rPr>
      </w:pP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отработке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навыков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работы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группе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учетом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потребностей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других</w:t>
      </w:r>
      <w:r>
        <w:rPr>
          <w:color w:val="231F20"/>
          <w:spacing w:val="-12"/>
          <w:sz w:val="20"/>
        </w:rPr>
        <w:t> </w:t>
      </w:r>
      <w:r>
        <w:rPr>
          <w:color w:val="231F20"/>
          <w:sz w:val="20"/>
        </w:rPr>
        <w:t>членов</w:t>
      </w:r>
      <w:r>
        <w:rPr>
          <w:color w:val="231F20"/>
          <w:spacing w:val="-13"/>
          <w:sz w:val="20"/>
        </w:rPr>
        <w:t> </w:t>
      </w:r>
      <w:r>
        <w:rPr>
          <w:color w:val="231F20"/>
          <w:sz w:val="20"/>
        </w:rPr>
        <w:t>груп- пы и нацеленности на общий результат;</w:t>
      </w:r>
    </w:p>
    <w:p>
      <w:pPr>
        <w:pStyle w:val="ListParagraph"/>
        <w:numPr>
          <w:ilvl w:val="0"/>
          <w:numId w:val="151"/>
        </w:numPr>
        <w:tabs>
          <w:tab w:pos="424" w:val="left" w:leader="none"/>
        </w:tabs>
        <w:spacing w:line="225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на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формирование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навыков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сотрудничества;</w:t>
      </w:r>
    </w:p>
    <w:p>
      <w:pPr>
        <w:pStyle w:val="ListParagraph"/>
        <w:numPr>
          <w:ilvl w:val="0"/>
          <w:numId w:val="151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на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развитие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навыков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коммуникации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участия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> </w:t>
      </w:r>
      <w:r>
        <w:rPr>
          <w:color w:val="231F20"/>
          <w:sz w:val="20"/>
        </w:rPr>
        <w:t>групповых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дискуссиях;</w:t>
      </w:r>
    </w:p>
    <w:p>
      <w:pPr>
        <w:pStyle w:val="ListParagraph"/>
        <w:numPr>
          <w:ilvl w:val="0"/>
          <w:numId w:val="151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выработке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норм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правил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группового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поведения;</w:t>
      </w:r>
    </w:p>
    <w:p>
      <w:pPr>
        <w:pStyle w:val="ListParagraph"/>
        <w:numPr>
          <w:ilvl w:val="0"/>
          <w:numId w:val="151"/>
        </w:numPr>
        <w:tabs>
          <w:tab w:pos="424" w:val="left" w:leader="none"/>
        </w:tabs>
        <w:spacing w:line="226" w:lineRule="exact" w:before="0" w:after="0"/>
        <w:ind w:left="424" w:right="0" w:hanging="283"/>
        <w:jc w:val="left"/>
        <w:rPr>
          <w:sz w:val="20"/>
        </w:rPr>
      </w:pPr>
      <w:r>
        <w:rPr>
          <w:color w:val="231F20"/>
          <w:sz w:val="20"/>
        </w:rPr>
        <w:t>на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предотвращение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групповых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межличностных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конфликтов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и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5"/>
          <w:sz w:val="20"/>
        </w:rPr>
        <w:t>др.</w:t>
      </w:r>
    </w:p>
    <w:p>
      <w:pPr>
        <w:pStyle w:val="BodyText"/>
        <w:spacing w:line="235" w:lineRule="auto" w:before="1"/>
        <w:ind w:right="0"/>
        <w:jc w:val="left"/>
      </w:pPr>
      <w:r>
        <w:rPr>
          <w:color w:val="231F20"/>
        </w:rPr>
        <w:t>Примеры тренинговых упражнений, которые можно использовать при организа- ции данного тренинга приведены в Инструментарии программы.</w:t>
      </w:r>
    </w:p>
    <w:p>
      <w:pPr>
        <w:pStyle w:val="Heading3"/>
        <w:spacing w:line="235" w:lineRule="auto" w:before="115"/>
        <w:ind w:right="139"/>
      </w:pPr>
      <w:r>
        <w:rPr>
          <w:color w:val="231F20"/>
        </w:rPr>
        <w:t>Специфические</w:t>
      </w:r>
      <w:r>
        <w:rPr>
          <w:color w:val="231F20"/>
          <w:spacing w:val="-8"/>
        </w:rPr>
        <w:t> </w:t>
      </w:r>
      <w:r>
        <w:rPr>
          <w:color w:val="231F20"/>
        </w:rPr>
        <w:t>особенности</w:t>
      </w:r>
      <w:r>
        <w:rPr>
          <w:color w:val="231F20"/>
          <w:spacing w:val="-8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8"/>
        </w:rPr>
        <w:t> </w:t>
      </w:r>
      <w:r>
        <w:rPr>
          <w:color w:val="231F20"/>
        </w:rPr>
        <w:t>обучения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усло- виях онлайн-обучения</w:t>
      </w:r>
    </w:p>
    <w:p>
      <w:pPr>
        <w:pStyle w:val="BodyText"/>
        <w:spacing w:line="235" w:lineRule="auto" w:before="1"/>
      </w:pPr>
      <w:r>
        <w:rPr>
          <w:color w:val="231F20"/>
        </w:rPr>
        <w:t>Теория</w:t>
      </w:r>
      <w:r>
        <w:rPr>
          <w:color w:val="231F20"/>
          <w:spacing w:val="40"/>
        </w:rPr>
        <w:t> </w:t>
      </w:r>
      <w:r>
        <w:rPr>
          <w:color w:val="231F20"/>
        </w:rPr>
        <w:t>совместного</w:t>
      </w:r>
      <w:r>
        <w:rPr>
          <w:color w:val="231F20"/>
          <w:spacing w:val="40"/>
        </w:rPr>
        <w:t> </w:t>
      </w:r>
      <w:r>
        <w:rPr>
          <w:color w:val="231F20"/>
        </w:rPr>
        <w:t>онлайн-обучения</w:t>
      </w:r>
      <w:r>
        <w:rPr>
          <w:color w:val="231F20"/>
          <w:spacing w:val="40"/>
        </w:rPr>
        <w:t> </w:t>
      </w:r>
      <w:r>
        <w:rPr>
          <w:color w:val="231F20"/>
        </w:rPr>
        <w:t>(Online</w:t>
      </w:r>
      <w:r>
        <w:rPr>
          <w:color w:val="231F20"/>
          <w:spacing w:val="40"/>
        </w:rPr>
        <w:t> </w:t>
      </w:r>
      <w:r>
        <w:rPr>
          <w:color w:val="231F20"/>
        </w:rPr>
        <w:t>Collaborative</w:t>
      </w:r>
      <w:r>
        <w:rPr>
          <w:color w:val="231F20"/>
          <w:spacing w:val="40"/>
        </w:rPr>
        <w:t> </w:t>
      </w:r>
      <w:r>
        <w:rPr>
          <w:color w:val="231F20"/>
        </w:rPr>
        <w:t>Learning)</w:t>
      </w:r>
      <w:r>
        <w:rPr>
          <w:color w:val="231F20"/>
          <w:spacing w:val="40"/>
        </w:rPr>
        <w:t> </w:t>
      </w:r>
      <w:r>
        <w:rPr>
          <w:color w:val="231F20"/>
        </w:rPr>
        <w:t>получи- ла развитие в связи с распространением онлайн-обучения в системе образования (Harasim,</w:t>
      </w:r>
      <w:r>
        <w:rPr>
          <w:color w:val="231F20"/>
          <w:spacing w:val="-2"/>
        </w:rPr>
        <w:t> </w:t>
      </w:r>
      <w:r>
        <w:rPr>
          <w:color w:val="231F20"/>
        </w:rPr>
        <w:t>2012).</w:t>
      </w:r>
      <w:r>
        <w:rPr>
          <w:color w:val="231F20"/>
          <w:spacing w:val="-2"/>
        </w:rPr>
        <w:t> </w:t>
      </w:r>
      <w:r>
        <w:rPr>
          <w:color w:val="231F20"/>
        </w:rPr>
        <w:t>Возможности</w:t>
      </w:r>
      <w:r>
        <w:rPr>
          <w:color w:val="231F20"/>
          <w:spacing w:val="-2"/>
        </w:rPr>
        <w:t> </w:t>
      </w:r>
      <w:r>
        <w:rPr>
          <w:color w:val="231F20"/>
        </w:rPr>
        <w:t>обучения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онлайн-среде</w:t>
      </w:r>
      <w:r>
        <w:rPr>
          <w:color w:val="231F20"/>
          <w:spacing w:val="-2"/>
        </w:rPr>
        <w:t> </w:t>
      </w:r>
      <w:r>
        <w:rPr>
          <w:color w:val="231F20"/>
        </w:rPr>
        <w:t>постоянно расширяются, поэтому была разработана теория обучения, адаптированная к навы- кам, необходимым в информационную эпоху (OCL).</w:t>
      </w:r>
    </w:p>
    <w:p>
      <w:pPr>
        <w:pStyle w:val="BodyText"/>
        <w:spacing w:line="235" w:lineRule="auto" w:before="3"/>
      </w:pPr>
      <w:r>
        <w:rPr>
          <w:color w:val="231F20"/>
        </w:rPr>
        <w:t>Организация совместного обучения в режиме онлайн не является обыденной задачей, и, возможно, такое обучение подходит не всем учащимся, потому что оно </w:t>
      </w:r>
      <w:r>
        <w:rPr>
          <w:color w:val="231F20"/>
          <w:spacing w:val="-2"/>
        </w:rPr>
        <w:t>предполагает взаимодействие, доступность и коммуникацию, которых требует интер- </w:t>
      </w:r>
      <w:r>
        <w:rPr>
          <w:color w:val="231F20"/>
        </w:rPr>
        <w:t>нет. Поэтому в современную эпоху важно учителей обучить организации совмест- ной</w:t>
      </w:r>
      <w:r>
        <w:rPr>
          <w:color w:val="231F20"/>
          <w:spacing w:val="14"/>
        </w:rPr>
        <w:t> </w:t>
      </w:r>
      <w:r>
        <w:rPr>
          <w:color w:val="231F20"/>
        </w:rPr>
        <w:t>работы</w:t>
      </w:r>
      <w:r>
        <w:rPr>
          <w:color w:val="231F20"/>
          <w:spacing w:val="14"/>
        </w:rPr>
        <w:t> </w:t>
      </w:r>
      <w:r>
        <w:rPr>
          <w:color w:val="231F20"/>
        </w:rPr>
        <w:t>и</w:t>
      </w:r>
      <w:r>
        <w:rPr>
          <w:color w:val="231F20"/>
          <w:spacing w:val="14"/>
        </w:rPr>
        <w:t> </w:t>
      </w:r>
      <w:r>
        <w:rPr>
          <w:color w:val="231F20"/>
        </w:rPr>
        <w:t>способам</w:t>
      </w:r>
      <w:r>
        <w:rPr>
          <w:color w:val="231F20"/>
          <w:spacing w:val="14"/>
        </w:rPr>
        <w:t> </w:t>
      </w:r>
      <w:r>
        <w:rPr>
          <w:color w:val="231F20"/>
        </w:rPr>
        <w:t>составления</w:t>
      </w:r>
      <w:r>
        <w:rPr>
          <w:color w:val="231F20"/>
          <w:spacing w:val="14"/>
        </w:rPr>
        <w:t> </w:t>
      </w:r>
      <w:r>
        <w:rPr>
          <w:color w:val="231F20"/>
        </w:rPr>
        <w:t>учебных</w:t>
      </w:r>
      <w:r>
        <w:rPr>
          <w:color w:val="231F20"/>
          <w:spacing w:val="14"/>
        </w:rPr>
        <w:t> </w:t>
      </w:r>
      <w:r>
        <w:rPr>
          <w:color w:val="231F20"/>
        </w:rPr>
        <w:t>программ,</w:t>
      </w:r>
      <w:r>
        <w:rPr>
          <w:color w:val="231F20"/>
          <w:spacing w:val="14"/>
        </w:rPr>
        <w:t> </w:t>
      </w:r>
      <w:r>
        <w:rPr>
          <w:color w:val="231F20"/>
        </w:rPr>
        <w:t>включающим</w:t>
      </w:r>
      <w:r>
        <w:rPr>
          <w:color w:val="231F20"/>
          <w:spacing w:val="14"/>
        </w:rPr>
        <w:t> </w:t>
      </w:r>
      <w:r>
        <w:rPr>
          <w:color w:val="231F20"/>
        </w:rPr>
        <w:t>развитие</w:t>
      </w:r>
      <w:r>
        <w:rPr>
          <w:color w:val="231F20"/>
          <w:spacing w:val="14"/>
        </w:rPr>
        <w:t> </w:t>
      </w:r>
      <w:r>
        <w:rPr>
          <w:color w:val="231F20"/>
          <w:spacing w:val="-5"/>
        </w:rPr>
        <w:t>со-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7" w:lineRule="auto" w:before="113"/>
        <w:ind w:firstLine="0"/>
      </w:pPr>
      <w:r>
        <w:rPr>
          <w:color w:val="231F20"/>
          <w:spacing w:val="-2"/>
        </w:rPr>
        <w:t>вместного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обучения,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которое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готовит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учащихся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реальности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21-го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века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(Kritz,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Bachar, </w:t>
      </w:r>
      <w:r>
        <w:rPr>
          <w:color w:val="231F20"/>
        </w:rPr>
        <w:t>Shonfeld,</w:t>
      </w:r>
      <w:r>
        <w:rPr>
          <w:color w:val="231F20"/>
          <w:spacing w:val="-4"/>
        </w:rPr>
        <w:t> </w:t>
      </w:r>
      <w:r>
        <w:rPr>
          <w:color w:val="231F20"/>
        </w:rPr>
        <w:t>2018).</w:t>
      </w:r>
      <w:r>
        <w:rPr>
          <w:color w:val="231F20"/>
          <w:spacing w:val="-4"/>
        </w:rPr>
        <w:t> </w:t>
      </w:r>
      <w:r>
        <w:rPr>
          <w:color w:val="231F20"/>
        </w:rPr>
        <w:t>Рассматривая</w:t>
      </w:r>
      <w:r>
        <w:rPr>
          <w:color w:val="231F20"/>
          <w:spacing w:val="-4"/>
        </w:rPr>
        <w:t> </w:t>
      </w:r>
      <w:r>
        <w:rPr>
          <w:color w:val="231F20"/>
        </w:rPr>
        <w:t>образование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21-м</w:t>
      </w:r>
      <w:r>
        <w:rPr>
          <w:color w:val="231F20"/>
          <w:spacing w:val="-4"/>
        </w:rPr>
        <w:t> </w:t>
      </w:r>
      <w:r>
        <w:rPr>
          <w:color w:val="231F20"/>
        </w:rPr>
        <w:t>веке,</w:t>
      </w:r>
      <w:r>
        <w:rPr>
          <w:color w:val="231F20"/>
          <w:spacing w:val="-4"/>
        </w:rPr>
        <w:t> </w:t>
      </w:r>
      <w:r>
        <w:rPr>
          <w:color w:val="231F20"/>
        </w:rPr>
        <w:t>R.</w:t>
      </w:r>
      <w:r>
        <w:rPr>
          <w:color w:val="231F20"/>
          <w:spacing w:val="-4"/>
        </w:rPr>
        <w:t> </w:t>
      </w:r>
      <w:r>
        <w:rPr>
          <w:color w:val="231F20"/>
        </w:rPr>
        <w:t>Calfee</w:t>
      </w:r>
      <w:r>
        <w:rPr>
          <w:color w:val="231F20"/>
          <w:spacing w:val="-4"/>
        </w:rPr>
        <w:t> </w:t>
      </w:r>
      <w:r>
        <w:rPr>
          <w:color w:val="231F20"/>
        </w:rPr>
        <w:t>(2006)</w:t>
      </w:r>
      <w:r>
        <w:rPr>
          <w:color w:val="231F20"/>
          <w:spacing w:val="-4"/>
        </w:rPr>
        <w:t> </w:t>
      </w:r>
      <w:r>
        <w:rPr>
          <w:color w:val="231F20"/>
        </w:rPr>
        <w:t>выделяет</w:t>
      </w:r>
      <w:r>
        <w:rPr>
          <w:color w:val="231F20"/>
          <w:spacing w:val="-4"/>
        </w:rPr>
        <w:t> </w:t>
      </w:r>
      <w:r>
        <w:rPr>
          <w:color w:val="231F20"/>
        </w:rPr>
        <w:t>как одну из глобальных проблем обеспечение наиболее эффективного преподавания и усвоение знаний для всех детей. Вытекающей темой, пишет он, является роль тех- нологий в школьном обучении, учитывая их невероятное влияние в других сферах общественной</w:t>
      </w:r>
      <w:r>
        <w:rPr>
          <w:color w:val="231F20"/>
          <w:spacing w:val="-3"/>
        </w:rPr>
        <w:t> </w:t>
      </w:r>
      <w:r>
        <w:rPr>
          <w:color w:val="231F20"/>
        </w:rPr>
        <w:t>жизни.</w:t>
      </w:r>
      <w:r>
        <w:rPr>
          <w:color w:val="231F20"/>
          <w:spacing w:val="-3"/>
        </w:rPr>
        <w:t> </w:t>
      </w:r>
      <w:r>
        <w:rPr>
          <w:color w:val="231F20"/>
        </w:rPr>
        <w:t>Однако</w:t>
      </w:r>
      <w:r>
        <w:rPr>
          <w:color w:val="231F20"/>
          <w:spacing w:val="-3"/>
        </w:rPr>
        <w:t> </w:t>
      </w:r>
      <w:r>
        <w:rPr>
          <w:color w:val="231F20"/>
        </w:rPr>
        <w:t>вопрос</w:t>
      </w:r>
      <w:r>
        <w:rPr>
          <w:color w:val="231F20"/>
          <w:spacing w:val="-3"/>
        </w:rPr>
        <w:t> </w:t>
      </w:r>
      <w:r>
        <w:rPr>
          <w:color w:val="231F20"/>
        </w:rPr>
        <w:t>о</w:t>
      </w:r>
      <w:r>
        <w:rPr>
          <w:color w:val="231F20"/>
          <w:spacing w:val="-3"/>
        </w:rPr>
        <w:t> </w:t>
      </w:r>
      <w:r>
        <w:rPr>
          <w:color w:val="231F20"/>
        </w:rPr>
        <w:t>«встраивании»</w:t>
      </w:r>
      <w:r>
        <w:rPr>
          <w:color w:val="231F20"/>
          <w:spacing w:val="-3"/>
        </w:rPr>
        <w:t> </w:t>
      </w:r>
      <w:r>
        <w:rPr>
          <w:color w:val="231F20"/>
        </w:rPr>
        <w:t>онлайн-технологий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систему современного</w:t>
      </w:r>
      <w:r>
        <w:rPr>
          <w:color w:val="231F20"/>
          <w:spacing w:val="-7"/>
        </w:rPr>
        <w:t> </w:t>
      </w:r>
      <w:r>
        <w:rPr>
          <w:color w:val="231F20"/>
        </w:rPr>
        <w:t>обучения</w:t>
      </w:r>
      <w:r>
        <w:rPr>
          <w:color w:val="231F20"/>
          <w:spacing w:val="-7"/>
        </w:rPr>
        <w:t> </w:t>
      </w:r>
      <w:r>
        <w:rPr>
          <w:color w:val="231F20"/>
        </w:rPr>
        <w:t>требует</w:t>
      </w:r>
      <w:r>
        <w:rPr>
          <w:color w:val="231F20"/>
          <w:spacing w:val="-7"/>
        </w:rPr>
        <w:t> </w:t>
      </w:r>
      <w:r>
        <w:rPr>
          <w:color w:val="231F20"/>
        </w:rPr>
        <w:t>длительного</w:t>
      </w:r>
      <w:r>
        <w:rPr>
          <w:color w:val="231F20"/>
          <w:spacing w:val="-7"/>
        </w:rPr>
        <w:t> </w:t>
      </w:r>
      <w:r>
        <w:rPr>
          <w:color w:val="231F20"/>
        </w:rPr>
        <w:t>изучения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увязки</w:t>
      </w:r>
      <w:r>
        <w:rPr>
          <w:color w:val="231F20"/>
          <w:spacing w:val="-7"/>
        </w:rPr>
        <w:t> </w:t>
      </w:r>
      <w:r>
        <w:rPr>
          <w:color w:val="231F20"/>
        </w:rPr>
        <w:t>новых</w:t>
      </w:r>
      <w:r>
        <w:rPr>
          <w:color w:val="231F20"/>
          <w:spacing w:val="-7"/>
        </w:rPr>
        <w:t> </w:t>
      </w:r>
      <w:r>
        <w:rPr>
          <w:color w:val="231F20"/>
        </w:rPr>
        <w:t>теорий</w:t>
      </w:r>
      <w:r>
        <w:rPr>
          <w:color w:val="231F20"/>
          <w:spacing w:val="-7"/>
        </w:rPr>
        <w:t> </w:t>
      </w:r>
      <w:r>
        <w:rPr>
          <w:color w:val="231F20"/>
        </w:rPr>
        <w:t>обуче- ния с практикой, реальными контекстами и технологиями.</w:t>
      </w:r>
    </w:p>
    <w:p>
      <w:pPr>
        <w:pStyle w:val="BodyText"/>
        <w:spacing w:line="237" w:lineRule="auto"/>
      </w:pPr>
      <w:r>
        <w:rPr>
          <w:color w:val="231F20"/>
        </w:rPr>
        <w:t>На онлайн-курсах совместное обучение имеет большое значение, поскольку оно устраняет чувство одиночества у обучающегося и создает взаимодействие между учащимися и чувство социального присутствия (Resta, Shonfeld, 2013). Социальное присутствие, в свою очередь, определяют два фактора – сплоченность группы и ос- ведомленность</w:t>
      </w:r>
      <w:r>
        <w:rPr>
          <w:color w:val="231F20"/>
          <w:spacing w:val="-12"/>
        </w:rPr>
        <w:t> </w:t>
      </w:r>
      <w:r>
        <w:rPr>
          <w:color w:val="231F20"/>
        </w:rPr>
        <w:t>других.</w:t>
      </w:r>
      <w:r>
        <w:rPr>
          <w:color w:val="231F20"/>
          <w:spacing w:val="-12"/>
        </w:rPr>
        <w:t> </w:t>
      </w:r>
      <w:r>
        <w:rPr>
          <w:color w:val="231F20"/>
        </w:rPr>
        <w:t>Они</w:t>
      </w:r>
      <w:r>
        <w:rPr>
          <w:color w:val="231F20"/>
          <w:spacing w:val="-12"/>
        </w:rPr>
        <w:t> </w:t>
      </w:r>
      <w:r>
        <w:rPr>
          <w:color w:val="231F20"/>
        </w:rPr>
        <w:t>способствуют</w:t>
      </w:r>
      <w:r>
        <w:rPr>
          <w:color w:val="231F20"/>
          <w:spacing w:val="-12"/>
        </w:rPr>
        <w:t> </w:t>
      </w:r>
      <w:r>
        <w:rPr>
          <w:color w:val="231F20"/>
        </w:rPr>
        <w:t>улучшению</w:t>
      </w:r>
      <w:r>
        <w:rPr>
          <w:color w:val="231F20"/>
          <w:spacing w:val="-12"/>
        </w:rPr>
        <w:t> </w:t>
      </w:r>
      <w:r>
        <w:rPr>
          <w:color w:val="231F20"/>
        </w:rPr>
        <w:t>обучения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способности</w:t>
      </w:r>
      <w:r>
        <w:rPr>
          <w:color w:val="231F20"/>
          <w:spacing w:val="-12"/>
        </w:rPr>
        <w:t> </w:t>
      </w:r>
      <w:r>
        <w:rPr>
          <w:color w:val="231F20"/>
        </w:rPr>
        <w:t>инте- грировать различные методы обучения.</w:t>
      </w:r>
    </w:p>
    <w:p>
      <w:pPr>
        <w:pStyle w:val="BodyText"/>
      </w:pPr>
      <w:r>
        <w:rPr>
          <w:color w:val="231F20"/>
        </w:rPr>
        <w:t>Одним</w:t>
      </w:r>
      <w:r>
        <w:rPr>
          <w:color w:val="231F20"/>
          <w:spacing w:val="-13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примеров</w:t>
      </w:r>
      <w:r>
        <w:rPr>
          <w:color w:val="231F20"/>
          <w:spacing w:val="-13"/>
        </w:rPr>
        <w:t> </w:t>
      </w:r>
      <w:r>
        <w:rPr>
          <w:color w:val="231F20"/>
        </w:rPr>
        <w:t>длительного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довольно</w:t>
      </w:r>
      <w:r>
        <w:rPr>
          <w:color w:val="231F20"/>
          <w:spacing w:val="-12"/>
        </w:rPr>
        <w:t> </w:t>
      </w:r>
      <w:r>
        <w:rPr>
          <w:color w:val="231F20"/>
        </w:rPr>
        <w:t>масштабного</w:t>
      </w:r>
      <w:r>
        <w:rPr>
          <w:color w:val="231F20"/>
          <w:spacing w:val="-13"/>
        </w:rPr>
        <w:t> </w:t>
      </w:r>
      <w:r>
        <w:rPr>
          <w:color w:val="231F20"/>
        </w:rPr>
        <w:t>применения</w:t>
      </w:r>
      <w:r>
        <w:rPr>
          <w:color w:val="231F20"/>
          <w:spacing w:val="-12"/>
        </w:rPr>
        <w:t> </w:t>
      </w:r>
      <w:r>
        <w:rPr>
          <w:color w:val="231F20"/>
        </w:rPr>
        <w:t>онлайн-об- учения в сотрудничестве является программа Dissolving Boundaries («Стирание гра- ниц»), реализуемая в течение более 20 лет в Северной Ирландии и Республике Ир- ландии. Программа объединила более 400 школ в Северной Ирландии и Республике Ирландии. Одной из целей программы было дать учащимся возможность убедить- ся, что в дополнение к их национальной идентичности все они разделяют общую европейскую идентичность. В центре внимания проекта были учащиеся в возрасте 11–18</w:t>
      </w:r>
      <w:r>
        <w:rPr>
          <w:color w:val="231F20"/>
          <w:spacing w:val="-5"/>
        </w:rPr>
        <w:t> </w:t>
      </w:r>
      <w:r>
        <w:rPr>
          <w:color w:val="231F20"/>
        </w:rPr>
        <w:t>лет.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период</w:t>
      </w:r>
      <w:r>
        <w:rPr>
          <w:color w:val="231F20"/>
          <w:spacing w:val="-4"/>
        </w:rPr>
        <w:t> </w:t>
      </w:r>
      <w:r>
        <w:rPr>
          <w:color w:val="231F20"/>
        </w:rPr>
        <w:t>с</w:t>
      </w:r>
      <w:r>
        <w:rPr>
          <w:color w:val="231F20"/>
          <w:spacing w:val="-4"/>
        </w:rPr>
        <w:t> </w:t>
      </w:r>
      <w:r>
        <w:rPr>
          <w:color w:val="231F20"/>
        </w:rPr>
        <w:t>1999</w:t>
      </w:r>
      <w:r>
        <w:rPr>
          <w:color w:val="231F20"/>
          <w:spacing w:val="-4"/>
        </w:rPr>
        <w:t> </w:t>
      </w:r>
      <w:r>
        <w:rPr>
          <w:color w:val="231F20"/>
        </w:rPr>
        <w:t>по</w:t>
      </w:r>
      <w:r>
        <w:rPr>
          <w:color w:val="231F20"/>
          <w:spacing w:val="-4"/>
        </w:rPr>
        <w:t> </w:t>
      </w:r>
      <w:r>
        <w:rPr>
          <w:color w:val="231F20"/>
        </w:rPr>
        <w:t>2014</w:t>
      </w:r>
      <w:r>
        <w:rPr>
          <w:color w:val="231F20"/>
          <w:spacing w:val="-4"/>
        </w:rPr>
        <w:t> </w:t>
      </w:r>
      <w:r>
        <w:rPr>
          <w:color w:val="231F20"/>
        </w:rPr>
        <w:t>г.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программе</w:t>
      </w:r>
      <w:r>
        <w:rPr>
          <w:color w:val="231F20"/>
          <w:spacing w:val="-4"/>
        </w:rPr>
        <w:t> </w:t>
      </w:r>
      <w:r>
        <w:rPr>
          <w:color w:val="231F20"/>
        </w:rPr>
        <w:t>DB</w:t>
      </w:r>
      <w:r>
        <w:rPr>
          <w:color w:val="231F20"/>
          <w:spacing w:val="-4"/>
        </w:rPr>
        <w:t> </w:t>
      </w:r>
      <w:r>
        <w:rPr>
          <w:color w:val="231F20"/>
        </w:rPr>
        <w:t>(Dissolving</w:t>
      </w:r>
      <w:r>
        <w:rPr>
          <w:color w:val="231F20"/>
          <w:spacing w:val="-4"/>
        </w:rPr>
        <w:t> </w:t>
      </w:r>
      <w:r>
        <w:rPr>
          <w:color w:val="231F20"/>
        </w:rPr>
        <w:t>Boundaries)</w:t>
      </w:r>
      <w:r>
        <w:rPr>
          <w:color w:val="231F20"/>
          <w:spacing w:val="-4"/>
        </w:rPr>
        <w:t> </w:t>
      </w:r>
      <w:r>
        <w:rPr>
          <w:color w:val="231F20"/>
        </w:rPr>
        <w:t>приня- ли участие 50 000 учащихся в 570 школах, которым помогали 2600 учителей. Связи между</w:t>
      </w:r>
      <w:r>
        <w:rPr>
          <w:color w:val="231F20"/>
          <w:spacing w:val="-4"/>
        </w:rPr>
        <w:t> </w:t>
      </w:r>
      <w:r>
        <w:rPr>
          <w:color w:val="231F20"/>
        </w:rPr>
        <w:t>школами</w:t>
      </w:r>
      <w:r>
        <w:rPr>
          <w:color w:val="231F20"/>
          <w:spacing w:val="-4"/>
        </w:rPr>
        <w:t> </w:t>
      </w:r>
      <w:r>
        <w:rPr>
          <w:color w:val="231F20"/>
        </w:rPr>
        <w:t>были</w:t>
      </w:r>
      <w:r>
        <w:rPr>
          <w:color w:val="231F20"/>
          <w:spacing w:val="-4"/>
        </w:rPr>
        <w:t> </w:t>
      </w:r>
      <w:r>
        <w:rPr>
          <w:color w:val="231F20"/>
        </w:rPr>
        <w:t>налажены</w:t>
      </w:r>
      <w:r>
        <w:rPr>
          <w:color w:val="231F20"/>
          <w:spacing w:val="-4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базе</w:t>
      </w:r>
      <w:r>
        <w:rPr>
          <w:color w:val="231F20"/>
          <w:spacing w:val="-4"/>
        </w:rPr>
        <w:t> </w:t>
      </w:r>
      <w:r>
        <w:rPr>
          <w:color w:val="231F20"/>
        </w:rPr>
        <w:t>одной</w:t>
      </w:r>
      <w:r>
        <w:rPr>
          <w:color w:val="231F20"/>
          <w:spacing w:val="-4"/>
        </w:rPr>
        <w:t> </w:t>
      </w:r>
      <w:r>
        <w:rPr>
          <w:color w:val="231F20"/>
        </w:rPr>
        <w:t>школы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Северной</w:t>
      </w:r>
      <w:r>
        <w:rPr>
          <w:color w:val="231F20"/>
          <w:spacing w:val="-4"/>
        </w:rPr>
        <w:t> </w:t>
      </w:r>
      <w:r>
        <w:rPr>
          <w:color w:val="231F20"/>
        </w:rPr>
        <w:t>Ирландии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одной школы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Республике</w:t>
      </w:r>
      <w:r>
        <w:rPr>
          <w:color w:val="231F20"/>
          <w:spacing w:val="-7"/>
        </w:rPr>
        <w:t> </w:t>
      </w:r>
      <w:r>
        <w:rPr>
          <w:color w:val="231F20"/>
        </w:rPr>
        <w:t>Ирландии.</w:t>
      </w:r>
      <w:r>
        <w:rPr>
          <w:color w:val="231F20"/>
          <w:spacing w:val="-7"/>
        </w:rPr>
        <w:t> </w:t>
      </w:r>
      <w:r>
        <w:rPr>
          <w:color w:val="231F20"/>
        </w:rPr>
        <w:t>С</w:t>
      </w:r>
      <w:r>
        <w:rPr>
          <w:color w:val="231F20"/>
          <w:spacing w:val="-7"/>
        </w:rPr>
        <w:t> </w:t>
      </w:r>
      <w:r>
        <w:rPr>
          <w:color w:val="231F20"/>
        </w:rPr>
        <w:t>точки</w:t>
      </w:r>
      <w:r>
        <w:rPr>
          <w:color w:val="231F20"/>
          <w:spacing w:val="-7"/>
        </w:rPr>
        <w:t> </w:t>
      </w:r>
      <w:r>
        <w:rPr>
          <w:color w:val="231F20"/>
        </w:rPr>
        <w:t>зрения</w:t>
      </w:r>
      <w:r>
        <w:rPr>
          <w:color w:val="231F20"/>
          <w:spacing w:val="-7"/>
        </w:rPr>
        <w:t> </w:t>
      </w:r>
      <w:r>
        <w:rPr>
          <w:color w:val="231F20"/>
        </w:rPr>
        <w:t>масштаба,</w:t>
      </w:r>
      <w:r>
        <w:rPr>
          <w:color w:val="231F20"/>
          <w:spacing w:val="-7"/>
        </w:rPr>
        <w:t> </w:t>
      </w:r>
      <w:r>
        <w:rPr>
          <w:color w:val="231F20"/>
        </w:rPr>
        <w:t>это</w:t>
      </w:r>
      <w:r>
        <w:rPr>
          <w:color w:val="231F20"/>
          <w:spacing w:val="-7"/>
        </w:rPr>
        <w:t> </w:t>
      </w:r>
      <w:r>
        <w:rPr>
          <w:color w:val="231F20"/>
        </w:rPr>
        <w:t>была</w:t>
      </w:r>
      <w:r>
        <w:rPr>
          <w:color w:val="231F20"/>
          <w:spacing w:val="-7"/>
        </w:rPr>
        <w:t> </w:t>
      </w:r>
      <w:r>
        <w:rPr>
          <w:color w:val="231F20"/>
        </w:rPr>
        <w:t>одна</w:t>
      </w:r>
      <w:r>
        <w:rPr>
          <w:color w:val="231F20"/>
          <w:spacing w:val="-7"/>
        </w:rPr>
        <w:t> </w:t>
      </w:r>
      <w:r>
        <w:rPr>
          <w:color w:val="231F20"/>
        </w:rPr>
        <w:t>из</w:t>
      </w:r>
      <w:r>
        <w:rPr>
          <w:color w:val="231F20"/>
          <w:spacing w:val="-7"/>
        </w:rPr>
        <w:t> </w:t>
      </w:r>
      <w:r>
        <w:rPr>
          <w:color w:val="231F20"/>
        </w:rPr>
        <w:t>крупней- ших программ в своем роде (Austin, Hunter, 2013).</w:t>
      </w:r>
    </w:p>
    <w:p>
      <w:pPr>
        <w:pStyle w:val="BodyText"/>
        <w:spacing w:line="205" w:lineRule="exact"/>
        <w:ind w:left="425" w:right="0" w:firstLine="0"/>
      </w:pPr>
      <w:r>
        <w:rPr>
          <w:color w:val="231F20"/>
        </w:rPr>
        <w:t>Сначала</w:t>
      </w:r>
      <w:r>
        <w:rPr>
          <w:color w:val="231F20"/>
          <w:spacing w:val="2"/>
        </w:rPr>
        <w:t> </w:t>
      </w:r>
      <w:r>
        <w:rPr>
          <w:color w:val="231F20"/>
        </w:rPr>
        <w:t>проектная</w:t>
      </w:r>
      <w:r>
        <w:rPr>
          <w:color w:val="231F20"/>
          <w:spacing w:val="5"/>
        </w:rPr>
        <w:t> </w:t>
      </w:r>
      <w:r>
        <w:rPr>
          <w:color w:val="231F20"/>
        </w:rPr>
        <w:t>группа</w:t>
      </w:r>
      <w:r>
        <w:rPr>
          <w:color w:val="231F20"/>
          <w:spacing w:val="5"/>
        </w:rPr>
        <w:t> </w:t>
      </w:r>
      <w:r>
        <w:rPr>
          <w:color w:val="231F20"/>
        </w:rPr>
        <w:t>определила</w:t>
      </w:r>
      <w:r>
        <w:rPr>
          <w:color w:val="231F20"/>
          <w:spacing w:val="5"/>
        </w:rPr>
        <w:t> </w:t>
      </w:r>
      <w:r>
        <w:rPr>
          <w:color w:val="231F20"/>
        </w:rPr>
        <w:t>школы</w:t>
      </w:r>
      <w:r>
        <w:rPr>
          <w:color w:val="231F20"/>
          <w:spacing w:val="4"/>
        </w:rPr>
        <w:t> </w:t>
      </w:r>
      <w:r>
        <w:rPr>
          <w:color w:val="231F20"/>
        </w:rPr>
        <w:t>в</w:t>
      </w:r>
      <w:r>
        <w:rPr>
          <w:color w:val="231F20"/>
          <w:spacing w:val="5"/>
        </w:rPr>
        <w:t> </w:t>
      </w:r>
      <w:r>
        <w:rPr>
          <w:color w:val="231F20"/>
        </w:rPr>
        <w:t>качестве</w:t>
      </w:r>
      <w:r>
        <w:rPr>
          <w:color w:val="231F20"/>
          <w:spacing w:val="5"/>
        </w:rPr>
        <w:t> </w:t>
      </w:r>
      <w:r>
        <w:rPr>
          <w:color w:val="231F20"/>
        </w:rPr>
        <w:t>потенциальных</w:t>
      </w:r>
      <w:r>
        <w:rPr>
          <w:color w:val="231F20"/>
          <w:spacing w:val="5"/>
        </w:rPr>
        <w:t> </w:t>
      </w:r>
      <w:r>
        <w:rPr>
          <w:color w:val="231F20"/>
          <w:spacing w:val="-2"/>
        </w:rPr>
        <w:t>партне-</w:t>
      </w:r>
    </w:p>
    <w:p>
      <w:pPr>
        <w:pStyle w:val="BodyText"/>
        <w:ind w:firstLine="0"/>
      </w:pPr>
      <w:r>
        <w:rPr>
          <w:color w:val="231F20"/>
        </w:rPr>
        <w:t>ров, далее были приняты во внимание возраст и способности детей, чтобы попы- таться обеспечить равенство участников по статусу. Затем, вместо того чтобы пре- доставлять учителям готовые учебные материалы, им было предложено привязать проектную работу к темам, которые уже были включены в их учебную программу; это означало, что учителям приходилось проявлять творческий подход, поскольку учебные программы в каждом регионе заметно отличались друг от друга.</w:t>
      </w:r>
    </w:p>
    <w:p>
      <w:pPr>
        <w:pStyle w:val="BodyText"/>
        <w:ind w:right="140"/>
      </w:pPr>
      <w:r>
        <w:rPr>
          <w:color w:val="231F20"/>
        </w:rPr>
        <w:t>Учителям, которые подходили для данных занятий, было предоставлено право выбора тем. На конференции по планированию, состоявшейся в начале учебного года, учителей-партнеров вместе обучили ИКТ, предоставили место для проведения личной встречи с детьми и попросили подготовить соглашение о планировании, в котором излагалась предполагаемая работа на учебный год.</w:t>
      </w:r>
    </w:p>
    <w:p>
      <w:pPr>
        <w:pStyle w:val="BodyText"/>
        <w:spacing w:line="237" w:lineRule="auto"/>
      </w:pPr>
      <w:r>
        <w:rPr>
          <w:color w:val="231F20"/>
        </w:rPr>
        <w:t>Фактически</w:t>
      </w:r>
      <w:r>
        <w:rPr>
          <w:color w:val="231F20"/>
          <w:spacing w:val="-11"/>
        </w:rPr>
        <w:t> </w:t>
      </w:r>
      <w:r>
        <w:rPr>
          <w:color w:val="231F20"/>
        </w:rPr>
        <w:t>стратегия</w:t>
      </w:r>
      <w:r>
        <w:rPr>
          <w:color w:val="231F20"/>
          <w:spacing w:val="-11"/>
        </w:rPr>
        <w:t> </w:t>
      </w:r>
      <w:r>
        <w:rPr>
          <w:color w:val="231F20"/>
        </w:rPr>
        <w:t>заключалась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предоставлении</w:t>
      </w:r>
      <w:r>
        <w:rPr>
          <w:color w:val="231F20"/>
          <w:spacing w:val="-11"/>
        </w:rPr>
        <w:t> </w:t>
      </w:r>
      <w:r>
        <w:rPr>
          <w:color w:val="231F20"/>
        </w:rPr>
        <w:t>школам</w:t>
      </w:r>
      <w:r>
        <w:rPr>
          <w:color w:val="231F20"/>
          <w:spacing w:val="-11"/>
        </w:rPr>
        <w:t> </w:t>
      </w:r>
      <w:r>
        <w:rPr>
          <w:color w:val="231F20"/>
        </w:rPr>
        <w:t>небольшого</w:t>
      </w:r>
      <w:r>
        <w:rPr>
          <w:color w:val="231F20"/>
          <w:spacing w:val="-11"/>
        </w:rPr>
        <w:t> </w:t>
      </w:r>
      <w:r>
        <w:rPr>
          <w:color w:val="231F20"/>
        </w:rPr>
        <w:t>гранта, который создавал возможности для учителей обрести уверенность в использовании ИКТ</w:t>
      </w:r>
      <w:r>
        <w:rPr>
          <w:color w:val="231F20"/>
          <w:spacing w:val="-1"/>
        </w:rPr>
        <w:t> </w:t>
      </w:r>
      <w:r>
        <w:rPr>
          <w:color w:val="231F20"/>
        </w:rPr>
        <w:t>для</w:t>
      </w:r>
      <w:r>
        <w:rPr>
          <w:color w:val="231F20"/>
          <w:spacing w:val="-1"/>
        </w:rPr>
        <w:t> </w:t>
      </w:r>
      <w:r>
        <w:rPr>
          <w:color w:val="231F20"/>
        </w:rPr>
        <w:t>смешанного</w:t>
      </w:r>
      <w:r>
        <w:rPr>
          <w:color w:val="231F20"/>
          <w:spacing w:val="-1"/>
        </w:rPr>
        <w:t> </w:t>
      </w:r>
      <w:r>
        <w:rPr>
          <w:color w:val="231F20"/>
        </w:rPr>
        <w:t>совместного</w:t>
      </w:r>
      <w:r>
        <w:rPr>
          <w:color w:val="231F20"/>
          <w:spacing w:val="-1"/>
        </w:rPr>
        <w:t> </w:t>
      </w:r>
      <w:r>
        <w:rPr>
          <w:color w:val="231F20"/>
        </w:rPr>
        <w:t>обучения.</w:t>
      </w:r>
      <w:r>
        <w:rPr>
          <w:color w:val="231F20"/>
          <w:spacing w:val="-1"/>
        </w:rPr>
        <w:t> </w:t>
      </w:r>
      <w:r>
        <w:rPr>
          <w:color w:val="231F20"/>
        </w:rPr>
        <w:t>Выбор</w:t>
      </w:r>
      <w:r>
        <w:rPr>
          <w:color w:val="231F20"/>
          <w:spacing w:val="-1"/>
        </w:rPr>
        <w:t> </w:t>
      </w:r>
      <w:r>
        <w:rPr>
          <w:color w:val="231F20"/>
        </w:rPr>
        <w:t>технологий,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основном</w:t>
      </w:r>
      <w:r>
        <w:rPr>
          <w:color w:val="231F20"/>
          <w:spacing w:val="-1"/>
        </w:rPr>
        <w:t> </w:t>
      </w:r>
      <w:r>
        <w:rPr>
          <w:color w:val="231F20"/>
        </w:rPr>
        <w:t>Moodle и недорогих видеоконференций, был обусловлен мнением о том, что программа DB не</w:t>
      </w:r>
      <w:r>
        <w:rPr>
          <w:color w:val="231F20"/>
          <w:spacing w:val="-2"/>
        </w:rPr>
        <w:t> </w:t>
      </w:r>
      <w:r>
        <w:rPr>
          <w:color w:val="231F20"/>
        </w:rPr>
        <w:t>должна</w:t>
      </w:r>
      <w:r>
        <w:rPr>
          <w:color w:val="231F20"/>
          <w:spacing w:val="-2"/>
        </w:rPr>
        <w:t> </w:t>
      </w:r>
      <w:r>
        <w:rPr>
          <w:color w:val="231F20"/>
        </w:rPr>
        <w:t>использоваться</w:t>
      </w:r>
      <w:r>
        <w:rPr>
          <w:color w:val="231F20"/>
          <w:spacing w:val="-2"/>
        </w:rPr>
        <w:t> </w:t>
      </w:r>
      <w:r>
        <w:rPr>
          <w:color w:val="231F20"/>
        </w:rPr>
        <w:t>специалистами</w:t>
      </w:r>
      <w:r>
        <w:rPr>
          <w:color w:val="231F20"/>
          <w:spacing w:val="-2"/>
        </w:rPr>
        <w:t> </w:t>
      </w:r>
      <w:r>
        <w:rPr>
          <w:color w:val="231F20"/>
        </w:rPr>
        <w:t>по</w:t>
      </w:r>
      <w:r>
        <w:rPr>
          <w:color w:val="231F20"/>
          <w:spacing w:val="-2"/>
        </w:rPr>
        <w:t> </w:t>
      </w:r>
      <w:r>
        <w:rPr>
          <w:color w:val="231F20"/>
        </w:rPr>
        <w:t>ИКТ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школе,</w:t>
      </w:r>
      <w:r>
        <w:rPr>
          <w:color w:val="231F20"/>
          <w:spacing w:val="-2"/>
        </w:rPr>
        <w:t> </w:t>
      </w:r>
      <w:r>
        <w:rPr>
          <w:color w:val="231F20"/>
        </w:rPr>
        <w:t>а</w:t>
      </w:r>
      <w:r>
        <w:rPr>
          <w:color w:val="231F20"/>
          <w:spacing w:val="-2"/>
        </w:rPr>
        <w:t> </w:t>
      </w:r>
      <w:r>
        <w:rPr>
          <w:color w:val="231F20"/>
        </w:rPr>
        <w:t>должна</w:t>
      </w:r>
      <w:r>
        <w:rPr>
          <w:color w:val="231F20"/>
          <w:spacing w:val="-2"/>
        </w:rPr>
        <w:t> </w:t>
      </w:r>
      <w:r>
        <w:rPr>
          <w:color w:val="231F20"/>
        </w:rPr>
        <w:t>быть</w:t>
      </w:r>
      <w:r>
        <w:rPr>
          <w:color w:val="231F20"/>
          <w:spacing w:val="-2"/>
        </w:rPr>
        <w:t> </w:t>
      </w:r>
      <w:r>
        <w:rPr>
          <w:color w:val="231F20"/>
        </w:rPr>
        <w:t>представ- лена на уровне, доступном любому учителю. Считалось, что это – самый надежный способ сделать ее широко используемой.</w:t>
      </w:r>
    </w:p>
    <w:p>
      <w:pPr>
        <w:pStyle w:val="BodyText"/>
        <w:spacing w:after="0" w:line="237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141" w:right="0" w:firstLine="0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4.4.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6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5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</w:pPr>
      <w:r>
        <w:rPr>
          <w:color w:val="231F20"/>
        </w:rPr>
        <w:t>Технологии также</w:t>
      </w:r>
      <w:r>
        <w:rPr>
          <w:color w:val="231F20"/>
          <w:spacing w:val="-1"/>
        </w:rPr>
        <w:t> </w:t>
      </w:r>
      <w:r>
        <w:rPr>
          <w:color w:val="231F20"/>
        </w:rPr>
        <w:t>обеспечивали</w:t>
      </w:r>
      <w:r>
        <w:rPr>
          <w:color w:val="231F20"/>
          <w:spacing w:val="-1"/>
        </w:rPr>
        <w:t> </w:t>
      </w:r>
      <w:r>
        <w:rPr>
          <w:color w:val="231F20"/>
        </w:rPr>
        <w:t>асинхронный контакт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потенциал</w:t>
      </w:r>
      <w:r>
        <w:rPr>
          <w:color w:val="231F20"/>
          <w:spacing w:val="-1"/>
        </w:rPr>
        <w:t> </w:t>
      </w:r>
      <w:r>
        <w:rPr>
          <w:color w:val="231F20"/>
        </w:rPr>
        <w:t>для</w:t>
      </w:r>
      <w:r>
        <w:rPr>
          <w:color w:val="231F20"/>
          <w:spacing w:val="-1"/>
        </w:rPr>
        <w:t> </w:t>
      </w:r>
      <w:r>
        <w:rPr>
          <w:color w:val="231F20"/>
        </w:rPr>
        <w:t>накопле- ния знаний в «облаке», а также контакт в режиме реального времени посредством видеоконференцсвязи.</w:t>
      </w:r>
      <w:r>
        <w:rPr>
          <w:color w:val="231F20"/>
          <w:spacing w:val="-13"/>
        </w:rPr>
        <w:t> </w:t>
      </w:r>
      <w:r>
        <w:rPr>
          <w:color w:val="231F20"/>
        </w:rPr>
        <w:t>Другими</w:t>
      </w:r>
      <w:r>
        <w:rPr>
          <w:color w:val="231F20"/>
          <w:spacing w:val="-12"/>
        </w:rPr>
        <w:t> </w:t>
      </w:r>
      <w:r>
        <w:rPr>
          <w:color w:val="231F20"/>
        </w:rPr>
        <w:t>словами,</w:t>
      </w:r>
      <w:r>
        <w:rPr>
          <w:color w:val="231F20"/>
          <w:spacing w:val="-13"/>
        </w:rPr>
        <w:t> </w:t>
      </w:r>
      <w:r>
        <w:rPr>
          <w:color w:val="231F20"/>
        </w:rPr>
        <w:t>это</w:t>
      </w:r>
      <w:r>
        <w:rPr>
          <w:color w:val="231F20"/>
          <w:spacing w:val="-12"/>
        </w:rPr>
        <w:t> </w:t>
      </w:r>
      <w:r>
        <w:rPr>
          <w:color w:val="231F20"/>
        </w:rPr>
        <w:t>конкретное</w:t>
      </w:r>
      <w:r>
        <w:rPr>
          <w:color w:val="231F20"/>
          <w:spacing w:val="-13"/>
        </w:rPr>
        <w:t> </w:t>
      </w:r>
      <w:r>
        <w:rPr>
          <w:color w:val="231F20"/>
        </w:rPr>
        <w:t>сочетание</w:t>
      </w:r>
      <w:r>
        <w:rPr>
          <w:color w:val="231F20"/>
          <w:spacing w:val="-12"/>
        </w:rPr>
        <w:t> </w:t>
      </w:r>
      <w:r>
        <w:rPr>
          <w:color w:val="231F20"/>
        </w:rPr>
        <w:t>ИКТ</w:t>
      </w:r>
      <w:r>
        <w:rPr>
          <w:color w:val="231F20"/>
          <w:spacing w:val="-13"/>
        </w:rPr>
        <w:t> </w:t>
      </w:r>
      <w:r>
        <w:rPr>
          <w:color w:val="231F20"/>
        </w:rPr>
        <w:t>имело</w:t>
      </w:r>
      <w:r>
        <w:rPr>
          <w:color w:val="231F20"/>
          <w:spacing w:val="-12"/>
        </w:rPr>
        <w:t> </w:t>
      </w:r>
      <w:r>
        <w:rPr>
          <w:color w:val="231F20"/>
        </w:rPr>
        <w:t>хоро- шие</w:t>
      </w:r>
      <w:r>
        <w:rPr>
          <w:color w:val="231F20"/>
          <w:spacing w:val="-7"/>
        </w:rPr>
        <w:t> </w:t>
      </w:r>
      <w:r>
        <w:rPr>
          <w:color w:val="231F20"/>
        </w:rPr>
        <w:t>шансы</w:t>
      </w:r>
      <w:r>
        <w:rPr>
          <w:color w:val="231F20"/>
          <w:spacing w:val="-7"/>
        </w:rPr>
        <w:t>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</w:rPr>
        <w:t>работу</w:t>
      </w:r>
      <w:r>
        <w:rPr>
          <w:color w:val="231F20"/>
          <w:spacing w:val="-7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напряженный</w:t>
      </w:r>
      <w:r>
        <w:rPr>
          <w:color w:val="231F20"/>
          <w:spacing w:val="-7"/>
        </w:rPr>
        <w:t> </w:t>
      </w:r>
      <w:r>
        <w:rPr>
          <w:color w:val="231F20"/>
        </w:rPr>
        <w:t>школьный</w:t>
      </w:r>
      <w:r>
        <w:rPr>
          <w:color w:val="231F20"/>
          <w:spacing w:val="-7"/>
        </w:rPr>
        <w:t> </w:t>
      </w:r>
      <w:r>
        <w:rPr>
          <w:color w:val="231F20"/>
        </w:rPr>
        <w:t>день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соответствовало</w:t>
      </w:r>
      <w:r>
        <w:rPr>
          <w:color w:val="231F20"/>
          <w:spacing w:val="-7"/>
        </w:rPr>
        <w:t> </w:t>
      </w:r>
      <w:r>
        <w:rPr>
          <w:color w:val="231F20"/>
        </w:rPr>
        <w:t>конструкти- вистской позиции программы DB.</w:t>
      </w:r>
    </w:p>
    <w:p>
      <w:pPr>
        <w:pStyle w:val="BodyText"/>
        <w:spacing w:line="235" w:lineRule="auto" w:before="3"/>
      </w:pPr>
      <w:r>
        <w:rPr>
          <w:color w:val="231F20"/>
        </w:rPr>
        <w:t>Исследование, основанное на восприятии учителем воздействия программы DB на</w:t>
      </w:r>
      <w:r>
        <w:rPr>
          <w:color w:val="231F20"/>
          <w:spacing w:val="-1"/>
        </w:rPr>
        <w:t> </w:t>
      </w:r>
      <w:r>
        <w:rPr>
          <w:color w:val="231F20"/>
        </w:rPr>
        <w:t>детей,</w:t>
      </w:r>
      <w:r>
        <w:rPr>
          <w:color w:val="231F20"/>
          <w:spacing w:val="-2"/>
        </w:rPr>
        <w:t> </w:t>
      </w:r>
      <w:r>
        <w:rPr>
          <w:color w:val="231F20"/>
        </w:rPr>
        <w:t>показало</w:t>
      </w:r>
      <w:r>
        <w:rPr>
          <w:color w:val="231F20"/>
          <w:spacing w:val="-1"/>
        </w:rPr>
        <w:t> </w:t>
      </w:r>
      <w:r>
        <w:rPr>
          <w:color w:val="231F20"/>
        </w:rPr>
        <w:t>улучшение</w:t>
      </w:r>
      <w:r>
        <w:rPr>
          <w:color w:val="231F20"/>
          <w:spacing w:val="-1"/>
        </w:rPr>
        <w:t> </w:t>
      </w:r>
      <w:r>
        <w:rPr>
          <w:color w:val="231F20"/>
        </w:rPr>
        <w:t>навыков</w:t>
      </w:r>
      <w:r>
        <w:rPr>
          <w:color w:val="231F20"/>
          <w:spacing w:val="-1"/>
        </w:rPr>
        <w:t> </w:t>
      </w:r>
      <w:r>
        <w:rPr>
          <w:color w:val="231F20"/>
        </w:rPr>
        <w:t>общения,</w:t>
      </w:r>
      <w:r>
        <w:rPr>
          <w:color w:val="231F20"/>
          <w:spacing w:val="-1"/>
        </w:rPr>
        <w:t> </w:t>
      </w:r>
      <w:r>
        <w:rPr>
          <w:color w:val="231F20"/>
        </w:rPr>
        <w:t>повышение</w:t>
      </w:r>
      <w:r>
        <w:rPr>
          <w:color w:val="231F20"/>
          <w:spacing w:val="-1"/>
        </w:rPr>
        <w:t> </w:t>
      </w:r>
      <w:r>
        <w:rPr>
          <w:color w:val="231F20"/>
        </w:rPr>
        <w:t>самооценки,</w:t>
      </w:r>
      <w:r>
        <w:rPr>
          <w:color w:val="231F20"/>
          <w:spacing w:val="-2"/>
        </w:rPr>
        <w:t> </w:t>
      </w:r>
      <w:r>
        <w:rPr>
          <w:color w:val="231F20"/>
        </w:rPr>
        <w:t>а</w:t>
      </w:r>
      <w:r>
        <w:rPr>
          <w:color w:val="231F20"/>
          <w:spacing w:val="-1"/>
        </w:rPr>
        <w:t> </w:t>
      </w:r>
      <w:r>
        <w:rPr>
          <w:color w:val="231F20"/>
        </w:rPr>
        <w:t>для</w:t>
      </w:r>
      <w:r>
        <w:rPr>
          <w:color w:val="231F20"/>
          <w:spacing w:val="-2"/>
        </w:rPr>
        <w:t> </w:t>
      </w:r>
      <w:r>
        <w:rPr>
          <w:color w:val="231F20"/>
        </w:rPr>
        <w:t>75% учителей начальных школ «улучшение взаимопонимания между севером и югом» (Austin, Anderson, 2008). В другом исследовании (Austin, Hunter, 2013) отмечается, что повысилась взаимная осведомленность и терпимость. Исследование Rickard et</w:t>
      </w:r>
      <w:r>
        <w:rPr>
          <w:color w:val="231F20"/>
          <w:spacing w:val="40"/>
        </w:rPr>
        <w:t> </w:t>
      </w:r>
      <w:r>
        <w:rPr>
          <w:color w:val="231F20"/>
        </w:rPr>
        <w:t>al. (2014), основанное на конфиденциальных и анонимных ответах учащихся, пока- зало, что даже через год после их участия в программе учащиеся были чрезвычайно позитивны в отношении своего опыта и гораздо чаще хотели повторить этот опыт, по сравнению с учениками в тех же школах, которые не принимали участия в про- </w:t>
      </w:r>
      <w:r>
        <w:rPr>
          <w:color w:val="231F20"/>
          <w:spacing w:val="-2"/>
        </w:rPr>
        <w:t>грамме. То есть, программа имеет устойчивый положительный эффект, наблюдаемый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</w:rPr>
        <w:t>протяжении</w:t>
      </w:r>
      <w:r>
        <w:rPr>
          <w:color w:val="231F20"/>
          <w:spacing w:val="-7"/>
        </w:rPr>
        <w:t> </w:t>
      </w:r>
      <w:r>
        <w:rPr>
          <w:color w:val="231F20"/>
        </w:rPr>
        <w:t>многих</w:t>
      </w:r>
      <w:r>
        <w:rPr>
          <w:color w:val="231F20"/>
          <w:spacing w:val="-7"/>
        </w:rPr>
        <w:t> </w:t>
      </w:r>
      <w:r>
        <w:rPr>
          <w:color w:val="231F20"/>
        </w:rPr>
        <w:t>лет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обеспеченный</w:t>
      </w:r>
      <w:r>
        <w:rPr>
          <w:color w:val="231F20"/>
          <w:spacing w:val="-7"/>
        </w:rPr>
        <w:t> </w:t>
      </w:r>
      <w:r>
        <w:rPr>
          <w:color w:val="231F20"/>
        </w:rPr>
        <w:t>тщательным</w:t>
      </w:r>
      <w:r>
        <w:rPr>
          <w:color w:val="231F20"/>
          <w:spacing w:val="-7"/>
        </w:rPr>
        <w:t> </w:t>
      </w:r>
      <w:r>
        <w:rPr>
          <w:color w:val="231F20"/>
        </w:rPr>
        <w:t>подбором</w:t>
      </w:r>
      <w:r>
        <w:rPr>
          <w:color w:val="231F20"/>
          <w:spacing w:val="-7"/>
        </w:rPr>
        <w:t> </w:t>
      </w:r>
      <w:r>
        <w:rPr>
          <w:color w:val="231F20"/>
        </w:rPr>
        <w:t>школ,</w:t>
      </w:r>
      <w:r>
        <w:rPr>
          <w:color w:val="231F20"/>
          <w:spacing w:val="-7"/>
        </w:rPr>
        <w:t> </w:t>
      </w:r>
      <w:r>
        <w:rPr>
          <w:color w:val="231F20"/>
        </w:rPr>
        <w:t>профессио- нальным</w:t>
      </w:r>
      <w:r>
        <w:rPr>
          <w:color w:val="231F20"/>
          <w:spacing w:val="-1"/>
        </w:rPr>
        <w:t> </w:t>
      </w:r>
      <w:r>
        <w:rPr>
          <w:color w:val="231F20"/>
        </w:rPr>
        <w:t>развитием</w:t>
      </w:r>
      <w:r>
        <w:rPr>
          <w:color w:val="231F20"/>
          <w:spacing w:val="-1"/>
        </w:rPr>
        <w:t> </w:t>
      </w:r>
      <w:r>
        <w:rPr>
          <w:color w:val="231F20"/>
        </w:rPr>
        <w:t>учителей,</w:t>
      </w:r>
      <w:r>
        <w:rPr>
          <w:color w:val="231F20"/>
          <w:spacing w:val="-1"/>
        </w:rPr>
        <w:t> </w:t>
      </w:r>
      <w:r>
        <w:rPr>
          <w:color w:val="231F20"/>
        </w:rPr>
        <w:t>регулярным</w:t>
      </w:r>
      <w:r>
        <w:rPr>
          <w:color w:val="231F20"/>
          <w:spacing w:val="-1"/>
        </w:rPr>
        <w:t> </w:t>
      </w:r>
      <w:r>
        <w:rPr>
          <w:color w:val="231F20"/>
        </w:rPr>
        <w:t>мониторингом</w:t>
      </w:r>
      <w:r>
        <w:rPr>
          <w:color w:val="231F20"/>
          <w:spacing w:val="-1"/>
        </w:rPr>
        <w:t> </w:t>
      </w:r>
      <w:r>
        <w:rPr>
          <w:color w:val="231F20"/>
        </w:rPr>
        <w:t>партнерских</w:t>
      </w:r>
      <w:r>
        <w:rPr>
          <w:color w:val="231F20"/>
          <w:spacing w:val="-1"/>
        </w:rPr>
        <w:t> </w:t>
      </w:r>
      <w:r>
        <w:rPr>
          <w:color w:val="231F20"/>
        </w:rPr>
        <w:t>отношений и связей,</w:t>
      </w:r>
      <w:r>
        <w:rPr>
          <w:color w:val="231F20"/>
          <w:spacing w:val="-13"/>
        </w:rPr>
        <w:t> </w:t>
      </w:r>
      <w:r>
        <w:rPr>
          <w:color w:val="231F20"/>
        </w:rPr>
        <w:t>основанным</w:t>
      </w:r>
      <w:r>
        <w:rPr>
          <w:color w:val="231F20"/>
          <w:spacing w:val="-12"/>
        </w:rPr>
        <w:t> </w:t>
      </w:r>
      <w:r>
        <w:rPr>
          <w:color w:val="231F20"/>
        </w:rPr>
        <w:t>как</w:t>
      </w:r>
      <w:r>
        <w:rPr>
          <w:color w:val="231F20"/>
          <w:spacing w:val="-13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долгосрочном</w:t>
      </w:r>
      <w:r>
        <w:rPr>
          <w:color w:val="231F20"/>
          <w:spacing w:val="-13"/>
        </w:rPr>
        <w:t> </w:t>
      </w:r>
      <w:r>
        <w:rPr>
          <w:color w:val="231F20"/>
        </w:rPr>
        <w:t>использовании</w:t>
      </w:r>
      <w:r>
        <w:rPr>
          <w:color w:val="231F20"/>
          <w:spacing w:val="-12"/>
        </w:rPr>
        <w:t> </w:t>
      </w:r>
      <w:r>
        <w:rPr>
          <w:color w:val="231F20"/>
        </w:rPr>
        <w:t>ИКТ,</w:t>
      </w:r>
      <w:r>
        <w:rPr>
          <w:color w:val="231F20"/>
          <w:spacing w:val="-13"/>
        </w:rPr>
        <w:t> </w:t>
      </w:r>
      <w:r>
        <w:rPr>
          <w:color w:val="231F20"/>
        </w:rPr>
        <w:t>так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</w:rPr>
        <w:t>ограниченном личном контакте.</w:t>
      </w:r>
    </w:p>
    <w:p>
      <w:pPr>
        <w:pStyle w:val="BodyText"/>
        <w:spacing w:line="235" w:lineRule="auto" w:before="9"/>
      </w:pPr>
      <w:r>
        <w:rPr>
          <w:color w:val="231F20"/>
        </w:rPr>
        <w:t>Таким образом, технологии обучения в сотрудничестве могут применяться и в условиях онлайн-обучения. Для организации подобного обучения требуется все то же самое, что и при работе в традиционном классе. Главное, чтобы используемая учителем</w:t>
      </w:r>
      <w:r>
        <w:rPr>
          <w:color w:val="231F20"/>
          <w:spacing w:val="-3"/>
        </w:rPr>
        <w:t> </w:t>
      </w:r>
      <w:r>
        <w:rPr>
          <w:color w:val="231F20"/>
        </w:rPr>
        <w:t>(и</w:t>
      </w:r>
      <w:r>
        <w:rPr>
          <w:color w:val="231F20"/>
          <w:spacing w:val="-3"/>
        </w:rPr>
        <w:t> </w:t>
      </w:r>
      <w:r>
        <w:rPr>
          <w:color w:val="231F20"/>
        </w:rPr>
        <w:t>школой)</w:t>
      </w:r>
      <w:r>
        <w:rPr>
          <w:color w:val="231F20"/>
          <w:spacing w:val="-3"/>
        </w:rPr>
        <w:t> </w:t>
      </w:r>
      <w:r>
        <w:rPr>
          <w:color w:val="231F20"/>
        </w:rPr>
        <w:t>технологическая</w:t>
      </w:r>
      <w:r>
        <w:rPr>
          <w:color w:val="231F20"/>
          <w:spacing w:val="-3"/>
        </w:rPr>
        <w:t> </w:t>
      </w:r>
      <w:r>
        <w:rPr>
          <w:color w:val="231F20"/>
        </w:rPr>
        <w:t>платформа</w:t>
      </w:r>
      <w:r>
        <w:rPr>
          <w:color w:val="231F20"/>
          <w:spacing w:val="-3"/>
        </w:rPr>
        <w:t> </w:t>
      </w:r>
      <w:r>
        <w:rPr>
          <w:color w:val="231F20"/>
        </w:rPr>
        <w:t>дистанционного</w:t>
      </w:r>
      <w:r>
        <w:rPr>
          <w:color w:val="231F20"/>
          <w:spacing w:val="-3"/>
        </w:rPr>
        <w:t> </w:t>
      </w:r>
      <w:r>
        <w:rPr>
          <w:color w:val="231F20"/>
        </w:rPr>
        <w:t>обучения</w:t>
      </w:r>
      <w:r>
        <w:rPr>
          <w:color w:val="231F20"/>
          <w:spacing w:val="-3"/>
        </w:rPr>
        <w:t> </w:t>
      </w:r>
      <w:r>
        <w:rPr>
          <w:color w:val="231F20"/>
        </w:rPr>
        <w:t>предус- матривала возможность организации работы учащихся в малых группах. При этом важно, чтобы разделение учащихся на группы производилось не по умолчанию, то есть самой системой и в произвольном порядке, а, напротив, чтобы именно учитель имел возможность разделить учащихся на группы так, как это требует та или иная педагогическая технология.</w:t>
      </w:r>
    </w:p>
    <w:p>
      <w:pPr>
        <w:pStyle w:val="BodyText"/>
        <w:spacing w:line="235" w:lineRule="auto" w:before="6"/>
        <w:ind w:right="138"/>
      </w:pPr>
      <w:r>
        <w:rPr>
          <w:color w:val="231F20"/>
          <w:spacing w:val="-2"/>
        </w:rPr>
        <w:t>Онлайн-обучение,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как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вообще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обучение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интернет-среде,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имеет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свою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специфику, которую необходимо учитывать при использовании технологий обучения в сотрудни- </w:t>
      </w:r>
      <w:r>
        <w:rPr>
          <w:color w:val="231F20"/>
        </w:rPr>
        <w:t>честве.</w:t>
      </w:r>
      <w:r>
        <w:rPr>
          <w:color w:val="231F20"/>
          <w:spacing w:val="-5"/>
        </w:rPr>
        <w:t> </w:t>
      </w:r>
      <w:r>
        <w:rPr>
          <w:color w:val="231F20"/>
        </w:rPr>
        <w:t>Это</w:t>
      </w:r>
      <w:r>
        <w:rPr>
          <w:color w:val="231F20"/>
          <w:spacing w:val="-5"/>
        </w:rPr>
        <w:t> </w:t>
      </w:r>
      <w:r>
        <w:rPr>
          <w:color w:val="231F20"/>
        </w:rPr>
        <w:t>касается</w:t>
      </w:r>
      <w:r>
        <w:rPr>
          <w:color w:val="231F20"/>
          <w:spacing w:val="-5"/>
        </w:rPr>
        <w:t> </w:t>
      </w:r>
      <w:r>
        <w:rPr>
          <w:color w:val="231F20"/>
        </w:rPr>
        <w:t>организации</w:t>
      </w:r>
      <w:r>
        <w:rPr>
          <w:color w:val="231F20"/>
          <w:spacing w:val="-5"/>
        </w:rPr>
        <w:t> </w:t>
      </w:r>
      <w:r>
        <w:rPr>
          <w:color w:val="231F20"/>
        </w:rPr>
        <w:t>работы</w:t>
      </w:r>
      <w:r>
        <w:rPr>
          <w:color w:val="231F20"/>
          <w:spacing w:val="-5"/>
        </w:rPr>
        <w:t> </w:t>
      </w:r>
      <w:r>
        <w:rPr>
          <w:color w:val="231F20"/>
        </w:rPr>
        <w:t>учащихся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виртуальной</w:t>
      </w:r>
      <w:r>
        <w:rPr>
          <w:color w:val="231F20"/>
          <w:spacing w:val="-5"/>
        </w:rPr>
        <w:t> </w:t>
      </w:r>
      <w:r>
        <w:rPr>
          <w:color w:val="231F20"/>
        </w:rPr>
        <w:t>среде.</w:t>
      </w:r>
      <w:r>
        <w:rPr>
          <w:color w:val="231F20"/>
          <w:spacing w:val="-5"/>
        </w:rPr>
        <w:t> </w:t>
      </w:r>
      <w:r>
        <w:rPr>
          <w:color w:val="231F20"/>
        </w:rPr>
        <w:t>Во-первых, если</w:t>
      </w:r>
      <w:r>
        <w:rPr>
          <w:color w:val="231F20"/>
          <w:spacing w:val="-1"/>
        </w:rPr>
        <w:t> </w:t>
      </w:r>
      <w:r>
        <w:rPr>
          <w:color w:val="231F20"/>
        </w:rPr>
        <w:t>работа</w:t>
      </w:r>
      <w:r>
        <w:rPr>
          <w:color w:val="231F20"/>
          <w:spacing w:val="-1"/>
        </w:rPr>
        <w:t> </w:t>
      </w:r>
      <w:r>
        <w:rPr>
          <w:color w:val="231F20"/>
        </w:rPr>
        <w:t>проходит</w:t>
      </w:r>
      <w:r>
        <w:rPr>
          <w:color w:val="231F20"/>
          <w:spacing w:val="-1"/>
        </w:rPr>
        <w:t> </w:t>
      </w:r>
      <w:r>
        <w:rPr>
          <w:color w:val="231F20"/>
        </w:rPr>
        <w:t>исключительно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виртуальной</w:t>
      </w:r>
      <w:r>
        <w:rPr>
          <w:color w:val="231F20"/>
          <w:spacing w:val="-1"/>
        </w:rPr>
        <w:t> </w:t>
      </w:r>
      <w:r>
        <w:rPr>
          <w:color w:val="231F20"/>
        </w:rPr>
        <w:t>среде,</w:t>
      </w:r>
      <w:r>
        <w:rPr>
          <w:color w:val="231F20"/>
          <w:spacing w:val="-1"/>
        </w:rPr>
        <w:t> </w:t>
      </w:r>
      <w:r>
        <w:rPr>
          <w:color w:val="231F20"/>
        </w:rPr>
        <w:t>то</w:t>
      </w:r>
      <w:r>
        <w:rPr>
          <w:color w:val="231F20"/>
          <w:spacing w:val="-1"/>
        </w:rPr>
        <w:t> </w:t>
      </w:r>
      <w:r>
        <w:rPr>
          <w:color w:val="231F20"/>
        </w:rPr>
        <w:t>желательно</w:t>
      </w:r>
      <w:r>
        <w:rPr>
          <w:color w:val="231F20"/>
          <w:spacing w:val="-1"/>
        </w:rPr>
        <w:t> </w:t>
      </w:r>
      <w:r>
        <w:rPr>
          <w:color w:val="231F20"/>
        </w:rPr>
        <w:t>организо- вать</w:t>
      </w:r>
      <w:r>
        <w:rPr>
          <w:color w:val="231F20"/>
          <w:spacing w:val="-11"/>
        </w:rPr>
        <w:t> </w:t>
      </w:r>
      <w:r>
        <w:rPr>
          <w:color w:val="231F20"/>
        </w:rPr>
        <w:t>и</w:t>
      </w:r>
      <w:r>
        <w:rPr>
          <w:color w:val="231F20"/>
          <w:spacing w:val="-11"/>
        </w:rPr>
        <w:t> </w:t>
      </w:r>
      <w:r>
        <w:rPr>
          <w:color w:val="231F20"/>
        </w:rPr>
        <w:t>провести</w:t>
      </w:r>
      <w:r>
        <w:rPr>
          <w:color w:val="231F20"/>
          <w:spacing w:val="-11"/>
        </w:rPr>
        <w:t> </w:t>
      </w:r>
      <w:r>
        <w:rPr>
          <w:color w:val="231F20"/>
        </w:rPr>
        <w:t>тренинги</w:t>
      </w:r>
      <w:r>
        <w:rPr>
          <w:color w:val="231F20"/>
          <w:spacing w:val="-11"/>
        </w:rPr>
        <w:t> </w:t>
      </w:r>
      <w:r>
        <w:rPr>
          <w:color w:val="231F20"/>
        </w:rPr>
        <w:t>по</w:t>
      </w:r>
      <w:r>
        <w:rPr>
          <w:color w:val="231F20"/>
          <w:spacing w:val="-11"/>
        </w:rPr>
        <w:t> </w:t>
      </w:r>
      <w:r>
        <w:rPr>
          <w:color w:val="231F20"/>
        </w:rPr>
        <w:t>подготовке</w:t>
      </w:r>
      <w:r>
        <w:rPr>
          <w:color w:val="231F20"/>
          <w:spacing w:val="-11"/>
        </w:rPr>
        <w:t> </w:t>
      </w:r>
      <w:r>
        <w:rPr>
          <w:color w:val="231F20"/>
        </w:rPr>
        <w:t>учащихся</w:t>
      </w:r>
      <w:r>
        <w:rPr>
          <w:color w:val="231F20"/>
          <w:spacing w:val="-11"/>
        </w:rPr>
        <w:t> </w:t>
      </w:r>
      <w:r>
        <w:rPr>
          <w:color w:val="231F20"/>
        </w:rPr>
        <w:t>к</w:t>
      </w:r>
      <w:r>
        <w:rPr>
          <w:color w:val="231F20"/>
          <w:spacing w:val="-11"/>
        </w:rPr>
        <w:t> </w:t>
      </w:r>
      <w:r>
        <w:rPr>
          <w:color w:val="231F20"/>
        </w:rPr>
        <w:t>обучению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11"/>
        </w:rPr>
        <w:t> </w:t>
      </w: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ре- </w:t>
      </w:r>
      <w:r>
        <w:rPr>
          <w:color w:val="231F20"/>
          <w:spacing w:val="-2"/>
        </w:rPr>
        <w:t>альной,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то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есть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офлайн-среде.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Это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даст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несравнимо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больший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педагогический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эффект </w:t>
      </w:r>
      <w:r>
        <w:rPr>
          <w:color w:val="231F20"/>
        </w:rPr>
        <w:t>и позволит в дальнейшем провести занятия более результативно. Во-вторых, работа учащихся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учителя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виртуальной</w:t>
      </w:r>
      <w:r>
        <w:rPr>
          <w:color w:val="231F20"/>
          <w:spacing w:val="-10"/>
        </w:rPr>
        <w:t> </w:t>
      </w:r>
      <w:r>
        <w:rPr>
          <w:color w:val="231F20"/>
        </w:rPr>
        <w:t>среде</w:t>
      </w:r>
      <w:r>
        <w:rPr>
          <w:color w:val="231F20"/>
          <w:spacing w:val="-10"/>
        </w:rPr>
        <w:t> </w:t>
      </w:r>
      <w:r>
        <w:rPr>
          <w:color w:val="231F20"/>
        </w:rPr>
        <w:t>требует</w:t>
      </w:r>
      <w:r>
        <w:rPr>
          <w:color w:val="231F20"/>
          <w:spacing w:val="-10"/>
        </w:rPr>
        <w:t> </w:t>
      </w:r>
      <w:r>
        <w:rPr>
          <w:color w:val="231F20"/>
        </w:rPr>
        <w:t>более</w:t>
      </w:r>
      <w:r>
        <w:rPr>
          <w:color w:val="231F20"/>
          <w:spacing w:val="-10"/>
        </w:rPr>
        <w:t> </w:t>
      </w:r>
      <w:r>
        <w:rPr>
          <w:color w:val="231F20"/>
        </w:rPr>
        <w:t>тщательной</w:t>
      </w:r>
      <w:r>
        <w:rPr>
          <w:color w:val="231F20"/>
          <w:spacing w:val="-10"/>
        </w:rPr>
        <w:t> </w:t>
      </w:r>
      <w:r>
        <w:rPr>
          <w:color w:val="231F20"/>
        </w:rPr>
        <w:t>проработки</w:t>
      </w:r>
      <w:r>
        <w:rPr>
          <w:color w:val="231F20"/>
          <w:spacing w:val="-10"/>
        </w:rPr>
        <w:t> </w:t>
      </w:r>
      <w:r>
        <w:rPr>
          <w:color w:val="231F20"/>
        </w:rPr>
        <w:t>норм и</w:t>
      </w:r>
      <w:r>
        <w:rPr>
          <w:color w:val="231F20"/>
          <w:spacing w:val="-2"/>
        </w:rPr>
        <w:t> </w:t>
      </w:r>
      <w:r>
        <w:rPr>
          <w:color w:val="231F20"/>
        </w:rPr>
        <w:t>правил</w:t>
      </w:r>
      <w:r>
        <w:rPr>
          <w:color w:val="231F20"/>
          <w:spacing w:val="-2"/>
        </w:rPr>
        <w:t> </w:t>
      </w:r>
      <w:r>
        <w:rPr>
          <w:color w:val="231F20"/>
        </w:rPr>
        <w:t>группового</w:t>
      </w:r>
      <w:r>
        <w:rPr>
          <w:color w:val="231F20"/>
          <w:spacing w:val="-2"/>
        </w:rPr>
        <w:t> </w:t>
      </w:r>
      <w:r>
        <w:rPr>
          <w:color w:val="231F20"/>
        </w:rPr>
        <w:t>поведения,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которых</w:t>
      </w:r>
      <w:r>
        <w:rPr>
          <w:color w:val="231F20"/>
          <w:spacing w:val="-2"/>
        </w:rPr>
        <w:t> </w:t>
      </w:r>
      <w:r>
        <w:rPr>
          <w:color w:val="231F20"/>
        </w:rPr>
        <w:t>нужно</w:t>
      </w:r>
      <w:r>
        <w:rPr>
          <w:color w:val="231F20"/>
          <w:spacing w:val="-2"/>
        </w:rPr>
        <w:t> </w:t>
      </w:r>
      <w:r>
        <w:rPr>
          <w:color w:val="231F20"/>
        </w:rPr>
        <w:t>будет</w:t>
      </w:r>
      <w:r>
        <w:rPr>
          <w:color w:val="231F20"/>
          <w:spacing w:val="-2"/>
        </w:rPr>
        <w:t> </w:t>
      </w:r>
      <w:r>
        <w:rPr>
          <w:color w:val="231F20"/>
        </w:rPr>
        <w:t>отразить</w:t>
      </w:r>
      <w:r>
        <w:rPr>
          <w:color w:val="231F20"/>
          <w:spacing w:val="-2"/>
        </w:rPr>
        <w:t> </w:t>
      </w:r>
      <w:r>
        <w:rPr>
          <w:color w:val="231F20"/>
        </w:rPr>
        <w:t>специфику</w:t>
      </w:r>
      <w:r>
        <w:rPr>
          <w:color w:val="231F20"/>
          <w:spacing w:val="-2"/>
        </w:rPr>
        <w:t> </w:t>
      </w:r>
      <w:r>
        <w:rPr>
          <w:color w:val="231F20"/>
        </w:rPr>
        <w:t>работы </w:t>
      </w:r>
      <w:r>
        <w:rPr>
          <w:color w:val="231F20"/>
          <w:spacing w:val="-2"/>
        </w:rPr>
        <w:t>онлайн-групп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учащихся,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включая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правила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онлайн-общения,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правила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обмена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информа- </w:t>
      </w:r>
      <w:r>
        <w:rPr>
          <w:color w:val="231F20"/>
        </w:rPr>
        <w:t>цией, совместного использования электронных досок и так далее.</w:t>
      </w:r>
    </w:p>
    <w:p>
      <w:pPr>
        <w:pStyle w:val="BodyText"/>
        <w:spacing w:line="235" w:lineRule="auto" w:before="120"/>
        <w:jc w:val="right"/>
      </w:pPr>
      <w:r>
        <w:rPr>
          <w:b/>
          <w:color w:val="231F20"/>
        </w:rPr>
        <w:t>Специальные</w:t>
      </w:r>
      <w:r>
        <w:rPr>
          <w:b/>
          <w:color w:val="231F20"/>
          <w:spacing w:val="-13"/>
        </w:rPr>
        <w:t> </w:t>
      </w:r>
      <w:r>
        <w:rPr>
          <w:b/>
          <w:color w:val="231F20"/>
        </w:rPr>
        <w:t>программы</w:t>
      </w:r>
      <w:r>
        <w:rPr>
          <w:b/>
          <w:color w:val="231F20"/>
          <w:spacing w:val="-12"/>
        </w:rPr>
        <w:t> </w:t>
      </w:r>
      <w:r>
        <w:rPr>
          <w:b/>
          <w:color w:val="231F20"/>
        </w:rPr>
        <w:t>подготовки</w:t>
      </w:r>
      <w:r>
        <w:rPr>
          <w:b/>
          <w:color w:val="231F20"/>
          <w:spacing w:val="-13"/>
        </w:rPr>
        <w:t> </w:t>
      </w:r>
      <w:r>
        <w:rPr>
          <w:b/>
          <w:color w:val="231F20"/>
        </w:rPr>
        <w:t>учителей</w:t>
      </w:r>
      <w:r>
        <w:rPr>
          <w:b/>
          <w:color w:val="231F20"/>
          <w:spacing w:val="-12"/>
        </w:rPr>
        <w:t> </w:t>
      </w:r>
      <w:r>
        <w:rPr>
          <w:b/>
          <w:color w:val="231F20"/>
        </w:rPr>
        <w:t>к</w:t>
      </w:r>
      <w:r>
        <w:rPr>
          <w:b/>
          <w:color w:val="231F20"/>
          <w:spacing w:val="-13"/>
        </w:rPr>
        <w:t> </w:t>
      </w:r>
      <w:r>
        <w:rPr>
          <w:b/>
          <w:color w:val="231F20"/>
        </w:rPr>
        <w:t>обучению</w:t>
      </w:r>
      <w:r>
        <w:rPr>
          <w:b/>
          <w:color w:val="231F20"/>
          <w:spacing w:val="-12"/>
        </w:rPr>
        <w:t> </w:t>
      </w:r>
      <w:r>
        <w:rPr>
          <w:b/>
          <w:color w:val="231F20"/>
        </w:rPr>
        <w:t>в</w:t>
      </w:r>
      <w:r>
        <w:rPr>
          <w:b/>
          <w:color w:val="231F20"/>
          <w:spacing w:val="-13"/>
        </w:rPr>
        <w:t> </w:t>
      </w:r>
      <w:r>
        <w:rPr>
          <w:b/>
          <w:color w:val="231F20"/>
        </w:rPr>
        <w:t>сотрудничестве </w:t>
      </w:r>
      <w:r>
        <w:rPr>
          <w:color w:val="231F20"/>
        </w:rPr>
        <w:t>Одним из примеров совместного онлайн-обучения при подготовке учителей явля- ется программа «Технологии, образование и культурное разнообразие» (TEC), реа- лизуемая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Израиле</w:t>
      </w:r>
      <w:r>
        <w:rPr>
          <w:color w:val="231F20"/>
          <w:spacing w:val="-4"/>
        </w:rPr>
        <w:t> </w:t>
      </w:r>
      <w:r>
        <w:rPr>
          <w:color w:val="231F20"/>
        </w:rPr>
        <w:t>(Shonfeld</w:t>
      </w:r>
      <w:r>
        <w:rPr>
          <w:color w:val="231F20"/>
          <w:spacing w:val="-4"/>
        </w:rPr>
        <w:t> </w:t>
      </w:r>
      <w:r>
        <w:rPr>
          <w:color w:val="231F20"/>
        </w:rPr>
        <w:t>et</w:t>
      </w:r>
      <w:r>
        <w:rPr>
          <w:color w:val="231F20"/>
          <w:spacing w:val="-4"/>
        </w:rPr>
        <w:t> </w:t>
      </w:r>
      <w:r>
        <w:rPr>
          <w:color w:val="231F20"/>
        </w:rPr>
        <w:t>al.,</w:t>
      </w:r>
      <w:r>
        <w:rPr>
          <w:color w:val="231F20"/>
          <w:spacing w:val="-4"/>
        </w:rPr>
        <w:t> </w:t>
      </w:r>
      <w:r>
        <w:rPr>
          <w:color w:val="231F20"/>
        </w:rPr>
        <w:t>2013).</w:t>
      </w:r>
      <w:r>
        <w:rPr>
          <w:color w:val="231F20"/>
          <w:spacing w:val="-4"/>
        </w:rPr>
        <w:t> </w:t>
      </w:r>
      <w:r>
        <w:rPr>
          <w:color w:val="231F20"/>
        </w:rPr>
        <w:t>Все</w:t>
      </w:r>
      <w:r>
        <w:rPr>
          <w:color w:val="231F20"/>
          <w:spacing w:val="-4"/>
        </w:rPr>
        <w:t> </w:t>
      </w:r>
      <w:r>
        <w:rPr>
          <w:color w:val="231F20"/>
        </w:rPr>
        <w:t>студенты</w:t>
      </w:r>
      <w:r>
        <w:rPr>
          <w:color w:val="231F20"/>
          <w:spacing w:val="-4"/>
        </w:rPr>
        <w:t> </w:t>
      </w:r>
      <w:r>
        <w:rPr>
          <w:color w:val="231F20"/>
        </w:rPr>
        <w:t>образовательных</w:t>
      </w:r>
      <w:r>
        <w:rPr>
          <w:color w:val="231F20"/>
          <w:spacing w:val="-4"/>
        </w:rPr>
        <w:t> </w:t>
      </w:r>
      <w:r>
        <w:rPr>
          <w:color w:val="231F20"/>
        </w:rPr>
        <w:t>колледжей приглашаются на курсы в рамках онлайн-программы совместного обучения. В из- раильской</w:t>
      </w:r>
      <w:r>
        <w:rPr>
          <w:color w:val="231F20"/>
          <w:spacing w:val="4"/>
        </w:rPr>
        <w:t> </w:t>
      </w:r>
      <w:r>
        <w:rPr>
          <w:color w:val="231F20"/>
        </w:rPr>
        <w:t>системе</w:t>
      </w:r>
      <w:r>
        <w:rPr>
          <w:color w:val="231F20"/>
          <w:spacing w:val="6"/>
        </w:rPr>
        <w:t> </w:t>
      </w:r>
      <w:r>
        <w:rPr>
          <w:color w:val="231F20"/>
        </w:rPr>
        <w:t>образования</w:t>
      </w:r>
      <w:r>
        <w:rPr>
          <w:color w:val="231F20"/>
          <w:spacing w:val="6"/>
        </w:rPr>
        <w:t> </w:t>
      </w:r>
      <w:r>
        <w:rPr>
          <w:color w:val="231F20"/>
        </w:rPr>
        <w:t>существуют</w:t>
      </w:r>
      <w:r>
        <w:rPr>
          <w:color w:val="231F20"/>
          <w:spacing w:val="7"/>
        </w:rPr>
        <w:t> </w:t>
      </w:r>
      <w:r>
        <w:rPr>
          <w:color w:val="231F20"/>
        </w:rPr>
        <w:t>отдельные</w:t>
      </w:r>
      <w:r>
        <w:rPr>
          <w:color w:val="231F20"/>
          <w:spacing w:val="6"/>
        </w:rPr>
        <w:t> </w:t>
      </w:r>
      <w:r>
        <w:rPr>
          <w:color w:val="231F20"/>
        </w:rPr>
        <w:t>колледжи</w:t>
      </w:r>
      <w:r>
        <w:rPr>
          <w:color w:val="231F20"/>
          <w:spacing w:val="6"/>
        </w:rPr>
        <w:t> </w:t>
      </w:r>
      <w:r>
        <w:rPr>
          <w:color w:val="231F20"/>
        </w:rPr>
        <w:t>для</w:t>
      </w:r>
      <w:r>
        <w:rPr>
          <w:color w:val="231F20"/>
          <w:spacing w:val="6"/>
        </w:rPr>
        <w:t> </w:t>
      </w:r>
      <w:r>
        <w:rPr>
          <w:color w:val="231F20"/>
        </w:rPr>
        <w:t>арабских</w:t>
      </w:r>
      <w:r>
        <w:rPr>
          <w:color w:val="231F20"/>
          <w:spacing w:val="7"/>
        </w:rPr>
        <w:t> </w:t>
      </w:r>
      <w:r>
        <w:rPr>
          <w:color w:val="231F20"/>
          <w:spacing w:val="-4"/>
        </w:rPr>
        <w:t>сту-</w:t>
      </w:r>
    </w:p>
    <w:p>
      <w:pPr>
        <w:pStyle w:val="BodyText"/>
        <w:spacing w:after="0" w:line="235" w:lineRule="auto"/>
        <w:jc w:val="right"/>
        <w:sectPr>
          <w:pgSz w:w="8400" w:h="11910"/>
          <w:pgMar w:header="0" w:footer="527" w:top="400" w:bottom="72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0" w:lineRule="auto" w:before="119"/>
        <w:ind w:firstLine="0"/>
      </w:pPr>
      <w:r>
        <w:rPr>
          <w:color w:val="231F20"/>
        </w:rPr>
        <w:t>дентов, а также для ортодоксальных и нерелигиозных еврейских студентов. Тем не менее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программе</w:t>
      </w:r>
      <w:r>
        <w:rPr>
          <w:color w:val="231F20"/>
          <w:spacing w:val="-5"/>
        </w:rPr>
        <w:t> </w:t>
      </w:r>
      <w:r>
        <w:rPr>
          <w:color w:val="231F20"/>
        </w:rPr>
        <w:t>TEC</w:t>
      </w:r>
      <w:r>
        <w:rPr>
          <w:color w:val="231F20"/>
          <w:spacing w:val="-3"/>
        </w:rPr>
        <w:t> </w:t>
      </w:r>
      <w:r>
        <w:rPr>
          <w:color w:val="231F20"/>
        </w:rPr>
        <w:t>участвуют</w:t>
      </w:r>
      <w:r>
        <w:rPr>
          <w:color w:val="231F20"/>
          <w:spacing w:val="-3"/>
        </w:rPr>
        <w:t> </w:t>
      </w:r>
      <w:r>
        <w:rPr>
          <w:color w:val="231F20"/>
        </w:rPr>
        <w:t>студенты</w:t>
      </w:r>
      <w:r>
        <w:rPr>
          <w:color w:val="231F20"/>
          <w:spacing w:val="-3"/>
        </w:rPr>
        <w:t> </w:t>
      </w:r>
      <w:r>
        <w:rPr>
          <w:color w:val="231F20"/>
        </w:rPr>
        <w:t>из</w:t>
      </w:r>
      <w:r>
        <w:rPr>
          <w:color w:val="231F20"/>
          <w:spacing w:val="-3"/>
        </w:rPr>
        <w:t> </w:t>
      </w:r>
      <w:r>
        <w:rPr>
          <w:color w:val="231F20"/>
        </w:rPr>
        <w:t>всех</w:t>
      </w:r>
      <w:r>
        <w:rPr>
          <w:color w:val="231F20"/>
          <w:spacing w:val="-3"/>
        </w:rPr>
        <w:t> </w:t>
      </w:r>
      <w:r>
        <w:rPr>
          <w:color w:val="231F20"/>
        </w:rPr>
        <w:t>типов</w:t>
      </w:r>
      <w:r>
        <w:rPr>
          <w:color w:val="231F20"/>
          <w:spacing w:val="-3"/>
        </w:rPr>
        <w:t> </w:t>
      </w:r>
      <w:r>
        <w:rPr>
          <w:color w:val="231F20"/>
        </w:rPr>
        <w:t>образовательных</w:t>
      </w:r>
      <w:r>
        <w:rPr>
          <w:color w:val="231F20"/>
          <w:spacing w:val="-3"/>
        </w:rPr>
        <w:t> </w:t>
      </w:r>
      <w:r>
        <w:rPr>
          <w:color w:val="231F20"/>
        </w:rPr>
        <w:t>коллед- жей (светских еврейских, религиозных и арабских) и преподавание осуществляется совместно</w:t>
      </w:r>
      <w:r>
        <w:rPr>
          <w:color w:val="231F20"/>
          <w:spacing w:val="-8"/>
        </w:rPr>
        <w:t> </w:t>
      </w:r>
      <w:r>
        <w:rPr>
          <w:color w:val="231F20"/>
        </w:rPr>
        <w:t>командой</w:t>
      </w:r>
      <w:r>
        <w:rPr>
          <w:color w:val="231F20"/>
          <w:spacing w:val="-9"/>
        </w:rPr>
        <w:t> </w:t>
      </w:r>
      <w:r>
        <w:rPr>
          <w:color w:val="231F20"/>
        </w:rPr>
        <w:t>инструкторов,</w:t>
      </w:r>
      <w:r>
        <w:rPr>
          <w:color w:val="231F20"/>
          <w:spacing w:val="-8"/>
        </w:rPr>
        <w:t> </w:t>
      </w:r>
      <w:r>
        <w:rPr>
          <w:color w:val="231F20"/>
        </w:rPr>
        <w:t>состоящей</w:t>
      </w:r>
      <w:r>
        <w:rPr>
          <w:color w:val="231F20"/>
          <w:spacing w:val="-9"/>
        </w:rPr>
        <w:t> </w:t>
      </w:r>
      <w:r>
        <w:rPr>
          <w:color w:val="231F20"/>
        </w:rPr>
        <w:t>из</w:t>
      </w:r>
      <w:r>
        <w:rPr>
          <w:color w:val="231F20"/>
          <w:spacing w:val="-8"/>
        </w:rPr>
        <w:t> </w:t>
      </w:r>
      <w:r>
        <w:rPr>
          <w:color w:val="231F20"/>
        </w:rPr>
        <w:t>представителей</w:t>
      </w:r>
      <w:r>
        <w:rPr>
          <w:color w:val="231F20"/>
          <w:spacing w:val="-9"/>
        </w:rPr>
        <w:t> </w:t>
      </w:r>
      <w:r>
        <w:rPr>
          <w:color w:val="231F20"/>
        </w:rPr>
        <w:t>разных</w:t>
      </w:r>
      <w:r>
        <w:rPr>
          <w:color w:val="231F20"/>
          <w:spacing w:val="-9"/>
        </w:rPr>
        <w:t> </w:t>
      </w:r>
      <w:r>
        <w:rPr>
          <w:color w:val="231F20"/>
        </w:rPr>
        <w:t>этнических и религиозных сообществ.</w:t>
      </w:r>
    </w:p>
    <w:p>
      <w:pPr>
        <w:pStyle w:val="BodyText"/>
        <w:spacing w:line="232" w:lineRule="auto" w:before="2"/>
      </w:pPr>
      <w:r>
        <w:rPr>
          <w:color w:val="231F20"/>
        </w:rPr>
        <w:t>В</w:t>
      </w:r>
      <w:r>
        <w:rPr>
          <w:color w:val="231F20"/>
          <w:spacing w:val="-11"/>
        </w:rPr>
        <w:t> </w:t>
      </w:r>
      <w:r>
        <w:rPr>
          <w:color w:val="231F20"/>
        </w:rPr>
        <w:t>начале</w:t>
      </w:r>
      <w:r>
        <w:rPr>
          <w:color w:val="231F20"/>
          <w:spacing w:val="-11"/>
        </w:rPr>
        <w:t> </w:t>
      </w:r>
      <w:r>
        <w:rPr>
          <w:color w:val="231F20"/>
        </w:rPr>
        <w:t>курса</w:t>
      </w:r>
      <w:r>
        <w:rPr>
          <w:color w:val="231F20"/>
          <w:spacing w:val="-11"/>
        </w:rPr>
        <w:t> </w:t>
      </w:r>
      <w:r>
        <w:rPr>
          <w:color w:val="231F20"/>
        </w:rPr>
        <w:t>обучение</w:t>
      </w:r>
      <w:r>
        <w:rPr>
          <w:color w:val="231F20"/>
          <w:spacing w:val="-11"/>
        </w:rPr>
        <w:t> </w:t>
      </w:r>
      <w:r>
        <w:rPr>
          <w:color w:val="231F20"/>
        </w:rPr>
        <w:t>основывается</w:t>
      </w:r>
      <w:r>
        <w:rPr>
          <w:color w:val="231F20"/>
          <w:spacing w:val="-11"/>
        </w:rPr>
        <w:t> </w:t>
      </w:r>
      <w:r>
        <w:rPr>
          <w:color w:val="231F20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</w:rPr>
        <w:t>текстовой</w:t>
      </w:r>
      <w:r>
        <w:rPr>
          <w:color w:val="231F20"/>
          <w:spacing w:val="-11"/>
        </w:rPr>
        <w:t> </w:t>
      </w:r>
      <w:r>
        <w:rPr>
          <w:color w:val="231F20"/>
        </w:rPr>
        <w:t>информации,</w:t>
      </w:r>
      <w:r>
        <w:rPr>
          <w:color w:val="231F20"/>
          <w:spacing w:val="-11"/>
        </w:rPr>
        <w:t> </w:t>
      </w:r>
      <w:r>
        <w:rPr>
          <w:color w:val="231F20"/>
        </w:rPr>
        <w:t>но</w:t>
      </w:r>
      <w:r>
        <w:rPr>
          <w:color w:val="231F20"/>
          <w:spacing w:val="-11"/>
        </w:rPr>
        <w:t> </w:t>
      </w:r>
      <w:r>
        <w:rPr>
          <w:color w:val="231F20"/>
        </w:rPr>
        <w:t>по</w:t>
      </w:r>
      <w:r>
        <w:rPr>
          <w:color w:val="231F20"/>
          <w:spacing w:val="-11"/>
        </w:rPr>
        <w:t> </w:t>
      </w:r>
      <w:r>
        <w:rPr>
          <w:color w:val="231F20"/>
        </w:rPr>
        <w:t>мере</w:t>
      </w:r>
      <w:r>
        <w:rPr>
          <w:color w:val="231F20"/>
          <w:spacing w:val="-11"/>
        </w:rPr>
        <w:t> </w:t>
      </w:r>
      <w:r>
        <w:rPr>
          <w:color w:val="231F20"/>
        </w:rPr>
        <w:t>про- хождения курса вводятся аудио-, медиа- и визуальная коммуникация. В курсе есть онлайн-блоки, некоторые асинхронные, а некоторые синхронные, в том числе дис- куссионные</w:t>
      </w:r>
      <w:r>
        <w:rPr>
          <w:color w:val="231F20"/>
          <w:spacing w:val="-3"/>
        </w:rPr>
        <w:t> </w:t>
      </w:r>
      <w:r>
        <w:rPr>
          <w:color w:val="231F20"/>
        </w:rPr>
        <w:t>форумы.</w:t>
      </w:r>
      <w:r>
        <w:rPr>
          <w:color w:val="231F20"/>
          <w:spacing w:val="-3"/>
        </w:rPr>
        <w:t> </w:t>
      </w:r>
      <w:r>
        <w:rPr>
          <w:color w:val="231F20"/>
        </w:rPr>
        <w:t>После</w:t>
      </w:r>
      <w:r>
        <w:rPr>
          <w:color w:val="231F20"/>
          <w:spacing w:val="-3"/>
        </w:rPr>
        <w:t> </w:t>
      </w:r>
      <w:r>
        <w:rPr>
          <w:color w:val="231F20"/>
        </w:rPr>
        <w:t>нескольких</w:t>
      </w:r>
      <w:r>
        <w:rPr>
          <w:color w:val="231F20"/>
          <w:spacing w:val="-3"/>
        </w:rPr>
        <w:t> </w:t>
      </w:r>
      <w:r>
        <w:rPr>
          <w:color w:val="231F20"/>
        </w:rPr>
        <w:t>месяцев</w:t>
      </w:r>
      <w:r>
        <w:rPr>
          <w:color w:val="231F20"/>
          <w:spacing w:val="-3"/>
        </w:rPr>
        <w:t> </w:t>
      </w:r>
      <w:r>
        <w:rPr>
          <w:color w:val="231F20"/>
        </w:rPr>
        <w:t>совместного</w:t>
      </w:r>
      <w:r>
        <w:rPr>
          <w:color w:val="231F20"/>
          <w:spacing w:val="-3"/>
        </w:rPr>
        <w:t> </w:t>
      </w:r>
      <w:r>
        <w:rPr>
          <w:color w:val="231F20"/>
        </w:rPr>
        <w:t>обучения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небольших группах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помощью</w:t>
      </w:r>
      <w:r>
        <w:rPr>
          <w:color w:val="231F20"/>
          <w:spacing w:val="-3"/>
        </w:rPr>
        <w:t> </w:t>
      </w:r>
      <w:r>
        <w:rPr>
          <w:color w:val="231F20"/>
        </w:rPr>
        <w:t>виртуальных</w:t>
      </w:r>
      <w:r>
        <w:rPr>
          <w:color w:val="231F20"/>
          <w:spacing w:val="-3"/>
        </w:rPr>
        <w:t> </w:t>
      </w:r>
      <w:r>
        <w:rPr>
          <w:color w:val="231F20"/>
        </w:rPr>
        <w:t>встреч</w:t>
      </w:r>
      <w:r>
        <w:rPr>
          <w:color w:val="231F20"/>
          <w:spacing w:val="-3"/>
        </w:rPr>
        <w:t> </w:t>
      </w:r>
      <w:r>
        <w:rPr>
          <w:color w:val="231F20"/>
        </w:rPr>
        <w:t>студенты</w:t>
      </w:r>
      <w:r>
        <w:rPr>
          <w:color w:val="231F20"/>
          <w:spacing w:val="-3"/>
        </w:rPr>
        <w:t> </w:t>
      </w:r>
      <w:r>
        <w:rPr>
          <w:color w:val="231F20"/>
        </w:rPr>
        <w:t>встречаются</w:t>
      </w:r>
      <w:r>
        <w:rPr>
          <w:color w:val="231F20"/>
          <w:spacing w:val="-3"/>
        </w:rPr>
        <w:t> </w:t>
      </w:r>
      <w:r>
        <w:rPr>
          <w:color w:val="231F20"/>
        </w:rPr>
        <w:t>друг</w:t>
      </w:r>
      <w:r>
        <w:rPr>
          <w:color w:val="231F20"/>
          <w:spacing w:val="-3"/>
        </w:rPr>
        <w:t> </w:t>
      </w:r>
      <w:r>
        <w:rPr>
          <w:color w:val="231F20"/>
        </w:rPr>
        <w:t>с</w:t>
      </w:r>
      <w:r>
        <w:rPr>
          <w:color w:val="231F20"/>
          <w:spacing w:val="-3"/>
        </w:rPr>
        <w:t> </w:t>
      </w:r>
      <w:r>
        <w:rPr>
          <w:color w:val="231F20"/>
        </w:rPr>
        <w:t>другом</w:t>
      </w:r>
      <w:r>
        <w:rPr>
          <w:color w:val="231F20"/>
          <w:spacing w:val="-3"/>
        </w:rPr>
        <w:t> </w:t>
      </w:r>
      <w:r>
        <w:rPr>
          <w:color w:val="231F20"/>
        </w:rPr>
        <w:t>лицом к лицу, чтобы поработать над совместным проектом и представить его. Командная работа является важным элементом курса, и перед ее выполнением участникам объ- ясняют,</w:t>
      </w:r>
      <w:r>
        <w:rPr>
          <w:color w:val="231F20"/>
          <w:spacing w:val="-5"/>
        </w:rPr>
        <w:t> </w:t>
      </w:r>
      <w:r>
        <w:rPr>
          <w:color w:val="231F20"/>
        </w:rPr>
        <w:t>что</w:t>
      </w:r>
      <w:r>
        <w:rPr>
          <w:color w:val="231F20"/>
          <w:spacing w:val="-5"/>
        </w:rPr>
        <w:t> </w:t>
      </w:r>
      <w:r>
        <w:rPr>
          <w:color w:val="231F20"/>
        </w:rPr>
        <w:t>работа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команде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сотрудничество</w:t>
      </w:r>
      <w:r>
        <w:rPr>
          <w:color w:val="231F20"/>
          <w:spacing w:val="-5"/>
        </w:rPr>
        <w:t> </w:t>
      </w:r>
      <w:r>
        <w:rPr>
          <w:color w:val="231F20"/>
        </w:rPr>
        <w:t>имеют</w:t>
      </w:r>
      <w:r>
        <w:rPr>
          <w:color w:val="231F20"/>
          <w:spacing w:val="-5"/>
        </w:rPr>
        <w:t> </w:t>
      </w:r>
      <w:r>
        <w:rPr>
          <w:color w:val="231F20"/>
        </w:rPr>
        <w:t>большое</w:t>
      </w:r>
      <w:r>
        <w:rPr>
          <w:color w:val="231F20"/>
          <w:spacing w:val="-5"/>
        </w:rPr>
        <w:t> </w:t>
      </w:r>
      <w:r>
        <w:rPr>
          <w:color w:val="231F20"/>
        </w:rPr>
        <w:t>значение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учитыва- ются в итоговой оценке.</w:t>
      </w:r>
    </w:p>
    <w:p>
      <w:pPr>
        <w:pStyle w:val="BodyText"/>
        <w:spacing w:line="232" w:lineRule="auto"/>
      </w:pPr>
      <w:r>
        <w:rPr>
          <w:color w:val="231F20"/>
        </w:rPr>
        <w:t>Вообще,</w:t>
      </w:r>
      <w:r>
        <w:rPr>
          <w:color w:val="231F20"/>
          <w:spacing w:val="-9"/>
        </w:rPr>
        <w:t> </w:t>
      </w:r>
      <w:r>
        <w:rPr>
          <w:color w:val="231F20"/>
        </w:rPr>
        <w:t>сама</w:t>
      </w:r>
      <w:r>
        <w:rPr>
          <w:color w:val="231F20"/>
          <w:spacing w:val="-9"/>
        </w:rPr>
        <w:t> </w:t>
      </w:r>
      <w:r>
        <w:rPr>
          <w:color w:val="231F20"/>
        </w:rPr>
        <w:t>модель</w:t>
      </w:r>
      <w:r>
        <w:rPr>
          <w:color w:val="231F20"/>
          <w:spacing w:val="-11"/>
        </w:rPr>
        <w:t> </w:t>
      </w:r>
      <w:r>
        <w:rPr>
          <w:color w:val="231F20"/>
        </w:rPr>
        <w:t>TEC</w:t>
      </w:r>
      <w:r>
        <w:rPr>
          <w:color w:val="231F20"/>
          <w:spacing w:val="-9"/>
        </w:rPr>
        <w:t> </w:t>
      </w:r>
      <w:r>
        <w:rPr>
          <w:color w:val="231F20"/>
        </w:rPr>
        <w:t>используется</w:t>
      </w:r>
      <w:r>
        <w:rPr>
          <w:color w:val="231F20"/>
          <w:spacing w:val="-9"/>
        </w:rPr>
        <w:t> </w:t>
      </w:r>
      <w:r>
        <w:rPr>
          <w:color w:val="231F20"/>
        </w:rPr>
        <w:t>не</w:t>
      </w:r>
      <w:r>
        <w:rPr>
          <w:color w:val="231F20"/>
          <w:spacing w:val="-9"/>
        </w:rPr>
        <w:t> </w:t>
      </w:r>
      <w:r>
        <w:rPr>
          <w:color w:val="231F20"/>
        </w:rPr>
        <w:t>только</w:t>
      </w:r>
      <w:r>
        <w:rPr>
          <w:color w:val="231F20"/>
          <w:spacing w:val="-9"/>
        </w:rPr>
        <w:t> </w:t>
      </w:r>
      <w:r>
        <w:rPr>
          <w:color w:val="231F20"/>
        </w:rPr>
        <w:t>при</w:t>
      </w:r>
      <w:r>
        <w:rPr>
          <w:color w:val="231F20"/>
          <w:spacing w:val="-9"/>
        </w:rPr>
        <w:t> </w:t>
      </w:r>
      <w:r>
        <w:rPr>
          <w:color w:val="231F20"/>
        </w:rPr>
        <w:t>подготовке</w:t>
      </w:r>
      <w:r>
        <w:rPr>
          <w:color w:val="231F20"/>
          <w:spacing w:val="-9"/>
        </w:rPr>
        <w:t> </w:t>
      </w:r>
      <w:r>
        <w:rPr>
          <w:color w:val="231F20"/>
        </w:rPr>
        <w:t>педагогов,</w:t>
      </w:r>
      <w:r>
        <w:rPr>
          <w:color w:val="231F20"/>
          <w:spacing w:val="-9"/>
        </w:rPr>
        <w:t> </w:t>
      </w:r>
      <w:r>
        <w:rPr>
          <w:color w:val="231F20"/>
        </w:rPr>
        <w:t>но</w:t>
      </w:r>
      <w:r>
        <w:rPr>
          <w:color w:val="231F20"/>
          <w:spacing w:val="-9"/>
        </w:rPr>
        <w:t> </w:t>
      </w:r>
      <w:r>
        <w:rPr>
          <w:color w:val="231F20"/>
        </w:rPr>
        <w:t>и в</w:t>
      </w:r>
      <w:r>
        <w:rPr>
          <w:color w:val="231F20"/>
          <w:spacing w:val="-1"/>
        </w:rPr>
        <w:t> </w:t>
      </w:r>
      <w:r>
        <w:rPr>
          <w:color w:val="231F20"/>
        </w:rPr>
        <w:t>других</w:t>
      </w:r>
      <w:r>
        <w:rPr>
          <w:color w:val="231F20"/>
          <w:spacing w:val="-1"/>
        </w:rPr>
        <w:t> </w:t>
      </w:r>
      <w:r>
        <w:rPr>
          <w:color w:val="231F20"/>
        </w:rPr>
        <w:t>областях.</w:t>
      </w:r>
      <w:r>
        <w:rPr>
          <w:color w:val="231F20"/>
          <w:spacing w:val="-1"/>
        </w:rPr>
        <w:t> </w:t>
      </w:r>
      <w:r>
        <w:rPr>
          <w:color w:val="231F20"/>
        </w:rPr>
        <w:t>Начиная</w:t>
      </w:r>
      <w:r>
        <w:rPr>
          <w:color w:val="231F20"/>
          <w:spacing w:val="-1"/>
        </w:rPr>
        <w:t> </w:t>
      </w:r>
      <w:r>
        <w:rPr>
          <w:color w:val="231F20"/>
        </w:rPr>
        <w:t>с</w:t>
      </w:r>
      <w:r>
        <w:rPr>
          <w:color w:val="231F20"/>
          <w:spacing w:val="-1"/>
        </w:rPr>
        <w:t> </w:t>
      </w:r>
      <w:r>
        <w:rPr>
          <w:color w:val="231F20"/>
        </w:rPr>
        <w:t>2005</w:t>
      </w:r>
      <w:r>
        <w:rPr>
          <w:color w:val="231F20"/>
          <w:spacing w:val="-1"/>
        </w:rPr>
        <w:t> </w:t>
      </w:r>
      <w:r>
        <w:rPr>
          <w:color w:val="231F20"/>
        </w:rPr>
        <w:t>года</w:t>
      </w:r>
      <w:r>
        <w:rPr>
          <w:color w:val="231F20"/>
          <w:spacing w:val="-1"/>
        </w:rPr>
        <w:t> </w:t>
      </w:r>
      <w:r>
        <w:rPr>
          <w:color w:val="231F20"/>
        </w:rPr>
        <w:t>она</w:t>
      </w:r>
      <w:r>
        <w:rPr>
          <w:color w:val="231F20"/>
          <w:spacing w:val="-1"/>
        </w:rPr>
        <w:t> </w:t>
      </w:r>
      <w:r>
        <w:rPr>
          <w:color w:val="231F20"/>
        </w:rPr>
        <w:t>предлагает</w:t>
      </w:r>
      <w:r>
        <w:rPr>
          <w:color w:val="231F20"/>
          <w:spacing w:val="-1"/>
        </w:rPr>
        <w:t> </w:t>
      </w:r>
      <w:r>
        <w:rPr>
          <w:color w:val="231F20"/>
        </w:rPr>
        <w:t>жителям</w:t>
      </w:r>
      <w:r>
        <w:rPr>
          <w:color w:val="231F20"/>
          <w:spacing w:val="-1"/>
        </w:rPr>
        <w:t> </w:t>
      </w:r>
      <w:r>
        <w:rPr>
          <w:color w:val="231F20"/>
        </w:rPr>
        <w:t>Израиля,</w:t>
      </w:r>
      <w:r>
        <w:rPr>
          <w:color w:val="231F20"/>
          <w:spacing w:val="-1"/>
        </w:rPr>
        <w:t> </w:t>
      </w:r>
      <w:r>
        <w:rPr>
          <w:color w:val="231F20"/>
        </w:rPr>
        <w:t>принадле- жащим</w:t>
      </w:r>
      <w:r>
        <w:rPr>
          <w:color w:val="231F20"/>
          <w:spacing w:val="-5"/>
        </w:rPr>
        <w:t> </w:t>
      </w:r>
      <w:r>
        <w:rPr>
          <w:color w:val="231F20"/>
        </w:rPr>
        <w:t>к</w:t>
      </w:r>
      <w:r>
        <w:rPr>
          <w:color w:val="231F20"/>
          <w:spacing w:val="-5"/>
        </w:rPr>
        <w:t> </w:t>
      </w:r>
      <w:r>
        <w:rPr>
          <w:color w:val="231F20"/>
        </w:rPr>
        <w:t>разным</w:t>
      </w:r>
      <w:r>
        <w:rPr>
          <w:color w:val="231F20"/>
          <w:spacing w:val="-5"/>
        </w:rPr>
        <w:t> </w:t>
      </w:r>
      <w:r>
        <w:rPr>
          <w:color w:val="231F20"/>
        </w:rPr>
        <w:t>религиям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культурам,</w:t>
      </w:r>
      <w:r>
        <w:rPr>
          <w:color w:val="231F20"/>
          <w:spacing w:val="-5"/>
        </w:rPr>
        <w:t> </w:t>
      </w:r>
      <w:r>
        <w:rPr>
          <w:color w:val="231F20"/>
        </w:rPr>
        <w:t>возможности</w:t>
      </w:r>
      <w:r>
        <w:rPr>
          <w:color w:val="231F20"/>
          <w:spacing w:val="-5"/>
        </w:rPr>
        <w:t> </w:t>
      </w:r>
      <w:r>
        <w:rPr>
          <w:color w:val="231F20"/>
        </w:rPr>
        <w:t>сотрудничать,</w:t>
      </w:r>
      <w:r>
        <w:rPr>
          <w:color w:val="231F20"/>
          <w:spacing w:val="-5"/>
        </w:rPr>
        <w:t> </w:t>
      </w:r>
      <w:r>
        <w:rPr>
          <w:color w:val="231F20"/>
        </w:rPr>
        <w:t>взаимодейство- вать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узнавать</w:t>
      </w:r>
      <w:r>
        <w:rPr>
          <w:color w:val="231F20"/>
          <w:spacing w:val="-6"/>
        </w:rPr>
        <w:t> </w:t>
      </w:r>
      <w:r>
        <w:rPr>
          <w:color w:val="231F20"/>
        </w:rPr>
        <w:t>друг</w:t>
      </w:r>
      <w:r>
        <w:rPr>
          <w:color w:val="231F20"/>
          <w:spacing w:val="-6"/>
        </w:rPr>
        <w:t> </w:t>
      </w:r>
      <w:r>
        <w:rPr>
          <w:color w:val="231F20"/>
        </w:rPr>
        <w:t>о</w:t>
      </w:r>
      <w:r>
        <w:rPr>
          <w:color w:val="231F20"/>
          <w:spacing w:val="-6"/>
        </w:rPr>
        <w:t> </w:t>
      </w:r>
      <w:r>
        <w:rPr>
          <w:color w:val="231F20"/>
        </w:rPr>
        <w:t>друге,</w:t>
      </w:r>
      <w:r>
        <w:rPr>
          <w:color w:val="231F20"/>
          <w:spacing w:val="-6"/>
        </w:rPr>
        <w:t> </w:t>
      </w:r>
      <w:r>
        <w:rPr>
          <w:color w:val="231F20"/>
        </w:rPr>
        <w:t>стремясь</w:t>
      </w:r>
      <w:r>
        <w:rPr>
          <w:color w:val="231F20"/>
          <w:spacing w:val="-6"/>
        </w:rPr>
        <w:t> </w:t>
      </w:r>
      <w:r>
        <w:rPr>
          <w:color w:val="231F20"/>
        </w:rPr>
        <w:t>уменьшить</w:t>
      </w:r>
      <w:r>
        <w:rPr>
          <w:color w:val="231F20"/>
          <w:spacing w:val="-6"/>
        </w:rPr>
        <w:t> </w:t>
      </w:r>
      <w:r>
        <w:rPr>
          <w:color w:val="231F20"/>
        </w:rPr>
        <w:t>стереотипные</w:t>
      </w:r>
      <w:r>
        <w:rPr>
          <w:color w:val="231F20"/>
          <w:spacing w:val="-6"/>
        </w:rPr>
        <w:t> </w:t>
      </w:r>
      <w:r>
        <w:rPr>
          <w:color w:val="231F20"/>
        </w:rPr>
        <w:t>взгляды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улучшить взаимопонимание (Shonfeld et al., 2013).</w:t>
      </w:r>
    </w:p>
    <w:p>
      <w:pPr>
        <w:pStyle w:val="BodyText"/>
        <w:spacing w:line="232" w:lineRule="auto"/>
      </w:pPr>
      <w:r>
        <w:rPr>
          <w:color w:val="231F20"/>
        </w:rPr>
        <w:t>В рамках модели была создана программа «Совместное гражданство», содержа- щая</w:t>
      </w:r>
      <w:r>
        <w:rPr>
          <w:color w:val="231F20"/>
          <w:spacing w:val="-4"/>
        </w:rPr>
        <w:t> </w:t>
      </w:r>
      <w:r>
        <w:rPr>
          <w:color w:val="231F20"/>
        </w:rPr>
        <w:t>онлайн-компонент,</w:t>
      </w:r>
      <w:r>
        <w:rPr>
          <w:color w:val="231F20"/>
          <w:spacing w:val="-4"/>
        </w:rPr>
        <w:t> </w:t>
      </w:r>
      <w:r>
        <w:rPr>
          <w:color w:val="231F20"/>
        </w:rPr>
        <w:t>который</w:t>
      </w:r>
      <w:r>
        <w:rPr>
          <w:color w:val="231F20"/>
          <w:spacing w:val="-4"/>
        </w:rPr>
        <w:t> </w:t>
      </w:r>
      <w:r>
        <w:rPr>
          <w:color w:val="231F20"/>
        </w:rPr>
        <w:t>служил</w:t>
      </w:r>
      <w:r>
        <w:rPr>
          <w:color w:val="231F20"/>
          <w:spacing w:val="-4"/>
        </w:rPr>
        <w:t> </w:t>
      </w:r>
      <w:r>
        <w:rPr>
          <w:color w:val="231F20"/>
        </w:rPr>
        <w:t>полезной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важной</w:t>
      </w:r>
      <w:r>
        <w:rPr>
          <w:color w:val="231F20"/>
          <w:spacing w:val="-4"/>
        </w:rPr>
        <w:t> </w:t>
      </w:r>
      <w:r>
        <w:rPr>
          <w:color w:val="231F20"/>
        </w:rPr>
        <w:t>платформой,</w:t>
      </w:r>
      <w:r>
        <w:rPr>
          <w:color w:val="231F20"/>
          <w:spacing w:val="-4"/>
        </w:rPr>
        <w:t> </w:t>
      </w:r>
      <w:r>
        <w:rPr>
          <w:color w:val="231F20"/>
        </w:rPr>
        <w:t>где</w:t>
      </w:r>
      <w:r>
        <w:rPr>
          <w:color w:val="231F20"/>
          <w:spacing w:val="-4"/>
        </w:rPr>
        <w:t> </w:t>
      </w:r>
      <w:r>
        <w:rPr>
          <w:color w:val="231F20"/>
        </w:rPr>
        <w:t>проис- ходило значимое общение и взаимодействие. Авторы подчеркивают преимущества онлайн-встреч между конфликтующими культурами. С 2007 г. интернет-семинары набрали обороты</w:t>
      </w:r>
      <w:r>
        <w:rPr>
          <w:color w:val="231F20"/>
          <w:spacing w:val="-1"/>
        </w:rPr>
        <w:t> </w:t>
      </w:r>
      <w:r>
        <w:rPr>
          <w:color w:val="231F20"/>
        </w:rPr>
        <w:t>в Израиле</w:t>
      </w:r>
      <w:r>
        <w:rPr>
          <w:color w:val="231F20"/>
          <w:spacing w:val="-1"/>
        </w:rPr>
        <w:t> </w:t>
      </w:r>
      <w:r>
        <w:rPr>
          <w:color w:val="231F20"/>
        </w:rPr>
        <w:t>и на</w:t>
      </w:r>
      <w:r>
        <w:rPr>
          <w:color w:val="231F20"/>
          <w:spacing w:val="-1"/>
        </w:rPr>
        <w:t> </w:t>
      </w:r>
      <w:r>
        <w:rPr>
          <w:color w:val="231F20"/>
        </w:rPr>
        <w:t>Ближнем Востоке,</w:t>
      </w:r>
      <w:r>
        <w:rPr>
          <w:color w:val="231F20"/>
          <w:spacing w:val="-1"/>
        </w:rPr>
        <w:t> </w:t>
      </w:r>
      <w:r>
        <w:rPr>
          <w:color w:val="231F20"/>
        </w:rPr>
        <w:t>поскольку интернет</w:t>
      </w:r>
      <w:r>
        <w:rPr>
          <w:color w:val="231F20"/>
          <w:spacing w:val="-1"/>
        </w:rPr>
        <w:t> </w:t>
      </w:r>
      <w:r>
        <w:rPr>
          <w:color w:val="231F20"/>
        </w:rPr>
        <w:t>привлекате- лен для молодежи и рассматривается как нейтральная площадка для встреч. Значи- тельная</w:t>
      </w:r>
      <w:r>
        <w:rPr>
          <w:color w:val="231F20"/>
          <w:spacing w:val="-10"/>
        </w:rPr>
        <w:t> </w:t>
      </w:r>
      <w:r>
        <w:rPr>
          <w:color w:val="231F20"/>
        </w:rPr>
        <w:t>роль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реализации</w:t>
      </w:r>
      <w:r>
        <w:rPr>
          <w:color w:val="231F20"/>
          <w:spacing w:val="-10"/>
        </w:rPr>
        <w:t> </w:t>
      </w:r>
      <w:r>
        <w:rPr>
          <w:color w:val="231F20"/>
        </w:rPr>
        <w:t>программы</w:t>
      </w:r>
      <w:r>
        <w:rPr>
          <w:color w:val="231F20"/>
          <w:spacing w:val="-10"/>
        </w:rPr>
        <w:t> </w:t>
      </w:r>
      <w:r>
        <w:rPr>
          <w:color w:val="231F20"/>
        </w:rPr>
        <w:t>отводилась</w:t>
      </w:r>
      <w:r>
        <w:rPr>
          <w:color w:val="231F20"/>
          <w:spacing w:val="-10"/>
        </w:rPr>
        <w:t> </w:t>
      </w:r>
      <w:r>
        <w:rPr>
          <w:color w:val="231F20"/>
        </w:rPr>
        <w:t>использованию</w:t>
      </w:r>
      <w:r>
        <w:rPr>
          <w:color w:val="231F20"/>
          <w:spacing w:val="-10"/>
        </w:rPr>
        <w:t> </w:t>
      </w:r>
      <w:r>
        <w:rPr>
          <w:color w:val="231F20"/>
        </w:rPr>
        <w:t>английского</w:t>
      </w:r>
      <w:r>
        <w:rPr>
          <w:color w:val="231F20"/>
          <w:spacing w:val="-10"/>
        </w:rPr>
        <w:t> </w:t>
      </w:r>
      <w:r>
        <w:rPr>
          <w:color w:val="231F20"/>
        </w:rPr>
        <w:t>языка как</w:t>
      </w:r>
      <w:r>
        <w:rPr>
          <w:color w:val="231F20"/>
          <w:spacing w:val="-7"/>
        </w:rPr>
        <w:t> </w:t>
      </w:r>
      <w:r>
        <w:rPr>
          <w:color w:val="231F20"/>
        </w:rPr>
        <w:t>языка</w:t>
      </w:r>
      <w:r>
        <w:rPr>
          <w:color w:val="231F20"/>
          <w:spacing w:val="-7"/>
        </w:rPr>
        <w:t> </w:t>
      </w:r>
      <w:r>
        <w:rPr>
          <w:color w:val="231F20"/>
        </w:rPr>
        <w:t>общения</w:t>
      </w:r>
      <w:r>
        <w:rPr>
          <w:color w:val="231F20"/>
          <w:spacing w:val="-7"/>
        </w:rPr>
        <w:t> </w:t>
      </w:r>
      <w:r>
        <w:rPr>
          <w:color w:val="231F20"/>
        </w:rPr>
        <w:t>для</w:t>
      </w:r>
      <w:r>
        <w:rPr>
          <w:color w:val="231F20"/>
          <w:spacing w:val="-7"/>
        </w:rPr>
        <w:t> </w:t>
      </w:r>
      <w:r>
        <w:rPr>
          <w:color w:val="231F20"/>
        </w:rPr>
        <w:t>межгрупповых</w:t>
      </w:r>
      <w:r>
        <w:rPr>
          <w:color w:val="231F20"/>
          <w:spacing w:val="-7"/>
        </w:rPr>
        <w:t> </w:t>
      </w:r>
      <w:r>
        <w:rPr>
          <w:color w:val="231F20"/>
        </w:rPr>
        <w:t>контактов.</w:t>
      </w:r>
      <w:r>
        <w:rPr>
          <w:color w:val="231F20"/>
          <w:spacing w:val="-7"/>
        </w:rPr>
        <w:t> </w:t>
      </w:r>
      <w:r>
        <w:rPr>
          <w:color w:val="231F20"/>
        </w:rPr>
        <w:t>Контакт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постоянное</w:t>
      </w:r>
      <w:r>
        <w:rPr>
          <w:color w:val="231F20"/>
          <w:spacing w:val="-7"/>
        </w:rPr>
        <w:t> </w:t>
      </w:r>
      <w:r>
        <w:rPr>
          <w:color w:val="231F20"/>
        </w:rPr>
        <w:t>сотрудниче- ство между арабскими и еврейскими студентами привели к появлению важной при- чины и необходимости использовать английский язык в разговорной, письменной и преподавательской деятельности.</w:t>
      </w:r>
    </w:p>
    <w:p>
      <w:pPr>
        <w:pStyle w:val="BodyText"/>
        <w:spacing w:line="232" w:lineRule="auto"/>
      </w:pPr>
      <w:r>
        <w:rPr>
          <w:color w:val="231F20"/>
          <w:spacing w:val="-2"/>
        </w:rPr>
        <w:t>Известно,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отношения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восприятие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людей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нелегко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изменить,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завоевание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дове- </w:t>
      </w:r>
      <w:r>
        <w:rPr>
          <w:color w:val="231F20"/>
        </w:rPr>
        <w:t>рия</w:t>
      </w:r>
      <w:r>
        <w:rPr>
          <w:color w:val="231F20"/>
          <w:spacing w:val="-8"/>
        </w:rPr>
        <w:t> </w:t>
      </w:r>
      <w:r>
        <w:rPr>
          <w:color w:val="231F20"/>
        </w:rPr>
        <w:t>между</w:t>
      </w:r>
      <w:r>
        <w:rPr>
          <w:color w:val="231F20"/>
          <w:spacing w:val="-8"/>
        </w:rPr>
        <w:t> </w:t>
      </w:r>
      <w:r>
        <w:rPr>
          <w:color w:val="231F20"/>
        </w:rPr>
        <w:t>конфликтующими</w:t>
      </w:r>
      <w:r>
        <w:rPr>
          <w:color w:val="231F20"/>
          <w:spacing w:val="-8"/>
        </w:rPr>
        <w:t> </w:t>
      </w:r>
      <w:r>
        <w:rPr>
          <w:color w:val="231F20"/>
        </w:rPr>
        <w:t>группами</w:t>
      </w:r>
      <w:r>
        <w:rPr>
          <w:color w:val="231F20"/>
          <w:spacing w:val="-8"/>
        </w:rPr>
        <w:t> </w:t>
      </w:r>
      <w:r>
        <w:rPr>
          <w:color w:val="231F20"/>
        </w:rPr>
        <w:t>–</w:t>
      </w:r>
      <w:r>
        <w:rPr>
          <w:color w:val="231F20"/>
          <w:spacing w:val="-8"/>
        </w:rPr>
        <w:t> </w:t>
      </w:r>
      <w:r>
        <w:rPr>
          <w:color w:val="231F20"/>
        </w:rPr>
        <w:t>длительный</w:t>
      </w:r>
      <w:r>
        <w:rPr>
          <w:color w:val="231F20"/>
          <w:spacing w:val="-8"/>
        </w:rPr>
        <w:t> </w:t>
      </w:r>
      <w:r>
        <w:rPr>
          <w:color w:val="231F20"/>
        </w:rPr>
        <w:t>процесс.</w:t>
      </w:r>
      <w:r>
        <w:rPr>
          <w:color w:val="231F20"/>
          <w:spacing w:val="-8"/>
        </w:rPr>
        <w:t> </w:t>
      </w:r>
      <w:r>
        <w:rPr>
          <w:color w:val="231F20"/>
        </w:rPr>
        <w:t>Тем</w:t>
      </w:r>
      <w:r>
        <w:rPr>
          <w:color w:val="231F20"/>
          <w:spacing w:val="-8"/>
        </w:rPr>
        <w:t> </w:t>
      </w:r>
      <w:r>
        <w:rPr>
          <w:color w:val="231F20"/>
        </w:rPr>
        <w:t>не</w:t>
      </w:r>
      <w:r>
        <w:rPr>
          <w:color w:val="231F20"/>
          <w:spacing w:val="-8"/>
        </w:rPr>
        <w:t> </w:t>
      </w:r>
      <w:r>
        <w:rPr>
          <w:color w:val="231F20"/>
        </w:rPr>
        <w:t>менее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иссле- дованиях</w:t>
      </w:r>
      <w:r>
        <w:rPr>
          <w:color w:val="231F20"/>
          <w:spacing w:val="-4"/>
        </w:rPr>
        <w:t> </w:t>
      </w:r>
      <w:r>
        <w:rPr>
          <w:color w:val="231F20"/>
        </w:rPr>
        <w:t>наблюдалось</w:t>
      </w:r>
      <w:r>
        <w:rPr>
          <w:color w:val="231F20"/>
          <w:spacing w:val="-4"/>
        </w:rPr>
        <w:t> </w:t>
      </w:r>
      <w:r>
        <w:rPr>
          <w:color w:val="231F20"/>
        </w:rPr>
        <w:t>значительное</w:t>
      </w:r>
      <w:r>
        <w:rPr>
          <w:color w:val="231F20"/>
          <w:spacing w:val="-4"/>
        </w:rPr>
        <w:t> </w:t>
      </w:r>
      <w:r>
        <w:rPr>
          <w:color w:val="231F20"/>
        </w:rPr>
        <w:t>позитивное</w:t>
      </w:r>
      <w:r>
        <w:rPr>
          <w:color w:val="231F20"/>
          <w:spacing w:val="-4"/>
        </w:rPr>
        <w:t> </w:t>
      </w:r>
      <w:r>
        <w:rPr>
          <w:color w:val="231F20"/>
        </w:rPr>
        <w:t>изменение</w:t>
      </w:r>
      <w:r>
        <w:rPr>
          <w:color w:val="231F20"/>
          <w:spacing w:val="-4"/>
        </w:rPr>
        <w:t> </w:t>
      </w:r>
      <w:r>
        <w:rPr>
          <w:color w:val="231F20"/>
        </w:rPr>
        <w:t>стереотипов</w:t>
      </w:r>
      <w:r>
        <w:rPr>
          <w:color w:val="231F20"/>
          <w:spacing w:val="-4"/>
        </w:rPr>
        <w:t> </w:t>
      </w:r>
      <w:r>
        <w:rPr>
          <w:color w:val="231F20"/>
        </w:rPr>
        <w:t>участников после участия в программе. Результаты показали, что позитивное отношение может быть</w:t>
      </w:r>
      <w:r>
        <w:rPr>
          <w:color w:val="231F20"/>
          <w:spacing w:val="-8"/>
        </w:rPr>
        <w:t> </w:t>
      </w:r>
      <w:r>
        <w:rPr>
          <w:color w:val="231F20"/>
        </w:rPr>
        <w:t>усилено</w:t>
      </w:r>
      <w:r>
        <w:rPr>
          <w:color w:val="231F20"/>
          <w:spacing w:val="-8"/>
        </w:rPr>
        <w:t> </w:t>
      </w:r>
      <w:r>
        <w:rPr>
          <w:color w:val="231F20"/>
        </w:rPr>
        <w:t>положительным</w:t>
      </w:r>
      <w:r>
        <w:rPr>
          <w:color w:val="231F20"/>
          <w:spacing w:val="-8"/>
        </w:rPr>
        <w:t> </w:t>
      </w:r>
      <w:r>
        <w:rPr>
          <w:color w:val="231F20"/>
        </w:rPr>
        <w:t>опытом</w:t>
      </w:r>
      <w:r>
        <w:rPr>
          <w:color w:val="231F20"/>
          <w:spacing w:val="-8"/>
        </w:rPr>
        <w:t> </w:t>
      </w:r>
      <w:r>
        <w:rPr>
          <w:color w:val="231F20"/>
        </w:rPr>
        <w:t>взаимодействия.</w:t>
      </w:r>
      <w:r>
        <w:rPr>
          <w:color w:val="231F20"/>
          <w:spacing w:val="-8"/>
        </w:rPr>
        <w:t> </w:t>
      </w:r>
      <w:r>
        <w:rPr>
          <w:color w:val="231F20"/>
        </w:rPr>
        <w:t>Хотя</w:t>
      </w:r>
      <w:r>
        <w:rPr>
          <w:color w:val="231F20"/>
          <w:spacing w:val="-8"/>
        </w:rPr>
        <w:t> </w:t>
      </w:r>
      <w:r>
        <w:rPr>
          <w:color w:val="231F20"/>
        </w:rPr>
        <w:t>участники</w:t>
      </w:r>
      <w:r>
        <w:rPr>
          <w:color w:val="231F20"/>
          <w:spacing w:val="-8"/>
        </w:rPr>
        <w:t> </w:t>
      </w:r>
      <w:r>
        <w:rPr>
          <w:color w:val="231F20"/>
        </w:rPr>
        <w:t>не</w:t>
      </w:r>
      <w:r>
        <w:rPr>
          <w:color w:val="231F20"/>
          <w:spacing w:val="-8"/>
        </w:rPr>
        <w:t> </w:t>
      </w:r>
      <w:r>
        <w:rPr>
          <w:color w:val="231F20"/>
        </w:rPr>
        <w:t>изменили своего отношения кардинально, контакт, который они установили благодаря посто- янному сотрудничеству, развил межличностную близость как отдельных людей, так и групп. Некоторые негативные стереотипные взгляды, которых ранее придержива- лись</w:t>
      </w:r>
      <w:r>
        <w:rPr>
          <w:color w:val="231F20"/>
          <w:spacing w:val="-8"/>
        </w:rPr>
        <w:t> </w:t>
      </w:r>
      <w:r>
        <w:rPr>
          <w:color w:val="231F20"/>
        </w:rPr>
        <w:t>участники,</w:t>
      </w:r>
      <w:r>
        <w:rPr>
          <w:color w:val="231F20"/>
          <w:spacing w:val="-8"/>
        </w:rPr>
        <w:t> </w:t>
      </w:r>
      <w:r>
        <w:rPr>
          <w:color w:val="231F20"/>
        </w:rPr>
        <w:t>были</w:t>
      </w:r>
      <w:r>
        <w:rPr>
          <w:color w:val="231F20"/>
          <w:spacing w:val="-8"/>
        </w:rPr>
        <w:t> </w:t>
      </w:r>
      <w:r>
        <w:rPr>
          <w:color w:val="231F20"/>
        </w:rPr>
        <w:t>заменены</w:t>
      </w:r>
      <w:r>
        <w:rPr>
          <w:color w:val="231F20"/>
          <w:spacing w:val="-8"/>
        </w:rPr>
        <w:t> </w:t>
      </w:r>
      <w:r>
        <w:rPr>
          <w:color w:val="231F20"/>
        </w:rPr>
        <w:t>более</w:t>
      </w:r>
      <w:r>
        <w:rPr>
          <w:color w:val="231F20"/>
          <w:spacing w:val="-8"/>
        </w:rPr>
        <w:t> </w:t>
      </w:r>
      <w:r>
        <w:rPr>
          <w:color w:val="231F20"/>
        </w:rPr>
        <w:t>позитивным</w:t>
      </w:r>
      <w:r>
        <w:rPr>
          <w:color w:val="231F20"/>
          <w:spacing w:val="-8"/>
        </w:rPr>
        <w:t> </w:t>
      </w:r>
      <w:r>
        <w:rPr>
          <w:color w:val="231F20"/>
        </w:rPr>
        <w:t>восприятием</w:t>
      </w:r>
      <w:r>
        <w:rPr>
          <w:color w:val="231F20"/>
          <w:spacing w:val="-8"/>
        </w:rPr>
        <w:t> </w:t>
      </w:r>
      <w:r>
        <w:rPr>
          <w:color w:val="231F20"/>
        </w:rPr>
        <w:t>«другого»,</w:t>
      </w:r>
      <w:r>
        <w:rPr>
          <w:color w:val="231F20"/>
          <w:spacing w:val="-8"/>
        </w:rPr>
        <w:t> </w:t>
      </w:r>
      <w:r>
        <w:rPr>
          <w:color w:val="231F20"/>
        </w:rPr>
        <w:t>что</w:t>
      </w:r>
      <w:r>
        <w:rPr>
          <w:color w:val="231F20"/>
          <w:spacing w:val="-8"/>
        </w:rPr>
        <w:t> </w:t>
      </w:r>
      <w:r>
        <w:rPr>
          <w:color w:val="231F20"/>
        </w:rPr>
        <w:t>было зафиксировано в дневниках, которые они вели, и в опросе, касавшемся стереотипов.</w:t>
      </w:r>
    </w:p>
    <w:p>
      <w:pPr>
        <w:pStyle w:val="BodyText"/>
        <w:spacing w:line="230" w:lineRule="auto"/>
      </w:pPr>
      <w:r>
        <w:rPr>
          <w:color w:val="231F20"/>
          <w:spacing w:val="-2"/>
        </w:rPr>
        <w:t>Исходя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из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этого,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программа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TEC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(Shonfeld,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Hoter,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&amp;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Ganayem,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2013)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сути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модель </w:t>
      </w:r>
      <w:r>
        <w:rPr>
          <w:color w:val="231F20"/>
        </w:rPr>
        <w:t>укрепления доверия в онлайн-средах совместной работы. Преподаватели реализуют модель, формируя небольшие команды из представителей разных культур, которые переходят от онлайн-общения (письменного, устного, видео) к личному взаимодей- ствию, чтобы постепенно укреплять доверие между участниками. Модель работает посредством онлайн-сотрудничества</w:t>
      </w:r>
      <w:r>
        <w:rPr>
          <w:color w:val="231F20"/>
          <w:spacing w:val="1"/>
        </w:rPr>
        <w:t> </w:t>
      </w:r>
      <w:r>
        <w:rPr>
          <w:color w:val="231F20"/>
        </w:rPr>
        <w:t>для</w:t>
      </w:r>
      <w:r>
        <w:rPr>
          <w:color w:val="231F20"/>
          <w:spacing w:val="1"/>
        </w:rPr>
        <w:t> </w:t>
      </w:r>
      <w:r>
        <w:rPr>
          <w:color w:val="231F20"/>
        </w:rPr>
        <w:t>выполнения</w:t>
      </w:r>
      <w:r>
        <w:rPr>
          <w:color w:val="231F20"/>
          <w:spacing w:val="1"/>
        </w:rPr>
        <w:t> </w:t>
      </w:r>
      <w:r>
        <w:rPr>
          <w:color w:val="231F20"/>
        </w:rPr>
        <w:t>совместных</w:t>
      </w:r>
      <w:r>
        <w:rPr>
          <w:color w:val="231F20"/>
          <w:spacing w:val="1"/>
        </w:rPr>
        <w:t> </w:t>
      </w:r>
      <w:r>
        <w:rPr>
          <w:color w:val="231F20"/>
        </w:rPr>
        <w:t>заданий в</w:t>
      </w:r>
      <w:r>
        <w:rPr>
          <w:color w:val="231F20"/>
          <w:spacing w:val="1"/>
        </w:rPr>
        <w:t> </w:t>
      </w:r>
      <w:r>
        <w:rPr>
          <w:color w:val="231F20"/>
          <w:spacing w:val="-2"/>
        </w:rPr>
        <w:t>течение</w:t>
      </w:r>
    </w:p>
    <w:p>
      <w:pPr>
        <w:pStyle w:val="BodyText"/>
        <w:spacing w:after="0" w:line="230" w:lineRule="auto"/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65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color w:val="231F20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0" w:lineRule="auto" w:before="119"/>
        <w:ind w:firstLine="0"/>
      </w:pPr>
      <w:r>
        <w:rPr>
          <w:color w:val="231F20"/>
          <w:spacing w:val="-2"/>
        </w:rPr>
        <w:t>длительного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времени.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Члены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команды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узнают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друг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друга,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проникаются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взаимным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ува- </w:t>
      </w:r>
      <w:r>
        <w:rPr>
          <w:color w:val="231F20"/>
        </w:rPr>
        <w:t>жением, устраняют стигмы и постепенно избавляются от взаимных предрассудков.</w:t>
      </w:r>
    </w:p>
    <w:p>
      <w:pPr>
        <w:pStyle w:val="Heading3"/>
        <w:spacing w:line="225" w:lineRule="exact" w:before="104"/>
        <w:jc w:val="left"/>
      </w:pPr>
      <w:r>
        <w:rPr>
          <w:color w:val="231F20"/>
        </w:rPr>
        <w:t>Обучение,</w:t>
      </w:r>
      <w:r>
        <w:rPr>
          <w:color w:val="231F20"/>
          <w:spacing w:val="-4"/>
        </w:rPr>
        <w:t> </w:t>
      </w:r>
      <w:r>
        <w:rPr>
          <w:color w:val="231F20"/>
        </w:rPr>
        <w:t>основанное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принципе</w:t>
      </w:r>
      <w:r>
        <w:rPr>
          <w:color w:val="231F20"/>
          <w:spacing w:val="-3"/>
        </w:rPr>
        <w:t> </w:t>
      </w:r>
      <w:r>
        <w:rPr>
          <w:color w:val="231F20"/>
        </w:rPr>
        <w:t>«равный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равному»</w:t>
      </w:r>
    </w:p>
    <w:p>
      <w:pPr>
        <w:pStyle w:val="BodyText"/>
        <w:spacing w:line="230" w:lineRule="auto" w:before="3"/>
        <w:jc w:val="right"/>
      </w:pPr>
      <w:r>
        <w:rPr>
          <w:color w:val="231F20"/>
        </w:rPr>
        <w:t>Одним из подходов, имеющих сходство с обучением в сотрудничестве, является обучение по принципу «равный – равному», или взаимное/сетевое обучение (</w:t>
      </w:r>
      <w:r>
        <w:rPr>
          <w:i/>
          <w:color w:val="231F20"/>
        </w:rPr>
        <w:t>peer- to-peer</w:t>
      </w:r>
      <w:r>
        <w:rPr>
          <w:color w:val="231F20"/>
        </w:rPr>
        <w:t>,</w:t>
      </w:r>
      <w:r>
        <w:rPr>
          <w:color w:val="231F20"/>
          <w:spacing w:val="33"/>
        </w:rPr>
        <w:t> </w:t>
      </w:r>
      <w:r>
        <w:rPr>
          <w:color w:val="231F20"/>
        </w:rPr>
        <w:t>или</w:t>
      </w:r>
      <w:r>
        <w:rPr>
          <w:color w:val="231F20"/>
          <w:spacing w:val="33"/>
        </w:rPr>
        <w:t> </w:t>
      </w:r>
      <w:r>
        <w:rPr>
          <w:color w:val="231F20"/>
        </w:rPr>
        <w:t>сокращенно</w:t>
      </w:r>
      <w:r>
        <w:rPr>
          <w:color w:val="231F20"/>
          <w:spacing w:val="33"/>
        </w:rPr>
        <w:t> </w:t>
      </w:r>
      <w:r>
        <w:rPr>
          <w:color w:val="231F20"/>
        </w:rPr>
        <w:t>P2P,</w:t>
      </w:r>
      <w:r>
        <w:rPr>
          <w:color w:val="231F20"/>
          <w:spacing w:val="34"/>
        </w:rPr>
        <w:t> </w:t>
      </w:r>
      <w:r>
        <w:rPr>
          <w:i/>
          <w:color w:val="231F20"/>
        </w:rPr>
        <w:t>peer-associated</w:t>
      </w:r>
      <w:r>
        <w:rPr>
          <w:i/>
          <w:color w:val="231F20"/>
          <w:spacing w:val="33"/>
        </w:rPr>
        <w:t> </w:t>
      </w:r>
      <w:r>
        <w:rPr>
          <w:i/>
          <w:color w:val="231F20"/>
        </w:rPr>
        <w:t>learning</w:t>
      </w:r>
      <w:r>
        <w:rPr>
          <w:color w:val="231F20"/>
        </w:rPr>
        <w:t>).</w:t>
      </w:r>
      <w:r>
        <w:rPr>
          <w:color w:val="231F20"/>
          <w:spacing w:val="33"/>
        </w:rPr>
        <w:t> </w:t>
      </w:r>
      <w:r>
        <w:rPr>
          <w:color w:val="231F20"/>
        </w:rPr>
        <w:t>Этот</w:t>
      </w:r>
      <w:r>
        <w:rPr>
          <w:color w:val="231F20"/>
          <w:spacing w:val="33"/>
        </w:rPr>
        <w:t> </w:t>
      </w:r>
      <w:r>
        <w:rPr>
          <w:color w:val="231F20"/>
        </w:rPr>
        <w:t>подход</w:t>
      </w:r>
      <w:r>
        <w:rPr>
          <w:color w:val="231F20"/>
          <w:spacing w:val="33"/>
        </w:rPr>
        <w:t> </w:t>
      </w:r>
      <w:r>
        <w:rPr>
          <w:color w:val="231F20"/>
        </w:rPr>
        <w:t>опирается</w:t>
      </w:r>
      <w:r>
        <w:rPr>
          <w:color w:val="231F20"/>
          <w:spacing w:val="33"/>
        </w:rPr>
        <w:t> </w:t>
      </w:r>
      <w:r>
        <w:rPr>
          <w:color w:val="231F20"/>
        </w:rPr>
        <w:t>на </w:t>
      </w:r>
      <w:r>
        <w:rPr/>
        <w:t>Белл-Ланкастерскую</w:t>
      </w:r>
      <w:r>
        <w:rPr>
          <w:spacing w:val="40"/>
        </w:rPr>
        <w:t> </w:t>
      </w:r>
      <w:r>
        <w:rPr/>
        <w:t>систему</w:t>
      </w:r>
      <w:r>
        <w:rPr>
          <w:spacing w:val="40"/>
        </w:rPr>
        <w:t> </w:t>
      </w:r>
      <w:r>
        <w:rPr/>
        <w:t>обучения,</w:t>
      </w:r>
      <w:r>
        <w:rPr>
          <w:spacing w:val="40"/>
        </w:rPr>
        <w:t> </w:t>
      </w:r>
      <w:r>
        <w:rPr/>
        <w:t>которую</w:t>
      </w:r>
      <w:r>
        <w:rPr>
          <w:spacing w:val="40"/>
        </w:rPr>
        <w:t> </w:t>
      </w:r>
      <w:r>
        <w:rPr/>
        <w:t>независимо</w:t>
      </w:r>
      <w:r>
        <w:rPr>
          <w:spacing w:val="40"/>
        </w:rPr>
        <w:t> </w:t>
      </w:r>
      <w:r>
        <w:rPr/>
        <w:t>друг</w:t>
      </w:r>
      <w:r>
        <w:rPr>
          <w:spacing w:val="40"/>
        </w:rPr>
        <w:t> </w:t>
      </w:r>
      <w:r>
        <w:rPr/>
        <w:t>от</w:t>
      </w:r>
      <w:r>
        <w:rPr>
          <w:spacing w:val="-5"/>
        </w:rPr>
        <w:t> </w:t>
      </w:r>
      <w:r>
        <w:rPr/>
        <w:t>друга</w:t>
      </w:r>
      <w:r>
        <w:rPr>
          <w:spacing w:val="40"/>
        </w:rPr>
        <w:t> </w:t>
      </w:r>
      <w:r>
        <w:rPr/>
        <w:t>пред- ложили</w:t>
      </w:r>
      <w:r>
        <w:rPr>
          <w:spacing w:val="26"/>
        </w:rPr>
        <w:t> </w:t>
      </w:r>
      <w:r>
        <w:rPr/>
        <w:t>британские</w:t>
      </w:r>
      <w:r>
        <w:rPr>
          <w:spacing w:val="26"/>
        </w:rPr>
        <w:t> </w:t>
      </w:r>
      <w:r>
        <w:rPr/>
        <w:t>педагоги</w:t>
      </w:r>
      <w:r>
        <w:rPr>
          <w:spacing w:val="-5"/>
        </w:rPr>
        <w:t> </w:t>
      </w:r>
      <w:r>
        <w:rPr/>
        <w:t>Эндрю</w:t>
      </w:r>
      <w:r>
        <w:rPr>
          <w:spacing w:val="26"/>
        </w:rPr>
        <w:t> </w:t>
      </w:r>
      <w:r>
        <w:rPr/>
        <w:t>Белл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Джозеф</w:t>
      </w:r>
      <w:r>
        <w:rPr>
          <w:spacing w:val="26"/>
        </w:rPr>
        <w:t> </w:t>
      </w:r>
      <w:r>
        <w:rPr/>
        <w:t>Ланкастер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конце</w:t>
      </w:r>
      <w:r>
        <w:rPr>
          <w:spacing w:val="26"/>
        </w:rPr>
        <w:t> </w:t>
      </w:r>
      <w:r>
        <w:rPr/>
        <w:t>XVIII</w:t>
      </w:r>
      <w:r>
        <w:rPr>
          <w:spacing w:val="26"/>
        </w:rPr>
        <w:t> </w:t>
      </w:r>
      <w:r>
        <w:rPr/>
        <w:t>века. Данный</w:t>
      </w:r>
      <w:r>
        <w:rPr>
          <w:spacing w:val="18"/>
        </w:rPr>
        <w:t> </w:t>
      </w:r>
      <w:r>
        <w:rPr/>
        <w:t>способ</w:t>
      </w:r>
      <w:r>
        <w:rPr>
          <w:spacing w:val="18"/>
        </w:rPr>
        <w:t> </w:t>
      </w:r>
      <w:r>
        <w:rPr/>
        <w:t>использовался</w:t>
      </w:r>
      <w:r>
        <w:rPr>
          <w:spacing w:val="18"/>
        </w:rPr>
        <w:t> </w:t>
      </w:r>
      <w:r>
        <w:rPr/>
        <w:t>с</w:t>
      </w:r>
      <w:r>
        <w:rPr>
          <w:spacing w:val="18"/>
        </w:rPr>
        <w:t> </w:t>
      </w:r>
      <w:r>
        <w:rPr/>
        <w:t>целью</w:t>
      </w:r>
      <w:r>
        <w:rPr>
          <w:spacing w:val="18"/>
        </w:rPr>
        <w:t> </w:t>
      </w:r>
      <w:r>
        <w:rPr/>
        <w:t>повышения</w:t>
      </w:r>
      <w:r>
        <w:rPr>
          <w:spacing w:val="18"/>
        </w:rPr>
        <w:t> </w:t>
      </w:r>
      <w:r>
        <w:rPr/>
        <w:t>грамотности</w:t>
      </w:r>
      <w:r>
        <w:rPr>
          <w:spacing w:val="18"/>
        </w:rPr>
        <w:t> </w:t>
      </w:r>
      <w:r>
        <w:rPr/>
        <w:t>населения</w:t>
      </w:r>
      <w:r>
        <w:rPr>
          <w:spacing w:val="18"/>
        </w:rPr>
        <w:t> </w:t>
      </w:r>
      <w:r>
        <w:rPr/>
        <w:t>в</w:t>
      </w:r>
      <w:r>
        <w:rPr>
          <w:spacing w:val="18"/>
        </w:rPr>
        <w:t> </w:t>
      </w:r>
      <w:r>
        <w:rPr/>
        <w:t>связи с нехваткой учителей для массового образования. Система обучения выстраивалась следующим</w:t>
      </w:r>
      <w:r>
        <w:rPr>
          <w:spacing w:val="-13"/>
        </w:rPr>
        <w:t> </w:t>
      </w:r>
      <w:r>
        <w:rPr/>
        <w:t>образом:</w:t>
      </w:r>
      <w:r>
        <w:rPr>
          <w:spacing w:val="-12"/>
        </w:rPr>
        <w:t> </w:t>
      </w:r>
      <w:r>
        <w:rPr/>
        <w:t>сначала</w:t>
      </w:r>
      <w:r>
        <w:rPr>
          <w:spacing w:val="-13"/>
        </w:rPr>
        <w:t> </w:t>
      </w:r>
      <w:r>
        <w:rPr/>
        <w:t>учителя</w:t>
      </w:r>
      <w:r>
        <w:rPr>
          <w:spacing w:val="-12"/>
        </w:rPr>
        <w:t> </w:t>
      </w:r>
      <w:r>
        <w:rPr/>
        <w:t>обучали</w:t>
      </w:r>
      <w:r>
        <w:rPr>
          <w:spacing w:val="-13"/>
        </w:rPr>
        <w:t> </w:t>
      </w:r>
      <w:r>
        <w:rPr/>
        <w:t>старших</w:t>
      </w:r>
      <w:r>
        <w:rPr>
          <w:spacing w:val="-12"/>
        </w:rPr>
        <w:t> </w:t>
      </w:r>
      <w:r>
        <w:rPr/>
        <w:t>учеников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проверяли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зна- ния,</w:t>
      </w:r>
      <w:r>
        <w:rPr>
          <w:spacing w:val="-13"/>
        </w:rPr>
        <w:t> </w:t>
      </w:r>
      <w:r>
        <w:rPr/>
        <w:t>а</w:t>
      </w:r>
      <w:r>
        <w:rPr>
          <w:spacing w:val="-7"/>
        </w:rPr>
        <w:t> </w:t>
      </w:r>
      <w:r>
        <w:rPr/>
        <w:t>затем</w:t>
      </w:r>
      <w:r>
        <w:rPr>
          <w:spacing w:val="-13"/>
        </w:rPr>
        <w:t> </w:t>
      </w:r>
      <w:r>
        <w:rPr/>
        <w:t>эти</w:t>
      </w:r>
      <w:r>
        <w:rPr>
          <w:spacing w:val="-12"/>
        </w:rPr>
        <w:t> </w:t>
      </w:r>
      <w:r>
        <w:rPr/>
        <w:t>ученики,</w:t>
      </w:r>
      <w:r>
        <w:rPr>
          <w:spacing w:val="-13"/>
        </w:rPr>
        <w:t> </w:t>
      </w:r>
      <w:r>
        <w:rPr/>
        <w:t>получив</w:t>
      </w:r>
      <w:r>
        <w:rPr>
          <w:spacing w:val="-12"/>
        </w:rPr>
        <w:t> </w:t>
      </w:r>
      <w:r>
        <w:rPr/>
        <w:t>инструкции</w:t>
      </w:r>
      <w:r>
        <w:rPr>
          <w:spacing w:val="-13"/>
        </w:rPr>
        <w:t> </w:t>
      </w:r>
      <w:r>
        <w:rPr/>
        <w:t>учителя,</w:t>
      </w:r>
      <w:r>
        <w:rPr>
          <w:spacing w:val="-12"/>
        </w:rPr>
        <w:t> </w:t>
      </w:r>
      <w:r>
        <w:rPr/>
        <w:t>обучали</w:t>
      </w:r>
      <w:r>
        <w:rPr>
          <w:spacing w:val="-13"/>
        </w:rPr>
        <w:t> </w:t>
      </w:r>
      <w:r>
        <w:rPr/>
        <w:t>младших</w:t>
      </w:r>
      <w:r>
        <w:rPr>
          <w:spacing w:val="-12"/>
        </w:rPr>
        <w:t> </w:t>
      </w:r>
      <w:r>
        <w:rPr/>
        <w:t>товарищей. То есть в основе и обучения в сотрудничестве, и обучения P2P лежит идея о со- вместном</w:t>
      </w:r>
      <w:r>
        <w:rPr>
          <w:spacing w:val="-13"/>
        </w:rPr>
        <w:t> </w:t>
      </w:r>
      <w:r>
        <w:rPr/>
        <w:t>получении</w:t>
      </w:r>
      <w:r>
        <w:rPr>
          <w:spacing w:val="-12"/>
        </w:rPr>
        <w:t> </w:t>
      </w:r>
      <w:r>
        <w:rPr/>
        <w:t>знаний,</w:t>
      </w:r>
      <w:r>
        <w:rPr>
          <w:spacing w:val="-13"/>
        </w:rPr>
        <w:t> </w:t>
      </w:r>
      <w:r>
        <w:rPr/>
        <w:t>поэтому</w:t>
      </w:r>
      <w:r>
        <w:rPr>
          <w:spacing w:val="-12"/>
        </w:rPr>
        <w:t> </w:t>
      </w:r>
      <w:r>
        <w:rPr/>
        <w:t>многие</w:t>
      </w:r>
      <w:r>
        <w:rPr>
          <w:spacing w:val="-13"/>
        </w:rPr>
        <w:t> </w:t>
      </w:r>
      <w:r>
        <w:rPr/>
        <w:t>педагоги</w:t>
      </w:r>
      <w:r>
        <w:rPr>
          <w:spacing w:val="-12"/>
        </w:rPr>
        <w:t> </w:t>
      </w:r>
      <w:r>
        <w:rPr/>
        <w:t>не</w:t>
      </w:r>
      <w:r>
        <w:rPr>
          <w:spacing w:val="-13"/>
        </w:rPr>
        <w:t> </w:t>
      </w:r>
      <w:r>
        <w:rPr/>
        <w:t>разделяют</w:t>
      </w:r>
      <w:r>
        <w:rPr>
          <w:spacing w:val="-12"/>
        </w:rPr>
        <w:t> </w:t>
      </w:r>
      <w:r>
        <w:rPr/>
        <w:t>эти</w:t>
      </w:r>
      <w:r>
        <w:rPr>
          <w:spacing w:val="-13"/>
        </w:rPr>
        <w:t> </w:t>
      </w:r>
      <w:r>
        <w:rPr/>
        <w:t>два</w:t>
      </w:r>
      <w:r>
        <w:rPr>
          <w:spacing w:val="-12"/>
        </w:rPr>
        <w:t> </w:t>
      </w:r>
      <w:r>
        <w:rPr/>
        <w:t>подхода, а</w:t>
      </w:r>
      <w:r>
        <w:rPr>
          <w:spacing w:val="-7"/>
        </w:rPr>
        <w:t> </w:t>
      </w:r>
      <w:r>
        <w:rPr/>
        <w:t>считают</w:t>
      </w:r>
      <w:r>
        <w:rPr>
          <w:spacing w:val="-4"/>
        </w:rPr>
        <w:t> </w:t>
      </w:r>
      <w:r>
        <w:rPr/>
        <w:t>Р2Р</w:t>
      </w:r>
      <w:r>
        <w:rPr>
          <w:spacing w:val="-4"/>
        </w:rPr>
        <w:t> </w:t>
      </w:r>
      <w:r>
        <w:rPr/>
        <w:t>одной</w:t>
      </w:r>
      <w:r>
        <w:rPr>
          <w:spacing w:val="-4"/>
        </w:rPr>
        <w:t> </w:t>
      </w:r>
      <w:r>
        <w:rPr/>
        <w:t>из</w:t>
      </w:r>
      <w:r>
        <w:rPr>
          <w:spacing w:val="-4"/>
        </w:rPr>
        <w:t> </w:t>
      </w:r>
      <w:r>
        <w:rPr/>
        <w:t>форм</w:t>
      </w:r>
      <w:r>
        <w:rPr>
          <w:spacing w:val="-4"/>
        </w:rPr>
        <w:t> </w:t>
      </w:r>
      <w:r>
        <w:rPr/>
        <w:t>обучения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сотрудничестве,</w:t>
      </w:r>
      <w:r>
        <w:rPr>
          <w:spacing w:val="-4"/>
        </w:rPr>
        <w:t> </w:t>
      </w:r>
      <w:r>
        <w:rPr/>
        <w:t>отличающейся</w:t>
      </w:r>
      <w:r>
        <w:rPr>
          <w:spacing w:val="-4"/>
        </w:rPr>
        <w:t> </w:t>
      </w:r>
      <w:r>
        <w:rPr/>
        <w:t>лишь</w:t>
      </w:r>
      <w:r>
        <w:rPr>
          <w:spacing w:val="-4"/>
        </w:rPr>
        <w:t> </w:t>
      </w:r>
      <w:r>
        <w:rPr>
          <w:spacing w:val="-2"/>
        </w:rPr>
        <w:t>коли-</w:t>
      </w:r>
    </w:p>
    <w:p>
      <w:pPr>
        <w:pStyle w:val="BodyText"/>
        <w:spacing w:line="208" w:lineRule="exact"/>
        <w:ind w:right="0" w:firstLine="0"/>
      </w:pPr>
      <w:r>
        <w:rPr/>
        <w:t>чеством</w:t>
      </w:r>
      <w:r>
        <w:rPr>
          <w:spacing w:val="-4"/>
        </w:rPr>
        <w:t> </w:t>
      </w:r>
      <w:r>
        <w:rPr>
          <w:spacing w:val="-2"/>
        </w:rPr>
        <w:t>участников.</w:t>
      </w:r>
    </w:p>
    <w:p>
      <w:pPr>
        <w:pStyle w:val="BodyText"/>
        <w:spacing w:line="230" w:lineRule="auto" w:before="2"/>
      </w:pPr>
      <w:r>
        <w:rPr>
          <w:color w:val="231F20"/>
        </w:rPr>
        <w:t>Другая точка зрения состоит в том, что совместное обучение</w:t>
      </w:r>
      <w:r>
        <w:rPr>
          <w:color w:val="231F20"/>
          <w:spacing w:val="-6"/>
        </w:rPr>
        <w:t> </w:t>
      </w:r>
      <w:r>
        <w:rPr>
          <w:color w:val="231F20"/>
        </w:rPr>
        <w:t>происходит тогда, когда</w:t>
      </w:r>
      <w:r>
        <w:rPr>
          <w:color w:val="231F20"/>
          <w:spacing w:val="-2"/>
        </w:rPr>
        <w:t> </w:t>
      </w:r>
      <w:r>
        <w:rPr>
          <w:color w:val="231F20"/>
        </w:rPr>
        <w:t>учащиеся</w:t>
      </w:r>
      <w:r>
        <w:rPr>
          <w:color w:val="231F20"/>
          <w:spacing w:val="-2"/>
        </w:rPr>
        <w:t> </w:t>
      </w:r>
      <w:r>
        <w:rPr>
          <w:color w:val="231F20"/>
        </w:rPr>
        <w:t>работают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группах,</w:t>
      </w:r>
      <w:r>
        <w:rPr>
          <w:color w:val="231F20"/>
          <w:spacing w:val="-2"/>
        </w:rPr>
        <w:t> </w:t>
      </w:r>
      <w:r>
        <w:rPr>
          <w:color w:val="231F20"/>
        </w:rPr>
        <w:t>чтобы</w:t>
      </w:r>
      <w:r>
        <w:rPr>
          <w:color w:val="231F20"/>
          <w:spacing w:val="-2"/>
        </w:rPr>
        <w:t> </w:t>
      </w:r>
      <w:r>
        <w:rPr>
          <w:color w:val="231F20"/>
        </w:rPr>
        <w:t>вместе</w:t>
      </w:r>
      <w:r>
        <w:rPr>
          <w:color w:val="231F20"/>
          <w:spacing w:val="-2"/>
        </w:rPr>
        <w:t> </w:t>
      </w:r>
      <w:r>
        <w:rPr>
          <w:color w:val="231F20"/>
        </w:rPr>
        <w:t>найти</w:t>
      </w:r>
      <w:r>
        <w:rPr>
          <w:color w:val="231F20"/>
          <w:spacing w:val="-2"/>
        </w:rPr>
        <w:t> </w:t>
      </w:r>
      <w:r>
        <w:rPr>
          <w:color w:val="231F20"/>
        </w:rPr>
        <w:t>решение</w:t>
      </w:r>
      <w:r>
        <w:rPr>
          <w:color w:val="231F20"/>
          <w:spacing w:val="-2"/>
        </w:rPr>
        <w:t> </w:t>
      </w:r>
      <w:r>
        <w:rPr>
          <w:color w:val="231F20"/>
        </w:rPr>
        <w:t>задачи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обсудить новые идеи, то</w:t>
      </w:r>
      <w:r>
        <w:rPr>
          <w:color w:val="231F20"/>
          <w:spacing w:val="-3"/>
        </w:rPr>
        <w:t> </w:t>
      </w:r>
      <w:r>
        <w:rPr>
          <w:color w:val="231F20"/>
        </w:rPr>
        <w:t>есть</w:t>
      </w:r>
      <w:r>
        <w:rPr>
          <w:color w:val="231F20"/>
          <w:spacing w:val="-4"/>
        </w:rPr>
        <w:t> </w:t>
      </w:r>
      <w:r>
        <w:rPr>
          <w:color w:val="231F20"/>
        </w:rPr>
        <w:t>учатся друг у</w:t>
      </w:r>
      <w:r>
        <w:rPr>
          <w:color w:val="231F20"/>
          <w:spacing w:val="-3"/>
        </w:rPr>
        <w:t> </w:t>
      </w:r>
      <w:r>
        <w:rPr>
          <w:color w:val="231F20"/>
        </w:rPr>
        <w:t>друга. А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P2P-модели один учащийся ведет дру- гого</w:t>
      </w:r>
      <w:r>
        <w:rPr>
          <w:color w:val="231F20"/>
          <w:spacing w:val="-2"/>
        </w:rPr>
        <w:t> </w:t>
      </w:r>
      <w:r>
        <w:rPr>
          <w:color w:val="231F20"/>
        </w:rPr>
        <w:t>через</w:t>
      </w:r>
      <w:r>
        <w:rPr>
          <w:color w:val="231F20"/>
          <w:spacing w:val="-2"/>
        </w:rPr>
        <w:t> </w:t>
      </w:r>
      <w:r>
        <w:rPr>
          <w:color w:val="231F20"/>
        </w:rPr>
        <w:t>концепцию</w:t>
      </w:r>
      <w:r>
        <w:rPr>
          <w:color w:val="231F20"/>
          <w:spacing w:val="-2"/>
        </w:rPr>
        <w:t> </w:t>
      </w:r>
      <w:r>
        <w:rPr>
          <w:color w:val="231F20"/>
        </w:rPr>
        <w:t>или</w:t>
      </w:r>
      <w:r>
        <w:rPr>
          <w:color w:val="231F20"/>
          <w:spacing w:val="-2"/>
        </w:rPr>
        <w:t> </w:t>
      </w:r>
      <w:r>
        <w:rPr>
          <w:color w:val="231F20"/>
        </w:rPr>
        <w:t>задачу,</w:t>
      </w:r>
      <w:r>
        <w:rPr>
          <w:color w:val="231F20"/>
          <w:spacing w:val="-2"/>
        </w:rPr>
        <w:t> </w:t>
      </w:r>
      <w:r>
        <w:rPr>
          <w:color w:val="231F20"/>
        </w:rPr>
        <w:t>то</w:t>
      </w:r>
      <w:r>
        <w:rPr>
          <w:color w:val="231F20"/>
          <w:spacing w:val="-7"/>
        </w:rPr>
        <w:t> </w:t>
      </w:r>
      <w:r>
        <w:rPr>
          <w:color w:val="231F20"/>
        </w:rPr>
        <w:t>есть</w:t>
      </w:r>
      <w:r>
        <w:rPr>
          <w:color w:val="231F20"/>
          <w:spacing w:val="-8"/>
        </w:rPr>
        <w:t> </w:t>
      </w:r>
      <w:r>
        <w:rPr>
          <w:color w:val="231F20"/>
        </w:rPr>
        <w:t>один</w:t>
      </w:r>
      <w:r>
        <w:rPr>
          <w:color w:val="231F20"/>
          <w:spacing w:val="-2"/>
        </w:rPr>
        <w:t> </w:t>
      </w:r>
      <w:r>
        <w:rPr>
          <w:color w:val="231F20"/>
        </w:rPr>
        <w:t>обучающийся</w:t>
      </w:r>
      <w:r>
        <w:rPr>
          <w:color w:val="231F20"/>
          <w:spacing w:val="-2"/>
        </w:rPr>
        <w:t> </w:t>
      </w:r>
      <w:r>
        <w:rPr>
          <w:color w:val="231F20"/>
        </w:rPr>
        <w:t>учит</w:t>
      </w:r>
      <w:r>
        <w:rPr>
          <w:color w:val="231F20"/>
          <w:spacing w:val="-2"/>
        </w:rPr>
        <w:t> </w:t>
      </w:r>
      <w:r>
        <w:rPr>
          <w:color w:val="231F20"/>
        </w:rPr>
        <w:t>другого.</w:t>
      </w:r>
      <w:r>
        <w:rPr>
          <w:color w:val="231F20"/>
          <w:spacing w:val="-2"/>
        </w:rPr>
        <w:t> </w:t>
      </w:r>
      <w:r>
        <w:rPr>
          <w:color w:val="231F20"/>
        </w:rPr>
        <w:t>Как</w:t>
      </w:r>
      <w:r>
        <w:rPr>
          <w:color w:val="231F20"/>
          <w:spacing w:val="-2"/>
        </w:rPr>
        <w:t> </w:t>
      </w:r>
      <w:r>
        <w:rPr>
          <w:color w:val="231F20"/>
        </w:rPr>
        <w:t>вид- но, грань здесь действительно очень тонкая. Приемы совместного обучения хорошо работают, когда, например, класс участвует в</w:t>
      </w:r>
      <w:r>
        <w:rPr>
          <w:color w:val="231F20"/>
          <w:spacing w:val="-7"/>
        </w:rPr>
        <w:t> </w:t>
      </w:r>
      <w:r>
        <w:rPr>
          <w:color w:val="231F20"/>
        </w:rPr>
        <w:t>дискуссии после знакомства с</w:t>
      </w:r>
      <w:r>
        <w:rPr>
          <w:color w:val="231F20"/>
          <w:spacing w:val="-6"/>
        </w:rPr>
        <w:t> </w:t>
      </w:r>
      <w:r>
        <w:rPr>
          <w:color w:val="231F20"/>
        </w:rPr>
        <w:t>новой темой.</w:t>
      </w:r>
      <w:r>
        <w:rPr>
          <w:color w:val="231F20"/>
          <w:spacing w:val="-11"/>
        </w:rPr>
        <w:t> </w:t>
      </w:r>
      <w:r>
        <w:rPr>
          <w:color w:val="231F20"/>
        </w:rPr>
        <w:t>А</w:t>
      </w:r>
      <w:r>
        <w:rPr>
          <w:color w:val="231F20"/>
          <w:spacing w:val="-6"/>
        </w:rPr>
        <w:t> </w:t>
      </w:r>
      <w:r>
        <w:rPr>
          <w:color w:val="231F20"/>
        </w:rPr>
        <w:t>P2P</w:t>
      </w:r>
      <w:r>
        <w:rPr>
          <w:color w:val="231F20"/>
          <w:spacing w:val="-13"/>
        </w:rPr>
        <w:t> </w:t>
      </w:r>
      <w:r>
        <w:rPr>
          <w:color w:val="231F20"/>
        </w:rPr>
        <w:t>может</w:t>
      </w:r>
      <w:r>
        <w:rPr>
          <w:color w:val="231F20"/>
          <w:spacing w:val="-9"/>
        </w:rPr>
        <w:t> </w:t>
      </w:r>
      <w:r>
        <w:rPr>
          <w:color w:val="231F20"/>
        </w:rPr>
        <w:t>пригодиться,</w:t>
      </w:r>
      <w:r>
        <w:rPr>
          <w:color w:val="231F20"/>
          <w:spacing w:val="-9"/>
        </w:rPr>
        <w:t> </w:t>
      </w:r>
      <w:r>
        <w:rPr>
          <w:color w:val="231F20"/>
        </w:rPr>
        <w:t>если</w:t>
      </w:r>
      <w:r>
        <w:rPr>
          <w:color w:val="231F20"/>
          <w:spacing w:val="-9"/>
        </w:rPr>
        <w:t> </w:t>
      </w:r>
      <w:r>
        <w:rPr>
          <w:color w:val="231F20"/>
        </w:rPr>
        <w:t>нужно</w:t>
      </w:r>
      <w:r>
        <w:rPr>
          <w:color w:val="231F20"/>
          <w:spacing w:val="-9"/>
        </w:rPr>
        <w:t> </w:t>
      </w:r>
      <w:r>
        <w:rPr>
          <w:color w:val="231F20"/>
        </w:rPr>
        <w:t>управлять</w:t>
      </w:r>
      <w:r>
        <w:rPr>
          <w:color w:val="231F20"/>
          <w:spacing w:val="-9"/>
        </w:rPr>
        <w:t> </w:t>
      </w:r>
      <w:r>
        <w:rPr>
          <w:color w:val="231F20"/>
        </w:rPr>
        <w:t>различными</w:t>
      </w:r>
      <w:r>
        <w:rPr>
          <w:color w:val="231F20"/>
          <w:spacing w:val="-9"/>
        </w:rPr>
        <w:t> </w:t>
      </w:r>
      <w:r>
        <w:rPr>
          <w:color w:val="231F20"/>
        </w:rPr>
        <w:t>темпами</w:t>
      </w:r>
      <w:r>
        <w:rPr>
          <w:color w:val="231F20"/>
          <w:spacing w:val="-9"/>
        </w:rPr>
        <w:t> </w:t>
      </w:r>
      <w:r>
        <w:rPr>
          <w:color w:val="231F20"/>
        </w:rPr>
        <w:t>обуче- ния:</w:t>
      </w:r>
      <w:r>
        <w:rPr>
          <w:color w:val="231F20"/>
          <w:spacing w:val="-6"/>
        </w:rPr>
        <w:t> </w:t>
      </w:r>
      <w:r>
        <w:rPr>
          <w:color w:val="231F20"/>
        </w:rPr>
        <w:t>ученики,</w:t>
      </w:r>
      <w:r>
        <w:rPr>
          <w:color w:val="231F20"/>
          <w:spacing w:val="-6"/>
        </w:rPr>
        <w:t> </w:t>
      </w:r>
      <w:r>
        <w:rPr>
          <w:color w:val="231F20"/>
        </w:rPr>
        <w:t>освоившие</w:t>
      </w:r>
      <w:r>
        <w:rPr>
          <w:color w:val="231F20"/>
          <w:spacing w:val="-6"/>
        </w:rPr>
        <w:t> </w:t>
      </w:r>
      <w:r>
        <w:rPr>
          <w:color w:val="231F20"/>
        </w:rPr>
        <w:t>материал</w:t>
      </w:r>
      <w:r>
        <w:rPr>
          <w:color w:val="231F20"/>
          <w:spacing w:val="-6"/>
        </w:rPr>
        <w:t> </w:t>
      </w:r>
      <w:r>
        <w:rPr>
          <w:color w:val="231F20"/>
        </w:rPr>
        <w:t>быстрее</w:t>
      </w:r>
      <w:r>
        <w:rPr>
          <w:color w:val="231F20"/>
          <w:spacing w:val="-6"/>
        </w:rPr>
        <w:t> </w:t>
      </w:r>
      <w:r>
        <w:rPr>
          <w:color w:val="231F20"/>
        </w:rPr>
        <w:t>других,</w:t>
      </w:r>
      <w:r>
        <w:rPr>
          <w:color w:val="231F20"/>
          <w:spacing w:val="-6"/>
        </w:rPr>
        <w:t> </w:t>
      </w:r>
      <w:r>
        <w:rPr>
          <w:color w:val="231F20"/>
        </w:rPr>
        <w:t>могут</w:t>
      </w:r>
      <w:r>
        <w:rPr>
          <w:color w:val="231F20"/>
          <w:spacing w:val="-6"/>
        </w:rPr>
        <w:t> </w:t>
      </w:r>
      <w:r>
        <w:rPr>
          <w:color w:val="231F20"/>
        </w:rPr>
        <w:t>помочь</w:t>
      </w:r>
      <w:r>
        <w:rPr>
          <w:color w:val="231F20"/>
          <w:spacing w:val="-6"/>
        </w:rPr>
        <w:t> </w:t>
      </w:r>
      <w:r>
        <w:rPr>
          <w:color w:val="231F20"/>
        </w:rPr>
        <w:t>разобраться</w:t>
      </w:r>
      <w:r>
        <w:rPr>
          <w:color w:val="231F20"/>
          <w:spacing w:val="-6"/>
        </w:rPr>
        <w:t> </w:t>
      </w:r>
      <w:r>
        <w:rPr>
          <w:color w:val="231F20"/>
        </w:rPr>
        <w:t>своим одноклассникам.</w:t>
      </w:r>
      <w:r>
        <w:rPr>
          <w:color w:val="231F20"/>
          <w:spacing w:val="-13"/>
        </w:rPr>
        <w:t> </w:t>
      </w:r>
      <w:r>
        <w:rPr>
          <w:color w:val="231F20"/>
        </w:rPr>
        <w:t>При</w:t>
      </w:r>
      <w:r>
        <w:rPr>
          <w:color w:val="231F20"/>
          <w:spacing w:val="-12"/>
        </w:rPr>
        <w:t> </w:t>
      </w:r>
      <w:r>
        <w:rPr>
          <w:color w:val="231F20"/>
        </w:rPr>
        <w:t>этом</w:t>
      </w:r>
      <w:r>
        <w:rPr>
          <w:color w:val="231F20"/>
          <w:spacing w:val="-13"/>
        </w:rPr>
        <w:t> </w:t>
      </w:r>
      <w:r>
        <w:rPr>
          <w:color w:val="231F20"/>
        </w:rPr>
        <w:t>взаимное</w:t>
      </w:r>
      <w:r>
        <w:rPr>
          <w:color w:val="231F20"/>
          <w:spacing w:val="-12"/>
        </w:rPr>
        <w:t> </w:t>
      </w:r>
      <w:r>
        <w:rPr>
          <w:color w:val="231F20"/>
        </w:rPr>
        <w:t>обучение</w:t>
      </w:r>
      <w:r>
        <w:rPr>
          <w:color w:val="231F20"/>
          <w:spacing w:val="-13"/>
        </w:rPr>
        <w:t> </w:t>
      </w:r>
      <w:r>
        <w:rPr>
          <w:color w:val="231F20"/>
        </w:rPr>
        <w:t>может</w:t>
      </w:r>
      <w:r>
        <w:rPr>
          <w:color w:val="231F20"/>
          <w:spacing w:val="-12"/>
        </w:rPr>
        <w:t> </w:t>
      </w:r>
      <w:r>
        <w:rPr>
          <w:color w:val="231F20"/>
        </w:rPr>
        <w:t>быть</w:t>
      </w:r>
      <w:r>
        <w:rPr>
          <w:color w:val="231F20"/>
          <w:spacing w:val="-13"/>
        </w:rPr>
        <w:t> </w:t>
      </w:r>
      <w:r>
        <w:rPr>
          <w:color w:val="231F20"/>
        </w:rPr>
        <w:t>как</w:t>
      </w:r>
      <w:r>
        <w:rPr>
          <w:color w:val="231F20"/>
          <w:spacing w:val="-12"/>
        </w:rPr>
        <w:t> </w:t>
      </w:r>
      <w:r>
        <w:rPr>
          <w:color w:val="231F20"/>
        </w:rPr>
        <w:t>формальным,</w:t>
      </w:r>
      <w:r>
        <w:rPr>
          <w:color w:val="231F20"/>
          <w:spacing w:val="-13"/>
        </w:rPr>
        <w:t> </w:t>
      </w:r>
      <w:r>
        <w:rPr>
          <w:color w:val="231F20"/>
        </w:rPr>
        <w:t>так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не- формальным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применяться</w:t>
      </w:r>
      <w:r>
        <w:rPr>
          <w:color w:val="231F20"/>
          <w:spacing w:val="-13"/>
        </w:rPr>
        <w:t> </w:t>
      </w:r>
      <w:r>
        <w:rPr>
          <w:color w:val="231F20"/>
        </w:rPr>
        <w:t>практически</w:t>
      </w:r>
      <w:r>
        <w:rPr>
          <w:color w:val="231F20"/>
          <w:spacing w:val="-12"/>
        </w:rPr>
        <w:t> </w:t>
      </w:r>
      <w:r>
        <w:rPr>
          <w:color w:val="231F20"/>
        </w:rPr>
        <w:t>где</w:t>
      </w:r>
      <w:r>
        <w:rPr>
          <w:color w:val="231F20"/>
          <w:spacing w:val="-13"/>
        </w:rPr>
        <w:t> </w:t>
      </w:r>
      <w:r>
        <w:rPr>
          <w:color w:val="231F20"/>
        </w:rPr>
        <w:t>угодно.</w:t>
      </w:r>
      <w:r>
        <w:rPr>
          <w:color w:val="231F20"/>
          <w:spacing w:val="-12"/>
        </w:rPr>
        <w:t> </w:t>
      </w:r>
      <w:r>
        <w:rPr>
          <w:color w:val="231F20"/>
        </w:rPr>
        <w:t>Например,</w:t>
      </w:r>
      <w:r>
        <w:rPr>
          <w:color w:val="231F20"/>
          <w:spacing w:val="-13"/>
        </w:rPr>
        <w:t> </w:t>
      </w:r>
      <w:r>
        <w:rPr>
          <w:color w:val="231F20"/>
        </w:rPr>
        <w:t>когда</w:t>
      </w:r>
      <w:r>
        <w:rPr>
          <w:color w:val="231F20"/>
          <w:spacing w:val="-12"/>
        </w:rPr>
        <w:t> </w:t>
      </w:r>
      <w:r>
        <w:rPr>
          <w:color w:val="231F20"/>
        </w:rPr>
        <w:t>одноклассники помогают друг другу в</w:t>
      </w:r>
      <w:r>
        <w:rPr>
          <w:color w:val="231F20"/>
          <w:spacing w:val="-7"/>
        </w:rPr>
        <w:t> </w:t>
      </w:r>
      <w:r>
        <w:rPr>
          <w:color w:val="231F20"/>
        </w:rPr>
        <w:t>выполнении домашнего задания – это тоже </w:t>
      </w:r>
      <w:r>
        <w:rPr>
          <w:i/>
          <w:color w:val="231F20"/>
        </w:rPr>
        <w:t>peer-to-peer</w:t>
      </w:r>
      <w:r>
        <w:rPr>
          <w:color w:val="231F20"/>
        </w:rPr>
        <w:t>-обу- чение в простейшей его форме.</w:t>
      </w:r>
    </w:p>
    <w:p>
      <w:pPr>
        <w:pStyle w:val="BodyText"/>
        <w:spacing w:line="230" w:lineRule="auto"/>
      </w:pPr>
      <w:r>
        <w:rPr>
          <w:color w:val="231F20"/>
        </w:rPr>
        <w:t>Обзоры исследований, касающихся эффективности взаимного обучения, выяв- ляют наличие взаимосвязи между P2P-обучением, с одной стороны, и социальными переменными,</w:t>
      </w:r>
      <w:r>
        <w:rPr>
          <w:color w:val="231F20"/>
          <w:spacing w:val="-13"/>
        </w:rPr>
        <w:t> </w:t>
      </w:r>
      <w:r>
        <w:rPr>
          <w:color w:val="231F20"/>
        </w:rPr>
        <w:t>я-концепцией,</w:t>
      </w:r>
      <w:r>
        <w:rPr>
          <w:color w:val="231F20"/>
          <w:spacing w:val="-12"/>
        </w:rPr>
        <w:t> </w:t>
      </w:r>
      <w:r>
        <w:rPr>
          <w:color w:val="231F20"/>
        </w:rPr>
        <w:t>поведением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академической</w:t>
      </w:r>
      <w:r>
        <w:rPr>
          <w:color w:val="231F20"/>
          <w:spacing w:val="-13"/>
        </w:rPr>
        <w:t> </w:t>
      </w:r>
      <w:r>
        <w:rPr>
          <w:color w:val="231F20"/>
        </w:rPr>
        <w:t>успеваемостью</w:t>
      </w:r>
      <w:r>
        <w:rPr>
          <w:color w:val="231F20"/>
          <w:spacing w:val="-12"/>
        </w:rPr>
        <w:t> </w:t>
      </w:r>
      <w:r>
        <w:rPr>
          <w:color w:val="231F20"/>
        </w:rPr>
        <w:t>–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другой (см.</w:t>
      </w:r>
      <w:r>
        <w:rPr>
          <w:color w:val="231F20"/>
          <w:spacing w:val="-13"/>
        </w:rPr>
        <w:t> </w:t>
      </w:r>
      <w:r>
        <w:rPr>
          <w:color w:val="231F20"/>
        </w:rPr>
        <w:t>обзор</w:t>
      </w:r>
      <w:r>
        <w:rPr>
          <w:color w:val="231F20"/>
          <w:spacing w:val="-12"/>
        </w:rPr>
        <w:t> </w:t>
      </w:r>
      <w:r>
        <w:rPr>
          <w:color w:val="231F20"/>
        </w:rPr>
        <w:t>Rohrbeck</w:t>
      </w:r>
      <w:r>
        <w:rPr>
          <w:color w:val="231F20"/>
          <w:spacing w:val="-13"/>
        </w:rPr>
        <w:t> </w:t>
      </w:r>
      <w:r>
        <w:rPr>
          <w:color w:val="231F20"/>
        </w:rPr>
        <w:t>et</w:t>
      </w:r>
      <w:r>
        <w:rPr>
          <w:color w:val="231F20"/>
          <w:spacing w:val="-12"/>
        </w:rPr>
        <w:t> </w:t>
      </w:r>
      <w:r>
        <w:rPr>
          <w:color w:val="231F20"/>
        </w:rPr>
        <w:t>al.,</w:t>
      </w:r>
      <w:r>
        <w:rPr>
          <w:color w:val="231F20"/>
          <w:spacing w:val="-13"/>
        </w:rPr>
        <w:t> </w:t>
      </w:r>
      <w:r>
        <w:rPr>
          <w:color w:val="231F20"/>
        </w:rPr>
        <w:t>2003).</w:t>
      </w:r>
      <w:r>
        <w:rPr>
          <w:color w:val="231F20"/>
          <w:spacing w:val="-12"/>
        </w:rPr>
        <w:t> </w:t>
      </w:r>
      <w:r>
        <w:rPr>
          <w:color w:val="231F20"/>
        </w:rPr>
        <w:t>Доказано,</w:t>
      </w:r>
      <w:r>
        <w:rPr>
          <w:color w:val="231F20"/>
          <w:spacing w:val="-13"/>
        </w:rPr>
        <w:t> </w:t>
      </w:r>
      <w:r>
        <w:rPr>
          <w:color w:val="231F20"/>
        </w:rPr>
        <w:t>что</w:t>
      </w:r>
      <w:r>
        <w:rPr>
          <w:color w:val="231F20"/>
          <w:spacing w:val="-12"/>
        </w:rPr>
        <w:t> </w:t>
      </w:r>
      <w:r>
        <w:rPr>
          <w:color w:val="231F20"/>
        </w:rPr>
        <w:t>вмешательство</w:t>
      </w:r>
      <w:r>
        <w:rPr>
          <w:color w:val="231F20"/>
          <w:spacing w:val="-13"/>
        </w:rPr>
        <w:t> </w:t>
      </w:r>
      <w:r>
        <w:rPr>
          <w:i/>
          <w:color w:val="231F20"/>
        </w:rPr>
        <w:t>peer-associated</w:t>
      </w:r>
      <w:r>
        <w:rPr>
          <w:i/>
          <w:color w:val="231F20"/>
          <w:spacing w:val="-12"/>
        </w:rPr>
        <w:t> </w:t>
      </w:r>
      <w:r>
        <w:rPr>
          <w:i/>
          <w:color w:val="231F20"/>
        </w:rPr>
        <w:t>learning </w:t>
      </w:r>
      <w:r>
        <w:rPr>
          <w:color w:val="231F20"/>
        </w:rPr>
        <w:t>приводит к положительному, незначительному или умеренному воздействию на со- циальные</w:t>
      </w:r>
      <w:r>
        <w:rPr>
          <w:color w:val="231F20"/>
          <w:spacing w:val="-5"/>
        </w:rPr>
        <w:t> </w:t>
      </w:r>
      <w:r>
        <w:rPr>
          <w:color w:val="231F20"/>
        </w:rPr>
        <w:t>результаты,</w:t>
      </w:r>
      <w:r>
        <w:rPr>
          <w:color w:val="231F20"/>
          <w:spacing w:val="-5"/>
        </w:rPr>
        <w:t> </w:t>
      </w:r>
      <w:r>
        <w:rPr>
          <w:color w:val="231F20"/>
        </w:rPr>
        <w:t>я-концепцию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поведение.</w:t>
      </w:r>
      <w:r>
        <w:rPr>
          <w:color w:val="231F20"/>
          <w:spacing w:val="-5"/>
        </w:rPr>
        <w:t> </w:t>
      </w:r>
      <w:r>
        <w:rPr>
          <w:color w:val="231F20"/>
        </w:rPr>
        <w:t>Кроме</w:t>
      </w:r>
      <w:r>
        <w:rPr>
          <w:color w:val="231F20"/>
          <w:spacing w:val="-5"/>
        </w:rPr>
        <w:t> </w:t>
      </w:r>
      <w:r>
        <w:rPr>
          <w:color w:val="231F20"/>
        </w:rPr>
        <w:t>того,</w:t>
      </w:r>
      <w:r>
        <w:rPr>
          <w:color w:val="231F20"/>
          <w:spacing w:val="-5"/>
        </w:rPr>
        <w:t> </w:t>
      </w:r>
      <w:r>
        <w:rPr>
          <w:color w:val="231F20"/>
        </w:rPr>
        <w:t>были</w:t>
      </w:r>
      <w:r>
        <w:rPr>
          <w:color w:val="231F20"/>
          <w:spacing w:val="-5"/>
        </w:rPr>
        <w:t> </w:t>
      </w:r>
      <w:r>
        <w:rPr>
          <w:color w:val="231F20"/>
        </w:rPr>
        <w:t>обнаружены</w:t>
      </w:r>
      <w:r>
        <w:rPr>
          <w:color w:val="231F20"/>
          <w:spacing w:val="-5"/>
        </w:rPr>
        <w:t> </w:t>
      </w:r>
      <w:r>
        <w:rPr>
          <w:color w:val="231F20"/>
        </w:rPr>
        <w:t>зна- чительные положительные взаимосвязи между этими социальными результатами и результатами самооценки и успеваемостью учащихся.</w:t>
      </w:r>
    </w:p>
    <w:p>
      <w:pPr>
        <w:pStyle w:val="BodyText"/>
        <w:spacing w:line="232" w:lineRule="auto"/>
        <w:ind w:right="138"/>
      </w:pPr>
      <w:r>
        <w:rPr>
          <w:color w:val="231F20"/>
        </w:rPr>
        <w:t>Обнаруживается интересная закономерность: хотя данный способ обучения ока- зал положительное и значительное воздействие на все демографические группы, ис- следователи отмечают, что намного более эффективным он оказался для учащихся, представляющих</w:t>
      </w:r>
      <w:r>
        <w:rPr>
          <w:color w:val="231F20"/>
          <w:spacing w:val="-13"/>
        </w:rPr>
        <w:t> </w:t>
      </w:r>
      <w:r>
        <w:rPr>
          <w:color w:val="231F20"/>
        </w:rPr>
        <w:t>этнические</w:t>
      </w:r>
      <w:r>
        <w:rPr>
          <w:color w:val="231F20"/>
          <w:spacing w:val="-12"/>
        </w:rPr>
        <w:t> </w:t>
      </w:r>
      <w:r>
        <w:rPr>
          <w:color w:val="231F20"/>
        </w:rPr>
        <w:t>меньшинства,</w:t>
      </w:r>
      <w:r>
        <w:rPr>
          <w:color w:val="231F20"/>
          <w:spacing w:val="-13"/>
        </w:rPr>
        <w:t> </w:t>
      </w:r>
      <w:r>
        <w:rPr>
          <w:color w:val="231F20"/>
        </w:rPr>
        <w:t>для</w:t>
      </w:r>
      <w:r>
        <w:rPr>
          <w:color w:val="231F20"/>
          <w:spacing w:val="-12"/>
        </w:rPr>
        <w:t> </w:t>
      </w:r>
      <w:r>
        <w:rPr>
          <w:color w:val="231F20"/>
        </w:rPr>
        <w:t>учащихся</w:t>
      </w:r>
      <w:r>
        <w:rPr>
          <w:color w:val="231F20"/>
          <w:spacing w:val="-13"/>
        </w:rPr>
        <w:t> </w:t>
      </w:r>
      <w:r>
        <w:rPr>
          <w:color w:val="231F20"/>
        </w:rPr>
        <w:t>из</w:t>
      </w:r>
      <w:r>
        <w:rPr>
          <w:color w:val="231F20"/>
          <w:spacing w:val="-12"/>
        </w:rPr>
        <w:t> </w:t>
      </w:r>
      <w:r>
        <w:rPr>
          <w:color w:val="231F20"/>
        </w:rPr>
        <w:t>семей</w:t>
      </w:r>
      <w:r>
        <w:rPr>
          <w:color w:val="231F20"/>
          <w:spacing w:val="-13"/>
        </w:rPr>
        <w:t> </w:t>
      </w:r>
      <w:r>
        <w:rPr>
          <w:color w:val="231F20"/>
        </w:rPr>
        <w:t>с</w:t>
      </w:r>
      <w:r>
        <w:rPr>
          <w:color w:val="231F20"/>
          <w:spacing w:val="-12"/>
        </w:rPr>
        <w:t> </w:t>
      </w:r>
      <w:r>
        <w:rPr>
          <w:color w:val="231F20"/>
        </w:rPr>
        <w:t>низким</w:t>
      </w:r>
      <w:r>
        <w:rPr>
          <w:color w:val="231F20"/>
          <w:spacing w:val="-13"/>
        </w:rPr>
        <w:t> </w:t>
      </w:r>
      <w:r>
        <w:rPr>
          <w:color w:val="231F20"/>
        </w:rPr>
        <w:t>доходом, для учащихся в городских образовательных учреждениях и учащихся 1–3-х классов (по сравнению с их менее уязвимыми сверстниками, то есть учащимися, составляю- щими</w:t>
      </w:r>
      <w:r>
        <w:rPr>
          <w:color w:val="231F20"/>
          <w:spacing w:val="-10"/>
        </w:rPr>
        <w:t> </w:t>
      </w:r>
      <w:r>
        <w:rPr>
          <w:color w:val="231F20"/>
        </w:rPr>
        <w:t>этническое</w:t>
      </w:r>
      <w:r>
        <w:rPr>
          <w:color w:val="231F20"/>
          <w:spacing w:val="-10"/>
        </w:rPr>
        <w:t> </w:t>
      </w:r>
      <w:r>
        <w:rPr>
          <w:color w:val="231F20"/>
        </w:rPr>
        <w:t>большинство,</w:t>
      </w:r>
      <w:r>
        <w:rPr>
          <w:color w:val="231F20"/>
          <w:spacing w:val="-10"/>
        </w:rPr>
        <w:t> </w:t>
      </w:r>
      <w:r>
        <w:rPr>
          <w:color w:val="231F20"/>
        </w:rPr>
        <w:t>учащимися</w:t>
      </w:r>
      <w:r>
        <w:rPr>
          <w:color w:val="231F20"/>
          <w:spacing w:val="-10"/>
        </w:rPr>
        <w:t> </w:t>
      </w:r>
      <w:r>
        <w:rPr>
          <w:color w:val="231F20"/>
        </w:rPr>
        <w:t>из</w:t>
      </w:r>
      <w:r>
        <w:rPr>
          <w:color w:val="231F20"/>
          <w:spacing w:val="-10"/>
        </w:rPr>
        <w:t> </w:t>
      </w:r>
      <w:r>
        <w:rPr>
          <w:color w:val="231F20"/>
        </w:rPr>
        <w:t>семей</w:t>
      </w:r>
      <w:r>
        <w:rPr>
          <w:color w:val="231F20"/>
          <w:spacing w:val="-10"/>
        </w:rPr>
        <w:t> </w:t>
      </w:r>
      <w:r>
        <w:rPr>
          <w:color w:val="231F20"/>
        </w:rPr>
        <w:t>со</w:t>
      </w:r>
      <w:r>
        <w:rPr>
          <w:color w:val="231F20"/>
          <w:spacing w:val="-10"/>
        </w:rPr>
        <w:t> </w:t>
      </w:r>
      <w:r>
        <w:rPr>
          <w:color w:val="231F20"/>
        </w:rPr>
        <w:t>средним</w:t>
      </w:r>
      <w:r>
        <w:rPr>
          <w:color w:val="231F20"/>
          <w:spacing w:val="-10"/>
        </w:rPr>
        <w:t> </w:t>
      </w:r>
      <w:r>
        <w:rPr>
          <w:color w:val="231F20"/>
        </w:rPr>
        <w:t>и</w:t>
      </w:r>
      <w:r>
        <w:rPr>
          <w:color w:val="231F20"/>
          <w:spacing w:val="-10"/>
        </w:rPr>
        <w:t> </w:t>
      </w:r>
      <w:r>
        <w:rPr>
          <w:color w:val="231F20"/>
        </w:rPr>
        <w:t>высоким</w:t>
      </w:r>
      <w:r>
        <w:rPr>
          <w:color w:val="231F20"/>
          <w:spacing w:val="-10"/>
        </w:rPr>
        <w:t> </w:t>
      </w:r>
      <w:r>
        <w:rPr>
          <w:color w:val="231F20"/>
        </w:rPr>
        <w:t>доходом, учащимися в пригородных и сельских образовательных учреждениях и учащимися 4–6-х</w:t>
      </w:r>
      <w:r>
        <w:rPr>
          <w:color w:val="231F20"/>
          <w:spacing w:val="-11"/>
        </w:rPr>
        <w:t> </w:t>
      </w:r>
      <w:r>
        <w:rPr>
          <w:color w:val="231F20"/>
        </w:rPr>
        <w:t>классов</w:t>
      </w:r>
      <w:r>
        <w:rPr>
          <w:color w:val="231F20"/>
          <w:spacing w:val="-11"/>
        </w:rPr>
        <w:t> </w:t>
      </w:r>
      <w:r>
        <w:rPr>
          <w:color w:val="231F20"/>
        </w:rPr>
        <w:t>соответственно)</w:t>
      </w:r>
      <w:r>
        <w:rPr>
          <w:color w:val="231F20"/>
          <w:spacing w:val="-11"/>
        </w:rPr>
        <w:t> </w:t>
      </w:r>
      <w:r>
        <w:rPr>
          <w:color w:val="231F20"/>
        </w:rPr>
        <w:t>(Rohrbeck</w:t>
      </w:r>
      <w:r>
        <w:rPr>
          <w:color w:val="231F20"/>
          <w:spacing w:val="-11"/>
        </w:rPr>
        <w:t> </w:t>
      </w:r>
      <w:r>
        <w:rPr>
          <w:color w:val="231F20"/>
        </w:rPr>
        <w:t>et</w:t>
      </w:r>
      <w:r>
        <w:rPr>
          <w:color w:val="231F20"/>
          <w:spacing w:val="-11"/>
        </w:rPr>
        <w:t> </w:t>
      </w:r>
      <w:r>
        <w:rPr>
          <w:color w:val="231F20"/>
        </w:rPr>
        <w:t>al.,</w:t>
      </w:r>
      <w:r>
        <w:rPr>
          <w:color w:val="231F20"/>
          <w:spacing w:val="-11"/>
        </w:rPr>
        <w:t> </w:t>
      </w:r>
      <w:r>
        <w:rPr>
          <w:color w:val="231F20"/>
        </w:rPr>
        <w:t>2003).</w:t>
      </w:r>
      <w:r>
        <w:rPr>
          <w:color w:val="231F20"/>
          <w:spacing w:val="-11"/>
        </w:rPr>
        <w:t> </w:t>
      </w:r>
      <w:r>
        <w:rPr>
          <w:color w:val="231F20"/>
        </w:rPr>
        <w:t>Таким</w:t>
      </w:r>
      <w:r>
        <w:rPr>
          <w:color w:val="231F20"/>
          <w:spacing w:val="-11"/>
        </w:rPr>
        <w:t> </w:t>
      </w:r>
      <w:r>
        <w:rPr>
          <w:color w:val="231F20"/>
        </w:rPr>
        <w:t>образом,</w:t>
      </w:r>
      <w:r>
        <w:rPr>
          <w:color w:val="231F20"/>
          <w:spacing w:val="-11"/>
        </w:rPr>
        <w:t> </w:t>
      </w:r>
      <w:r>
        <w:rPr>
          <w:color w:val="231F20"/>
        </w:rPr>
        <w:t>вмешательства, основанные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идеях</w:t>
      </w:r>
      <w:r>
        <w:rPr>
          <w:color w:val="231F20"/>
          <w:spacing w:val="-8"/>
        </w:rPr>
        <w:t> </w:t>
      </w:r>
      <w:r>
        <w:rPr>
          <w:color w:val="231F20"/>
        </w:rPr>
        <w:t>взаимного</w:t>
      </w:r>
      <w:r>
        <w:rPr>
          <w:color w:val="231F20"/>
          <w:spacing w:val="-8"/>
        </w:rPr>
        <w:t> </w:t>
      </w:r>
      <w:r>
        <w:rPr>
          <w:color w:val="231F20"/>
        </w:rPr>
        <w:t>обучения,</w:t>
      </w:r>
      <w:r>
        <w:rPr>
          <w:color w:val="231F20"/>
          <w:spacing w:val="-8"/>
        </w:rPr>
        <w:t> </w:t>
      </w:r>
      <w:r>
        <w:rPr>
          <w:color w:val="231F20"/>
        </w:rPr>
        <w:t>могут</w:t>
      </w:r>
      <w:r>
        <w:rPr>
          <w:color w:val="231F20"/>
          <w:spacing w:val="-8"/>
        </w:rPr>
        <w:t> </w:t>
      </w:r>
      <w:r>
        <w:rPr>
          <w:color w:val="231F20"/>
        </w:rPr>
        <w:t>помочь</w:t>
      </w:r>
      <w:r>
        <w:rPr>
          <w:color w:val="231F20"/>
          <w:spacing w:val="-8"/>
        </w:rPr>
        <w:t> </w:t>
      </w:r>
      <w:r>
        <w:rPr>
          <w:color w:val="231F20"/>
        </w:rPr>
        <w:t>удовлетворить</w:t>
      </w:r>
      <w:r>
        <w:rPr>
          <w:color w:val="231F20"/>
          <w:spacing w:val="-8"/>
        </w:rPr>
        <w:t> </w:t>
      </w:r>
      <w:r>
        <w:rPr>
          <w:color w:val="231F20"/>
        </w:rPr>
        <w:t>эмоциональ-</w:t>
      </w:r>
    </w:p>
    <w:p>
      <w:pPr>
        <w:pStyle w:val="BodyText"/>
        <w:spacing w:after="0" w:line="232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5" w:lineRule="auto" w:before="115"/>
        <w:ind w:right="140" w:firstLine="0"/>
      </w:pPr>
      <w:r>
        <w:rPr>
          <w:color w:val="231F20"/>
        </w:rPr>
        <w:t>ные</w:t>
      </w:r>
      <w:r>
        <w:rPr>
          <w:color w:val="231F20"/>
          <w:spacing w:val="-12"/>
        </w:rPr>
        <w:t> </w:t>
      </w:r>
      <w:r>
        <w:rPr>
          <w:color w:val="231F20"/>
        </w:rPr>
        <w:t>потребности</w:t>
      </w:r>
      <w:r>
        <w:rPr>
          <w:color w:val="231F20"/>
          <w:spacing w:val="-12"/>
        </w:rPr>
        <w:t> </w:t>
      </w:r>
      <w:r>
        <w:rPr>
          <w:color w:val="231F20"/>
        </w:rPr>
        <w:t>уязвимых</w:t>
      </w:r>
      <w:r>
        <w:rPr>
          <w:color w:val="231F20"/>
          <w:spacing w:val="-12"/>
        </w:rPr>
        <w:t> </w:t>
      </w:r>
      <w:r>
        <w:rPr>
          <w:color w:val="231F20"/>
        </w:rPr>
        <w:t>групп</w:t>
      </w:r>
      <w:r>
        <w:rPr>
          <w:color w:val="231F20"/>
          <w:spacing w:val="-12"/>
        </w:rPr>
        <w:t> </w:t>
      </w:r>
      <w:r>
        <w:rPr>
          <w:color w:val="231F20"/>
        </w:rPr>
        <w:t>учащихся,</w:t>
      </w:r>
      <w:r>
        <w:rPr>
          <w:color w:val="231F20"/>
          <w:spacing w:val="-12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жертвуя</w:t>
      </w:r>
      <w:r>
        <w:rPr>
          <w:color w:val="231F20"/>
          <w:spacing w:val="-12"/>
        </w:rPr>
        <w:t> </w:t>
      </w:r>
      <w:r>
        <w:rPr>
          <w:color w:val="231F20"/>
        </w:rPr>
        <w:t>при</w:t>
      </w:r>
      <w:r>
        <w:rPr>
          <w:color w:val="231F20"/>
          <w:spacing w:val="-12"/>
        </w:rPr>
        <w:t> </w:t>
      </w:r>
      <w:r>
        <w:rPr>
          <w:color w:val="231F20"/>
        </w:rPr>
        <w:t>этом</w:t>
      </w:r>
      <w:r>
        <w:rPr>
          <w:color w:val="231F20"/>
          <w:spacing w:val="-12"/>
        </w:rPr>
        <w:t> </w:t>
      </w:r>
      <w:r>
        <w:rPr>
          <w:color w:val="231F20"/>
        </w:rPr>
        <w:t>их</w:t>
      </w:r>
      <w:r>
        <w:rPr>
          <w:color w:val="231F20"/>
          <w:spacing w:val="-12"/>
        </w:rPr>
        <w:t> </w:t>
      </w:r>
      <w:r>
        <w:rPr>
          <w:color w:val="231F20"/>
        </w:rPr>
        <w:t>академическими потребностями.</w:t>
      </w:r>
      <w:r>
        <w:rPr>
          <w:color w:val="231F20"/>
          <w:spacing w:val="-13"/>
        </w:rPr>
        <w:t> </w:t>
      </w:r>
      <w:r>
        <w:rPr>
          <w:color w:val="231F20"/>
        </w:rPr>
        <w:t>Исходя</w:t>
      </w:r>
      <w:r>
        <w:rPr>
          <w:color w:val="231F20"/>
          <w:spacing w:val="-12"/>
        </w:rPr>
        <w:t> </w:t>
      </w:r>
      <w:r>
        <w:rPr>
          <w:color w:val="231F20"/>
        </w:rPr>
        <w:t>из</w:t>
      </w:r>
      <w:r>
        <w:rPr>
          <w:color w:val="231F20"/>
          <w:spacing w:val="-13"/>
        </w:rPr>
        <w:t> </w:t>
      </w:r>
      <w:r>
        <w:rPr>
          <w:color w:val="231F20"/>
        </w:rPr>
        <w:t>этого,</w:t>
      </w:r>
      <w:r>
        <w:rPr>
          <w:color w:val="231F20"/>
          <w:spacing w:val="-12"/>
        </w:rPr>
        <w:t> </w:t>
      </w:r>
      <w:r>
        <w:rPr>
          <w:color w:val="231F20"/>
        </w:rPr>
        <w:t>представляется,</w:t>
      </w:r>
      <w:r>
        <w:rPr>
          <w:color w:val="231F20"/>
          <w:spacing w:val="-13"/>
        </w:rPr>
        <w:t> </w:t>
      </w:r>
      <w:r>
        <w:rPr>
          <w:color w:val="231F20"/>
        </w:rPr>
        <w:t>что</w:t>
      </w:r>
      <w:r>
        <w:rPr>
          <w:color w:val="231F20"/>
          <w:spacing w:val="-12"/>
        </w:rPr>
        <w:t> </w:t>
      </w:r>
      <w:r>
        <w:rPr>
          <w:color w:val="231F20"/>
        </w:rPr>
        <w:t>данный</w:t>
      </w:r>
      <w:r>
        <w:rPr>
          <w:color w:val="231F20"/>
          <w:spacing w:val="-13"/>
        </w:rPr>
        <w:t> </w:t>
      </w:r>
      <w:r>
        <w:rPr>
          <w:color w:val="231F20"/>
        </w:rPr>
        <w:t>метод</w:t>
      </w:r>
      <w:r>
        <w:rPr>
          <w:color w:val="231F20"/>
          <w:spacing w:val="-12"/>
        </w:rPr>
        <w:t> </w:t>
      </w:r>
      <w:r>
        <w:rPr>
          <w:color w:val="231F20"/>
        </w:rPr>
        <w:t>может</w:t>
      </w:r>
      <w:r>
        <w:rPr>
          <w:color w:val="231F20"/>
          <w:spacing w:val="-13"/>
        </w:rPr>
        <w:t> </w:t>
      </w:r>
      <w:r>
        <w:rPr>
          <w:color w:val="231F20"/>
        </w:rPr>
        <w:t>быть</w:t>
      </w:r>
      <w:r>
        <w:rPr>
          <w:color w:val="231F20"/>
          <w:spacing w:val="-12"/>
        </w:rPr>
        <w:t> </w:t>
      </w:r>
      <w:r>
        <w:rPr>
          <w:color w:val="231F20"/>
        </w:rPr>
        <w:t>поле- зен и в обучении детей – иностранных граждан.</w:t>
      </w:r>
    </w:p>
    <w:p>
      <w:pPr>
        <w:pStyle w:val="BodyText"/>
        <w:spacing w:line="235" w:lineRule="auto" w:before="2"/>
        <w:jc w:val="right"/>
      </w:pPr>
      <w:r>
        <w:rPr/>
        <w:t>При организации обучения в системе </w:t>
      </w:r>
      <w:r>
        <w:rPr>
          <w:i/>
        </w:rPr>
        <w:t>peer-to-peer </w:t>
      </w:r>
      <w:r>
        <w:rPr/>
        <w:t>нет каких-то строгих требова- нии,</w:t>
      </w:r>
      <w:r>
        <w:rPr>
          <w:spacing w:val="-3"/>
        </w:rPr>
        <w:t> </w:t>
      </w:r>
      <w:r>
        <w:rPr/>
        <w:t>как</w:t>
      </w:r>
      <w:r>
        <w:rPr>
          <w:spacing w:val="-3"/>
        </w:rPr>
        <w:t> </w:t>
      </w:r>
      <w:r>
        <w:rPr/>
        <w:t>именно</w:t>
      </w:r>
      <w:r>
        <w:rPr>
          <w:spacing w:val="-3"/>
        </w:rPr>
        <w:t> </w:t>
      </w:r>
      <w:r>
        <w:rPr/>
        <w:t>оно</w:t>
      </w:r>
      <w:r>
        <w:rPr>
          <w:spacing w:val="-3"/>
        </w:rPr>
        <w:t> </w:t>
      </w:r>
      <w:r>
        <w:rPr/>
        <w:t>должно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реализовано,</w:t>
      </w:r>
      <w:r>
        <w:rPr>
          <w:spacing w:val="-3"/>
        </w:rPr>
        <w:t> </w:t>
      </w:r>
      <w:r>
        <w:rPr/>
        <w:t>поэтому</w:t>
      </w:r>
      <w:r>
        <w:rPr>
          <w:spacing w:val="-3"/>
        </w:rPr>
        <w:t> </w:t>
      </w:r>
      <w:r>
        <w:rPr/>
        <w:t>на</w:t>
      </w:r>
      <w:r>
        <w:rPr>
          <w:spacing w:val="-9"/>
        </w:rPr>
        <w:t> </w:t>
      </w:r>
      <w:r>
        <w:rPr/>
        <w:t>практике</w:t>
      </w:r>
      <w:r>
        <w:rPr>
          <w:spacing w:val="-2"/>
        </w:rPr>
        <w:t> </w:t>
      </w:r>
      <w:r>
        <w:rPr/>
        <w:t>оно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про- ходить</w:t>
      </w:r>
      <w:r>
        <w:rPr>
          <w:spacing w:val="-1"/>
        </w:rPr>
        <w:t> </w:t>
      </w:r>
      <w:r>
        <w:rPr/>
        <w:t>в</w:t>
      </w:r>
      <w:r>
        <w:rPr>
          <w:spacing w:val="-10"/>
        </w:rPr>
        <w:t> </w:t>
      </w:r>
      <w:r>
        <w:rPr/>
        <w:t>разных</w:t>
      </w:r>
      <w:r>
        <w:rPr>
          <w:spacing w:val="-1"/>
        </w:rPr>
        <w:t> </w:t>
      </w:r>
      <w:r>
        <w:rPr/>
        <w:t>формах: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в</w:t>
      </w:r>
      <w:r>
        <w:rPr>
          <w:spacing w:val="-10"/>
        </w:rPr>
        <w:t> </w:t>
      </w:r>
      <w:r>
        <w:rPr/>
        <w:t>группе,</w:t>
      </w:r>
      <w:r>
        <w:rPr>
          <w:spacing w:val="-1"/>
        </w:rPr>
        <w:t> </w:t>
      </w:r>
      <w:r>
        <w:rPr/>
        <w:t>так</w:t>
      </w:r>
      <w:r>
        <w:rPr>
          <w:spacing w:val="-1"/>
        </w:rPr>
        <w:t> </w:t>
      </w:r>
      <w:r>
        <w:rPr/>
        <w:t>и</w:t>
      </w:r>
      <w:r>
        <w:rPr>
          <w:spacing w:val="-10"/>
        </w:rPr>
        <w:t> </w:t>
      </w:r>
      <w:r>
        <w:rPr/>
        <w:t>один</w:t>
      </w:r>
      <w:r>
        <w:rPr>
          <w:spacing w:val="-1"/>
        </w:rPr>
        <w:t> </w:t>
      </w:r>
      <w:r>
        <w:rPr/>
        <w:t>на</w:t>
      </w:r>
      <w:r>
        <w:rPr>
          <w:spacing w:val="-10"/>
        </w:rPr>
        <w:t> </w:t>
      </w:r>
      <w:r>
        <w:rPr/>
        <w:t>один,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единственный</w:t>
      </w:r>
      <w:r>
        <w:rPr>
          <w:spacing w:val="-1"/>
        </w:rPr>
        <w:t> </w:t>
      </w:r>
      <w:r>
        <w:rPr/>
        <w:t>подход </w:t>
      </w:r>
      <w:r>
        <w:rPr>
          <w:spacing w:val="-2"/>
        </w:rPr>
        <w:t>или</w:t>
      </w:r>
      <w:r>
        <w:rPr>
          <w:spacing w:val="-7"/>
        </w:rPr>
        <w:t> </w:t>
      </w:r>
      <w:r>
        <w:rPr>
          <w:spacing w:val="-2"/>
        </w:rPr>
        <w:t>как</w:t>
      </w:r>
      <w:r>
        <w:rPr>
          <w:spacing w:val="-7"/>
        </w:rPr>
        <w:t> </w:t>
      </w:r>
      <w:r>
        <w:rPr>
          <w:spacing w:val="-2"/>
        </w:rPr>
        <w:t>часть</w:t>
      </w:r>
      <w:r>
        <w:rPr>
          <w:spacing w:val="-7"/>
        </w:rPr>
        <w:t> </w:t>
      </w:r>
      <w:r>
        <w:rPr>
          <w:spacing w:val="-2"/>
        </w:rPr>
        <w:t>программы,</w:t>
      </w:r>
      <w:r>
        <w:rPr>
          <w:spacing w:val="-7"/>
        </w:rPr>
        <w:t> </w:t>
      </w:r>
      <w:r>
        <w:rPr>
          <w:spacing w:val="-2"/>
        </w:rPr>
        <w:t>в которую</w:t>
      </w:r>
      <w:r>
        <w:rPr>
          <w:spacing w:val="-7"/>
        </w:rPr>
        <w:t> </w:t>
      </w:r>
      <w:r>
        <w:rPr>
          <w:spacing w:val="-2"/>
        </w:rPr>
        <w:t>включено</w:t>
      </w:r>
      <w:r>
        <w:rPr>
          <w:spacing w:val="-7"/>
        </w:rPr>
        <w:t> </w:t>
      </w:r>
      <w:r>
        <w:rPr>
          <w:spacing w:val="-2"/>
        </w:rPr>
        <w:t>и классическое</w:t>
      </w:r>
      <w:r>
        <w:rPr>
          <w:spacing w:val="-7"/>
        </w:rPr>
        <w:t> </w:t>
      </w:r>
      <w:r>
        <w:rPr>
          <w:spacing w:val="-2"/>
        </w:rPr>
        <w:t>фронтальное</w:t>
      </w:r>
      <w:r>
        <w:rPr>
          <w:spacing w:val="-7"/>
        </w:rPr>
        <w:t> </w:t>
      </w:r>
      <w:r>
        <w:rPr>
          <w:spacing w:val="-2"/>
        </w:rPr>
        <w:t>обучение. </w:t>
      </w:r>
      <w:r>
        <w:rPr/>
        <w:t>Р2Р получило большое развитие одновременно с распространением дистанцион- ного обучения, стали появляться и</w:t>
      </w:r>
      <w:r>
        <w:rPr>
          <w:spacing w:val="-4"/>
        </w:rPr>
        <w:t> </w:t>
      </w:r>
      <w:r>
        <w:rPr/>
        <w:t>целые проекты, основанные на</w:t>
      </w:r>
      <w:r>
        <w:rPr>
          <w:spacing w:val="-3"/>
        </w:rPr>
        <w:t> </w:t>
      </w:r>
      <w:r>
        <w:rPr/>
        <w:t>принципах «рав- ный – равному». В</w:t>
      </w:r>
      <w:r>
        <w:rPr>
          <w:spacing w:val="-3"/>
        </w:rPr>
        <w:t> </w:t>
      </w:r>
      <w:r>
        <w:rPr/>
        <w:t>качестве примера можно привести такое явление, как CMOOC</w:t>
      </w:r>
      <w:r>
        <w:rPr>
          <w:spacing w:val="40"/>
        </w:rPr>
        <w:t> </w:t>
      </w:r>
      <w:r>
        <w:rPr/>
        <w:t>(connective</w:t>
      </w:r>
      <w:r>
        <w:rPr>
          <w:spacing w:val="40"/>
        </w:rPr>
        <w:t> </w:t>
      </w:r>
      <w:r>
        <w:rPr/>
        <w:t>massive</w:t>
      </w:r>
      <w:r>
        <w:rPr>
          <w:spacing w:val="40"/>
        </w:rPr>
        <w:t> </w:t>
      </w:r>
      <w:r>
        <w:rPr/>
        <w:t>open</w:t>
      </w:r>
      <w:r>
        <w:rPr>
          <w:spacing w:val="40"/>
        </w:rPr>
        <w:t> </w:t>
      </w:r>
      <w:r>
        <w:rPr/>
        <w:t>online-courses),</w:t>
      </w:r>
      <w:r>
        <w:rPr>
          <w:spacing w:val="40"/>
        </w:rPr>
        <w:t> </w:t>
      </w:r>
      <w:r>
        <w:rPr>
          <w:color w:val="231F20"/>
        </w:rPr>
        <w:t>разновидность</w:t>
      </w:r>
      <w:r>
        <w:rPr>
          <w:color w:val="231F20"/>
          <w:spacing w:val="40"/>
        </w:rPr>
        <w:t> </w:t>
      </w:r>
      <w:r>
        <w:rPr>
          <w:color w:val="231F20"/>
        </w:rPr>
        <w:t>массовых</w:t>
      </w:r>
      <w:r>
        <w:rPr>
          <w:color w:val="231F20"/>
          <w:spacing w:val="40"/>
        </w:rPr>
        <w:t> </w:t>
      </w:r>
      <w:r>
        <w:rPr>
          <w:color w:val="231F20"/>
        </w:rPr>
        <w:t>открытых</w:t>
      </w:r>
      <w:r>
        <w:rPr>
          <w:color w:val="231F20"/>
          <w:spacing w:val="40"/>
        </w:rPr>
        <w:t> </w:t>
      </w:r>
      <w:r>
        <w:rPr>
          <w:color w:val="231F20"/>
        </w:rPr>
        <w:t>он- лайн-курсов</w:t>
      </w:r>
      <w:r>
        <w:rPr>
          <w:color w:val="231F20"/>
          <w:spacing w:val="80"/>
        </w:rPr>
        <w:t> </w:t>
      </w:r>
      <w:r>
        <w:rPr>
          <w:color w:val="231F20"/>
        </w:rPr>
        <w:t>(MOOC),</w:t>
      </w:r>
      <w:r>
        <w:rPr>
          <w:color w:val="231F20"/>
          <w:spacing w:val="80"/>
        </w:rPr>
        <w:t> </w:t>
      </w:r>
      <w:r>
        <w:rPr/>
        <w:t>в</w:t>
      </w:r>
      <w:r>
        <w:rPr>
          <w:spacing w:val="-5"/>
        </w:rPr>
        <w:t> </w:t>
      </w:r>
      <w:r>
        <w:rPr/>
        <w:t>центре</w:t>
      </w:r>
      <w:r>
        <w:rPr>
          <w:spacing w:val="80"/>
        </w:rPr>
        <w:t> </w:t>
      </w:r>
      <w:r>
        <w:rPr/>
        <w:t>которых</w:t>
      </w:r>
      <w:r>
        <w:rPr>
          <w:spacing w:val="80"/>
        </w:rPr>
        <w:t> </w:t>
      </w:r>
      <w:r>
        <w:rPr/>
        <w:t>взаимодействие</w:t>
      </w:r>
      <w:r>
        <w:rPr>
          <w:spacing w:val="80"/>
        </w:rPr>
        <w:t> </w:t>
      </w:r>
      <w:r>
        <w:rPr/>
        <w:t>участников</w:t>
      </w:r>
      <w:r>
        <w:rPr>
          <w:spacing w:val="80"/>
        </w:rPr>
        <w:t> </w:t>
      </w:r>
      <w:r>
        <w:rPr/>
        <w:t>обучения. Участники</w:t>
      </w:r>
      <w:r>
        <w:rPr>
          <w:spacing w:val="35"/>
        </w:rPr>
        <w:t> </w:t>
      </w:r>
      <w:r>
        <w:rPr/>
        <w:t>объединяются</w:t>
      </w:r>
      <w:r>
        <w:rPr>
          <w:spacing w:val="35"/>
        </w:rPr>
        <w:t> </w:t>
      </w:r>
      <w:r>
        <w:rPr/>
        <w:t>на</w:t>
      </w:r>
      <w:r>
        <w:rPr>
          <w:spacing w:val="-4"/>
        </w:rPr>
        <w:t> </w:t>
      </w:r>
      <w:r>
        <w:rPr/>
        <w:t>какой-либо</w:t>
      </w:r>
      <w:r>
        <w:rPr>
          <w:spacing w:val="35"/>
        </w:rPr>
        <w:t> </w:t>
      </w:r>
      <w:r>
        <w:rPr/>
        <w:t>онлайн-платформе</w:t>
      </w:r>
      <w:r>
        <w:rPr>
          <w:spacing w:val="35"/>
        </w:rPr>
        <w:t> </w:t>
      </w:r>
      <w:r>
        <w:rPr/>
        <w:t>и</w:t>
      </w:r>
      <w:r>
        <w:rPr>
          <w:spacing w:val="-5"/>
        </w:rPr>
        <w:t> </w:t>
      </w:r>
      <w:r>
        <w:rPr/>
        <w:t>совместно</w:t>
      </w:r>
      <w:r>
        <w:rPr>
          <w:spacing w:val="35"/>
        </w:rPr>
        <w:t> </w:t>
      </w:r>
      <w:r>
        <w:rPr/>
        <w:t>ищут</w:t>
      </w:r>
      <w:r>
        <w:rPr>
          <w:spacing w:val="35"/>
        </w:rPr>
        <w:t> </w:t>
      </w:r>
      <w:r>
        <w:rPr/>
        <w:t>ин- формацию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разных</w:t>
      </w:r>
      <w:r>
        <w:rPr>
          <w:spacing w:val="-13"/>
        </w:rPr>
        <w:t> </w:t>
      </w:r>
      <w:r>
        <w:rPr/>
        <w:t>источниках,</w:t>
      </w:r>
      <w:r>
        <w:rPr>
          <w:spacing w:val="-12"/>
        </w:rPr>
        <w:t> </w:t>
      </w:r>
      <w:r>
        <w:rPr/>
        <w:t>обмениваются</w:t>
      </w:r>
      <w:r>
        <w:rPr>
          <w:spacing w:val="-13"/>
        </w:rPr>
        <w:t> </w:t>
      </w:r>
      <w:r>
        <w:rPr/>
        <w:t>ею,</w:t>
      </w:r>
      <w:r>
        <w:rPr>
          <w:spacing w:val="-12"/>
        </w:rPr>
        <w:t> </w:t>
      </w:r>
      <w:r>
        <w:rPr/>
        <w:t>помогают</w:t>
      </w:r>
      <w:r>
        <w:rPr>
          <w:spacing w:val="-13"/>
        </w:rPr>
        <w:t> </w:t>
      </w:r>
      <w:r>
        <w:rPr/>
        <w:t>друг</w:t>
      </w:r>
      <w:r>
        <w:rPr>
          <w:spacing w:val="-12"/>
        </w:rPr>
        <w:t> </w:t>
      </w:r>
      <w:r>
        <w:rPr/>
        <w:t>другу</w:t>
      </w:r>
      <w:r>
        <w:rPr>
          <w:spacing w:val="-13"/>
        </w:rPr>
        <w:t> </w:t>
      </w:r>
      <w:r>
        <w:rPr/>
        <w:t>разобраться в</w:t>
      </w:r>
      <w:r>
        <w:rPr>
          <w:spacing w:val="-3"/>
        </w:rPr>
        <w:t> </w:t>
      </w:r>
      <w:r>
        <w:rPr/>
        <w:t>теме,</w:t>
      </w:r>
      <w:r>
        <w:rPr>
          <w:spacing w:val="-2"/>
        </w:rPr>
        <w:t> </w:t>
      </w:r>
      <w:r>
        <w:rPr/>
        <w:t>а</w:t>
      </w:r>
      <w:r>
        <w:rPr>
          <w:spacing w:val="-2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самостоятельно</w:t>
      </w:r>
      <w:r>
        <w:rPr>
          <w:spacing w:val="-2"/>
        </w:rPr>
        <w:t> </w:t>
      </w:r>
      <w:r>
        <w:rPr/>
        <w:t>формируют</w:t>
      </w:r>
      <w:r>
        <w:rPr>
          <w:spacing w:val="-2"/>
        </w:rPr>
        <w:t> </w:t>
      </w:r>
      <w:r>
        <w:rPr/>
        <w:t>контент</w:t>
      </w:r>
      <w:r>
        <w:rPr>
          <w:spacing w:val="-2"/>
        </w:rPr>
        <w:t> </w:t>
      </w:r>
      <w:r>
        <w:rPr/>
        <w:t>из</w:t>
      </w:r>
      <w:r>
        <w:rPr>
          <w:spacing w:val="-2"/>
        </w:rPr>
        <w:t> </w:t>
      </w:r>
      <w:r>
        <w:rPr/>
        <w:t>собственных</w:t>
      </w:r>
      <w:r>
        <w:rPr>
          <w:spacing w:val="-2"/>
        </w:rPr>
        <w:t> </w:t>
      </w:r>
      <w:r>
        <w:rPr/>
        <w:t>знаний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опыта. Другой пример – платформа </w:t>
      </w:r>
      <w:r>
        <w:rPr>
          <w:color w:val="231F20"/>
        </w:rPr>
        <w:t>P2PU </w:t>
      </w:r>
      <w:r>
        <w:rPr/>
        <w:t>(Peer-to-peer University). Это некоммерческое онлайн-сообщество</w:t>
      </w:r>
      <w:r>
        <w:rPr>
          <w:spacing w:val="30"/>
        </w:rPr>
        <w:t> </w:t>
      </w:r>
      <w:r>
        <w:rPr/>
        <w:t>открытого</w:t>
      </w:r>
      <w:r>
        <w:rPr>
          <w:spacing w:val="30"/>
        </w:rPr>
        <w:t> </w:t>
      </w:r>
      <w:r>
        <w:rPr/>
        <w:t>обучения,</w:t>
      </w:r>
      <w:r>
        <w:rPr>
          <w:spacing w:val="30"/>
        </w:rPr>
        <w:t> </w:t>
      </w:r>
      <w:r>
        <w:rPr/>
        <w:t>которое</w:t>
      </w:r>
      <w:r>
        <w:rPr>
          <w:spacing w:val="30"/>
        </w:rPr>
        <w:t> </w:t>
      </w:r>
      <w:r>
        <w:rPr/>
        <w:t>позволяет</w:t>
      </w:r>
      <w:r>
        <w:rPr>
          <w:spacing w:val="30"/>
        </w:rPr>
        <w:t> </w:t>
      </w:r>
      <w:r>
        <w:rPr/>
        <w:t>участникам</w:t>
      </w:r>
      <w:r>
        <w:rPr>
          <w:spacing w:val="30"/>
        </w:rPr>
        <w:t> </w:t>
      </w:r>
      <w:r>
        <w:rPr/>
        <w:t>создавать собственные</w:t>
      </w:r>
      <w:r>
        <w:rPr>
          <w:spacing w:val="-7"/>
        </w:rPr>
        <w:t> </w:t>
      </w:r>
      <w:r>
        <w:rPr/>
        <w:t>курсы,</w:t>
      </w:r>
      <w:r>
        <w:rPr>
          <w:spacing w:val="-5"/>
        </w:rPr>
        <w:t> </w:t>
      </w:r>
      <w:r>
        <w:rPr/>
        <w:t>открывать</w:t>
      </w:r>
      <w:r>
        <w:rPr>
          <w:spacing w:val="-5"/>
        </w:rPr>
        <w:t> </w:t>
      </w:r>
      <w:r>
        <w:rPr/>
        <w:t>учебные</w:t>
      </w:r>
      <w:r>
        <w:rPr>
          <w:spacing w:val="-5"/>
        </w:rPr>
        <w:t> </w:t>
      </w:r>
      <w:r>
        <w:rPr/>
        <w:t>группы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участвовать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них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>
          <w:spacing w:val="-2"/>
        </w:rPr>
        <w:t>совместного</w:t>
      </w:r>
    </w:p>
    <w:p>
      <w:pPr>
        <w:pStyle w:val="BodyText"/>
        <w:spacing w:line="228" w:lineRule="exact" w:before="6"/>
        <w:ind w:right="0" w:firstLine="0"/>
      </w:pPr>
      <w:r>
        <w:rPr/>
        <w:t>изучения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обсуждения</w:t>
      </w:r>
      <w:r>
        <w:rPr>
          <w:spacing w:val="-2"/>
        </w:rPr>
        <w:t> </w:t>
      </w:r>
      <w:r>
        <w:rPr/>
        <w:t>интересующих</w:t>
      </w:r>
      <w:r>
        <w:rPr>
          <w:spacing w:val="-2"/>
        </w:rPr>
        <w:t> </w:t>
      </w:r>
      <w:r>
        <w:rPr>
          <w:spacing w:val="-4"/>
        </w:rPr>
        <w:t>тем.</w:t>
      </w:r>
    </w:p>
    <w:p>
      <w:pPr>
        <w:pStyle w:val="BodyText"/>
        <w:spacing w:line="235" w:lineRule="auto" w:before="1"/>
      </w:pPr>
      <w:r>
        <w:rPr/>
        <w:t>В России на</w:t>
      </w:r>
      <w:r>
        <w:rPr>
          <w:spacing w:val="-7"/>
        </w:rPr>
        <w:t> </w:t>
      </w:r>
      <w:r>
        <w:rPr/>
        <w:t>принципах взаимного обучения основана</w:t>
      </w:r>
      <w:r>
        <w:rPr>
          <w:spacing w:val="-7"/>
        </w:rPr>
        <w:t> </w:t>
      </w:r>
      <w:r>
        <w:rPr/>
        <w:t>онлайн-платформа </w:t>
      </w:r>
      <w:r>
        <w:rPr>
          <w:color w:val="231F20"/>
        </w:rPr>
        <w:t>Tensy. На ее базе </w:t>
      </w:r>
      <w:r>
        <w:rPr/>
        <w:t>школьник или родитель может задать любой вопрос, касающийся уче-</w:t>
      </w:r>
      <w:r>
        <w:rPr>
          <w:spacing w:val="40"/>
        </w:rPr>
        <w:t> </w:t>
      </w:r>
      <w:r>
        <w:rPr/>
        <w:t>бы,</w:t>
      </w:r>
      <w:r>
        <w:rPr>
          <w:spacing w:val="-8"/>
        </w:rPr>
        <w:t> </w:t>
      </w:r>
      <w:r>
        <w:rPr/>
        <w:t>или</w:t>
      </w:r>
      <w:r>
        <w:rPr>
          <w:spacing w:val="-7"/>
        </w:rPr>
        <w:t> </w:t>
      </w:r>
      <w:r>
        <w:rPr/>
        <w:t>прислать</w:t>
      </w:r>
      <w:r>
        <w:rPr>
          <w:spacing w:val="-7"/>
        </w:rPr>
        <w:t> </w:t>
      </w:r>
      <w:r>
        <w:rPr/>
        <w:t>фото</w:t>
      </w:r>
      <w:r>
        <w:rPr>
          <w:spacing w:val="-7"/>
        </w:rPr>
        <w:t> </w:t>
      </w:r>
      <w:r>
        <w:rPr/>
        <w:t>задания</w:t>
      </w:r>
      <w:r>
        <w:rPr>
          <w:spacing w:val="-8"/>
        </w:rPr>
        <w:t> </w:t>
      </w:r>
      <w:r>
        <w:rPr/>
        <w:t>из</w:t>
      </w:r>
      <w:r>
        <w:rPr>
          <w:spacing w:val="-5"/>
        </w:rPr>
        <w:t> </w:t>
      </w:r>
      <w:r>
        <w:rPr/>
        <w:t>домашней</w:t>
      </w:r>
      <w:r>
        <w:rPr>
          <w:spacing w:val="-8"/>
        </w:rPr>
        <w:t> </w:t>
      </w:r>
      <w:r>
        <w:rPr/>
        <w:t>работы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через</w:t>
      </w:r>
      <w:r>
        <w:rPr>
          <w:spacing w:val="-7"/>
        </w:rPr>
        <w:t> </w:t>
      </w:r>
      <w:r>
        <w:rPr/>
        <w:t>какое-то</w:t>
      </w:r>
      <w:r>
        <w:rPr>
          <w:spacing w:val="-7"/>
        </w:rPr>
        <w:t> </w:t>
      </w:r>
      <w:r>
        <w:rPr/>
        <w:t>время</w:t>
      </w:r>
      <w:r>
        <w:rPr>
          <w:spacing w:val="-8"/>
        </w:rPr>
        <w:t> </w:t>
      </w:r>
      <w:r>
        <w:rPr/>
        <w:t>получить индивидуальный урок со</w:t>
      </w:r>
      <w:r>
        <w:rPr>
          <w:spacing w:val="-8"/>
        </w:rPr>
        <w:t> </w:t>
      </w:r>
      <w:r>
        <w:rPr/>
        <w:t>старшеклассником или студентом, который уже разобрал- ся в</w:t>
      </w:r>
      <w:r>
        <w:rPr>
          <w:spacing w:val="-6"/>
        </w:rPr>
        <w:t> </w:t>
      </w:r>
      <w:r>
        <w:rPr/>
        <w:t>этой теме. Участие в</w:t>
      </w:r>
      <w:r>
        <w:rPr>
          <w:spacing w:val="-6"/>
        </w:rPr>
        <w:t> </w:t>
      </w:r>
      <w:r>
        <w:rPr/>
        <w:t>проекте оказывается полезным не</w:t>
      </w:r>
      <w:r>
        <w:rPr>
          <w:spacing w:val="-5"/>
        </w:rPr>
        <w:t> </w:t>
      </w:r>
      <w:r>
        <w:rPr/>
        <w:t>только тем школьникам, которые</w:t>
      </w:r>
      <w:r>
        <w:rPr>
          <w:spacing w:val="-6"/>
        </w:rPr>
        <w:t> </w:t>
      </w:r>
      <w:r>
        <w:rPr/>
        <w:t>ищут</w:t>
      </w:r>
      <w:r>
        <w:rPr>
          <w:spacing w:val="-6"/>
        </w:rPr>
        <w:t> </w:t>
      </w:r>
      <w:r>
        <w:rPr/>
        <w:t>объяснения</w:t>
      </w:r>
      <w:r>
        <w:rPr>
          <w:spacing w:val="-6"/>
        </w:rPr>
        <w:t> </w:t>
      </w:r>
      <w:r>
        <w:rPr/>
        <w:t>для</w:t>
      </w:r>
      <w:r>
        <w:rPr>
          <w:spacing w:val="-6"/>
        </w:rPr>
        <w:t> </w:t>
      </w:r>
      <w:r>
        <w:rPr/>
        <w:t>своих</w:t>
      </w:r>
      <w:r>
        <w:rPr>
          <w:spacing w:val="-6"/>
        </w:rPr>
        <w:t> </w:t>
      </w:r>
      <w:r>
        <w:rPr/>
        <w:t>вопросов,</w:t>
      </w:r>
      <w:r>
        <w:rPr>
          <w:spacing w:val="-6"/>
        </w:rPr>
        <w:t> </w:t>
      </w:r>
      <w:r>
        <w:rPr/>
        <w:t>но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старшеклассникам-наставникам, поскольку позволяет им актуализировать знания и закрепить их.</w:t>
      </w:r>
    </w:p>
    <w:p>
      <w:pPr>
        <w:pStyle w:val="BodyText"/>
        <w:spacing w:line="235" w:lineRule="auto" w:before="5"/>
      </w:pPr>
      <w:r>
        <w:rPr>
          <w:spacing w:val="-2"/>
        </w:rPr>
        <w:t>Подобные</w:t>
      </w:r>
      <w:r>
        <w:rPr>
          <w:spacing w:val="-11"/>
        </w:rPr>
        <w:t> </w:t>
      </w:r>
      <w:r>
        <w:rPr>
          <w:spacing w:val="-2"/>
        </w:rPr>
        <w:t>проекты</w:t>
      </w:r>
      <w:r>
        <w:rPr>
          <w:spacing w:val="-10"/>
        </w:rPr>
        <w:t> </w:t>
      </w:r>
      <w:r>
        <w:rPr>
          <w:spacing w:val="-2"/>
        </w:rPr>
        <w:t>есть</w:t>
      </w:r>
      <w:r>
        <w:rPr>
          <w:spacing w:val="-11"/>
        </w:rPr>
        <w:t> </w:t>
      </w:r>
      <w:r>
        <w:rPr>
          <w:spacing w:val="-2"/>
        </w:rPr>
        <w:t>и</w:t>
      </w:r>
      <w:r>
        <w:rPr>
          <w:spacing w:val="-10"/>
        </w:rPr>
        <w:t> </w:t>
      </w:r>
      <w:r>
        <w:rPr>
          <w:spacing w:val="-2"/>
        </w:rPr>
        <w:t>в</w:t>
      </w:r>
      <w:r>
        <w:rPr>
          <w:spacing w:val="-1"/>
        </w:rPr>
        <w:t> </w:t>
      </w:r>
      <w:r>
        <w:rPr>
          <w:spacing w:val="-2"/>
        </w:rPr>
        <w:t>вузах</w:t>
      </w:r>
      <w:r>
        <w:rPr>
          <w:spacing w:val="-11"/>
        </w:rPr>
        <w:t> </w:t>
      </w:r>
      <w:r>
        <w:rPr>
          <w:spacing w:val="-2"/>
        </w:rPr>
        <w:t>России.</w:t>
      </w:r>
      <w:r>
        <w:rPr>
          <w:spacing w:val="-10"/>
        </w:rPr>
        <w:t> </w:t>
      </w:r>
      <w:r>
        <w:rPr>
          <w:spacing w:val="-2"/>
        </w:rPr>
        <w:t>Так,</w:t>
      </w:r>
      <w:r>
        <w:rPr>
          <w:spacing w:val="-11"/>
        </w:rPr>
        <w:t> </w:t>
      </w:r>
      <w:r>
        <w:rPr>
          <w:spacing w:val="-2"/>
        </w:rPr>
        <w:t>в</w:t>
      </w:r>
      <w:r>
        <w:rPr/>
        <w:t> </w:t>
      </w:r>
      <w:r>
        <w:rPr>
          <w:spacing w:val="-2"/>
        </w:rPr>
        <w:t>СПбГУ</w:t>
      </w:r>
      <w:r>
        <w:rPr>
          <w:spacing w:val="-11"/>
        </w:rPr>
        <w:t> </w:t>
      </w:r>
      <w:r>
        <w:rPr>
          <w:spacing w:val="-2"/>
        </w:rPr>
        <w:t>студенты</w:t>
      </w:r>
      <w:r>
        <w:rPr>
          <w:spacing w:val="-10"/>
        </w:rPr>
        <w:t> </w:t>
      </w:r>
      <w:r>
        <w:rPr>
          <w:spacing w:val="-2"/>
        </w:rPr>
        <w:t>программы</w:t>
      </w:r>
      <w:r>
        <w:rPr>
          <w:spacing w:val="-11"/>
        </w:rPr>
        <w:t> </w:t>
      </w:r>
      <w:r>
        <w:rPr>
          <w:spacing w:val="-2"/>
        </w:rPr>
        <w:t>«Рус- </w:t>
      </w:r>
      <w:r>
        <w:rPr/>
        <w:t>ский</w:t>
      </w:r>
      <w:r>
        <w:rPr>
          <w:spacing w:val="-5"/>
        </w:rPr>
        <w:t> </w:t>
      </w:r>
      <w:r>
        <w:rPr/>
        <w:t>язык</w:t>
      </w:r>
      <w:r>
        <w:rPr>
          <w:spacing w:val="-5"/>
        </w:rPr>
        <w:t> </w:t>
      </w:r>
      <w:r>
        <w:rPr/>
        <w:t>и</w:t>
      </w:r>
      <w:r>
        <w:rPr>
          <w:spacing w:val="-13"/>
        </w:rPr>
        <w:t> </w:t>
      </w:r>
      <w:r>
        <w:rPr/>
        <w:t>русская</w:t>
      </w:r>
      <w:r>
        <w:rPr>
          <w:spacing w:val="-5"/>
        </w:rPr>
        <w:t> </w:t>
      </w:r>
      <w:r>
        <w:rPr/>
        <w:t>культура</w:t>
      </w:r>
      <w:r>
        <w:rPr>
          <w:spacing w:val="-5"/>
        </w:rPr>
        <w:t> </w:t>
      </w:r>
      <w:r>
        <w:rPr/>
        <w:t>в</w:t>
      </w:r>
      <w:r>
        <w:rPr>
          <w:spacing w:val="-13"/>
        </w:rPr>
        <w:t> </w:t>
      </w:r>
      <w:r>
        <w:rPr/>
        <w:t>аспекте</w:t>
      </w:r>
      <w:r>
        <w:rPr>
          <w:spacing w:val="-5"/>
        </w:rPr>
        <w:t> </w:t>
      </w:r>
      <w:r>
        <w:rPr/>
        <w:t>русского</w:t>
      </w:r>
      <w:r>
        <w:rPr>
          <w:spacing w:val="-5"/>
        </w:rPr>
        <w:t> </w:t>
      </w:r>
      <w:r>
        <w:rPr/>
        <w:t>языка</w:t>
      </w:r>
      <w:r>
        <w:rPr>
          <w:spacing w:val="-5"/>
        </w:rPr>
        <w:t> </w:t>
      </w:r>
      <w:r>
        <w:rPr/>
        <w:t>как</w:t>
      </w:r>
      <w:r>
        <w:rPr>
          <w:spacing w:val="-5"/>
        </w:rPr>
        <w:t> </w:t>
      </w:r>
      <w:r>
        <w:rPr/>
        <w:t>иностранного»</w:t>
      </w:r>
      <w:r>
        <w:rPr>
          <w:spacing w:val="-5"/>
        </w:rPr>
        <w:t> </w:t>
      </w:r>
      <w:r>
        <w:rPr/>
        <w:t>регулярно </w:t>
      </w:r>
      <w:r>
        <w:rPr>
          <w:color w:val="231F20"/>
        </w:rPr>
        <w:t>пробуют </w:t>
      </w:r>
      <w:r>
        <w:rPr/>
        <w:t>себя в</w:t>
      </w:r>
      <w:r>
        <w:rPr>
          <w:spacing w:val="-11"/>
        </w:rPr>
        <w:t> </w:t>
      </w:r>
      <w:r>
        <w:rPr/>
        <w:t>роли преподавателей и</w:t>
      </w:r>
      <w:r>
        <w:rPr>
          <w:spacing w:val="-11"/>
        </w:rPr>
        <w:t> </w:t>
      </w:r>
      <w:r>
        <w:rPr/>
        <w:t>проводят занятия для своих ровесников-ино- странцев. Роль преподавателя требует знакомства с разными учебными методиками и</w:t>
      </w:r>
      <w:r>
        <w:rPr>
          <w:spacing w:val="-7"/>
        </w:rPr>
        <w:t> </w:t>
      </w:r>
      <w:r>
        <w:rPr/>
        <w:t>определенных</w:t>
      </w:r>
      <w:r>
        <w:rPr>
          <w:spacing w:val="-4"/>
        </w:rPr>
        <w:t> </w:t>
      </w:r>
      <w:r>
        <w:rPr/>
        <w:t>навыков.</w:t>
      </w:r>
      <w:r>
        <w:rPr>
          <w:spacing w:val="-4"/>
        </w:rPr>
        <w:t> </w:t>
      </w:r>
      <w:r>
        <w:rPr/>
        <w:t>Преподаватели</w:t>
      </w:r>
      <w:r>
        <w:rPr>
          <w:spacing w:val="-4"/>
        </w:rPr>
        <w:t> </w:t>
      </w:r>
      <w:r>
        <w:rPr/>
        <w:t>вуза</w:t>
      </w:r>
      <w:r>
        <w:rPr>
          <w:spacing w:val="-4"/>
        </w:rPr>
        <w:t> </w:t>
      </w:r>
      <w:r>
        <w:rPr/>
        <w:t>в</w:t>
      </w:r>
      <w:r>
        <w:rPr>
          <w:spacing w:val="-13"/>
        </w:rPr>
        <w:t> </w:t>
      </w:r>
      <w:r>
        <w:rPr/>
        <w:t>занятиях</w:t>
      </w:r>
      <w:r>
        <w:rPr>
          <w:spacing w:val="-3"/>
        </w:rPr>
        <w:t> </w:t>
      </w:r>
      <w:r>
        <w:rPr/>
        <w:t>не</w:t>
      </w:r>
      <w:r>
        <w:rPr>
          <w:spacing w:val="-13"/>
        </w:rPr>
        <w:t> </w:t>
      </w:r>
      <w:r>
        <w:rPr/>
        <w:t>участвуют,</w:t>
      </w:r>
      <w:r>
        <w:rPr>
          <w:spacing w:val="-3"/>
        </w:rPr>
        <w:t> </w:t>
      </w:r>
      <w:r>
        <w:rPr/>
        <w:t>но</w:t>
      </w:r>
      <w:r>
        <w:rPr>
          <w:spacing w:val="-13"/>
        </w:rPr>
        <w:t> </w:t>
      </w:r>
      <w:r>
        <w:rPr/>
        <w:t>помогают </w:t>
      </w:r>
      <w:r>
        <w:rPr>
          <w:spacing w:val="-2"/>
        </w:rPr>
        <w:t>студентам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8"/>
        </w:rPr>
        <w:t> </w:t>
      </w:r>
      <w:r>
        <w:rPr>
          <w:spacing w:val="-2"/>
        </w:rPr>
        <w:t>подготовке</w:t>
      </w:r>
      <w:r>
        <w:rPr>
          <w:spacing w:val="-10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выборе</w:t>
      </w:r>
      <w:r>
        <w:rPr>
          <w:spacing w:val="-11"/>
        </w:rPr>
        <w:t> </w:t>
      </w:r>
      <w:r>
        <w:rPr>
          <w:spacing w:val="-2"/>
        </w:rPr>
        <w:t>учебных</w:t>
      </w:r>
      <w:r>
        <w:rPr>
          <w:spacing w:val="-10"/>
        </w:rPr>
        <w:t> </w:t>
      </w:r>
      <w:r>
        <w:rPr>
          <w:spacing w:val="-2"/>
        </w:rPr>
        <w:t>материалов.</w:t>
      </w:r>
      <w:r>
        <w:rPr>
          <w:spacing w:val="-11"/>
        </w:rPr>
        <w:t> </w:t>
      </w:r>
      <w:r>
        <w:rPr>
          <w:spacing w:val="-2"/>
        </w:rPr>
        <w:t>В вузе</w:t>
      </w:r>
      <w:r>
        <w:rPr>
          <w:spacing w:val="-11"/>
        </w:rPr>
        <w:t> </w:t>
      </w:r>
      <w:r>
        <w:rPr>
          <w:spacing w:val="-2"/>
        </w:rPr>
        <w:t>считают,</w:t>
      </w:r>
      <w:r>
        <w:rPr>
          <w:spacing w:val="-10"/>
        </w:rPr>
        <w:t> </w:t>
      </w:r>
      <w:r>
        <w:rPr>
          <w:spacing w:val="-2"/>
        </w:rPr>
        <w:t>что</w:t>
      </w:r>
      <w:r>
        <w:rPr>
          <w:spacing w:val="-11"/>
        </w:rPr>
        <w:t> </w:t>
      </w:r>
      <w:r>
        <w:rPr>
          <w:spacing w:val="-2"/>
        </w:rPr>
        <w:t>эта</w:t>
      </w:r>
      <w:r>
        <w:rPr>
          <w:spacing w:val="-10"/>
        </w:rPr>
        <w:t> </w:t>
      </w:r>
      <w:r>
        <w:rPr>
          <w:spacing w:val="-2"/>
        </w:rPr>
        <w:t>практи- </w:t>
      </w:r>
      <w:r>
        <w:rPr/>
        <w:t>ка развивает у иностранных студентов навыки общения на русском языке.</w:t>
      </w:r>
    </w:p>
    <w:p>
      <w:pPr>
        <w:pStyle w:val="BodyText"/>
        <w:spacing w:line="235" w:lineRule="auto" w:before="4"/>
      </w:pPr>
      <w:r>
        <w:rPr>
          <w:spacing w:val="-4"/>
        </w:rPr>
        <w:t>Более того, создаются школы, в которых практикуется исключительно P2P</w:t>
      </w:r>
      <w:r>
        <w:rPr>
          <w:spacing w:val="-9"/>
        </w:rPr>
        <w:t> </w:t>
      </w:r>
      <w:r>
        <w:rPr>
          <w:spacing w:val="-4"/>
        </w:rPr>
        <w:t>подход к обучению.</w:t>
      </w:r>
      <w:r>
        <w:rPr>
          <w:spacing w:val="-8"/>
        </w:rPr>
        <w:t> </w:t>
      </w:r>
      <w:r>
        <w:rPr>
          <w:spacing w:val="-4"/>
        </w:rPr>
        <w:t>В</w:t>
      </w:r>
      <w:r>
        <w:rPr/>
        <w:t> </w:t>
      </w:r>
      <w:r>
        <w:rPr>
          <w:spacing w:val="-4"/>
        </w:rPr>
        <w:t>России</w:t>
      </w:r>
      <w:r>
        <w:rPr>
          <w:spacing w:val="-8"/>
        </w:rPr>
        <w:t> </w:t>
      </w:r>
      <w:r>
        <w:rPr>
          <w:spacing w:val="-4"/>
        </w:rPr>
        <w:t>–</w:t>
      </w:r>
      <w:r>
        <w:rPr>
          <w:spacing w:val="-8"/>
        </w:rPr>
        <w:t> </w:t>
      </w:r>
      <w:r>
        <w:rPr>
          <w:spacing w:val="-4"/>
        </w:rPr>
        <w:t>это</w:t>
      </w:r>
      <w:r>
        <w:rPr>
          <w:spacing w:val="-8"/>
        </w:rPr>
        <w:t> </w:t>
      </w:r>
      <w:r>
        <w:rPr>
          <w:spacing w:val="-4"/>
        </w:rPr>
        <w:t>школа</w:t>
      </w:r>
      <w:r>
        <w:rPr>
          <w:spacing w:val="-8"/>
        </w:rPr>
        <w:t> </w:t>
      </w:r>
      <w:r>
        <w:rPr>
          <w:spacing w:val="-4"/>
        </w:rPr>
        <w:t>программирования,</w:t>
      </w:r>
      <w:r>
        <w:rPr>
          <w:spacing w:val="-8"/>
        </w:rPr>
        <w:t> </w:t>
      </w:r>
      <w:r>
        <w:rPr>
          <w:spacing w:val="-4"/>
        </w:rPr>
        <w:t>получившая</w:t>
      </w:r>
      <w:r>
        <w:rPr>
          <w:spacing w:val="-8"/>
        </w:rPr>
        <w:t> </w:t>
      </w:r>
      <w:r>
        <w:rPr>
          <w:spacing w:val="-4"/>
        </w:rPr>
        <w:t>название</w:t>
      </w:r>
      <w:r>
        <w:rPr>
          <w:spacing w:val="-8"/>
        </w:rPr>
        <w:t> </w:t>
      </w:r>
      <w:r>
        <w:rPr>
          <w:spacing w:val="-4"/>
        </w:rPr>
        <w:t>«</w:t>
      </w:r>
      <w:r>
        <w:rPr>
          <w:color w:val="231F20"/>
          <w:spacing w:val="-4"/>
        </w:rPr>
        <w:t>Школа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21</w:t>
      </w:r>
      <w:r>
        <w:rPr>
          <w:spacing w:val="-4"/>
        </w:rPr>
        <w:t>». </w:t>
      </w:r>
      <w:r>
        <w:rPr/>
        <w:t>21 – отсылка и</w:t>
      </w:r>
      <w:r>
        <w:rPr>
          <w:spacing w:val="-6"/>
        </w:rPr>
        <w:t> </w:t>
      </w:r>
      <w:r>
        <w:rPr/>
        <w:t>к</w:t>
      </w:r>
      <w:r>
        <w:rPr>
          <w:spacing w:val="-5"/>
        </w:rPr>
        <w:t> </w:t>
      </w:r>
      <w:r>
        <w:rPr/>
        <w:t>текущему веку, и</w:t>
      </w:r>
      <w:r>
        <w:rPr>
          <w:spacing w:val="-6"/>
        </w:rPr>
        <w:t> </w:t>
      </w:r>
      <w:r>
        <w:rPr/>
        <w:t>к</w:t>
      </w:r>
      <w:r>
        <w:rPr>
          <w:spacing w:val="-5"/>
        </w:rPr>
        <w:t> </w:t>
      </w:r>
      <w:r>
        <w:rPr/>
        <w:t>количеству ступеней, которые нужно пройти, чтобы завершить обучение. Обучение бесплатное и</w:t>
      </w:r>
      <w:r>
        <w:rPr>
          <w:spacing w:val="-5"/>
        </w:rPr>
        <w:t> </w:t>
      </w:r>
      <w:r>
        <w:rPr/>
        <w:t>строится, как говорилось выше, на</w:t>
      </w:r>
      <w:r>
        <w:rPr>
          <w:spacing w:val="-6"/>
        </w:rPr>
        <w:t> </w:t>
      </w:r>
      <w:r>
        <w:rPr/>
        <w:t>принципах</w:t>
      </w:r>
      <w:r>
        <w:rPr>
          <w:spacing w:val="-2"/>
        </w:rPr>
        <w:t> </w:t>
      </w:r>
      <w:r>
        <w:rPr/>
        <w:t>peer-to-peer:</w:t>
      </w:r>
      <w:r>
        <w:rPr>
          <w:spacing w:val="-3"/>
        </w:rPr>
        <w:t> </w:t>
      </w:r>
      <w:r>
        <w:rPr/>
        <w:t>студенты</w:t>
      </w:r>
      <w:r>
        <w:rPr>
          <w:spacing w:val="-3"/>
        </w:rPr>
        <w:t> </w:t>
      </w:r>
      <w:r>
        <w:rPr/>
        <w:t>работают</w:t>
      </w:r>
      <w:r>
        <w:rPr>
          <w:spacing w:val="-3"/>
        </w:rPr>
        <w:t> </w:t>
      </w:r>
      <w:r>
        <w:rPr/>
        <w:t>в</w:t>
      </w:r>
      <w:r>
        <w:rPr>
          <w:spacing w:val="-7"/>
        </w:rPr>
        <w:t> </w:t>
      </w:r>
      <w:r>
        <w:rPr/>
        <w:t>команде,</w:t>
      </w:r>
      <w:r>
        <w:rPr>
          <w:spacing w:val="-3"/>
        </w:rPr>
        <w:t> </w:t>
      </w:r>
      <w:r>
        <w:rPr/>
        <w:t>учатся</w:t>
      </w:r>
      <w:r>
        <w:rPr>
          <w:spacing w:val="-3"/>
        </w:rPr>
        <w:t> </w:t>
      </w:r>
      <w:r>
        <w:rPr/>
        <w:t>друг</w:t>
      </w:r>
      <w:r>
        <w:rPr>
          <w:spacing w:val="-3"/>
        </w:rPr>
        <w:t> </w:t>
      </w:r>
      <w:r>
        <w:rPr/>
        <w:t>у</w:t>
      </w:r>
      <w:r>
        <w:rPr>
          <w:spacing w:val="-6"/>
        </w:rPr>
        <w:t> </w:t>
      </w:r>
      <w:r>
        <w:rPr/>
        <w:t>друга,</w:t>
      </w:r>
      <w:r>
        <w:rPr>
          <w:spacing w:val="-3"/>
        </w:rPr>
        <w:t> </w:t>
      </w:r>
      <w:r>
        <w:rPr/>
        <w:t>делят- ся</w:t>
      </w:r>
      <w:r>
        <w:rPr>
          <w:spacing w:val="20"/>
        </w:rPr>
        <w:t> </w:t>
      </w:r>
      <w:r>
        <w:rPr/>
        <w:t>знаниями</w:t>
      </w:r>
      <w:r>
        <w:rPr>
          <w:spacing w:val="20"/>
        </w:rPr>
        <w:t> </w:t>
      </w:r>
      <w:r>
        <w:rPr/>
        <w:t>и</w:t>
      </w:r>
      <w:r>
        <w:rPr>
          <w:spacing w:val="-5"/>
        </w:rPr>
        <w:t> </w:t>
      </w:r>
      <w:r>
        <w:rPr/>
        <w:t>обмениваются</w:t>
      </w:r>
      <w:r>
        <w:rPr>
          <w:spacing w:val="20"/>
        </w:rPr>
        <w:t> </w:t>
      </w:r>
      <w:r>
        <w:rPr/>
        <w:t>опытом.</w:t>
      </w:r>
      <w:r>
        <w:rPr>
          <w:spacing w:val="20"/>
        </w:rPr>
        <w:t> </w:t>
      </w:r>
      <w:r>
        <w:rPr/>
        <w:t>На</w:t>
      </w:r>
      <w:r>
        <w:rPr>
          <w:spacing w:val="-4"/>
        </w:rPr>
        <w:t> </w:t>
      </w:r>
      <w:r>
        <w:rPr/>
        <w:t>сегодняшний</w:t>
      </w:r>
      <w:r>
        <w:rPr>
          <w:spacing w:val="20"/>
        </w:rPr>
        <w:t> </w:t>
      </w:r>
      <w:r>
        <w:rPr/>
        <w:t>день</w:t>
      </w:r>
      <w:r>
        <w:rPr>
          <w:spacing w:val="20"/>
        </w:rPr>
        <w:t> </w:t>
      </w:r>
      <w:r>
        <w:rPr/>
        <w:t>у</w:t>
      </w:r>
      <w:r>
        <w:rPr>
          <w:spacing w:val="-4"/>
        </w:rPr>
        <w:t> </w:t>
      </w:r>
      <w:r>
        <w:rPr/>
        <w:t>школы</w:t>
      </w:r>
      <w:r>
        <w:rPr>
          <w:spacing w:val="20"/>
        </w:rPr>
        <w:t> </w:t>
      </w:r>
      <w:r>
        <w:rPr/>
        <w:t>три</w:t>
      </w:r>
      <w:r>
        <w:rPr>
          <w:spacing w:val="20"/>
        </w:rPr>
        <w:t> </w:t>
      </w:r>
      <w:r>
        <w:rPr/>
        <w:t>кампуса: в Москве, Казани и Новосибирске.</w:t>
      </w:r>
    </w:p>
    <w:p>
      <w:pPr>
        <w:pStyle w:val="Heading3"/>
        <w:spacing w:line="235" w:lineRule="auto" w:before="118"/>
        <w:ind w:left="141" w:right="139" w:firstLine="283"/>
        <w:rPr>
          <w:i/>
        </w:rPr>
      </w:pPr>
      <w:r>
        <w:rPr>
          <w:color w:val="231F20"/>
        </w:rPr>
        <w:t>Информационные</w:t>
      </w:r>
      <w:r>
        <w:rPr>
          <w:color w:val="231F20"/>
          <w:spacing w:val="-13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образовании</w:t>
      </w:r>
      <w:r>
        <w:rPr>
          <w:color w:val="231F20"/>
          <w:spacing w:val="-12"/>
        </w:rPr>
        <w:t> </w:t>
      </w:r>
      <w:r>
        <w:rPr>
          <w:color w:val="231F20"/>
        </w:rPr>
        <w:t>для</w:t>
      </w:r>
      <w:r>
        <w:rPr>
          <w:color w:val="231F20"/>
          <w:spacing w:val="-13"/>
        </w:rPr>
        <w:t> </w:t>
      </w:r>
      <w:r>
        <w:rPr>
          <w:color w:val="231F20"/>
        </w:rPr>
        <w:t>оптимизации</w:t>
      </w:r>
      <w:r>
        <w:rPr>
          <w:color w:val="231F20"/>
          <w:spacing w:val="-12"/>
        </w:rPr>
        <w:t> </w:t>
      </w:r>
      <w:r>
        <w:rPr>
          <w:color w:val="231F20"/>
        </w:rPr>
        <w:t>групповой</w:t>
      </w:r>
      <w:r>
        <w:rPr>
          <w:color w:val="231F20"/>
          <w:spacing w:val="-13"/>
        </w:rPr>
        <w:t> </w:t>
      </w:r>
      <w:r>
        <w:rPr>
          <w:color w:val="231F20"/>
        </w:rPr>
        <w:t>ра- боты: </w:t>
      </w:r>
      <w:r>
        <w:rPr>
          <w:i/>
          <w:color w:val="231F20"/>
        </w:rPr>
        <w:t>eduScrum</w:t>
      </w:r>
    </w:p>
    <w:p>
      <w:pPr>
        <w:pStyle w:val="BodyText"/>
        <w:spacing w:line="235" w:lineRule="auto" w:before="1"/>
      </w:pPr>
      <w:r>
        <w:rPr>
          <w:color w:val="231F20"/>
        </w:rPr>
        <w:t>Гибкие</w:t>
      </w:r>
      <w:r>
        <w:rPr>
          <w:color w:val="231F20"/>
          <w:spacing w:val="-4"/>
        </w:rPr>
        <w:t> </w:t>
      </w:r>
      <w:r>
        <w:rPr>
          <w:color w:val="231F20"/>
        </w:rPr>
        <w:t>методы</w:t>
      </w:r>
      <w:r>
        <w:rPr>
          <w:color w:val="231F20"/>
          <w:spacing w:val="-4"/>
        </w:rPr>
        <w:t> </w:t>
      </w:r>
      <w:r>
        <w:rPr>
          <w:color w:val="231F20"/>
        </w:rPr>
        <w:t>получают</w:t>
      </w:r>
      <w:r>
        <w:rPr>
          <w:color w:val="231F20"/>
          <w:spacing w:val="-4"/>
        </w:rPr>
        <w:t> </w:t>
      </w:r>
      <w:r>
        <w:rPr>
          <w:color w:val="231F20"/>
        </w:rPr>
        <w:t>все</w:t>
      </w:r>
      <w:r>
        <w:rPr>
          <w:color w:val="231F20"/>
          <w:spacing w:val="-4"/>
        </w:rPr>
        <w:t> </w:t>
      </w:r>
      <w:r>
        <w:rPr>
          <w:color w:val="231F20"/>
        </w:rPr>
        <w:t>большее</w:t>
      </w:r>
      <w:r>
        <w:rPr>
          <w:color w:val="231F20"/>
          <w:spacing w:val="-4"/>
        </w:rPr>
        <w:t> </w:t>
      </w:r>
      <w:r>
        <w:rPr>
          <w:color w:val="231F20"/>
        </w:rPr>
        <w:t>распространение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индустрии</w:t>
      </w:r>
      <w:r>
        <w:rPr>
          <w:color w:val="231F20"/>
          <w:spacing w:val="-4"/>
        </w:rPr>
        <w:t> </w:t>
      </w:r>
      <w:r>
        <w:rPr>
          <w:color w:val="231F20"/>
        </w:rPr>
        <w:t>информаци- онных технологий. Scrum широко используется в компьютерных компаниях, повы- шая производительность труда команды, качество продукта и способствуя удовлет-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20" w:left="425" w:right="425"/>
        </w:sectPr>
      </w:pPr>
    </w:p>
    <w:p>
      <w:pPr>
        <w:pStyle w:val="ListParagraph"/>
        <w:numPr>
          <w:ilvl w:val="1"/>
          <w:numId w:val="77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7" w:lineRule="auto" w:before="113"/>
        <w:ind w:right="140" w:firstLine="0"/>
      </w:pPr>
      <w:r>
        <w:rPr>
          <w:color w:val="231F20"/>
        </w:rPr>
        <w:t>ворению</w:t>
      </w:r>
      <w:r>
        <w:rPr>
          <w:color w:val="231F20"/>
          <w:spacing w:val="-13"/>
        </w:rPr>
        <w:t> </w:t>
      </w:r>
      <w:r>
        <w:rPr>
          <w:color w:val="231F20"/>
        </w:rPr>
        <w:t>требований</w:t>
      </w:r>
      <w:r>
        <w:rPr>
          <w:color w:val="231F20"/>
          <w:spacing w:val="-12"/>
        </w:rPr>
        <w:t> </w:t>
      </w:r>
      <w:r>
        <w:rPr>
          <w:color w:val="231F20"/>
        </w:rPr>
        <w:t>клиентов.</w:t>
      </w:r>
      <w:r>
        <w:rPr>
          <w:color w:val="231F20"/>
          <w:spacing w:val="-13"/>
        </w:rPr>
        <w:t> </w:t>
      </w:r>
      <w:r>
        <w:rPr>
          <w:color w:val="231F20"/>
        </w:rPr>
        <w:t>Одновременно</w:t>
      </w:r>
      <w:r>
        <w:rPr>
          <w:color w:val="231F20"/>
          <w:spacing w:val="-12"/>
        </w:rPr>
        <w:t> </w:t>
      </w:r>
      <w:r>
        <w:rPr>
          <w:color w:val="231F20"/>
        </w:rPr>
        <w:t>с</w:t>
      </w:r>
      <w:r>
        <w:rPr>
          <w:color w:val="231F20"/>
          <w:spacing w:val="-13"/>
        </w:rPr>
        <w:t> </w:t>
      </w:r>
      <w:r>
        <w:rPr>
          <w:color w:val="231F20"/>
        </w:rPr>
        <w:t>промышленностью</w:t>
      </w:r>
      <w:r>
        <w:rPr>
          <w:color w:val="231F20"/>
          <w:spacing w:val="-12"/>
        </w:rPr>
        <w:t> </w:t>
      </w:r>
      <w:r>
        <w:rPr>
          <w:color w:val="231F20"/>
        </w:rPr>
        <w:t>образовательные учреждения также сосредоточились на использовании гибких методов в академиче- </w:t>
      </w:r>
      <w:r>
        <w:rPr>
          <w:color w:val="231F20"/>
          <w:spacing w:val="-2"/>
        </w:rPr>
        <w:t>ской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среде,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привело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тому,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что </w:t>
      </w:r>
      <w:r>
        <w:rPr>
          <w:i/>
          <w:color w:val="231F20"/>
          <w:spacing w:val="-2"/>
        </w:rPr>
        <w:t>Scrum</w:t>
      </w:r>
      <w:r>
        <w:rPr>
          <w:i/>
          <w:color w:val="231F20"/>
          <w:spacing w:val="-3"/>
        </w:rPr>
        <w:t> </w:t>
      </w:r>
      <w:r>
        <w:rPr>
          <w:color w:val="231F20"/>
          <w:spacing w:val="-2"/>
        </w:rPr>
        <w:t>начал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рассматриваться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как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образовательная </w:t>
      </w:r>
      <w:r>
        <w:rPr>
          <w:color w:val="231F20"/>
        </w:rPr>
        <w:t>технология, имеющая большой потенциал.</w:t>
      </w:r>
    </w:p>
    <w:p>
      <w:pPr>
        <w:pStyle w:val="BodyText"/>
        <w:spacing w:before="4"/>
      </w:pPr>
      <w:r>
        <w:rPr>
          <w:color w:val="231F20"/>
        </w:rPr>
        <w:t>В 2013 г. голландский профессор естественных наук Вилли Вейнандс предло- жил педагогическое применение Scrum. Он является инициатором и основателем </w:t>
      </w:r>
      <w:r>
        <w:rPr>
          <w:i/>
          <w:color w:val="231F20"/>
        </w:rPr>
        <w:t>eduScrum </w:t>
      </w:r>
      <w:r>
        <w:rPr>
          <w:color w:val="231F20"/>
        </w:rPr>
        <w:t>и использует процедуру, роли и инструменты </w:t>
      </w:r>
      <w:r>
        <w:rPr>
          <w:i/>
          <w:color w:val="231F20"/>
        </w:rPr>
        <w:t>Scrum </w:t>
      </w:r>
      <w:r>
        <w:rPr>
          <w:color w:val="231F20"/>
        </w:rPr>
        <w:t>в классе. По мнению Devedzic и Milenkovic (2011), фреймворк eduScrum, применяемый в образовании, способствует приобретению учащимися навыков, возникающих при столкновении с реальными повседневными рабочими проблемами, а не при выполнении тестов или теоретических упражнений.</w:t>
      </w:r>
    </w:p>
    <w:p>
      <w:pPr>
        <w:pStyle w:val="BodyText"/>
        <w:spacing w:line="237" w:lineRule="auto"/>
      </w:pPr>
      <w:r>
        <w:rPr>
          <w:color w:val="231F20"/>
        </w:rPr>
        <w:t>В </w:t>
      </w:r>
      <w:r>
        <w:rPr>
          <w:i/>
          <w:color w:val="231F20"/>
        </w:rPr>
        <w:t>eduScrum </w:t>
      </w:r>
      <w:r>
        <w:rPr>
          <w:color w:val="231F20"/>
        </w:rPr>
        <w:t>существуют три основные стадии процесса: стендап, обзор спринта</w:t>
      </w:r>
      <w:r>
        <w:rPr>
          <w:color w:val="231F20"/>
          <w:spacing w:val="80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ретроспектива</w:t>
      </w:r>
      <w:r>
        <w:rPr>
          <w:color w:val="231F20"/>
          <w:spacing w:val="-6"/>
        </w:rPr>
        <w:t> </w:t>
      </w:r>
      <w:r>
        <w:rPr>
          <w:color w:val="231F20"/>
        </w:rPr>
        <w:t>спринта.</w:t>
      </w:r>
      <w:r>
        <w:rPr>
          <w:color w:val="231F20"/>
          <w:spacing w:val="-6"/>
        </w:rPr>
        <w:t> </w:t>
      </w:r>
      <w:r>
        <w:rPr>
          <w:color w:val="231F20"/>
        </w:rPr>
        <w:t>Стендап</w:t>
      </w:r>
      <w:r>
        <w:rPr>
          <w:color w:val="231F20"/>
          <w:spacing w:val="-7"/>
        </w:rPr>
        <w:t> </w:t>
      </w:r>
      <w:r>
        <w:rPr>
          <w:color w:val="231F20"/>
        </w:rPr>
        <w:t>происходит</w:t>
      </w:r>
      <w:r>
        <w:rPr>
          <w:color w:val="231F20"/>
          <w:spacing w:val="-6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начале</w:t>
      </w:r>
      <w:r>
        <w:rPr>
          <w:color w:val="231F20"/>
          <w:spacing w:val="-6"/>
        </w:rPr>
        <w:t> </w:t>
      </w:r>
      <w:r>
        <w:rPr>
          <w:color w:val="231F20"/>
        </w:rPr>
        <w:t>учебного</w:t>
      </w:r>
      <w:r>
        <w:rPr>
          <w:color w:val="231F20"/>
          <w:spacing w:val="-6"/>
        </w:rPr>
        <w:t> </w:t>
      </w:r>
      <w:r>
        <w:rPr>
          <w:color w:val="231F20"/>
        </w:rPr>
        <w:t>дня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активизирует внимание учащихся, подготавливая их к режиму работы. В ретроспективе спринта группа</w:t>
      </w:r>
      <w:r>
        <w:rPr>
          <w:color w:val="231F20"/>
          <w:spacing w:val="-2"/>
        </w:rPr>
        <w:t> </w:t>
      </w:r>
      <w:r>
        <w:rPr>
          <w:color w:val="231F20"/>
        </w:rPr>
        <w:t>должна</w:t>
      </w:r>
      <w:r>
        <w:rPr>
          <w:color w:val="231F20"/>
          <w:spacing w:val="-2"/>
        </w:rPr>
        <w:t> </w:t>
      </w:r>
      <w:r>
        <w:rPr>
          <w:color w:val="231F20"/>
        </w:rPr>
        <w:t>написать</w:t>
      </w:r>
      <w:r>
        <w:rPr>
          <w:color w:val="231F20"/>
          <w:spacing w:val="-2"/>
        </w:rPr>
        <w:t> </w:t>
      </w:r>
      <w:r>
        <w:rPr>
          <w:color w:val="231F20"/>
        </w:rPr>
        <w:t>краткий</w:t>
      </w:r>
      <w:r>
        <w:rPr>
          <w:color w:val="231F20"/>
          <w:spacing w:val="-2"/>
        </w:rPr>
        <w:t> </w:t>
      </w:r>
      <w:r>
        <w:rPr>
          <w:color w:val="231F20"/>
        </w:rPr>
        <w:t>обзор</w:t>
      </w:r>
      <w:r>
        <w:rPr>
          <w:color w:val="231F20"/>
          <w:spacing w:val="-2"/>
        </w:rPr>
        <w:t> </w:t>
      </w:r>
      <w:r>
        <w:rPr>
          <w:color w:val="231F20"/>
        </w:rPr>
        <w:t>3</w:t>
      </w:r>
      <w:r>
        <w:rPr>
          <w:color w:val="231F20"/>
          <w:spacing w:val="-2"/>
        </w:rPr>
        <w:t> </w:t>
      </w:r>
      <w:r>
        <w:rPr>
          <w:color w:val="231F20"/>
        </w:rPr>
        <w:t>вопросов,</w:t>
      </w:r>
      <w:r>
        <w:rPr>
          <w:color w:val="231F20"/>
          <w:spacing w:val="-2"/>
        </w:rPr>
        <w:t> </w:t>
      </w:r>
      <w:r>
        <w:rPr>
          <w:color w:val="231F20"/>
        </w:rPr>
        <w:t>связанных</w:t>
      </w:r>
      <w:r>
        <w:rPr>
          <w:color w:val="231F20"/>
          <w:spacing w:val="-2"/>
        </w:rPr>
        <w:t> </w:t>
      </w:r>
      <w:r>
        <w:rPr>
          <w:color w:val="231F20"/>
        </w:rPr>
        <w:t>с</w:t>
      </w:r>
      <w:r>
        <w:rPr>
          <w:color w:val="231F20"/>
          <w:spacing w:val="-2"/>
        </w:rPr>
        <w:t> </w:t>
      </w:r>
      <w:r>
        <w:rPr>
          <w:color w:val="231F20"/>
        </w:rPr>
        <w:t>работой</w:t>
      </w:r>
      <w:r>
        <w:rPr>
          <w:color w:val="231F20"/>
          <w:spacing w:val="-2"/>
        </w:rPr>
        <w:t> </w:t>
      </w:r>
      <w:r>
        <w:rPr>
          <w:color w:val="231F20"/>
        </w:rPr>
        <w:t>команды</w:t>
      </w:r>
      <w:r>
        <w:rPr>
          <w:color w:val="231F20"/>
          <w:spacing w:val="-2"/>
        </w:rPr>
        <w:t> </w:t>
      </w:r>
      <w:r>
        <w:rPr>
          <w:color w:val="231F20"/>
        </w:rPr>
        <w:t>во время спринта: что прошло хорошо, что пошло не так и что необходимо улучшить в следующем</w:t>
      </w:r>
      <w:r>
        <w:rPr>
          <w:color w:val="231F20"/>
          <w:spacing w:val="-5"/>
        </w:rPr>
        <w:t> </w:t>
      </w:r>
      <w:r>
        <w:rPr>
          <w:color w:val="231F20"/>
        </w:rPr>
        <w:t>спринте.</w:t>
      </w:r>
      <w:r>
        <w:rPr>
          <w:color w:val="231F20"/>
          <w:spacing w:val="-5"/>
        </w:rPr>
        <w:t> </w:t>
      </w:r>
      <w:r>
        <w:rPr>
          <w:color w:val="231F20"/>
        </w:rPr>
        <w:t>Уже</w:t>
      </w:r>
      <w:r>
        <w:rPr>
          <w:color w:val="231F20"/>
          <w:spacing w:val="-5"/>
        </w:rPr>
        <w:t> </w:t>
      </w:r>
      <w:r>
        <w:rPr>
          <w:color w:val="231F20"/>
        </w:rPr>
        <w:t>в</w:t>
      </w:r>
      <w:r>
        <w:rPr>
          <w:color w:val="231F20"/>
          <w:spacing w:val="-5"/>
        </w:rPr>
        <w:t> </w:t>
      </w:r>
      <w:r>
        <w:rPr>
          <w:color w:val="231F20"/>
        </w:rPr>
        <w:t>обзоре</w:t>
      </w:r>
      <w:r>
        <w:rPr>
          <w:color w:val="231F20"/>
          <w:spacing w:val="-5"/>
        </w:rPr>
        <w:t> </w:t>
      </w:r>
      <w:r>
        <w:rPr>
          <w:color w:val="231F20"/>
        </w:rPr>
        <w:t>sprint</w:t>
      </w:r>
      <w:r>
        <w:rPr>
          <w:color w:val="231F20"/>
          <w:spacing w:val="-5"/>
        </w:rPr>
        <w:t> </w:t>
      </w:r>
      <w:r>
        <w:rPr>
          <w:color w:val="231F20"/>
        </w:rPr>
        <w:t>артефакты</w:t>
      </w:r>
      <w:r>
        <w:rPr>
          <w:color w:val="231F20"/>
          <w:spacing w:val="-5"/>
        </w:rPr>
        <w:t> </w:t>
      </w:r>
      <w:r>
        <w:rPr>
          <w:color w:val="231F20"/>
        </w:rPr>
        <w:t>eduScrum</w:t>
      </w:r>
      <w:r>
        <w:rPr>
          <w:color w:val="231F20"/>
          <w:spacing w:val="-5"/>
        </w:rPr>
        <w:t> </w:t>
      </w:r>
      <w:r>
        <w:rPr>
          <w:color w:val="231F20"/>
        </w:rPr>
        <w:t>обновляются,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можно оценить фактический статус проекта. Чтобы гарантировать наилучшие результаты в процессе</w:t>
      </w:r>
      <w:r>
        <w:rPr>
          <w:color w:val="231F20"/>
          <w:spacing w:val="-6"/>
        </w:rPr>
        <w:t> </w:t>
      </w:r>
      <w:r>
        <w:rPr>
          <w:color w:val="231F20"/>
        </w:rPr>
        <w:t>преподавания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обучения,</w:t>
      </w:r>
      <w:r>
        <w:rPr>
          <w:color w:val="231F20"/>
          <w:spacing w:val="-6"/>
        </w:rPr>
        <w:t> </w:t>
      </w:r>
      <w:r>
        <w:rPr>
          <w:color w:val="231F20"/>
        </w:rPr>
        <w:t>учителю</w:t>
      </w:r>
      <w:r>
        <w:rPr>
          <w:color w:val="231F20"/>
          <w:spacing w:val="-6"/>
        </w:rPr>
        <w:t> </w:t>
      </w:r>
      <w:r>
        <w:rPr>
          <w:color w:val="231F20"/>
        </w:rPr>
        <w:t>необходимо</w:t>
      </w:r>
      <w:r>
        <w:rPr>
          <w:color w:val="231F20"/>
          <w:spacing w:val="-6"/>
        </w:rPr>
        <w:t> </w:t>
      </w:r>
      <w:r>
        <w:rPr>
          <w:color w:val="231F20"/>
        </w:rPr>
        <w:t>развить</w:t>
      </w:r>
      <w:r>
        <w:rPr>
          <w:color w:val="231F20"/>
          <w:spacing w:val="-6"/>
        </w:rPr>
        <w:t> </w:t>
      </w:r>
      <w:r>
        <w:rPr>
          <w:color w:val="231F20"/>
        </w:rPr>
        <w:t>набор</w:t>
      </w:r>
      <w:r>
        <w:rPr>
          <w:color w:val="231F20"/>
          <w:spacing w:val="-6"/>
        </w:rPr>
        <w:t> </w:t>
      </w:r>
      <w:r>
        <w:rPr>
          <w:color w:val="231F20"/>
        </w:rPr>
        <w:t>навыков</w:t>
      </w:r>
      <w:r>
        <w:rPr>
          <w:color w:val="231F20"/>
          <w:spacing w:val="-6"/>
        </w:rPr>
        <w:t> </w:t>
      </w:r>
      <w:r>
        <w:rPr>
          <w:color w:val="231F20"/>
        </w:rPr>
        <w:t>для подготовки занятий, применения соответствующих дидактических ресурсов на лич- ных встречах и правильной оценки понимания студентами разработанных исследо- ваний.</w:t>
      </w:r>
      <w:r>
        <w:rPr>
          <w:color w:val="231F20"/>
          <w:spacing w:val="-13"/>
        </w:rPr>
        <w:t> </w:t>
      </w:r>
      <w:r>
        <w:rPr>
          <w:color w:val="2B2E30"/>
        </w:rPr>
        <w:t>Основная</w:t>
      </w:r>
      <w:r>
        <w:rPr>
          <w:color w:val="2B2E30"/>
          <w:spacing w:val="-12"/>
        </w:rPr>
        <w:t> </w:t>
      </w:r>
      <w:r>
        <w:rPr>
          <w:color w:val="2B2E30"/>
        </w:rPr>
        <w:t>идея</w:t>
      </w:r>
      <w:r>
        <w:rPr>
          <w:color w:val="2B2E30"/>
          <w:spacing w:val="-13"/>
        </w:rPr>
        <w:t> </w:t>
      </w:r>
      <w:r>
        <w:rPr>
          <w:color w:val="2B2E30"/>
        </w:rPr>
        <w:t>заключается</w:t>
      </w:r>
      <w:r>
        <w:rPr>
          <w:color w:val="2B2E30"/>
          <w:spacing w:val="-12"/>
        </w:rPr>
        <w:t> </w:t>
      </w:r>
      <w:r>
        <w:rPr>
          <w:color w:val="2B2E30"/>
        </w:rPr>
        <w:t>в</w:t>
      </w:r>
      <w:r>
        <w:rPr>
          <w:color w:val="2B2E30"/>
          <w:spacing w:val="-12"/>
        </w:rPr>
        <w:t> </w:t>
      </w:r>
      <w:r>
        <w:rPr>
          <w:color w:val="2B2E30"/>
        </w:rPr>
        <w:t>осознанном</w:t>
      </w:r>
      <w:r>
        <w:rPr>
          <w:color w:val="2B2E30"/>
          <w:spacing w:val="-12"/>
        </w:rPr>
        <w:t> </w:t>
      </w:r>
      <w:r>
        <w:rPr>
          <w:color w:val="2B2E30"/>
        </w:rPr>
        <w:t>усвоении</w:t>
      </w:r>
      <w:r>
        <w:rPr>
          <w:color w:val="2B2E30"/>
          <w:spacing w:val="-12"/>
        </w:rPr>
        <w:t> </w:t>
      </w:r>
      <w:r>
        <w:rPr>
          <w:color w:val="2B2E30"/>
        </w:rPr>
        <w:t>нового</w:t>
      </w:r>
      <w:r>
        <w:rPr>
          <w:color w:val="2B2E30"/>
          <w:spacing w:val="-12"/>
        </w:rPr>
        <w:t> </w:t>
      </w:r>
      <w:r>
        <w:rPr>
          <w:color w:val="2B2E30"/>
        </w:rPr>
        <w:t>материала</w:t>
      </w:r>
      <w:r>
        <w:rPr>
          <w:color w:val="2B2E30"/>
          <w:spacing w:val="-12"/>
        </w:rPr>
        <w:t> </w:t>
      </w:r>
      <w:r>
        <w:rPr>
          <w:color w:val="2B2E30"/>
        </w:rPr>
        <w:t>обучаю- щимися через их тесное взаимодействие с другими участниками процесса, а также в изучении ими своих собственных возможностей (Лукашенко, Телегина, 2019).</w:t>
      </w:r>
    </w:p>
    <w:p>
      <w:pPr>
        <w:pStyle w:val="BodyText"/>
      </w:pPr>
      <w:r>
        <w:rPr>
          <w:color w:val="2B2E30"/>
        </w:rPr>
        <w:t>Метод</w:t>
      </w:r>
      <w:r>
        <w:rPr>
          <w:color w:val="2B2E30"/>
          <w:spacing w:val="-11"/>
        </w:rPr>
        <w:t> </w:t>
      </w:r>
      <w:r>
        <w:rPr>
          <w:i/>
          <w:color w:val="2B2E30"/>
        </w:rPr>
        <w:t>eduScrum</w:t>
      </w:r>
      <w:r>
        <w:rPr>
          <w:i/>
          <w:color w:val="2B2E30"/>
          <w:spacing w:val="-11"/>
        </w:rPr>
        <w:t> </w:t>
      </w:r>
      <w:r>
        <w:rPr>
          <w:color w:val="2B2E30"/>
        </w:rPr>
        <w:t>подразумевает</w:t>
      </w:r>
      <w:r>
        <w:rPr>
          <w:color w:val="2B2E30"/>
          <w:spacing w:val="-11"/>
        </w:rPr>
        <w:t> </w:t>
      </w:r>
      <w:r>
        <w:rPr>
          <w:color w:val="2B2E30"/>
        </w:rPr>
        <w:t>распределение</w:t>
      </w:r>
      <w:r>
        <w:rPr>
          <w:color w:val="2B2E30"/>
          <w:spacing w:val="-11"/>
        </w:rPr>
        <w:t> </w:t>
      </w:r>
      <w:r>
        <w:rPr>
          <w:color w:val="2B2E30"/>
        </w:rPr>
        <w:t>ролей</w:t>
      </w:r>
      <w:r>
        <w:rPr>
          <w:color w:val="2B2E30"/>
          <w:spacing w:val="-11"/>
        </w:rPr>
        <w:t> </w:t>
      </w:r>
      <w:r>
        <w:rPr>
          <w:color w:val="2B2E30"/>
        </w:rPr>
        <w:t>между</w:t>
      </w:r>
      <w:r>
        <w:rPr>
          <w:color w:val="2B2E30"/>
          <w:spacing w:val="-11"/>
        </w:rPr>
        <w:t> </w:t>
      </w:r>
      <w:r>
        <w:rPr>
          <w:color w:val="2B2E30"/>
        </w:rPr>
        <w:t>участниками</w:t>
      </w:r>
      <w:r>
        <w:rPr>
          <w:color w:val="2B2E30"/>
          <w:spacing w:val="-11"/>
        </w:rPr>
        <w:t> </w:t>
      </w:r>
      <w:r>
        <w:rPr>
          <w:color w:val="2B2E30"/>
        </w:rPr>
        <w:t>процес- са.</w:t>
      </w:r>
      <w:r>
        <w:rPr>
          <w:color w:val="2B2E30"/>
          <w:spacing w:val="-9"/>
        </w:rPr>
        <w:t> </w:t>
      </w:r>
      <w:r>
        <w:rPr>
          <w:color w:val="2B2E30"/>
        </w:rPr>
        <w:t>«Держатель</w:t>
      </w:r>
      <w:r>
        <w:rPr>
          <w:color w:val="2B2E30"/>
          <w:spacing w:val="-9"/>
        </w:rPr>
        <w:t> </w:t>
      </w:r>
      <w:r>
        <w:rPr>
          <w:color w:val="2B2E30"/>
        </w:rPr>
        <w:t>продукта»</w:t>
      </w:r>
      <w:r>
        <w:rPr>
          <w:color w:val="2B2E30"/>
          <w:spacing w:val="-9"/>
        </w:rPr>
        <w:t> </w:t>
      </w:r>
      <w:r>
        <w:rPr>
          <w:color w:val="2B2E30"/>
        </w:rPr>
        <w:t>–</w:t>
      </w:r>
      <w:r>
        <w:rPr>
          <w:color w:val="2B2E30"/>
          <w:spacing w:val="-9"/>
        </w:rPr>
        <w:t> </w:t>
      </w:r>
      <w:r>
        <w:rPr>
          <w:color w:val="2B2E30"/>
        </w:rPr>
        <w:t>это</w:t>
      </w:r>
      <w:r>
        <w:rPr>
          <w:color w:val="2B2E30"/>
          <w:spacing w:val="-9"/>
        </w:rPr>
        <w:t> </w:t>
      </w:r>
      <w:r>
        <w:rPr>
          <w:color w:val="2B2E30"/>
        </w:rPr>
        <w:t>преподаватель,</w:t>
      </w:r>
      <w:r>
        <w:rPr>
          <w:color w:val="2B2E30"/>
          <w:spacing w:val="-9"/>
        </w:rPr>
        <w:t> </w:t>
      </w:r>
      <w:r>
        <w:rPr>
          <w:color w:val="2B2E30"/>
        </w:rPr>
        <w:t>который</w:t>
      </w:r>
      <w:r>
        <w:rPr>
          <w:color w:val="2B2E30"/>
          <w:spacing w:val="-9"/>
        </w:rPr>
        <w:t> </w:t>
      </w:r>
      <w:r>
        <w:rPr>
          <w:color w:val="2B2E30"/>
        </w:rPr>
        <w:t>управляет</w:t>
      </w:r>
      <w:r>
        <w:rPr>
          <w:color w:val="2B2E30"/>
          <w:spacing w:val="-9"/>
        </w:rPr>
        <w:t> </w:t>
      </w:r>
      <w:r>
        <w:rPr>
          <w:color w:val="2B2E30"/>
        </w:rPr>
        <w:t>и</w:t>
      </w:r>
      <w:r>
        <w:rPr>
          <w:color w:val="2B2E30"/>
          <w:spacing w:val="-9"/>
        </w:rPr>
        <w:t> </w:t>
      </w:r>
      <w:r>
        <w:rPr>
          <w:color w:val="2B2E30"/>
        </w:rPr>
        <w:t>определяет</w:t>
      </w:r>
      <w:r>
        <w:rPr>
          <w:color w:val="2B2E30"/>
          <w:spacing w:val="-9"/>
        </w:rPr>
        <w:t> </w:t>
      </w:r>
      <w:r>
        <w:rPr>
          <w:color w:val="2B2E30"/>
        </w:rPr>
        <w:t>спи- сок невыполненных работ по продукту. «Скрам-мастер» – один из членов команды, который руководит командой так, чтобы правила Scrum соблюдались должным об- разом. Все остальные – члены команды, они разрабатывают требования «держателя продукта». В начале работы преподаватель выдвигает набор требований, на основа- нии которых формируется бэклог (перечень рабочих задач) продукта. Задачи сгруп- пированы в спринты, каждый из которых длится, как правило, 21 день.</w:t>
      </w:r>
    </w:p>
    <w:p>
      <w:pPr>
        <w:pStyle w:val="BodyText"/>
        <w:spacing w:line="213" w:lineRule="exact"/>
        <w:ind w:left="425" w:right="0" w:firstLine="0"/>
      </w:pPr>
      <w:r>
        <w:rPr>
          <w:color w:val="2B2E30"/>
        </w:rPr>
        <w:t>На</w:t>
      </w:r>
      <w:r>
        <w:rPr>
          <w:color w:val="2B2E30"/>
          <w:spacing w:val="31"/>
        </w:rPr>
        <w:t> </w:t>
      </w:r>
      <w:r>
        <w:rPr>
          <w:color w:val="2B2E30"/>
        </w:rPr>
        <w:t>протяжении</w:t>
      </w:r>
      <w:r>
        <w:rPr>
          <w:color w:val="2B2E30"/>
          <w:spacing w:val="31"/>
        </w:rPr>
        <w:t> </w:t>
      </w:r>
      <w:r>
        <w:rPr>
          <w:color w:val="2B2E30"/>
        </w:rPr>
        <w:t>всего</w:t>
      </w:r>
      <w:r>
        <w:rPr>
          <w:color w:val="2B2E30"/>
          <w:spacing w:val="31"/>
        </w:rPr>
        <w:t> </w:t>
      </w:r>
      <w:r>
        <w:rPr>
          <w:color w:val="2B2E30"/>
        </w:rPr>
        <w:t>спринта</w:t>
      </w:r>
      <w:r>
        <w:rPr>
          <w:color w:val="2B2E30"/>
          <w:spacing w:val="31"/>
        </w:rPr>
        <w:t> </w:t>
      </w:r>
      <w:r>
        <w:rPr>
          <w:color w:val="2B2E30"/>
        </w:rPr>
        <w:t>члены</w:t>
      </w:r>
      <w:r>
        <w:rPr>
          <w:color w:val="2B2E30"/>
          <w:spacing w:val="32"/>
        </w:rPr>
        <w:t> </w:t>
      </w:r>
      <w:r>
        <w:rPr>
          <w:color w:val="2B2E30"/>
        </w:rPr>
        <w:t>команды</w:t>
      </w:r>
      <w:r>
        <w:rPr>
          <w:color w:val="2B2E30"/>
          <w:spacing w:val="31"/>
        </w:rPr>
        <w:t> </w:t>
      </w:r>
      <w:r>
        <w:rPr>
          <w:color w:val="2B2E30"/>
        </w:rPr>
        <w:t>участвуют</w:t>
      </w:r>
      <w:r>
        <w:rPr>
          <w:color w:val="2B2E30"/>
          <w:spacing w:val="31"/>
        </w:rPr>
        <w:t> </w:t>
      </w:r>
      <w:r>
        <w:rPr>
          <w:color w:val="2B2E30"/>
        </w:rPr>
        <w:t>в</w:t>
      </w:r>
      <w:r>
        <w:rPr>
          <w:color w:val="2B2E30"/>
          <w:spacing w:val="31"/>
        </w:rPr>
        <w:t> </w:t>
      </w:r>
      <w:r>
        <w:rPr>
          <w:color w:val="2B2E30"/>
        </w:rPr>
        <w:t>деятельности</w:t>
      </w:r>
      <w:r>
        <w:rPr>
          <w:color w:val="2B2E30"/>
          <w:spacing w:val="31"/>
        </w:rPr>
        <w:t> </w:t>
      </w:r>
      <w:r>
        <w:rPr>
          <w:color w:val="2B2E30"/>
        </w:rPr>
        <w:t>и</w:t>
      </w:r>
      <w:r>
        <w:rPr>
          <w:color w:val="2B2E30"/>
          <w:spacing w:val="32"/>
        </w:rPr>
        <w:t> </w:t>
      </w:r>
      <w:r>
        <w:rPr>
          <w:color w:val="2B2E30"/>
          <w:spacing w:val="-5"/>
        </w:rPr>
        <w:t>по</w:t>
      </w:r>
    </w:p>
    <w:p>
      <w:pPr>
        <w:pStyle w:val="BodyText"/>
        <w:spacing w:line="237" w:lineRule="auto"/>
        <w:ind w:firstLine="0"/>
      </w:pPr>
      <w:r>
        <w:rPr>
          <w:color w:val="2B2E30"/>
        </w:rPr>
        <w:t>окончании должны представить некий продукт. Это может быть, например, отчет с решениями или проект решения какой-то проблемы. Помимо бэклога продукта, в </w:t>
      </w:r>
      <w:r>
        <w:rPr>
          <w:i/>
          <w:color w:val="2B2E30"/>
        </w:rPr>
        <w:t>eduScrum</w:t>
      </w:r>
      <w:r>
        <w:rPr>
          <w:i/>
          <w:color w:val="2B2E30"/>
          <w:spacing w:val="-7"/>
        </w:rPr>
        <w:t> </w:t>
      </w:r>
      <w:r>
        <w:rPr>
          <w:color w:val="2B2E30"/>
        </w:rPr>
        <w:t>есть</w:t>
      </w:r>
      <w:r>
        <w:rPr>
          <w:color w:val="2B2E30"/>
          <w:spacing w:val="-7"/>
        </w:rPr>
        <w:t> </w:t>
      </w:r>
      <w:r>
        <w:rPr>
          <w:color w:val="2B2E30"/>
        </w:rPr>
        <w:t>еще</w:t>
      </w:r>
      <w:r>
        <w:rPr>
          <w:color w:val="2B2E30"/>
          <w:spacing w:val="-7"/>
        </w:rPr>
        <w:t> </w:t>
      </w:r>
      <w:r>
        <w:rPr>
          <w:color w:val="2B2E30"/>
        </w:rPr>
        <w:t>два</w:t>
      </w:r>
      <w:r>
        <w:rPr>
          <w:color w:val="2B2E30"/>
          <w:spacing w:val="-7"/>
        </w:rPr>
        <w:t> </w:t>
      </w:r>
      <w:r>
        <w:rPr>
          <w:color w:val="2B2E30"/>
        </w:rPr>
        <w:t>артефакта:</w:t>
      </w:r>
      <w:r>
        <w:rPr>
          <w:color w:val="2B2E30"/>
          <w:spacing w:val="-7"/>
        </w:rPr>
        <w:t> </w:t>
      </w:r>
      <w:r>
        <w:rPr>
          <w:color w:val="2B2E30"/>
        </w:rPr>
        <w:t>диаграмма</w:t>
      </w:r>
      <w:r>
        <w:rPr>
          <w:color w:val="2B2E30"/>
          <w:spacing w:val="-7"/>
        </w:rPr>
        <w:t> </w:t>
      </w:r>
      <w:r>
        <w:rPr>
          <w:color w:val="2B2E30"/>
        </w:rPr>
        <w:t>выгорания</w:t>
      </w:r>
      <w:r>
        <w:rPr>
          <w:color w:val="2B2E30"/>
          <w:spacing w:val="-7"/>
        </w:rPr>
        <w:t> </w:t>
      </w:r>
      <w:r>
        <w:rPr>
          <w:color w:val="2B2E30"/>
        </w:rPr>
        <w:t>и</w:t>
      </w:r>
      <w:r>
        <w:rPr>
          <w:color w:val="2B2E30"/>
          <w:spacing w:val="-7"/>
        </w:rPr>
        <w:t> </w:t>
      </w:r>
      <w:r>
        <w:rPr>
          <w:color w:val="2B2E30"/>
        </w:rPr>
        <w:t>флипборд.</w:t>
      </w:r>
      <w:r>
        <w:rPr>
          <w:color w:val="2B2E30"/>
          <w:spacing w:val="-7"/>
        </w:rPr>
        <w:t> </w:t>
      </w:r>
      <w:r>
        <w:rPr>
          <w:color w:val="2B2E30"/>
        </w:rPr>
        <w:t>Флипборд</w:t>
      </w:r>
      <w:r>
        <w:rPr>
          <w:color w:val="2B2E30"/>
          <w:spacing w:val="-7"/>
        </w:rPr>
        <w:t> </w:t>
      </w:r>
      <w:r>
        <w:rPr>
          <w:color w:val="2B2E30"/>
        </w:rPr>
        <w:t>–</w:t>
      </w:r>
      <w:r>
        <w:rPr>
          <w:color w:val="2B2E30"/>
          <w:spacing w:val="-7"/>
        </w:rPr>
        <w:t> </w:t>
      </w:r>
      <w:r>
        <w:rPr>
          <w:color w:val="2B2E30"/>
        </w:rPr>
        <w:t>это простая таблица из 3 столбцов, отражающих текущие задачи и стадию работы над ними:</w:t>
      </w:r>
      <w:r>
        <w:rPr>
          <w:color w:val="2B2E30"/>
          <w:spacing w:val="-7"/>
        </w:rPr>
        <w:t> </w:t>
      </w:r>
      <w:r>
        <w:rPr>
          <w:color w:val="2B2E30"/>
        </w:rPr>
        <w:t>что</w:t>
      </w:r>
      <w:r>
        <w:rPr>
          <w:color w:val="2B2E30"/>
          <w:spacing w:val="-7"/>
        </w:rPr>
        <w:t> </w:t>
      </w:r>
      <w:r>
        <w:rPr>
          <w:color w:val="2B2E30"/>
        </w:rPr>
        <w:t>нужно</w:t>
      </w:r>
      <w:r>
        <w:rPr>
          <w:color w:val="2B2E30"/>
          <w:spacing w:val="-7"/>
        </w:rPr>
        <w:t> </w:t>
      </w:r>
      <w:r>
        <w:rPr>
          <w:color w:val="2B2E30"/>
        </w:rPr>
        <w:t>сделать,</w:t>
      </w:r>
      <w:r>
        <w:rPr>
          <w:color w:val="2B2E30"/>
          <w:spacing w:val="-7"/>
        </w:rPr>
        <w:t> </w:t>
      </w:r>
      <w:r>
        <w:rPr>
          <w:color w:val="2B2E30"/>
        </w:rPr>
        <w:t>«в</w:t>
      </w:r>
      <w:r>
        <w:rPr>
          <w:color w:val="2B2E30"/>
          <w:spacing w:val="-7"/>
        </w:rPr>
        <w:t> </w:t>
      </w:r>
      <w:r>
        <w:rPr>
          <w:color w:val="2B2E30"/>
        </w:rPr>
        <w:t>процессе»</w:t>
      </w:r>
      <w:r>
        <w:rPr>
          <w:color w:val="2B2E30"/>
          <w:spacing w:val="-7"/>
        </w:rPr>
        <w:t> </w:t>
      </w:r>
      <w:r>
        <w:rPr>
          <w:color w:val="2B2E30"/>
        </w:rPr>
        <w:t>-</w:t>
      </w:r>
      <w:r>
        <w:rPr>
          <w:color w:val="2B2E30"/>
          <w:spacing w:val="-7"/>
        </w:rPr>
        <w:t> </w:t>
      </w:r>
      <w:r>
        <w:rPr>
          <w:color w:val="2B2E30"/>
        </w:rPr>
        <w:t>что</w:t>
      </w:r>
      <w:r>
        <w:rPr>
          <w:color w:val="2B2E30"/>
          <w:spacing w:val="-7"/>
        </w:rPr>
        <w:t> </w:t>
      </w:r>
      <w:r>
        <w:rPr>
          <w:color w:val="2B2E30"/>
        </w:rPr>
        <w:t>выполняется</w:t>
      </w:r>
      <w:r>
        <w:rPr>
          <w:color w:val="2B2E30"/>
          <w:spacing w:val="-7"/>
        </w:rPr>
        <w:t> </w:t>
      </w:r>
      <w:r>
        <w:rPr>
          <w:color w:val="2B2E30"/>
        </w:rPr>
        <w:t>и</w:t>
      </w:r>
      <w:r>
        <w:rPr>
          <w:color w:val="2B2E30"/>
          <w:spacing w:val="-7"/>
        </w:rPr>
        <w:t> </w:t>
      </w:r>
      <w:r>
        <w:rPr>
          <w:color w:val="2B2E30"/>
        </w:rPr>
        <w:t>что</w:t>
      </w:r>
      <w:r>
        <w:rPr>
          <w:color w:val="2B2E30"/>
          <w:spacing w:val="-7"/>
        </w:rPr>
        <w:t> </w:t>
      </w:r>
      <w:r>
        <w:rPr>
          <w:color w:val="2B2E30"/>
        </w:rPr>
        <w:t>сделано</w:t>
      </w:r>
      <w:r>
        <w:rPr>
          <w:color w:val="2B2E30"/>
          <w:spacing w:val="-7"/>
        </w:rPr>
        <w:t> </w:t>
      </w:r>
      <w:r>
        <w:rPr>
          <w:color w:val="2B2E30"/>
        </w:rPr>
        <w:t>(«Совместно выполненные»). В начале первого спринта все задачи выделяются в столбце «Что сделать». Как только начинается работа над ними, они переходят в столбец «В про- цессе».</w:t>
      </w:r>
      <w:r>
        <w:rPr>
          <w:color w:val="2B2E30"/>
          <w:spacing w:val="-8"/>
        </w:rPr>
        <w:t> </w:t>
      </w:r>
      <w:r>
        <w:rPr>
          <w:color w:val="2B2E30"/>
        </w:rPr>
        <w:t>По</w:t>
      </w:r>
      <w:r>
        <w:rPr>
          <w:color w:val="2B2E30"/>
          <w:spacing w:val="-8"/>
        </w:rPr>
        <w:t> </w:t>
      </w:r>
      <w:r>
        <w:rPr>
          <w:color w:val="2B2E30"/>
        </w:rPr>
        <w:t>завершении</w:t>
      </w:r>
      <w:r>
        <w:rPr>
          <w:color w:val="2B2E30"/>
          <w:spacing w:val="-8"/>
        </w:rPr>
        <w:t> </w:t>
      </w:r>
      <w:r>
        <w:rPr>
          <w:color w:val="2B2E30"/>
        </w:rPr>
        <w:t>работы</w:t>
      </w:r>
      <w:r>
        <w:rPr>
          <w:color w:val="2B2E30"/>
          <w:spacing w:val="-8"/>
        </w:rPr>
        <w:t> </w:t>
      </w:r>
      <w:r>
        <w:rPr>
          <w:color w:val="2B2E30"/>
        </w:rPr>
        <w:t>над</w:t>
      </w:r>
      <w:r>
        <w:rPr>
          <w:color w:val="2B2E30"/>
          <w:spacing w:val="-8"/>
        </w:rPr>
        <w:t> </w:t>
      </w:r>
      <w:r>
        <w:rPr>
          <w:color w:val="2B2E30"/>
        </w:rPr>
        <w:t>задачей</w:t>
      </w:r>
      <w:r>
        <w:rPr>
          <w:color w:val="2B2E30"/>
          <w:spacing w:val="-8"/>
        </w:rPr>
        <w:t> </w:t>
      </w:r>
      <w:r>
        <w:rPr>
          <w:color w:val="2B2E30"/>
        </w:rPr>
        <w:t>группа</w:t>
      </w:r>
      <w:r>
        <w:rPr>
          <w:color w:val="2B2E30"/>
          <w:spacing w:val="-8"/>
        </w:rPr>
        <w:t> </w:t>
      </w:r>
      <w:r>
        <w:rPr>
          <w:color w:val="2B2E30"/>
        </w:rPr>
        <w:t>перемещает</w:t>
      </w:r>
      <w:r>
        <w:rPr>
          <w:color w:val="2B2E30"/>
          <w:spacing w:val="-8"/>
        </w:rPr>
        <w:t> </w:t>
      </w:r>
      <w:r>
        <w:rPr>
          <w:color w:val="2B2E30"/>
        </w:rPr>
        <w:t>ее</w:t>
      </w:r>
      <w:r>
        <w:rPr>
          <w:color w:val="2B2E30"/>
          <w:spacing w:val="-8"/>
        </w:rPr>
        <w:t> </w:t>
      </w:r>
      <w:r>
        <w:rPr>
          <w:color w:val="2B2E30"/>
        </w:rPr>
        <w:t>на</w:t>
      </w:r>
      <w:r>
        <w:rPr>
          <w:color w:val="2B2E30"/>
          <w:spacing w:val="-8"/>
        </w:rPr>
        <w:t> </w:t>
      </w:r>
      <w:r>
        <w:rPr>
          <w:color w:val="2B2E30"/>
        </w:rPr>
        <w:t>листочке</w:t>
      </w:r>
      <w:r>
        <w:rPr>
          <w:color w:val="2B2E30"/>
          <w:spacing w:val="-8"/>
        </w:rPr>
        <w:t> </w:t>
      </w:r>
      <w:r>
        <w:rPr>
          <w:color w:val="2B2E30"/>
        </w:rPr>
        <w:t>в</w:t>
      </w:r>
      <w:r>
        <w:rPr>
          <w:color w:val="2B2E30"/>
          <w:spacing w:val="-8"/>
        </w:rPr>
        <w:t> </w:t>
      </w:r>
      <w:r>
        <w:rPr>
          <w:color w:val="2B2E30"/>
        </w:rPr>
        <w:t>стол- бец</w:t>
      </w:r>
      <w:r>
        <w:rPr>
          <w:color w:val="2B2E30"/>
          <w:spacing w:val="-4"/>
        </w:rPr>
        <w:t> </w:t>
      </w:r>
      <w:r>
        <w:rPr>
          <w:color w:val="2B2E30"/>
        </w:rPr>
        <w:t>«Совместно</w:t>
      </w:r>
      <w:r>
        <w:rPr>
          <w:color w:val="2B2E30"/>
          <w:spacing w:val="-4"/>
        </w:rPr>
        <w:t> </w:t>
      </w:r>
      <w:r>
        <w:rPr>
          <w:color w:val="2B2E30"/>
        </w:rPr>
        <w:t>выполненные».</w:t>
      </w:r>
      <w:r>
        <w:rPr>
          <w:color w:val="2B2E30"/>
          <w:spacing w:val="-4"/>
        </w:rPr>
        <w:t> </w:t>
      </w:r>
      <w:r>
        <w:rPr>
          <w:color w:val="2B2E30"/>
        </w:rPr>
        <w:t>Итоговая</w:t>
      </w:r>
      <w:r>
        <w:rPr>
          <w:color w:val="2B2E30"/>
          <w:spacing w:val="-4"/>
        </w:rPr>
        <w:t> </w:t>
      </w:r>
      <w:r>
        <w:rPr>
          <w:color w:val="2B2E30"/>
        </w:rPr>
        <w:t>таблица</w:t>
      </w:r>
      <w:r>
        <w:rPr>
          <w:color w:val="2B2E30"/>
          <w:spacing w:val="-4"/>
        </w:rPr>
        <w:t> </w:t>
      </w:r>
      <w:r>
        <w:rPr>
          <w:color w:val="2B2E30"/>
        </w:rPr>
        <w:t>позволяет</w:t>
      </w:r>
      <w:r>
        <w:rPr>
          <w:color w:val="2B2E30"/>
          <w:spacing w:val="-4"/>
        </w:rPr>
        <w:t> </w:t>
      </w:r>
      <w:r>
        <w:rPr>
          <w:color w:val="2B2E30"/>
        </w:rPr>
        <w:t>группе</w:t>
      </w:r>
      <w:r>
        <w:rPr>
          <w:color w:val="2B2E30"/>
          <w:spacing w:val="-4"/>
        </w:rPr>
        <w:t> </w:t>
      </w:r>
      <w:r>
        <w:rPr>
          <w:color w:val="2B2E30"/>
        </w:rPr>
        <w:t>контролировать процесс выполнения всех поставленных задач и грамотно планировать работу.</w:t>
      </w:r>
    </w:p>
    <w:p>
      <w:pPr>
        <w:pStyle w:val="BodyText"/>
        <w:spacing w:line="235" w:lineRule="auto"/>
      </w:pPr>
      <w:r>
        <w:rPr>
          <w:color w:val="2B2E30"/>
        </w:rPr>
        <w:t>В</w:t>
      </w:r>
      <w:r>
        <w:rPr>
          <w:color w:val="2B2E30"/>
          <w:spacing w:val="-13"/>
        </w:rPr>
        <w:t> </w:t>
      </w:r>
      <w:r>
        <w:rPr>
          <w:color w:val="2B2E30"/>
        </w:rPr>
        <w:t>дополнение</w:t>
      </w:r>
      <w:r>
        <w:rPr>
          <w:color w:val="2B2E30"/>
          <w:spacing w:val="-11"/>
        </w:rPr>
        <w:t> </w:t>
      </w:r>
      <w:r>
        <w:rPr>
          <w:color w:val="2B2E30"/>
        </w:rPr>
        <w:t>к</w:t>
      </w:r>
      <w:r>
        <w:rPr>
          <w:color w:val="2B2E30"/>
          <w:spacing w:val="-13"/>
        </w:rPr>
        <w:t> </w:t>
      </w:r>
      <w:r>
        <w:rPr>
          <w:color w:val="2B2E30"/>
        </w:rPr>
        <w:t>описанному</w:t>
      </w:r>
      <w:r>
        <w:rPr>
          <w:color w:val="2B2E30"/>
          <w:spacing w:val="-12"/>
        </w:rPr>
        <w:t> </w:t>
      </w:r>
      <w:r>
        <w:rPr>
          <w:color w:val="2B2E30"/>
        </w:rPr>
        <w:t>выше</w:t>
      </w:r>
      <w:r>
        <w:rPr>
          <w:color w:val="2B2E30"/>
          <w:spacing w:val="-13"/>
        </w:rPr>
        <w:t> </w:t>
      </w:r>
      <w:r>
        <w:rPr>
          <w:color w:val="2B2E30"/>
        </w:rPr>
        <w:t>приведем</w:t>
      </w:r>
      <w:r>
        <w:rPr>
          <w:color w:val="2B2E30"/>
          <w:spacing w:val="-12"/>
        </w:rPr>
        <w:t> </w:t>
      </w:r>
      <w:r>
        <w:rPr>
          <w:color w:val="2B2E30"/>
        </w:rPr>
        <w:t>восемь</w:t>
      </w:r>
      <w:r>
        <w:rPr>
          <w:color w:val="2B2E30"/>
          <w:spacing w:val="-13"/>
        </w:rPr>
        <w:t> </w:t>
      </w:r>
      <w:r>
        <w:rPr>
          <w:color w:val="2B2E30"/>
        </w:rPr>
        <w:t>конкретных</w:t>
      </w:r>
      <w:r>
        <w:rPr>
          <w:color w:val="2B2E30"/>
          <w:spacing w:val="-12"/>
        </w:rPr>
        <w:t> </w:t>
      </w:r>
      <w:r>
        <w:rPr>
          <w:color w:val="2B2E30"/>
        </w:rPr>
        <w:t>шагов,</w:t>
      </w:r>
      <w:r>
        <w:rPr>
          <w:color w:val="2B2E30"/>
          <w:spacing w:val="-13"/>
        </w:rPr>
        <w:t> </w:t>
      </w:r>
      <w:r>
        <w:rPr>
          <w:color w:val="2B2E30"/>
        </w:rPr>
        <w:t>необходи- мых для работы по методу </w:t>
      </w:r>
      <w:r>
        <w:rPr>
          <w:i/>
          <w:color w:val="2B2E30"/>
        </w:rPr>
        <w:t>eduScrum</w:t>
      </w:r>
      <w:r>
        <w:rPr>
          <w:color w:val="2B2E30"/>
        </w:rPr>
        <w:t>.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ListParagraph"/>
        <w:numPr>
          <w:ilvl w:val="0"/>
          <w:numId w:val="152"/>
        </w:numPr>
        <w:tabs>
          <w:tab w:pos="424" w:val="left" w:leader="none"/>
        </w:tabs>
        <w:spacing w:line="240" w:lineRule="auto" w:before="112" w:after="0"/>
        <w:ind w:left="424" w:right="0" w:hanging="283"/>
        <w:jc w:val="left"/>
        <w:rPr>
          <w:i/>
          <w:sz w:val="20"/>
        </w:rPr>
      </w:pPr>
      <w:r>
        <w:rPr>
          <w:i/>
          <w:color w:val="231F20"/>
          <w:sz w:val="20"/>
        </w:rPr>
        <w:t>Создать</w:t>
      </w:r>
      <w:r>
        <w:rPr>
          <w:i/>
          <w:color w:val="231F20"/>
          <w:spacing w:val="-10"/>
          <w:sz w:val="20"/>
        </w:rPr>
        <w:t> </w:t>
      </w:r>
      <w:r>
        <w:rPr>
          <w:i/>
          <w:color w:val="231F20"/>
          <w:sz w:val="20"/>
        </w:rPr>
        <w:t>рабочее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pacing w:val="-2"/>
          <w:sz w:val="20"/>
        </w:rPr>
        <w:t>пространство.</w:t>
      </w:r>
    </w:p>
    <w:p>
      <w:pPr>
        <w:pStyle w:val="BodyText"/>
        <w:spacing w:line="235" w:lineRule="auto"/>
      </w:pPr>
      <w:r>
        <w:rPr>
          <w:color w:val="231F20"/>
        </w:rPr>
        <w:t>Абсолютно необходимой частью командной работы является наличие безопас- ного, с психологической точки зрения, рабочего пространства, где участники могут работать открыто, общаться друг с другом, обсуждать вопросы и принимать реше- ния. Для этого в самом начале группа разрабатывает правила работы, утверждает и принимает важные моменты, необходимые для создания атмосферы взаимного ува- жения и доверия.</w:t>
      </w:r>
    </w:p>
    <w:p>
      <w:pPr>
        <w:pStyle w:val="ListParagraph"/>
        <w:numPr>
          <w:ilvl w:val="0"/>
          <w:numId w:val="152"/>
        </w:numPr>
        <w:tabs>
          <w:tab w:pos="424" w:val="left" w:leader="none"/>
        </w:tabs>
        <w:spacing w:line="227" w:lineRule="exact" w:before="50" w:after="0"/>
        <w:ind w:left="424" w:right="0" w:hanging="283"/>
        <w:jc w:val="both"/>
        <w:rPr>
          <w:i/>
          <w:sz w:val="20"/>
        </w:rPr>
      </w:pPr>
      <w:r>
        <w:rPr>
          <w:i/>
          <w:color w:val="231F20"/>
          <w:spacing w:val="-2"/>
          <w:sz w:val="20"/>
        </w:rPr>
        <w:t>Сформировать</w:t>
      </w:r>
      <w:r>
        <w:rPr>
          <w:i/>
          <w:color w:val="231F20"/>
          <w:spacing w:val="1"/>
          <w:sz w:val="20"/>
        </w:rPr>
        <w:t> </w:t>
      </w:r>
      <w:r>
        <w:rPr>
          <w:i/>
          <w:color w:val="231F20"/>
          <w:spacing w:val="-2"/>
          <w:sz w:val="20"/>
        </w:rPr>
        <w:t>команды</w:t>
      </w:r>
    </w:p>
    <w:p>
      <w:pPr>
        <w:pStyle w:val="BodyText"/>
        <w:spacing w:line="232" w:lineRule="auto" w:before="3"/>
      </w:pPr>
      <w:r>
        <w:rPr>
          <w:color w:val="231F20"/>
        </w:rPr>
        <w:t>Команда</w:t>
      </w:r>
      <w:r>
        <w:rPr>
          <w:color w:val="231F20"/>
          <w:spacing w:val="-10"/>
        </w:rPr>
        <w:t> </w:t>
      </w:r>
      <w:r>
        <w:rPr>
          <w:color w:val="231F20"/>
        </w:rPr>
        <w:t>–</w:t>
      </w:r>
      <w:r>
        <w:rPr>
          <w:color w:val="231F20"/>
          <w:spacing w:val="-10"/>
        </w:rPr>
        <w:t> </w:t>
      </w:r>
      <w:r>
        <w:rPr>
          <w:color w:val="231F20"/>
        </w:rPr>
        <w:t>это</w:t>
      </w:r>
      <w:r>
        <w:rPr>
          <w:color w:val="231F20"/>
          <w:spacing w:val="-10"/>
        </w:rPr>
        <w:t> </w:t>
      </w:r>
      <w:r>
        <w:rPr>
          <w:color w:val="231F20"/>
        </w:rPr>
        <w:t>основа</w:t>
      </w:r>
      <w:r>
        <w:rPr>
          <w:color w:val="231F20"/>
          <w:spacing w:val="-10"/>
        </w:rPr>
        <w:t> </w:t>
      </w:r>
      <w:r>
        <w:rPr>
          <w:color w:val="231F20"/>
        </w:rPr>
        <w:t>работы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i/>
          <w:color w:val="231F20"/>
        </w:rPr>
        <w:t>eduScrum</w:t>
      </w:r>
      <w:r>
        <w:rPr>
          <w:color w:val="231F20"/>
        </w:rPr>
        <w:t>.</w:t>
      </w:r>
      <w:r>
        <w:rPr>
          <w:color w:val="231F20"/>
          <w:spacing w:val="-10"/>
        </w:rPr>
        <w:t> </w:t>
      </w:r>
      <w:r>
        <w:rPr>
          <w:color w:val="231F20"/>
        </w:rPr>
        <w:t>Поэтому</w:t>
      </w:r>
      <w:r>
        <w:rPr>
          <w:color w:val="231F20"/>
          <w:spacing w:val="-10"/>
        </w:rPr>
        <w:t> </w:t>
      </w:r>
      <w:r>
        <w:rPr>
          <w:color w:val="231F20"/>
        </w:rPr>
        <w:t>очень</w:t>
      </w:r>
      <w:r>
        <w:rPr>
          <w:color w:val="231F20"/>
          <w:spacing w:val="-10"/>
        </w:rPr>
        <w:t> </w:t>
      </w:r>
      <w:r>
        <w:rPr>
          <w:color w:val="231F20"/>
        </w:rPr>
        <w:t>важно</w:t>
      </w:r>
      <w:r>
        <w:rPr>
          <w:color w:val="231F20"/>
          <w:spacing w:val="-10"/>
        </w:rPr>
        <w:t> </w:t>
      </w:r>
      <w:r>
        <w:rPr>
          <w:color w:val="231F20"/>
        </w:rPr>
        <w:t>организовать</w:t>
      </w:r>
      <w:r>
        <w:rPr>
          <w:color w:val="231F20"/>
          <w:spacing w:val="-10"/>
        </w:rPr>
        <w:t> </w:t>
      </w:r>
      <w:r>
        <w:rPr>
          <w:color w:val="231F20"/>
        </w:rPr>
        <w:t>пра- вильное распределение учеников по группам с помощью командообразующих игр, дать</w:t>
      </w:r>
      <w:r>
        <w:rPr>
          <w:color w:val="231F20"/>
          <w:spacing w:val="-6"/>
        </w:rPr>
        <w:t> </w:t>
      </w:r>
      <w:r>
        <w:rPr>
          <w:color w:val="231F20"/>
        </w:rPr>
        <w:t>возможность</w:t>
      </w:r>
      <w:r>
        <w:rPr>
          <w:color w:val="231F20"/>
          <w:spacing w:val="-6"/>
        </w:rPr>
        <w:t> </w:t>
      </w:r>
      <w:r>
        <w:rPr>
          <w:color w:val="231F20"/>
        </w:rPr>
        <w:t>участникам</w:t>
      </w:r>
      <w:r>
        <w:rPr>
          <w:color w:val="231F20"/>
          <w:spacing w:val="-6"/>
        </w:rPr>
        <w:t> </w:t>
      </w:r>
      <w:r>
        <w:rPr>
          <w:color w:val="231F20"/>
        </w:rPr>
        <w:t>придумать</w:t>
      </w:r>
      <w:r>
        <w:rPr>
          <w:color w:val="231F20"/>
          <w:spacing w:val="-6"/>
        </w:rPr>
        <w:t> </w:t>
      </w:r>
      <w:r>
        <w:rPr>
          <w:color w:val="231F20"/>
        </w:rPr>
        <w:t>свое</w:t>
      </w:r>
      <w:r>
        <w:rPr>
          <w:color w:val="231F20"/>
          <w:spacing w:val="-6"/>
        </w:rPr>
        <w:t> </w:t>
      </w:r>
      <w:r>
        <w:rPr>
          <w:color w:val="231F20"/>
        </w:rPr>
        <w:t>название,</w:t>
      </w:r>
      <w:r>
        <w:rPr>
          <w:color w:val="231F20"/>
          <w:spacing w:val="-6"/>
        </w:rPr>
        <w:t> </w:t>
      </w:r>
      <w:r>
        <w:rPr>
          <w:color w:val="231F20"/>
        </w:rPr>
        <w:t>почувствовать</w:t>
      </w:r>
      <w:r>
        <w:rPr>
          <w:color w:val="231F20"/>
          <w:spacing w:val="-6"/>
        </w:rPr>
        <w:t> </w:t>
      </w:r>
      <w:r>
        <w:rPr>
          <w:color w:val="231F20"/>
        </w:rPr>
        <w:t>и</w:t>
      </w:r>
      <w:r>
        <w:rPr>
          <w:color w:val="231F20"/>
          <w:spacing w:val="-6"/>
        </w:rPr>
        <w:t> </w:t>
      </w:r>
      <w:r>
        <w:rPr>
          <w:color w:val="231F20"/>
        </w:rPr>
        <w:t>понять,</w:t>
      </w:r>
      <w:r>
        <w:rPr>
          <w:color w:val="231F20"/>
          <w:spacing w:val="-5"/>
        </w:rPr>
        <w:t> </w:t>
      </w:r>
      <w:r>
        <w:rPr>
          <w:color w:val="231F20"/>
        </w:rPr>
        <w:t>что это</w:t>
      </w:r>
      <w:r>
        <w:rPr>
          <w:color w:val="231F20"/>
          <w:spacing w:val="-5"/>
        </w:rPr>
        <w:t> </w:t>
      </w:r>
      <w:r>
        <w:rPr>
          <w:color w:val="231F20"/>
        </w:rPr>
        <w:t>ИХ</w:t>
      </w:r>
      <w:r>
        <w:rPr>
          <w:color w:val="231F20"/>
          <w:spacing w:val="-5"/>
        </w:rPr>
        <w:t> </w:t>
      </w:r>
      <w:r>
        <w:rPr>
          <w:color w:val="231F20"/>
        </w:rPr>
        <w:t>команда,</w:t>
      </w:r>
      <w:r>
        <w:rPr>
          <w:color w:val="231F20"/>
          <w:spacing w:val="-5"/>
        </w:rPr>
        <w:t> </w:t>
      </w:r>
      <w:r>
        <w:rPr>
          <w:color w:val="231F20"/>
        </w:rPr>
        <w:t>а</w:t>
      </w:r>
      <w:r>
        <w:rPr>
          <w:color w:val="231F20"/>
          <w:spacing w:val="-5"/>
        </w:rPr>
        <w:t> </w:t>
      </w:r>
      <w:r>
        <w:rPr>
          <w:color w:val="231F20"/>
        </w:rPr>
        <w:t>не</w:t>
      </w:r>
      <w:r>
        <w:rPr>
          <w:color w:val="231F20"/>
          <w:spacing w:val="-5"/>
        </w:rPr>
        <w:t> </w:t>
      </w:r>
      <w:r>
        <w:rPr>
          <w:color w:val="231F20"/>
        </w:rPr>
        <w:t>просто</w:t>
      </w:r>
      <w:r>
        <w:rPr>
          <w:color w:val="231F20"/>
          <w:spacing w:val="-5"/>
        </w:rPr>
        <w:t> </w:t>
      </w:r>
      <w:r>
        <w:rPr>
          <w:color w:val="231F20"/>
        </w:rPr>
        <w:t>некая</w:t>
      </w:r>
      <w:r>
        <w:rPr>
          <w:color w:val="231F20"/>
          <w:spacing w:val="-5"/>
        </w:rPr>
        <w:t> </w:t>
      </w:r>
      <w:r>
        <w:rPr>
          <w:color w:val="231F20"/>
        </w:rPr>
        <w:t>формальность.</w:t>
      </w:r>
      <w:r>
        <w:rPr>
          <w:color w:val="231F20"/>
          <w:spacing w:val="-5"/>
        </w:rPr>
        <w:t> </w:t>
      </w:r>
      <w:r>
        <w:rPr>
          <w:color w:val="231F20"/>
        </w:rPr>
        <w:t>Тогда</w:t>
      </w:r>
      <w:r>
        <w:rPr>
          <w:color w:val="231F20"/>
          <w:spacing w:val="-5"/>
        </w:rPr>
        <w:t> </w:t>
      </w:r>
      <w:r>
        <w:rPr>
          <w:color w:val="231F20"/>
        </w:rPr>
        <w:t>они</w:t>
      </w:r>
      <w:r>
        <w:rPr>
          <w:color w:val="231F20"/>
          <w:spacing w:val="-5"/>
        </w:rPr>
        <w:t> </w:t>
      </w:r>
      <w:r>
        <w:rPr>
          <w:color w:val="231F20"/>
        </w:rPr>
        <w:t>будут</w:t>
      </w:r>
      <w:r>
        <w:rPr>
          <w:color w:val="231F20"/>
          <w:spacing w:val="-5"/>
        </w:rPr>
        <w:t> </w:t>
      </w:r>
      <w:r>
        <w:rPr>
          <w:color w:val="231F20"/>
        </w:rPr>
        <w:t>готовы</w:t>
      </w:r>
      <w:r>
        <w:rPr>
          <w:color w:val="231F20"/>
          <w:spacing w:val="-5"/>
        </w:rPr>
        <w:t> </w:t>
      </w:r>
      <w:r>
        <w:rPr>
          <w:color w:val="231F20"/>
        </w:rPr>
        <w:t>начать</w:t>
      </w:r>
      <w:r>
        <w:rPr>
          <w:color w:val="231F20"/>
          <w:spacing w:val="-5"/>
        </w:rPr>
        <w:t> </w:t>
      </w:r>
      <w:r>
        <w:rPr>
          <w:color w:val="231F20"/>
        </w:rPr>
        <w:t>ра- ботать вместе.</w:t>
      </w:r>
    </w:p>
    <w:p>
      <w:pPr>
        <w:pStyle w:val="ListParagraph"/>
        <w:numPr>
          <w:ilvl w:val="0"/>
          <w:numId w:val="152"/>
        </w:numPr>
        <w:tabs>
          <w:tab w:pos="424" w:val="left" w:leader="none"/>
        </w:tabs>
        <w:spacing w:line="227" w:lineRule="exact" w:before="55" w:after="0"/>
        <w:ind w:left="424" w:right="0" w:hanging="283"/>
        <w:jc w:val="both"/>
        <w:rPr>
          <w:i/>
          <w:sz w:val="20"/>
        </w:rPr>
      </w:pPr>
      <w:r>
        <w:rPr>
          <w:i/>
          <w:color w:val="231F20"/>
          <w:sz w:val="20"/>
        </w:rPr>
        <w:t>Понять</w:t>
      </w:r>
      <w:r>
        <w:rPr>
          <w:i/>
          <w:color w:val="231F20"/>
          <w:spacing w:val="-4"/>
          <w:sz w:val="20"/>
        </w:rPr>
        <w:t> </w:t>
      </w:r>
      <w:r>
        <w:rPr>
          <w:i/>
          <w:color w:val="231F20"/>
          <w:sz w:val="20"/>
        </w:rPr>
        <w:t>цели</w:t>
      </w:r>
      <w:r>
        <w:rPr>
          <w:i/>
          <w:color w:val="231F20"/>
          <w:spacing w:val="-2"/>
          <w:sz w:val="20"/>
        </w:rPr>
        <w:t> проекта</w:t>
      </w:r>
    </w:p>
    <w:p>
      <w:pPr>
        <w:pStyle w:val="BodyText"/>
        <w:spacing w:line="232" w:lineRule="auto" w:before="3"/>
      </w:pPr>
      <w:r>
        <w:rPr>
          <w:color w:val="231F20"/>
        </w:rPr>
        <w:t>Нужно добиться четкого понимания, ЧТО именно ученики должны получить в конце</w:t>
      </w:r>
      <w:r>
        <w:rPr>
          <w:color w:val="231F20"/>
          <w:spacing w:val="-8"/>
        </w:rPr>
        <w:t> </w:t>
      </w:r>
      <w:r>
        <w:rPr>
          <w:color w:val="231F20"/>
        </w:rPr>
        <w:t>проекта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ЗАЧЕМ</w:t>
      </w:r>
      <w:r>
        <w:rPr>
          <w:color w:val="231F20"/>
          <w:spacing w:val="-8"/>
        </w:rPr>
        <w:t> </w:t>
      </w:r>
      <w:r>
        <w:rPr>
          <w:color w:val="231F20"/>
        </w:rPr>
        <w:t>им</w:t>
      </w:r>
      <w:r>
        <w:rPr>
          <w:color w:val="231F20"/>
          <w:spacing w:val="-8"/>
        </w:rPr>
        <w:t> </w:t>
      </w:r>
      <w:r>
        <w:rPr>
          <w:color w:val="231F20"/>
        </w:rPr>
        <w:t>это</w:t>
      </w:r>
      <w:r>
        <w:rPr>
          <w:color w:val="231F20"/>
          <w:spacing w:val="-8"/>
        </w:rPr>
        <w:t> </w:t>
      </w:r>
      <w:r>
        <w:rPr>
          <w:color w:val="231F20"/>
        </w:rPr>
        <w:t>нужно.</w:t>
      </w:r>
      <w:r>
        <w:rPr>
          <w:color w:val="231F20"/>
          <w:spacing w:val="-8"/>
        </w:rPr>
        <w:t> </w:t>
      </w:r>
      <w:r>
        <w:rPr>
          <w:color w:val="231F20"/>
        </w:rPr>
        <w:t>Понимание</w:t>
      </w:r>
      <w:r>
        <w:rPr>
          <w:color w:val="231F20"/>
          <w:spacing w:val="-8"/>
        </w:rPr>
        <w:t> </w:t>
      </w:r>
      <w:r>
        <w:rPr>
          <w:color w:val="231F20"/>
        </w:rPr>
        <w:t>этих</w:t>
      </w:r>
      <w:r>
        <w:rPr>
          <w:color w:val="231F20"/>
          <w:spacing w:val="-8"/>
        </w:rPr>
        <w:t> </w:t>
      </w:r>
      <w:r>
        <w:rPr>
          <w:color w:val="231F20"/>
        </w:rPr>
        <w:t>моментов</w:t>
      </w:r>
      <w:r>
        <w:rPr>
          <w:color w:val="231F20"/>
          <w:spacing w:val="-8"/>
        </w:rPr>
        <w:t> </w:t>
      </w:r>
      <w:r>
        <w:rPr>
          <w:color w:val="231F20"/>
        </w:rPr>
        <w:t>должно</w:t>
      </w:r>
      <w:r>
        <w:rPr>
          <w:color w:val="231F20"/>
          <w:spacing w:val="-8"/>
        </w:rPr>
        <w:t> </w:t>
      </w:r>
      <w:r>
        <w:rPr>
          <w:color w:val="231F20"/>
        </w:rPr>
        <w:t>быть,</w:t>
      </w:r>
      <w:r>
        <w:rPr>
          <w:color w:val="231F20"/>
          <w:spacing w:val="-8"/>
        </w:rPr>
        <w:t> </w:t>
      </w:r>
      <w:r>
        <w:rPr>
          <w:color w:val="231F20"/>
        </w:rPr>
        <w:t>пре- жде всего, у учителя. И только четко представляя конечный пункт, можно выбирать эффективный способ добраться до него.</w:t>
      </w:r>
    </w:p>
    <w:p>
      <w:pPr>
        <w:pStyle w:val="ListParagraph"/>
        <w:numPr>
          <w:ilvl w:val="0"/>
          <w:numId w:val="152"/>
        </w:numPr>
        <w:tabs>
          <w:tab w:pos="424" w:val="left" w:leader="none"/>
        </w:tabs>
        <w:spacing w:line="227" w:lineRule="exact" w:before="55" w:after="0"/>
        <w:ind w:left="424" w:right="0" w:hanging="283"/>
        <w:jc w:val="both"/>
        <w:rPr>
          <w:i/>
          <w:sz w:val="20"/>
        </w:rPr>
      </w:pPr>
      <w:r>
        <w:rPr>
          <w:i/>
          <w:color w:val="231F20"/>
          <w:sz w:val="20"/>
        </w:rPr>
        <w:t>Сформулировать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z w:val="20"/>
        </w:rPr>
        <w:t>правила</w:t>
      </w:r>
      <w:r>
        <w:rPr>
          <w:i/>
          <w:color w:val="231F20"/>
          <w:spacing w:val="-12"/>
          <w:sz w:val="20"/>
        </w:rPr>
        <w:t> </w:t>
      </w:r>
      <w:r>
        <w:rPr>
          <w:i/>
          <w:color w:val="231F20"/>
          <w:spacing w:val="-4"/>
          <w:sz w:val="20"/>
        </w:rPr>
        <w:t>игры</w:t>
      </w:r>
    </w:p>
    <w:p>
      <w:pPr>
        <w:pStyle w:val="BodyText"/>
        <w:spacing w:line="232" w:lineRule="auto" w:before="2"/>
      </w:pPr>
      <w:r>
        <w:rPr>
          <w:color w:val="231F20"/>
        </w:rPr>
        <w:t>Чтобы вся команда могла работать согласованно и иметь возможность в случае неожиданных</w:t>
      </w:r>
      <w:r>
        <w:rPr>
          <w:color w:val="231F20"/>
          <w:spacing w:val="-1"/>
        </w:rPr>
        <w:t> </w:t>
      </w:r>
      <w:r>
        <w:rPr>
          <w:color w:val="231F20"/>
        </w:rPr>
        <w:t>моментов</w:t>
      </w:r>
      <w:r>
        <w:rPr>
          <w:color w:val="231F20"/>
          <w:spacing w:val="-1"/>
        </w:rPr>
        <w:t> </w:t>
      </w:r>
      <w:r>
        <w:rPr>
          <w:color w:val="231F20"/>
        </w:rPr>
        <w:t>иметь</w:t>
      </w:r>
      <w:r>
        <w:rPr>
          <w:color w:val="231F20"/>
          <w:spacing w:val="-1"/>
        </w:rPr>
        <w:t> </w:t>
      </w:r>
      <w:r>
        <w:rPr>
          <w:color w:val="231F20"/>
        </w:rPr>
        <w:t>ориентир</w:t>
      </w:r>
      <w:r>
        <w:rPr>
          <w:color w:val="231F20"/>
          <w:spacing w:val="-1"/>
        </w:rPr>
        <w:t> </w:t>
      </w:r>
      <w:r>
        <w:rPr>
          <w:color w:val="231F20"/>
        </w:rPr>
        <w:t>для</w:t>
      </w:r>
      <w:r>
        <w:rPr>
          <w:color w:val="231F20"/>
          <w:spacing w:val="-1"/>
        </w:rPr>
        <w:t> </w:t>
      </w:r>
      <w:r>
        <w:rPr>
          <w:color w:val="231F20"/>
        </w:rPr>
        <w:t>принятия</w:t>
      </w:r>
      <w:r>
        <w:rPr>
          <w:color w:val="231F20"/>
          <w:spacing w:val="-1"/>
        </w:rPr>
        <w:t> </w:t>
      </w:r>
      <w:r>
        <w:rPr>
          <w:color w:val="231F20"/>
        </w:rPr>
        <w:t>решений,</w:t>
      </w:r>
      <w:r>
        <w:rPr>
          <w:color w:val="231F20"/>
          <w:spacing w:val="-1"/>
        </w:rPr>
        <w:t> </w:t>
      </w:r>
      <w:r>
        <w:rPr>
          <w:color w:val="231F20"/>
        </w:rPr>
        <w:t>нужны</w:t>
      </w:r>
      <w:r>
        <w:rPr>
          <w:color w:val="231F20"/>
          <w:spacing w:val="-1"/>
        </w:rPr>
        <w:t> </w:t>
      </w:r>
      <w:r>
        <w:rPr>
          <w:color w:val="231F20"/>
        </w:rPr>
        <w:t>единые</w:t>
      </w:r>
      <w:r>
        <w:rPr>
          <w:color w:val="231F20"/>
          <w:spacing w:val="-1"/>
        </w:rPr>
        <w:t> </w:t>
      </w:r>
      <w:r>
        <w:rPr>
          <w:color w:val="231F20"/>
        </w:rPr>
        <w:t>пра- вила работы, которые принимаются командой совместно. Как часто организовывать встречи команды, как поступать в той или иной ситуации, какими средствами связи пользоваться и др. Все организационные моменты.</w:t>
      </w:r>
    </w:p>
    <w:p>
      <w:pPr>
        <w:pStyle w:val="ListParagraph"/>
        <w:numPr>
          <w:ilvl w:val="0"/>
          <w:numId w:val="152"/>
        </w:numPr>
        <w:tabs>
          <w:tab w:pos="424" w:val="left" w:leader="none"/>
        </w:tabs>
        <w:spacing w:line="227" w:lineRule="exact" w:before="56" w:after="0"/>
        <w:ind w:left="424" w:right="0" w:hanging="283"/>
        <w:jc w:val="both"/>
        <w:rPr>
          <w:i/>
          <w:sz w:val="20"/>
        </w:rPr>
      </w:pPr>
      <w:r>
        <w:rPr>
          <w:i/>
          <w:color w:val="231F20"/>
          <w:sz w:val="20"/>
        </w:rPr>
        <w:t>Разбить</w:t>
      </w:r>
      <w:r>
        <w:rPr>
          <w:i/>
          <w:color w:val="231F20"/>
          <w:spacing w:val="-8"/>
          <w:sz w:val="20"/>
        </w:rPr>
        <w:t> </w:t>
      </w:r>
      <w:r>
        <w:rPr>
          <w:i/>
          <w:color w:val="231F20"/>
          <w:sz w:val="20"/>
        </w:rPr>
        <w:t>на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pacing w:val="-2"/>
          <w:sz w:val="20"/>
        </w:rPr>
        <w:t>задачи</w:t>
      </w:r>
    </w:p>
    <w:p>
      <w:pPr>
        <w:pStyle w:val="BodyText"/>
        <w:spacing w:line="232" w:lineRule="auto" w:before="2"/>
        <w:ind w:right="140"/>
      </w:pPr>
      <w:r>
        <w:rPr>
          <w:color w:val="231F20"/>
        </w:rPr>
        <w:t>Правильно разделить большой проект на отдельные задачи – это уже часть рабо- ты.</w:t>
      </w:r>
      <w:r>
        <w:rPr>
          <w:color w:val="231F20"/>
          <w:spacing w:val="-9"/>
        </w:rPr>
        <w:t> </w:t>
      </w:r>
      <w:r>
        <w:rPr>
          <w:color w:val="231F20"/>
        </w:rPr>
        <w:t>Что</w:t>
      </w:r>
      <w:r>
        <w:rPr>
          <w:color w:val="231F20"/>
          <w:spacing w:val="-9"/>
        </w:rPr>
        <w:t> </w:t>
      </w:r>
      <w:r>
        <w:rPr>
          <w:color w:val="231F20"/>
        </w:rPr>
        <w:t>сделать</w:t>
      </w:r>
      <w:r>
        <w:rPr>
          <w:color w:val="231F20"/>
          <w:spacing w:val="-9"/>
        </w:rPr>
        <w:t> </w:t>
      </w:r>
      <w:r>
        <w:rPr>
          <w:color w:val="231F20"/>
        </w:rPr>
        <w:t>раньше,</w:t>
      </w:r>
      <w:r>
        <w:rPr>
          <w:color w:val="231F20"/>
          <w:spacing w:val="-9"/>
        </w:rPr>
        <w:t> </w:t>
      </w:r>
      <w:r>
        <w:rPr>
          <w:color w:val="231F20"/>
        </w:rPr>
        <w:t>а</w:t>
      </w:r>
      <w:r>
        <w:rPr>
          <w:color w:val="231F20"/>
          <w:spacing w:val="-9"/>
        </w:rPr>
        <w:t> </w:t>
      </w:r>
      <w:r>
        <w:rPr>
          <w:color w:val="231F20"/>
        </w:rPr>
        <w:t>что</w:t>
      </w:r>
      <w:r>
        <w:rPr>
          <w:color w:val="231F20"/>
          <w:spacing w:val="-9"/>
        </w:rPr>
        <w:t> </w:t>
      </w:r>
      <w:r>
        <w:rPr>
          <w:color w:val="231F20"/>
        </w:rPr>
        <w:t>в</w:t>
      </w:r>
      <w:r>
        <w:rPr>
          <w:color w:val="231F20"/>
          <w:spacing w:val="-9"/>
        </w:rPr>
        <w:t> </w:t>
      </w:r>
      <w:r>
        <w:rPr>
          <w:color w:val="231F20"/>
        </w:rPr>
        <w:t>конце,</w:t>
      </w:r>
      <w:r>
        <w:rPr>
          <w:color w:val="231F20"/>
          <w:spacing w:val="-9"/>
        </w:rPr>
        <w:t> </w:t>
      </w:r>
      <w:r>
        <w:rPr>
          <w:color w:val="231F20"/>
        </w:rPr>
        <w:t>сколько</w:t>
      </w:r>
      <w:r>
        <w:rPr>
          <w:color w:val="231F20"/>
          <w:spacing w:val="-9"/>
        </w:rPr>
        <w:t> </w:t>
      </w:r>
      <w:r>
        <w:rPr>
          <w:color w:val="231F20"/>
        </w:rPr>
        <w:t>задач</w:t>
      </w:r>
      <w:r>
        <w:rPr>
          <w:color w:val="231F20"/>
          <w:spacing w:val="-9"/>
        </w:rPr>
        <w:t> </w:t>
      </w:r>
      <w:r>
        <w:rPr>
          <w:color w:val="231F20"/>
        </w:rPr>
        <w:t>можно</w:t>
      </w:r>
      <w:r>
        <w:rPr>
          <w:color w:val="231F20"/>
          <w:spacing w:val="-9"/>
        </w:rPr>
        <w:t> </w:t>
      </w:r>
      <w:r>
        <w:rPr>
          <w:color w:val="231F20"/>
        </w:rPr>
        <w:t>выполнить</w:t>
      </w:r>
      <w:r>
        <w:rPr>
          <w:color w:val="231F20"/>
          <w:spacing w:val="-9"/>
        </w:rPr>
        <w:t> </w:t>
      </w:r>
      <w:r>
        <w:rPr>
          <w:color w:val="231F20"/>
        </w:rPr>
        <w:t>за</w:t>
      </w:r>
      <w:r>
        <w:rPr>
          <w:color w:val="231F20"/>
          <w:spacing w:val="-9"/>
        </w:rPr>
        <w:t> </w:t>
      </w:r>
      <w:r>
        <w:rPr>
          <w:color w:val="231F20"/>
        </w:rPr>
        <w:t>определен- ный</w:t>
      </w:r>
      <w:r>
        <w:rPr>
          <w:color w:val="231F20"/>
          <w:spacing w:val="-1"/>
        </w:rPr>
        <w:t> </w:t>
      </w:r>
      <w:r>
        <w:rPr>
          <w:color w:val="231F20"/>
        </w:rPr>
        <w:t>срок,</w:t>
      </w:r>
      <w:r>
        <w:rPr>
          <w:color w:val="231F20"/>
          <w:spacing w:val="-1"/>
        </w:rPr>
        <w:t> </w:t>
      </w:r>
      <w:r>
        <w:rPr>
          <w:color w:val="231F20"/>
        </w:rPr>
        <w:t>распределение</w:t>
      </w:r>
      <w:r>
        <w:rPr>
          <w:color w:val="231F20"/>
          <w:spacing w:val="-1"/>
        </w:rPr>
        <w:t> </w:t>
      </w:r>
      <w:r>
        <w:rPr>
          <w:color w:val="231F20"/>
        </w:rPr>
        <w:t>задач</w:t>
      </w:r>
      <w:r>
        <w:rPr>
          <w:color w:val="231F20"/>
          <w:spacing w:val="-1"/>
        </w:rPr>
        <w:t> </w:t>
      </w:r>
      <w:r>
        <w:rPr>
          <w:color w:val="231F20"/>
        </w:rPr>
        <w:t>между</w:t>
      </w:r>
      <w:r>
        <w:rPr>
          <w:color w:val="231F20"/>
          <w:spacing w:val="-2"/>
        </w:rPr>
        <w:t> </w:t>
      </w:r>
      <w:r>
        <w:rPr>
          <w:color w:val="231F20"/>
        </w:rPr>
        <w:t>участниками</w:t>
      </w:r>
      <w:r>
        <w:rPr>
          <w:color w:val="231F20"/>
          <w:spacing w:val="-1"/>
        </w:rPr>
        <w:t> </w:t>
      </w:r>
      <w:r>
        <w:rPr>
          <w:color w:val="231F20"/>
        </w:rPr>
        <w:t>–</w:t>
      </w:r>
      <w:r>
        <w:rPr>
          <w:color w:val="231F20"/>
          <w:spacing w:val="-1"/>
        </w:rPr>
        <w:t> </w:t>
      </w:r>
      <w:r>
        <w:rPr>
          <w:color w:val="231F20"/>
        </w:rPr>
        <w:t>это</w:t>
      </w:r>
      <w:r>
        <w:rPr>
          <w:color w:val="231F20"/>
          <w:spacing w:val="-1"/>
        </w:rPr>
        <w:t> </w:t>
      </w:r>
      <w:r>
        <w:rPr>
          <w:color w:val="231F20"/>
        </w:rPr>
        <w:t>выстраивание</w:t>
      </w:r>
      <w:r>
        <w:rPr>
          <w:color w:val="231F20"/>
          <w:spacing w:val="-1"/>
        </w:rPr>
        <w:t> </w:t>
      </w:r>
      <w:r>
        <w:rPr>
          <w:color w:val="231F20"/>
        </w:rPr>
        <w:t>ступенек,</w:t>
      </w:r>
      <w:r>
        <w:rPr>
          <w:color w:val="231F20"/>
          <w:spacing w:val="-1"/>
        </w:rPr>
        <w:t> </w:t>
      </w:r>
      <w:r>
        <w:rPr>
          <w:color w:val="231F20"/>
        </w:rPr>
        <w:t>по которым команда будет идти к цели.</w:t>
      </w:r>
    </w:p>
    <w:p>
      <w:pPr>
        <w:pStyle w:val="ListParagraph"/>
        <w:numPr>
          <w:ilvl w:val="0"/>
          <w:numId w:val="152"/>
        </w:numPr>
        <w:tabs>
          <w:tab w:pos="424" w:val="left" w:leader="none"/>
        </w:tabs>
        <w:spacing w:line="227" w:lineRule="exact" w:before="55" w:after="0"/>
        <w:ind w:left="424" w:right="0" w:hanging="283"/>
        <w:jc w:val="both"/>
        <w:rPr>
          <w:i/>
          <w:sz w:val="20"/>
        </w:rPr>
      </w:pPr>
      <w:r>
        <w:rPr>
          <w:i/>
          <w:color w:val="231F20"/>
          <w:sz w:val="20"/>
        </w:rPr>
        <w:t>Работать</w:t>
      </w:r>
      <w:r>
        <w:rPr>
          <w:i/>
          <w:color w:val="231F20"/>
          <w:spacing w:val="-7"/>
          <w:sz w:val="20"/>
        </w:rPr>
        <w:t> </w:t>
      </w:r>
      <w:r>
        <w:rPr>
          <w:i/>
          <w:color w:val="231F20"/>
          <w:sz w:val="20"/>
        </w:rPr>
        <w:t>над</w:t>
      </w:r>
      <w:r>
        <w:rPr>
          <w:i/>
          <w:color w:val="231F20"/>
          <w:spacing w:val="-6"/>
          <w:sz w:val="20"/>
        </w:rPr>
        <w:t> </w:t>
      </w:r>
      <w:r>
        <w:rPr>
          <w:i/>
          <w:color w:val="231F20"/>
          <w:spacing w:val="-2"/>
          <w:sz w:val="20"/>
        </w:rPr>
        <w:t>задачами</w:t>
      </w:r>
    </w:p>
    <w:p>
      <w:pPr>
        <w:pStyle w:val="BodyText"/>
        <w:spacing w:line="232" w:lineRule="auto" w:before="3"/>
        <w:ind w:right="140"/>
      </w:pPr>
      <w:r>
        <w:rPr>
          <w:color w:val="231F20"/>
        </w:rPr>
        <w:t>Непосредственная работа над задачами и выстраивание флипборда: выполняем задачи, двигаем стикеры по доске, вместе следим за тем, как складывается работа.</w:t>
      </w:r>
    </w:p>
    <w:p>
      <w:pPr>
        <w:pStyle w:val="ListParagraph"/>
        <w:numPr>
          <w:ilvl w:val="0"/>
          <w:numId w:val="152"/>
        </w:numPr>
        <w:tabs>
          <w:tab w:pos="424" w:val="left" w:leader="none"/>
        </w:tabs>
        <w:spacing w:line="227" w:lineRule="exact" w:before="53" w:after="0"/>
        <w:ind w:left="424" w:right="0" w:hanging="283"/>
        <w:jc w:val="both"/>
        <w:rPr>
          <w:i/>
          <w:sz w:val="20"/>
        </w:rPr>
      </w:pPr>
      <w:r>
        <w:rPr>
          <w:i/>
          <w:color w:val="231F20"/>
          <w:sz w:val="20"/>
        </w:rPr>
        <w:t>Оценить</w:t>
      </w:r>
      <w:r>
        <w:rPr>
          <w:i/>
          <w:color w:val="231F20"/>
          <w:spacing w:val="-1"/>
          <w:sz w:val="20"/>
        </w:rPr>
        <w:t> </w:t>
      </w:r>
      <w:r>
        <w:rPr>
          <w:i/>
          <w:color w:val="231F20"/>
          <w:sz w:val="20"/>
        </w:rPr>
        <w:t>итоги </w:t>
      </w:r>
      <w:r>
        <w:rPr>
          <w:i/>
          <w:color w:val="231F20"/>
          <w:spacing w:val="-2"/>
          <w:sz w:val="20"/>
        </w:rPr>
        <w:t>работы</w:t>
      </w:r>
    </w:p>
    <w:p>
      <w:pPr>
        <w:pStyle w:val="BodyText"/>
        <w:spacing w:line="235" w:lineRule="auto"/>
      </w:pPr>
      <w:r>
        <w:rPr>
          <w:color w:val="231F20"/>
        </w:rPr>
        <w:t>После окончания проекта важно узнать его итоги. Для того чтобы почувствовать </w:t>
      </w:r>
      <w:r>
        <w:rPr>
          <w:color w:val="231F20"/>
          <w:spacing w:val="-2"/>
        </w:rPr>
        <w:t>реальный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результат,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необходима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обратная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связь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от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учителя.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Здесь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необходимо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понять, </w:t>
      </w:r>
      <w:r>
        <w:rPr>
          <w:color w:val="231F20"/>
        </w:rPr>
        <w:t>правильно ли были выбраны инструменты решения задач, насколько хорошо и бы- стро</w:t>
      </w:r>
      <w:r>
        <w:rPr>
          <w:color w:val="231F20"/>
          <w:spacing w:val="-3"/>
        </w:rPr>
        <w:t> </w:t>
      </w:r>
      <w:r>
        <w:rPr>
          <w:color w:val="231F20"/>
        </w:rPr>
        <w:t>команда</w:t>
      </w:r>
      <w:r>
        <w:rPr>
          <w:color w:val="231F20"/>
          <w:spacing w:val="-3"/>
        </w:rPr>
        <w:t> </w:t>
      </w:r>
      <w:r>
        <w:rPr>
          <w:color w:val="231F20"/>
        </w:rPr>
        <w:t>достигла</w:t>
      </w:r>
      <w:r>
        <w:rPr>
          <w:color w:val="231F20"/>
          <w:spacing w:val="-3"/>
        </w:rPr>
        <w:t> </w:t>
      </w:r>
      <w:r>
        <w:rPr>
          <w:color w:val="231F20"/>
        </w:rPr>
        <w:t>цели.</w:t>
      </w:r>
      <w:r>
        <w:rPr>
          <w:color w:val="231F20"/>
          <w:spacing w:val="-3"/>
        </w:rPr>
        <w:t> </w:t>
      </w:r>
      <w:r>
        <w:rPr>
          <w:color w:val="231F20"/>
        </w:rPr>
        <w:t>Озвучивание</w:t>
      </w:r>
      <w:r>
        <w:rPr>
          <w:color w:val="231F20"/>
          <w:spacing w:val="-3"/>
        </w:rPr>
        <w:t> </w:t>
      </w:r>
      <w:r>
        <w:rPr>
          <w:color w:val="231F20"/>
        </w:rPr>
        <w:t>и</w:t>
      </w:r>
      <w:r>
        <w:rPr>
          <w:color w:val="231F20"/>
          <w:spacing w:val="-3"/>
        </w:rPr>
        <w:t> </w:t>
      </w:r>
      <w:r>
        <w:rPr>
          <w:color w:val="231F20"/>
        </w:rPr>
        <w:t>подведение</w:t>
      </w:r>
      <w:r>
        <w:rPr>
          <w:color w:val="231F20"/>
          <w:spacing w:val="-3"/>
        </w:rPr>
        <w:t> </w:t>
      </w:r>
      <w:r>
        <w:rPr>
          <w:color w:val="231F20"/>
        </w:rPr>
        <w:t>итогов</w:t>
      </w:r>
      <w:r>
        <w:rPr>
          <w:color w:val="231F20"/>
          <w:spacing w:val="-3"/>
        </w:rPr>
        <w:t> </w:t>
      </w:r>
      <w:r>
        <w:rPr>
          <w:color w:val="231F20"/>
        </w:rPr>
        <w:t>–</w:t>
      </w:r>
      <w:r>
        <w:rPr>
          <w:color w:val="231F20"/>
          <w:spacing w:val="-3"/>
        </w:rPr>
        <w:t> </w:t>
      </w:r>
      <w:r>
        <w:rPr>
          <w:color w:val="231F20"/>
        </w:rPr>
        <w:t>это</w:t>
      </w:r>
      <w:r>
        <w:rPr>
          <w:color w:val="231F20"/>
          <w:spacing w:val="-3"/>
        </w:rPr>
        <w:t> </w:t>
      </w:r>
      <w:r>
        <w:rPr>
          <w:color w:val="231F20"/>
        </w:rPr>
        <w:t>подтверждение команде, что работа проделана не зря и результат принят.</w:t>
      </w:r>
    </w:p>
    <w:p>
      <w:pPr>
        <w:pStyle w:val="ListParagraph"/>
        <w:numPr>
          <w:ilvl w:val="0"/>
          <w:numId w:val="152"/>
        </w:numPr>
        <w:tabs>
          <w:tab w:pos="424" w:val="left" w:leader="none"/>
        </w:tabs>
        <w:spacing w:line="228" w:lineRule="exact" w:before="54" w:after="0"/>
        <w:ind w:left="424" w:right="0" w:hanging="283"/>
        <w:jc w:val="both"/>
        <w:rPr>
          <w:i/>
          <w:sz w:val="20"/>
        </w:rPr>
      </w:pPr>
      <w:r>
        <w:rPr>
          <w:i/>
          <w:color w:val="231F20"/>
          <w:sz w:val="20"/>
        </w:rPr>
        <w:t>Обрисовать</w:t>
      </w:r>
      <w:r>
        <w:rPr>
          <w:i/>
          <w:color w:val="231F20"/>
          <w:spacing w:val="-13"/>
          <w:sz w:val="20"/>
        </w:rPr>
        <w:t> </w:t>
      </w:r>
      <w:r>
        <w:rPr>
          <w:i/>
          <w:color w:val="231F20"/>
          <w:spacing w:val="-2"/>
          <w:sz w:val="20"/>
        </w:rPr>
        <w:t>ретроспективу</w:t>
      </w:r>
    </w:p>
    <w:p>
      <w:pPr>
        <w:pStyle w:val="BodyText"/>
        <w:spacing w:line="235" w:lineRule="auto" w:before="2"/>
        <w:ind w:right="140"/>
      </w:pPr>
      <w:r>
        <w:rPr>
          <w:color w:val="231F20"/>
        </w:rPr>
        <w:t>В конце работы у каждого участника есть возможность проанализировать свой вклад, свои чувства во время работы и после нее. Дополнительно на этом шаге об- суждается, как проходило взаимодействие. Это настройка команды на работу друг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с другом для того, чтобы с каждым новым проектом еще лучше взаимодействовать, фокусируясь на цели работы, а не на проблемах в общении.</w:t>
      </w:r>
    </w:p>
    <w:p>
      <w:pPr>
        <w:pStyle w:val="BodyText"/>
        <w:spacing w:after="0" w:line="235" w:lineRule="auto"/>
        <w:sectPr>
          <w:pgSz w:w="8400" w:h="11910"/>
          <w:pgMar w:header="0" w:footer="527" w:top="400" w:bottom="720" w:left="425" w:right="425"/>
        </w:sectPr>
      </w:pPr>
    </w:p>
    <w:p>
      <w:pPr>
        <w:pStyle w:val="ListParagraph"/>
        <w:numPr>
          <w:ilvl w:val="1"/>
          <w:numId w:val="79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BodyText"/>
        <w:spacing w:line="235" w:lineRule="auto" w:before="115"/>
      </w:pPr>
      <w:r>
        <w:rPr>
          <w:color w:val="231F20"/>
        </w:rPr>
        <w:t>В завершение отметим, что на данный момент у российских педагогов уже на- работан определенный опыт использования технологий обучения в сотрудничестве. Причем</w:t>
      </w:r>
      <w:r>
        <w:rPr>
          <w:color w:val="231F20"/>
          <w:spacing w:val="-13"/>
        </w:rPr>
        <w:t> </w:t>
      </w:r>
      <w:r>
        <w:rPr>
          <w:color w:val="231F20"/>
        </w:rPr>
        <w:t>в</w:t>
      </w:r>
      <w:r>
        <w:rPr>
          <w:color w:val="231F20"/>
          <w:spacing w:val="-12"/>
        </w:rPr>
        <w:t> </w:t>
      </w:r>
      <w:r>
        <w:rPr>
          <w:color w:val="231F20"/>
        </w:rPr>
        <w:t>той</w:t>
      </w:r>
      <w:r>
        <w:rPr>
          <w:color w:val="231F20"/>
          <w:spacing w:val="-13"/>
        </w:rPr>
        <w:t> </w:t>
      </w:r>
      <w:r>
        <w:rPr>
          <w:color w:val="231F20"/>
        </w:rPr>
        <w:t>или</w:t>
      </w:r>
      <w:r>
        <w:rPr>
          <w:color w:val="231F20"/>
          <w:spacing w:val="-12"/>
        </w:rPr>
        <w:t> </w:t>
      </w:r>
      <w:r>
        <w:rPr>
          <w:color w:val="231F20"/>
        </w:rPr>
        <w:t>иной</w:t>
      </w:r>
      <w:r>
        <w:rPr>
          <w:color w:val="231F20"/>
          <w:spacing w:val="-13"/>
        </w:rPr>
        <w:t> </w:t>
      </w:r>
      <w:r>
        <w:rPr>
          <w:color w:val="231F20"/>
        </w:rPr>
        <w:t>степени</w:t>
      </w:r>
      <w:r>
        <w:rPr>
          <w:color w:val="231F20"/>
          <w:spacing w:val="-12"/>
        </w:rPr>
        <w:t> </w:t>
      </w:r>
      <w:r>
        <w:rPr>
          <w:color w:val="231F20"/>
        </w:rPr>
        <w:t>данные</w:t>
      </w:r>
      <w:r>
        <w:rPr>
          <w:color w:val="231F20"/>
          <w:spacing w:val="-13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-12"/>
        </w:rPr>
        <w:t> </w:t>
      </w:r>
      <w:r>
        <w:rPr>
          <w:color w:val="231F20"/>
        </w:rPr>
        <w:t>применялись</w:t>
      </w:r>
      <w:r>
        <w:rPr>
          <w:color w:val="231F20"/>
          <w:spacing w:val="-13"/>
        </w:rPr>
        <w:t> </w:t>
      </w:r>
      <w:r>
        <w:rPr>
          <w:color w:val="231F20"/>
        </w:rPr>
        <w:t>практически</w:t>
      </w:r>
      <w:r>
        <w:rPr>
          <w:color w:val="231F20"/>
          <w:spacing w:val="-12"/>
        </w:rPr>
        <w:t> </w:t>
      </w:r>
      <w:r>
        <w:rPr>
          <w:color w:val="231F20"/>
        </w:rPr>
        <w:t>во</w:t>
      </w:r>
      <w:r>
        <w:rPr>
          <w:color w:val="231F20"/>
          <w:spacing w:val="-13"/>
        </w:rPr>
        <w:t> </w:t>
      </w:r>
      <w:r>
        <w:rPr>
          <w:color w:val="231F20"/>
        </w:rPr>
        <w:t>всех учебных дисциплинах: русский язык, математика, история, география, английский язык,</w:t>
      </w:r>
      <w:r>
        <w:rPr>
          <w:color w:val="231F20"/>
          <w:spacing w:val="-5"/>
        </w:rPr>
        <w:t> </w:t>
      </w:r>
      <w:r>
        <w:rPr>
          <w:color w:val="231F20"/>
        </w:rPr>
        <w:t>немецкий</w:t>
      </w:r>
      <w:r>
        <w:rPr>
          <w:color w:val="231F20"/>
          <w:spacing w:val="-5"/>
        </w:rPr>
        <w:t> </w:t>
      </w:r>
      <w:r>
        <w:rPr>
          <w:color w:val="231F20"/>
        </w:rPr>
        <w:t>язык,</w:t>
      </w:r>
      <w:r>
        <w:rPr>
          <w:color w:val="231F20"/>
          <w:spacing w:val="-5"/>
        </w:rPr>
        <w:t> </w:t>
      </w:r>
      <w:r>
        <w:rPr>
          <w:color w:val="231F20"/>
        </w:rPr>
        <w:t>окружающий</w:t>
      </w:r>
      <w:r>
        <w:rPr>
          <w:color w:val="231F20"/>
          <w:spacing w:val="-5"/>
        </w:rPr>
        <w:t> </w:t>
      </w:r>
      <w:r>
        <w:rPr>
          <w:color w:val="231F20"/>
        </w:rPr>
        <w:t>мир,</w:t>
      </w:r>
      <w:r>
        <w:rPr>
          <w:color w:val="231F20"/>
          <w:spacing w:val="-5"/>
        </w:rPr>
        <w:t> </w:t>
      </w:r>
      <w:r>
        <w:rPr>
          <w:color w:val="231F20"/>
        </w:rPr>
        <w:t>литературное</w:t>
      </w:r>
      <w:r>
        <w:rPr>
          <w:color w:val="231F20"/>
          <w:spacing w:val="-5"/>
        </w:rPr>
        <w:t> </w:t>
      </w:r>
      <w:r>
        <w:rPr>
          <w:color w:val="231F20"/>
        </w:rPr>
        <w:t>чтение,</w:t>
      </w:r>
      <w:r>
        <w:rPr>
          <w:color w:val="231F20"/>
          <w:spacing w:val="-5"/>
        </w:rPr>
        <w:t> </w:t>
      </w:r>
      <w:r>
        <w:rPr>
          <w:color w:val="231F20"/>
        </w:rPr>
        <w:t>биология,</w:t>
      </w:r>
      <w:r>
        <w:rPr>
          <w:color w:val="231F20"/>
          <w:spacing w:val="-5"/>
        </w:rPr>
        <w:t> </w:t>
      </w:r>
      <w:r>
        <w:rPr>
          <w:color w:val="231F20"/>
        </w:rPr>
        <w:t>химия</w:t>
      </w:r>
      <w:r>
        <w:rPr>
          <w:color w:val="231F20"/>
          <w:spacing w:val="-5"/>
        </w:rPr>
        <w:t> </w:t>
      </w:r>
      <w:r>
        <w:rPr>
          <w:color w:val="231F20"/>
        </w:rPr>
        <w:t>и</w:t>
      </w:r>
      <w:r>
        <w:rPr>
          <w:color w:val="231F20"/>
          <w:spacing w:val="-5"/>
        </w:rPr>
        <w:t> </w:t>
      </w:r>
      <w:r>
        <w:rPr>
          <w:color w:val="231F20"/>
        </w:rPr>
        <w:t>др. Что</w:t>
      </w:r>
      <w:r>
        <w:rPr>
          <w:color w:val="231F20"/>
          <w:spacing w:val="-10"/>
        </w:rPr>
        <w:t> </w:t>
      </w:r>
      <w:r>
        <w:rPr>
          <w:color w:val="231F20"/>
        </w:rPr>
        <w:t>касается</w:t>
      </w:r>
      <w:r>
        <w:rPr>
          <w:color w:val="231F20"/>
          <w:spacing w:val="-10"/>
        </w:rPr>
        <w:t> </w:t>
      </w:r>
      <w:r>
        <w:rPr>
          <w:color w:val="231F20"/>
        </w:rPr>
        <w:t>возраста</w:t>
      </w:r>
      <w:r>
        <w:rPr>
          <w:color w:val="231F20"/>
          <w:spacing w:val="-10"/>
        </w:rPr>
        <w:t> </w:t>
      </w:r>
      <w:r>
        <w:rPr>
          <w:color w:val="231F20"/>
        </w:rPr>
        <w:t>учащихся,</w:t>
      </w:r>
      <w:r>
        <w:rPr>
          <w:color w:val="231F20"/>
          <w:spacing w:val="-10"/>
        </w:rPr>
        <w:t> </w:t>
      </w:r>
      <w:r>
        <w:rPr>
          <w:color w:val="231F20"/>
        </w:rPr>
        <w:t>участвующих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обучении</w:t>
      </w:r>
      <w:r>
        <w:rPr>
          <w:color w:val="231F20"/>
          <w:spacing w:val="-10"/>
        </w:rPr>
        <w:t> </w:t>
      </w:r>
      <w:r>
        <w:rPr>
          <w:color w:val="231F20"/>
        </w:rPr>
        <w:t>в</w:t>
      </w:r>
      <w:r>
        <w:rPr>
          <w:color w:val="231F20"/>
          <w:spacing w:val="-10"/>
        </w:rPr>
        <w:t> </w:t>
      </w:r>
      <w:r>
        <w:rPr>
          <w:color w:val="231F20"/>
        </w:rPr>
        <w:t>сотрудничестве,</w:t>
      </w:r>
      <w:r>
        <w:rPr>
          <w:color w:val="231F20"/>
          <w:spacing w:val="-10"/>
        </w:rPr>
        <w:t> </w:t>
      </w:r>
      <w:r>
        <w:rPr>
          <w:color w:val="231F20"/>
        </w:rPr>
        <w:t>то</w:t>
      </w:r>
      <w:r>
        <w:rPr>
          <w:color w:val="231F20"/>
          <w:spacing w:val="-10"/>
        </w:rPr>
        <w:t> </w:t>
      </w:r>
      <w:r>
        <w:rPr>
          <w:color w:val="231F20"/>
        </w:rPr>
        <w:t>чаще всего</w:t>
      </w:r>
      <w:r>
        <w:rPr>
          <w:color w:val="231F20"/>
          <w:spacing w:val="-1"/>
        </w:rPr>
        <w:t> </w:t>
      </w:r>
      <w:r>
        <w:rPr>
          <w:color w:val="231F20"/>
        </w:rPr>
        <w:t>ими</w:t>
      </w:r>
      <w:r>
        <w:rPr>
          <w:color w:val="231F20"/>
          <w:spacing w:val="-1"/>
        </w:rPr>
        <w:t> </w:t>
      </w:r>
      <w:r>
        <w:rPr>
          <w:color w:val="231F20"/>
        </w:rPr>
        <w:t>становятся</w:t>
      </w:r>
      <w:r>
        <w:rPr>
          <w:color w:val="231F20"/>
          <w:spacing w:val="-1"/>
        </w:rPr>
        <w:t> </w:t>
      </w:r>
      <w:r>
        <w:rPr>
          <w:color w:val="231F20"/>
        </w:rPr>
        <w:t>учащиеся</w:t>
      </w:r>
      <w:r>
        <w:rPr>
          <w:color w:val="231F20"/>
          <w:spacing w:val="-1"/>
        </w:rPr>
        <w:t> </w:t>
      </w:r>
      <w:r>
        <w:rPr>
          <w:color w:val="231F20"/>
        </w:rPr>
        <w:t>средней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старшей</w:t>
      </w:r>
      <w:r>
        <w:rPr>
          <w:color w:val="231F20"/>
          <w:spacing w:val="-1"/>
        </w:rPr>
        <w:t> </w:t>
      </w:r>
      <w:r>
        <w:rPr>
          <w:color w:val="231F20"/>
        </w:rPr>
        <w:t>школы,</w:t>
      </w:r>
      <w:r>
        <w:rPr>
          <w:color w:val="231F20"/>
          <w:spacing w:val="-1"/>
        </w:rPr>
        <w:t> </w:t>
      </w:r>
      <w:r>
        <w:rPr>
          <w:color w:val="231F20"/>
        </w:rPr>
        <w:t>однако</w:t>
      </w:r>
      <w:r>
        <w:rPr>
          <w:color w:val="231F20"/>
          <w:spacing w:val="-1"/>
        </w:rPr>
        <w:t> </w:t>
      </w:r>
      <w:r>
        <w:rPr>
          <w:color w:val="231F20"/>
        </w:rPr>
        <w:t>описан</w:t>
      </w:r>
      <w:r>
        <w:rPr>
          <w:color w:val="231F20"/>
          <w:spacing w:val="-1"/>
        </w:rPr>
        <w:t> </w:t>
      </w:r>
      <w:r>
        <w:rPr>
          <w:color w:val="231F20"/>
        </w:rPr>
        <w:t>опыт</w:t>
      </w:r>
      <w:r>
        <w:rPr>
          <w:color w:val="231F20"/>
          <w:spacing w:val="-1"/>
        </w:rPr>
        <w:t> </w:t>
      </w:r>
      <w:r>
        <w:rPr>
          <w:color w:val="231F20"/>
        </w:rPr>
        <w:t>при- менения подобных технологий и в начальной школе.</w:t>
      </w:r>
    </w:p>
    <w:p>
      <w:pPr>
        <w:pStyle w:val="BodyText"/>
        <w:spacing w:line="235" w:lineRule="auto" w:before="5"/>
      </w:pPr>
      <w:r>
        <w:rPr>
          <w:color w:val="231F20"/>
        </w:rPr>
        <w:t>Наиболее часто, как показывает анализ публикаций в интернете, обучение в со- трудничестве</w:t>
      </w:r>
      <w:r>
        <w:rPr>
          <w:color w:val="231F20"/>
          <w:spacing w:val="-4"/>
        </w:rPr>
        <w:t> </w:t>
      </w:r>
      <w:r>
        <w:rPr>
          <w:color w:val="231F20"/>
        </w:rPr>
        <w:t>применяется</w:t>
      </w:r>
      <w:r>
        <w:rPr>
          <w:color w:val="231F20"/>
          <w:spacing w:val="-4"/>
        </w:rPr>
        <w:t> </w:t>
      </w:r>
      <w:r>
        <w:rPr>
          <w:color w:val="231F20"/>
        </w:rPr>
        <w:t>на</w:t>
      </w:r>
      <w:r>
        <w:rPr>
          <w:color w:val="231F20"/>
          <w:spacing w:val="-4"/>
        </w:rPr>
        <w:t> </w:t>
      </w:r>
      <w:r>
        <w:rPr>
          <w:color w:val="231F20"/>
        </w:rPr>
        <w:t>уроках</w:t>
      </w:r>
      <w:r>
        <w:rPr>
          <w:color w:val="231F20"/>
          <w:spacing w:val="-4"/>
        </w:rPr>
        <w:t> </w:t>
      </w:r>
      <w:r>
        <w:rPr>
          <w:color w:val="231F20"/>
        </w:rPr>
        <w:t>иностранного</w:t>
      </w:r>
      <w:r>
        <w:rPr>
          <w:color w:val="231F20"/>
          <w:spacing w:val="-4"/>
        </w:rPr>
        <w:t> </w:t>
      </w:r>
      <w:r>
        <w:rPr>
          <w:color w:val="231F20"/>
        </w:rPr>
        <w:t>(английского)</w:t>
      </w:r>
      <w:r>
        <w:rPr>
          <w:color w:val="231F20"/>
          <w:spacing w:val="-4"/>
        </w:rPr>
        <w:t> </w:t>
      </w:r>
      <w:r>
        <w:rPr>
          <w:color w:val="231F20"/>
        </w:rPr>
        <w:t>языка.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это</w:t>
      </w:r>
      <w:r>
        <w:rPr>
          <w:color w:val="231F20"/>
          <w:spacing w:val="-4"/>
        </w:rPr>
        <w:t> </w:t>
      </w:r>
      <w:r>
        <w:rPr>
          <w:color w:val="231F20"/>
        </w:rPr>
        <w:t>впол- не</w:t>
      </w:r>
      <w:r>
        <w:rPr>
          <w:color w:val="231F20"/>
          <w:spacing w:val="-1"/>
        </w:rPr>
        <w:t> </w:t>
      </w:r>
      <w:r>
        <w:rPr>
          <w:color w:val="231F20"/>
        </w:rPr>
        <w:t>логично,</w:t>
      </w:r>
      <w:r>
        <w:rPr>
          <w:color w:val="231F20"/>
          <w:spacing w:val="-1"/>
        </w:rPr>
        <w:t> </w:t>
      </w:r>
      <w:r>
        <w:rPr>
          <w:color w:val="231F20"/>
        </w:rPr>
        <w:t>поскольку</w:t>
      </w:r>
      <w:r>
        <w:rPr>
          <w:color w:val="231F20"/>
          <w:spacing w:val="-1"/>
        </w:rPr>
        <w:t> </w:t>
      </w:r>
      <w:r>
        <w:rPr>
          <w:color w:val="231F20"/>
        </w:rPr>
        <w:t>позволяет</w:t>
      </w:r>
      <w:r>
        <w:rPr>
          <w:color w:val="231F20"/>
          <w:spacing w:val="-1"/>
        </w:rPr>
        <w:t> </w:t>
      </w:r>
      <w:r>
        <w:rPr>
          <w:color w:val="231F20"/>
        </w:rPr>
        <w:t>учащимся</w:t>
      </w:r>
      <w:r>
        <w:rPr>
          <w:color w:val="231F20"/>
          <w:spacing w:val="-1"/>
        </w:rPr>
        <w:t> </w:t>
      </w:r>
      <w:r>
        <w:rPr>
          <w:color w:val="231F20"/>
        </w:rPr>
        <w:t>намного</w:t>
      </w:r>
      <w:r>
        <w:rPr>
          <w:color w:val="231F20"/>
          <w:spacing w:val="-1"/>
        </w:rPr>
        <w:t> </w:t>
      </w:r>
      <w:r>
        <w:rPr>
          <w:color w:val="231F20"/>
        </w:rPr>
        <w:t>эффективнее</w:t>
      </w:r>
      <w:r>
        <w:rPr>
          <w:color w:val="231F20"/>
          <w:spacing w:val="-1"/>
        </w:rPr>
        <w:t> </w:t>
      </w:r>
      <w:r>
        <w:rPr>
          <w:color w:val="231F20"/>
        </w:rPr>
        <w:t>коммуницировать друг с другом, таким образом развивая языковые навыки.</w:t>
      </w:r>
    </w:p>
    <w:p>
      <w:pPr>
        <w:pStyle w:val="BodyText"/>
        <w:spacing w:line="235" w:lineRule="auto" w:before="3"/>
      </w:pPr>
      <w:r>
        <w:rPr>
          <w:color w:val="231F20"/>
        </w:rPr>
        <w:t>Исходя</w:t>
      </w:r>
      <w:r>
        <w:rPr>
          <w:color w:val="231F20"/>
          <w:spacing w:val="-6"/>
        </w:rPr>
        <w:t> </w:t>
      </w:r>
      <w:r>
        <w:rPr>
          <w:color w:val="231F20"/>
        </w:rPr>
        <w:t>из</w:t>
      </w:r>
      <w:r>
        <w:rPr>
          <w:color w:val="231F20"/>
          <w:spacing w:val="-6"/>
        </w:rPr>
        <w:t> </w:t>
      </w:r>
      <w:r>
        <w:rPr>
          <w:color w:val="231F20"/>
        </w:rPr>
        <w:t>этого,</w:t>
      </w:r>
      <w:r>
        <w:rPr>
          <w:color w:val="231F20"/>
          <w:spacing w:val="-6"/>
        </w:rPr>
        <w:t> </w:t>
      </w:r>
      <w:r>
        <w:rPr>
          <w:color w:val="231F20"/>
        </w:rPr>
        <w:t>для</w:t>
      </w:r>
      <w:r>
        <w:rPr>
          <w:color w:val="231F20"/>
          <w:spacing w:val="-6"/>
        </w:rPr>
        <w:t> </w:t>
      </w:r>
      <w:r>
        <w:rPr>
          <w:color w:val="231F20"/>
        </w:rPr>
        <w:t>тех</w:t>
      </w:r>
      <w:r>
        <w:rPr>
          <w:color w:val="231F20"/>
          <w:spacing w:val="-6"/>
        </w:rPr>
        <w:t> </w:t>
      </w:r>
      <w:r>
        <w:rPr>
          <w:color w:val="231F20"/>
        </w:rPr>
        <w:t>учащихся,</w:t>
      </w:r>
      <w:r>
        <w:rPr>
          <w:color w:val="231F20"/>
          <w:spacing w:val="-6"/>
        </w:rPr>
        <w:t> </w:t>
      </w:r>
      <w:r>
        <w:rPr>
          <w:color w:val="231F20"/>
        </w:rPr>
        <w:t>для</w:t>
      </w:r>
      <w:r>
        <w:rPr>
          <w:color w:val="231F20"/>
          <w:spacing w:val="-6"/>
        </w:rPr>
        <w:t> </w:t>
      </w:r>
      <w:r>
        <w:rPr>
          <w:color w:val="231F20"/>
        </w:rPr>
        <w:t>кого</w:t>
      </w:r>
      <w:r>
        <w:rPr>
          <w:color w:val="231F20"/>
          <w:spacing w:val="-6"/>
        </w:rPr>
        <w:t> </w:t>
      </w:r>
      <w:r>
        <w:rPr>
          <w:color w:val="231F20"/>
        </w:rPr>
        <w:t>русский</w:t>
      </w:r>
      <w:r>
        <w:rPr>
          <w:color w:val="231F20"/>
          <w:spacing w:val="-6"/>
        </w:rPr>
        <w:t> </w:t>
      </w:r>
      <w:r>
        <w:rPr>
          <w:color w:val="231F20"/>
        </w:rPr>
        <w:t>не</w:t>
      </w:r>
      <w:r>
        <w:rPr>
          <w:color w:val="231F20"/>
          <w:spacing w:val="-6"/>
        </w:rPr>
        <w:t> </w:t>
      </w:r>
      <w:r>
        <w:rPr>
          <w:color w:val="231F20"/>
        </w:rPr>
        <w:t>является</w:t>
      </w:r>
      <w:r>
        <w:rPr>
          <w:color w:val="231F20"/>
          <w:spacing w:val="-6"/>
        </w:rPr>
        <w:t> </w:t>
      </w:r>
      <w:r>
        <w:rPr>
          <w:color w:val="231F20"/>
        </w:rPr>
        <w:t>родным</w:t>
      </w:r>
      <w:r>
        <w:rPr>
          <w:color w:val="231F20"/>
          <w:spacing w:val="-6"/>
        </w:rPr>
        <w:t> </w:t>
      </w:r>
      <w:r>
        <w:rPr>
          <w:color w:val="231F20"/>
        </w:rPr>
        <w:t>языком, обучение</w:t>
      </w:r>
      <w:r>
        <w:rPr>
          <w:color w:val="231F20"/>
          <w:spacing w:val="-4"/>
        </w:rPr>
        <w:t> </w:t>
      </w:r>
      <w:r>
        <w:rPr>
          <w:color w:val="231F20"/>
        </w:rPr>
        <w:t>в</w:t>
      </w:r>
      <w:r>
        <w:rPr>
          <w:color w:val="231F20"/>
          <w:spacing w:val="-4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4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хорошая</w:t>
      </w:r>
      <w:r>
        <w:rPr>
          <w:color w:val="231F20"/>
          <w:spacing w:val="-4"/>
        </w:rPr>
        <w:t> </w:t>
      </w:r>
      <w:r>
        <w:rPr>
          <w:color w:val="231F20"/>
        </w:rPr>
        <w:t>возможность</w:t>
      </w:r>
      <w:r>
        <w:rPr>
          <w:color w:val="231F20"/>
          <w:spacing w:val="-4"/>
        </w:rPr>
        <w:t> </w:t>
      </w:r>
      <w:r>
        <w:rPr>
          <w:color w:val="231F20"/>
        </w:rPr>
        <w:t>улучшить</w:t>
      </w:r>
      <w:r>
        <w:rPr>
          <w:color w:val="231F20"/>
          <w:spacing w:val="-4"/>
        </w:rPr>
        <w:t> </w:t>
      </w:r>
      <w:r>
        <w:rPr>
          <w:color w:val="231F20"/>
        </w:rPr>
        <w:t>свои</w:t>
      </w:r>
      <w:r>
        <w:rPr>
          <w:color w:val="231F20"/>
          <w:spacing w:val="-4"/>
        </w:rPr>
        <w:t> </w:t>
      </w:r>
      <w:r>
        <w:rPr>
          <w:color w:val="231F20"/>
        </w:rPr>
        <w:t>знания</w:t>
      </w:r>
      <w:r>
        <w:rPr>
          <w:color w:val="231F20"/>
          <w:spacing w:val="-4"/>
        </w:rPr>
        <w:t> </w:t>
      </w:r>
      <w:r>
        <w:rPr>
          <w:color w:val="231F20"/>
        </w:rPr>
        <w:t>и</w:t>
      </w:r>
      <w:r>
        <w:rPr>
          <w:color w:val="231F20"/>
          <w:spacing w:val="-4"/>
        </w:rPr>
        <w:t> </w:t>
      </w:r>
      <w:r>
        <w:rPr>
          <w:color w:val="231F20"/>
        </w:rPr>
        <w:t>умения, поскольку</w:t>
      </w:r>
      <w:r>
        <w:rPr>
          <w:color w:val="231F20"/>
          <w:spacing w:val="-13"/>
        </w:rPr>
        <w:t> </w:t>
      </w:r>
      <w:r>
        <w:rPr>
          <w:color w:val="231F20"/>
        </w:rPr>
        <w:t>метод</w:t>
      </w:r>
      <w:r>
        <w:rPr>
          <w:color w:val="231F20"/>
          <w:spacing w:val="-12"/>
        </w:rPr>
        <w:t> </w:t>
      </w:r>
      <w:r>
        <w:rPr>
          <w:color w:val="231F20"/>
        </w:rPr>
        <w:t>предусматривает</w:t>
      </w:r>
      <w:r>
        <w:rPr>
          <w:color w:val="231F20"/>
          <w:spacing w:val="-13"/>
        </w:rPr>
        <w:t> </w:t>
      </w:r>
      <w:r>
        <w:rPr>
          <w:color w:val="231F20"/>
        </w:rPr>
        <w:t>активное</w:t>
      </w:r>
      <w:r>
        <w:rPr>
          <w:color w:val="231F20"/>
          <w:spacing w:val="-12"/>
        </w:rPr>
        <w:t> </w:t>
      </w:r>
      <w:r>
        <w:rPr>
          <w:color w:val="231F20"/>
        </w:rPr>
        <w:t>обсуждение</w:t>
      </w:r>
      <w:r>
        <w:rPr>
          <w:color w:val="231F20"/>
          <w:spacing w:val="-13"/>
        </w:rPr>
        <w:t> </w:t>
      </w:r>
      <w:r>
        <w:rPr>
          <w:color w:val="231F20"/>
        </w:rPr>
        <w:t>и</w:t>
      </w:r>
      <w:r>
        <w:rPr>
          <w:color w:val="231F20"/>
          <w:spacing w:val="-12"/>
        </w:rPr>
        <w:t> </w:t>
      </w:r>
      <w:r>
        <w:rPr>
          <w:color w:val="231F20"/>
        </w:rPr>
        <w:t>умение</w:t>
      </w:r>
      <w:r>
        <w:rPr>
          <w:color w:val="231F20"/>
          <w:spacing w:val="-13"/>
        </w:rPr>
        <w:t> </w:t>
      </w:r>
      <w:r>
        <w:rPr>
          <w:color w:val="231F20"/>
        </w:rPr>
        <w:t>слушать.</w:t>
      </w:r>
      <w:r>
        <w:rPr>
          <w:color w:val="231F20"/>
          <w:spacing w:val="-12"/>
        </w:rPr>
        <w:t> </w:t>
      </w:r>
      <w:r>
        <w:rPr>
          <w:color w:val="231F20"/>
        </w:rPr>
        <w:t>Безуслов- но,</w:t>
      </w:r>
      <w:r>
        <w:rPr>
          <w:color w:val="231F20"/>
          <w:spacing w:val="-9"/>
        </w:rPr>
        <w:t> </w:t>
      </w:r>
      <w:r>
        <w:rPr>
          <w:color w:val="231F20"/>
        </w:rPr>
        <w:t>поначалу</w:t>
      </w:r>
      <w:r>
        <w:rPr>
          <w:color w:val="231F20"/>
          <w:spacing w:val="-9"/>
        </w:rPr>
        <w:t> </w:t>
      </w:r>
      <w:r>
        <w:rPr>
          <w:color w:val="231F20"/>
        </w:rPr>
        <w:t>это</w:t>
      </w:r>
      <w:r>
        <w:rPr>
          <w:color w:val="231F20"/>
          <w:spacing w:val="-9"/>
        </w:rPr>
        <w:t> </w:t>
      </w:r>
      <w:r>
        <w:rPr>
          <w:color w:val="231F20"/>
        </w:rPr>
        <w:t>создает</w:t>
      </w:r>
      <w:r>
        <w:rPr>
          <w:color w:val="231F20"/>
          <w:spacing w:val="-9"/>
        </w:rPr>
        <w:t> </w:t>
      </w:r>
      <w:r>
        <w:rPr>
          <w:color w:val="231F20"/>
        </w:rPr>
        <w:t>определенные</w:t>
      </w:r>
      <w:r>
        <w:rPr>
          <w:color w:val="231F20"/>
          <w:spacing w:val="-9"/>
        </w:rPr>
        <w:t> </w:t>
      </w:r>
      <w:r>
        <w:rPr>
          <w:color w:val="231F20"/>
        </w:rPr>
        <w:t>трудности,</w:t>
      </w:r>
      <w:r>
        <w:rPr>
          <w:color w:val="231F20"/>
          <w:spacing w:val="-9"/>
        </w:rPr>
        <w:t> </w:t>
      </w:r>
      <w:r>
        <w:rPr>
          <w:color w:val="231F20"/>
        </w:rPr>
        <w:t>однако</w:t>
      </w:r>
      <w:r>
        <w:rPr>
          <w:color w:val="231F20"/>
          <w:spacing w:val="-9"/>
        </w:rPr>
        <w:t> </w:t>
      </w:r>
      <w:r>
        <w:rPr>
          <w:color w:val="231F20"/>
        </w:rPr>
        <w:t>впоследствии</w:t>
      </w:r>
      <w:r>
        <w:rPr>
          <w:color w:val="231F20"/>
          <w:spacing w:val="-9"/>
        </w:rPr>
        <w:t> </w:t>
      </w:r>
      <w:r>
        <w:rPr>
          <w:color w:val="231F20"/>
        </w:rPr>
        <w:t>приносит</w:t>
      </w:r>
      <w:r>
        <w:rPr>
          <w:color w:val="231F20"/>
          <w:spacing w:val="-9"/>
        </w:rPr>
        <w:t> </w:t>
      </w:r>
      <w:r>
        <w:rPr>
          <w:color w:val="231F20"/>
        </w:rPr>
        <w:t>не </w:t>
      </w:r>
      <w:r>
        <w:rPr>
          <w:color w:val="231F20"/>
          <w:spacing w:val="-2"/>
        </w:rPr>
        <w:t>только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улучшение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языковых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навыков,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но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множество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других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позитивных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изменений. </w:t>
      </w:r>
      <w:r>
        <w:rPr>
          <w:color w:val="231F20"/>
        </w:rPr>
        <w:t>Это</w:t>
      </w:r>
      <w:r>
        <w:rPr>
          <w:color w:val="231F20"/>
          <w:spacing w:val="-2"/>
        </w:rPr>
        <w:t> </w:t>
      </w:r>
      <w:r>
        <w:rPr>
          <w:color w:val="231F20"/>
        </w:rPr>
        <w:t>еще</w:t>
      </w:r>
      <w:r>
        <w:rPr>
          <w:color w:val="231F20"/>
          <w:spacing w:val="-2"/>
        </w:rPr>
        <w:t> </w:t>
      </w:r>
      <w:r>
        <w:rPr>
          <w:color w:val="231F20"/>
        </w:rPr>
        <w:t>одна</w:t>
      </w:r>
      <w:r>
        <w:rPr>
          <w:color w:val="231F20"/>
          <w:spacing w:val="-2"/>
        </w:rPr>
        <w:t> </w:t>
      </w:r>
      <w:r>
        <w:rPr>
          <w:color w:val="231F20"/>
        </w:rPr>
        <w:t>причина,</w:t>
      </w:r>
      <w:r>
        <w:rPr>
          <w:color w:val="231F20"/>
          <w:spacing w:val="-2"/>
        </w:rPr>
        <w:t> </w:t>
      </w:r>
      <w:r>
        <w:rPr>
          <w:color w:val="231F20"/>
        </w:rPr>
        <w:t>почему</w:t>
      </w:r>
      <w:r>
        <w:rPr>
          <w:color w:val="231F20"/>
          <w:spacing w:val="-2"/>
        </w:rPr>
        <w:t> </w:t>
      </w:r>
      <w:r>
        <w:rPr>
          <w:color w:val="231F20"/>
        </w:rPr>
        <w:t>обучение</w:t>
      </w:r>
      <w:r>
        <w:rPr>
          <w:color w:val="231F20"/>
          <w:spacing w:val="-2"/>
        </w:rPr>
        <w:t> </w:t>
      </w:r>
      <w:r>
        <w:rPr>
          <w:color w:val="231F20"/>
        </w:rPr>
        <w:t>в</w:t>
      </w:r>
      <w:r>
        <w:rPr>
          <w:color w:val="231F20"/>
          <w:spacing w:val="-2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2"/>
        </w:rPr>
        <w:t> </w:t>
      </w:r>
      <w:r>
        <w:rPr>
          <w:color w:val="231F20"/>
        </w:rPr>
        <w:t>может</w:t>
      </w:r>
      <w:r>
        <w:rPr>
          <w:color w:val="231F20"/>
          <w:spacing w:val="-2"/>
        </w:rPr>
        <w:t> </w:t>
      </w:r>
      <w:r>
        <w:rPr>
          <w:color w:val="231F20"/>
        </w:rPr>
        <w:t>быть</w:t>
      </w:r>
      <w:r>
        <w:rPr>
          <w:color w:val="231F20"/>
          <w:spacing w:val="-2"/>
        </w:rPr>
        <w:t> </w:t>
      </w:r>
      <w:r>
        <w:rPr>
          <w:color w:val="231F20"/>
        </w:rPr>
        <w:t>особенно</w:t>
      </w:r>
      <w:r>
        <w:rPr>
          <w:color w:val="231F20"/>
          <w:spacing w:val="-2"/>
        </w:rPr>
        <w:t> </w:t>
      </w:r>
      <w:r>
        <w:rPr>
          <w:color w:val="231F20"/>
        </w:rPr>
        <w:t>эф- фективно для детей – иностранных граждан.</w:t>
      </w:r>
    </w:p>
    <w:p>
      <w:pPr>
        <w:pStyle w:val="BodyText"/>
        <w:spacing w:before="4"/>
      </w:pPr>
      <w:r>
        <w:rPr>
          <w:color w:val="231F20"/>
        </w:rPr>
        <w:t>Поскольку</w:t>
      </w:r>
      <w:r>
        <w:rPr>
          <w:color w:val="231F20"/>
          <w:spacing w:val="-3"/>
        </w:rPr>
        <w:t> </w:t>
      </w:r>
      <w:r>
        <w:rPr>
          <w:color w:val="231F20"/>
        </w:rPr>
        <w:t>все</w:t>
      </w:r>
      <w:r>
        <w:rPr>
          <w:color w:val="231F20"/>
          <w:spacing w:val="-3"/>
        </w:rPr>
        <w:t> </w:t>
      </w:r>
      <w:r>
        <w:rPr>
          <w:color w:val="231F20"/>
        </w:rPr>
        <w:t>этапы</w:t>
      </w:r>
      <w:r>
        <w:rPr>
          <w:color w:val="231F20"/>
          <w:spacing w:val="-3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-3"/>
        </w:rPr>
        <w:t> </w:t>
      </w:r>
      <w:r>
        <w:rPr>
          <w:color w:val="231F20"/>
        </w:rPr>
        <w:t>строятся</w:t>
      </w:r>
      <w:r>
        <w:rPr>
          <w:color w:val="231F20"/>
          <w:spacing w:val="-3"/>
        </w:rPr>
        <w:t> </w:t>
      </w:r>
      <w:r>
        <w:rPr>
          <w:color w:val="231F20"/>
        </w:rPr>
        <w:t>на</w:t>
      </w:r>
      <w:r>
        <w:rPr>
          <w:color w:val="231F20"/>
          <w:spacing w:val="-3"/>
        </w:rPr>
        <w:t> </w:t>
      </w:r>
      <w:r>
        <w:rPr>
          <w:color w:val="231F20"/>
        </w:rPr>
        <w:t>взаимодействии,</w:t>
      </w:r>
      <w:r>
        <w:rPr>
          <w:color w:val="231F20"/>
          <w:spacing w:val="-3"/>
        </w:rPr>
        <w:t> </w:t>
      </w:r>
      <w:r>
        <w:rPr>
          <w:color w:val="231F20"/>
        </w:rPr>
        <w:t>дети</w:t>
      </w:r>
      <w:r>
        <w:rPr>
          <w:color w:val="231F20"/>
          <w:spacing w:val="-4"/>
        </w:rPr>
        <w:t> </w:t>
      </w:r>
      <w:r>
        <w:rPr>
          <w:color w:val="231F20"/>
        </w:rPr>
        <w:t>очень</w:t>
      </w:r>
      <w:r>
        <w:rPr>
          <w:color w:val="231F20"/>
          <w:spacing w:val="-3"/>
        </w:rPr>
        <w:t> </w:t>
      </w:r>
      <w:r>
        <w:rPr>
          <w:color w:val="231F20"/>
        </w:rPr>
        <w:t>быстро привыкают к мысли, что никто не может справиться с заданием без помощи осталь- ных</w:t>
      </w:r>
      <w:r>
        <w:rPr>
          <w:color w:val="231F20"/>
          <w:spacing w:val="-2"/>
        </w:rPr>
        <w:t> </w:t>
      </w:r>
      <w:r>
        <w:rPr>
          <w:color w:val="231F20"/>
        </w:rPr>
        <w:t>членов</w:t>
      </w:r>
      <w:r>
        <w:rPr>
          <w:color w:val="231F20"/>
          <w:spacing w:val="-2"/>
        </w:rPr>
        <w:t> </w:t>
      </w:r>
      <w:r>
        <w:rPr>
          <w:color w:val="231F20"/>
        </w:rPr>
        <w:t>группы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что</w:t>
      </w:r>
      <w:r>
        <w:rPr>
          <w:color w:val="231F20"/>
          <w:spacing w:val="-2"/>
        </w:rPr>
        <w:t> </w:t>
      </w:r>
      <w:r>
        <w:rPr>
          <w:color w:val="231F20"/>
        </w:rPr>
        <w:t>каждый</w:t>
      </w:r>
      <w:r>
        <w:rPr>
          <w:color w:val="231F20"/>
          <w:spacing w:val="-2"/>
        </w:rPr>
        <w:t> </w:t>
      </w:r>
      <w:r>
        <w:rPr>
          <w:color w:val="231F20"/>
        </w:rPr>
        <w:t>участник</w:t>
      </w:r>
      <w:r>
        <w:rPr>
          <w:color w:val="231F20"/>
          <w:spacing w:val="-2"/>
        </w:rPr>
        <w:t> </w:t>
      </w:r>
      <w:r>
        <w:rPr>
          <w:color w:val="231F20"/>
        </w:rPr>
        <w:t>вносит</w:t>
      </w:r>
      <w:r>
        <w:rPr>
          <w:color w:val="231F20"/>
          <w:spacing w:val="-2"/>
        </w:rPr>
        <w:t> </w:t>
      </w:r>
      <w:r>
        <w:rPr>
          <w:color w:val="231F20"/>
        </w:rPr>
        <w:t>свой</w:t>
      </w:r>
      <w:r>
        <w:rPr>
          <w:color w:val="231F20"/>
          <w:spacing w:val="-2"/>
        </w:rPr>
        <w:t> </w:t>
      </w:r>
      <w:r>
        <w:rPr>
          <w:color w:val="231F20"/>
        </w:rPr>
        <w:t>уникальный</w:t>
      </w:r>
      <w:r>
        <w:rPr>
          <w:color w:val="231F20"/>
          <w:spacing w:val="-2"/>
        </w:rPr>
        <w:t> </w:t>
      </w:r>
      <w:r>
        <w:rPr>
          <w:color w:val="231F20"/>
        </w:rPr>
        <w:t>и</w:t>
      </w:r>
      <w:r>
        <w:rPr>
          <w:color w:val="231F20"/>
          <w:spacing w:val="-2"/>
        </w:rPr>
        <w:t> </w:t>
      </w:r>
      <w:r>
        <w:rPr>
          <w:color w:val="231F20"/>
        </w:rPr>
        <w:t>необходимый вклад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общее</w:t>
      </w:r>
      <w:r>
        <w:rPr>
          <w:color w:val="231F20"/>
          <w:spacing w:val="-8"/>
        </w:rPr>
        <w:t> </w:t>
      </w:r>
      <w:r>
        <w:rPr>
          <w:color w:val="231F20"/>
        </w:rPr>
        <w:t>дело.</w:t>
      </w:r>
      <w:r>
        <w:rPr>
          <w:color w:val="231F20"/>
          <w:spacing w:val="-8"/>
        </w:rPr>
        <w:t> </w:t>
      </w:r>
      <w:r>
        <w:rPr>
          <w:color w:val="231F20"/>
        </w:rPr>
        <w:t>Никто</w:t>
      </w:r>
      <w:r>
        <w:rPr>
          <w:color w:val="231F20"/>
          <w:spacing w:val="-8"/>
        </w:rPr>
        <w:t> </w:t>
      </w:r>
      <w:r>
        <w:rPr>
          <w:color w:val="231F20"/>
        </w:rPr>
        <w:t>не</w:t>
      </w:r>
      <w:r>
        <w:rPr>
          <w:color w:val="231F20"/>
          <w:spacing w:val="-8"/>
        </w:rPr>
        <w:t> </w:t>
      </w:r>
      <w:r>
        <w:rPr>
          <w:color w:val="231F20"/>
        </w:rPr>
        <w:t>может</w:t>
      </w:r>
      <w:r>
        <w:rPr>
          <w:color w:val="231F20"/>
          <w:spacing w:val="-8"/>
        </w:rPr>
        <w:t> </w:t>
      </w:r>
      <w:r>
        <w:rPr>
          <w:color w:val="231F20"/>
        </w:rPr>
        <w:t>быть</w:t>
      </w:r>
      <w:r>
        <w:rPr>
          <w:color w:val="231F20"/>
          <w:spacing w:val="-8"/>
        </w:rPr>
        <w:t> </w:t>
      </w:r>
      <w:r>
        <w:rPr>
          <w:color w:val="231F20"/>
        </w:rPr>
        <w:t>успешен</w:t>
      </w:r>
      <w:r>
        <w:rPr>
          <w:color w:val="231F20"/>
          <w:spacing w:val="-8"/>
        </w:rPr>
        <w:t> </w:t>
      </w:r>
      <w:r>
        <w:rPr>
          <w:color w:val="231F20"/>
        </w:rPr>
        <w:t>до</w:t>
      </w:r>
      <w:r>
        <w:rPr>
          <w:color w:val="231F20"/>
          <w:spacing w:val="-8"/>
        </w:rPr>
        <w:t> </w:t>
      </w:r>
      <w:r>
        <w:rPr>
          <w:color w:val="231F20"/>
        </w:rPr>
        <w:t>тех</w:t>
      </w:r>
      <w:r>
        <w:rPr>
          <w:color w:val="231F20"/>
          <w:spacing w:val="-8"/>
        </w:rPr>
        <w:t> </w:t>
      </w:r>
      <w:r>
        <w:rPr>
          <w:color w:val="231F20"/>
        </w:rPr>
        <w:t>пор,</w:t>
      </w:r>
      <w:r>
        <w:rPr>
          <w:color w:val="231F20"/>
          <w:spacing w:val="-8"/>
        </w:rPr>
        <w:t> </w:t>
      </w:r>
      <w:r>
        <w:rPr>
          <w:color w:val="231F20"/>
        </w:rPr>
        <w:t>пока</w:t>
      </w:r>
      <w:r>
        <w:rPr>
          <w:color w:val="231F20"/>
          <w:spacing w:val="-8"/>
        </w:rPr>
        <w:t> </w:t>
      </w:r>
      <w:r>
        <w:rPr>
          <w:color w:val="231F20"/>
        </w:rPr>
        <w:t>не</w:t>
      </w:r>
      <w:r>
        <w:rPr>
          <w:color w:val="231F20"/>
          <w:spacing w:val="-8"/>
        </w:rPr>
        <w:t> </w:t>
      </w:r>
      <w:r>
        <w:rPr>
          <w:color w:val="231F20"/>
        </w:rPr>
        <w:t>станет</w:t>
      </w:r>
      <w:r>
        <w:rPr>
          <w:color w:val="231F20"/>
          <w:spacing w:val="-8"/>
        </w:rPr>
        <w:t> </w:t>
      </w:r>
      <w:r>
        <w:rPr>
          <w:color w:val="231F20"/>
        </w:rPr>
        <w:t>сотруд- ничать с другими членами группы.</w:t>
      </w:r>
    </w:p>
    <w:p>
      <w:pPr>
        <w:pStyle w:val="BodyText"/>
      </w:pPr>
      <w:r>
        <w:rPr>
          <w:color w:val="231F20"/>
        </w:rPr>
        <w:t>В результате у детей развиваются социальные навыки, позволяющие взаимодей- ствовать, невзирая на разницу в системе ценностей, обычаях, установках, стилях </w:t>
      </w:r>
      <w:r>
        <w:rPr>
          <w:color w:val="231F20"/>
          <w:spacing w:val="-2"/>
        </w:rPr>
        <w:t>мышления.</w:t>
      </w:r>
    </w:p>
    <w:p>
      <w:pPr>
        <w:pStyle w:val="BodyText"/>
      </w:pPr>
      <w:r>
        <w:rPr>
          <w:color w:val="231F20"/>
        </w:rPr>
        <w:t>Педагоги,</w:t>
      </w:r>
      <w:r>
        <w:rPr>
          <w:color w:val="231F20"/>
          <w:spacing w:val="-13"/>
        </w:rPr>
        <w:t> </w:t>
      </w:r>
      <w:r>
        <w:rPr>
          <w:color w:val="231F20"/>
        </w:rPr>
        <w:t>использующие</w:t>
      </w:r>
      <w:r>
        <w:rPr>
          <w:color w:val="231F20"/>
          <w:spacing w:val="-12"/>
        </w:rPr>
        <w:t> </w:t>
      </w:r>
      <w:r>
        <w:rPr>
          <w:color w:val="231F20"/>
        </w:rPr>
        <w:t>технологии</w:t>
      </w:r>
      <w:r>
        <w:rPr>
          <w:color w:val="231F20"/>
          <w:spacing w:val="-13"/>
        </w:rPr>
        <w:t> </w:t>
      </w:r>
      <w:r>
        <w:rPr>
          <w:color w:val="231F20"/>
        </w:rPr>
        <w:t>обучения</w:t>
      </w:r>
      <w:r>
        <w:rPr>
          <w:color w:val="231F20"/>
          <w:spacing w:val="-12"/>
        </w:rPr>
        <w:t> </w:t>
      </w:r>
      <w:r>
        <w:rPr>
          <w:color w:val="231F20"/>
        </w:rPr>
        <w:t>в</w:t>
      </w:r>
      <w:r>
        <w:rPr>
          <w:color w:val="231F20"/>
          <w:spacing w:val="-13"/>
        </w:rPr>
        <w:t> </w:t>
      </w:r>
      <w:r>
        <w:rPr>
          <w:color w:val="231F20"/>
        </w:rPr>
        <w:t>сотрудничестве</w:t>
      </w:r>
      <w:r>
        <w:rPr>
          <w:color w:val="231F20"/>
          <w:spacing w:val="-12"/>
        </w:rPr>
        <w:t> </w:t>
      </w:r>
      <w:r>
        <w:rPr>
          <w:color w:val="231F20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</w:rPr>
        <w:t>своих</w:t>
      </w:r>
      <w:r>
        <w:rPr>
          <w:color w:val="231F20"/>
          <w:spacing w:val="-12"/>
        </w:rPr>
        <w:t> </w:t>
      </w:r>
      <w:r>
        <w:rPr>
          <w:color w:val="231F20"/>
        </w:rPr>
        <w:t>уроках, </w:t>
      </w:r>
      <w:r>
        <w:rPr>
          <w:color w:val="231F20"/>
          <w:spacing w:val="-2"/>
        </w:rPr>
        <w:t>отмечают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ее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удобство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эффективность.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Так,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И.А.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Страданченкова,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педагог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по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русско- му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языку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и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литературе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из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г.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Новочеркасска,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отмечает,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«используя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данную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техноло- гию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практике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своей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работы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уже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более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5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лет,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пришла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к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выводу,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что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она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чрезвычайно </w:t>
      </w:r>
      <w:r>
        <w:rPr>
          <w:color w:val="231F20"/>
        </w:rPr>
        <w:t>удобна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эффективна</w:t>
      </w:r>
      <w:r>
        <w:rPr>
          <w:color w:val="231F20"/>
          <w:spacing w:val="-8"/>
        </w:rPr>
        <w:t> </w:t>
      </w:r>
      <w:r>
        <w:rPr>
          <w:color w:val="231F20"/>
        </w:rPr>
        <w:t>как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уроках</w:t>
      </w:r>
      <w:r>
        <w:rPr>
          <w:color w:val="231F20"/>
          <w:spacing w:val="-8"/>
        </w:rPr>
        <w:t> </w:t>
      </w:r>
      <w:r>
        <w:rPr>
          <w:color w:val="231F20"/>
        </w:rPr>
        <w:t>русского</w:t>
      </w:r>
      <w:r>
        <w:rPr>
          <w:color w:val="231F20"/>
          <w:spacing w:val="-8"/>
        </w:rPr>
        <w:t> </w:t>
      </w:r>
      <w:r>
        <w:rPr>
          <w:color w:val="231F20"/>
        </w:rPr>
        <w:t>языка,</w:t>
      </w:r>
      <w:r>
        <w:rPr>
          <w:color w:val="231F20"/>
          <w:spacing w:val="-8"/>
        </w:rPr>
        <w:t> </w:t>
      </w:r>
      <w:r>
        <w:rPr>
          <w:color w:val="231F20"/>
        </w:rPr>
        <w:t>так</w:t>
      </w:r>
      <w:r>
        <w:rPr>
          <w:color w:val="231F20"/>
          <w:spacing w:val="-8"/>
        </w:rPr>
        <w:t> </w:t>
      </w:r>
      <w:r>
        <w:rPr>
          <w:color w:val="231F20"/>
        </w:rPr>
        <w:t>и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уроках</w:t>
      </w:r>
      <w:r>
        <w:rPr>
          <w:color w:val="231F20"/>
          <w:spacing w:val="-8"/>
        </w:rPr>
        <w:t> </w:t>
      </w:r>
      <w:r>
        <w:rPr>
          <w:color w:val="231F20"/>
        </w:rPr>
        <w:t>литературы,</w:t>
      </w:r>
      <w:r>
        <w:rPr>
          <w:color w:val="231F20"/>
          <w:spacing w:val="-8"/>
        </w:rPr>
        <w:t> </w:t>
      </w:r>
      <w:r>
        <w:rPr>
          <w:color w:val="231F20"/>
        </w:rPr>
        <w:t>при- чем</w:t>
      </w:r>
      <w:r>
        <w:rPr>
          <w:color w:val="231F20"/>
          <w:spacing w:val="-13"/>
        </w:rPr>
        <w:t> </w:t>
      </w:r>
      <w:r>
        <w:rPr>
          <w:color w:val="231F20"/>
        </w:rPr>
        <w:t>не</w:t>
      </w:r>
      <w:r>
        <w:rPr>
          <w:color w:val="231F20"/>
          <w:spacing w:val="-12"/>
        </w:rPr>
        <w:t> </w:t>
      </w:r>
      <w:r>
        <w:rPr>
          <w:color w:val="231F20"/>
        </w:rPr>
        <w:t>только</w:t>
      </w:r>
      <w:r>
        <w:rPr>
          <w:color w:val="231F20"/>
          <w:spacing w:val="-13"/>
        </w:rPr>
        <w:t> </w:t>
      </w:r>
      <w:r>
        <w:rPr>
          <w:color w:val="231F20"/>
        </w:rPr>
        <w:t>при</w:t>
      </w:r>
      <w:r>
        <w:rPr>
          <w:color w:val="231F20"/>
          <w:spacing w:val="-12"/>
        </w:rPr>
        <w:t> </w:t>
      </w:r>
      <w:r>
        <w:rPr>
          <w:color w:val="231F20"/>
        </w:rPr>
        <w:t>изучении</w:t>
      </w:r>
      <w:r>
        <w:rPr>
          <w:color w:val="231F20"/>
          <w:spacing w:val="-13"/>
        </w:rPr>
        <w:t> </w:t>
      </w:r>
      <w:r>
        <w:rPr>
          <w:color w:val="231F20"/>
        </w:rPr>
        <w:t>лирики</w:t>
      </w:r>
      <w:r>
        <w:rPr>
          <w:color w:val="231F20"/>
          <w:spacing w:val="-12"/>
        </w:rPr>
        <w:t> </w:t>
      </w:r>
      <w:r>
        <w:rPr>
          <w:color w:val="231F20"/>
        </w:rPr>
        <w:t>и</w:t>
      </w:r>
      <w:r>
        <w:rPr>
          <w:color w:val="231F20"/>
          <w:spacing w:val="-13"/>
        </w:rPr>
        <w:t> </w:t>
      </w:r>
      <w:r>
        <w:rPr>
          <w:color w:val="231F20"/>
        </w:rPr>
        <w:t>небольших</w:t>
      </w:r>
      <w:r>
        <w:rPr>
          <w:color w:val="231F20"/>
          <w:spacing w:val="-12"/>
        </w:rPr>
        <w:t> </w:t>
      </w:r>
      <w:r>
        <w:rPr>
          <w:color w:val="231F20"/>
        </w:rPr>
        <w:t>по</w:t>
      </w:r>
      <w:r>
        <w:rPr>
          <w:color w:val="231F20"/>
          <w:spacing w:val="-13"/>
        </w:rPr>
        <w:t> </w:t>
      </w:r>
      <w:r>
        <w:rPr>
          <w:color w:val="231F20"/>
        </w:rPr>
        <w:t>объему</w:t>
      </w:r>
      <w:r>
        <w:rPr>
          <w:color w:val="231F20"/>
          <w:spacing w:val="-12"/>
        </w:rPr>
        <w:t> </w:t>
      </w:r>
      <w:r>
        <w:rPr>
          <w:color w:val="231F20"/>
        </w:rPr>
        <w:t>литературных</w:t>
      </w:r>
      <w:r>
        <w:rPr>
          <w:color w:val="231F20"/>
          <w:spacing w:val="-13"/>
        </w:rPr>
        <w:t> </w:t>
      </w:r>
      <w:r>
        <w:rPr>
          <w:color w:val="231F20"/>
        </w:rPr>
        <w:t>произведе- ний,</w:t>
      </w:r>
      <w:r>
        <w:rPr>
          <w:color w:val="231F20"/>
          <w:spacing w:val="-3"/>
        </w:rPr>
        <w:t> </w:t>
      </w:r>
      <w:r>
        <w:rPr>
          <w:color w:val="231F20"/>
        </w:rPr>
        <w:t>но</w:t>
      </w:r>
      <w:r>
        <w:rPr>
          <w:color w:val="231F20"/>
          <w:spacing w:val="-3"/>
        </w:rPr>
        <w:t> </w:t>
      </w:r>
      <w:r>
        <w:rPr>
          <w:color w:val="231F20"/>
        </w:rPr>
        <w:t>особенно</w:t>
      </w:r>
      <w:r>
        <w:rPr>
          <w:color w:val="231F20"/>
          <w:spacing w:val="-3"/>
        </w:rPr>
        <w:t> </w:t>
      </w:r>
      <w:r>
        <w:rPr>
          <w:color w:val="231F20"/>
        </w:rPr>
        <w:t>при</w:t>
      </w:r>
      <w:r>
        <w:rPr>
          <w:color w:val="231F20"/>
          <w:spacing w:val="-3"/>
        </w:rPr>
        <w:t> </w:t>
      </w:r>
      <w:r>
        <w:rPr>
          <w:color w:val="231F20"/>
        </w:rPr>
        <w:t>работе</w:t>
      </w:r>
      <w:r>
        <w:rPr>
          <w:color w:val="231F20"/>
          <w:spacing w:val="-3"/>
        </w:rPr>
        <w:t> </w:t>
      </w:r>
      <w:r>
        <w:rPr>
          <w:color w:val="231F20"/>
        </w:rPr>
        <w:t>над</w:t>
      </w:r>
      <w:r>
        <w:rPr>
          <w:color w:val="231F20"/>
          <w:spacing w:val="-3"/>
        </w:rPr>
        <w:t> </w:t>
      </w:r>
      <w:r>
        <w:rPr>
          <w:color w:val="231F20"/>
        </w:rPr>
        <w:t>крупными</w:t>
      </w:r>
      <w:r>
        <w:rPr>
          <w:color w:val="231F20"/>
          <w:spacing w:val="-3"/>
        </w:rPr>
        <w:t> </w:t>
      </w:r>
      <w:r>
        <w:rPr>
          <w:color w:val="231F20"/>
        </w:rPr>
        <w:t>по</w:t>
      </w:r>
      <w:r>
        <w:rPr>
          <w:color w:val="231F20"/>
          <w:spacing w:val="-3"/>
        </w:rPr>
        <w:t> </w:t>
      </w:r>
      <w:r>
        <w:rPr>
          <w:color w:val="231F20"/>
        </w:rPr>
        <w:t>форме</w:t>
      </w:r>
      <w:r>
        <w:rPr>
          <w:color w:val="231F20"/>
          <w:spacing w:val="-3"/>
        </w:rPr>
        <w:t> </w:t>
      </w:r>
      <w:r>
        <w:rPr>
          <w:color w:val="231F20"/>
        </w:rPr>
        <w:t>произведениями</w:t>
      </w:r>
      <w:r>
        <w:rPr>
          <w:color w:val="231F20"/>
          <w:spacing w:val="-3"/>
        </w:rPr>
        <w:t> </w:t>
      </w:r>
      <w:r>
        <w:rPr>
          <w:color w:val="231F20"/>
        </w:rPr>
        <w:t>русской</w:t>
      </w:r>
      <w:r>
        <w:rPr>
          <w:color w:val="231F20"/>
          <w:spacing w:val="-3"/>
        </w:rPr>
        <w:t> </w:t>
      </w:r>
      <w:r>
        <w:rPr>
          <w:color w:val="231F20"/>
        </w:rPr>
        <w:t>клас- сики,</w:t>
      </w:r>
      <w:r>
        <w:rPr>
          <w:color w:val="231F20"/>
          <w:spacing w:val="-1"/>
        </w:rPr>
        <w:t> </w:t>
      </w:r>
      <w:r>
        <w:rPr>
          <w:color w:val="231F20"/>
        </w:rPr>
        <w:t>когда</w:t>
      </w:r>
      <w:r>
        <w:rPr>
          <w:color w:val="231F20"/>
          <w:spacing w:val="-1"/>
        </w:rPr>
        <w:t> </w:t>
      </w:r>
      <w:r>
        <w:rPr>
          <w:color w:val="231F20"/>
        </w:rPr>
        <w:t>объем</w:t>
      </w:r>
      <w:r>
        <w:rPr>
          <w:color w:val="231F20"/>
          <w:spacing w:val="-1"/>
        </w:rPr>
        <w:t> </w:t>
      </w:r>
      <w:r>
        <w:rPr>
          <w:color w:val="231F20"/>
        </w:rPr>
        <w:t>материала</w:t>
      </w:r>
      <w:r>
        <w:rPr>
          <w:color w:val="231F20"/>
          <w:spacing w:val="-1"/>
        </w:rPr>
        <w:t> </w:t>
      </w:r>
      <w:r>
        <w:rPr>
          <w:color w:val="231F20"/>
        </w:rPr>
        <w:t>огромен,</w:t>
      </w:r>
      <w:r>
        <w:rPr>
          <w:color w:val="231F20"/>
          <w:spacing w:val="-1"/>
        </w:rPr>
        <w:t> </w:t>
      </w:r>
      <w:r>
        <w:rPr>
          <w:color w:val="231F20"/>
        </w:rPr>
        <w:t>а</w:t>
      </w:r>
      <w:r>
        <w:rPr>
          <w:color w:val="231F20"/>
          <w:spacing w:val="-1"/>
        </w:rPr>
        <w:t> </w:t>
      </w:r>
      <w:r>
        <w:rPr>
          <w:color w:val="231F20"/>
        </w:rPr>
        <w:t>времени</w:t>
      </w:r>
      <w:r>
        <w:rPr>
          <w:color w:val="231F20"/>
          <w:spacing w:val="-1"/>
        </w:rPr>
        <w:t> </w:t>
      </w:r>
      <w:r>
        <w:rPr>
          <w:color w:val="231F20"/>
        </w:rPr>
        <w:t>на</w:t>
      </w:r>
      <w:r>
        <w:rPr>
          <w:color w:val="231F20"/>
          <w:spacing w:val="-1"/>
        </w:rPr>
        <w:t> </w:t>
      </w:r>
      <w:r>
        <w:rPr>
          <w:color w:val="231F20"/>
        </w:rPr>
        <w:t>его</w:t>
      </w:r>
      <w:r>
        <w:rPr>
          <w:color w:val="231F20"/>
          <w:spacing w:val="-1"/>
        </w:rPr>
        <w:t> </w:t>
      </w:r>
      <w:r>
        <w:rPr>
          <w:color w:val="231F20"/>
        </w:rPr>
        <w:t>освоение</w:t>
      </w:r>
      <w:r>
        <w:rPr>
          <w:color w:val="231F20"/>
          <w:spacing w:val="-1"/>
        </w:rPr>
        <w:t> </w:t>
      </w:r>
      <w:r>
        <w:rPr>
          <w:color w:val="231F20"/>
        </w:rPr>
        <w:t>всегда</w:t>
      </w:r>
      <w:r>
        <w:rPr>
          <w:color w:val="231F20"/>
          <w:spacing w:val="-1"/>
        </w:rPr>
        <w:t> </w:t>
      </w:r>
      <w:r>
        <w:rPr>
          <w:color w:val="231F20"/>
        </w:rPr>
        <w:t>не</w:t>
      </w:r>
      <w:r>
        <w:rPr>
          <w:color w:val="231F20"/>
          <w:spacing w:val="-1"/>
        </w:rPr>
        <w:t> </w:t>
      </w:r>
      <w:r>
        <w:rPr>
          <w:color w:val="231F20"/>
        </w:rPr>
        <w:t>хватает».</w:t>
      </w:r>
    </w:p>
    <w:p>
      <w:pPr>
        <w:pStyle w:val="BodyText"/>
        <w:spacing w:before="1"/>
      </w:pPr>
      <w:r>
        <w:rPr>
          <w:color w:val="231F20"/>
        </w:rPr>
        <w:t>В соответствующем разделе «Инструментария» мы более подробно остановимся на особенностях организации групповой учебной работы в поликультурном классе, обсудим конкретные шаги, необходимые для осуществления метода обучения в со- трудничестве, включая тренинг для педагогов и непосредственно планы уроков.</w:t>
      </w:r>
    </w:p>
    <w:p>
      <w:pPr>
        <w:pStyle w:val="BodyText"/>
      </w:pPr>
      <w:r>
        <w:rPr>
          <w:color w:val="231F20"/>
        </w:rPr>
        <w:t>Проверка</w:t>
      </w:r>
      <w:r>
        <w:rPr>
          <w:color w:val="231F20"/>
          <w:spacing w:val="-8"/>
        </w:rPr>
        <w:t> </w:t>
      </w:r>
      <w:r>
        <w:rPr>
          <w:color w:val="231F20"/>
        </w:rPr>
        <w:t>эффективности</w:t>
      </w:r>
      <w:r>
        <w:rPr>
          <w:color w:val="231F20"/>
          <w:spacing w:val="-8"/>
        </w:rPr>
        <w:t> </w:t>
      </w:r>
      <w:r>
        <w:rPr>
          <w:color w:val="231F20"/>
        </w:rPr>
        <w:t>данной</w:t>
      </w:r>
      <w:r>
        <w:rPr>
          <w:color w:val="231F20"/>
          <w:spacing w:val="-8"/>
        </w:rPr>
        <w:t> </w:t>
      </w:r>
      <w:r>
        <w:rPr>
          <w:color w:val="231F20"/>
        </w:rPr>
        <w:t>практики</w:t>
      </w:r>
      <w:r>
        <w:rPr>
          <w:color w:val="231F20"/>
          <w:spacing w:val="-8"/>
        </w:rPr>
        <w:t> </w:t>
      </w:r>
      <w:r>
        <w:rPr>
          <w:color w:val="231F20"/>
        </w:rPr>
        <w:t>была</w:t>
      </w:r>
      <w:r>
        <w:rPr>
          <w:color w:val="231F20"/>
          <w:spacing w:val="-8"/>
        </w:rPr>
        <w:t> </w:t>
      </w:r>
      <w:r>
        <w:rPr>
          <w:color w:val="231F20"/>
        </w:rPr>
        <w:t>осуществлена</w:t>
      </w:r>
      <w:r>
        <w:rPr>
          <w:color w:val="231F20"/>
          <w:spacing w:val="-8"/>
        </w:rPr>
        <w:t> </w:t>
      </w:r>
      <w:r>
        <w:rPr>
          <w:color w:val="231F20"/>
        </w:rPr>
        <w:t>на</w:t>
      </w:r>
      <w:r>
        <w:rPr>
          <w:color w:val="231F20"/>
          <w:spacing w:val="-8"/>
        </w:rPr>
        <w:t> </w:t>
      </w:r>
      <w:r>
        <w:rPr>
          <w:color w:val="231F20"/>
        </w:rPr>
        <w:t>выборке</w:t>
      </w:r>
      <w:r>
        <w:rPr>
          <w:color w:val="231F20"/>
          <w:spacing w:val="-8"/>
        </w:rPr>
        <w:t> </w:t>
      </w:r>
      <w:r>
        <w:rPr>
          <w:color w:val="231F20"/>
        </w:rPr>
        <w:t>обуча- ющихся (Nобщ=358) в рамках реализации Государственного задания Министерства просвещения Российской Федерации № 073-00038-23-01 от 08.02.2023 г. «Оценка эффективности реализации программы психолого-педагогического сопровождения процессов</w:t>
      </w:r>
      <w:r>
        <w:rPr>
          <w:color w:val="231F20"/>
          <w:spacing w:val="-7"/>
        </w:rPr>
        <w:t> </w:t>
      </w:r>
      <w:r>
        <w:rPr>
          <w:color w:val="231F20"/>
        </w:rPr>
        <w:t>обучения,</w:t>
      </w:r>
      <w:r>
        <w:rPr>
          <w:color w:val="231F20"/>
          <w:spacing w:val="-7"/>
        </w:rPr>
        <w:t> </w:t>
      </w:r>
      <w:r>
        <w:rPr>
          <w:color w:val="231F20"/>
        </w:rPr>
        <w:t>социальной,</w:t>
      </w:r>
      <w:r>
        <w:rPr>
          <w:color w:val="231F20"/>
          <w:spacing w:val="-7"/>
        </w:rPr>
        <w:t> </w:t>
      </w:r>
      <w:r>
        <w:rPr>
          <w:color w:val="231F20"/>
        </w:rPr>
        <w:t>языковой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культурной</w:t>
      </w:r>
      <w:r>
        <w:rPr>
          <w:color w:val="231F20"/>
          <w:spacing w:val="-7"/>
        </w:rPr>
        <w:t> </w:t>
      </w:r>
      <w:r>
        <w:rPr>
          <w:color w:val="231F20"/>
        </w:rPr>
        <w:t>адаптации</w:t>
      </w:r>
      <w:r>
        <w:rPr>
          <w:color w:val="231F20"/>
          <w:spacing w:val="-7"/>
        </w:rPr>
        <w:t> </w:t>
      </w:r>
      <w:r>
        <w:rPr>
          <w:color w:val="231F20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</w:rPr>
        <w:t>иностран- ных</w:t>
      </w:r>
      <w:r>
        <w:rPr>
          <w:color w:val="231F20"/>
          <w:spacing w:val="-8"/>
        </w:rPr>
        <w:t> </w:t>
      </w:r>
      <w:r>
        <w:rPr>
          <w:color w:val="231F20"/>
        </w:rPr>
        <w:t>граждан,</w:t>
      </w:r>
      <w:r>
        <w:rPr>
          <w:color w:val="231F20"/>
          <w:spacing w:val="-7"/>
        </w:rPr>
        <w:t> </w:t>
      </w:r>
      <w:r>
        <w:rPr>
          <w:color w:val="231F20"/>
        </w:rPr>
        <w:t>обучающихся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7"/>
        </w:rPr>
        <w:t> </w:t>
      </w:r>
      <w:r>
        <w:rPr>
          <w:color w:val="231F20"/>
        </w:rPr>
        <w:t>общеобразовательных</w:t>
      </w:r>
      <w:r>
        <w:rPr>
          <w:color w:val="231F20"/>
          <w:spacing w:val="-7"/>
        </w:rPr>
        <w:t> </w:t>
      </w:r>
      <w:r>
        <w:rPr>
          <w:color w:val="231F20"/>
        </w:rPr>
        <w:t>организациях</w:t>
      </w:r>
      <w:r>
        <w:rPr>
          <w:color w:val="231F20"/>
          <w:spacing w:val="-7"/>
        </w:rPr>
        <w:t> </w:t>
      </w:r>
      <w:r>
        <w:rPr>
          <w:color w:val="231F20"/>
        </w:rPr>
        <w:t>(на</w:t>
      </w:r>
      <w:r>
        <w:rPr>
          <w:color w:val="231F20"/>
          <w:spacing w:val="-7"/>
        </w:rPr>
        <w:t> </w:t>
      </w:r>
      <w:r>
        <w:rPr>
          <w:color w:val="231F20"/>
        </w:rPr>
        <w:t>основе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доказа-</w:t>
      </w:r>
    </w:p>
    <w:p>
      <w:pPr>
        <w:pStyle w:val="BodyText"/>
        <w:spacing w:after="0"/>
        <w:sectPr>
          <w:pgSz w:w="8400" w:h="11910"/>
          <w:pgMar w:header="0" w:footer="527" w:top="400" w:bottom="740" w:left="425" w:right="425"/>
        </w:sectPr>
      </w:pPr>
    </w:p>
    <w:p>
      <w:pPr>
        <w:spacing w:before="74"/>
        <w:ind w:left="0" w:right="139" w:firstLine="0"/>
        <w:jc w:val="righ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Раздел</w:t>
      </w:r>
      <w:r>
        <w:rPr>
          <w:rFonts w:ascii="Cambria" w:hAnsi="Cambria"/>
          <w:color w:val="231F20"/>
          <w:spacing w:val="5"/>
          <w:sz w:val="18"/>
        </w:rPr>
        <w:t> </w:t>
      </w:r>
      <w:r>
        <w:rPr>
          <w:rFonts w:ascii="Cambria" w:hAnsi="Cambria"/>
          <w:color w:val="231F20"/>
          <w:spacing w:val="-5"/>
          <w:sz w:val="18"/>
        </w:rPr>
        <w:t>4.</w:t>
      </w:r>
    </w:p>
    <w:p>
      <w:pPr>
        <w:pStyle w:val="BodyText"/>
        <w:spacing w:line="232" w:lineRule="auto" w:before="117"/>
        <w:ind w:right="140" w:firstLine="0"/>
      </w:pPr>
      <w:r>
        <w:rPr>
          <w:color w:val="231F20"/>
        </w:rPr>
        <w:t>тельного</w:t>
      </w:r>
      <w:r>
        <w:rPr>
          <w:color w:val="231F20"/>
          <w:spacing w:val="-1"/>
        </w:rPr>
        <w:t> </w:t>
      </w:r>
      <w:r>
        <w:rPr>
          <w:color w:val="231F20"/>
        </w:rPr>
        <w:t>подхода</w:t>
      </w:r>
      <w:r>
        <w:rPr>
          <w:color w:val="231F20"/>
          <w:spacing w:val="-1"/>
        </w:rPr>
        <w:t> </w:t>
      </w:r>
      <w:r>
        <w:rPr>
          <w:color w:val="231F20"/>
        </w:rPr>
        <w:t>к</w:t>
      </w:r>
      <w:r>
        <w:rPr>
          <w:color w:val="231F20"/>
          <w:spacing w:val="-1"/>
        </w:rPr>
        <w:t> </w:t>
      </w:r>
      <w:r>
        <w:rPr>
          <w:color w:val="231F20"/>
        </w:rPr>
        <w:t>социальным</w:t>
      </w:r>
      <w:r>
        <w:rPr>
          <w:color w:val="231F20"/>
          <w:spacing w:val="-1"/>
        </w:rPr>
        <w:t> </w:t>
      </w:r>
      <w:r>
        <w:rPr>
          <w:color w:val="231F20"/>
        </w:rPr>
        <w:t>практикам</w:t>
      </w:r>
      <w:r>
        <w:rPr>
          <w:color w:val="231F20"/>
          <w:spacing w:val="-1"/>
        </w:rPr>
        <w:t> </w:t>
      </w:r>
      <w:r>
        <w:rPr>
          <w:color w:val="231F20"/>
        </w:rPr>
        <w:t>в</w:t>
      </w:r>
      <w:r>
        <w:rPr>
          <w:color w:val="231F20"/>
          <w:spacing w:val="-1"/>
        </w:rPr>
        <w:t> </w:t>
      </w:r>
      <w:r>
        <w:rPr>
          <w:color w:val="231F20"/>
        </w:rPr>
        <w:t>сфере</w:t>
      </w:r>
      <w:r>
        <w:rPr>
          <w:color w:val="231F20"/>
          <w:spacing w:val="-1"/>
        </w:rPr>
        <w:t> </w:t>
      </w:r>
      <w:r>
        <w:rPr>
          <w:color w:val="231F20"/>
        </w:rPr>
        <w:t>детства</w:t>
      </w:r>
      <w:r>
        <w:rPr>
          <w:color w:val="231F20"/>
          <w:spacing w:val="-1"/>
        </w:rPr>
        <w:t> </w:t>
      </w:r>
      <w:r>
        <w:rPr>
          <w:color w:val="231F20"/>
        </w:rPr>
        <w:t>и</w:t>
      </w:r>
      <w:r>
        <w:rPr>
          <w:color w:val="231F20"/>
          <w:spacing w:val="-1"/>
        </w:rPr>
        <w:t> </w:t>
      </w:r>
      <w:r>
        <w:rPr>
          <w:color w:val="231F20"/>
        </w:rPr>
        <w:t>дифференцированного подхода</w:t>
      </w:r>
      <w:r>
        <w:rPr>
          <w:color w:val="231F20"/>
          <w:spacing w:val="-7"/>
        </w:rPr>
        <w:t> </w:t>
      </w:r>
      <w:r>
        <w:rPr>
          <w:color w:val="231F20"/>
        </w:rPr>
        <w:t>к</w:t>
      </w:r>
      <w:r>
        <w:rPr>
          <w:color w:val="231F20"/>
          <w:spacing w:val="-7"/>
        </w:rPr>
        <w:t> </w:t>
      </w:r>
      <w:r>
        <w:rPr>
          <w:color w:val="231F20"/>
        </w:rPr>
        <w:t>обучению</w:t>
      </w:r>
      <w:r>
        <w:rPr>
          <w:color w:val="231F20"/>
          <w:spacing w:val="-7"/>
        </w:rPr>
        <w:t> </w:t>
      </w:r>
      <w:r>
        <w:rPr>
          <w:color w:val="231F20"/>
        </w:rPr>
        <w:t>детей</w:t>
      </w:r>
      <w:r>
        <w:rPr>
          <w:color w:val="231F20"/>
          <w:spacing w:val="-7"/>
        </w:rPr>
        <w:t> </w:t>
      </w:r>
      <w:r>
        <w:rPr>
          <w:color w:val="231F20"/>
        </w:rPr>
        <w:t>иностранных</w:t>
      </w:r>
      <w:r>
        <w:rPr>
          <w:color w:val="231F20"/>
          <w:spacing w:val="-7"/>
        </w:rPr>
        <w:t> </w:t>
      </w:r>
      <w:r>
        <w:rPr>
          <w:color w:val="231F20"/>
        </w:rPr>
        <w:t>граждан)»</w:t>
      </w:r>
      <w:r>
        <w:rPr>
          <w:color w:val="231F20"/>
          <w:spacing w:val="-7"/>
        </w:rPr>
        <w:t> </w:t>
      </w:r>
      <w:r>
        <w:rPr>
          <w:color w:val="231F20"/>
        </w:rPr>
        <w:t>и</w:t>
      </w:r>
      <w:r>
        <w:rPr>
          <w:color w:val="231F20"/>
          <w:spacing w:val="-7"/>
        </w:rPr>
        <w:t> </w:t>
      </w:r>
      <w:r>
        <w:rPr>
          <w:color w:val="231F20"/>
        </w:rPr>
        <w:t>опиралась</w:t>
      </w:r>
      <w:r>
        <w:rPr>
          <w:color w:val="231F20"/>
          <w:spacing w:val="-7"/>
        </w:rPr>
        <w:t> </w:t>
      </w:r>
      <w:r>
        <w:rPr>
          <w:color w:val="231F20"/>
        </w:rPr>
        <w:t>на</w:t>
      </w:r>
      <w:r>
        <w:rPr>
          <w:color w:val="231F20"/>
          <w:spacing w:val="-7"/>
        </w:rPr>
        <w:t> </w:t>
      </w:r>
      <w:r>
        <w:rPr>
          <w:color w:val="231F20"/>
        </w:rPr>
        <w:t>схему</w:t>
      </w:r>
      <w:r>
        <w:rPr>
          <w:color w:val="231F20"/>
          <w:spacing w:val="-7"/>
        </w:rPr>
        <w:t> </w:t>
      </w:r>
      <w:r>
        <w:rPr>
          <w:color w:val="231F20"/>
        </w:rPr>
        <w:t>Киркпатри- ка (Kirkpatrick, 1959):</w:t>
      </w:r>
    </w:p>
    <w:p>
      <w:pPr>
        <w:pStyle w:val="ListParagraph"/>
        <w:numPr>
          <w:ilvl w:val="0"/>
          <w:numId w:val="153"/>
        </w:numPr>
        <w:tabs>
          <w:tab w:pos="425" w:val="left" w:leader="none"/>
        </w:tabs>
        <w:spacing w:line="232" w:lineRule="auto" w:before="3" w:after="0"/>
        <w:ind w:left="425" w:right="139" w:hanging="284"/>
        <w:jc w:val="both"/>
        <w:rPr>
          <w:sz w:val="20"/>
        </w:rPr>
      </w:pPr>
      <w:r>
        <w:rPr>
          <w:color w:val="231F20"/>
          <w:sz w:val="20"/>
        </w:rPr>
        <w:t>Уровень приобретения знаний и умений: в результате прохождения практики у несовершеннолетних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иностранных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граждан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было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отмечено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значимое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повышения уровня психологического благополучия (Рисуночная диагностика психологиче- ского благополучия: от 3,44 к 3,60 p&lt;0,01; Шкала психологического благополу- чия Уорик-Эдинург от 52,20 до 56,21 p&lt;0,05; Шкала удовлетворённости жизнью школьника от 117,08 до 125,05 p&lt;0,01) и культурной адаптации (Детский опро- сник аккультурационного стресса от 21,00 к 15,26 p&lt;0,05).</w:t>
      </w:r>
    </w:p>
    <w:p>
      <w:pPr>
        <w:spacing w:line="205" w:lineRule="exact" w:before="113"/>
        <w:ind w:left="425" w:right="0" w:firstLine="0"/>
        <w:jc w:val="left"/>
        <w:rPr>
          <w:b/>
          <w:sz w:val="18"/>
        </w:rPr>
      </w:pPr>
      <w:r>
        <w:rPr>
          <w:b/>
          <w:color w:val="231F20"/>
          <w:spacing w:val="-2"/>
          <w:sz w:val="18"/>
        </w:rPr>
        <w:t>Литература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35" w:lineRule="auto" w:before="2" w:after="0"/>
        <w:ind w:left="708" w:right="422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Лукашенко М.А., Телегина Т.В. Управление созданием образовательных продук- тов с помощью метода Scrum // Экономические науки, 2019. – Т. 8. – № 2 (27). –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С. 223–227.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196" w:lineRule="exact" w:before="0" w:after="0"/>
        <w:ind w:left="708" w:right="0" w:hanging="283"/>
        <w:jc w:val="both"/>
        <w:rPr>
          <w:color w:val="231F20"/>
          <w:sz w:val="18"/>
        </w:rPr>
      </w:pPr>
      <w:r>
        <w:rPr>
          <w:color w:val="231F20"/>
          <w:spacing w:val="-4"/>
          <w:sz w:val="18"/>
        </w:rPr>
        <w:t>Cohen,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4"/>
          <w:sz w:val="18"/>
        </w:rPr>
        <w:t>E.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4"/>
          <w:sz w:val="18"/>
        </w:rPr>
        <w:t>(1994)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4"/>
          <w:sz w:val="18"/>
        </w:rPr>
        <w:t>Designing</w:t>
      </w:r>
      <w:r>
        <w:rPr>
          <w:color w:val="231F20"/>
          <w:spacing w:val="4"/>
          <w:sz w:val="18"/>
        </w:rPr>
        <w:t> </w:t>
      </w:r>
      <w:r>
        <w:rPr>
          <w:color w:val="231F20"/>
          <w:spacing w:val="-4"/>
          <w:sz w:val="18"/>
        </w:rPr>
        <w:t>groupwork: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4"/>
          <w:sz w:val="18"/>
        </w:rPr>
        <w:t>strategies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4"/>
          <w:sz w:val="18"/>
        </w:rPr>
        <w:t>for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4"/>
          <w:sz w:val="18"/>
        </w:rPr>
        <w:t>the</w:t>
      </w:r>
      <w:r>
        <w:rPr>
          <w:color w:val="231F20"/>
          <w:spacing w:val="4"/>
          <w:sz w:val="18"/>
        </w:rPr>
        <w:t> </w:t>
      </w:r>
      <w:r>
        <w:rPr>
          <w:color w:val="231F20"/>
          <w:spacing w:val="-4"/>
          <w:sz w:val="18"/>
        </w:rPr>
        <w:t>heterogeneous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4"/>
          <w:sz w:val="18"/>
        </w:rPr>
        <w:t>classroom</w:t>
      </w:r>
      <w:r>
        <w:rPr>
          <w:color w:val="231F20"/>
          <w:spacing w:val="3"/>
          <w:sz w:val="18"/>
        </w:rPr>
        <w:t> </w:t>
      </w:r>
      <w:r>
        <w:rPr>
          <w:color w:val="231F20"/>
          <w:spacing w:val="-4"/>
          <w:sz w:val="18"/>
        </w:rPr>
        <w:t>–</w:t>
      </w:r>
      <w:r>
        <w:rPr>
          <w:color w:val="231F20"/>
          <w:spacing w:val="4"/>
          <w:sz w:val="18"/>
        </w:rPr>
        <w:t> </w:t>
      </w:r>
      <w:r>
        <w:rPr>
          <w:color w:val="231F20"/>
          <w:spacing w:val="-4"/>
          <w:sz w:val="18"/>
        </w:rPr>
        <w:t>2</w:t>
      </w:r>
      <w:r>
        <w:rPr>
          <w:color w:val="231F20"/>
          <w:spacing w:val="-4"/>
          <w:sz w:val="18"/>
          <w:vertAlign w:val="superscript"/>
        </w:rPr>
        <w:t>nd</w:t>
      </w:r>
      <w:r>
        <w:rPr>
          <w:color w:val="231F20"/>
          <w:spacing w:val="-17"/>
          <w:sz w:val="18"/>
          <w:vertAlign w:val="baseline"/>
        </w:rPr>
        <w:t> </w:t>
      </w:r>
      <w:r>
        <w:rPr>
          <w:color w:val="231F20"/>
          <w:spacing w:val="-5"/>
          <w:sz w:val="18"/>
          <w:vertAlign w:val="baseline"/>
        </w:rPr>
        <w:t>ed.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00" w:lineRule="exact" w:before="0" w:after="0"/>
        <w:ind w:left="708" w:right="0" w:hanging="283"/>
        <w:jc w:val="both"/>
        <w:rPr>
          <w:color w:val="231F20"/>
          <w:sz w:val="18"/>
        </w:rPr>
      </w:pPr>
      <w:r>
        <w:rPr>
          <w:color w:val="231F20"/>
          <w:sz w:val="18"/>
        </w:rPr>
        <w:t>Aronson,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i col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(1978)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jigsaw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classroom. Beverly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Hills: CA</w:t>
      </w:r>
      <w:r>
        <w:rPr>
          <w:color w:val="231F20"/>
          <w:spacing w:val="-11"/>
          <w:sz w:val="18"/>
        </w:rPr>
        <w:t> </w:t>
      </w:r>
      <w:r>
        <w:rPr>
          <w:color w:val="231F20"/>
          <w:spacing w:val="-2"/>
          <w:sz w:val="18"/>
        </w:rPr>
        <w:t>Sage.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32" w:lineRule="auto" w:before="1" w:after="0"/>
        <w:ind w:left="708" w:right="423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DevriesфD.,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Edwards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K.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(1973)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Learning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games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student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teams:</w:t>
      </w:r>
      <w:r>
        <w:rPr>
          <w:color w:val="231F20"/>
          <w:spacing w:val="34"/>
          <w:sz w:val="18"/>
        </w:rPr>
        <w:t> </w:t>
      </w:r>
      <w:r>
        <w:rPr>
          <w:color w:val="231F20"/>
          <w:sz w:val="18"/>
        </w:rPr>
        <w:t>Their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effect</w:t>
      </w:r>
      <w:r>
        <w:rPr>
          <w:color w:val="231F20"/>
          <w:spacing w:val="36"/>
          <w:sz w:val="18"/>
        </w:rPr>
        <w:t> </w:t>
      </w:r>
      <w:r>
        <w:rPr>
          <w:color w:val="231F20"/>
          <w:sz w:val="18"/>
        </w:rPr>
        <w:t>on classroom process. American Educational Research Journal, 10, pp. 307–318.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32" w:lineRule="auto" w:before="0" w:after="0"/>
        <w:ind w:left="708" w:right="423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Harasim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L. (2012) Learning theory and online technology: How new technologies are transforming learning opportunities. NY: Routledge Press.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37" w:lineRule="auto" w:before="0" w:after="0"/>
        <w:ind w:left="708" w:right="422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Johnson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Roger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T.;</w:t>
      </w:r>
      <w:r>
        <w:rPr>
          <w:color w:val="231F20"/>
          <w:spacing w:val="80"/>
          <w:w w:val="150"/>
          <w:sz w:val="18"/>
        </w:rPr>
        <w:t> </w:t>
      </w:r>
      <w:r>
        <w:rPr>
          <w:color w:val="231F20"/>
          <w:sz w:val="18"/>
        </w:rPr>
        <w:t>Johnson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David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W.;</w:t>
      </w:r>
      <w:r>
        <w:rPr>
          <w:color w:val="231F20"/>
          <w:spacing w:val="80"/>
          <w:w w:val="150"/>
          <w:sz w:val="18"/>
        </w:rPr>
        <w:t> </w:t>
      </w:r>
      <w:r>
        <w:rPr>
          <w:color w:val="231F20"/>
          <w:sz w:val="18"/>
        </w:rPr>
        <w:t>Holubec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Edythe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J.</w:t>
      </w:r>
      <w:r>
        <w:rPr>
          <w:color w:val="231F20"/>
          <w:spacing w:val="80"/>
          <w:w w:val="150"/>
          <w:sz w:val="18"/>
        </w:rPr>
        <w:t> </w:t>
      </w:r>
      <w:r>
        <w:rPr>
          <w:color w:val="231F20"/>
          <w:sz w:val="18"/>
        </w:rPr>
        <w:t>(1999)</w:t>
      </w:r>
      <w:r>
        <w:rPr>
          <w:color w:val="231F20"/>
          <w:spacing w:val="80"/>
          <w:w w:val="150"/>
          <w:sz w:val="18"/>
        </w:rPr>
        <w:t> </w:t>
      </w:r>
      <w:r>
        <w:rPr>
          <w:color w:val="231F20"/>
          <w:sz w:val="18"/>
        </w:rPr>
        <w:t>El</w:t>
      </w:r>
      <w:r>
        <w:rPr>
          <w:color w:val="231F20"/>
          <w:spacing w:val="80"/>
          <w:w w:val="150"/>
          <w:sz w:val="18"/>
        </w:rPr>
        <w:t> </w:t>
      </w:r>
      <w:r>
        <w:rPr>
          <w:color w:val="231F20"/>
          <w:sz w:val="18"/>
        </w:rPr>
        <w:t>aprendizaje cooperativo en el aula. Barcelona: Paidós Educador.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37" w:lineRule="auto" w:before="0" w:after="0"/>
        <w:ind w:left="708" w:right="423" w:hanging="284"/>
        <w:jc w:val="left"/>
        <w:rPr>
          <w:color w:val="231F20"/>
          <w:sz w:val="18"/>
        </w:rPr>
      </w:pPr>
      <w:r>
        <w:rPr>
          <w:color w:val="231F20"/>
          <w:sz w:val="18"/>
        </w:rPr>
        <w:t>Monereo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C.,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Duran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D.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(2001)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Entramats.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Mètodes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d’aprenentatge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cooperatiu</w:t>
      </w:r>
      <w:r>
        <w:rPr>
          <w:color w:val="231F20"/>
          <w:spacing w:val="80"/>
          <w:sz w:val="18"/>
        </w:rPr>
        <w:t> </w:t>
      </w:r>
      <w:r>
        <w:rPr>
          <w:color w:val="231F20"/>
          <w:sz w:val="18"/>
        </w:rPr>
        <w:t>i collaboratiu. Barcelona: Edebé.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Ovejero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A. (1990) El aprendizaje cooperativo. Una alternativa eficaz a la </w:t>
      </w:r>
      <w:r>
        <w:rPr>
          <w:color w:val="231F20"/>
          <w:sz w:val="18"/>
        </w:rPr>
        <w:t>enseñanza tradicional. Barcelona: PPU.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Palincsar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A.; Brown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A. (1984) Reciprocal Teaching of comprehension-fodtering </w:t>
      </w:r>
      <w:r>
        <w:rPr>
          <w:color w:val="231F20"/>
          <w:sz w:val="18"/>
        </w:rPr>
        <w:t>and metacognitive strategies. Cognition and Instruction, 1; pp. 117–175.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0" w:lineRule="auto" w:before="1" w:after="0"/>
        <w:ind w:left="708" w:right="422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Palincasar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A.; Herrenhohl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R. (1999). Designing Collaborative Contexts: Lessons from three research programs. A: O’DONELL, A; KING, A. Cognitive Prespectives on Peer Learning. Mahwah, NJ: Lawrance Earlbaum Associates, Inc.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0" w:lineRule="auto" w:before="3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Kagan</w:t>
      </w:r>
      <w:r>
        <w:rPr>
          <w:color w:val="231F20"/>
          <w:spacing w:val="-10"/>
          <w:sz w:val="18"/>
        </w:rPr>
        <w:t> </w:t>
      </w:r>
      <w:r>
        <w:rPr>
          <w:color w:val="231F20"/>
          <w:sz w:val="18"/>
        </w:rPr>
        <w:t>S.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(1985a).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Dimensions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cooperative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classroom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structures,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A: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R.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SLAVIN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cols. (eds), op. cit., pp. 67–96.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2" w:lineRule="auto" w:before="4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Kagan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S.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(1985b).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Learning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cooperative,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A: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R.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SLAVIN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i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cols.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(eds),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op.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cit.,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pp.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365– </w:t>
      </w:r>
      <w:r>
        <w:rPr>
          <w:color w:val="231F20"/>
          <w:spacing w:val="-4"/>
          <w:sz w:val="18"/>
        </w:rPr>
        <w:t>370.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2" w:lineRule="auto" w:before="2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Kirkpatrick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D.L.Techniques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Evolutions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Training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Programs//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Journal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American Society of trainings directors, 13, 21-26.1959.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2" w:lineRule="auto" w:before="2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Sharan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S; Sharan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I. (1976) Small group teaching. Englewood Cliffs, NJ, Educational Technology Publications.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2" w:lineRule="auto" w:before="2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Slavin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R. et al. (1984). Combining cooperative learning and individualized </w:t>
      </w:r>
      <w:r>
        <w:rPr>
          <w:color w:val="231F20"/>
          <w:sz w:val="18"/>
        </w:rPr>
        <w:t>instruction: Effects on student mathematics achievement, attitudes, and behaviours. Elementary School J., 84, pp. 409–422.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2" w:lineRule="auto" w:before="3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Shonfeld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M., Hoter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E., Ganayem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A. (2013). Connecting cultures in conflict through ICT in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Israel.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R.S.P.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Austin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&amp;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W.J.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Hunter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(Eds.),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Online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learning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community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cohesion: Linking schools (pp. 42–58). New York, NY: Routledge.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7" w:lineRule="auto" w:before="3" w:after="0"/>
        <w:ind w:left="708" w:right="422" w:hanging="284"/>
        <w:jc w:val="both"/>
        <w:rPr>
          <w:color w:val="16191D"/>
          <w:sz w:val="18"/>
        </w:rPr>
      </w:pPr>
      <w:r>
        <w:rPr>
          <w:color w:val="16191D"/>
          <w:sz w:val="18"/>
        </w:rPr>
        <w:t>Paluck</w:t>
      </w:r>
      <w:r>
        <w:rPr>
          <w:color w:val="16191D"/>
          <w:spacing w:val="-3"/>
          <w:sz w:val="18"/>
        </w:rPr>
        <w:t> </w:t>
      </w:r>
      <w:r>
        <w:rPr>
          <w:color w:val="16191D"/>
          <w:sz w:val="18"/>
        </w:rPr>
        <w:t>E.L.,</w:t>
      </w:r>
      <w:r>
        <w:rPr>
          <w:color w:val="16191D"/>
          <w:spacing w:val="37"/>
          <w:sz w:val="18"/>
        </w:rPr>
        <w:t> </w:t>
      </w:r>
      <w:r>
        <w:rPr>
          <w:color w:val="16191D"/>
          <w:sz w:val="18"/>
        </w:rPr>
        <w:t>Green</w:t>
      </w:r>
      <w:r>
        <w:rPr>
          <w:color w:val="16191D"/>
          <w:spacing w:val="-3"/>
          <w:sz w:val="18"/>
        </w:rPr>
        <w:t> </w:t>
      </w:r>
      <w:r>
        <w:rPr>
          <w:color w:val="16191D"/>
          <w:sz w:val="18"/>
        </w:rPr>
        <w:t>D.P.</w:t>
      </w:r>
      <w:r>
        <w:rPr>
          <w:color w:val="16191D"/>
          <w:spacing w:val="38"/>
          <w:sz w:val="18"/>
        </w:rPr>
        <w:t> </w:t>
      </w:r>
      <w:r>
        <w:rPr>
          <w:color w:val="16191D"/>
          <w:sz w:val="18"/>
        </w:rPr>
        <w:t>Prejudice</w:t>
      </w:r>
      <w:r>
        <w:rPr>
          <w:color w:val="16191D"/>
          <w:spacing w:val="38"/>
          <w:sz w:val="18"/>
        </w:rPr>
        <w:t> </w:t>
      </w:r>
      <w:r>
        <w:rPr>
          <w:color w:val="16191D"/>
          <w:sz w:val="18"/>
        </w:rPr>
        <w:t>reduction:</w:t>
      </w:r>
      <w:r>
        <w:rPr>
          <w:color w:val="16191D"/>
          <w:spacing w:val="37"/>
          <w:sz w:val="18"/>
        </w:rPr>
        <w:t> </w:t>
      </w:r>
      <w:r>
        <w:rPr>
          <w:color w:val="16191D"/>
          <w:sz w:val="18"/>
        </w:rPr>
        <w:t>what</w:t>
      </w:r>
      <w:r>
        <w:rPr>
          <w:color w:val="16191D"/>
          <w:spacing w:val="38"/>
          <w:sz w:val="18"/>
        </w:rPr>
        <w:t> </w:t>
      </w:r>
      <w:r>
        <w:rPr>
          <w:color w:val="16191D"/>
          <w:sz w:val="18"/>
        </w:rPr>
        <w:t>works?</w:t>
      </w:r>
      <w:r>
        <w:rPr>
          <w:color w:val="16191D"/>
          <w:spacing w:val="29"/>
          <w:sz w:val="18"/>
        </w:rPr>
        <w:t> </w:t>
      </w:r>
      <w:r>
        <w:rPr>
          <w:color w:val="16191D"/>
          <w:sz w:val="18"/>
        </w:rPr>
        <w:t>A</w:t>
      </w:r>
      <w:r>
        <w:rPr>
          <w:color w:val="16191D"/>
          <w:spacing w:val="29"/>
          <w:sz w:val="18"/>
        </w:rPr>
        <w:t> </w:t>
      </w:r>
      <w:r>
        <w:rPr>
          <w:color w:val="16191D"/>
          <w:sz w:val="18"/>
        </w:rPr>
        <w:t>review</w:t>
      </w:r>
      <w:r>
        <w:rPr>
          <w:color w:val="16191D"/>
          <w:spacing w:val="38"/>
          <w:sz w:val="18"/>
        </w:rPr>
        <w:t> </w:t>
      </w:r>
      <w:r>
        <w:rPr>
          <w:color w:val="16191D"/>
          <w:sz w:val="18"/>
        </w:rPr>
        <w:t>and</w:t>
      </w:r>
      <w:r>
        <w:rPr>
          <w:color w:val="16191D"/>
          <w:spacing w:val="38"/>
          <w:sz w:val="18"/>
        </w:rPr>
        <w:t> </w:t>
      </w:r>
      <w:r>
        <w:rPr>
          <w:color w:val="16191D"/>
          <w:sz w:val="18"/>
        </w:rPr>
        <w:t>assessment of research and practice. Annu Rev Psychol. 2009; 60: 339-67. doi: </w:t>
      </w:r>
      <w:r>
        <w:rPr>
          <w:color w:val="16191D"/>
          <w:sz w:val="18"/>
        </w:rPr>
        <w:t>10.1146/annurev. psych.60.110707.163607. PMID: 18851685.</w:t>
      </w:r>
    </w:p>
    <w:p>
      <w:pPr>
        <w:pStyle w:val="ListParagraph"/>
        <w:spacing w:after="0" w:line="247" w:lineRule="auto"/>
        <w:jc w:val="both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pStyle w:val="ListParagraph"/>
        <w:numPr>
          <w:ilvl w:val="1"/>
          <w:numId w:val="82"/>
        </w:numPr>
        <w:tabs>
          <w:tab w:pos="455" w:val="left" w:leader="none"/>
        </w:tabs>
        <w:spacing w:line="240" w:lineRule="auto" w:before="74" w:after="0"/>
        <w:ind w:left="455" w:right="0" w:hanging="314"/>
        <w:jc w:val="left"/>
        <w:rPr>
          <w:rFonts w:ascii="Cambria" w:hAnsi="Cambria"/>
          <w:sz w:val="18"/>
        </w:rPr>
      </w:pPr>
      <w:r>
        <w:rPr>
          <w:rFonts w:ascii="Cambria" w:hAnsi="Cambria"/>
          <w:color w:val="231F20"/>
          <w:sz w:val="18"/>
        </w:rPr>
        <w:t>Методы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учебной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работы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для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адаптации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детей</w:t>
      </w:r>
      <w:r>
        <w:rPr>
          <w:rFonts w:ascii="Cambria" w:hAnsi="Cambria"/>
          <w:color w:val="231F20"/>
          <w:spacing w:val="18"/>
          <w:sz w:val="18"/>
        </w:rPr>
        <w:t> </w:t>
      </w:r>
      <w:r>
        <w:rPr>
          <w:rFonts w:ascii="Cambria" w:hAnsi="Cambria"/>
          <w:color w:val="231F20"/>
          <w:sz w:val="18"/>
        </w:rPr>
        <w:t>...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z w:val="18"/>
        </w:rPr>
        <w:t>во</w:t>
      </w:r>
      <w:r>
        <w:rPr>
          <w:rFonts w:ascii="Cambria" w:hAnsi="Cambria"/>
          <w:color w:val="231F20"/>
          <w:spacing w:val="17"/>
          <w:sz w:val="18"/>
        </w:rPr>
        <w:t> </w:t>
      </w:r>
      <w:r>
        <w:rPr>
          <w:rFonts w:ascii="Cambria" w:hAnsi="Cambria"/>
          <w:color w:val="231F20"/>
          <w:spacing w:val="-2"/>
          <w:sz w:val="18"/>
        </w:rPr>
        <w:t>взаимодействии...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9" w:lineRule="auto" w:before="116" w:after="0"/>
        <w:ind w:left="708" w:right="422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Chan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A.,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Hsu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С.-С.,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Chuang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S.-H.,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Hsieh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C.-H.,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Lao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C.-C.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(2008)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Student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Conflicts in a Jigsaw-type Technology Classroom for Collaborative Knowledge </w:t>
      </w:r>
      <w:r>
        <w:rPr>
          <w:color w:val="231F20"/>
          <w:sz w:val="18"/>
        </w:rPr>
        <w:t>Construction. Proceedings – ICCE 2008: 16th International Conference on Computers in Education.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9" w:lineRule="auto" w:before="3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Kritz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M.,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Bachar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E.,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&amp;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Shonfeld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M.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(2018)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An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Online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Collaborative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Learning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Model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a Multicultural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Environment.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Shonfeld,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&amp;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D.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Gibson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(Eds.),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Collaborative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Learning in a Global World (p. 111). Charlotte, NC: Information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Age Publishing.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9" w:lineRule="auto" w:before="2" w:after="0"/>
        <w:ind w:left="708" w:right="423" w:hanging="284"/>
        <w:jc w:val="both"/>
        <w:rPr>
          <w:color w:val="2B2E30"/>
          <w:sz w:val="18"/>
        </w:rPr>
      </w:pPr>
      <w:r>
        <w:rPr>
          <w:color w:val="2B2E30"/>
          <w:sz w:val="18"/>
        </w:rPr>
        <w:t>Ashman</w:t>
      </w:r>
      <w:r>
        <w:rPr>
          <w:color w:val="2B2E30"/>
          <w:spacing w:val="-3"/>
          <w:sz w:val="18"/>
        </w:rPr>
        <w:t> </w:t>
      </w:r>
      <w:r>
        <w:rPr>
          <w:color w:val="2B2E30"/>
          <w:sz w:val="18"/>
        </w:rPr>
        <w:t>A. F., Gillies</w:t>
      </w:r>
      <w:r>
        <w:rPr>
          <w:color w:val="2B2E30"/>
          <w:spacing w:val="-4"/>
          <w:sz w:val="18"/>
        </w:rPr>
        <w:t> </w:t>
      </w:r>
      <w:r>
        <w:rPr>
          <w:color w:val="2B2E30"/>
          <w:sz w:val="18"/>
        </w:rPr>
        <w:t>R. M. (1997) Children’s cooperative behavior and interactions in trained and untrained work groups in regular classrooms. Journal of School Psychology, 35(3), Pp. 261–279. </w:t>
      </w:r>
      <w:r>
        <w:rPr>
          <w:color w:val="2255A6"/>
          <w:sz w:val="18"/>
          <w:u w:val="single" w:color="2255A6"/>
        </w:rPr>
        <w:t>https://doi.org/10.1016/S0022-4405(97)00007-1</w:t>
      </w:r>
      <w:r>
        <w:rPr>
          <w:color w:val="231F20"/>
          <w:sz w:val="18"/>
        </w:rPr>
        <w:t>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7" w:lineRule="auto" w:before="2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Austin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R., Hunter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W.J. (2013). Online Learning and Community Cohesion: </w:t>
      </w:r>
      <w:r>
        <w:rPr>
          <w:color w:val="231F20"/>
          <w:sz w:val="18"/>
        </w:rPr>
        <w:t>Linking Schools. London: Routledge.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7" w:lineRule="auto" w:before="2" w:after="0"/>
        <w:ind w:left="708" w:right="423" w:hanging="284"/>
        <w:jc w:val="both"/>
        <w:rPr>
          <w:color w:val="181C1F"/>
          <w:sz w:val="18"/>
        </w:rPr>
      </w:pPr>
      <w:r>
        <w:rPr>
          <w:color w:val="181C1F"/>
          <w:sz w:val="18"/>
        </w:rPr>
        <w:t>Qin</w:t>
      </w:r>
      <w:r>
        <w:rPr>
          <w:color w:val="181C1F"/>
          <w:spacing w:val="-3"/>
          <w:sz w:val="18"/>
        </w:rPr>
        <w:t> </w:t>
      </w:r>
      <w:r>
        <w:rPr>
          <w:color w:val="181C1F"/>
          <w:sz w:val="18"/>
        </w:rPr>
        <w:t>Z., Johnson</w:t>
      </w:r>
      <w:r>
        <w:rPr>
          <w:color w:val="181C1F"/>
          <w:spacing w:val="-3"/>
          <w:sz w:val="18"/>
        </w:rPr>
        <w:t> </w:t>
      </w:r>
      <w:r>
        <w:rPr>
          <w:color w:val="181C1F"/>
          <w:sz w:val="18"/>
        </w:rPr>
        <w:t>D. and Johnson</w:t>
      </w:r>
      <w:r>
        <w:rPr>
          <w:color w:val="181C1F"/>
          <w:spacing w:val="-3"/>
          <w:sz w:val="18"/>
        </w:rPr>
        <w:t> </w:t>
      </w:r>
      <w:r>
        <w:rPr>
          <w:color w:val="181C1F"/>
          <w:sz w:val="18"/>
        </w:rPr>
        <w:t>R. (1995) Cooperative versus Competitive Efforts and Problem Solving. Review of Educational Research, 65, pp. 129–143.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7" w:lineRule="auto" w:before="1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Rohrbeck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C.A.,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Ginsburg-Block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M.D.,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Fantuzzo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J.W.,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&amp;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Miller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T.R.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(2003).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Peer- assisted learning interventions with elementary school students: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meta-analytic review. Journal of Educational Psychology, 94, pp. 240–257.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Pettigrew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T.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(1998).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Intergroup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Contact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Theory.</w:t>
      </w:r>
      <w:r>
        <w:rPr>
          <w:color w:val="231F20"/>
          <w:spacing w:val="38"/>
          <w:sz w:val="18"/>
        </w:rPr>
        <w:t> </w:t>
      </w:r>
      <w:r>
        <w:rPr>
          <w:color w:val="231F20"/>
          <w:sz w:val="18"/>
        </w:rPr>
        <w:t>Annual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review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psychology.</w:t>
      </w:r>
      <w:r>
        <w:rPr>
          <w:color w:val="231F20"/>
          <w:spacing w:val="40"/>
          <w:sz w:val="18"/>
        </w:rPr>
        <w:t> </w:t>
      </w:r>
      <w:r>
        <w:rPr>
          <w:color w:val="231F20"/>
          <w:sz w:val="18"/>
        </w:rPr>
        <w:t>49. Pp. 65–85. DOI: 10.1146/annurev.psych.49.1.65.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06" w:lineRule="exact" w:before="0" w:after="0"/>
        <w:ind w:left="708" w:right="0" w:hanging="283"/>
        <w:jc w:val="both"/>
        <w:rPr>
          <w:color w:val="231F20"/>
          <w:sz w:val="18"/>
        </w:rPr>
      </w:pPr>
      <w:r>
        <w:rPr>
          <w:color w:val="231F20"/>
          <w:sz w:val="18"/>
        </w:rPr>
        <w:t>Calfee,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R.C.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(2006)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Educational Psychology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the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21st</w:t>
      </w:r>
      <w:r>
        <w:rPr>
          <w:color w:val="231F20"/>
          <w:spacing w:val="-1"/>
          <w:sz w:val="18"/>
        </w:rPr>
        <w:t> </w:t>
      </w:r>
      <w:r>
        <w:rPr>
          <w:color w:val="231F20"/>
          <w:spacing w:val="-2"/>
          <w:sz w:val="18"/>
        </w:rPr>
        <w:t>Century.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0" w:lineRule="auto" w:before="0" w:after="0"/>
        <w:ind w:left="708" w:right="422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Devedzic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V.,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&amp;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Milenkovic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S.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(2011)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Teaching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agile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software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development: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case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study. IEEE Transactions on Education, 54(2), 273–278, DOI: 10.1109/TE.2010.2052104.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37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Resta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P.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&amp;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Shonfeld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M.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(2013).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study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trans-national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learning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teams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in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a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virtual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world. In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R.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McBride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&amp;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M.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Searson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(Eds.),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Proceedings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Society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Information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Technology &amp;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Teacher Education International Conference 2013 (pp. 2932–2940). Chesapeake,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VA: Association for the Advancement of Computing in Education (AACE).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40" w:lineRule="auto" w:before="0" w:after="0"/>
        <w:ind w:left="708" w:right="423" w:hanging="284"/>
        <w:jc w:val="both"/>
        <w:rPr>
          <w:color w:val="231F20"/>
          <w:sz w:val="18"/>
        </w:rPr>
      </w:pPr>
      <w:r>
        <w:rPr>
          <w:color w:val="231F20"/>
          <w:sz w:val="18"/>
        </w:rPr>
        <w:t>Austin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R.,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Anderson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J.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(2008)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Building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Bridges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Online: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Issues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of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Pedagogy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Learning Outcomes in Intercultural Education Through Citizenship. IJICTE. 4. Pp. 86–94.</w:t>
      </w:r>
    </w:p>
    <w:p>
      <w:pPr>
        <w:pStyle w:val="ListParagraph"/>
        <w:numPr>
          <w:ilvl w:val="1"/>
          <w:numId w:val="153"/>
        </w:numPr>
        <w:tabs>
          <w:tab w:pos="708" w:val="left" w:leader="none"/>
        </w:tabs>
        <w:spacing w:line="237" w:lineRule="auto" w:before="0" w:after="0"/>
        <w:ind w:left="708" w:right="422" w:hanging="284"/>
        <w:jc w:val="both"/>
        <w:rPr>
          <w:color w:val="171B1E"/>
          <w:sz w:val="18"/>
        </w:rPr>
      </w:pPr>
      <w:r>
        <w:rPr>
          <w:color w:val="171B1E"/>
          <w:sz w:val="18"/>
        </w:rPr>
        <w:t>Reston</w:t>
      </w:r>
      <w:r>
        <w:rPr>
          <w:color w:val="171B1E"/>
          <w:spacing w:val="-1"/>
          <w:sz w:val="18"/>
        </w:rPr>
        <w:t> </w:t>
      </w:r>
      <w:r>
        <w:rPr>
          <w:color w:val="171B1E"/>
          <w:sz w:val="18"/>
        </w:rPr>
        <w:t>Filho</w:t>
      </w:r>
      <w:r>
        <w:rPr>
          <w:color w:val="171B1E"/>
          <w:spacing w:val="-2"/>
          <w:sz w:val="18"/>
        </w:rPr>
        <w:t> </w:t>
      </w:r>
      <w:r>
        <w:rPr>
          <w:color w:val="171B1E"/>
          <w:sz w:val="18"/>
        </w:rPr>
        <w:t>J.C.,</w:t>
      </w:r>
      <w:r>
        <w:rPr>
          <w:color w:val="171B1E"/>
          <w:spacing w:val="-1"/>
          <w:sz w:val="18"/>
        </w:rPr>
        <w:t> </w:t>
      </w:r>
      <w:r>
        <w:rPr>
          <w:color w:val="171B1E"/>
          <w:sz w:val="18"/>
        </w:rPr>
        <w:t>Lima</w:t>
      </w:r>
      <w:r>
        <w:rPr>
          <w:color w:val="171B1E"/>
          <w:spacing w:val="-2"/>
          <w:sz w:val="18"/>
        </w:rPr>
        <w:t> </w:t>
      </w:r>
      <w:r>
        <w:rPr>
          <w:color w:val="171B1E"/>
          <w:sz w:val="18"/>
        </w:rPr>
        <w:t>R.</w:t>
      </w:r>
      <w:r>
        <w:rPr>
          <w:color w:val="171B1E"/>
          <w:spacing w:val="-1"/>
          <w:sz w:val="18"/>
        </w:rPr>
        <w:t> </w:t>
      </w:r>
      <w:r>
        <w:rPr>
          <w:color w:val="171B1E"/>
          <w:sz w:val="18"/>
        </w:rPr>
        <w:t>(2018)</w:t>
      </w:r>
      <w:r>
        <w:rPr>
          <w:color w:val="171B1E"/>
          <w:spacing w:val="-10"/>
          <w:sz w:val="18"/>
        </w:rPr>
        <w:t> </w:t>
      </w:r>
      <w:r>
        <w:rPr>
          <w:color w:val="171B1E"/>
          <w:sz w:val="18"/>
        </w:rPr>
        <w:t>Application</w:t>
      </w:r>
      <w:r>
        <w:rPr>
          <w:color w:val="171B1E"/>
          <w:spacing w:val="-1"/>
          <w:sz w:val="18"/>
        </w:rPr>
        <w:t> </w:t>
      </w:r>
      <w:r>
        <w:rPr>
          <w:color w:val="171B1E"/>
          <w:sz w:val="18"/>
        </w:rPr>
        <w:t>of</w:t>
      </w:r>
      <w:r>
        <w:rPr>
          <w:color w:val="171B1E"/>
          <w:spacing w:val="-1"/>
          <w:sz w:val="18"/>
        </w:rPr>
        <w:t> </w:t>
      </w:r>
      <w:r>
        <w:rPr>
          <w:color w:val="171B1E"/>
          <w:sz w:val="18"/>
        </w:rPr>
        <w:t>the</w:t>
      </w:r>
      <w:r>
        <w:rPr>
          <w:color w:val="171B1E"/>
          <w:spacing w:val="-1"/>
          <w:sz w:val="18"/>
        </w:rPr>
        <w:t> </w:t>
      </w:r>
      <w:r>
        <w:rPr>
          <w:color w:val="171B1E"/>
          <w:sz w:val="18"/>
        </w:rPr>
        <w:t>eduScrum</w:t>
      </w:r>
      <w:r>
        <w:rPr>
          <w:color w:val="171B1E"/>
          <w:spacing w:val="-1"/>
          <w:sz w:val="18"/>
        </w:rPr>
        <w:t> </w:t>
      </w:r>
      <w:r>
        <w:rPr>
          <w:color w:val="171B1E"/>
          <w:sz w:val="18"/>
        </w:rPr>
        <w:t>methodology</w:t>
      </w:r>
      <w:r>
        <w:rPr>
          <w:color w:val="171B1E"/>
          <w:spacing w:val="-1"/>
          <w:sz w:val="18"/>
        </w:rPr>
        <w:t> </w:t>
      </w:r>
      <w:r>
        <w:rPr>
          <w:color w:val="171B1E"/>
          <w:sz w:val="18"/>
        </w:rPr>
        <w:t>to</w:t>
      </w:r>
      <w:r>
        <w:rPr>
          <w:color w:val="171B1E"/>
          <w:spacing w:val="-1"/>
          <w:sz w:val="18"/>
        </w:rPr>
        <w:t> </w:t>
      </w:r>
      <w:r>
        <w:rPr>
          <w:color w:val="171B1E"/>
          <w:sz w:val="18"/>
        </w:rPr>
        <w:t>a</w:t>
      </w:r>
      <w:r>
        <w:rPr>
          <w:color w:val="171B1E"/>
          <w:spacing w:val="-1"/>
          <w:sz w:val="18"/>
        </w:rPr>
        <w:t> </w:t>
      </w:r>
      <w:r>
        <w:rPr>
          <w:color w:val="171B1E"/>
          <w:sz w:val="18"/>
        </w:rPr>
        <w:t>higher education institution in the Amazon. Conference: PAEE/ALE’2018, 10th International Symposium on Project Approaches in Engineering Education (PAEE) and 15th Active Learning in Engineering Education Workshop (ALE).</w:t>
      </w:r>
    </w:p>
    <w:p>
      <w:pPr>
        <w:pStyle w:val="ListParagraph"/>
        <w:spacing w:after="0" w:line="237" w:lineRule="auto"/>
        <w:jc w:val="both"/>
        <w:rPr>
          <w:sz w:val="18"/>
        </w:rPr>
        <w:sectPr>
          <w:pgSz w:w="8400" w:h="11910"/>
          <w:pgMar w:header="0" w:footer="527" w:top="400" w:bottom="740" w:left="425" w:right="425"/>
        </w:sectPr>
      </w:pPr>
    </w:p>
    <w:p>
      <w:pPr>
        <w:pStyle w:val="Heading3"/>
        <w:spacing w:before="73"/>
        <w:ind w:left="303" w:right="303"/>
        <w:jc w:val="center"/>
      </w:pPr>
      <w:bookmarkStart w:name="_TOC_250000" w:id="41"/>
      <w:bookmarkEnd w:id="41"/>
      <w:r>
        <w:rPr>
          <w:color w:val="231F20"/>
          <w:spacing w:val="-2"/>
        </w:rPr>
        <w:t>Словарь</w:t>
      </w:r>
    </w:p>
    <w:p>
      <w:pPr>
        <w:pStyle w:val="BodyText"/>
        <w:spacing w:before="52"/>
        <w:ind w:left="0" w:right="0" w:firstLine="0"/>
        <w:jc w:val="left"/>
        <w:rPr>
          <w:b/>
        </w:rPr>
      </w:pPr>
    </w:p>
    <w:tbl>
      <w:tblPr>
        <w:tblW w:w="0" w:type="auto"/>
        <w:jc w:val="left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3"/>
        <w:gridCol w:w="4893"/>
      </w:tblGrid>
      <w:tr>
        <w:trPr>
          <w:trHeight w:val="578" w:hRule="atLeast"/>
        </w:trPr>
        <w:tc>
          <w:tcPr>
            <w:tcW w:w="2353" w:type="dxa"/>
            <w:shd w:val="clear" w:color="auto" w:fill="ECECEA"/>
          </w:tcPr>
          <w:p>
            <w:pPr>
              <w:pStyle w:val="TableParagraph"/>
              <w:spacing w:line="240" w:lineRule="auto" w:before="182"/>
              <w:ind w:left="3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Термин/сокращение</w:t>
            </w:r>
          </w:p>
        </w:tc>
        <w:tc>
          <w:tcPr>
            <w:tcW w:w="4893" w:type="dxa"/>
            <w:shd w:val="clear" w:color="auto" w:fill="ECECEA"/>
          </w:tcPr>
          <w:p>
            <w:pPr>
              <w:pStyle w:val="TableParagraph"/>
              <w:spacing w:line="240" w:lineRule="auto" w:before="182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Определение</w:t>
            </w:r>
          </w:p>
        </w:tc>
      </w:tr>
      <w:tr>
        <w:trPr>
          <w:trHeight w:val="2452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2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Беженец</w:t>
            </w:r>
          </w:p>
        </w:tc>
        <w:tc>
          <w:tcPr>
            <w:tcW w:w="4893" w:type="dxa"/>
          </w:tcPr>
          <w:p>
            <w:pPr>
              <w:pStyle w:val="TableParagraph"/>
              <w:spacing w:line="230" w:lineRule="auto" w:before="38"/>
              <w:ind w:left="80" w:right="66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Лицо,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которое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не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является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гражданином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Российской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Федера- ции и которое в силу вполне обоснованных опасений стать жертвой преследований по признаку расы, вероисповедания, гражданства, национальности, принадлежности к опреде- 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такой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защитой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вследствие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таких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опасений;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или, не имея определенного гражданства и находясь вне страны своего прежнего обычного местожительства в результате подобных событий, не может или не желает вернуться в нее вследствие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таких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опасений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(ФЗ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РФ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«О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беженцах»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№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4528-</w:t>
            </w:r>
            <w:r>
              <w:rPr>
                <w:color w:val="231F20"/>
                <w:spacing w:val="-5"/>
                <w:sz w:val="18"/>
              </w:rPr>
              <w:t>1).</w:t>
            </w:r>
          </w:p>
        </w:tc>
      </w:tr>
      <w:tr>
        <w:trPr>
          <w:trHeight w:val="868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2"/>
              <w:ind w:left="80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Гражданская</w:t>
            </w:r>
            <w:r>
              <w:rPr>
                <w:color w:val="231F20"/>
                <w:spacing w:val="7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идентичность</w:t>
            </w:r>
          </w:p>
        </w:tc>
        <w:tc>
          <w:tcPr>
            <w:tcW w:w="4893" w:type="dxa"/>
          </w:tcPr>
          <w:p>
            <w:pPr>
              <w:pStyle w:val="TableParagraph"/>
              <w:spacing w:line="230" w:lineRule="auto" w:before="38"/>
              <w:ind w:left="80" w:right="66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Самоотнесение человека к общности граждан государства, корректное представление об этом сообществе, понимание его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z w:val="18"/>
              </w:rPr>
              <w:t>границ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z w:val="18"/>
              </w:rPr>
              <w:t>с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z w:val="18"/>
              </w:rPr>
              <w:t>сопутствующей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z w:val="18"/>
              </w:rPr>
              <w:t>эмоциональной</w:t>
            </w:r>
            <w:r>
              <w:rPr>
                <w:color w:val="231F20"/>
                <w:spacing w:val="-11"/>
                <w:sz w:val="18"/>
              </w:rPr>
              <w:t> </w:t>
            </w:r>
            <w:r>
              <w:rPr>
                <w:color w:val="231F20"/>
                <w:sz w:val="18"/>
              </w:rPr>
              <w:t>вовлеченностью и привязкой (Дробижева Л.А.).</w:t>
            </w:r>
          </w:p>
        </w:tc>
      </w:tr>
      <w:tr>
        <w:trPr>
          <w:trHeight w:val="1462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1"/>
              <w:ind w:left="80"/>
              <w:rPr>
                <w:sz w:val="18"/>
              </w:rPr>
            </w:pPr>
            <w:r>
              <w:rPr>
                <w:color w:val="121619"/>
                <w:sz w:val="18"/>
              </w:rPr>
              <w:t>Временная </w:t>
            </w:r>
            <w:r>
              <w:rPr>
                <w:color w:val="121619"/>
                <w:spacing w:val="-2"/>
                <w:sz w:val="18"/>
              </w:rPr>
              <w:t>миграция</w:t>
            </w:r>
          </w:p>
        </w:tc>
        <w:tc>
          <w:tcPr>
            <w:tcW w:w="4893" w:type="dxa"/>
          </w:tcPr>
          <w:p>
            <w:pPr>
              <w:pStyle w:val="TableParagraph"/>
              <w:spacing w:line="230" w:lineRule="auto" w:before="38"/>
              <w:ind w:left="80" w:right="67"/>
              <w:jc w:val="both"/>
              <w:rPr>
                <w:sz w:val="18"/>
              </w:rPr>
            </w:pPr>
            <w:r>
              <w:rPr>
                <w:color w:val="121619"/>
                <w:sz w:val="18"/>
              </w:rPr>
              <w:t>Международная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или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внутренняя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миграция,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которая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соверша- ется</w:t>
            </w:r>
            <w:r>
              <w:rPr>
                <w:color w:val="121619"/>
                <w:spacing w:val="-12"/>
                <w:sz w:val="18"/>
              </w:rPr>
              <w:t> </w:t>
            </w:r>
            <w:r>
              <w:rPr>
                <w:color w:val="121619"/>
                <w:sz w:val="18"/>
              </w:rPr>
              <w:t>на</w:t>
            </w:r>
            <w:r>
              <w:rPr>
                <w:color w:val="121619"/>
                <w:spacing w:val="-11"/>
                <w:sz w:val="18"/>
              </w:rPr>
              <w:t> </w:t>
            </w:r>
            <w:r>
              <w:rPr>
                <w:color w:val="121619"/>
                <w:sz w:val="18"/>
              </w:rPr>
              <w:t>определенный</w:t>
            </w:r>
            <w:r>
              <w:rPr>
                <w:color w:val="121619"/>
                <w:spacing w:val="-11"/>
                <w:sz w:val="18"/>
              </w:rPr>
              <w:t> </w:t>
            </w:r>
            <w:r>
              <w:rPr>
                <w:color w:val="121619"/>
                <w:sz w:val="18"/>
              </w:rPr>
              <w:t>период</w:t>
            </w:r>
            <w:r>
              <w:rPr>
                <w:color w:val="121619"/>
                <w:spacing w:val="-11"/>
                <w:sz w:val="18"/>
              </w:rPr>
              <w:t> </w:t>
            </w:r>
            <w:r>
              <w:rPr>
                <w:color w:val="121619"/>
                <w:sz w:val="18"/>
              </w:rPr>
              <w:t>времени</w:t>
            </w:r>
            <w:r>
              <w:rPr>
                <w:color w:val="121619"/>
                <w:spacing w:val="-12"/>
                <w:sz w:val="18"/>
              </w:rPr>
              <w:t> </w:t>
            </w:r>
            <w:r>
              <w:rPr>
                <w:color w:val="121619"/>
                <w:sz w:val="18"/>
              </w:rPr>
              <w:t>без</w:t>
            </w:r>
            <w:r>
              <w:rPr>
                <w:color w:val="121619"/>
                <w:spacing w:val="-11"/>
                <w:sz w:val="18"/>
              </w:rPr>
              <w:t> </w:t>
            </w:r>
            <w:r>
              <w:rPr>
                <w:color w:val="121619"/>
                <w:sz w:val="18"/>
              </w:rPr>
              <w:t>перемены</w:t>
            </w:r>
            <w:r>
              <w:rPr>
                <w:color w:val="121619"/>
                <w:spacing w:val="-11"/>
                <w:sz w:val="18"/>
              </w:rPr>
              <w:t> </w:t>
            </w:r>
            <w:r>
              <w:rPr>
                <w:color w:val="121619"/>
                <w:sz w:val="18"/>
              </w:rPr>
              <w:t>постоян- ного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места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жительства.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Временная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миграция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осуществляется с</w:t>
            </w:r>
            <w:r>
              <w:rPr>
                <w:color w:val="121619"/>
                <w:spacing w:val="-10"/>
                <w:sz w:val="18"/>
              </w:rPr>
              <w:t> </w:t>
            </w:r>
            <w:r>
              <w:rPr>
                <w:color w:val="121619"/>
                <w:sz w:val="18"/>
              </w:rPr>
              <w:t>целью</w:t>
            </w:r>
            <w:r>
              <w:rPr>
                <w:color w:val="121619"/>
                <w:spacing w:val="-10"/>
                <w:sz w:val="18"/>
              </w:rPr>
              <w:t> </w:t>
            </w:r>
            <w:r>
              <w:rPr>
                <w:color w:val="121619"/>
                <w:sz w:val="18"/>
              </w:rPr>
              <w:t>работы</w:t>
            </w:r>
            <w:r>
              <w:rPr>
                <w:color w:val="121619"/>
                <w:spacing w:val="-10"/>
                <w:sz w:val="18"/>
              </w:rPr>
              <w:t> </w:t>
            </w:r>
            <w:r>
              <w:rPr>
                <w:color w:val="121619"/>
                <w:sz w:val="18"/>
              </w:rPr>
              <w:t>(временная</w:t>
            </w:r>
            <w:r>
              <w:rPr>
                <w:color w:val="121619"/>
                <w:spacing w:val="-10"/>
                <w:sz w:val="18"/>
              </w:rPr>
              <w:t> </w:t>
            </w:r>
            <w:r>
              <w:rPr>
                <w:color w:val="121619"/>
                <w:sz w:val="18"/>
              </w:rPr>
              <w:t>трудовая</w:t>
            </w:r>
            <w:r>
              <w:rPr>
                <w:color w:val="121619"/>
                <w:spacing w:val="-10"/>
                <w:sz w:val="18"/>
              </w:rPr>
              <w:t> </w:t>
            </w:r>
            <w:r>
              <w:rPr>
                <w:color w:val="121619"/>
                <w:sz w:val="18"/>
              </w:rPr>
              <w:t>миграция),</w:t>
            </w:r>
            <w:r>
              <w:rPr>
                <w:color w:val="121619"/>
                <w:spacing w:val="-10"/>
                <w:sz w:val="18"/>
              </w:rPr>
              <w:t> </w:t>
            </w:r>
            <w:r>
              <w:rPr>
                <w:color w:val="121619"/>
                <w:sz w:val="18"/>
              </w:rPr>
              <w:t>учебы</w:t>
            </w:r>
            <w:r>
              <w:rPr>
                <w:color w:val="121619"/>
                <w:spacing w:val="-10"/>
                <w:sz w:val="18"/>
              </w:rPr>
              <w:t> </w:t>
            </w:r>
            <w:r>
              <w:rPr>
                <w:color w:val="121619"/>
                <w:sz w:val="18"/>
              </w:rPr>
              <w:t>(обра- </w:t>
            </w:r>
            <w:r>
              <w:rPr>
                <w:color w:val="121619"/>
                <w:spacing w:val="-2"/>
                <w:sz w:val="18"/>
              </w:rPr>
              <w:t>зовательная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pacing w:val="-2"/>
                <w:sz w:val="18"/>
              </w:rPr>
              <w:t>миграция)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pacing w:val="-2"/>
                <w:sz w:val="18"/>
              </w:rPr>
              <w:t>и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pacing w:val="-2"/>
                <w:sz w:val="18"/>
              </w:rPr>
              <w:t>тому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pacing w:val="-2"/>
                <w:sz w:val="18"/>
              </w:rPr>
              <w:t>подобного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pacing w:val="-2"/>
                <w:sz w:val="18"/>
              </w:rPr>
              <w:t>(</w:t>
            </w:r>
            <w:r>
              <w:rPr>
                <w:color w:val="231F20"/>
                <w:spacing w:val="-2"/>
                <w:sz w:val="18"/>
              </w:rPr>
              <w:t>концепция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Государ- </w:t>
            </w:r>
            <w:r>
              <w:rPr>
                <w:color w:val="231F20"/>
                <w:sz w:val="18"/>
              </w:rPr>
              <w:t>ственной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z w:val="18"/>
              </w:rPr>
              <w:t>миграционной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z w:val="18"/>
              </w:rPr>
              <w:t>политики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z w:val="18"/>
              </w:rPr>
              <w:t>Российской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z w:val="18"/>
              </w:rPr>
              <w:t>Федерации</w:t>
            </w:r>
            <w:r>
              <w:rPr>
                <w:color w:val="231F20"/>
                <w:spacing w:val="-1"/>
                <w:sz w:val="18"/>
              </w:rPr>
              <w:t> </w:t>
            </w:r>
            <w:r>
              <w:rPr>
                <w:color w:val="231F20"/>
                <w:sz w:val="18"/>
              </w:rPr>
              <w:t>на период до 2025 года).</w:t>
            </w:r>
          </w:p>
        </w:tc>
      </w:tr>
      <w:tr>
        <w:trPr>
          <w:trHeight w:val="2254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1"/>
              <w:ind w:left="80"/>
              <w:rPr>
                <w:sz w:val="18"/>
              </w:rPr>
            </w:pPr>
            <w:r>
              <w:rPr>
                <w:sz w:val="18"/>
              </w:rPr>
              <w:t>Вынужденный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переселенец</w:t>
            </w:r>
          </w:p>
        </w:tc>
        <w:tc>
          <w:tcPr>
            <w:tcW w:w="4893" w:type="dxa"/>
          </w:tcPr>
          <w:p>
            <w:pPr>
              <w:pStyle w:val="TableParagraph"/>
              <w:spacing w:line="230" w:lineRule="auto" w:before="38"/>
              <w:ind w:left="80" w:right="67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Гражданин Российской Федерации, покинувший место жи- тельства вследствие совершенного в отношении его или членов его семьи насилия или преследования в иных фор- мах либо вследствие реальной опасности подвергнуться преследованию по признаку расовой или национальной при- надлежности, вероисповедания, языка, а также по признаку принадлежности к определенной социальной группе или по- литических убеждений, ставших поводами для проведения враждебных кампаний в отношении конкретного лица или группы лиц, массовых нарушений общественного порядка (ФЗ РФ N 4530-I «О вынужденных переселенцах»).</w:t>
            </w:r>
          </w:p>
        </w:tc>
      </w:tr>
      <w:tr>
        <w:trPr>
          <w:trHeight w:val="2056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1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Дискриминация</w:t>
            </w:r>
          </w:p>
        </w:tc>
        <w:tc>
          <w:tcPr>
            <w:tcW w:w="4893" w:type="dxa"/>
          </w:tcPr>
          <w:p>
            <w:pPr>
              <w:pStyle w:val="TableParagraph"/>
              <w:spacing w:line="230" w:lineRule="auto" w:before="38"/>
              <w:ind w:left="80" w:right="6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Всякое различие, исключение, ограничение или предпочтение </w:t>
            </w:r>
            <w:r>
              <w:rPr>
                <w:sz w:val="18"/>
              </w:rPr>
              <w:t>по признаку расы, цвета кожи, пола, языка, религии, полити- ческих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иных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убеждений,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национального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социального </w:t>
            </w:r>
            <w:r>
              <w:rPr>
                <w:spacing w:val="-4"/>
                <w:sz w:val="18"/>
              </w:rPr>
              <w:t>происхождения, экономического положения или рождения, ко- </w:t>
            </w:r>
            <w:r>
              <w:rPr>
                <w:sz w:val="18"/>
              </w:rPr>
              <w:t>торое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имеет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целью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следствием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уничтожение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наруше- </w:t>
            </w:r>
            <w:r>
              <w:rPr>
                <w:spacing w:val="-2"/>
                <w:sz w:val="18"/>
              </w:rPr>
              <w:t>ние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равенства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отношения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(Конвенция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ООН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о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борьбе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дискри- </w:t>
            </w:r>
            <w:r>
              <w:rPr>
                <w:sz w:val="18"/>
              </w:rPr>
              <w:t>минацией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области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образования).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дискриминации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люди приписывают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членам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чужой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социальной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группы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отрицатель- ные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особенности,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испытывают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отношению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ним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негатив- </w:t>
            </w:r>
            <w:r>
              <w:rPr>
                <w:spacing w:val="-4"/>
                <w:sz w:val="18"/>
              </w:rPr>
              <w:t>ные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эмоции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и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совершают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негативные</w:t>
            </w:r>
            <w:r>
              <w:rPr>
                <w:spacing w:val="3"/>
                <w:sz w:val="18"/>
              </w:rPr>
              <w:t> </w:t>
            </w:r>
            <w:r>
              <w:rPr>
                <w:spacing w:val="-4"/>
                <w:sz w:val="18"/>
              </w:rPr>
              <w:t>поступки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(Гулевич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4"/>
                <w:sz w:val="18"/>
              </w:rPr>
              <w:t>О.А.).</w:t>
            </w:r>
          </w:p>
        </w:tc>
      </w:tr>
    </w:tbl>
    <w:p>
      <w:pPr>
        <w:pStyle w:val="TableParagraph"/>
        <w:spacing w:after="0" w:line="230" w:lineRule="auto"/>
        <w:jc w:val="both"/>
        <w:rPr>
          <w:sz w:val="18"/>
        </w:rPr>
        <w:sectPr>
          <w:pgSz w:w="8400" w:h="11910"/>
          <w:pgMar w:header="0" w:footer="527" w:top="720" w:bottom="740" w:left="425" w:right="425"/>
        </w:sectPr>
      </w:pPr>
    </w:p>
    <w:p>
      <w:pPr>
        <w:pStyle w:val="BodyText"/>
        <w:spacing w:before="1"/>
        <w:ind w:left="0" w:right="0" w:firstLine="0"/>
        <w:jc w:val="left"/>
        <w:rPr>
          <w:b/>
          <w:sz w:val="2"/>
        </w:rPr>
      </w:pPr>
    </w:p>
    <w:tbl>
      <w:tblPr>
        <w:tblW w:w="0" w:type="auto"/>
        <w:jc w:val="left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3"/>
        <w:gridCol w:w="4893"/>
      </w:tblGrid>
      <w:tr>
        <w:trPr>
          <w:trHeight w:val="578" w:hRule="atLeast"/>
        </w:trPr>
        <w:tc>
          <w:tcPr>
            <w:tcW w:w="2353" w:type="dxa"/>
            <w:shd w:val="clear" w:color="auto" w:fill="ECECEA"/>
          </w:tcPr>
          <w:p>
            <w:pPr>
              <w:pStyle w:val="TableParagraph"/>
              <w:spacing w:line="240" w:lineRule="auto" w:before="182"/>
              <w:ind w:left="3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Термин/сокращение</w:t>
            </w:r>
          </w:p>
        </w:tc>
        <w:tc>
          <w:tcPr>
            <w:tcW w:w="4893" w:type="dxa"/>
            <w:shd w:val="clear" w:color="auto" w:fill="ECECEA"/>
          </w:tcPr>
          <w:p>
            <w:pPr>
              <w:pStyle w:val="TableParagraph"/>
              <w:spacing w:line="240" w:lineRule="auto" w:before="182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Определение</w:t>
            </w:r>
          </w:p>
        </w:tc>
      </w:tr>
      <w:tr>
        <w:trPr>
          <w:trHeight w:val="868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2"/>
              <w:ind w:left="80"/>
              <w:rPr>
                <w:sz w:val="18"/>
              </w:rPr>
            </w:pPr>
            <w:r>
              <w:rPr>
                <w:color w:val="121619"/>
                <w:sz w:val="18"/>
              </w:rPr>
              <w:t>Долгосрочная</w:t>
            </w:r>
            <w:r>
              <w:rPr>
                <w:color w:val="121619"/>
                <w:spacing w:val="-10"/>
                <w:sz w:val="18"/>
              </w:rPr>
              <w:t> </w:t>
            </w:r>
            <w:r>
              <w:rPr>
                <w:color w:val="121619"/>
                <w:spacing w:val="-2"/>
                <w:sz w:val="18"/>
              </w:rPr>
              <w:t>миграция</w:t>
            </w:r>
          </w:p>
        </w:tc>
        <w:tc>
          <w:tcPr>
            <w:tcW w:w="4893" w:type="dxa"/>
          </w:tcPr>
          <w:p>
            <w:pPr>
              <w:pStyle w:val="TableParagraph"/>
              <w:spacing w:line="225" w:lineRule="auto" w:before="47"/>
              <w:ind w:left="80" w:right="67"/>
              <w:jc w:val="both"/>
              <w:rPr>
                <w:sz w:val="18"/>
              </w:rPr>
            </w:pPr>
            <w:r>
              <w:rPr>
                <w:color w:val="121619"/>
                <w:sz w:val="18"/>
              </w:rPr>
              <w:t>Международная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или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внутренняя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миграция,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которая</w:t>
            </w:r>
            <w:r>
              <w:rPr>
                <w:color w:val="121619"/>
                <w:spacing w:val="-4"/>
                <w:sz w:val="18"/>
              </w:rPr>
              <w:t> </w:t>
            </w:r>
            <w:r>
              <w:rPr>
                <w:color w:val="121619"/>
                <w:sz w:val="18"/>
              </w:rPr>
              <w:t>соверша- ется на длительный период (не менее одного года); (</w:t>
            </w:r>
            <w:r>
              <w:rPr>
                <w:color w:val="231F20"/>
                <w:sz w:val="18"/>
              </w:rPr>
              <w:t>концеп- ция Государственной миграционной политики Российской Федерации на период до 2025 года).</w:t>
            </w:r>
          </w:p>
        </w:tc>
      </w:tr>
      <w:tr>
        <w:trPr>
          <w:trHeight w:val="1062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2"/>
              <w:ind w:left="80"/>
              <w:rPr>
                <w:sz w:val="18"/>
              </w:rPr>
            </w:pP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4893" w:type="dxa"/>
          </w:tcPr>
          <w:p>
            <w:pPr>
              <w:pStyle w:val="TableParagraph"/>
              <w:spacing w:line="225" w:lineRule="auto" w:before="47"/>
              <w:ind w:left="80" w:right="67"/>
              <w:jc w:val="both"/>
              <w:rPr>
                <w:sz w:val="18"/>
              </w:rPr>
            </w:pPr>
            <w:r>
              <w:rPr>
                <w:sz w:val="18"/>
              </w:rPr>
              <w:t>Система представлений, правил, установок, ценностей и мо- делей поведения, общих для группы людей и обеспечиваю- щих ее устойчивость. Мы никогда не можем увидеть саму культуру, но мы можем обнаружить ее проявления в поведе- нии людей.</w:t>
            </w:r>
          </w:p>
        </w:tc>
      </w:tr>
      <w:tr>
        <w:trPr>
          <w:trHeight w:val="2608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2"/>
              <w:ind w:left="80"/>
              <w:rPr>
                <w:sz w:val="18"/>
              </w:rPr>
            </w:pPr>
            <w:r>
              <w:rPr>
                <w:spacing w:val="-4"/>
                <w:sz w:val="18"/>
              </w:rPr>
              <w:t>Культурное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многообразие</w:t>
            </w:r>
          </w:p>
        </w:tc>
        <w:tc>
          <w:tcPr>
            <w:tcW w:w="4893" w:type="dxa"/>
          </w:tcPr>
          <w:p>
            <w:pPr>
              <w:pStyle w:val="TableParagraph"/>
              <w:spacing w:line="225" w:lineRule="auto" w:before="44"/>
              <w:ind w:left="80" w:right="66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>Многообразие форм, с помощью которых культуры групп и об- ществ находят свое выражение. Эти формы самовыражения пе- </w:t>
            </w:r>
            <w:r>
              <w:rPr>
                <w:sz w:val="18"/>
              </w:rPr>
              <w:t>редаются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внутри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групп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обществ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между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ними.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Оно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создает </w:t>
            </w:r>
            <w:r>
              <w:rPr>
                <w:spacing w:val="-2"/>
                <w:sz w:val="18"/>
              </w:rPr>
              <w:t>богатый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многообразный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мир,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который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рас-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ширяет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диапазон </w:t>
            </w:r>
            <w:r>
              <w:rPr>
                <w:sz w:val="18"/>
              </w:rPr>
              <w:t>выбора и обеспечивает питательную среду для человеческих возможностей и ценностей, являясь, таким образом, движу- щей силой устойчивого развития для сообществ, народов и наций, культурное разнообразие, расцветающее в условиях </w:t>
            </w:r>
            <w:r>
              <w:rPr>
                <w:spacing w:val="-2"/>
                <w:sz w:val="18"/>
              </w:rPr>
              <w:t>демократии,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терпимости,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социальной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справедливости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взаим- ного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уважения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между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народами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культурами,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необходимо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для </w:t>
            </w:r>
            <w:r>
              <w:rPr>
                <w:sz w:val="18"/>
              </w:rPr>
              <w:t>обеспечения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мира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безопасности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местном,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национальном </w:t>
            </w:r>
            <w:r>
              <w:rPr>
                <w:spacing w:val="-4"/>
                <w:sz w:val="18"/>
              </w:rPr>
              <w:t>и международном уровнях (Конвенция ООН об охране и поощ- </w:t>
            </w:r>
            <w:r>
              <w:rPr>
                <w:sz w:val="18"/>
              </w:rPr>
              <w:t>рении разнообразия форм культурного самовыражения).</w:t>
            </w:r>
          </w:p>
        </w:tc>
      </w:tr>
      <w:tr>
        <w:trPr>
          <w:trHeight w:val="1056" w:hRule="atLeast"/>
        </w:trPr>
        <w:tc>
          <w:tcPr>
            <w:tcW w:w="2353" w:type="dxa"/>
          </w:tcPr>
          <w:p>
            <w:pPr>
              <w:pStyle w:val="TableParagraph"/>
              <w:spacing w:line="225" w:lineRule="auto" w:before="42"/>
              <w:rPr>
                <w:sz w:val="18"/>
              </w:rPr>
            </w:pPr>
            <w:r>
              <w:rPr>
                <w:spacing w:val="-4"/>
                <w:sz w:val="18"/>
              </w:rPr>
              <w:t>Межкультурное </w:t>
            </w:r>
            <w:r>
              <w:rPr>
                <w:spacing w:val="-2"/>
                <w:sz w:val="18"/>
              </w:rPr>
              <w:t>взаимодействие</w:t>
            </w:r>
          </w:p>
        </w:tc>
        <w:tc>
          <w:tcPr>
            <w:tcW w:w="4893" w:type="dxa"/>
          </w:tcPr>
          <w:p>
            <w:pPr>
              <w:pStyle w:val="TableParagraph"/>
              <w:spacing w:line="225" w:lineRule="auto" w:before="44"/>
              <w:ind w:left="80" w:right="66"/>
              <w:jc w:val="both"/>
              <w:rPr>
                <w:sz w:val="18"/>
              </w:rPr>
            </w:pPr>
            <w:r>
              <w:rPr>
                <w:sz w:val="18"/>
              </w:rPr>
              <w:t>Существование и равноправное взаимодействие различных культур,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также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возможность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создания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общих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форм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культур- ного самовыражения на основе диалога и взаимного уваже- ния (Конвенция ООН об охране и поощрении разнообразия форм культурного самовыражения).</w:t>
            </w:r>
          </w:p>
        </w:tc>
      </w:tr>
      <w:tr>
        <w:trPr>
          <w:trHeight w:val="1250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2"/>
              <w:rPr>
                <w:sz w:val="18"/>
              </w:rPr>
            </w:pPr>
            <w:r>
              <w:rPr>
                <w:spacing w:val="-2"/>
                <w:sz w:val="18"/>
              </w:rPr>
              <w:t>Межкультурный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диалог</w:t>
            </w:r>
          </w:p>
        </w:tc>
        <w:tc>
          <w:tcPr>
            <w:tcW w:w="4893" w:type="dxa"/>
          </w:tcPr>
          <w:p>
            <w:pPr>
              <w:pStyle w:val="TableParagraph"/>
              <w:spacing w:line="225" w:lineRule="auto" w:before="45"/>
              <w:ind w:left="80" w:right="66"/>
              <w:jc w:val="both"/>
              <w:rPr>
                <w:sz w:val="18"/>
              </w:rPr>
            </w:pPr>
            <w:r>
              <w:rPr>
                <w:sz w:val="18"/>
              </w:rPr>
              <w:t>Открытый и уважительный обмен мнениями на основе вза- имопонимания и уважения между отдельными людьми, а также группами людей различной этнической, культурной, религиозной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языковой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принадлежности,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имеющими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разные исторические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корни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(Белая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книга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Совета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Европы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межкуль- турному диалогу).</w:t>
            </w:r>
          </w:p>
        </w:tc>
      </w:tr>
      <w:tr>
        <w:trPr>
          <w:trHeight w:val="1444" w:hRule="atLeast"/>
        </w:trPr>
        <w:tc>
          <w:tcPr>
            <w:tcW w:w="2353" w:type="dxa"/>
          </w:tcPr>
          <w:p>
            <w:pPr>
              <w:pStyle w:val="TableParagraph"/>
              <w:spacing w:line="225" w:lineRule="auto" w:before="42"/>
              <w:rPr>
                <w:sz w:val="18"/>
              </w:rPr>
            </w:pPr>
            <w:r>
              <w:rPr>
                <w:spacing w:val="-2"/>
                <w:sz w:val="18"/>
              </w:rPr>
              <w:t>Межкультурная компетентность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педагога</w:t>
            </w:r>
          </w:p>
        </w:tc>
        <w:tc>
          <w:tcPr>
            <w:tcW w:w="4893" w:type="dxa"/>
          </w:tcPr>
          <w:p>
            <w:pPr>
              <w:pStyle w:val="TableParagraph"/>
              <w:spacing w:line="225" w:lineRule="auto" w:before="45"/>
              <w:ind w:left="80" w:right="67"/>
              <w:jc w:val="both"/>
              <w:rPr>
                <w:sz w:val="18"/>
              </w:rPr>
            </w:pPr>
            <w:r>
              <w:rPr>
                <w:sz w:val="18"/>
              </w:rPr>
              <w:t>Способность педагога взаимодействовать со учащимися та- ким образом, чтобы поддерживать тех, кто лингвистически, культурно,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социально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иным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образом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отличается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от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само- го учителя или друг от друга. Она помогает учителям прео- долевать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культурные,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языковые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другие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различия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классе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и способствовать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вовлечению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инокультурных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учащихся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учеб- ный процесс (Н. Димитров).</w:t>
            </w:r>
          </w:p>
        </w:tc>
      </w:tr>
      <w:tr>
        <w:trPr>
          <w:trHeight w:val="1250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2"/>
              <w:rPr>
                <w:sz w:val="18"/>
              </w:rPr>
            </w:pPr>
            <w:r>
              <w:rPr>
                <w:spacing w:val="-2"/>
                <w:sz w:val="18"/>
              </w:rPr>
              <w:t>Миграция</w:t>
            </w:r>
          </w:p>
        </w:tc>
        <w:tc>
          <w:tcPr>
            <w:tcW w:w="4893" w:type="dxa"/>
          </w:tcPr>
          <w:p>
            <w:pPr>
              <w:pStyle w:val="TableParagraph"/>
              <w:spacing w:line="225" w:lineRule="auto" w:before="45"/>
              <w:ind w:left="80" w:right="67"/>
              <w:jc w:val="both"/>
              <w:rPr>
                <w:sz w:val="18"/>
              </w:rPr>
            </w:pPr>
            <w:r>
              <w:rPr>
                <w:color w:val="3D4042"/>
                <w:spacing w:val="-2"/>
                <w:sz w:val="18"/>
              </w:rPr>
              <w:t>Перемещаение</w:t>
            </w:r>
            <w:r>
              <w:rPr>
                <w:color w:val="3D4042"/>
                <w:spacing w:val="-3"/>
                <w:sz w:val="18"/>
              </w:rPr>
              <w:t> </w:t>
            </w:r>
            <w:r>
              <w:rPr>
                <w:color w:val="3D4042"/>
                <w:spacing w:val="-2"/>
                <w:sz w:val="18"/>
              </w:rPr>
              <w:t>через</w:t>
            </w:r>
            <w:r>
              <w:rPr>
                <w:color w:val="3D4042"/>
                <w:spacing w:val="-3"/>
                <w:sz w:val="18"/>
              </w:rPr>
              <w:t> </w:t>
            </w:r>
            <w:r>
              <w:rPr>
                <w:color w:val="3D4042"/>
                <w:spacing w:val="-2"/>
                <w:sz w:val="18"/>
              </w:rPr>
              <w:t>международную</w:t>
            </w:r>
            <w:r>
              <w:rPr>
                <w:color w:val="3D4042"/>
                <w:spacing w:val="-3"/>
                <w:sz w:val="18"/>
              </w:rPr>
              <w:t> </w:t>
            </w:r>
            <w:r>
              <w:rPr>
                <w:color w:val="3D4042"/>
                <w:spacing w:val="-2"/>
                <w:sz w:val="18"/>
              </w:rPr>
              <w:t>границу</w:t>
            </w:r>
            <w:r>
              <w:rPr>
                <w:color w:val="3D4042"/>
                <w:spacing w:val="-3"/>
                <w:sz w:val="18"/>
              </w:rPr>
              <w:t> </w:t>
            </w:r>
            <w:r>
              <w:rPr>
                <w:color w:val="3D4042"/>
                <w:spacing w:val="-2"/>
                <w:sz w:val="18"/>
              </w:rPr>
              <w:t>или</w:t>
            </w:r>
            <w:r>
              <w:rPr>
                <w:color w:val="3D4042"/>
                <w:spacing w:val="-3"/>
                <w:sz w:val="18"/>
              </w:rPr>
              <w:t> </w:t>
            </w:r>
            <w:r>
              <w:rPr>
                <w:color w:val="3D4042"/>
                <w:spacing w:val="-2"/>
                <w:sz w:val="18"/>
              </w:rPr>
              <w:t>оставление места</w:t>
            </w:r>
            <w:r>
              <w:rPr>
                <w:color w:val="3D4042"/>
                <w:spacing w:val="-7"/>
                <w:sz w:val="18"/>
              </w:rPr>
              <w:t> </w:t>
            </w:r>
            <w:r>
              <w:rPr>
                <w:color w:val="3D4042"/>
                <w:spacing w:val="-2"/>
                <w:sz w:val="18"/>
              </w:rPr>
              <w:t>своего</w:t>
            </w:r>
            <w:r>
              <w:rPr>
                <w:color w:val="3D4042"/>
                <w:spacing w:val="-7"/>
                <w:sz w:val="18"/>
              </w:rPr>
              <w:t> </w:t>
            </w:r>
            <w:r>
              <w:rPr>
                <w:color w:val="3D4042"/>
                <w:spacing w:val="-2"/>
                <w:sz w:val="18"/>
              </w:rPr>
              <w:t>обычного</w:t>
            </w:r>
            <w:r>
              <w:rPr>
                <w:color w:val="3D4042"/>
                <w:spacing w:val="-7"/>
                <w:sz w:val="18"/>
              </w:rPr>
              <w:t> </w:t>
            </w:r>
            <w:r>
              <w:rPr>
                <w:color w:val="3D4042"/>
                <w:spacing w:val="-2"/>
                <w:sz w:val="18"/>
              </w:rPr>
              <w:t>жительства</w:t>
            </w:r>
            <w:r>
              <w:rPr>
                <w:color w:val="3D4042"/>
                <w:spacing w:val="-7"/>
                <w:sz w:val="18"/>
              </w:rPr>
              <w:t> </w:t>
            </w:r>
            <w:r>
              <w:rPr>
                <w:color w:val="3D4042"/>
                <w:spacing w:val="-2"/>
                <w:sz w:val="18"/>
              </w:rPr>
              <w:t>внутри</w:t>
            </w:r>
            <w:r>
              <w:rPr>
                <w:color w:val="3D4042"/>
                <w:spacing w:val="-7"/>
                <w:sz w:val="18"/>
              </w:rPr>
              <w:t> </w:t>
            </w:r>
            <w:r>
              <w:rPr>
                <w:color w:val="3D4042"/>
                <w:spacing w:val="-2"/>
                <w:sz w:val="18"/>
              </w:rPr>
              <w:t>государства</w:t>
            </w:r>
            <w:r>
              <w:rPr>
                <w:color w:val="3D4042"/>
                <w:spacing w:val="-7"/>
                <w:sz w:val="18"/>
              </w:rPr>
              <w:t> </w:t>
            </w:r>
            <w:r>
              <w:rPr>
                <w:color w:val="3D4042"/>
                <w:spacing w:val="-2"/>
                <w:sz w:val="18"/>
              </w:rPr>
              <w:t>незави- </w:t>
            </w:r>
            <w:r>
              <w:rPr>
                <w:color w:val="3D4042"/>
                <w:sz w:val="18"/>
              </w:rPr>
              <w:t>симо</w:t>
            </w:r>
            <w:r>
              <w:rPr>
                <w:color w:val="3D4042"/>
                <w:spacing w:val="-12"/>
                <w:sz w:val="18"/>
              </w:rPr>
              <w:t> </w:t>
            </w:r>
            <w:r>
              <w:rPr>
                <w:color w:val="3D4042"/>
                <w:sz w:val="18"/>
              </w:rPr>
              <w:t>от</w:t>
            </w:r>
            <w:r>
              <w:rPr>
                <w:color w:val="3D4042"/>
                <w:spacing w:val="-11"/>
                <w:sz w:val="18"/>
              </w:rPr>
              <w:t> </w:t>
            </w:r>
            <w:r>
              <w:rPr>
                <w:color w:val="3D4042"/>
                <w:sz w:val="18"/>
              </w:rPr>
              <w:t>юридического</w:t>
            </w:r>
            <w:r>
              <w:rPr>
                <w:color w:val="3D4042"/>
                <w:spacing w:val="-11"/>
                <w:sz w:val="18"/>
              </w:rPr>
              <w:t> </w:t>
            </w:r>
            <w:r>
              <w:rPr>
                <w:color w:val="3D4042"/>
                <w:sz w:val="18"/>
              </w:rPr>
              <w:t>статуса</w:t>
            </w:r>
            <w:r>
              <w:rPr>
                <w:color w:val="3D4042"/>
                <w:spacing w:val="-11"/>
                <w:sz w:val="18"/>
              </w:rPr>
              <w:t> </w:t>
            </w:r>
            <w:r>
              <w:rPr>
                <w:color w:val="3D4042"/>
                <w:sz w:val="18"/>
              </w:rPr>
              <w:t>лица;</w:t>
            </w:r>
            <w:r>
              <w:rPr>
                <w:color w:val="3D4042"/>
                <w:spacing w:val="-12"/>
                <w:sz w:val="18"/>
              </w:rPr>
              <w:t> </w:t>
            </w:r>
            <w:r>
              <w:rPr>
                <w:color w:val="3D4042"/>
                <w:sz w:val="18"/>
              </w:rPr>
              <w:t>добровольного</w:t>
            </w:r>
            <w:r>
              <w:rPr>
                <w:color w:val="3D4042"/>
                <w:spacing w:val="-11"/>
                <w:sz w:val="18"/>
              </w:rPr>
              <w:t> </w:t>
            </w:r>
            <w:r>
              <w:rPr>
                <w:color w:val="3D4042"/>
                <w:sz w:val="18"/>
              </w:rPr>
              <w:t>или</w:t>
            </w:r>
            <w:r>
              <w:rPr>
                <w:color w:val="3D4042"/>
                <w:spacing w:val="-11"/>
                <w:sz w:val="18"/>
              </w:rPr>
              <w:t> </w:t>
            </w:r>
            <w:r>
              <w:rPr>
                <w:color w:val="3D4042"/>
                <w:sz w:val="18"/>
              </w:rPr>
              <w:t>недо- </w:t>
            </w:r>
            <w:r>
              <w:rPr>
                <w:color w:val="3D4042"/>
                <w:spacing w:val="-4"/>
                <w:sz w:val="18"/>
              </w:rPr>
              <w:t>бровольного</w:t>
            </w:r>
            <w:r>
              <w:rPr>
                <w:color w:val="3D4042"/>
                <w:spacing w:val="-8"/>
                <w:sz w:val="18"/>
              </w:rPr>
              <w:t> </w:t>
            </w:r>
            <w:r>
              <w:rPr>
                <w:color w:val="3D4042"/>
                <w:spacing w:val="-4"/>
                <w:sz w:val="18"/>
              </w:rPr>
              <w:t>характера</w:t>
            </w:r>
            <w:r>
              <w:rPr>
                <w:color w:val="3D4042"/>
                <w:spacing w:val="-7"/>
                <w:sz w:val="18"/>
              </w:rPr>
              <w:t> </w:t>
            </w:r>
            <w:r>
              <w:rPr>
                <w:color w:val="3D4042"/>
                <w:spacing w:val="-4"/>
                <w:sz w:val="18"/>
              </w:rPr>
              <w:t>перемещения;</w:t>
            </w:r>
            <w:r>
              <w:rPr>
                <w:color w:val="3D4042"/>
                <w:spacing w:val="-7"/>
                <w:sz w:val="18"/>
              </w:rPr>
              <w:t> </w:t>
            </w:r>
            <w:r>
              <w:rPr>
                <w:color w:val="3D4042"/>
                <w:spacing w:val="-4"/>
                <w:sz w:val="18"/>
              </w:rPr>
              <w:t>причин</w:t>
            </w:r>
            <w:r>
              <w:rPr>
                <w:color w:val="3D4042"/>
                <w:spacing w:val="-7"/>
                <w:sz w:val="18"/>
              </w:rPr>
              <w:t> </w:t>
            </w:r>
            <w:r>
              <w:rPr>
                <w:color w:val="3D4042"/>
                <w:spacing w:val="-4"/>
                <w:sz w:val="18"/>
              </w:rPr>
              <w:t>перемещения;</w:t>
            </w:r>
            <w:r>
              <w:rPr>
                <w:color w:val="3D4042"/>
                <w:spacing w:val="-8"/>
                <w:sz w:val="18"/>
              </w:rPr>
              <w:t> </w:t>
            </w:r>
            <w:r>
              <w:rPr>
                <w:color w:val="3D4042"/>
                <w:spacing w:val="-4"/>
                <w:sz w:val="18"/>
              </w:rPr>
              <w:t>или продолжительности пребывания (Международная организация </w:t>
            </w:r>
            <w:r>
              <w:rPr>
                <w:color w:val="3D4042"/>
                <w:sz w:val="18"/>
              </w:rPr>
              <w:t>по Миграции, МОМ).</w:t>
            </w:r>
          </w:p>
        </w:tc>
      </w:tr>
    </w:tbl>
    <w:p>
      <w:pPr>
        <w:pStyle w:val="TableParagraph"/>
        <w:spacing w:after="0" w:line="225" w:lineRule="auto"/>
        <w:jc w:val="both"/>
        <w:rPr>
          <w:sz w:val="18"/>
        </w:rPr>
        <w:sectPr>
          <w:pgSz w:w="8400" w:h="11910"/>
          <w:pgMar w:header="0" w:footer="527" w:top="820" w:bottom="740" w:left="425" w:right="425"/>
        </w:sectPr>
      </w:pPr>
    </w:p>
    <w:p>
      <w:pPr>
        <w:pStyle w:val="BodyText"/>
        <w:spacing w:before="1"/>
        <w:ind w:left="0" w:right="0" w:firstLine="0"/>
        <w:jc w:val="left"/>
        <w:rPr>
          <w:b/>
          <w:sz w:val="2"/>
        </w:rPr>
      </w:pPr>
    </w:p>
    <w:tbl>
      <w:tblPr>
        <w:tblW w:w="0" w:type="auto"/>
        <w:jc w:val="left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3"/>
        <w:gridCol w:w="4893"/>
      </w:tblGrid>
      <w:tr>
        <w:trPr>
          <w:trHeight w:val="578" w:hRule="atLeast"/>
        </w:trPr>
        <w:tc>
          <w:tcPr>
            <w:tcW w:w="2353" w:type="dxa"/>
            <w:shd w:val="clear" w:color="auto" w:fill="ECECEA"/>
          </w:tcPr>
          <w:p>
            <w:pPr>
              <w:pStyle w:val="TableParagraph"/>
              <w:spacing w:line="240" w:lineRule="auto" w:before="182"/>
              <w:ind w:left="3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Термин/сокращение</w:t>
            </w:r>
          </w:p>
        </w:tc>
        <w:tc>
          <w:tcPr>
            <w:tcW w:w="4893" w:type="dxa"/>
            <w:shd w:val="clear" w:color="auto" w:fill="ECECEA"/>
          </w:tcPr>
          <w:p>
            <w:pPr>
              <w:pStyle w:val="TableParagraph"/>
              <w:spacing w:line="240" w:lineRule="auto" w:before="182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Определение</w:t>
            </w:r>
          </w:p>
        </w:tc>
      </w:tr>
      <w:tr>
        <w:trPr>
          <w:trHeight w:val="1474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2"/>
              <w:ind w:left="80"/>
              <w:rPr>
                <w:sz w:val="18"/>
              </w:rPr>
            </w:pPr>
            <w:r>
              <w:rPr>
                <w:color w:val="121619"/>
                <w:sz w:val="18"/>
              </w:rPr>
              <w:t>Народ,</w:t>
            </w:r>
            <w:r>
              <w:rPr>
                <w:color w:val="121619"/>
                <w:spacing w:val="-6"/>
                <w:sz w:val="18"/>
              </w:rPr>
              <w:t> </w:t>
            </w:r>
            <w:r>
              <w:rPr>
                <w:color w:val="121619"/>
                <w:spacing w:val="-2"/>
                <w:sz w:val="18"/>
              </w:rPr>
              <w:t>народность</w:t>
            </w:r>
          </w:p>
        </w:tc>
        <w:tc>
          <w:tcPr>
            <w:tcW w:w="4893" w:type="dxa"/>
          </w:tcPr>
          <w:p>
            <w:pPr>
              <w:pStyle w:val="TableParagraph"/>
              <w:spacing w:line="232" w:lineRule="auto" w:before="37"/>
              <w:ind w:left="80" w:right="66"/>
              <w:jc w:val="both"/>
              <w:rPr>
                <w:sz w:val="18"/>
              </w:rPr>
            </w:pPr>
            <w:r>
              <w:rPr>
                <w:color w:val="121619"/>
                <w:sz w:val="18"/>
              </w:rPr>
              <w:t>То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же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самое,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что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этнос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или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этническая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группа.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Иногда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терми- ны</w:t>
            </w:r>
            <w:r>
              <w:rPr>
                <w:color w:val="121619"/>
                <w:spacing w:val="-1"/>
                <w:sz w:val="18"/>
              </w:rPr>
              <w:t> </w:t>
            </w:r>
            <w:r>
              <w:rPr>
                <w:color w:val="121619"/>
                <w:sz w:val="18"/>
              </w:rPr>
              <w:t>народы</w:t>
            </w:r>
            <w:r>
              <w:rPr>
                <w:color w:val="121619"/>
                <w:spacing w:val="-1"/>
                <w:sz w:val="18"/>
              </w:rPr>
              <w:t> </w:t>
            </w:r>
            <w:r>
              <w:rPr>
                <w:color w:val="121619"/>
                <w:sz w:val="18"/>
              </w:rPr>
              <w:t>и</w:t>
            </w:r>
            <w:r>
              <w:rPr>
                <w:color w:val="121619"/>
                <w:spacing w:val="-1"/>
                <w:sz w:val="18"/>
              </w:rPr>
              <w:t> </w:t>
            </w:r>
            <w:r>
              <w:rPr>
                <w:color w:val="121619"/>
                <w:sz w:val="18"/>
              </w:rPr>
              <w:t>народности</w:t>
            </w:r>
            <w:r>
              <w:rPr>
                <w:color w:val="121619"/>
                <w:spacing w:val="-1"/>
                <w:sz w:val="18"/>
              </w:rPr>
              <w:t> </w:t>
            </w:r>
            <w:r>
              <w:rPr>
                <w:color w:val="121619"/>
                <w:sz w:val="18"/>
              </w:rPr>
              <w:t>используются</w:t>
            </w:r>
            <w:r>
              <w:rPr>
                <w:color w:val="121619"/>
                <w:spacing w:val="-1"/>
                <w:sz w:val="18"/>
              </w:rPr>
              <w:t> </w:t>
            </w:r>
            <w:r>
              <w:rPr>
                <w:color w:val="121619"/>
                <w:sz w:val="18"/>
              </w:rPr>
              <w:t>совместно,</w:t>
            </w:r>
            <w:r>
              <w:rPr>
                <w:color w:val="121619"/>
                <w:spacing w:val="-1"/>
                <w:sz w:val="18"/>
              </w:rPr>
              <w:t> </w:t>
            </w:r>
            <w:r>
              <w:rPr>
                <w:color w:val="121619"/>
                <w:sz w:val="18"/>
              </w:rPr>
              <w:t>чтобы</w:t>
            </w:r>
            <w:r>
              <w:rPr>
                <w:color w:val="121619"/>
                <w:spacing w:val="-1"/>
                <w:sz w:val="18"/>
              </w:rPr>
              <w:t> </w:t>
            </w:r>
            <w:r>
              <w:rPr>
                <w:color w:val="121619"/>
                <w:sz w:val="18"/>
              </w:rPr>
              <w:t>ар- тикулировать представления об иерархии этнических групп. Однако в настоящее время представление о том, что этниче- ские группы можно классифицировать на народности и пр, является</w:t>
            </w:r>
            <w:r>
              <w:rPr>
                <w:color w:val="121619"/>
                <w:spacing w:val="9"/>
                <w:sz w:val="18"/>
              </w:rPr>
              <w:t> </w:t>
            </w:r>
            <w:r>
              <w:rPr>
                <w:color w:val="121619"/>
                <w:sz w:val="18"/>
              </w:rPr>
              <w:t>устаревшим.</w:t>
            </w:r>
            <w:r>
              <w:rPr>
                <w:color w:val="121619"/>
                <w:spacing w:val="11"/>
                <w:sz w:val="18"/>
              </w:rPr>
              <w:t> </w:t>
            </w:r>
            <w:r>
              <w:rPr>
                <w:color w:val="121619"/>
                <w:sz w:val="18"/>
              </w:rPr>
              <w:t>Более</w:t>
            </w:r>
            <w:r>
              <w:rPr>
                <w:color w:val="121619"/>
                <w:spacing w:val="11"/>
                <w:sz w:val="18"/>
              </w:rPr>
              <w:t> </w:t>
            </w:r>
            <w:r>
              <w:rPr>
                <w:color w:val="121619"/>
                <w:sz w:val="18"/>
              </w:rPr>
              <w:t>корректно</w:t>
            </w:r>
            <w:r>
              <w:rPr>
                <w:color w:val="121619"/>
                <w:spacing w:val="11"/>
                <w:sz w:val="18"/>
              </w:rPr>
              <w:t> </w:t>
            </w:r>
            <w:r>
              <w:rPr>
                <w:color w:val="121619"/>
                <w:sz w:val="18"/>
              </w:rPr>
              <w:t>использовать</w:t>
            </w:r>
            <w:r>
              <w:rPr>
                <w:color w:val="121619"/>
                <w:spacing w:val="11"/>
                <w:sz w:val="18"/>
              </w:rPr>
              <w:t> </w:t>
            </w:r>
            <w:r>
              <w:rPr>
                <w:color w:val="121619"/>
                <w:spacing w:val="-2"/>
                <w:sz w:val="18"/>
              </w:rPr>
              <w:t>термин</w:t>
            </w:r>
          </w:p>
          <w:p>
            <w:pPr>
              <w:pStyle w:val="TableParagraph"/>
              <w:spacing w:line="197" w:lineRule="exact"/>
              <w:ind w:left="80"/>
              <w:jc w:val="both"/>
              <w:rPr>
                <w:sz w:val="18"/>
              </w:rPr>
            </w:pPr>
            <w:r>
              <w:rPr>
                <w:color w:val="121619"/>
                <w:sz w:val="18"/>
              </w:rPr>
              <w:t>«народ»,</w:t>
            </w:r>
            <w:r>
              <w:rPr>
                <w:color w:val="121619"/>
                <w:spacing w:val="-3"/>
                <w:sz w:val="18"/>
              </w:rPr>
              <w:t> </w:t>
            </w:r>
            <w:r>
              <w:rPr>
                <w:color w:val="121619"/>
                <w:sz w:val="18"/>
              </w:rPr>
              <w:t>чем</w:t>
            </w:r>
            <w:r>
              <w:rPr>
                <w:color w:val="121619"/>
                <w:spacing w:val="-3"/>
                <w:sz w:val="18"/>
              </w:rPr>
              <w:t> </w:t>
            </w:r>
            <w:r>
              <w:rPr>
                <w:color w:val="121619"/>
                <w:spacing w:val="-2"/>
                <w:sz w:val="18"/>
              </w:rPr>
              <w:t>«народность».</w:t>
            </w:r>
          </w:p>
        </w:tc>
      </w:tr>
      <w:tr>
        <w:trPr>
          <w:trHeight w:val="1074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1"/>
              <w:ind w:left="80"/>
              <w:rPr>
                <w:sz w:val="18"/>
              </w:rPr>
            </w:pPr>
            <w:r>
              <w:rPr>
                <w:color w:val="121619"/>
                <w:spacing w:val="-2"/>
                <w:sz w:val="18"/>
              </w:rPr>
              <w:t>Национальность</w:t>
            </w:r>
          </w:p>
        </w:tc>
        <w:tc>
          <w:tcPr>
            <w:tcW w:w="4893" w:type="dxa"/>
          </w:tcPr>
          <w:p>
            <w:pPr>
              <w:pStyle w:val="TableParagraph"/>
              <w:spacing w:line="232" w:lineRule="auto" w:before="36"/>
              <w:ind w:left="80" w:right="66"/>
              <w:jc w:val="both"/>
              <w:rPr>
                <w:sz w:val="18"/>
              </w:rPr>
            </w:pPr>
            <w:r>
              <w:rPr>
                <w:sz w:val="18"/>
              </w:rPr>
              <w:t>Статистическая категория, отражающая принадлежность от- дельных людей к этническим группам и фиксируемая в не- которых официальных документах на основании желания заявителя. Группы людей (народы, этносы и др.) не следует называть национальностями.</w:t>
            </w:r>
          </w:p>
        </w:tc>
      </w:tr>
      <w:tr>
        <w:trPr>
          <w:trHeight w:val="1074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1"/>
              <w:ind w:left="80"/>
              <w:rPr>
                <w:sz w:val="18"/>
              </w:rPr>
            </w:pPr>
            <w:r>
              <w:rPr>
                <w:color w:val="121619"/>
                <w:spacing w:val="-2"/>
                <w:sz w:val="18"/>
              </w:rPr>
              <w:t>Нация</w:t>
            </w:r>
          </w:p>
        </w:tc>
        <w:tc>
          <w:tcPr>
            <w:tcW w:w="4893" w:type="dxa"/>
          </w:tcPr>
          <w:p>
            <w:pPr>
              <w:pStyle w:val="TableParagraph"/>
              <w:spacing w:line="232" w:lineRule="auto" w:before="36"/>
              <w:ind w:left="80" w:right="66"/>
              <w:jc w:val="both"/>
              <w:rPr>
                <w:sz w:val="18"/>
              </w:rPr>
            </w:pPr>
            <w:r>
              <w:rPr>
                <w:color w:val="121619"/>
                <w:sz w:val="18"/>
              </w:rPr>
              <w:t>Государственно-гражданская общность (например россий- ская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нация),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объединяющая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всех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граждан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страны,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вне</w:t>
            </w:r>
            <w:r>
              <w:rPr>
                <w:color w:val="121619"/>
                <w:spacing w:val="-8"/>
                <w:sz w:val="18"/>
              </w:rPr>
              <w:t> </w:t>
            </w:r>
            <w:r>
              <w:rPr>
                <w:color w:val="121619"/>
                <w:sz w:val="18"/>
              </w:rPr>
              <w:t>зависи- мости от их этнической принадлежности (Дробижева Л.М.). В</w:t>
            </w:r>
            <w:r>
              <w:rPr>
                <w:color w:val="121619"/>
                <w:spacing w:val="-12"/>
                <w:sz w:val="18"/>
              </w:rPr>
              <w:t> </w:t>
            </w:r>
            <w:r>
              <w:rPr>
                <w:color w:val="121619"/>
                <w:sz w:val="18"/>
              </w:rPr>
              <w:t>ряде</w:t>
            </w:r>
            <w:r>
              <w:rPr>
                <w:color w:val="121619"/>
                <w:spacing w:val="-11"/>
                <w:sz w:val="18"/>
              </w:rPr>
              <w:t> </w:t>
            </w:r>
            <w:r>
              <w:rPr>
                <w:color w:val="121619"/>
                <w:sz w:val="18"/>
              </w:rPr>
              <w:t>случаев</w:t>
            </w:r>
            <w:r>
              <w:rPr>
                <w:color w:val="121619"/>
                <w:spacing w:val="-11"/>
                <w:sz w:val="18"/>
              </w:rPr>
              <w:t> </w:t>
            </w:r>
            <w:r>
              <w:rPr>
                <w:color w:val="121619"/>
                <w:sz w:val="18"/>
              </w:rPr>
              <w:t>употребляется</w:t>
            </w:r>
            <w:r>
              <w:rPr>
                <w:color w:val="121619"/>
                <w:spacing w:val="-11"/>
                <w:sz w:val="18"/>
              </w:rPr>
              <w:t> </w:t>
            </w:r>
            <w:r>
              <w:rPr>
                <w:color w:val="121619"/>
                <w:sz w:val="18"/>
              </w:rPr>
              <w:t>как</w:t>
            </w:r>
            <w:r>
              <w:rPr>
                <w:color w:val="121619"/>
                <w:spacing w:val="-12"/>
                <w:sz w:val="18"/>
              </w:rPr>
              <w:t> </w:t>
            </w:r>
            <w:r>
              <w:rPr>
                <w:color w:val="121619"/>
                <w:sz w:val="18"/>
              </w:rPr>
              <w:t>синоним</w:t>
            </w:r>
            <w:r>
              <w:rPr>
                <w:color w:val="121619"/>
                <w:spacing w:val="-11"/>
                <w:sz w:val="18"/>
              </w:rPr>
              <w:t> </w:t>
            </w:r>
            <w:r>
              <w:rPr>
                <w:color w:val="121619"/>
                <w:sz w:val="18"/>
              </w:rPr>
              <w:t>этноса/этнической группы («этно-нация»).</w:t>
            </w:r>
          </w:p>
        </w:tc>
      </w:tr>
      <w:tr>
        <w:trPr>
          <w:trHeight w:val="1274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1"/>
              <w:ind w:left="80"/>
              <w:rPr>
                <w:sz w:val="18"/>
              </w:rPr>
            </w:pPr>
            <w:r>
              <w:rPr>
                <w:sz w:val="18"/>
              </w:rPr>
              <w:t>Этническая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группа,</w:t>
            </w:r>
            <w:r>
              <w:rPr>
                <w:spacing w:val="-1"/>
                <w:sz w:val="18"/>
              </w:rPr>
              <w:t> </w:t>
            </w:r>
            <w:r>
              <w:rPr>
                <w:spacing w:val="-4"/>
                <w:sz w:val="18"/>
              </w:rPr>
              <w:t>Этнос</w:t>
            </w:r>
          </w:p>
        </w:tc>
        <w:tc>
          <w:tcPr>
            <w:tcW w:w="4893" w:type="dxa"/>
          </w:tcPr>
          <w:p>
            <w:pPr>
              <w:pStyle w:val="TableParagraph"/>
              <w:spacing w:line="232" w:lineRule="auto" w:before="36"/>
              <w:ind w:left="80" w:right="66"/>
              <w:jc w:val="both"/>
              <w:rPr>
                <w:sz w:val="18"/>
              </w:rPr>
            </w:pPr>
            <w:r>
              <w:rPr>
                <w:sz w:val="18"/>
              </w:rPr>
              <w:t>Устойчивая в своем существовании групп</w:t>
            </w:r>
            <w:r>
              <w:rPr>
                <w:color w:val="231F20"/>
                <w:sz w:val="18"/>
              </w:rPr>
              <w:t>а </w:t>
            </w:r>
            <w:r>
              <w:rPr>
                <w:sz w:val="18"/>
              </w:rPr>
              <w:t>людей, осознаю- щих себя ее членами на основе любых признаков, восприни- маемых как этнодифференцирующие (Стефаненко Т.Г.). Это общность на основе культурной самоидентификации по от- ношению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другим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общностям,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которыми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она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связана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(Тиш- ков В.А.).</w:t>
            </w:r>
          </w:p>
        </w:tc>
      </w:tr>
      <w:tr>
        <w:trPr>
          <w:trHeight w:val="1074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1"/>
              <w:ind w:left="80"/>
              <w:rPr>
                <w:sz w:val="18"/>
              </w:rPr>
            </w:pPr>
            <w:r>
              <w:rPr>
                <w:color w:val="121619"/>
                <w:sz w:val="18"/>
              </w:rPr>
              <w:t>Этническая</w:t>
            </w:r>
            <w:r>
              <w:rPr>
                <w:color w:val="121619"/>
                <w:spacing w:val="1"/>
                <w:sz w:val="18"/>
              </w:rPr>
              <w:t> </w:t>
            </w:r>
            <w:r>
              <w:rPr>
                <w:color w:val="121619"/>
                <w:spacing w:val="-2"/>
                <w:sz w:val="18"/>
              </w:rPr>
              <w:t>идентичность</w:t>
            </w:r>
          </w:p>
        </w:tc>
        <w:tc>
          <w:tcPr>
            <w:tcW w:w="4893" w:type="dxa"/>
          </w:tcPr>
          <w:p>
            <w:pPr>
              <w:pStyle w:val="TableParagraph"/>
              <w:spacing w:line="232" w:lineRule="auto" w:before="36"/>
              <w:ind w:left="80" w:right="66"/>
              <w:jc w:val="both"/>
              <w:rPr>
                <w:sz w:val="18"/>
              </w:rPr>
            </w:pPr>
            <w:r>
              <w:rPr>
                <w:sz w:val="18"/>
              </w:rPr>
              <w:t>Представление о себе как о члене этнической группы, бази- рующееся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представлениях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своей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национальности,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языке, культуре, истории, территории, интересах, </w:t>
            </w:r>
            <w:r>
              <w:rPr>
                <w:sz w:val="18"/>
              </w:rPr>
              <w:t>эмоциональном отношении к ним и при определенных условиях готовности действовать во имя этих представлений (Дробижева Л.М.).</w:t>
            </w:r>
          </w:p>
        </w:tc>
      </w:tr>
      <w:tr>
        <w:trPr>
          <w:trHeight w:val="1074" w:hRule="atLeast"/>
        </w:trPr>
        <w:tc>
          <w:tcPr>
            <w:tcW w:w="2353" w:type="dxa"/>
          </w:tcPr>
          <w:p>
            <w:pPr>
              <w:pStyle w:val="TableParagraph"/>
              <w:spacing w:line="240" w:lineRule="auto" w:before="31"/>
              <w:rPr>
                <w:sz w:val="18"/>
              </w:rPr>
            </w:pPr>
            <w:r>
              <w:rPr>
                <w:sz w:val="18"/>
              </w:rPr>
              <w:t>Этнические</w:t>
            </w:r>
            <w:r>
              <w:rPr>
                <w:spacing w:val="4"/>
                <w:sz w:val="18"/>
              </w:rPr>
              <w:t> </w:t>
            </w:r>
            <w:r>
              <w:rPr>
                <w:spacing w:val="-2"/>
                <w:sz w:val="18"/>
              </w:rPr>
              <w:t>меньшинства</w:t>
            </w:r>
          </w:p>
        </w:tc>
        <w:tc>
          <w:tcPr>
            <w:tcW w:w="4893" w:type="dxa"/>
          </w:tcPr>
          <w:p>
            <w:pPr>
              <w:pStyle w:val="TableParagraph"/>
              <w:spacing w:line="232" w:lineRule="auto" w:before="36"/>
              <w:ind w:left="80" w:right="66"/>
              <w:jc w:val="both"/>
              <w:rPr>
                <w:sz w:val="18"/>
              </w:rPr>
            </w:pPr>
            <w:r>
              <w:rPr>
                <w:color w:val="231F20"/>
                <w:sz w:val="18"/>
              </w:rPr>
              <w:t>Группы,</w:t>
            </w:r>
            <w:r>
              <w:rPr>
                <w:color w:val="231F20"/>
                <w:spacing w:val="40"/>
                <w:sz w:val="18"/>
              </w:rPr>
              <w:t> </w:t>
            </w:r>
            <w:r>
              <w:rPr>
                <w:color w:val="231F20"/>
                <w:sz w:val="18"/>
              </w:rPr>
              <w:t>численно</w:t>
            </w:r>
            <w:r>
              <w:rPr>
                <w:color w:val="231F20"/>
                <w:spacing w:val="40"/>
                <w:sz w:val="18"/>
              </w:rPr>
              <w:t> </w:t>
            </w:r>
            <w:r>
              <w:rPr>
                <w:color w:val="231F20"/>
                <w:sz w:val="18"/>
              </w:rPr>
              <w:t>меньшие,</w:t>
            </w:r>
            <w:r>
              <w:rPr>
                <w:color w:val="231F20"/>
                <w:spacing w:val="40"/>
                <w:sz w:val="18"/>
              </w:rPr>
              <w:t> </w:t>
            </w:r>
            <w:r>
              <w:rPr>
                <w:color w:val="231F20"/>
                <w:sz w:val="18"/>
              </w:rPr>
              <w:t>чем</w:t>
            </w:r>
            <w:r>
              <w:rPr>
                <w:color w:val="231F20"/>
                <w:spacing w:val="40"/>
                <w:sz w:val="18"/>
              </w:rPr>
              <w:t> </w:t>
            </w:r>
            <w:r>
              <w:rPr>
                <w:color w:val="231F20"/>
                <w:sz w:val="18"/>
              </w:rPr>
              <w:t>этническое</w:t>
            </w:r>
            <w:r>
              <w:rPr>
                <w:color w:val="231F20"/>
                <w:spacing w:val="40"/>
                <w:sz w:val="18"/>
              </w:rPr>
              <w:t> </w:t>
            </w:r>
            <w:r>
              <w:rPr>
                <w:color w:val="231F20"/>
                <w:sz w:val="18"/>
              </w:rPr>
              <w:t>большинство в государстве, находящиеся в недоминирующем положе- нии, обладающие этнокультурной спецификой и желающие сохранить</w:t>
            </w:r>
            <w:r>
              <w:rPr>
                <w:color w:val="231F20"/>
                <w:spacing w:val="40"/>
                <w:sz w:val="18"/>
              </w:rPr>
              <w:t> </w:t>
            </w:r>
            <w:r>
              <w:rPr>
                <w:color w:val="231F20"/>
                <w:sz w:val="18"/>
              </w:rPr>
              <w:t>ее</w:t>
            </w:r>
            <w:r>
              <w:rPr>
                <w:color w:val="231F20"/>
                <w:spacing w:val="40"/>
                <w:sz w:val="18"/>
              </w:rPr>
              <w:t> </w:t>
            </w:r>
            <w:r>
              <w:rPr>
                <w:color w:val="231F20"/>
                <w:sz w:val="18"/>
              </w:rPr>
              <w:t>(Арутюнян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Ю.В.,</w:t>
            </w:r>
            <w:r>
              <w:rPr>
                <w:color w:val="231F20"/>
                <w:spacing w:val="40"/>
                <w:sz w:val="18"/>
              </w:rPr>
              <w:t> </w:t>
            </w:r>
            <w:r>
              <w:rPr>
                <w:color w:val="231F20"/>
                <w:sz w:val="18"/>
              </w:rPr>
              <w:t>Дробижева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z w:val="18"/>
              </w:rPr>
              <w:t>Л.М.,</w:t>
            </w:r>
            <w:r>
              <w:rPr>
                <w:color w:val="231F20"/>
                <w:spacing w:val="40"/>
                <w:sz w:val="18"/>
              </w:rPr>
              <w:t> </w:t>
            </w:r>
            <w:r>
              <w:rPr>
                <w:color w:val="231F20"/>
                <w:sz w:val="18"/>
              </w:rPr>
              <w:t>Сусоко- лов А.А.Этносоциология).</w:t>
            </w:r>
          </w:p>
        </w:tc>
      </w:tr>
    </w:tbl>
    <w:p>
      <w:pPr>
        <w:pStyle w:val="TableParagraph"/>
        <w:spacing w:after="0" w:line="232" w:lineRule="auto"/>
        <w:jc w:val="both"/>
        <w:rPr>
          <w:sz w:val="18"/>
        </w:rPr>
        <w:sectPr>
          <w:footerReference w:type="default" r:id="rId73"/>
          <w:pgSz w:w="8400" w:h="11910"/>
          <w:pgMar w:header="0" w:footer="0" w:top="820" w:bottom="280" w:left="425" w:right="425"/>
        </w:sect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ind w:left="0" w:right="0" w:firstLine="0"/>
        <w:jc w:val="left"/>
        <w:rPr>
          <w:b/>
        </w:rPr>
      </w:pPr>
    </w:p>
    <w:p>
      <w:pPr>
        <w:pStyle w:val="BodyText"/>
        <w:spacing w:before="208"/>
        <w:ind w:left="0" w:right="0" w:firstLine="0"/>
        <w:jc w:val="left"/>
        <w:rPr>
          <w:b/>
        </w:rPr>
      </w:pPr>
    </w:p>
    <w:p>
      <w:pPr>
        <w:spacing w:line="235" w:lineRule="auto" w:before="0"/>
        <w:ind w:left="425" w:right="424" w:firstLine="0"/>
        <w:jc w:val="both"/>
        <w:rPr>
          <w:b/>
          <w:sz w:val="20"/>
        </w:rPr>
      </w:pPr>
      <w:r>
        <w:rPr>
          <w:b/>
          <w:color w:val="231F20"/>
          <w:sz w:val="20"/>
        </w:rPr>
        <w:t>Методические рекомендации по проведению программы психолого- педагогического</w:t>
      </w:r>
      <w:r>
        <w:rPr>
          <w:b/>
          <w:color w:val="231F20"/>
          <w:spacing w:val="-9"/>
          <w:sz w:val="20"/>
        </w:rPr>
        <w:t> </w:t>
      </w:r>
      <w:r>
        <w:rPr>
          <w:b/>
          <w:color w:val="231F20"/>
          <w:sz w:val="20"/>
        </w:rPr>
        <w:t>сопровождения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процессов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обучения,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социальной,</w:t>
      </w:r>
      <w:r>
        <w:rPr>
          <w:b/>
          <w:color w:val="231F20"/>
          <w:spacing w:val="-7"/>
          <w:sz w:val="20"/>
        </w:rPr>
        <w:t> </w:t>
      </w:r>
      <w:r>
        <w:rPr>
          <w:b/>
          <w:color w:val="231F20"/>
          <w:sz w:val="20"/>
        </w:rPr>
        <w:t>языко- вой и культурной адаптации детей иностранных граждан</w:t>
      </w:r>
    </w:p>
    <w:p>
      <w:pPr>
        <w:spacing w:before="125"/>
        <w:ind w:left="303" w:right="303" w:firstLine="0"/>
        <w:jc w:val="center"/>
        <w:rPr>
          <w:sz w:val="18"/>
        </w:rPr>
      </w:pPr>
      <w:r>
        <w:rPr>
          <w:color w:val="231F20"/>
          <w:spacing w:val="-2"/>
          <w:sz w:val="18"/>
        </w:rPr>
        <w:t>Под</w:t>
      </w:r>
      <w:r>
        <w:rPr>
          <w:color w:val="231F20"/>
          <w:spacing w:val="-8"/>
          <w:sz w:val="18"/>
        </w:rPr>
        <w:t> </w:t>
      </w:r>
      <w:r>
        <w:rPr>
          <w:color w:val="231F20"/>
          <w:spacing w:val="-2"/>
          <w:sz w:val="18"/>
        </w:rPr>
        <w:t>редакцией:</w:t>
      </w:r>
    </w:p>
    <w:p>
      <w:pPr>
        <w:spacing w:before="69"/>
        <w:ind w:left="303" w:right="303" w:firstLine="0"/>
        <w:jc w:val="center"/>
        <w:rPr>
          <w:i/>
          <w:sz w:val="18"/>
        </w:rPr>
      </w:pPr>
      <w:r>
        <w:rPr>
          <w:i/>
          <w:color w:val="231F20"/>
          <w:sz w:val="18"/>
        </w:rPr>
        <w:t>О.Е.</w:t>
      </w:r>
      <w:r>
        <w:rPr>
          <w:i/>
          <w:color w:val="231F20"/>
          <w:spacing w:val="-8"/>
          <w:sz w:val="18"/>
        </w:rPr>
        <w:t> </w:t>
      </w:r>
      <w:r>
        <w:rPr>
          <w:i/>
          <w:color w:val="231F20"/>
          <w:sz w:val="18"/>
        </w:rPr>
        <w:t>Хухлаева,</w:t>
      </w:r>
      <w:r>
        <w:rPr>
          <w:i/>
          <w:color w:val="231F20"/>
          <w:spacing w:val="-7"/>
          <w:sz w:val="18"/>
        </w:rPr>
        <w:t> </w:t>
      </w:r>
      <w:r>
        <w:rPr>
          <w:i/>
          <w:color w:val="231F20"/>
          <w:sz w:val="18"/>
        </w:rPr>
        <w:t>М.Ю.</w:t>
      </w:r>
      <w:r>
        <w:rPr>
          <w:i/>
          <w:color w:val="231F20"/>
          <w:spacing w:val="-7"/>
          <w:sz w:val="18"/>
        </w:rPr>
        <w:t> </w:t>
      </w:r>
      <w:r>
        <w:rPr>
          <w:i/>
          <w:color w:val="231F20"/>
          <w:sz w:val="18"/>
        </w:rPr>
        <w:t>Чибисовой</w:t>
      </w:r>
      <w:r>
        <w:rPr>
          <w:i/>
          <w:color w:val="231F20"/>
          <w:spacing w:val="-7"/>
          <w:sz w:val="18"/>
        </w:rPr>
        <w:t> </w:t>
      </w:r>
      <w:r>
        <w:rPr>
          <w:i/>
          <w:color w:val="231F20"/>
          <w:sz w:val="18"/>
        </w:rPr>
        <w:t>и</w:t>
      </w:r>
      <w:r>
        <w:rPr>
          <w:i/>
          <w:color w:val="231F20"/>
          <w:spacing w:val="-6"/>
          <w:sz w:val="18"/>
        </w:rPr>
        <w:t> </w:t>
      </w:r>
      <w:r>
        <w:rPr>
          <w:i/>
          <w:color w:val="231F20"/>
          <w:sz w:val="18"/>
        </w:rPr>
        <w:t>Н.В.</w:t>
      </w:r>
      <w:r>
        <w:rPr>
          <w:i/>
          <w:color w:val="231F20"/>
          <w:spacing w:val="-7"/>
          <w:sz w:val="18"/>
        </w:rPr>
        <w:t> </w:t>
      </w:r>
      <w:r>
        <w:rPr>
          <w:i/>
          <w:color w:val="231F20"/>
          <w:spacing w:val="-2"/>
          <w:sz w:val="18"/>
        </w:rPr>
        <w:t>Ткаченко</w:t>
      </w:r>
    </w:p>
    <w:p>
      <w:pPr>
        <w:pStyle w:val="BodyText"/>
        <w:ind w:left="0" w:right="0" w:firstLine="0"/>
        <w:jc w:val="left"/>
        <w:rPr>
          <w:i/>
          <w:sz w:val="18"/>
        </w:rPr>
      </w:pPr>
    </w:p>
    <w:p>
      <w:pPr>
        <w:pStyle w:val="BodyText"/>
        <w:spacing w:before="51"/>
        <w:ind w:left="0" w:right="0" w:firstLine="0"/>
        <w:jc w:val="left"/>
        <w:rPr>
          <w:i/>
          <w:sz w:val="18"/>
        </w:rPr>
      </w:pPr>
    </w:p>
    <w:p>
      <w:pPr>
        <w:spacing w:before="0"/>
        <w:ind w:left="303" w:right="303" w:firstLine="0"/>
        <w:jc w:val="center"/>
        <w:rPr>
          <w:sz w:val="16"/>
        </w:rPr>
      </w:pPr>
      <w:r>
        <w:rPr>
          <w:color w:val="231F20"/>
          <w:sz w:val="16"/>
        </w:rPr>
        <w:t>Подписано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в</w:t>
      </w:r>
      <w:r>
        <w:rPr>
          <w:color w:val="231F20"/>
          <w:spacing w:val="-5"/>
          <w:sz w:val="16"/>
        </w:rPr>
        <w:t> </w:t>
      </w:r>
      <w:r>
        <w:rPr>
          <w:color w:val="231F20"/>
          <w:sz w:val="16"/>
        </w:rPr>
        <w:t>печать</w:t>
      </w:r>
      <w:r>
        <w:rPr>
          <w:color w:val="231F20"/>
          <w:spacing w:val="-4"/>
          <w:sz w:val="16"/>
        </w:rPr>
        <w:t> </w:t>
      </w:r>
      <w:r>
        <w:rPr>
          <w:color w:val="231F20"/>
          <w:spacing w:val="-2"/>
          <w:sz w:val="16"/>
        </w:rPr>
        <w:t>20.12.22.</w:t>
      </w:r>
    </w:p>
    <w:p>
      <w:pPr>
        <w:spacing w:before="16"/>
        <w:ind w:left="303" w:right="303" w:firstLine="0"/>
        <w:jc w:val="center"/>
        <w:rPr>
          <w:sz w:val="16"/>
        </w:rPr>
      </w:pPr>
      <w:r>
        <w:rPr>
          <w:color w:val="231F20"/>
          <w:sz w:val="16"/>
        </w:rPr>
        <w:t>Формат</w:t>
      </w:r>
      <w:r>
        <w:rPr>
          <w:color w:val="231F20"/>
          <w:spacing w:val="-10"/>
          <w:sz w:val="16"/>
        </w:rPr>
        <w:t> </w:t>
      </w:r>
      <w:r>
        <w:rPr>
          <w:color w:val="231F20"/>
          <w:spacing w:val="-2"/>
          <w:sz w:val="16"/>
        </w:rPr>
        <w:t>60х90/16.</w:t>
      </w:r>
    </w:p>
    <w:p>
      <w:pPr>
        <w:spacing w:line="261" w:lineRule="auto" w:before="16"/>
        <w:ind w:left="2339" w:right="2337" w:firstLine="0"/>
        <w:jc w:val="center"/>
        <w:rPr>
          <w:sz w:val="16"/>
        </w:rPr>
      </w:pPr>
      <w:r>
        <w:rPr>
          <w:color w:val="231F20"/>
          <w:sz w:val="16"/>
        </w:rPr>
        <w:t>Усл.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печ.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л.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13,8.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Уч.-изд.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л.</w:t>
      </w:r>
      <w:r>
        <w:rPr>
          <w:color w:val="231F20"/>
          <w:spacing w:val="-10"/>
          <w:sz w:val="16"/>
        </w:rPr>
        <w:t> </w:t>
      </w:r>
      <w:r>
        <w:rPr>
          <w:color w:val="231F20"/>
          <w:sz w:val="16"/>
        </w:rPr>
        <w:t>14,5.</w:t>
      </w:r>
      <w:r>
        <w:rPr>
          <w:color w:val="231F20"/>
          <w:spacing w:val="40"/>
          <w:sz w:val="16"/>
        </w:rPr>
        <w:t> </w:t>
      </w:r>
      <w:r>
        <w:rPr>
          <w:color w:val="231F20"/>
          <w:sz w:val="16"/>
        </w:rPr>
        <w:t>Гарнитура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«Times</w:t>
      </w:r>
      <w:r>
        <w:rPr>
          <w:color w:val="231F20"/>
          <w:spacing w:val="-7"/>
          <w:sz w:val="16"/>
        </w:rPr>
        <w:t> </w:t>
      </w:r>
      <w:r>
        <w:rPr>
          <w:color w:val="231F20"/>
          <w:sz w:val="16"/>
        </w:rPr>
        <w:t>New</w:t>
      </w:r>
      <w:r>
        <w:rPr>
          <w:color w:val="231F20"/>
          <w:spacing w:val="-6"/>
          <w:sz w:val="16"/>
        </w:rPr>
        <w:t> </w:t>
      </w:r>
      <w:r>
        <w:rPr>
          <w:color w:val="231F20"/>
          <w:spacing w:val="-2"/>
          <w:sz w:val="16"/>
        </w:rPr>
        <w:t>Roman».</w:t>
      </w:r>
    </w:p>
    <w:sectPr>
      <w:footerReference w:type="default" r:id="rId74"/>
      <w:pgSz w:w="8400" w:h="11910"/>
      <w:pgMar w:header="0" w:footer="0" w:top="134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Trebuchet MS">
    <w:altName w:val="Trebuchet MS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right="0" w:firstLine="0"/>
      <w:jc w:val="left"/>
      <w:rPr>
        <w:sz w:val="18"/>
      </w:rPr>
    </w:pPr>
    <w:r>
      <w:rPr>
        <w:sz w:val="18"/>
      </w:rPr>
      <mc:AlternateContent>
        <mc:Choice Requires="wps">
          <w:drawing>
            <wp:anchor distT="0" distB="0" distL="0" distR="0" allowOverlap="1" layoutInCell="1" locked="0" behindDoc="1" simplePos="0" relativeHeight="485194240">
              <wp:simplePos x="0" y="0"/>
              <wp:positionH relativeFrom="page">
                <wp:posOffset>2600500</wp:posOffset>
              </wp:positionH>
              <wp:positionV relativeFrom="page">
                <wp:posOffset>7068362</wp:posOffset>
              </wp:positionV>
              <wp:extent cx="127000" cy="14795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12700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04.763794pt;margin-top:556.563965pt;width:10pt;height:11.65pt;mso-position-horizontal-relative:page;mso-position-vertical-relative:page;z-index:-18122240" type="#_x0000_t202" id="docshape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Cambria"/>
                        <w:sz w:val="16"/>
                      </w:rPr>
                    </w:pP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right="0" w:firstLine="0"/>
      <w:jc w:val="left"/>
      <w:rPr>
        <w:sz w:val="17"/>
      </w:rPr>
    </w:pPr>
    <w:r>
      <w:rPr>
        <w:sz w:val="17"/>
      </w:rPr>
      <mc:AlternateContent>
        <mc:Choice Requires="wps">
          <w:drawing>
            <wp:anchor distT="0" distB="0" distL="0" distR="0" allowOverlap="1" layoutInCell="1" locked="0" behindDoc="1" simplePos="0" relativeHeight="485194752">
              <wp:simplePos x="0" y="0"/>
              <wp:positionH relativeFrom="page">
                <wp:posOffset>2575100</wp:posOffset>
              </wp:positionH>
              <wp:positionV relativeFrom="page">
                <wp:posOffset>7068362</wp:posOffset>
              </wp:positionV>
              <wp:extent cx="190500" cy="14795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19050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60" w:right="0" w:firstLine="0"/>
                            <w:jc w:val="left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2.763794pt;margin-top:556.563965pt;width:15pt;height:11.65pt;mso-position-horizontal-relative:page;mso-position-vertical-relative:page;z-index:-18121728" type="#_x0000_t202" id="docshape11" filled="false" stroked="false">
              <v:textbox inset="0,0,0,0">
                <w:txbxContent>
                  <w:p>
                    <w:pPr>
                      <w:spacing w:before="15"/>
                      <w:ind w:left="60" w:right="0" w:firstLine="0"/>
                      <w:jc w:val="left"/>
                      <w:rPr>
                        <w:rFonts w:ascii="Cambria"/>
                        <w:sz w:val="16"/>
                      </w:rPr>
                    </w:pP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t>21</w:t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right="0" w:firstLine="0"/>
      <w:jc w:val="left"/>
      <w:rPr>
        <w:sz w:val="19"/>
      </w:rPr>
    </w:pPr>
    <w:r>
      <w:rPr>
        <w:sz w:val="19"/>
      </w:rPr>
      <mc:AlternateContent>
        <mc:Choice Requires="wps">
          <w:drawing>
            <wp:anchor distT="0" distB="0" distL="0" distR="0" allowOverlap="1" layoutInCell="1" locked="0" behindDoc="1" simplePos="0" relativeHeight="485195264">
              <wp:simplePos x="0" y="0"/>
              <wp:positionH relativeFrom="page">
                <wp:posOffset>2575100</wp:posOffset>
              </wp:positionH>
              <wp:positionV relativeFrom="page">
                <wp:posOffset>7068362</wp:posOffset>
              </wp:positionV>
              <wp:extent cx="190500" cy="14795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19050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60" w:right="0" w:firstLine="0"/>
                            <w:jc w:val="left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t>67</w:t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2.763794pt;margin-top:556.563965pt;width:15pt;height:11.65pt;mso-position-horizontal-relative:page;mso-position-vertical-relative:page;z-index:-18121216" type="#_x0000_t202" id="docshape13" filled="false" stroked="false">
              <v:textbox inset="0,0,0,0">
                <w:txbxContent>
                  <w:p>
                    <w:pPr>
                      <w:spacing w:before="15"/>
                      <w:ind w:left="60" w:right="0" w:firstLine="0"/>
                      <w:jc w:val="left"/>
                      <w:rPr>
                        <w:rFonts w:ascii="Cambria"/>
                        <w:sz w:val="16"/>
                      </w:rPr>
                    </w:pP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t>67</w:t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right="0" w:firstLine="0"/>
      <w:jc w:val="left"/>
      <w:rPr>
        <w:sz w:val="19"/>
      </w:rPr>
    </w:pPr>
    <w:r>
      <w:rPr>
        <w:sz w:val="19"/>
      </w:rPr>
      <mc:AlternateContent>
        <mc:Choice Requires="wps">
          <w:drawing>
            <wp:anchor distT="0" distB="0" distL="0" distR="0" allowOverlap="1" layoutInCell="1" locked="0" behindDoc="1" simplePos="0" relativeHeight="485195776">
              <wp:simplePos x="0" y="0"/>
              <wp:positionH relativeFrom="page">
                <wp:posOffset>2575100</wp:posOffset>
              </wp:positionH>
              <wp:positionV relativeFrom="page">
                <wp:posOffset>7068362</wp:posOffset>
              </wp:positionV>
              <wp:extent cx="190500" cy="147955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19050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60" w:right="0" w:firstLine="0"/>
                            <w:jc w:val="left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t>83</w:t>
                          </w:r>
                          <w:r>
                            <w:rPr>
                              <w:rFonts w:ascii="Cambria"/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2.763794pt;margin-top:556.563965pt;width:15pt;height:11.65pt;mso-position-horizontal-relative:page;mso-position-vertical-relative:page;z-index:-18120704" type="#_x0000_t202" id="docshape14" filled="false" stroked="false">
              <v:textbox inset="0,0,0,0">
                <w:txbxContent>
                  <w:p>
                    <w:pPr>
                      <w:spacing w:before="15"/>
                      <w:ind w:left="60" w:right="0" w:firstLine="0"/>
                      <w:jc w:val="left"/>
                      <w:rPr>
                        <w:rFonts w:ascii="Cambria"/>
                        <w:sz w:val="16"/>
                      </w:rPr>
                    </w:pP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t>83</w:t>
                    </w:r>
                    <w:r>
                      <w:rPr>
                        <w:rFonts w:ascii="Cambria"/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right="0" w:firstLine="0"/>
      <w:jc w:val="left"/>
      <w:rPr>
        <w:sz w:val="2"/>
      </w:rPr>
    </w:pP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right="0" w:firstLine="0"/>
      <w:jc w:val="left"/>
      <w:rPr>
        <w:sz w:val="18"/>
      </w:rPr>
    </w:pPr>
    <w:r>
      <w:rPr>
        <w:sz w:val="18"/>
      </w:rPr>
      <mc:AlternateContent>
        <mc:Choice Requires="wps">
          <w:drawing>
            <wp:anchor distT="0" distB="0" distL="0" distR="0" allowOverlap="1" layoutInCell="1" locked="0" behindDoc="1" simplePos="0" relativeHeight="485196288">
              <wp:simplePos x="0" y="0"/>
              <wp:positionH relativeFrom="page">
                <wp:posOffset>2575100</wp:posOffset>
              </wp:positionH>
              <wp:positionV relativeFrom="page">
                <wp:posOffset>7068362</wp:posOffset>
              </wp:positionV>
              <wp:extent cx="177800" cy="147955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177800" cy="147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Cambria"/>
                              <w:sz w:val="16"/>
                            </w:rPr>
                          </w:pPr>
                          <w:r>
                            <w:rPr>
                              <w:rFonts w:ascii="Cambria"/>
                              <w:color w:val="231F20"/>
                              <w:spacing w:val="-7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231F20"/>
                              <w:spacing w:val="-7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Cambria"/>
                              <w:color w:val="231F20"/>
                              <w:spacing w:val="-7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color w:val="231F20"/>
                              <w:spacing w:val="-7"/>
                              <w:sz w:val="16"/>
                            </w:rPr>
                            <w:t>133</w:t>
                          </w:r>
                          <w:r>
                            <w:rPr>
                              <w:rFonts w:ascii="Cambria"/>
                              <w:color w:val="231F20"/>
                              <w:spacing w:val="-7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2.763794pt;margin-top:556.563965pt;width:14pt;height:11.65pt;mso-position-horizontal-relative:page;mso-position-vertical-relative:page;z-index:-18120192" type="#_x0000_t202" id="docshape1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Cambria"/>
                        <w:sz w:val="16"/>
                      </w:rPr>
                    </w:pPr>
                    <w:r>
                      <w:rPr>
                        <w:rFonts w:ascii="Cambria"/>
                        <w:color w:val="231F20"/>
                        <w:spacing w:val="-7"/>
                        <w:sz w:val="16"/>
                      </w:rPr>
                      <w:fldChar w:fldCharType="begin"/>
                    </w:r>
                    <w:r>
                      <w:rPr>
                        <w:rFonts w:ascii="Cambria"/>
                        <w:color w:val="231F20"/>
                        <w:spacing w:val="-7"/>
                        <w:sz w:val="16"/>
                      </w:rPr>
                      <w:instrText> PAGE </w:instrText>
                    </w:r>
                    <w:r>
                      <w:rPr>
                        <w:rFonts w:ascii="Cambria"/>
                        <w:color w:val="231F20"/>
                        <w:spacing w:val="-7"/>
                        <w:sz w:val="16"/>
                      </w:rPr>
                      <w:fldChar w:fldCharType="separate"/>
                    </w:r>
                    <w:r>
                      <w:rPr>
                        <w:rFonts w:ascii="Cambria"/>
                        <w:color w:val="231F20"/>
                        <w:spacing w:val="-7"/>
                        <w:sz w:val="16"/>
                      </w:rPr>
                      <w:t>133</w:t>
                    </w:r>
                    <w:r>
                      <w:rPr>
                        <w:rFonts w:ascii="Cambria"/>
                        <w:color w:val="231F20"/>
                        <w:spacing w:val="-7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9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47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44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38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96">
    <w:multiLevelType w:val="hybridMultilevel"/>
    <w:lvl w:ilvl="0">
      <w:start w:val="4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84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92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00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08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16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24" w:hanging="315"/>
      </w:pPr>
      <w:rPr>
        <w:rFonts w:hint="default"/>
        <w:lang w:val="ru-RU" w:eastAsia="en-US" w:bidi="ar-SA"/>
      </w:rPr>
    </w:lvl>
  </w:abstractNum>
  <w:abstractNum w:abstractNumId="93">
    <w:multiLevelType w:val="hybridMultilevel"/>
    <w:lvl w:ilvl="0">
      <w:start w:val="4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84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92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00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08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16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24" w:hanging="315"/>
      </w:pPr>
      <w:rPr>
        <w:rFonts w:hint="default"/>
        <w:lang w:val="ru-RU" w:eastAsia="en-US" w:bidi="ar-SA"/>
      </w:rPr>
    </w:lvl>
  </w:abstractNum>
  <w:abstractNum w:abstractNumId="90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85">
    <w:multiLevelType w:val="hybridMultilevel"/>
    <w:lvl w:ilvl="0">
      <w:start w:val="4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84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92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00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08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16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24" w:hanging="315"/>
      </w:pPr>
      <w:rPr>
        <w:rFonts w:hint="default"/>
        <w:lang w:val="ru-RU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133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30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25">
    <w:multiLevelType w:val="hybridMultilevel"/>
    <w:lvl w:ilvl="0">
      <w:start w:val="0"/>
      <w:numFmt w:val="bullet"/>
      <w:lvlText w:val="▪"/>
      <w:lvlJc w:val="left"/>
      <w:pPr>
        <w:ind w:left="708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111">
    <w:multiLevelType w:val="hybridMultilevel"/>
    <w:lvl w:ilvl="0">
      <w:start w:val="0"/>
      <w:numFmt w:val="bullet"/>
      <w:lvlText w:val="•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89">
    <w:multiLevelType w:val="hybridMultilevel"/>
    <w:lvl w:ilvl="0">
      <w:start w:val="4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84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92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00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08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16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24" w:hanging="315"/>
      </w:pPr>
      <w:rPr>
        <w:rFonts w:hint="default"/>
        <w:lang w:val="ru-RU" w:eastAsia="en-US" w:bidi="ar-SA"/>
      </w:rPr>
    </w:lvl>
  </w:abstractNum>
  <w:abstractNum w:abstractNumId="91">
    <w:multiLevelType w:val="hybridMultilevel"/>
    <w:lvl w:ilvl="0">
      <w:start w:val="4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84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92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00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08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16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24" w:hanging="315"/>
      </w:pPr>
      <w:rPr>
        <w:rFonts w:hint="default"/>
        <w:lang w:val="ru-RU" w:eastAsia="en-US" w:bidi="ar-SA"/>
      </w:rPr>
    </w:lvl>
  </w:abstractNum>
  <w:abstractNum w:abstractNumId="104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02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–"/>
      <w:lvlJc w:val="left"/>
      <w:pPr>
        <w:ind w:left="425" w:hanging="172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1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0" w:hanging="1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0" w:hanging="1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0" w:hanging="1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00" w:hanging="1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60" w:hanging="1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20" w:hanging="172"/>
      </w:pPr>
      <w:rPr>
        <w:rFonts w:hint="default"/>
        <w:lang w:val="ru-RU" w:eastAsia="en-US" w:bidi="ar-SA"/>
      </w:rPr>
    </w:lvl>
  </w:abstractNum>
  <w:abstractNum w:abstractNumId="66">
    <w:multiLevelType w:val="hybridMultilevel"/>
    <w:lvl w:ilvl="0">
      <w:start w:val="3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84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92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00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08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16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24" w:hanging="315"/>
      </w:pPr>
      <w:rPr>
        <w:rFonts w:hint="default"/>
        <w:lang w:val="ru-RU" w:eastAsia="en-US" w:bidi="ar-SA"/>
      </w:rPr>
    </w:lvl>
  </w:abstractNum>
  <w:abstractNum w:abstractNumId="152">
    <w:multiLevelType w:val="hybridMultilevel"/>
    <w:lvl w:ilvl="0">
      <w:start w:val="0"/>
      <w:numFmt w:val="bullet"/>
      <w:lvlText w:val="•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8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0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6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20" w:hanging="284"/>
      </w:pPr>
      <w:rPr>
        <w:rFonts w:hint="default"/>
        <w:lang w:val="ru-RU" w:eastAsia="en-US" w:bidi="ar-SA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50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48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45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43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42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41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40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39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37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36">
    <w:multiLevelType w:val="hybridMultilevel"/>
    <w:lvl w:ilvl="0">
      <w:start w:val="4"/>
      <w:numFmt w:val="decimal"/>
      <w:lvlText w:val="%1"/>
      <w:lvlJc w:val="left"/>
      <w:pPr>
        <w:ind w:left="2064" w:hanging="5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064" w:hanging="5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064" w:hanging="50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04" w:hanging="5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52" w:hanging="5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0" w:hanging="5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48" w:hanging="5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96" w:hanging="5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44" w:hanging="500"/>
      </w:pPr>
      <w:rPr>
        <w:rFonts w:hint="default"/>
        <w:lang w:val="ru-RU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132">
    <w:multiLevelType w:val="hybridMultilevel"/>
    <w:lvl w:ilvl="0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31">
    <w:multiLevelType w:val="hybridMultilevel"/>
    <w:lvl w:ilvl="0">
      <w:start w:val="0"/>
      <w:numFmt w:val="bullet"/>
      <w:lvlText w:val="•"/>
      <w:lvlJc w:val="left"/>
      <w:pPr>
        <w:ind w:left="425" w:hanging="284"/>
      </w:pPr>
      <w:rPr>
        <w:rFonts w:hint="default" w:ascii="Trebuchet MS" w:hAnsi="Trebuchet MS" w:eastAsia="Trebuchet MS" w:cs="Trebuchet MS"/>
        <w:b w:val="0"/>
        <w:bCs w:val="0"/>
        <w:i w:val="0"/>
        <w:iCs w:val="0"/>
        <w:spacing w:val="0"/>
        <w:w w:val="53"/>
        <w:position w:val="-1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28">
    <w:multiLevelType w:val="hybridMultilevel"/>
    <w:lvl w:ilvl="0">
      <w:start w:val="4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0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9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67" w:hanging="284"/>
      </w:pPr>
      <w:rPr>
        <w:rFonts w:hint="default"/>
        <w:lang w:val="ru-RU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126">
    <w:multiLevelType w:val="hybridMultilevel"/>
    <w:lvl w:ilvl="0">
      <w:start w:val="0"/>
      <w:numFmt w:val="bullet"/>
      <w:lvlText w:val="•"/>
      <w:lvlJc w:val="left"/>
      <w:pPr>
        <w:ind w:left="141" w:hanging="43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0" w:hanging="4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0" w:hanging="4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0" w:hanging="4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0" w:hanging="4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40" w:hanging="4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80" w:hanging="4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20" w:hanging="4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60" w:hanging="437"/>
      </w:pPr>
      <w:rPr>
        <w:rFonts w:hint="default"/>
        <w:lang w:val="ru-RU" w:eastAsia="en-US" w:bidi="ar-SA"/>
      </w:rPr>
    </w:lvl>
  </w:abstractNum>
  <w:abstractNum w:abstractNumId="124">
    <w:multiLevelType w:val="hybridMultilevel"/>
    <w:lvl w:ilvl="0">
      <w:start w:val="0"/>
      <w:numFmt w:val="bullet"/>
      <w:lvlText w:val="▪"/>
      <w:lvlJc w:val="left"/>
      <w:pPr>
        <w:ind w:left="708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123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)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0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6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20" w:hanging="284"/>
      </w:pPr>
      <w:rPr>
        <w:rFonts w:hint="default"/>
        <w:lang w:val="ru-RU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20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19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17">
    <w:multiLevelType w:val="hybridMultilevel"/>
    <w:lvl w:ilvl="0">
      <w:start w:val="4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56" w:hanging="315"/>
        <w:jc w:val="right"/>
      </w:pPr>
      <w:rPr>
        <w:rFonts w:hint="default"/>
        <w:spacing w:val="0"/>
        <w:w w:val="98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021" w:hanging="50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69" w:hanging="5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93" w:hanging="5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18" w:hanging="5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42" w:hanging="5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67" w:hanging="5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91" w:hanging="500"/>
      </w:pPr>
      <w:rPr>
        <w:rFonts w:hint="default"/>
        <w:lang w:val="ru-RU" w:eastAsia="en-US" w:bidi="ar-SA"/>
      </w:rPr>
    </w:lvl>
  </w:abstractNum>
  <w:abstractNum w:abstractNumId="116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114">
    <w:multiLevelType w:val="hybridMultilevel"/>
    <w:lvl w:ilvl="0">
      <w:start w:val="0"/>
      <w:numFmt w:val="bullet"/>
      <w:lvlText w:val="•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13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12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10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09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08">
    <w:multiLevelType w:val="hybridMultilevel"/>
    <w:lvl w:ilvl="0">
      <w:start w:val="0"/>
      <w:numFmt w:val="bullet"/>
      <w:lvlText w:val="•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07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06">
    <w:multiLevelType w:val="hybridMultilevel"/>
    <w:lvl w:ilvl="0">
      <w:start w:val="0"/>
      <w:numFmt w:val="bullet"/>
      <w:lvlText w:val="o"/>
      <w:lvlJc w:val="left"/>
      <w:pPr>
        <w:ind w:left="425" w:hanging="284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103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01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–"/>
      <w:lvlJc w:val="left"/>
      <w:pPr>
        <w:ind w:left="708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0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6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20" w:hanging="284"/>
      </w:pPr>
      <w:rPr>
        <w:rFonts w:hint="default"/>
        <w:lang w:val="ru-RU" w:eastAsia="en-US" w:bidi="ar-SA"/>
      </w:rPr>
    </w:lvl>
  </w:abstractNum>
  <w:abstractNum w:abstractNumId="100">
    <w:multiLevelType w:val="hybridMultilevel"/>
    <w:lvl w:ilvl="0">
      <w:start w:val="0"/>
      <w:numFmt w:val="bullet"/>
      <w:lvlText w:val="▪"/>
      <w:lvlJc w:val="left"/>
      <w:pPr>
        <w:ind w:left="546" w:hanging="121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40" w:hanging="1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40" w:hanging="1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40" w:hanging="1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40" w:hanging="1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40" w:hanging="1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40" w:hanging="1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40" w:hanging="1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40" w:hanging="121"/>
      </w:pPr>
      <w:rPr>
        <w:rFonts w:hint="default"/>
        <w:lang w:val="ru-RU" w:eastAsia="en-US" w:bidi="ar-SA"/>
      </w:rPr>
    </w:lvl>
  </w:abstractNum>
  <w:abstractNum w:abstractNumId="99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▪"/>
      <w:lvlJc w:val="left"/>
      <w:pPr>
        <w:ind w:left="546" w:hanging="121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17" w:hanging="1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95" w:hanging="1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73" w:hanging="1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51" w:hanging="1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29" w:hanging="1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07" w:hanging="1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84" w:hanging="121"/>
      </w:pPr>
      <w:rPr>
        <w:rFonts w:hint="default"/>
        <w:lang w:val="ru-RU" w:eastAsia="en-US" w:bidi="ar-SA"/>
      </w:rPr>
    </w:lvl>
  </w:abstractNum>
  <w:abstractNum w:abstractNumId="97">
    <w:multiLevelType w:val="hybridMultilevel"/>
    <w:lvl w:ilvl="0">
      <w:start w:val="1"/>
      <w:numFmt w:val="decimal"/>
      <w:lvlText w:val="%1)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94">
    <w:multiLevelType w:val="hybridMultilevel"/>
    <w:lvl w:ilvl="0">
      <w:start w:val="0"/>
      <w:numFmt w:val="bullet"/>
      <w:lvlText w:val="–"/>
      <w:lvlJc w:val="left"/>
      <w:pPr>
        <w:ind w:left="142" w:hanging="1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0" w:hanging="16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0" w:hanging="1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0" w:hanging="1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0" w:hanging="1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40" w:hanging="1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80" w:hanging="1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20" w:hanging="1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60" w:hanging="163"/>
      </w:pPr>
      <w:rPr>
        <w:rFonts w:hint="default"/>
        <w:lang w:val="ru-RU" w:eastAsia="en-US" w:bidi="ar-SA"/>
      </w:rPr>
    </w:lvl>
  </w:abstractNum>
  <w:abstractNum w:abstractNumId="92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88">
    <w:multiLevelType w:val="hybridMultilevel"/>
    <w:lvl w:ilvl="0">
      <w:start w:val="0"/>
      <w:numFmt w:val="bullet"/>
      <w:lvlText w:val="–"/>
      <w:lvlJc w:val="left"/>
      <w:pPr>
        <w:ind w:left="575" w:hanging="15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6" w:hanging="1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2" w:hanging="1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68" w:hanging="1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64" w:hanging="1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60" w:hanging="1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56" w:hanging="1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52" w:hanging="1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48" w:hanging="150"/>
      </w:pPr>
      <w:rPr>
        <w:rFonts w:hint="default"/>
        <w:lang w:val="ru-RU" w:eastAsia="en-US" w:bidi="ar-SA"/>
      </w:rPr>
    </w:lvl>
  </w:abstractNum>
  <w:abstractNum w:abstractNumId="87">
    <w:multiLevelType w:val="hybridMultilevel"/>
    <w:lvl w:ilvl="0">
      <w:start w:val="0"/>
      <w:numFmt w:val="bullet"/>
      <w:lvlText w:val="–"/>
      <w:lvlJc w:val="left"/>
      <w:pPr>
        <w:ind w:left="575" w:hanging="150"/>
      </w:pPr>
      <w:rPr>
        <w:rFonts w:hint="default" w:ascii="Times New Roman" w:hAnsi="Times New Roman" w:eastAsia="Times New Roman" w:cs="Times New Roman"/>
        <w:b w:val="0"/>
        <w:bCs w:val="0"/>
        <w:i/>
        <w:iCs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6" w:hanging="1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2" w:hanging="1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68" w:hanging="1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64" w:hanging="1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60" w:hanging="1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56" w:hanging="1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52" w:hanging="1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48" w:hanging="150"/>
      </w:pPr>
      <w:rPr>
        <w:rFonts w:hint="default"/>
        <w:lang w:val="ru-RU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60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0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6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20" w:hanging="284"/>
      </w:pPr>
      <w:rPr>
        <w:rFonts w:hint="default"/>
        <w:lang w:val="ru-RU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)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▪"/>
      <w:lvlJc w:val="left"/>
      <w:pPr>
        <w:ind w:left="708" w:hanging="284"/>
      </w:pPr>
      <w:rPr>
        <w:rFonts w:hint="default" w:ascii="Times New Roman" w:hAnsi="Times New Roman" w:eastAsia="Times New Roman" w:cs="Times New Roman"/>
        <w:b w:val="0"/>
        <w:bCs w:val="0"/>
        <w:i/>
        <w:iCs/>
        <w:color w:val="231F20"/>
        <w:spacing w:val="0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81">
    <w:multiLevelType w:val="hybridMultilevel"/>
    <w:lvl w:ilvl="0">
      <w:start w:val="4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08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0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6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20" w:hanging="284"/>
      </w:pPr>
      <w:rPr>
        <w:rFonts w:hint="default"/>
        <w:lang w:val="ru-RU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–"/>
      <w:lvlJc w:val="left"/>
      <w:pPr>
        <w:ind w:left="142" w:hanging="1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0" w:hanging="1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0" w:hanging="1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0" w:hanging="1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0" w:hanging="1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40" w:hanging="1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80" w:hanging="1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20" w:hanging="1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60" w:hanging="148"/>
      </w:pPr>
      <w:rPr>
        <w:rFonts w:hint="default"/>
        <w:lang w:val="ru-RU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)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78">
    <w:multiLevelType w:val="hybridMultilevel"/>
    <w:lvl w:ilvl="0">
      <w:start w:val="4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84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92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00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08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16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24" w:hanging="315"/>
      </w:pPr>
      <w:rPr>
        <w:rFonts w:hint="default"/>
        <w:lang w:val="ru-RU" w:eastAsia="en-US" w:bidi="ar-SA"/>
      </w:rPr>
    </w:lvl>
  </w:abstractNum>
  <w:abstractNum w:abstractNumId="77">
    <w:multiLevelType w:val="hybridMultilevel"/>
    <w:lvl w:ilvl="0">
      <w:start w:val="4"/>
      <w:numFmt w:val="decimal"/>
      <w:lvlText w:val="%1"/>
      <w:lvlJc w:val="left"/>
      <w:pPr>
        <w:ind w:left="575" w:hanging="1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76" w:hanging="15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72" w:hanging="1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68" w:hanging="1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64" w:hanging="1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60" w:hanging="1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56" w:hanging="1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52" w:hanging="1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48" w:hanging="150"/>
      </w:pPr>
      <w:rPr>
        <w:rFonts w:hint="default"/>
        <w:lang w:val="ru-RU" w:eastAsia="en-US" w:bidi="ar-SA"/>
      </w:rPr>
    </w:lvl>
  </w:abstractNum>
  <w:abstractNum w:abstractNumId="76">
    <w:multiLevelType w:val="hybridMultilevel"/>
    <w:lvl w:ilvl="0">
      <w:start w:val="4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–"/>
      <w:lvlJc w:val="left"/>
      <w:pPr>
        <w:ind w:left="708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0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6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20" w:hanging="284"/>
      </w:pPr>
      <w:rPr>
        <w:rFonts w:hint="default"/>
        <w:lang w:val="ru-RU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–"/>
      <w:lvlJc w:val="left"/>
      <w:pPr>
        <w:ind w:left="708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–"/>
      <w:lvlJc w:val="left"/>
      <w:pPr>
        <w:ind w:left="708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•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70">
    <w:multiLevelType w:val="hybridMultilevel"/>
    <w:lvl w:ilvl="0">
      <w:start w:val="4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315"/>
        <w:jc w:val="right"/>
      </w:pPr>
      <w:rPr>
        <w:rFonts w:hint="default"/>
        <w:spacing w:val="0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5" w:hanging="50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30" w:hanging="5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60" w:hanging="5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90" w:hanging="5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20" w:hanging="5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50" w:hanging="5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80" w:hanging="500"/>
      </w:pPr>
      <w:rPr>
        <w:rFonts w:hint="default"/>
        <w:lang w:val="ru-RU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●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●"/>
      <w:lvlJc w:val="left"/>
      <w:pPr>
        <w:ind w:left="708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67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8" w:hanging="35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08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0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2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4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6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68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00" w:hanging="284"/>
      </w:pPr>
      <w:rPr>
        <w:rFonts w:hint="default"/>
        <w:lang w:val="ru-RU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56">
    <w:multiLevelType w:val="hybridMultilevel"/>
    <w:lvl w:ilvl="0">
      <w:start w:val="3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0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9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67" w:hanging="284"/>
      </w:pPr>
      <w:rPr>
        <w:rFonts w:hint="default"/>
        <w:lang w:val="ru-RU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54">
    <w:multiLevelType w:val="hybridMultilevel"/>
    <w:lvl w:ilvl="0">
      <w:start w:val="3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0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9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67" w:hanging="284"/>
      </w:pPr>
      <w:rPr>
        <w:rFonts w:hint="default"/>
        <w:lang w:val="ru-RU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/>
        <w:iCs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▪"/>
      <w:lvlJc w:val="left"/>
      <w:pPr>
        <w:ind w:left="142" w:hanging="131"/>
      </w:pPr>
      <w:rPr>
        <w:rFonts w:hint="default" w:ascii="Times New Roman" w:hAnsi="Times New Roman" w:eastAsia="Times New Roman" w:cs="Times New Roman"/>
        <w:b w:val="0"/>
        <w:bCs w:val="0"/>
        <w:i/>
        <w:iCs/>
        <w:color w:val="231F20"/>
        <w:spacing w:val="0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11" w:hanging="1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2" w:hanging="1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93" w:hanging="1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84" w:hanging="1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75" w:hanging="1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67" w:hanging="1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58" w:hanging="131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2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0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6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20" w:hanging="284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49">
    <w:multiLevelType w:val="hybridMultilevel"/>
    <w:lvl w:ilvl="0">
      <w:start w:val="2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211" w:hanging="50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02" w:hanging="5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93" w:hanging="5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84" w:hanging="5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75" w:hanging="5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67" w:hanging="5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58" w:hanging="500"/>
      </w:pPr>
      <w:rPr>
        <w:rFonts w:hint="default"/>
        <w:lang w:val="ru-RU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93" w:hanging="35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73" w:hanging="50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980" w:hanging="5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80" w:hanging="5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156" w:hanging="5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33" w:hanging="5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910" w:hanging="5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87" w:hanging="500"/>
      </w:pPr>
      <w:rPr>
        <w:rFonts w:hint="default"/>
        <w:lang w:val="ru-RU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231F20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–"/>
      <w:lvlJc w:val="left"/>
      <w:pPr>
        <w:ind w:left="142" w:hanging="1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0" w:hanging="1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0" w:hanging="1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0" w:hanging="1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0" w:hanging="1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40" w:hanging="1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80" w:hanging="1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20" w:hanging="1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60" w:hanging="158"/>
      </w:pPr>
      <w:rPr>
        <w:rFonts w:hint="default"/>
        <w:lang w:val="ru-RU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42">
    <w:multiLevelType w:val="hybridMultilevel"/>
    <w:lvl w:ilvl="0">
      <w:start w:val="2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315"/>
        <w:jc w:val="right"/>
      </w:pPr>
      <w:rPr>
        <w:rFonts w:hint="default"/>
        <w:spacing w:val="0"/>
        <w:w w:val="9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622" w:hanging="45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3" w:hanging="4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0" w:hanging="4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6" w:hanging="4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53" w:hanging="4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900" w:hanging="4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447" w:hanging="450"/>
      </w:pPr>
      <w:rPr>
        <w:rFonts w:hint="default"/>
        <w:lang w:val="ru-RU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40">
    <w:multiLevelType w:val="hybridMultilevel"/>
    <w:lvl w:ilvl="0">
      <w:start w:val="2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0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9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67" w:hanging="284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141" w:hanging="20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80" w:hanging="20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20" w:hanging="20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0" w:hanging="20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0" w:hanging="20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40" w:hanging="20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80" w:hanging="20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20" w:hanging="20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60" w:hanging="209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2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"/>
      <w:lvlJc w:val="left"/>
      <w:pPr>
        <w:ind w:left="425" w:hanging="284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0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9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67" w:hanging="284"/>
      </w:pPr>
      <w:rPr>
        <w:rFonts w:hint="default"/>
        <w:lang w:val="ru-RU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2"/>
      <w:numFmt w:val="decimal"/>
      <w:lvlText w:val="%1"/>
      <w:lvlJc w:val="left"/>
      <w:pPr>
        <w:ind w:left="457" w:hanging="3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7" w:hanging="35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35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84" w:hanging="3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92" w:hanging="3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00" w:hanging="3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08" w:hanging="3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16" w:hanging="3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24" w:hanging="350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)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603" w:hanging="17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71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2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13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84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55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27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8" w:hanging="178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)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51F26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603" w:hanging="17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71" w:hanging="1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42" w:hanging="1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13" w:hanging="1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84" w:hanging="1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455" w:hanging="1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27" w:hanging="1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98" w:hanging="178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0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9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67" w:hanging="284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76" w:hanging="31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84" w:hanging="3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92" w:hanging="3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00" w:hanging="3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08" w:hanging="3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16" w:hanging="3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24" w:hanging="315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–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56" w:hanging="315"/>
        <w:jc w:val="right"/>
      </w:pPr>
      <w:rPr>
        <w:rFonts w:hint="default"/>
        <w:spacing w:val="0"/>
        <w:w w:val="9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4" w:hanging="50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20" w:hanging="5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208" w:hanging="5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097" w:hanging="5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985" w:hanging="5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4874" w:hanging="5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763" w:hanging="50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425" w:hanging="22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2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2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2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2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2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2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2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27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"/>
      <w:lvlJc w:val="left"/>
      <w:pPr>
        <w:ind w:left="425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315"/>
        <w:jc w:val="right"/>
      </w:pPr>
      <w:rPr>
        <w:rFonts w:hint="default"/>
        <w:spacing w:val="0"/>
        <w:w w:val="9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20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74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00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6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20" w:hanging="28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315"/>
        <w:jc w:val="left"/>
      </w:pPr>
      <w:rPr>
        <w:rFonts w:hint="default" w:ascii="Cambria" w:hAnsi="Cambria" w:eastAsia="Cambria" w:cs="Cambria"/>
        <w:b w:val="0"/>
        <w:bCs w:val="0"/>
        <w:i w:val="0"/>
        <w:iCs w:val="0"/>
        <w:color w:val="231F20"/>
        <w:spacing w:val="0"/>
        <w:w w:val="98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25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3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0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93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67" w:hanging="28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2011" w:hanging="3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1" w:hanging="35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0" w:hanging="50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0"/>
        <w:w w:val="100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46" w:hanging="5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60" w:hanging="5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73" w:hanging="5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86" w:hanging="5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700" w:hanging="5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13" w:hanging="50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708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▪"/>
      <w:lvlJc w:val="left"/>
      <w:pPr>
        <w:ind w:left="425" w:hanging="284"/>
      </w:pPr>
      <w:rPr>
        <w:rFonts w:hint="default" w:ascii="Times New Roman" w:hAnsi="Times New Roman" w:eastAsia="Times New Roman" w:cs="Times New Roman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2-"/>
      <w:lvlJc w:val="left"/>
      <w:pPr>
        <w:ind w:left="142" w:hanging="168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31F20"/>
        <w:spacing w:val="-1"/>
        <w:w w:val="97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11" w:hanging="16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002" w:hanging="16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793" w:hanging="16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584" w:hanging="16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75" w:hanging="16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167" w:hanging="16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58" w:hanging="168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▪"/>
      <w:lvlJc w:val="left"/>
      <w:pPr>
        <w:ind w:left="424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32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4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56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68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8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92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04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16" w:hanging="28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▪"/>
      <w:lvlJc w:val="left"/>
      <w:pPr>
        <w:ind w:left="708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752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36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120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04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48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172" w:hanging="28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31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75" w:hanging="4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0" w:hanging="4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0" w:hanging="4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40" w:hanging="4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80" w:hanging="4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20" w:hanging="4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60" w:hanging="45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454" w:hanging="3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3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-1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75" w:hanging="4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0" w:hanging="4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0" w:hanging="4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40" w:hanging="4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80" w:hanging="4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20" w:hanging="4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60" w:hanging="45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875" w:hanging="45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75" w:hanging="45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875" w:hanging="4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78" w:hanging="4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44" w:hanging="4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10" w:hanging="4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76" w:hanging="4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42" w:hanging="4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08" w:hanging="45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41" w:hanging="3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31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30" w:hanging="4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29" w:hanging="4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073" w:hanging="4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18" w:hanging="4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62" w:hanging="4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07" w:hanging="4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51" w:hanging="40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56" w:hanging="3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31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75" w:hanging="45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18"/>
        <w:szCs w:val="1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60" w:hanging="45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00" w:hanging="45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40" w:hanging="45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80" w:hanging="45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320" w:hanging="45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060" w:hanging="450"/>
      </w:pPr>
      <w:rPr>
        <w:rFonts w:hint="default"/>
        <w:lang w:val="ru-RU" w:eastAsia="en-US" w:bidi="ar-SA"/>
      </w:rPr>
    </w:lvl>
  </w:abstractNum>
  <w:num w:numId="150">
    <w:abstractNumId w:val="149"/>
  </w:num>
  <w:num w:numId="148">
    <w:abstractNumId w:val="147"/>
  </w:num>
  <w:num w:numId="145">
    <w:abstractNumId w:val="144"/>
  </w:num>
  <w:num w:numId="139">
    <w:abstractNumId w:val="138"/>
  </w:num>
  <w:num w:numId="99">
    <w:abstractNumId w:val="98"/>
  </w:num>
  <w:num w:numId="97">
    <w:abstractNumId w:val="96"/>
  </w:num>
  <w:num w:numId="94">
    <w:abstractNumId w:val="93"/>
  </w:num>
  <w:num w:numId="91">
    <w:abstractNumId w:val="90"/>
  </w:num>
  <w:num w:numId="86">
    <w:abstractNumId w:val="85"/>
  </w:num>
  <w:num w:numId="83">
    <w:abstractNumId w:val="82"/>
  </w:num>
  <w:num w:numId="135">
    <w:abstractNumId w:val="134"/>
  </w:num>
  <w:num w:numId="134">
    <w:abstractNumId w:val="133"/>
  </w:num>
  <w:num w:numId="131">
    <w:abstractNumId w:val="130"/>
  </w:num>
  <w:num w:numId="126">
    <w:abstractNumId w:val="125"/>
  </w:num>
  <w:num w:numId="112">
    <w:abstractNumId w:val="111"/>
  </w:num>
  <w:num w:numId="90">
    <w:abstractNumId w:val="89"/>
  </w:num>
  <w:num w:numId="92">
    <w:abstractNumId w:val="91"/>
  </w:num>
  <w:num w:numId="105">
    <w:abstractNumId w:val="104"/>
  </w:num>
  <w:num w:numId="103">
    <w:abstractNumId w:val="102"/>
  </w:num>
  <w:num w:numId="67">
    <w:abstractNumId w:val="66"/>
  </w:num>
  <w:num w:numId="153">
    <w:abstractNumId w:val="152"/>
  </w:num>
  <w:num w:numId="152">
    <w:abstractNumId w:val="151"/>
  </w:num>
  <w:num w:numId="151">
    <w:abstractNumId w:val="150"/>
  </w:num>
  <w:num w:numId="149">
    <w:abstractNumId w:val="148"/>
  </w:num>
  <w:num w:numId="147">
    <w:abstractNumId w:val="146"/>
  </w:num>
  <w:num w:numId="146">
    <w:abstractNumId w:val="145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8">
    <w:abstractNumId w:val="137"/>
  </w:num>
  <w:num w:numId="137">
    <w:abstractNumId w:val="136"/>
  </w:num>
  <w:num w:numId="136">
    <w:abstractNumId w:val="135"/>
  </w:num>
  <w:num w:numId="133">
    <w:abstractNumId w:val="132"/>
  </w:num>
  <w:num w:numId="132">
    <w:abstractNumId w:val="131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4">
    <w:abstractNumId w:val="103"/>
  </w:num>
  <w:num w:numId="102">
    <w:abstractNumId w:val="101"/>
  </w:num>
  <w:num w:numId="101">
    <w:abstractNumId w:val="100"/>
  </w:num>
  <w:num w:numId="100">
    <w:abstractNumId w:val="99"/>
  </w:num>
  <w:num w:numId="98">
    <w:abstractNumId w:val="97"/>
  </w:num>
  <w:num w:numId="96">
    <w:abstractNumId w:val="95"/>
  </w:num>
  <w:num w:numId="95">
    <w:abstractNumId w:val="94"/>
  </w:num>
  <w:num w:numId="93">
    <w:abstractNumId w:val="92"/>
  </w:num>
  <w:num w:numId="89">
    <w:abstractNumId w:val="88"/>
  </w:num>
  <w:num w:numId="88">
    <w:abstractNumId w:val="87"/>
  </w:num>
  <w:num w:numId="87">
    <w:abstractNumId w:val="86"/>
  </w:num>
  <w:num w:numId="85">
    <w:abstractNumId w:val="84"/>
  </w:num>
  <w:num w:numId="84">
    <w:abstractNumId w:val="83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49">
    <w:abstractNumId w:val="48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TOC1" w:type="paragraph">
    <w:name w:val="TOC 1"/>
    <w:basedOn w:val="Normal"/>
    <w:uiPriority w:val="1"/>
    <w:qFormat/>
    <w:pPr>
      <w:spacing w:before="78"/>
      <w:ind w:right="139"/>
      <w:jc w:val="right"/>
    </w:pPr>
    <w:rPr>
      <w:rFonts w:ascii="Cambria" w:hAnsi="Cambria" w:eastAsia="Cambria" w:cs="Cambria"/>
      <w:sz w:val="18"/>
      <w:szCs w:val="18"/>
      <w:lang w:val="ru-RU" w:eastAsia="en-US" w:bidi="ar-SA"/>
    </w:rPr>
  </w:style>
  <w:style w:styleId="TOC2" w:type="paragraph">
    <w:name w:val="TOC 2"/>
    <w:basedOn w:val="Normal"/>
    <w:uiPriority w:val="1"/>
    <w:qFormat/>
    <w:pPr>
      <w:spacing w:before="155"/>
      <w:ind w:left="141"/>
    </w:pPr>
    <w:rPr>
      <w:rFonts w:ascii="Times New Roman" w:hAnsi="Times New Roman" w:eastAsia="Times New Roman" w:cs="Times New Roman"/>
      <w:b/>
      <w:bCs/>
      <w:sz w:val="18"/>
      <w:szCs w:val="18"/>
      <w:lang w:val="ru-RU" w:eastAsia="en-US" w:bidi="ar-SA"/>
    </w:rPr>
  </w:style>
  <w:style w:styleId="TOC3" w:type="paragraph">
    <w:name w:val="TOC 3"/>
    <w:basedOn w:val="Normal"/>
    <w:uiPriority w:val="1"/>
    <w:qFormat/>
    <w:pPr>
      <w:spacing w:before="7"/>
      <w:ind w:left="456" w:hanging="315"/>
    </w:pPr>
    <w:rPr>
      <w:rFonts w:ascii="Times New Roman" w:hAnsi="Times New Roman" w:eastAsia="Times New Roman" w:cs="Times New Roman"/>
      <w:sz w:val="18"/>
      <w:szCs w:val="18"/>
      <w:lang w:val="ru-RU" w:eastAsia="en-US" w:bidi="ar-SA"/>
    </w:rPr>
  </w:style>
  <w:style w:styleId="TOC4" w:type="paragraph">
    <w:name w:val="TOC 4"/>
    <w:basedOn w:val="Normal"/>
    <w:uiPriority w:val="1"/>
    <w:qFormat/>
    <w:pPr>
      <w:spacing w:before="173"/>
      <w:ind w:left="141"/>
    </w:pPr>
    <w:rPr>
      <w:rFonts w:ascii="Times New Roman" w:hAnsi="Times New Roman" w:eastAsia="Times New Roman" w:cs="Times New Roman"/>
      <w:b/>
      <w:bCs/>
      <w:i/>
      <w:iCs/>
      <w:lang w:val="ru-RU" w:eastAsia="en-US" w:bidi="ar-SA"/>
    </w:rPr>
  </w:style>
  <w:style w:styleId="TOC5" w:type="paragraph">
    <w:name w:val="TOC 5"/>
    <w:basedOn w:val="Normal"/>
    <w:uiPriority w:val="1"/>
    <w:qFormat/>
    <w:pPr>
      <w:spacing w:before="113"/>
      <w:ind w:left="303" w:right="303"/>
      <w:jc w:val="center"/>
    </w:pPr>
    <w:rPr>
      <w:rFonts w:ascii="Times New Roman" w:hAnsi="Times New Roman" w:eastAsia="Times New Roman" w:cs="Times New Roman"/>
      <w:b/>
      <w:bCs/>
      <w:sz w:val="18"/>
      <w:szCs w:val="18"/>
      <w:lang w:val="ru-RU" w:eastAsia="en-US" w:bidi="ar-SA"/>
    </w:rPr>
  </w:style>
  <w:style w:styleId="TOC6" w:type="paragraph">
    <w:name w:val="TOC 6"/>
    <w:basedOn w:val="Normal"/>
    <w:uiPriority w:val="1"/>
    <w:qFormat/>
    <w:pPr>
      <w:spacing w:before="60"/>
      <w:ind w:left="875" w:hanging="450"/>
    </w:pPr>
    <w:rPr>
      <w:rFonts w:ascii="Times New Roman" w:hAnsi="Times New Roman" w:eastAsia="Times New Roman" w:cs="Times New Roman"/>
      <w:sz w:val="18"/>
      <w:szCs w:val="18"/>
      <w:lang w:val="ru-RU" w:eastAsia="en-US" w:bidi="ar-SA"/>
    </w:rPr>
  </w:style>
  <w:style w:styleId="TOC7" w:type="paragraph">
    <w:name w:val="TOC 7"/>
    <w:basedOn w:val="Normal"/>
    <w:uiPriority w:val="1"/>
    <w:qFormat/>
    <w:pPr>
      <w:spacing w:before="7"/>
      <w:ind w:left="482"/>
    </w:pPr>
    <w:rPr>
      <w:rFonts w:ascii="Times New Roman" w:hAnsi="Times New Roman" w:eastAsia="Times New Roman" w:cs="Times New Roman"/>
      <w:sz w:val="18"/>
      <w:szCs w:val="18"/>
      <w:lang w:val="ru-RU" w:eastAsia="en-US" w:bidi="ar-SA"/>
    </w:rPr>
  </w:style>
  <w:style w:styleId="TOC8" w:type="paragraph">
    <w:name w:val="TOC 8"/>
    <w:basedOn w:val="Normal"/>
    <w:uiPriority w:val="1"/>
    <w:qFormat/>
    <w:pPr>
      <w:spacing w:before="9"/>
      <w:ind w:left="836" w:right="835" w:firstLine="118"/>
    </w:pPr>
    <w:rPr>
      <w:rFonts w:ascii="Times New Roman" w:hAnsi="Times New Roman" w:eastAsia="Times New Roman" w:cs="Times New Roman"/>
      <w:b/>
      <w:bCs/>
      <w:sz w:val="18"/>
      <w:szCs w:val="18"/>
      <w:lang w:val="ru-RU" w:eastAsia="en-US" w:bidi="ar-SA"/>
    </w:rPr>
  </w:style>
  <w:style w:styleId="TOC9" w:type="paragraph">
    <w:name w:val="TOC 9"/>
    <w:basedOn w:val="Normal"/>
    <w:uiPriority w:val="1"/>
    <w:qFormat/>
    <w:pPr>
      <w:spacing w:before="5"/>
      <w:ind w:left="1304"/>
    </w:pPr>
    <w:rPr>
      <w:rFonts w:ascii="Times New Roman" w:hAnsi="Times New Roman" w:eastAsia="Times New Roman" w:cs="Times New Roman"/>
      <w:b/>
      <w:bCs/>
      <w:sz w:val="18"/>
      <w:szCs w:val="18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41" w:right="139" w:firstLine="283"/>
      <w:jc w:val="both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03" w:right="303"/>
      <w:jc w:val="center"/>
      <w:outlineLvl w:val="1"/>
    </w:pPr>
    <w:rPr>
      <w:rFonts w:ascii="Georgia" w:hAnsi="Georgia" w:eastAsia="Georgia" w:cs="Georgia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255"/>
      <w:ind w:left="303" w:right="303"/>
      <w:jc w:val="center"/>
      <w:outlineLvl w:val="2"/>
    </w:pPr>
    <w:rPr>
      <w:rFonts w:ascii="Georgia" w:hAnsi="Georgia" w:eastAsia="Georgia" w:cs="Georgia"/>
      <w:b/>
      <w:bCs/>
      <w:sz w:val="28"/>
      <w:szCs w:val="28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425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Heading4" w:type="paragraph">
    <w:name w:val="Heading 4"/>
    <w:basedOn w:val="Normal"/>
    <w:uiPriority w:val="1"/>
    <w:qFormat/>
    <w:pPr>
      <w:spacing w:line="228" w:lineRule="exact"/>
      <w:ind w:left="425"/>
      <w:jc w:val="both"/>
      <w:outlineLvl w:val="4"/>
    </w:pPr>
    <w:rPr>
      <w:rFonts w:ascii="Times New Roman" w:hAnsi="Times New Roman" w:eastAsia="Times New Roman" w:cs="Times New Roman"/>
      <w:b/>
      <w:bCs/>
      <w:i/>
      <w:i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425" w:hanging="28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180" w:lineRule="exact"/>
      <w:ind w:left="7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footer" Target="footer1.xml"/><Relationship Id="rId19" Type="http://schemas.openxmlformats.org/officeDocument/2006/relationships/footer" Target="footer2.xml"/><Relationship Id="rId20" Type="http://schemas.openxmlformats.org/officeDocument/2006/relationships/footer" Target="footer3.xml"/><Relationship Id="rId21" Type="http://schemas.openxmlformats.org/officeDocument/2006/relationships/image" Target="media/image14.png"/><Relationship Id="rId22" Type="http://schemas.openxmlformats.org/officeDocument/2006/relationships/hyperlink" Target="http://www.CSTSonline.org/" TargetMode="External"/><Relationship Id="rId23" Type="http://schemas.openxmlformats.org/officeDocument/2006/relationships/hyperlink" Target="http://www.counseling.org/resources/library/" TargetMode="External"/><Relationship Id="rId24" Type="http://schemas.openxmlformats.org/officeDocument/2006/relationships/hyperlink" Target="http://www.counselingoutfitters.com/Morris.htm" TargetMode="External"/><Relationship Id="rId25" Type="http://schemas.openxmlformats.org/officeDocument/2006/relationships/footer" Target="footer4.xml"/><Relationship Id="rId26" Type="http://schemas.openxmlformats.org/officeDocument/2006/relationships/footer" Target="footer5.xml"/><Relationship Id="rId27" Type="http://schemas.openxmlformats.org/officeDocument/2006/relationships/hyperlink" Target="http://fkrc/" TargetMode="External"/><Relationship Id="rId28" Type="http://schemas.openxmlformats.org/officeDocument/2006/relationships/image" Target="media/image15.png"/><Relationship Id="rId29" Type="http://schemas.openxmlformats.org/officeDocument/2006/relationships/hyperlink" Target="http://fkrc.mgppu.ru/" TargetMode="External"/><Relationship Id="rId30" Type="http://schemas.openxmlformats.org/officeDocument/2006/relationships/hyperlink" Target="http://www.jewish-museum.ru/tolerance-center/projects/" TargetMode="External"/><Relationship Id="rId31" Type="http://schemas.openxmlformats.org/officeDocument/2006/relationships/footer" Target="footer6.xml"/><Relationship Id="rId32" Type="http://schemas.openxmlformats.org/officeDocument/2006/relationships/footer" Target="footer7.xml"/><Relationship Id="rId33" Type="http://schemas.openxmlformats.org/officeDocument/2006/relationships/image" Target="media/image16.jpeg"/><Relationship Id="rId34" Type="http://schemas.openxmlformats.org/officeDocument/2006/relationships/hyperlink" Target="http://www/" TargetMode="External"/><Relationship Id="rId35" Type="http://schemas.openxmlformats.org/officeDocument/2006/relationships/footer" Target="footer8.xml"/><Relationship Id="rId36" Type="http://schemas.openxmlformats.org/officeDocument/2006/relationships/footer" Target="footer9.xml"/><Relationship Id="rId37" Type="http://schemas.openxmlformats.org/officeDocument/2006/relationships/hyperlink" Target="http://www.tolerancecenter.ru/" TargetMode="External"/><Relationship Id="rId38" Type="http://schemas.openxmlformats.org/officeDocument/2006/relationships/image" Target="media/image17.jpeg"/><Relationship Id="rId39" Type="http://schemas.openxmlformats.org/officeDocument/2006/relationships/image" Target="media/image18.jpeg"/><Relationship Id="rId40" Type="http://schemas.openxmlformats.org/officeDocument/2006/relationships/image" Target="media/image19.jpeg"/><Relationship Id="rId41" Type="http://schemas.openxmlformats.org/officeDocument/2006/relationships/hyperlink" Target="http://www.paulekman.com/" TargetMode="External"/><Relationship Id="rId42" Type="http://schemas.openxmlformats.org/officeDocument/2006/relationships/hyperlink" Target="http://uss.dvfu.ru/struct/publish_center/index.php?p=epublications" TargetMode="External"/><Relationship Id="rId43" Type="http://schemas.openxmlformats.org/officeDocument/2006/relationships/hyperlink" Target="http://www.sirius-migrationeducation.org/wp-content/uploads/2018/10/2012-2-2-Handbook-" TargetMode="External"/><Relationship Id="rId44" Type="http://schemas.openxmlformats.org/officeDocument/2006/relationships/hyperlink" Target="http://mentoringapp.udg.edu/es/resultados" TargetMode="External"/><Relationship Id="rId45" Type="http://schemas.openxmlformats.org/officeDocument/2006/relationships/hyperlink" Target="http://www.socsci.ox.ac.uk/exploring-migration-research-and-drama-in-schools" TargetMode="External"/><Relationship Id="rId46" Type="http://schemas.openxmlformats.org/officeDocument/2006/relationships/hyperlink" Target="http://publication.pravo.gov.ru/Document/View/" TargetMode="External"/><Relationship Id="rId47" Type="http://schemas.openxmlformats.org/officeDocument/2006/relationships/hyperlink" Target="http://www.frontiersin.org/articles/10.3389/feduc" TargetMode="External"/><Relationship Id="rId48" Type="http://schemas.openxmlformats.org/officeDocument/2006/relationships/hyperlink" Target="http://www.youtube.com/watch?v=sDdTdyzueDU" TargetMode="External"/><Relationship Id="rId49" Type="http://schemas.openxmlformats.org/officeDocument/2006/relationships/hyperlink" Target="http://www.finnougriccomics.com/" TargetMode="External"/><Relationship Id="rId50" Type="http://schemas.openxmlformats.org/officeDocument/2006/relationships/hyperlink" Target="http://www.youtube.com/watch?v=twa96P6cnHA" TargetMode="External"/><Relationship Id="rId51" Type="http://schemas.openxmlformats.org/officeDocument/2006/relationships/hyperlink" Target="http://respect.com.mx/upload/iblock/6e0/6e0e8a4ff0fee0978de287c" TargetMode="External"/><Relationship Id="rId52" Type="http://schemas.openxmlformats.org/officeDocument/2006/relationships/hyperlink" Target="http://finnougriccomics.com/ru/materials/" TargetMode="External"/><Relationship Id="rId53" Type="http://schemas.openxmlformats.org/officeDocument/2006/relationships/hyperlink" Target="http://www.youtube.com/" TargetMode="External"/><Relationship Id="rId54" Type="http://schemas.openxmlformats.org/officeDocument/2006/relationships/hyperlink" Target="http://respect.com.mx/upload/iblock/6e0/6e0e8a" TargetMode="External"/><Relationship Id="rId55" Type="http://schemas.openxmlformats.org/officeDocument/2006/relationships/hyperlink" Target="http://www.migrationcomics.fi/index.php/" TargetMode="External"/><Relationship Id="rId56" Type="http://schemas.openxmlformats.org/officeDocument/2006/relationships/hyperlink" Target="http://finnougriccomics.com/ru/" TargetMode="External"/><Relationship Id="rId57" Type="http://schemas.openxmlformats.org/officeDocument/2006/relationships/hyperlink" Target="http://www.sprc.ru/" TargetMode="External"/><Relationship Id="rId58" Type="http://schemas.openxmlformats.org/officeDocument/2006/relationships/hyperlink" Target="http://www.8-926-145-87-01.ru/&#1084;&#1077;&#1090;&#1086;&#1076;/&#1090;&#1088;&#1072;&#1076;&#1080;&#1094;&#1080;&#1080;-&#1087;&#1088;&#1080;&#1084;&#1080;&#1088;&#1077;&#1085;&#1080;&#1103;" TargetMode="External"/><Relationship Id="rId59" Type="http://schemas.openxmlformats.org/officeDocument/2006/relationships/hyperlink" Target="http://www.8-926-145-87-01.ru/wp-content/" TargetMode="External"/><Relationship Id="rId60" Type="http://schemas.openxmlformats.org/officeDocument/2006/relationships/hyperlink" Target="mailto:humanlibrary.rus@gmail.com" TargetMode="External"/><Relationship Id="rId61" Type="http://schemas.openxmlformats.org/officeDocument/2006/relationships/hyperlink" Target="http://www.researchgate.net/publication/323800126_Puti_povysenia_" TargetMode="External"/><Relationship Id="rId62" Type="http://schemas.openxmlformats.org/officeDocument/2006/relationships/hyperlink" Target="http://www.researchgate.net/publication/343424875_HUMAN_LIBRARIES_THE_POWER_" TargetMode="External"/><Relationship Id="rId63" Type="http://schemas.openxmlformats.org/officeDocument/2006/relationships/hyperlink" Target="http://www.ncbi.nlm.nih.gov/pmc/articles/" TargetMode="External"/><Relationship Id="rId64" Type="http://schemas.openxmlformats.org/officeDocument/2006/relationships/hyperlink" Target="http://irschool.org/)" TargetMode="External"/><Relationship Id="rId65" Type="http://schemas.openxmlformats.org/officeDocument/2006/relationships/hyperlink" Target="http://katalogzadaniy.tilda.ws/" TargetMode="External"/><Relationship Id="rId66" Type="http://schemas.openxmlformats.org/officeDocument/2006/relationships/hyperlink" Target="http://issledovatel-researcher.ru/" TargetMode="External"/><Relationship Id="rId67" Type="http://schemas.openxmlformats.org/officeDocument/2006/relationships/hyperlink" Target="http://katalogzadaniy/" TargetMode="External"/><Relationship Id="rId68" Type="http://schemas.openxmlformats.org/officeDocument/2006/relationships/hyperlink" Target="http://kraeved.press/archive" TargetMode="External"/><Relationship Id="rId69" Type="http://schemas.openxmlformats.org/officeDocument/2006/relationships/hyperlink" Target="http://mytopos.ru/" TargetMode="External"/><Relationship Id="rId70" Type="http://schemas.openxmlformats.org/officeDocument/2006/relationships/hyperlink" Target="http://www.spacecontest.ru/" TargetMode="External"/><Relationship Id="rId71" Type="http://schemas.openxmlformats.org/officeDocument/2006/relationships/hyperlink" Target="http://issl-konf.ru/" TargetMode="External"/><Relationship Id="rId72" Type="http://schemas.openxmlformats.org/officeDocument/2006/relationships/hyperlink" Target="http://issl-konf.ru/sborniki" TargetMode="External"/><Relationship Id="rId73" Type="http://schemas.openxmlformats.org/officeDocument/2006/relationships/footer" Target="footer10.xml"/><Relationship Id="rId74" Type="http://schemas.openxmlformats.org/officeDocument/2006/relationships/footer" Target="footer11.xml"/><Relationship Id="rId7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2025-02-26T05:09:01Z</dcterms:created>
  <dcterms:modified xsi:type="dcterms:W3CDTF">2025-02-26T05:09:01Z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LastSaved">
    <vt:filetime>2025-02-26T00:00:00Z</vt:filetime>
  </property>
  <property fmtid="{D5CDD505-2E9C-101B-9397-08002B2CF9AE}" pid="4" name="Producer">
    <vt:lpwstr>iLovePDF</vt:lpwstr>
  </property>
</Properties>
</file>