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2DB" w:rsidRPr="008B28AC" w:rsidRDefault="006F78BD">
      <w:pPr>
        <w:spacing w:after="0" w:line="408" w:lineRule="auto"/>
        <w:ind w:left="120"/>
        <w:jc w:val="center"/>
        <w:rPr>
          <w:lang w:val="ru-RU"/>
        </w:rPr>
      </w:pPr>
      <w:bookmarkStart w:id="0" w:name="block-40614233"/>
      <w:r w:rsidRPr="008B28A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712DB" w:rsidRPr="008B28AC" w:rsidRDefault="006F78BD">
      <w:pPr>
        <w:spacing w:after="0" w:line="408" w:lineRule="auto"/>
        <w:ind w:left="120"/>
        <w:jc w:val="center"/>
        <w:rPr>
          <w:lang w:val="ru-RU"/>
        </w:rPr>
      </w:pPr>
      <w:bookmarkStart w:id="1" w:name="7e23ae95-14d1-494f-ac52-185ba52e2507"/>
      <w:r w:rsidRPr="008B28A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Татарстан </w:t>
      </w:r>
      <w:bookmarkEnd w:id="1"/>
    </w:p>
    <w:p w:rsidR="009712DB" w:rsidRPr="008B28AC" w:rsidRDefault="006F78BD">
      <w:pPr>
        <w:spacing w:after="0" w:line="408" w:lineRule="auto"/>
        <w:ind w:left="120"/>
        <w:jc w:val="center"/>
        <w:rPr>
          <w:lang w:val="ru-RU"/>
        </w:rPr>
      </w:pPr>
      <w:bookmarkStart w:id="2" w:name="6a79db9e-395e-41b7-ae56-606e60c06ed6"/>
      <w:r w:rsidRPr="008B28AC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Исполнительного комитета </w:t>
      </w:r>
      <w:proofErr w:type="gramStart"/>
      <w:r w:rsidRPr="008B28AC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End"/>
      <w:r w:rsidRPr="008B28AC">
        <w:rPr>
          <w:rFonts w:ascii="Times New Roman" w:hAnsi="Times New Roman"/>
          <w:b/>
          <w:color w:val="000000"/>
          <w:sz w:val="28"/>
          <w:lang w:val="ru-RU"/>
        </w:rPr>
        <w:t>. Казани</w:t>
      </w:r>
      <w:bookmarkEnd w:id="2"/>
    </w:p>
    <w:p w:rsidR="009712DB" w:rsidRDefault="006F78B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</w:t>
      </w:r>
      <w:proofErr w:type="spellStart"/>
      <w:r>
        <w:rPr>
          <w:rFonts w:ascii="Times New Roman" w:hAnsi="Times New Roman"/>
          <w:b/>
          <w:color w:val="000000"/>
          <w:sz w:val="28"/>
        </w:rPr>
        <w:t>Татарская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гимназия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№11»</w:t>
      </w:r>
    </w:p>
    <w:p w:rsidR="009712DB" w:rsidRDefault="009712DB">
      <w:pPr>
        <w:spacing w:after="0"/>
        <w:ind w:left="120"/>
      </w:pPr>
    </w:p>
    <w:p w:rsidR="009712DB" w:rsidRDefault="009712DB">
      <w:pPr>
        <w:spacing w:after="0"/>
        <w:ind w:left="120"/>
      </w:pPr>
    </w:p>
    <w:p w:rsidR="009712DB" w:rsidRDefault="009712DB">
      <w:pPr>
        <w:spacing w:after="0"/>
        <w:ind w:left="120"/>
      </w:pPr>
    </w:p>
    <w:p w:rsidR="009712DB" w:rsidRDefault="009712D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B28AC" w:rsidRPr="006958A6" w:rsidTr="009E4F4C">
        <w:tc>
          <w:tcPr>
            <w:tcW w:w="3114" w:type="dxa"/>
          </w:tcPr>
          <w:p w:rsidR="008B28AC" w:rsidRPr="0040209D" w:rsidRDefault="008B28AC" w:rsidP="009E4F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B28AC" w:rsidRPr="008944ED" w:rsidRDefault="006F1650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-480060</wp:posOffset>
                  </wp:positionH>
                  <wp:positionV relativeFrom="paragraph">
                    <wp:posOffset>62865</wp:posOffset>
                  </wp:positionV>
                  <wp:extent cx="1323975" cy="914400"/>
                  <wp:effectExtent l="0" t="0" r="0" b="0"/>
                  <wp:wrapNone/>
                  <wp:docPr id="2" name="Рисунок 2" descr="C:\Users\117255~1\AppData\Local\Temp\Rar$DRa8460.34256\сафих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17255~1\AppData\Local\Temp\Rar$DRa8460.34256\сафих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1739265</wp:posOffset>
                  </wp:positionH>
                  <wp:positionV relativeFrom="paragraph">
                    <wp:posOffset>91440</wp:posOffset>
                  </wp:positionV>
                  <wp:extent cx="1323975" cy="990600"/>
                  <wp:effectExtent l="0" t="0" r="0" b="0"/>
                  <wp:wrapNone/>
                  <wp:docPr id="1" name="Рисунок 1" descr="C:\Users\117255~1\AppData\Local\Temp\Rar$DRa8460.32306\ЗЗЗ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17255~1\AppData\Local\Temp\Rar$DRa8460.32306\ЗЗЗ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B28AC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B28AC" w:rsidRPr="008944ED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Сафиханова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Э.Х.</w:t>
            </w: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</w:t>
            </w:r>
            <w:r w:rsidR="001923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8B28AC" w:rsidRPr="0040209D" w:rsidRDefault="008B28AC" w:rsidP="009E4F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B28AC" w:rsidRPr="0040209D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B28AC" w:rsidRPr="008944ED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еститель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директора по УР</w:t>
            </w: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B28AC" w:rsidRPr="008944ED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нса</w:t>
            </w:r>
            <w:bookmarkStart w:id="3" w:name="_GoBack"/>
            <w:bookmarkEnd w:id="3"/>
            <w:r w:rsidR="006F16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</w:t>
            </w:r>
            <w:r w:rsidR="001923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8B28AC" w:rsidRPr="0040209D" w:rsidRDefault="008B28AC" w:rsidP="009E4F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B28AC" w:rsidRPr="008944ED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гимназии</w:t>
            </w: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B28AC" w:rsidRPr="008944ED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Гусманова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А.Ю.</w:t>
            </w: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68-О </w:t>
            </w: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8B28AC" w:rsidRPr="0040209D" w:rsidRDefault="008B28AC" w:rsidP="009E4F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1650" w:rsidP="006F1650">
      <w:pPr>
        <w:spacing w:after="0"/>
        <w:ind w:left="120"/>
        <w:jc w:val="right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838450" cy="1228725"/>
            <wp:effectExtent l="19050" t="0" r="0" b="0"/>
            <wp:docPr id="3" name="Рисунок 3" descr="C:\Users\Гимназия №11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 №11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 w:line="408" w:lineRule="auto"/>
        <w:ind w:left="120"/>
        <w:jc w:val="center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712DB" w:rsidRPr="008B28AC" w:rsidRDefault="006F78BD">
      <w:pPr>
        <w:spacing w:after="0" w:line="408" w:lineRule="auto"/>
        <w:ind w:left="120"/>
        <w:jc w:val="center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B28AC">
        <w:rPr>
          <w:rFonts w:ascii="Times New Roman" w:hAnsi="Times New Roman"/>
          <w:color w:val="000000"/>
          <w:sz w:val="28"/>
          <w:lang w:val="ru-RU"/>
        </w:rPr>
        <w:t xml:space="preserve"> 5341848)</w:t>
      </w:r>
    </w:p>
    <w:p w:rsidR="009712DB" w:rsidRPr="008B28AC" w:rsidRDefault="009712DB">
      <w:pPr>
        <w:spacing w:after="0"/>
        <w:ind w:left="120"/>
        <w:jc w:val="center"/>
        <w:rPr>
          <w:lang w:val="ru-RU"/>
        </w:rPr>
      </w:pPr>
    </w:p>
    <w:p w:rsidR="009712DB" w:rsidRPr="008B28AC" w:rsidRDefault="006F78BD">
      <w:pPr>
        <w:spacing w:after="0" w:line="408" w:lineRule="auto"/>
        <w:ind w:left="120"/>
        <w:jc w:val="center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9712DB" w:rsidRPr="008B28AC" w:rsidRDefault="006F78BD">
      <w:pPr>
        <w:spacing w:after="0" w:line="408" w:lineRule="auto"/>
        <w:ind w:left="120"/>
        <w:jc w:val="center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9712DB" w:rsidRPr="008B28AC" w:rsidRDefault="009712DB">
      <w:pPr>
        <w:spacing w:after="0"/>
        <w:ind w:left="120"/>
        <w:jc w:val="center"/>
        <w:rPr>
          <w:lang w:val="ru-RU"/>
        </w:rPr>
      </w:pPr>
    </w:p>
    <w:p w:rsidR="009712DB" w:rsidRPr="008B28AC" w:rsidRDefault="009712DB" w:rsidP="006F1650">
      <w:pPr>
        <w:spacing w:after="0"/>
        <w:rPr>
          <w:lang w:val="ru-RU"/>
        </w:rPr>
      </w:pPr>
    </w:p>
    <w:p w:rsidR="009712DB" w:rsidRPr="008B28AC" w:rsidRDefault="009712DB">
      <w:pPr>
        <w:spacing w:after="0"/>
        <w:ind w:left="120"/>
        <w:jc w:val="center"/>
        <w:rPr>
          <w:lang w:val="ru-RU"/>
        </w:rPr>
      </w:pPr>
    </w:p>
    <w:p w:rsidR="009712DB" w:rsidRPr="008B28AC" w:rsidRDefault="009712DB">
      <w:pPr>
        <w:spacing w:after="0"/>
        <w:ind w:left="120"/>
        <w:jc w:val="center"/>
        <w:rPr>
          <w:lang w:val="ru-RU"/>
        </w:rPr>
      </w:pPr>
    </w:p>
    <w:p w:rsidR="009712DB" w:rsidRPr="008B28AC" w:rsidRDefault="009712DB">
      <w:pPr>
        <w:spacing w:after="0"/>
        <w:ind w:left="120"/>
        <w:jc w:val="center"/>
        <w:rPr>
          <w:lang w:val="ru-RU"/>
        </w:rPr>
      </w:pPr>
    </w:p>
    <w:p w:rsidR="009712DB" w:rsidRPr="008B28AC" w:rsidRDefault="009712DB">
      <w:pPr>
        <w:spacing w:after="0"/>
        <w:ind w:left="120"/>
        <w:jc w:val="center"/>
        <w:rPr>
          <w:lang w:val="ru-RU"/>
        </w:rPr>
      </w:pPr>
    </w:p>
    <w:p w:rsidR="009712DB" w:rsidRPr="008B28AC" w:rsidRDefault="006F78BD" w:rsidP="008B28AC">
      <w:pPr>
        <w:spacing w:after="0"/>
        <w:ind w:left="120"/>
        <w:jc w:val="center"/>
        <w:rPr>
          <w:lang w:val="ru-RU"/>
        </w:rPr>
      </w:pPr>
      <w:bookmarkStart w:id="4" w:name="3c91d4df-ec5a-4693-9f78-bc3133ba6b6b"/>
      <w:r w:rsidRPr="008B28AC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Start w:id="5" w:name="cc9c1c5d-85b7-4c8f-b36f-9edff786d340"/>
      <w:bookmarkEnd w:id="4"/>
      <w:r w:rsidRPr="008B28AC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9712DB" w:rsidRPr="008B28AC" w:rsidRDefault="009712DB">
      <w:pPr>
        <w:rPr>
          <w:lang w:val="ru-RU"/>
        </w:rPr>
        <w:sectPr w:rsidR="009712DB" w:rsidRPr="008B28AC">
          <w:pgSz w:w="11906" w:h="16383"/>
          <w:pgMar w:top="1134" w:right="850" w:bottom="1134" w:left="1701" w:header="720" w:footer="720" w:gutter="0"/>
          <w:cols w:space="720"/>
        </w:sectPr>
      </w:pPr>
    </w:p>
    <w:p w:rsidR="009712DB" w:rsidRPr="008B28AC" w:rsidRDefault="006F78BD">
      <w:pPr>
        <w:spacing w:after="0" w:line="264" w:lineRule="auto"/>
        <w:ind w:left="120"/>
        <w:jc w:val="both"/>
        <w:rPr>
          <w:lang w:val="ru-RU"/>
        </w:rPr>
      </w:pPr>
      <w:bookmarkStart w:id="6" w:name="block-40614236"/>
      <w:bookmarkEnd w:id="0"/>
      <w:r w:rsidRPr="008B28A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знаний и формирования у них умений и навыков в области безопасности жизнедеятельности.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знаний и формирования у них навыков в области безопасности жизнедеятельности при переходе с уровня основного общего образования;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9712DB" w:rsidRDefault="006F78BD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9712DB" w:rsidRPr="008B28AC" w:rsidRDefault="006F78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9712DB" w:rsidRPr="008B28AC" w:rsidRDefault="006F78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и потребностям общества в формировании полноценной личности безопасного типа;</w:t>
      </w:r>
    </w:p>
    <w:p w:rsidR="009712DB" w:rsidRPr="008B28AC" w:rsidRDefault="006F78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9712DB" w:rsidRPr="008B28AC" w:rsidRDefault="006F78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При этом </w:t>
      </w: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Актуальность совершенствования учебно-методического обеспечения образовательного процесса по ОБЗР определяется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системообразующими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документами в области безопасности: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  <w:proofErr w:type="gramEnd"/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  <w:proofErr w:type="gramEnd"/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Целью изучения ОБЗР на уровне среднего общего образования является овладение основами военной подготовки и формирование у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9712DB" w:rsidRPr="008B28AC" w:rsidRDefault="006F78BD">
      <w:pPr>
        <w:spacing w:after="0" w:line="264" w:lineRule="auto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9712DB" w:rsidRPr="008B28AC" w:rsidRDefault="009712DB">
      <w:pPr>
        <w:rPr>
          <w:lang w:val="ru-RU"/>
        </w:rPr>
        <w:sectPr w:rsidR="009712DB" w:rsidRPr="008B28AC">
          <w:pgSz w:w="11906" w:h="16383"/>
          <w:pgMar w:top="1134" w:right="850" w:bottom="1134" w:left="1701" w:header="720" w:footer="720" w:gutter="0"/>
          <w:cols w:space="720"/>
        </w:sectPr>
      </w:pPr>
    </w:p>
    <w:p w:rsidR="009712DB" w:rsidRPr="008B28AC" w:rsidRDefault="006F78BD">
      <w:pPr>
        <w:spacing w:after="0" w:line="264" w:lineRule="auto"/>
        <w:ind w:left="120"/>
        <w:jc w:val="both"/>
        <w:rPr>
          <w:lang w:val="ru-RU"/>
        </w:rPr>
      </w:pPr>
      <w:bookmarkStart w:id="7" w:name="block-40614230"/>
      <w:bookmarkEnd w:id="6"/>
      <w:r w:rsidRPr="008B28A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712DB" w:rsidRPr="008B28AC" w:rsidRDefault="006F78BD">
      <w:pPr>
        <w:spacing w:after="0" w:line="24" w:lineRule="auto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9712DB" w:rsidRPr="008B28AC" w:rsidRDefault="006F78BD">
      <w:pPr>
        <w:spacing w:after="0" w:line="264" w:lineRule="auto"/>
        <w:ind w:firstLine="600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  <w:proofErr w:type="gramEnd"/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spellEnd"/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мышление как основа обеспечения безопасности;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</w:t>
      </w:r>
      <w:proofErr w:type="spellEnd"/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личности, общества, государства.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spellEnd"/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на транспорте;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опасности в общественных местах социально-психологического характера (возникновение толпы и давки; проявление агрессии;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криминогенные ситуации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>; случаи, когда потерялся человек);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криминогенные ситуации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в общественных местах, правила безопасного поведения, порядок действия при попадании в опасную ситуацию;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8B28AC">
        <w:rPr>
          <w:rFonts w:ascii="Times New Roman" w:hAnsi="Times New Roman"/>
          <w:color w:val="000000"/>
          <w:sz w:val="28"/>
          <w:lang w:val="ru-RU"/>
        </w:rPr>
        <w:t>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в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автономных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условия;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</w:t>
      </w:r>
      <w:proofErr w:type="spellStart"/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сердечно-сосудистых</w:t>
      </w:r>
      <w:proofErr w:type="spellEnd"/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заболеваний;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деструктивные сообщества и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деструктивный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в цифровой среде, их признаки;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фальшивые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аккаунты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, вредные советчики, манипуляторы;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запрещённый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правила поведения и порядок действий при угрозе или в случае террористического акта, проведении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операции;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9712DB">
      <w:pPr>
        <w:rPr>
          <w:lang w:val="ru-RU"/>
        </w:rPr>
        <w:sectPr w:rsidR="009712DB" w:rsidRPr="008B28AC">
          <w:pgSz w:w="11906" w:h="16383"/>
          <w:pgMar w:top="1134" w:right="850" w:bottom="1134" w:left="1701" w:header="720" w:footer="720" w:gutter="0"/>
          <w:cols w:space="720"/>
        </w:sectPr>
      </w:pPr>
    </w:p>
    <w:p w:rsidR="009712DB" w:rsidRPr="008B28AC" w:rsidRDefault="006F78BD">
      <w:pPr>
        <w:spacing w:after="0"/>
        <w:ind w:left="120"/>
        <w:rPr>
          <w:lang w:val="ru-RU"/>
        </w:rPr>
      </w:pPr>
      <w:bookmarkStart w:id="8" w:name="block-40614231"/>
      <w:bookmarkEnd w:id="7"/>
      <w:r w:rsidRPr="008B28A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9712DB" w:rsidRPr="008B28AC" w:rsidRDefault="009712DB">
      <w:pPr>
        <w:spacing w:after="0" w:line="120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712DB" w:rsidRPr="008B28AC" w:rsidRDefault="009712DB">
      <w:pPr>
        <w:spacing w:after="0" w:line="120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поведения. 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, готового 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готовность реализовать </w:t>
      </w:r>
      <w:proofErr w:type="spellStart"/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spellEnd"/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spellStart"/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9712DB" w:rsidRPr="008B28AC" w:rsidRDefault="009712DB">
      <w:pPr>
        <w:spacing w:after="0"/>
        <w:ind w:left="120"/>
        <w:jc w:val="both"/>
        <w:rPr>
          <w:lang w:val="ru-RU"/>
        </w:rPr>
      </w:pP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712DB" w:rsidRPr="008B28AC" w:rsidRDefault="006F78BD">
      <w:pPr>
        <w:spacing w:after="0" w:line="96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.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spellStart"/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B28AC">
        <w:rPr>
          <w:rFonts w:ascii="Times New Roman" w:hAnsi="Times New Roman"/>
          <w:color w:val="000000"/>
          <w:sz w:val="28"/>
          <w:lang w:val="ru-RU"/>
        </w:rPr>
        <w:t>: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, логично и ясно излагать свою точку зрения с использованием языковых средств.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</w:t>
      </w: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транспорте.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  <w:proofErr w:type="gramEnd"/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умение применять табельные и подручные средства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само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>- и взаимопомощи;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идеологии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 при угрозе совершения террористического акта;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совершении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террористического акта; проведении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операции.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  <w:proofErr w:type="gramEnd"/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раскрывать суть </w:t>
      </w:r>
      <w:proofErr w:type="spellStart"/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spellStart"/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подхода на уровне личности, общества, государства.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знать правила пожарной безопасности и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электробезопасности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, понимать влияние соблюдения правил на безопасность в быту;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</w:t>
      </w:r>
      <w:proofErr w:type="spellStart"/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spellEnd"/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подход);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геологическими явлениями и процессами, для своего региона, приводить примеры </w:t>
      </w:r>
      <w:proofErr w:type="spellStart"/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гидрологическими явлениями и процессами, для своего региона, приводить примеры </w:t>
      </w:r>
      <w:proofErr w:type="spellStart"/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</w:t>
      </w:r>
      <w:proofErr w:type="spellStart"/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</w:t>
      </w:r>
      <w:proofErr w:type="spellStart"/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экологической безопасности;</w:t>
      </w:r>
    </w:p>
    <w:p w:rsidR="009712DB" w:rsidRPr="008B28AC" w:rsidRDefault="006F78BD">
      <w:pPr>
        <w:spacing w:after="0" w:line="264" w:lineRule="auto"/>
        <w:ind w:firstLine="600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spellStart"/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 при чрезвычайных ситуациях биолого-социального характера;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</w:t>
      </w:r>
      <w:proofErr w:type="spellStart"/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сердечно-сосудистые</w:t>
      </w:r>
      <w:proofErr w:type="spellEnd"/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основных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направления сохранения и укрепления психического здоровья и психологического благополучия;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запрещённый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и другие), раскрывать их характерные признаки;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»;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операции;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9712DB" w:rsidRPr="008B28AC" w:rsidRDefault="009712DB">
      <w:pPr>
        <w:rPr>
          <w:lang w:val="ru-RU"/>
        </w:rPr>
        <w:sectPr w:rsidR="009712DB" w:rsidRPr="008B28AC">
          <w:pgSz w:w="11906" w:h="16383"/>
          <w:pgMar w:top="1134" w:right="850" w:bottom="1134" w:left="1701" w:header="720" w:footer="720" w:gutter="0"/>
          <w:cols w:space="720"/>
        </w:sectPr>
      </w:pPr>
    </w:p>
    <w:p w:rsidR="009712DB" w:rsidRDefault="006F78BD">
      <w:pPr>
        <w:spacing w:after="0"/>
        <w:ind w:left="120"/>
      </w:pPr>
      <w:bookmarkStart w:id="9" w:name="block-4061423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9712DB" w:rsidRDefault="006F78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865"/>
        <w:gridCol w:w="1486"/>
        <w:gridCol w:w="1841"/>
        <w:gridCol w:w="1910"/>
        <w:gridCol w:w="2873"/>
      </w:tblGrid>
      <w:tr w:rsidR="009712D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</w:tr>
      <w:tr w:rsidR="009712DB" w:rsidRPr="006F16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712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12DB" w:rsidRDefault="009712DB"/>
        </w:tc>
      </w:tr>
    </w:tbl>
    <w:p w:rsidR="009712DB" w:rsidRDefault="009712DB">
      <w:pPr>
        <w:sectPr w:rsidR="009712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DB" w:rsidRDefault="006F78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0"/>
        <w:gridCol w:w="4759"/>
        <w:gridCol w:w="1536"/>
        <w:gridCol w:w="1841"/>
        <w:gridCol w:w="1910"/>
        <w:gridCol w:w="2824"/>
      </w:tblGrid>
      <w:tr w:rsidR="009712D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</w:tr>
      <w:tr w:rsidR="009712DB" w:rsidRPr="006F16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2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12DB" w:rsidRDefault="009712DB"/>
        </w:tc>
      </w:tr>
    </w:tbl>
    <w:p w:rsidR="009712DB" w:rsidRDefault="009712DB">
      <w:pPr>
        <w:sectPr w:rsidR="009712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DB" w:rsidRDefault="009712DB">
      <w:pPr>
        <w:sectPr w:rsidR="009712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DB" w:rsidRDefault="006F78BD">
      <w:pPr>
        <w:spacing w:after="0"/>
        <w:ind w:left="120"/>
      </w:pPr>
      <w:bookmarkStart w:id="10" w:name="block-4061423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712DB" w:rsidRDefault="006F78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9712D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</w:tr>
      <w:tr w:rsidR="009712DB" w:rsidRPr="006F1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gram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gram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поведения на безопасность. </w:t>
            </w:r>
            <w:proofErr w:type="spellStart"/>
            <w:proofErr w:type="gram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Риск-ориентированный</w:t>
            </w:r>
            <w:proofErr w:type="spellEnd"/>
            <w:proofErr w:type="gram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712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DB" w:rsidRDefault="009712DB"/>
        </w:tc>
      </w:tr>
    </w:tbl>
    <w:p w:rsidR="009712DB" w:rsidRDefault="009712DB">
      <w:pPr>
        <w:sectPr w:rsidR="009712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DB" w:rsidRDefault="006F78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9712DB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</w:tr>
      <w:tr w:rsidR="009712D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  <w:proofErr w:type="gramEnd"/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</w:t>
            </w:r>
            <w:proofErr w:type="gram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гидрологические явления и процессы: наводнения, паводки, половодья, цунами, сели, лавины</w:t>
            </w:r>
            <w:proofErr w:type="gram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грамотность и </w:t>
            </w: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9712D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2D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Default="008E6458">
            <w:pPr>
              <w:spacing w:after="0"/>
              <w:ind w:left="135"/>
            </w:pPr>
            <w:hyperlink r:id="rId53">
              <w:r w:rsidR="006F78BD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9712D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</w:t>
            </w: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712DB" w:rsidRPr="006F1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712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DB" w:rsidRDefault="009712DB"/>
        </w:tc>
      </w:tr>
    </w:tbl>
    <w:p w:rsidR="009712DB" w:rsidRDefault="009712DB">
      <w:pPr>
        <w:sectPr w:rsidR="009712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DB" w:rsidRDefault="009712DB">
      <w:pPr>
        <w:sectPr w:rsidR="009712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DB" w:rsidRDefault="006F78BD">
      <w:pPr>
        <w:spacing w:after="0"/>
        <w:ind w:left="120"/>
      </w:pPr>
      <w:bookmarkStart w:id="11" w:name="block-4061423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712DB" w:rsidRDefault="006F78B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712DB" w:rsidRPr="00192340" w:rsidRDefault="006F78BD">
      <w:pPr>
        <w:spacing w:after="0" w:line="480" w:lineRule="auto"/>
        <w:ind w:left="120"/>
        <w:rPr>
          <w:lang w:val="ru-RU"/>
        </w:rPr>
      </w:pPr>
      <w:bookmarkStart w:id="12" w:name="1cf67330-67df-428f-9a99-0efe5a0fdace"/>
      <w:r w:rsidRPr="00192340">
        <w:rPr>
          <w:rFonts w:ascii="Times New Roman" w:hAnsi="Times New Roman"/>
          <w:color w:val="000000"/>
          <w:sz w:val="28"/>
          <w:lang w:val="ru-RU"/>
        </w:rPr>
        <w:t>• Основы безопасности жизнедеятельности; базовый уровень 10 класс/ Хренников Б.О., Гололобов Н.В., Льняная Л.И. и др.; под редакцией Егорова С.Н. Акционерное общество «Издательство «Просвещение»</w:t>
      </w:r>
      <w:bookmarkEnd w:id="12"/>
    </w:p>
    <w:p w:rsidR="009712DB" w:rsidRPr="00192340" w:rsidRDefault="009712DB">
      <w:pPr>
        <w:spacing w:after="0" w:line="480" w:lineRule="auto"/>
        <w:ind w:left="120"/>
        <w:rPr>
          <w:lang w:val="ru-RU"/>
        </w:rPr>
      </w:pPr>
    </w:p>
    <w:p w:rsidR="009712DB" w:rsidRPr="00192340" w:rsidRDefault="009712DB">
      <w:pPr>
        <w:spacing w:after="0"/>
        <w:ind w:left="120"/>
        <w:rPr>
          <w:lang w:val="ru-RU"/>
        </w:rPr>
      </w:pPr>
    </w:p>
    <w:p w:rsidR="009712DB" w:rsidRPr="00192340" w:rsidRDefault="006F78BD">
      <w:pPr>
        <w:spacing w:after="0" w:line="480" w:lineRule="auto"/>
        <w:ind w:left="120"/>
        <w:rPr>
          <w:lang w:val="ru-RU"/>
        </w:rPr>
      </w:pPr>
      <w:r w:rsidRPr="0019234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712DB" w:rsidRPr="00192340" w:rsidRDefault="006F78BD">
      <w:pPr>
        <w:spacing w:after="0" w:line="288" w:lineRule="auto"/>
        <w:ind w:left="120"/>
        <w:jc w:val="both"/>
        <w:rPr>
          <w:lang w:val="ru-RU"/>
        </w:rPr>
      </w:pPr>
      <w:r w:rsidRPr="00192340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192340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192340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>
        <w:rPr>
          <w:rFonts w:ascii="Times New Roman" w:hAnsi="Times New Roman"/>
          <w:color w:val="333333"/>
          <w:sz w:val="28"/>
        </w:rPr>
        <w:t>https</w:t>
      </w:r>
      <w:r w:rsidRPr="00192340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192340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192340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192340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192340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192340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9712DB" w:rsidRPr="00192340" w:rsidRDefault="009712DB">
      <w:pPr>
        <w:spacing w:after="0"/>
        <w:ind w:left="120"/>
        <w:rPr>
          <w:lang w:val="ru-RU"/>
        </w:rPr>
      </w:pPr>
    </w:p>
    <w:p w:rsidR="009712DB" w:rsidRPr="00192340" w:rsidRDefault="006F78BD">
      <w:pPr>
        <w:spacing w:after="0" w:line="480" w:lineRule="auto"/>
        <w:ind w:left="120"/>
        <w:rPr>
          <w:lang w:val="ru-RU"/>
        </w:rPr>
      </w:pPr>
      <w:r w:rsidRPr="0019234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712DB" w:rsidRPr="00192340" w:rsidRDefault="006F78BD">
      <w:pPr>
        <w:spacing w:after="0" w:line="480" w:lineRule="auto"/>
        <w:ind w:left="120"/>
        <w:rPr>
          <w:lang w:val="ru-RU"/>
        </w:rPr>
      </w:pPr>
      <w:r w:rsidRPr="00192340">
        <w:rPr>
          <w:rFonts w:ascii="Times New Roman" w:hAnsi="Times New Roman"/>
          <w:color w:val="000000"/>
          <w:sz w:val="28"/>
          <w:lang w:val="ru-RU"/>
        </w:rPr>
        <w:t>Библиотека ЦОК</w:t>
      </w:r>
      <w:r w:rsidRPr="00192340">
        <w:rPr>
          <w:sz w:val="28"/>
          <w:lang w:val="ru-RU"/>
        </w:rPr>
        <w:br/>
      </w:r>
      <w:bookmarkStart w:id="13" w:name="cf711ec5-5bd7-47c6-88a3-ea50f4376a30"/>
      <w:r>
        <w:rPr>
          <w:rFonts w:ascii="Times New Roman" w:hAnsi="Times New Roman"/>
          <w:color w:val="000000"/>
          <w:sz w:val="28"/>
        </w:rPr>
        <w:t>https</w:t>
      </w:r>
      <w:r w:rsidRPr="0019234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19234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19234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92340">
        <w:rPr>
          <w:rFonts w:ascii="Times New Roman" w:hAnsi="Times New Roman"/>
          <w:color w:val="000000"/>
          <w:sz w:val="28"/>
          <w:lang w:val="ru-RU"/>
        </w:rPr>
        <w:t>/8332</w:t>
      </w:r>
      <w:r>
        <w:rPr>
          <w:rFonts w:ascii="Times New Roman" w:hAnsi="Times New Roman"/>
          <w:color w:val="000000"/>
          <w:sz w:val="28"/>
        </w:rPr>
        <w:t>b</w:t>
      </w:r>
      <w:r w:rsidRPr="00192340">
        <w:rPr>
          <w:rFonts w:ascii="Times New Roman" w:hAnsi="Times New Roman"/>
          <w:color w:val="000000"/>
          <w:sz w:val="28"/>
          <w:lang w:val="ru-RU"/>
        </w:rPr>
        <w:t>07</w:t>
      </w:r>
      <w:r>
        <w:rPr>
          <w:rFonts w:ascii="Times New Roman" w:hAnsi="Times New Roman"/>
          <w:color w:val="000000"/>
          <w:sz w:val="28"/>
        </w:rPr>
        <w:t>b</w:t>
      </w:r>
      <w:bookmarkEnd w:id="13"/>
    </w:p>
    <w:p w:rsidR="009712DB" w:rsidRPr="00192340" w:rsidRDefault="009712DB">
      <w:pPr>
        <w:rPr>
          <w:lang w:val="ru-RU"/>
        </w:rPr>
        <w:sectPr w:rsidR="009712DB" w:rsidRPr="00192340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F78BD" w:rsidRPr="00192340" w:rsidRDefault="006F78BD">
      <w:pPr>
        <w:rPr>
          <w:lang w:val="ru-RU"/>
        </w:rPr>
      </w:pPr>
    </w:p>
    <w:sectPr w:rsidR="006F78BD" w:rsidRPr="00192340" w:rsidSect="008E645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C5063"/>
    <w:multiLevelType w:val="multilevel"/>
    <w:tmpl w:val="49A6BA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2DB"/>
    <w:rsid w:val="00192340"/>
    <w:rsid w:val="00667524"/>
    <w:rsid w:val="006F1650"/>
    <w:rsid w:val="006F78BD"/>
    <w:rsid w:val="008B28AC"/>
    <w:rsid w:val="008E6458"/>
    <w:rsid w:val="0097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E645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E64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F1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F16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332b07b" TargetMode="External"/><Relationship Id="rId18" Type="http://schemas.openxmlformats.org/officeDocument/2006/relationships/hyperlink" Target="https://m.edsoo.ru/2d60fb5a" TargetMode="External"/><Relationship Id="rId26" Type="http://schemas.openxmlformats.org/officeDocument/2006/relationships/hyperlink" Target="https://m.edsoo.ru/63b34161" TargetMode="External"/><Relationship Id="rId39" Type="http://schemas.openxmlformats.org/officeDocument/2006/relationships/hyperlink" Target="https://m.edsoo.ru/d331f5d5" TargetMode="External"/><Relationship Id="rId21" Type="http://schemas.openxmlformats.org/officeDocument/2006/relationships/hyperlink" Target="https://m.edsoo.ru/ca989222" TargetMode="External"/><Relationship Id="rId34" Type="http://schemas.openxmlformats.org/officeDocument/2006/relationships/hyperlink" Target="https://m.edsoo.ru/a196276c" TargetMode="External"/><Relationship Id="rId42" Type="http://schemas.openxmlformats.org/officeDocument/2006/relationships/hyperlink" Target="https://m.edsoo.ru/6beae69f" TargetMode="External"/><Relationship Id="rId47" Type="http://schemas.openxmlformats.org/officeDocument/2006/relationships/hyperlink" Target="https://m.edsoo.ru/e58b334d" TargetMode="External"/><Relationship Id="rId50" Type="http://schemas.openxmlformats.org/officeDocument/2006/relationships/hyperlink" Target="https://m.edsoo.ru/c66f9d2e" TargetMode="External"/><Relationship Id="rId55" Type="http://schemas.openxmlformats.org/officeDocument/2006/relationships/hyperlink" Target="https://m.edsoo.ru/3906b95b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0" Type="http://schemas.openxmlformats.org/officeDocument/2006/relationships/hyperlink" Target="https://m.edsoo.ru/3488963" TargetMode="External"/><Relationship Id="rId29" Type="http://schemas.openxmlformats.org/officeDocument/2006/relationships/hyperlink" Target="https://m.edsoo.ru/3eb0db0c" TargetMode="External"/><Relationship Id="rId41" Type="http://schemas.openxmlformats.org/officeDocument/2006/relationships/hyperlink" Target="https://m.edsoo.ru/12845814" TargetMode="External"/><Relationship Id="rId54" Type="http://schemas.openxmlformats.org/officeDocument/2006/relationships/hyperlink" Target="https://m.edsoo.ru/3906b95b" TargetMode="External"/><Relationship Id="rId62" Type="http://schemas.openxmlformats.org/officeDocument/2006/relationships/hyperlink" Target="https://m.edsoo.ru/1e56ec0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1146f112" TargetMode="External"/><Relationship Id="rId32" Type="http://schemas.openxmlformats.org/officeDocument/2006/relationships/hyperlink" Target="https://m.edsoo.ru/b4cebedd" TargetMode="External"/><Relationship Id="rId37" Type="http://schemas.openxmlformats.org/officeDocument/2006/relationships/hyperlink" Target="https://m.edsoo.ru/b12d5cd5" TargetMode="External"/><Relationship Id="rId40" Type="http://schemas.openxmlformats.org/officeDocument/2006/relationships/hyperlink" Target="https://m.edsoo.ru/552ec0cd" TargetMode="External"/><Relationship Id="rId45" Type="http://schemas.openxmlformats.org/officeDocument/2006/relationships/hyperlink" Target="https://m.edsoo.ru/d4ee0176" TargetMode="External"/><Relationship Id="rId53" Type="http://schemas.openxmlformats.org/officeDocument/2006/relationships/hyperlink" Target="https://m.edsoo.ru/d526ac07%5D%5D" TargetMode="External"/><Relationship Id="rId58" Type="http://schemas.openxmlformats.org/officeDocument/2006/relationships/hyperlink" Target="https://m.edsoo.ru/9834100000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1146f112" TargetMode="External"/><Relationship Id="rId28" Type="http://schemas.openxmlformats.org/officeDocument/2006/relationships/hyperlink" Target="https://m.edsoo.ru/3eb0db0c" TargetMode="External"/><Relationship Id="rId36" Type="http://schemas.openxmlformats.org/officeDocument/2006/relationships/hyperlink" Target="https://m.edsoo.ru/b12d5cd5" TargetMode="External"/><Relationship Id="rId49" Type="http://schemas.openxmlformats.org/officeDocument/2006/relationships/hyperlink" Target="https://m.edsoo.ru/c66f9d2e" TargetMode="External"/><Relationship Id="rId57" Type="http://schemas.openxmlformats.org/officeDocument/2006/relationships/hyperlink" Target="https://m.edsoo.ru/98341000000" TargetMode="External"/><Relationship Id="rId61" Type="http://schemas.openxmlformats.org/officeDocument/2006/relationships/hyperlink" Target="https://m.edsoo.ru/1e56ec00" TargetMode="Externa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eae0fff3" TargetMode="External"/><Relationship Id="rId31" Type="http://schemas.openxmlformats.org/officeDocument/2006/relationships/hyperlink" Target="https://m.edsoo.ru/b4cebedd" TargetMode="External"/><Relationship Id="rId44" Type="http://schemas.openxmlformats.org/officeDocument/2006/relationships/hyperlink" Target="https://m.edsoo.ru/a38c6e17" TargetMode="External"/><Relationship Id="rId52" Type="http://schemas.openxmlformats.org/officeDocument/2006/relationships/hyperlink" Target="https://m.edsoo.ru/738187f6" TargetMode="External"/><Relationship Id="rId60" Type="http://schemas.openxmlformats.org/officeDocument/2006/relationships/hyperlink" Target="https://m.edsoo.ru/fbc7d6cc" TargetMode="External"/><Relationship Id="rId6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ee497bff" TargetMode="External"/><Relationship Id="rId27" Type="http://schemas.openxmlformats.org/officeDocument/2006/relationships/hyperlink" Target="https://m.edsoo.ru/63b34161" TargetMode="External"/><Relationship Id="rId30" Type="http://schemas.openxmlformats.org/officeDocument/2006/relationships/hyperlink" Target="https://m.edsoo.ru/ec659795" TargetMode="External"/><Relationship Id="rId35" Type="http://schemas.openxmlformats.org/officeDocument/2006/relationships/hyperlink" Target="https://m.edsoo.ru/a2e1b5d5" TargetMode="External"/><Relationship Id="rId43" Type="http://schemas.openxmlformats.org/officeDocument/2006/relationships/hyperlink" Target="https://m.edsoo.ru/cf0d6e0f" TargetMode="External"/><Relationship Id="rId48" Type="http://schemas.openxmlformats.org/officeDocument/2006/relationships/hyperlink" Target="https://m.edsoo.ru/b20971f2" TargetMode="External"/><Relationship Id="rId56" Type="http://schemas.openxmlformats.org/officeDocument/2006/relationships/hyperlink" Target="https://m.edsoo.ru/39a257c1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738187f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332b07b" TargetMode="External"/><Relationship Id="rId17" Type="http://schemas.openxmlformats.org/officeDocument/2006/relationships/hyperlink" Target="https://m.edsoo.ru/2d60fb5a" TargetMode="External"/><Relationship Id="rId25" Type="http://schemas.openxmlformats.org/officeDocument/2006/relationships/hyperlink" Target="https://m.edsoo.ru/1146f112" TargetMode="External"/><Relationship Id="rId33" Type="http://schemas.openxmlformats.org/officeDocument/2006/relationships/hyperlink" Target="https://m.edsoo.ru/a196276c" TargetMode="External"/><Relationship Id="rId38" Type="http://schemas.openxmlformats.org/officeDocument/2006/relationships/hyperlink" Target="https://m.edsoo.ru/4dd59356" TargetMode="External"/><Relationship Id="rId46" Type="http://schemas.openxmlformats.org/officeDocument/2006/relationships/hyperlink" Target="https://m.edsoo.ru/e58b334d" TargetMode="External"/><Relationship Id="rId59" Type="http://schemas.openxmlformats.org/officeDocument/2006/relationships/hyperlink" Target="https://m.edsoo.ru/fbc7d6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11370</Words>
  <Characters>64814</Characters>
  <Application>Microsoft Office Word</Application>
  <DocSecurity>0</DocSecurity>
  <Lines>540</Lines>
  <Paragraphs>152</Paragraphs>
  <ScaleCrop>false</ScaleCrop>
  <Company/>
  <LinksUpToDate>false</LinksUpToDate>
  <CharactersWithSpaces>76032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Гимназия №11</cp:lastModifiedBy>
  <cp:revision>6</cp:revision>
  <dcterms:created xsi:type="dcterms:W3CDTF">2025-11-18T07:28:00Z</dcterms:created>
  <dcterms:modified xsi:type="dcterms:W3CDTF">2025-11-19T12:02:00Z</dcterms:modified>
</cp:coreProperties>
</file>