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C0AAC" w14:textId="77777777" w:rsidR="00FB051E" w:rsidRPr="00FB051E" w:rsidRDefault="00FB051E" w:rsidP="00FB051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051E">
        <w:rPr>
          <w:rFonts w:ascii="Times New Roman" w:hAnsi="Times New Roman" w:cs="Times New Roman"/>
          <w:b/>
          <w:bCs/>
          <w:sz w:val="36"/>
          <w:szCs w:val="36"/>
        </w:rPr>
        <w:t>«Сокровища Северного Кавказа — КМВ, Чечня, Архыз»</w:t>
      </w:r>
      <w:r w:rsidRPr="00FB051E">
        <w:rPr>
          <w:rFonts w:ascii="Times New Roman" w:hAnsi="Times New Roman" w:cs="Times New Roman"/>
          <w:b/>
          <w:bCs/>
          <w:sz w:val="36"/>
          <w:szCs w:val="36"/>
        </w:rPr>
        <w:br/>
        <w:t>6 дней</w:t>
      </w:r>
    </w:p>
    <w:p w14:paraId="14F23CB5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sz w:val="24"/>
          <w:szCs w:val="24"/>
        </w:rPr>
        <w:t>1-й день</w:t>
      </w:r>
    </w:p>
    <w:p w14:paraId="2C0FA586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Выезд из </w:t>
      </w:r>
      <w:proofErr w:type="spellStart"/>
      <w:r w:rsidRPr="00FB051E">
        <w:rPr>
          <w:rFonts w:ascii="Times New Roman" w:hAnsi="Times New Roman" w:cs="Times New Roman"/>
          <w:b/>
          <w:bCs/>
          <w:sz w:val="24"/>
          <w:szCs w:val="24"/>
        </w:rPr>
        <w:t>г.Казань</w:t>
      </w:r>
      <w:proofErr w:type="spellEnd"/>
      <w:r w:rsidRPr="00FB051E">
        <w:rPr>
          <w:rFonts w:ascii="Times New Roman" w:hAnsi="Times New Roman" w:cs="Times New Roman"/>
          <w:b/>
          <w:bCs/>
          <w:sz w:val="24"/>
          <w:szCs w:val="24"/>
        </w:rPr>
        <w:t>. Ориентировочное время выезда — 00:01.</w:t>
      </w:r>
    </w:p>
    <w:p w14:paraId="19C6E004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sz w:val="24"/>
          <w:szCs w:val="24"/>
        </w:rPr>
        <w:t>2-й день</w:t>
      </w:r>
    </w:p>
    <w:p w14:paraId="7D8CC0DB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08:00 —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Прибытие в Пятигорск. Встреча с экскурсоводом.</w:t>
      </w:r>
    </w:p>
    <w:p w14:paraId="1BCF95BC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08:10 — Завтрак в кафе города.</w:t>
      </w:r>
    </w:p>
    <w:p w14:paraId="05B010A9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09:00 — Обзорная экскурсия по Пятигорску</w:t>
      </w:r>
      <w:r w:rsidRPr="00FB051E">
        <w:rPr>
          <w:rFonts w:ascii="Times New Roman" w:hAnsi="Times New Roman" w:cs="Times New Roman"/>
          <w:sz w:val="24"/>
          <w:szCs w:val="24"/>
        </w:rPr>
        <w:t>, по императорским минеральным источникам, ставшим известными на всю Россию благодаря императору Петру I. В программе: озеро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 Провал</w:t>
      </w:r>
      <w:r w:rsidRPr="00FB051E">
        <w:rPr>
          <w:rFonts w:ascii="Times New Roman" w:hAnsi="Times New Roman" w:cs="Times New Roman"/>
          <w:sz w:val="24"/>
          <w:szCs w:val="24"/>
        </w:rPr>
        <w:t>, беседка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Эолова арфа</w:t>
      </w:r>
      <w:r w:rsidRPr="00FB051E">
        <w:rPr>
          <w:rFonts w:ascii="Times New Roman" w:hAnsi="Times New Roman" w:cs="Times New Roman"/>
          <w:sz w:val="24"/>
          <w:szCs w:val="24"/>
        </w:rPr>
        <w:t>,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Академическая галерея </w:t>
      </w:r>
      <w:r w:rsidRPr="00FB051E">
        <w:rPr>
          <w:rFonts w:ascii="Times New Roman" w:hAnsi="Times New Roman" w:cs="Times New Roman"/>
          <w:sz w:val="24"/>
          <w:szCs w:val="24"/>
        </w:rPr>
        <w:t>—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B051E">
        <w:rPr>
          <w:rFonts w:ascii="Times New Roman" w:hAnsi="Times New Roman" w:cs="Times New Roman"/>
          <w:sz w:val="24"/>
          <w:szCs w:val="24"/>
        </w:rPr>
        <w:t>замечательное архитектурное строение, построенное на том месте, где был открыт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 первый источник, предназначенный для питья;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скульптура Орла</w:t>
      </w:r>
      <w:r w:rsidRPr="00FB051E">
        <w:rPr>
          <w:rFonts w:ascii="Times New Roman" w:hAnsi="Times New Roman" w:cs="Times New Roman"/>
          <w:sz w:val="24"/>
          <w:szCs w:val="24"/>
        </w:rPr>
        <w:t> — символ Кавказских Минеральных Вод, грот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Дианы</w:t>
      </w:r>
      <w:r w:rsidRPr="00FB051E">
        <w:rPr>
          <w:rFonts w:ascii="Times New Roman" w:hAnsi="Times New Roman" w:cs="Times New Roman"/>
          <w:sz w:val="24"/>
          <w:szCs w:val="24"/>
        </w:rPr>
        <w:t>, парк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«Цветник»</w:t>
      </w:r>
      <w:r w:rsidRPr="00FB051E">
        <w:rPr>
          <w:rFonts w:ascii="Times New Roman" w:hAnsi="Times New Roman" w:cs="Times New Roman"/>
          <w:sz w:val="24"/>
          <w:szCs w:val="24"/>
        </w:rPr>
        <w:t> и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Лермонтовская галерея</w:t>
      </w:r>
      <w:r w:rsidRPr="00FB051E">
        <w:rPr>
          <w:rFonts w:ascii="Times New Roman" w:hAnsi="Times New Roman" w:cs="Times New Roman"/>
          <w:sz w:val="24"/>
          <w:szCs w:val="24"/>
        </w:rPr>
        <w:t>. Но прежде всего,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Пятигорск — это город Лермонтова</w:t>
      </w:r>
      <w:r w:rsidRPr="00FB051E">
        <w:rPr>
          <w:rFonts w:ascii="Times New Roman" w:hAnsi="Times New Roman" w:cs="Times New Roman"/>
          <w:sz w:val="24"/>
          <w:szCs w:val="24"/>
        </w:rPr>
        <w:t>. Он побывал здесь пять раз. Впервые Лермонтов приехал на Кавказ еще десятилетним ребенком, вместе с бабушкой, Е.А. Арсеньевой. Она часто привозила хилого и болезненного мальчика для лечения «на воды». Уже тогда красота этих мест, жители Кавказа с их обычаями и величие двуглавого Эльбруса поразили воображение Михаила. Именно на Кавказе Лермонтовым были написаны известные всему миру произведения — «Герой нашего времени», «Мцыри</w:t>
      </w:r>
      <w:proofErr w:type="gramStart"/>
      <w:r w:rsidRPr="00FB051E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FB051E">
        <w:rPr>
          <w:rFonts w:ascii="Times New Roman" w:hAnsi="Times New Roman" w:cs="Times New Roman"/>
          <w:sz w:val="24"/>
          <w:szCs w:val="24"/>
        </w:rPr>
        <w:t>«Демон», «Беглец».</w:t>
      </w:r>
    </w:p>
    <w:p w14:paraId="4E7BE22F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12:00 — Далее вы совершите прогулку по лермонтовским местам</w:t>
      </w:r>
      <w:r w:rsidRPr="00FB051E">
        <w:rPr>
          <w:rFonts w:ascii="Times New Roman" w:hAnsi="Times New Roman" w:cs="Times New Roman"/>
          <w:sz w:val="24"/>
          <w:szCs w:val="24"/>
        </w:rPr>
        <w:t xml:space="preserve">: сквер им. М.Ю. Лермонтова, место дуэли М.Ю. Лермонтова и </w:t>
      </w:r>
      <w:proofErr w:type="spellStart"/>
      <w:r w:rsidRPr="00FB051E">
        <w:rPr>
          <w:rFonts w:ascii="Times New Roman" w:hAnsi="Times New Roman" w:cs="Times New Roman"/>
          <w:sz w:val="24"/>
          <w:szCs w:val="24"/>
        </w:rPr>
        <w:t>Н.С.Мартынова</w:t>
      </w:r>
      <w:proofErr w:type="spellEnd"/>
      <w:r w:rsidRPr="00FB051E">
        <w:rPr>
          <w:rFonts w:ascii="Times New Roman" w:hAnsi="Times New Roman" w:cs="Times New Roman"/>
          <w:sz w:val="24"/>
          <w:szCs w:val="24"/>
        </w:rPr>
        <w:t>. Побывав в Пятигорске, обязательно нужно посетить достопримечательность —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гору Машук</w:t>
      </w:r>
      <w:r w:rsidRPr="00FB051E">
        <w:rPr>
          <w:rFonts w:ascii="Times New Roman" w:hAnsi="Times New Roman" w:cs="Times New Roman"/>
          <w:sz w:val="24"/>
          <w:szCs w:val="24"/>
        </w:rPr>
        <w:t> (стоимость подъема по канатной дороге — 400 руб.). Гора Машук — это уникальное место, откуда вы сможете созерцать всю красоту природных и исторически памятных мест, увидите издалека величественную и прекрасную гору Эльбрус, которая находится где-то в 148-ми километрах от Пятигорска.</w:t>
      </w:r>
    </w:p>
    <w:p w14:paraId="01A10729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14:00 — Обед в кафе города.</w:t>
      </w:r>
    </w:p>
    <w:p w14:paraId="199C5A75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16:00 — Прибытие в гостиницу, размещение. Свободное время.</w:t>
      </w:r>
    </w:p>
    <w:p w14:paraId="1E46F494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sz w:val="24"/>
          <w:szCs w:val="24"/>
        </w:rPr>
        <w:t>3-й день</w:t>
      </w:r>
    </w:p>
    <w:p w14:paraId="232187FA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06:00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 xml:space="preserve">Получение завтрака сухим пайком. Выезд в </w:t>
      </w:r>
      <w:proofErr w:type="spellStart"/>
      <w:r w:rsidRPr="00FB051E">
        <w:rPr>
          <w:rFonts w:ascii="Times New Roman" w:hAnsi="Times New Roman" w:cs="Times New Roman"/>
          <w:b/>
          <w:bCs/>
          <w:sz w:val="24"/>
          <w:szCs w:val="24"/>
        </w:rPr>
        <w:t>г.Грозный</w:t>
      </w:r>
      <w:proofErr w:type="spellEnd"/>
      <w:r w:rsidRPr="00FB05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Грозный</w:t>
      </w:r>
      <w:r w:rsidRPr="00FB051E">
        <w:rPr>
          <w:rFonts w:ascii="Times New Roman" w:hAnsi="Times New Roman" w:cs="Times New Roman"/>
          <w:sz w:val="24"/>
          <w:szCs w:val="24"/>
        </w:rPr>
        <w:t xml:space="preserve"> город на Северном Кавказе, расположенный на берегах реки Сунжи, столица Чеченской Республики. Один из самых крупных городов региона, город воинской славы. Сегодня современный Грозный — это жемчужина Северного Кавказа, его сердце, душа. Заново отстроенный после войны город неузнаваем. </w:t>
      </w:r>
      <w:proofErr w:type="gramStart"/>
      <w:r w:rsidRPr="00FB051E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FB051E">
        <w:rPr>
          <w:rFonts w:ascii="Times New Roman" w:hAnsi="Times New Roman" w:cs="Times New Roman"/>
          <w:sz w:val="24"/>
          <w:szCs w:val="24"/>
        </w:rPr>
        <w:t xml:space="preserve"> красив, величествен, свободен... Грозный довольно развитый город. В нем много промышленных предприятий, театров, памятников, концертных залов и другой интересной инфраструктуры.</w:t>
      </w:r>
    </w:p>
    <w:p w14:paraId="586A5879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08:00 — Заезд в придорожное кафе для самостоятельного завтрака.</w:t>
      </w:r>
    </w:p>
    <w:p w14:paraId="02D10991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09:30 — Остановка на мемориале «Девять башен» в Ингушетии</w:t>
      </w:r>
      <w:r w:rsidRPr="00FB051E">
        <w:rPr>
          <w:rFonts w:ascii="Times New Roman" w:hAnsi="Times New Roman" w:cs="Times New Roman"/>
          <w:sz w:val="24"/>
          <w:szCs w:val="24"/>
        </w:rPr>
        <w:t xml:space="preserve">. Необычные каменные здания возрастом несколько сотен лет — главная достопримечательность кавказского региона. Колоритные постройки украшают труднодоступные склоны, жилые </w:t>
      </w:r>
      <w:r w:rsidRPr="00FB051E">
        <w:rPr>
          <w:rFonts w:ascii="Times New Roman" w:hAnsi="Times New Roman" w:cs="Times New Roman"/>
          <w:sz w:val="24"/>
          <w:szCs w:val="24"/>
        </w:rPr>
        <w:lastRenderedPageBreak/>
        <w:t>селения и заброшенные аулы, поэтому горную республику часто называют «Страной башен».</w:t>
      </w:r>
    </w:p>
    <w:p w14:paraId="2868B52D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11:00 — Остановка на въезде в Грозный у стелы. Стела «Город воинской славы»</w:t>
      </w:r>
      <w:r w:rsidRPr="00FB051E">
        <w:rPr>
          <w:rFonts w:ascii="Times New Roman" w:hAnsi="Times New Roman" w:cs="Times New Roman"/>
          <w:sz w:val="24"/>
          <w:szCs w:val="24"/>
        </w:rPr>
        <w:t> — памятник, установленный 25 июня 2015 года в Грозном в ознаменование присвоения городу почётного звания Российской Федерации «Город воинской славы».</w:t>
      </w:r>
    </w:p>
    <w:p w14:paraId="53FB4D59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Пешеходная экскурсия по Грозному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от храма Михаила Архангела (Цветочный парк, Грозный-Сити, мечеть "Сердце Чечни").</w:t>
      </w:r>
    </w:p>
    <w:p w14:paraId="6AD3438B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13:30 —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Посещение мемориального комплекса Славы им. А.А. Кадырова</w:t>
      </w:r>
      <w:r w:rsidRPr="00FB051E">
        <w:rPr>
          <w:rFonts w:ascii="Times New Roman" w:hAnsi="Times New Roman" w:cs="Times New Roman"/>
          <w:sz w:val="24"/>
          <w:szCs w:val="24"/>
        </w:rPr>
        <w:t>. В музее экспонируются несколько постоянных выставок о первом Президенте Чеченской Республики Ахмате Кадырове, об участии выходцев Чечено-Ингушетии в Великой Отечественной войне, действует картинная галерея, проводятся временные выставки.</w:t>
      </w:r>
    </w:p>
    <w:p w14:paraId="45D32122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14:30 — Время для самостоятельно обеда.</w:t>
      </w:r>
    </w:p>
    <w:p w14:paraId="4FAAF615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15:30 — Выезд в Аргун.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Осмотр мечети "Сердце матери".</w:t>
      </w:r>
      <w:r w:rsidRPr="00FB051E">
        <w:rPr>
          <w:rFonts w:ascii="Times New Roman" w:hAnsi="Times New Roman" w:cs="Times New Roman"/>
          <w:sz w:val="24"/>
          <w:szCs w:val="24"/>
        </w:rPr>
        <w:t> Именно здесь находится одно из красивейших культовых сооружений — первая ультрасовременная мечеть в стране, выполненная в стиле хай-тек. Строили мечеть с 2011 года и открыли 16 мая 2014 года. Здесь исповедуют два направления мусульманской веры: суннизм и суфизм. Помещение площадью 7 тыс. м² вмещает до 15-ти тысяч посетителей. Мечеть названа именем матери главы республики Аймани Кадыровой и известна как мечеть «Сердце матери». </w:t>
      </w:r>
      <w:r w:rsidRPr="00FB051E">
        <w:rPr>
          <w:rFonts w:ascii="Times New Roman" w:hAnsi="Times New Roman" w:cs="Times New Roman"/>
          <w:i/>
          <w:iCs/>
          <w:sz w:val="24"/>
          <w:szCs w:val="24"/>
        </w:rPr>
        <w:t>(При входе в мечеть платки и юбки женщинам дают по необходимости, но лучше взять с собой, потому что туристов много, всем может не хватить). </w:t>
      </w:r>
      <w:r w:rsidRPr="00FB051E">
        <w:rPr>
          <w:rFonts w:ascii="Times New Roman" w:hAnsi="Times New Roman" w:cs="Times New Roman"/>
          <w:sz w:val="24"/>
          <w:szCs w:val="24"/>
        </w:rPr>
        <w:t>Основной купол мечети напоминает инопланетную летающую тарелку, затерявшуюся в космических просторах и случайно оказавшуюся на Земле. Особенно красива мечеть вечером. Резной купол оснащен подсветкой, в темное время суток включаются 50 тысяч светодиодных ламп и 96 прожекторов (их цвет постоянно меняется: то розовый, то зеленый, то синий).</w:t>
      </w:r>
    </w:p>
    <w:p w14:paraId="6CAF7092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16:00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Выезд в Шали. Остановка в г. Шали. Осмотр мечети «Гордость мусульман».</w:t>
      </w:r>
      <w:r w:rsidRPr="00FB051E">
        <w:rPr>
          <w:rFonts w:ascii="Times New Roman" w:hAnsi="Times New Roman" w:cs="Times New Roman"/>
          <w:sz w:val="24"/>
          <w:szCs w:val="24"/>
        </w:rPr>
        <w:t> Это самая большая мечеть в Европе, вмещающая до 30 тысяч человек; волшебная, сказочная по своей красоте жемчужина Кавказа. Как и положено в восточной сказке, дворец, то есть мечеть, окружает парк с фонтанами (всего их 12), розарий, клумбы, удобные скамьи для отдыха, цветочные композиции.</w:t>
      </w:r>
    </w:p>
    <w:p w14:paraId="217E954A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18:00 — Выезд в Пятигорск.</w:t>
      </w:r>
    </w:p>
    <w:p w14:paraId="1032024A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22:30 — Прибытие в гостиницу.</w:t>
      </w:r>
    </w:p>
    <w:p w14:paraId="698E9285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sz w:val="24"/>
          <w:szCs w:val="24"/>
        </w:rPr>
        <w:t>4-й день</w:t>
      </w:r>
    </w:p>
    <w:p w14:paraId="1D97D6A7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06:30 — Получение завтрака сухим пайком. Выезд в горный район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Архыз Карачаево-Черкесии.</w:t>
      </w:r>
    </w:p>
    <w:p w14:paraId="65129271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10:00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— Остановка у лика Христа</w:t>
      </w:r>
      <w:r w:rsidRPr="00FB051E">
        <w:rPr>
          <w:rFonts w:ascii="Times New Roman" w:hAnsi="Times New Roman" w:cs="Times New Roman"/>
          <w:sz w:val="24"/>
          <w:szCs w:val="24"/>
        </w:rPr>
        <w:t xml:space="preserve">. Нерукотворный лик Христа обнаружили в Архызе в 1999 году. Образ находится на высоте около 100 метров в гроте хребта </w:t>
      </w:r>
      <w:proofErr w:type="spellStart"/>
      <w:r w:rsidRPr="00FB051E">
        <w:rPr>
          <w:rFonts w:ascii="Times New Roman" w:hAnsi="Times New Roman" w:cs="Times New Roman"/>
          <w:sz w:val="24"/>
          <w:szCs w:val="24"/>
        </w:rPr>
        <w:t>Мицешта</w:t>
      </w:r>
      <w:proofErr w:type="spellEnd"/>
      <w:r w:rsidRPr="00FB051E">
        <w:rPr>
          <w:rFonts w:ascii="Times New Roman" w:hAnsi="Times New Roman" w:cs="Times New Roman"/>
          <w:sz w:val="24"/>
          <w:szCs w:val="24"/>
        </w:rPr>
        <w:t>. Лик Христа — это одна из самых высокорасположенных икон в мире. К нему можно подняться по металлической лестнице (она состоит из 526 ступеней). Наскальное изображение окутано мифами и легендами и до сих пор не уставлено его происхождение.</w:t>
      </w:r>
    </w:p>
    <w:p w14:paraId="1488E7B9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11:30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— Прибытие в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поселок Романтик.</w:t>
      </w:r>
      <w:r w:rsidRPr="00FB051E">
        <w:rPr>
          <w:rFonts w:ascii="Times New Roman" w:hAnsi="Times New Roman" w:cs="Times New Roman"/>
          <w:sz w:val="24"/>
          <w:szCs w:val="24"/>
        </w:rPr>
        <w:t xml:space="preserve"> Он является горнолыжной частью курорта, именно здесь находятся подъемники и горнолыжные трассы. Можно подняться по </w:t>
      </w:r>
      <w:r w:rsidRPr="00FB051E">
        <w:rPr>
          <w:rFonts w:ascii="Times New Roman" w:hAnsi="Times New Roman" w:cs="Times New Roman"/>
          <w:sz w:val="24"/>
          <w:szCs w:val="24"/>
        </w:rPr>
        <w:lastRenderedPageBreak/>
        <w:t>канатной дороге на гору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FB051E">
        <w:rPr>
          <w:rFonts w:ascii="Times New Roman" w:hAnsi="Times New Roman" w:cs="Times New Roman"/>
          <w:b/>
          <w:bCs/>
          <w:sz w:val="24"/>
          <w:szCs w:val="24"/>
        </w:rPr>
        <w:t>Ричепста</w:t>
      </w:r>
      <w:proofErr w:type="spellEnd"/>
      <w:r w:rsidRPr="00FB051E">
        <w:rPr>
          <w:rFonts w:ascii="Times New Roman" w:hAnsi="Times New Roman" w:cs="Times New Roman"/>
          <w:b/>
          <w:bCs/>
          <w:sz w:val="24"/>
          <w:szCs w:val="24"/>
        </w:rPr>
        <w:t xml:space="preserve">, хребет </w:t>
      </w:r>
      <w:proofErr w:type="spellStart"/>
      <w:r w:rsidRPr="00FB051E">
        <w:rPr>
          <w:rFonts w:ascii="Times New Roman" w:hAnsi="Times New Roman" w:cs="Times New Roman"/>
          <w:b/>
          <w:bCs/>
          <w:sz w:val="24"/>
          <w:szCs w:val="24"/>
        </w:rPr>
        <w:t>Абишира-Ахуба</w:t>
      </w:r>
      <w:proofErr w:type="spellEnd"/>
      <w:r w:rsidRPr="00FB051E">
        <w:rPr>
          <w:rFonts w:ascii="Times New Roman" w:hAnsi="Times New Roman" w:cs="Times New Roman"/>
          <w:b/>
          <w:bCs/>
          <w:sz w:val="24"/>
          <w:szCs w:val="24"/>
        </w:rPr>
        <w:t xml:space="preserve"> и на хребет </w:t>
      </w:r>
      <w:proofErr w:type="spellStart"/>
      <w:r w:rsidRPr="00FB051E">
        <w:rPr>
          <w:rFonts w:ascii="Times New Roman" w:hAnsi="Times New Roman" w:cs="Times New Roman"/>
          <w:b/>
          <w:bCs/>
          <w:sz w:val="24"/>
          <w:szCs w:val="24"/>
        </w:rPr>
        <w:t>Аркасара</w:t>
      </w:r>
      <w:proofErr w:type="spellEnd"/>
      <w:r w:rsidRPr="00FB051E">
        <w:rPr>
          <w:rFonts w:ascii="Times New Roman" w:hAnsi="Times New Roman" w:cs="Times New Roman"/>
          <w:b/>
          <w:bCs/>
          <w:sz w:val="24"/>
          <w:szCs w:val="24"/>
        </w:rPr>
        <w:t> (стоимость 2800 рублей,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дополнительная плата)</w:t>
      </w:r>
      <w:r w:rsidRPr="00FB051E">
        <w:rPr>
          <w:rFonts w:ascii="Times New Roman" w:hAnsi="Times New Roman" w:cs="Times New Roman"/>
          <w:sz w:val="24"/>
          <w:szCs w:val="24"/>
        </w:rPr>
        <w:t>.</w:t>
      </w:r>
    </w:p>
    <w:p w14:paraId="632E628C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14:00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Самостоятельный обед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в кафе поселка Архыз (карачаевская национальная кухня).</w:t>
      </w:r>
    </w:p>
    <w:p w14:paraId="0587737F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15:30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— Прогулка по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древнему Нижне-</w:t>
      </w:r>
      <w:proofErr w:type="spellStart"/>
      <w:r w:rsidRPr="00FB051E">
        <w:rPr>
          <w:rFonts w:ascii="Times New Roman" w:hAnsi="Times New Roman" w:cs="Times New Roman"/>
          <w:b/>
          <w:bCs/>
          <w:sz w:val="24"/>
          <w:szCs w:val="24"/>
        </w:rPr>
        <w:t>Архызскому</w:t>
      </w:r>
      <w:proofErr w:type="spellEnd"/>
      <w:r w:rsidRPr="00FB051E">
        <w:rPr>
          <w:rFonts w:ascii="Times New Roman" w:hAnsi="Times New Roman" w:cs="Times New Roman"/>
          <w:b/>
          <w:bCs/>
          <w:sz w:val="24"/>
          <w:szCs w:val="24"/>
        </w:rPr>
        <w:t xml:space="preserve"> городищу (Аланское городище) </w:t>
      </w:r>
      <w:r w:rsidRPr="00FB051E">
        <w:rPr>
          <w:rFonts w:ascii="Times New Roman" w:hAnsi="Times New Roman" w:cs="Times New Roman"/>
          <w:sz w:val="24"/>
          <w:szCs w:val="24"/>
        </w:rPr>
        <w:t>— вход 250 рублей с человека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B0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дополнительная плата)</w:t>
      </w:r>
      <w:r w:rsidRPr="00FB051E">
        <w:rPr>
          <w:rFonts w:ascii="Times New Roman" w:hAnsi="Times New Roman" w:cs="Times New Roman"/>
          <w:sz w:val="24"/>
          <w:szCs w:val="24"/>
        </w:rPr>
        <w:t>. Одной из самых известных построек Аланского городища является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Северный Зеленчукский храм</w:t>
      </w:r>
      <w:r w:rsidRPr="00FB051E">
        <w:rPr>
          <w:rFonts w:ascii="Times New Roman" w:hAnsi="Times New Roman" w:cs="Times New Roman"/>
          <w:sz w:val="24"/>
          <w:szCs w:val="24"/>
        </w:rPr>
        <w:t>. Северный храм приписывают к Х веку. На территории Нижне-</w:t>
      </w:r>
      <w:proofErr w:type="spellStart"/>
      <w:r w:rsidRPr="00FB051E">
        <w:rPr>
          <w:rFonts w:ascii="Times New Roman" w:hAnsi="Times New Roman" w:cs="Times New Roman"/>
          <w:sz w:val="24"/>
          <w:szCs w:val="24"/>
        </w:rPr>
        <w:t>Архызского</w:t>
      </w:r>
      <w:proofErr w:type="spellEnd"/>
      <w:r w:rsidRPr="00FB051E">
        <w:rPr>
          <w:rFonts w:ascii="Times New Roman" w:hAnsi="Times New Roman" w:cs="Times New Roman"/>
          <w:sz w:val="24"/>
          <w:szCs w:val="24"/>
        </w:rPr>
        <w:t xml:space="preserve"> городища есть и несколько других храмовых сооружений: действующий (Южный), Средний и Северный храм. Здесь во время раскопок ученые нашли семь так называемых однонефных церквей.</w:t>
      </w:r>
    </w:p>
    <w:p w14:paraId="3866926C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17:00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Отправление в Пятигорск.</w:t>
      </w:r>
    </w:p>
    <w:p w14:paraId="520C176B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Остановка в Жемчужине Кавказа, где можно искупаться – 600 руб.</w:t>
      </w:r>
      <w:r w:rsidRPr="00FB051E">
        <w:rPr>
          <w:rFonts w:ascii="Times New Roman" w:hAnsi="Times New Roman" w:cs="Times New Roman"/>
          <w:sz w:val="24"/>
          <w:szCs w:val="24"/>
        </w:rPr>
        <w:t> (</w:t>
      </w:r>
      <w:r w:rsidRPr="00FB0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дополнительная плата).</w:t>
      </w:r>
    </w:p>
    <w:p w14:paraId="34EB4A13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20:00 — Возвращение в гостиницу.</w:t>
      </w:r>
    </w:p>
    <w:p w14:paraId="41858B73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sz w:val="24"/>
          <w:szCs w:val="24"/>
        </w:rPr>
        <w:t>5-й день</w:t>
      </w:r>
    </w:p>
    <w:p w14:paraId="3B439EBB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08:00 — Завтрак в гостинице. Освобождение номеров</w:t>
      </w:r>
    </w:p>
    <w:p w14:paraId="2C2D519D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09:00 — Выезд на Медовые водопады - вход 200 рублей с человека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(дополнительная плата)</w:t>
      </w:r>
    </w:p>
    <w:p w14:paraId="61A0BA2B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sz w:val="24"/>
          <w:szCs w:val="24"/>
        </w:rPr>
        <w:t>Узкая тропинка проведет вас вглубь гранитного каньона к водопадам Жемчужный, Секретный, Чертова мельница, Большой и Малый Медовые. Вы узнаете о происхождении названия каждого из них, а кое-где будет даже несколько версий. Также вы услышите о целебных свойствах, которые они оказывают на самочувствие человека. И, конечно, вдоволь насладитесь природной стихией в окружении волшебных ландшафтов. В середине маршрута будет остановка возле излюбленного природного памятника многих поколений —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 горы Кольцо</w:t>
      </w:r>
      <w:r w:rsidRPr="00FB051E">
        <w:rPr>
          <w:rFonts w:ascii="Times New Roman" w:hAnsi="Times New Roman" w:cs="Times New Roman"/>
          <w:sz w:val="24"/>
          <w:szCs w:val="24"/>
        </w:rPr>
        <w:t>, упоминаемого Лермонтовым в своих произведениях. Вы изучите необычное скальное образование, загадаете желание и узнаете одну из тех романтических легенд, что составляют сокровищницу кавказских мифов.</w:t>
      </w:r>
    </w:p>
    <w:p w14:paraId="6E12DE0F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14:00 — Обед в кафе города Кисловодска.</w:t>
      </w:r>
    </w:p>
    <w:p w14:paraId="64DDC881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14:30 — Вас ждёт обзорная экскурсия по городу с посещением Свято-Никольского собора</w:t>
      </w:r>
      <w:r w:rsidRPr="00FB051E">
        <w:rPr>
          <w:rFonts w:ascii="Times New Roman" w:hAnsi="Times New Roman" w:cs="Times New Roman"/>
          <w:sz w:val="24"/>
          <w:szCs w:val="24"/>
        </w:rPr>
        <w:t>, где в 2008 году разместили частичку мощей Николая Чудотворца. Главный кисловодский храм славится и своей историей, и мастерами, приложившими руку к его созданию, и великими людьми, которые посещали это святое место.</w:t>
      </w:r>
    </w:p>
    <w:p w14:paraId="2B61DBCD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Экскурсия по</w:t>
      </w:r>
      <w:r w:rsidRPr="00FB051E">
        <w:rPr>
          <w:rFonts w:ascii="Times New Roman" w:hAnsi="Times New Roman" w:cs="Times New Roman"/>
          <w:sz w:val="24"/>
          <w:szCs w:val="24"/>
        </w:rPr>
        <w:t>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Курортному парку. </w:t>
      </w:r>
      <w:r w:rsidRPr="00FB051E">
        <w:rPr>
          <w:rFonts w:ascii="Times New Roman" w:hAnsi="Times New Roman" w:cs="Times New Roman"/>
          <w:sz w:val="24"/>
          <w:szCs w:val="24"/>
        </w:rPr>
        <w:t>Курортный парк — гордость Кисловодска, прекрасный образец ландшафтного дизайна. Парк занимает первое место в Европе по красоте и богатству растительного мира и второе по площади. Во время прогулки по парку посещается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Нарзанная галерея</w:t>
      </w:r>
      <w:r w:rsidRPr="00FB051E">
        <w:rPr>
          <w:rFonts w:ascii="Times New Roman" w:hAnsi="Times New Roman" w:cs="Times New Roman"/>
          <w:sz w:val="24"/>
          <w:szCs w:val="24"/>
        </w:rPr>
        <w:t> с дегустацией минеральной воды Нарзан,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Лермонтовская площадка</w:t>
      </w:r>
      <w:r w:rsidRPr="00FB051E">
        <w:rPr>
          <w:rFonts w:ascii="Times New Roman" w:hAnsi="Times New Roman" w:cs="Times New Roman"/>
          <w:sz w:val="24"/>
          <w:szCs w:val="24"/>
        </w:rPr>
        <w:t>,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Зеркальный пруд</w:t>
      </w:r>
      <w:r w:rsidRPr="00FB051E">
        <w:rPr>
          <w:rFonts w:ascii="Times New Roman" w:hAnsi="Times New Roman" w:cs="Times New Roman"/>
          <w:sz w:val="24"/>
          <w:szCs w:val="24"/>
        </w:rPr>
        <w:t> и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павильон «Стеклянная струя»</w:t>
      </w:r>
      <w:r w:rsidRPr="00FB051E">
        <w:rPr>
          <w:rFonts w:ascii="Times New Roman" w:hAnsi="Times New Roman" w:cs="Times New Roman"/>
          <w:sz w:val="24"/>
          <w:szCs w:val="24"/>
        </w:rPr>
        <w:t>, </w:t>
      </w:r>
      <w:r w:rsidRPr="00FB051E">
        <w:rPr>
          <w:rFonts w:ascii="Times New Roman" w:hAnsi="Times New Roman" w:cs="Times New Roman"/>
          <w:b/>
          <w:bCs/>
          <w:sz w:val="24"/>
          <w:szCs w:val="24"/>
        </w:rPr>
        <w:t>мостик «Дамский каприз»</w:t>
      </w:r>
      <w:r w:rsidRPr="00FB051E">
        <w:rPr>
          <w:rFonts w:ascii="Times New Roman" w:hAnsi="Times New Roman" w:cs="Times New Roman"/>
          <w:sz w:val="24"/>
          <w:szCs w:val="24"/>
        </w:rPr>
        <w:t>.</w:t>
      </w:r>
    </w:p>
    <w:p w14:paraId="643A0044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18:00 — Свободное время.</w:t>
      </w:r>
    </w:p>
    <w:p w14:paraId="202924C5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19:00 — Завершение экскурсионной программы. Отправление.</w:t>
      </w:r>
    </w:p>
    <w:p w14:paraId="65745AE7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sz w:val="24"/>
          <w:szCs w:val="24"/>
        </w:rPr>
        <w:lastRenderedPageBreak/>
        <w:t>6-й день</w:t>
      </w:r>
    </w:p>
    <w:p w14:paraId="3BD038BE" w14:textId="77777777" w:rsidR="00FB051E" w:rsidRPr="00FB051E" w:rsidRDefault="00FB051E" w:rsidP="00FB051E">
      <w:pPr>
        <w:rPr>
          <w:rFonts w:ascii="Times New Roman" w:hAnsi="Times New Roman" w:cs="Times New Roman"/>
          <w:sz w:val="24"/>
          <w:szCs w:val="24"/>
        </w:rPr>
      </w:pPr>
      <w:r w:rsidRPr="00FB051E">
        <w:rPr>
          <w:rFonts w:ascii="Times New Roman" w:hAnsi="Times New Roman" w:cs="Times New Roman"/>
          <w:b/>
          <w:bCs/>
          <w:sz w:val="24"/>
          <w:szCs w:val="24"/>
        </w:rPr>
        <w:t>Прибытие в </w:t>
      </w:r>
      <w:proofErr w:type="spellStart"/>
      <w:r w:rsidRPr="00FB051E">
        <w:rPr>
          <w:rFonts w:ascii="Times New Roman" w:hAnsi="Times New Roman" w:cs="Times New Roman"/>
          <w:b/>
          <w:bCs/>
          <w:sz w:val="24"/>
          <w:szCs w:val="24"/>
        </w:rPr>
        <w:t>г.Казань</w:t>
      </w:r>
      <w:proofErr w:type="spellEnd"/>
      <w:r w:rsidRPr="00FB051E">
        <w:rPr>
          <w:rFonts w:ascii="Times New Roman" w:hAnsi="Times New Roman" w:cs="Times New Roman"/>
          <w:b/>
          <w:bCs/>
          <w:sz w:val="24"/>
          <w:szCs w:val="24"/>
        </w:rPr>
        <w:t>. Ориентировочное время приезда 02:00 (следующего дня).</w:t>
      </w:r>
    </w:p>
    <w:p w14:paraId="06526CA6" w14:textId="2C252219" w:rsidR="00EE4514" w:rsidRPr="00EE4514" w:rsidRDefault="00EE4514" w:rsidP="00EE451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3"/>
        <w:gridCol w:w="906"/>
      </w:tblGrid>
      <w:tr w:rsidR="00CF66BF" w:rsidRPr="00585216" w14:paraId="589D00D7" w14:textId="77777777" w:rsidTr="00B92B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450" w:type="dxa"/>
              <w:bottom w:w="150" w:type="dxa"/>
              <w:right w:w="450" w:type="dxa"/>
            </w:tcMar>
            <w:vAlign w:val="center"/>
          </w:tcPr>
          <w:p w14:paraId="282DC509" w14:textId="617DC1AF" w:rsidR="00CF66BF" w:rsidRPr="00585216" w:rsidRDefault="003F5C7E" w:rsidP="00CF66B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Hlk222064897"/>
            <w:r w:rsidRPr="00585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СТОИМОСТЬ: </w:t>
            </w:r>
            <w:r w:rsidR="00585216" w:rsidRPr="00585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32 900 (взрослым), 32 800 (дети до 16 лет)</w:t>
            </w:r>
            <w:bookmarkStart w:id="1" w:name="_GoBack"/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450" w:type="dxa"/>
              <w:bottom w:w="150" w:type="dxa"/>
              <w:right w:w="450" w:type="dxa"/>
            </w:tcMar>
            <w:vAlign w:val="center"/>
          </w:tcPr>
          <w:p w14:paraId="7EECAC5A" w14:textId="1D1DBE80" w:rsidR="00CF66BF" w:rsidRPr="00585216" w:rsidRDefault="00CF66BF" w:rsidP="00CF66B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bookmarkEnd w:id="0"/>
    </w:tbl>
    <w:p w14:paraId="62CB88CB" w14:textId="77777777" w:rsidR="00A5533B" w:rsidRPr="003F5C7E" w:rsidRDefault="00A5533B" w:rsidP="00A5533B"/>
    <w:p w14:paraId="164564F7" w14:textId="77777777" w:rsidR="00F14513" w:rsidRDefault="00F14513"/>
    <w:sectPr w:rsidR="00F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3B"/>
    <w:rsid w:val="003C5A2A"/>
    <w:rsid w:val="003F5C7E"/>
    <w:rsid w:val="00585216"/>
    <w:rsid w:val="005B737B"/>
    <w:rsid w:val="0076111A"/>
    <w:rsid w:val="007D3392"/>
    <w:rsid w:val="007E432A"/>
    <w:rsid w:val="00A5533B"/>
    <w:rsid w:val="00B92B21"/>
    <w:rsid w:val="00BE6575"/>
    <w:rsid w:val="00CF66BF"/>
    <w:rsid w:val="00EE4514"/>
    <w:rsid w:val="00F14513"/>
    <w:rsid w:val="00FB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8AF6F"/>
  <w15:chartTrackingRefBased/>
  <w15:docId w15:val="{CF54BA6C-EFA9-4C64-B824-FDB5A188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5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5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5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53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53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53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53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53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53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5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5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5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5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53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53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53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5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53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53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5533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5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 Низамутдинов</dc:creator>
  <cp:keywords/>
  <dc:description/>
  <cp:lastModifiedBy>User</cp:lastModifiedBy>
  <cp:revision>2</cp:revision>
  <dcterms:created xsi:type="dcterms:W3CDTF">2026-02-15T13:41:00Z</dcterms:created>
  <dcterms:modified xsi:type="dcterms:W3CDTF">2026-04-03T11:14:00Z</dcterms:modified>
</cp:coreProperties>
</file>