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7AE4" w:rsidRDefault="003E2FCA" w:rsidP="00C97AE4">
      <w:pPr>
        <w:pStyle w:val="1"/>
        <w:spacing w:line="240" w:lineRule="auto"/>
        <w:contextualSpacing/>
        <w:jc w:val="center"/>
        <w:rPr>
          <w:b/>
          <w:bCs/>
        </w:rPr>
      </w:pPr>
      <w:r w:rsidRPr="003E2FCA">
        <w:rPr>
          <w:b/>
          <w:bCs/>
          <w:noProof/>
          <w:lang w:bidi="ar-SA"/>
        </w:rPr>
        <w:drawing>
          <wp:inline distT="0" distB="0" distL="0" distR="0">
            <wp:extent cx="5980430" cy="8461592"/>
            <wp:effectExtent l="0" t="0" r="1270" b="0"/>
            <wp:docPr id="1" name="Рисунок 1" descr="C:\Users\dmshh\Downloads\о порядке и форме итоговой аттестации ФГТ, титу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mshh\Downloads\о порядке и форме итоговой аттестации ФГТ, титул.B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80430" cy="8461592"/>
                    </a:xfrm>
                    <a:prstGeom prst="rect">
                      <a:avLst/>
                    </a:prstGeom>
                    <a:noFill/>
                    <a:ln>
                      <a:noFill/>
                    </a:ln>
                  </pic:spPr>
                </pic:pic>
              </a:graphicData>
            </a:graphic>
          </wp:inline>
        </w:drawing>
      </w:r>
    </w:p>
    <w:p w:rsidR="00523FC4" w:rsidRDefault="00523FC4" w:rsidP="00BC1D13">
      <w:pPr>
        <w:pStyle w:val="40"/>
        <w:spacing w:line="240" w:lineRule="auto"/>
        <w:contextualSpacing/>
      </w:pPr>
    </w:p>
    <w:p w:rsidR="003E2FCA" w:rsidRDefault="003E2FCA" w:rsidP="00BC1D13">
      <w:pPr>
        <w:pStyle w:val="40"/>
        <w:spacing w:line="240" w:lineRule="auto"/>
        <w:contextualSpacing/>
      </w:pPr>
    </w:p>
    <w:p w:rsidR="003E2FCA" w:rsidRDefault="003E2FCA" w:rsidP="00BC1D13">
      <w:pPr>
        <w:pStyle w:val="40"/>
        <w:spacing w:line="240" w:lineRule="auto"/>
        <w:contextualSpacing/>
      </w:pPr>
    </w:p>
    <w:p w:rsidR="007D5583" w:rsidRDefault="007D5583" w:rsidP="007D5583">
      <w:pPr>
        <w:pStyle w:val="1"/>
        <w:tabs>
          <w:tab w:val="left" w:pos="426"/>
        </w:tabs>
        <w:spacing w:line="240" w:lineRule="auto"/>
        <w:ind w:left="-426" w:right="-221"/>
        <w:contextualSpacing/>
        <w:jc w:val="both"/>
      </w:pPr>
      <w:bookmarkStart w:id="0" w:name="_GoBack"/>
      <w:bookmarkEnd w:id="0"/>
      <w:r>
        <w:lastRenderedPageBreak/>
        <w:t>1.3</w:t>
      </w:r>
      <w:r>
        <w:tab/>
      </w:r>
      <w:r w:rsidR="00A65E43" w:rsidRPr="00A65E43">
        <w:t xml:space="preserve">Положение является локальным актом школы, утверждается на педагогическом совете. Вводится в действие приказом директора по </w:t>
      </w:r>
      <w:r w:rsidR="00AE54B6">
        <w:t>ДМШ №22</w:t>
      </w:r>
      <w:r w:rsidR="00A65E43" w:rsidRPr="00A65E43">
        <w:t>. Срок действия Положения не ограничен. Положение действует до принятия нового в связи с изменением законодательных документов.</w:t>
      </w:r>
    </w:p>
    <w:p w:rsidR="00A65E43" w:rsidRPr="00A65E43" w:rsidRDefault="007D5583" w:rsidP="007D5583">
      <w:pPr>
        <w:pStyle w:val="1"/>
        <w:tabs>
          <w:tab w:val="left" w:pos="426"/>
        </w:tabs>
        <w:spacing w:line="240" w:lineRule="auto"/>
        <w:ind w:left="-426" w:right="-221"/>
        <w:contextualSpacing/>
        <w:jc w:val="both"/>
      </w:pPr>
      <w:r>
        <w:t>1.4</w:t>
      </w:r>
      <w:r w:rsidR="00960952">
        <w:t xml:space="preserve">   </w:t>
      </w:r>
      <w:r w:rsidR="00A65E43" w:rsidRPr="00A65E43">
        <w:t>Положение принимается с учетом</w:t>
      </w:r>
      <w:r w:rsidR="00960952">
        <w:t xml:space="preserve"> мнения обучающихся и родителей</w:t>
      </w:r>
      <w:r>
        <w:t xml:space="preserve"> </w:t>
      </w:r>
      <w:r w:rsidR="00A65E43" w:rsidRPr="00A65E43">
        <w:t>(законных представителей) несовершеннолетних обучающихся.</w:t>
      </w:r>
    </w:p>
    <w:p w:rsidR="00960952" w:rsidRDefault="007D5583" w:rsidP="007D5583">
      <w:pPr>
        <w:pStyle w:val="1"/>
        <w:tabs>
          <w:tab w:val="left" w:pos="422"/>
        </w:tabs>
        <w:spacing w:line="240" w:lineRule="auto"/>
        <w:ind w:left="-426" w:right="-221"/>
        <w:contextualSpacing/>
        <w:jc w:val="both"/>
      </w:pPr>
      <w:r>
        <w:t>1.5</w:t>
      </w:r>
      <w:r>
        <w:tab/>
      </w:r>
      <w:r w:rsidR="00A65E43" w:rsidRPr="00A65E43">
        <w:t>Итоговая аттестация выпускников представляе</w:t>
      </w:r>
      <w:r w:rsidR="00960952">
        <w:t xml:space="preserve">т собой форму контроля </w:t>
      </w:r>
      <w:r w:rsidR="00925845">
        <w:t xml:space="preserve">(оценки) </w:t>
      </w:r>
      <w:r w:rsidR="00A65E43" w:rsidRPr="00A65E43">
        <w:t>освоения</w:t>
      </w:r>
      <w:r w:rsidR="00A65E43" w:rsidRPr="00A65E43">
        <w:tab/>
        <w:t>выпускниками</w:t>
      </w:r>
      <w:r w:rsidR="00A65E43" w:rsidRPr="00A65E43">
        <w:tab/>
        <w:t>дополнительных</w:t>
      </w:r>
      <w:r w:rsidR="00AA12A4">
        <w:t xml:space="preserve"> </w:t>
      </w:r>
      <w:r w:rsidR="00A65E43" w:rsidRPr="00A65E43">
        <w:t>предпрофессиональных общеобразовательных программ в области музыкального искусства в соответствии с федеральными государственными требованиями, установленными к минимуму содержания, структуре и условиям реализации указанных образовательных программ, а также срокам их реализации.</w:t>
      </w:r>
    </w:p>
    <w:p w:rsidR="00A65E43" w:rsidRPr="00A65E43" w:rsidRDefault="007D5583" w:rsidP="007D5583">
      <w:pPr>
        <w:pStyle w:val="1"/>
        <w:tabs>
          <w:tab w:val="left" w:pos="422"/>
        </w:tabs>
        <w:spacing w:line="240" w:lineRule="auto"/>
        <w:ind w:left="-426" w:right="-221"/>
        <w:contextualSpacing/>
        <w:jc w:val="both"/>
      </w:pPr>
      <w:r>
        <w:t>1.6</w:t>
      </w:r>
      <w:r>
        <w:tab/>
      </w:r>
      <w:r w:rsidR="00A65E43" w:rsidRPr="00A65E43">
        <w:t>Итоговая аттестация провод</w:t>
      </w:r>
      <w:r w:rsidR="00AA12A4">
        <w:t xml:space="preserve">ится для выпускников, освоивших </w:t>
      </w:r>
      <w:r w:rsidR="00A65E43" w:rsidRPr="00A65E43">
        <w:t>дополнительные предпрофессиональные</w:t>
      </w:r>
      <w:r w:rsidR="00A65E43" w:rsidRPr="00A65E43">
        <w:tab/>
        <w:t>общеобразовательные</w:t>
      </w:r>
      <w:r w:rsidR="00AA12A4">
        <w:t xml:space="preserve"> </w:t>
      </w:r>
      <w:r w:rsidR="00A65E43" w:rsidRPr="00A65E43">
        <w:t>программы в области музыкального искусства и допущенных в текущем году к итоговой аттестации.</w:t>
      </w:r>
    </w:p>
    <w:p w:rsidR="00960952" w:rsidRDefault="007D5583" w:rsidP="007D5583">
      <w:pPr>
        <w:pStyle w:val="1"/>
        <w:tabs>
          <w:tab w:val="left" w:pos="422"/>
        </w:tabs>
        <w:spacing w:line="240" w:lineRule="auto"/>
        <w:ind w:left="-142" w:right="-221"/>
        <w:contextualSpacing/>
        <w:rPr>
          <w:b/>
          <w:bCs/>
        </w:rPr>
      </w:pPr>
      <w:r>
        <w:rPr>
          <w:b/>
          <w:bCs/>
          <w:lang w:val="en-US"/>
        </w:rPr>
        <w:t>II</w:t>
      </w:r>
      <w:r>
        <w:rPr>
          <w:b/>
          <w:bCs/>
        </w:rPr>
        <w:t xml:space="preserve">. </w:t>
      </w:r>
      <w:r w:rsidR="00A65E43" w:rsidRPr="00A65E43">
        <w:rPr>
          <w:b/>
          <w:bCs/>
        </w:rPr>
        <w:t>Формы проведения итоговой аттест</w:t>
      </w:r>
      <w:r>
        <w:rPr>
          <w:b/>
          <w:bCs/>
        </w:rPr>
        <w:t xml:space="preserve">ации по дополнительным </w:t>
      </w:r>
      <w:r w:rsidR="00A65E43" w:rsidRPr="00A65E43">
        <w:rPr>
          <w:b/>
          <w:bCs/>
        </w:rPr>
        <w:t>предпрофессиональным общеобразовательным программам</w:t>
      </w:r>
    </w:p>
    <w:p w:rsidR="00A65E43" w:rsidRPr="00960952" w:rsidRDefault="00A65E43" w:rsidP="00960952">
      <w:pPr>
        <w:pStyle w:val="1"/>
        <w:tabs>
          <w:tab w:val="left" w:pos="422"/>
        </w:tabs>
        <w:spacing w:line="240" w:lineRule="auto"/>
        <w:ind w:left="-142" w:right="-221" w:hanging="284"/>
        <w:contextualSpacing/>
        <w:jc w:val="both"/>
        <w:rPr>
          <w:b/>
          <w:bCs/>
        </w:rPr>
      </w:pPr>
      <w:r w:rsidRPr="00A65E43">
        <w:t>Итоговая аттестация проводится в формах выпускных экзаменов.</w:t>
      </w:r>
      <w:r w:rsidR="00AA12A4">
        <w:t xml:space="preserve"> </w:t>
      </w:r>
      <w:r w:rsidR="00AE54B6">
        <w:t>ДМШ №22</w:t>
      </w:r>
      <w:r w:rsidRPr="00A65E43">
        <w:t xml:space="preserve"> установлены выпускны</w:t>
      </w:r>
      <w:r w:rsidR="00AA12A4">
        <w:t xml:space="preserve">е экзамены по каждой конкретной </w:t>
      </w:r>
      <w:r w:rsidRPr="00A65E43">
        <w:t>предпрофессиональной программе по трем учебным дисциплинам: специальность, сольфеджио, музыкальная литература в соответствии с федеральными государственными требованиями.</w:t>
      </w:r>
    </w:p>
    <w:p w:rsidR="00A65E43" w:rsidRPr="00A65E43" w:rsidRDefault="00A65E43" w:rsidP="00AA12A4">
      <w:pPr>
        <w:pStyle w:val="1"/>
        <w:tabs>
          <w:tab w:val="left" w:pos="422"/>
        </w:tabs>
        <w:spacing w:line="240" w:lineRule="auto"/>
        <w:ind w:left="-142" w:right="-221"/>
        <w:contextualSpacing/>
        <w:jc w:val="both"/>
      </w:pPr>
      <w:r w:rsidRPr="00A65E43">
        <w:t xml:space="preserve">При этом </w:t>
      </w:r>
      <w:r w:rsidR="00AE54B6">
        <w:t>ДМШ №22</w:t>
      </w:r>
      <w:r w:rsidRPr="00A65E43">
        <w:t xml:space="preserve"> предусмотрены следующие виды выпускных экзаменов:</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концерт (академический конц</w:t>
      </w:r>
      <w:r w:rsidR="00AA12A4">
        <w:t xml:space="preserve">ерт), исполнение программы – по </w:t>
      </w:r>
      <w:r w:rsidRPr="00A65E43">
        <w:t>исполнительским дисциплинам;</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письменный и (или) устный ответ - по музыкально-теоретическим дисциплинам.</w:t>
      </w:r>
    </w:p>
    <w:p w:rsidR="00A65E43" w:rsidRPr="00A65E43" w:rsidRDefault="00A65E43" w:rsidP="00AA12A4">
      <w:pPr>
        <w:pStyle w:val="1"/>
        <w:tabs>
          <w:tab w:val="left" w:pos="422"/>
        </w:tabs>
        <w:spacing w:line="240" w:lineRule="auto"/>
        <w:ind w:left="-142" w:right="-221"/>
        <w:contextualSpacing/>
        <w:jc w:val="both"/>
      </w:pPr>
      <w:r w:rsidRPr="00A65E43">
        <w:t>Итоговая аттестация не может быть зам</w:t>
      </w:r>
      <w:r w:rsidR="00AA12A4">
        <w:t xml:space="preserve">енена оценкой качества освоения </w:t>
      </w:r>
      <w:r w:rsidRPr="00A65E43">
        <w:t>дополнительной</w:t>
      </w:r>
      <w:r w:rsidRPr="00A65E43">
        <w:tab/>
        <w:t>предпрофессиональной</w:t>
      </w:r>
      <w:r w:rsidR="00AA12A4">
        <w:t xml:space="preserve"> </w:t>
      </w:r>
      <w:r w:rsidRPr="00A65E43">
        <w:t>общеобразовательной программы в области музыкального искусства на основании итогов текущего контроля успеваемости и промежуточной аттестации обучающихся.</w:t>
      </w:r>
    </w:p>
    <w:p w:rsidR="00A65E43" w:rsidRPr="00A65E43" w:rsidRDefault="007D5583" w:rsidP="007D5583">
      <w:pPr>
        <w:pStyle w:val="1"/>
        <w:tabs>
          <w:tab w:val="left" w:pos="422"/>
        </w:tabs>
        <w:spacing w:line="240" w:lineRule="auto"/>
        <w:ind w:left="-142" w:right="-221"/>
        <w:contextualSpacing/>
      </w:pPr>
      <w:r>
        <w:rPr>
          <w:b/>
          <w:bCs/>
          <w:lang w:val="en-US"/>
        </w:rPr>
        <w:t>III</w:t>
      </w:r>
      <w:r>
        <w:rPr>
          <w:b/>
          <w:bCs/>
          <w:lang w:val="tt-RU"/>
        </w:rPr>
        <w:t xml:space="preserve">. </w:t>
      </w:r>
      <w:r w:rsidR="00A65E43" w:rsidRPr="00A65E43">
        <w:rPr>
          <w:b/>
          <w:bCs/>
        </w:rPr>
        <w:t>Организация проведения итоговой аттестации по дополнительным предпрофессиональным общеобразовательным программам</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 xml:space="preserve">Итоговая аттестация организуется и проводится </w:t>
      </w:r>
      <w:r w:rsidR="00AA12A4">
        <w:t>ДМШ №22</w:t>
      </w:r>
      <w:r w:rsidRPr="00A65E43">
        <w:t xml:space="preserve"> самостоятельно.</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Для организации и проведения итоговой аттестации ежегодно создаются экзаменационная и апелляционная комиссии.</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Экзаменационная комиссия определяет соответствие уровня освоения выпускниками</w:t>
      </w:r>
      <w:r w:rsidR="00AA12A4">
        <w:t xml:space="preserve"> </w:t>
      </w:r>
      <w:r w:rsidRPr="00A65E43">
        <w:tab/>
        <w:t>дополнительных</w:t>
      </w:r>
      <w:r w:rsidRPr="00A65E43">
        <w:tab/>
        <w:t>предпрофессиональных</w:t>
      </w:r>
      <w:r w:rsidR="00AA12A4">
        <w:t xml:space="preserve"> </w:t>
      </w:r>
      <w:r w:rsidRPr="00A65E43">
        <w:t>общеобразовательных программ в области искусств федеральным государственным требованиям.</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Экзаменационная комиссия руководствуются в своей дея</w:t>
      </w:r>
      <w:r w:rsidR="00925845">
        <w:t xml:space="preserve">тельности настоящим </w:t>
      </w:r>
      <w:r w:rsidR="00AA12A4">
        <w:t xml:space="preserve">Положением, </w:t>
      </w:r>
      <w:r w:rsidR="00925845">
        <w:t xml:space="preserve">а </w:t>
      </w:r>
      <w:r w:rsidRPr="00A65E43">
        <w:t>также</w:t>
      </w:r>
      <w:r w:rsidRPr="00A65E43">
        <w:tab/>
      </w:r>
      <w:r w:rsidR="00AA12A4">
        <w:t xml:space="preserve"> </w:t>
      </w:r>
      <w:r w:rsidRPr="00A65E43">
        <w:t>дополнительной</w:t>
      </w:r>
      <w:r w:rsidR="00925845">
        <w:t xml:space="preserve"> </w:t>
      </w:r>
      <w:r w:rsidRPr="00A65E43">
        <w:t xml:space="preserve">предпрофессиональной общеобразовательной программой в области музыкального искусства, разработанной </w:t>
      </w:r>
      <w:r w:rsidR="00AA12A4">
        <w:t>ДМШ №22</w:t>
      </w:r>
      <w:r w:rsidRPr="00A65E43">
        <w:t xml:space="preserve"> в соответствии с федеральными государственными требованиями.</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lastRenderedPageBreak/>
        <w:t xml:space="preserve">Экзаменационная комиссия формируется приказом руководителя </w:t>
      </w:r>
      <w:r w:rsidR="00AA12A4">
        <w:t xml:space="preserve">ДМШ №22 </w:t>
      </w:r>
      <w:r w:rsidRPr="00A65E43">
        <w:t>из числа преподавателей, участвую</w:t>
      </w:r>
      <w:r w:rsidR="00925845">
        <w:t xml:space="preserve">щих в реализации дополнительной </w:t>
      </w:r>
      <w:r w:rsidRPr="00A65E43">
        <w:t>предпрофессиональной</w:t>
      </w:r>
      <w:r w:rsidRPr="00A65E43">
        <w:tab/>
        <w:t>общеобразовательной</w:t>
      </w:r>
      <w:r w:rsidR="00AA12A4">
        <w:t xml:space="preserve"> </w:t>
      </w:r>
      <w:r w:rsidRPr="00A65E43">
        <w:t>программы в области музыкального искусства, освоение которой будет оцениваться данной экзаменационной комиссией (за исключением председателя экзаменационной комиссии, утверждаемого в соответствии с пунктом 3. 9. настоящего Положения).</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В состав экзаменационной комиссии входит не менее пяти человек, в том числе председатель экзаменационной комиссии, заместитель председателя экзаменационной комиссии и иные члены экзаменационной комиссии. Секретарь экзаменационной комиссии не входи</w:t>
      </w:r>
      <w:r w:rsidR="00AA12A4">
        <w:t xml:space="preserve">т в состав </w:t>
      </w:r>
      <w:r w:rsidRPr="00A65E43">
        <w:t>экзаменационной комиссии.</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Экзаменационная комиссия формируется для проведения итоговой аттестации по каждой дополнительной предпрофессиональной общеобразовательной программе в области музыкального искусства отдельно. При этом одна экзаменационная комиссия вправе принимать несколько выпускных экзаменов в рамках одной дополнительной предпрофессиональной общеобразовательной программы в области музыкального искусства.</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Председатель экзаменационной комиссии назначается учредителем не позднее 10 апреля текущего года из числа лиц, имеющих высшее профессиональное образование в области соответствующего вида искусств, и не являющихся работниками образовательного учреждения, в котором создается экзаменационная комиссия.</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Одно и то же лицо может быть назначено председателем нескольких экзаменационных комиссий.</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Председатель экзаменационной комиссии организует деятельность экзаменационной комиссии, обеспечивает единство требований, предъявляемых к выпускникам при проведении итоговой аттестации.</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Полномочия председателя экзаменационной комиссии действительны по 31 декабря текущего года.</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 xml:space="preserve">Для каждой экзаменационной комиссии руководителем </w:t>
      </w:r>
      <w:r w:rsidR="00AA12A4">
        <w:t>ДМШ №22</w:t>
      </w:r>
      <w:r w:rsidRPr="00A65E43">
        <w:t xml:space="preserve"> назначается секретарь из числа работников, не входящих в состав экзаменационных комиссий.</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Секретарь ведет протоколы заседаний экзаменационной комиссии, представляет в апелляционную комиссию необходимые материалы.</w:t>
      </w:r>
    </w:p>
    <w:p w:rsidR="00A65E43" w:rsidRPr="00A65E43" w:rsidRDefault="00A65E43" w:rsidP="00626F2F">
      <w:pPr>
        <w:pStyle w:val="1"/>
        <w:tabs>
          <w:tab w:val="left" w:pos="422"/>
        </w:tabs>
        <w:spacing w:line="240" w:lineRule="auto"/>
        <w:ind w:left="-142" w:right="-221"/>
        <w:contextualSpacing/>
        <w:jc w:val="center"/>
      </w:pPr>
      <w:r w:rsidRPr="00A65E43">
        <w:rPr>
          <w:b/>
          <w:bCs/>
        </w:rPr>
        <w:t>Сроки и процедура проведения итоговой аттестации по</w:t>
      </w:r>
      <w:r w:rsidRPr="00A65E43">
        <w:rPr>
          <w:b/>
          <w:bCs/>
        </w:rPr>
        <w:br/>
        <w:t>дополнительным предпрофессиональным общеобразовательным</w:t>
      </w:r>
      <w:r w:rsidRPr="00A65E43">
        <w:rPr>
          <w:b/>
          <w:bCs/>
        </w:rPr>
        <w:br/>
        <w:t>программам</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 xml:space="preserve">Итоговая аттестация проводится по месту нахождения </w:t>
      </w:r>
      <w:r w:rsidR="00AA12A4">
        <w:t>ДМШ №22</w:t>
      </w:r>
      <w:r w:rsidRPr="00A65E43">
        <w:t>.</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Сроки проведения итоговой аттестации устанавливаются в соответствии с графиком образовательного процесса.</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 xml:space="preserve">Дата и время проведения каждого выпускного экзамена устанавливаются приказом руководителя </w:t>
      </w:r>
      <w:r w:rsidR="00AA12A4">
        <w:t xml:space="preserve">по согласованию с председателем </w:t>
      </w:r>
      <w:r w:rsidRPr="00A65E43">
        <w:t>экзаменационной комиссии. Приказ доводится до сведения всех членов экзаменационной комиссии, выпускников и их родителей (законных представителей) не позднее, чем за 20 дней до проведения первого выпускного экзамена.</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Расписание выпускных экзаменов предусматривает, чтобы интервал между ними для каждого выпускника составлял не менее трех дней.</w:t>
      </w:r>
    </w:p>
    <w:p w:rsidR="00A65E43" w:rsidRPr="00A65E43" w:rsidRDefault="00AA12A4" w:rsidP="00AA12A4">
      <w:pPr>
        <w:pStyle w:val="1"/>
        <w:numPr>
          <w:ilvl w:val="0"/>
          <w:numId w:val="3"/>
        </w:numPr>
        <w:tabs>
          <w:tab w:val="left" w:pos="422"/>
        </w:tabs>
        <w:spacing w:line="240" w:lineRule="auto"/>
        <w:ind w:left="-142" w:right="-221" w:hanging="360"/>
        <w:contextualSpacing/>
        <w:jc w:val="both"/>
      </w:pPr>
      <w:r>
        <w:lastRenderedPageBreak/>
        <w:t xml:space="preserve">Программы, </w:t>
      </w:r>
      <w:r w:rsidR="00A65E43" w:rsidRPr="00A65E43">
        <w:t>темы,</w:t>
      </w:r>
      <w:r w:rsidR="00A65E43" w:rsidRPr="00A65E43">
        <w:tab/>
        <w:t>билеты,</w:t>
      </w:r>
      <w:r w:rsidR="00A65E43" w:rsidRPr="00A65E43">
        <w:tab/>
        <w:t>исполнительский репертуар,</w:t>
      </w:r>
      <w:r>
        <w:t xml:space="preserve"> </w:t>
      </w:r>
      <w:r w:rsidR="00A65E43" w:rsidRPr="00A65E43">
        <w:t xml:space="preserve">предназначенные для выпускных экзаменов, утверждаются руководителем </w:t>
      </w:r>
      <w:r>
        <w:t>ДМШ №22</w:t>
      </w:r>
      <w:r w:rsidR="00A65E43" w:rsidRPr="00A65E43">
        <w:t xml:space="preserve"> не позднее, чем за три месяца до начала проведения итоговой аттестации.</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Перед выпускными экзаменами для выпускников проводятся консультации по вопросам итоговой аттестации.</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 xml:space="preserve">Во время проведения выпускных экзаменов присутствие посторонних лиц допускается только с разрешения руководителя </w:t>
      </w:r>
      <w:r w:rsidR="00AA12A4">
        <w:t>ДМШ №22</w:t>
      </w:r>
      <w:r w:rsidRPr="00A65E43">
        <w:t>.</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С целью выявления лиц, обладающих выдающимися способностями в области искусств, и содействия в их дальнейшем профессиональном самоопределении, при проведении выпускных экзаменов вправе присутствовать представители образовательных учреждений, реализующих образовательные программы среднего профессионального образования и высшего профессионального образования в области искусств.</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Заседание экзаменационной комиссии является правомочным, если на нем присутствует не менее 2/3 ее состава.</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Решение экзаменационной комиссии по каждому выпускному экзамену принимается на закрытом заседании простым большинством голосов членов комиссии, участвующих в заседании, при обязательном присутствии председателя комиссии или его заместителя. При равном числе голосов председатель комиссии обладает правом решающего голоса.</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 xml:space="preserve">По итогам проведения выпускного экзамена выпускнику выставляется оценка по пятибалльной </w:t>
      </w:r>
      <w:r w:rsidR="00AA12A4">
        <w:t xml:space="preserve">системе «отлично» (5), «хорошо» </w:t>
      </w:r>
      <w:r w:rsidRPr="00A65E43">
        <w:t>(4),</w:t>
      </w:r>
      <w:r w:rsidR="00AA12A4">
        <w:t xml:space="preserve"> </w:t>
      </w:r>
      <w:r w:rsidRPr="00A65E43">
        <w:t>«удовлетворительно» (3) или «неудовлетворительно» (2).</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Экзаменационная отметка фиксируется в Протоколах экзаменационной комиссии, выставляется в Ведомость результатов проведения итоговой аттестации (Приложение 3), Журналы индивидуальных и групповых занятий и дневник обучающегося.</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Итоговые отметки выставляются обучающимся в Свидетельство об освоении</w:t>
      </w:r>
      <w:r w:rsidRPr="00A65E43">
        <w:tab/>
        <w:t>дополнительных</w:t>
      </w:r>
      <w:r w:rsidRPr="00A65E43">
        <w:tab/>
        <w:t>предпрофессиональных</w:t>
      </w:r>
      <w:r w:rsidR="00AA12A4">
        <w:t xml:space="preserve"> </w:t>
      </w:r>
      <w:r w:rsidRPr="00A65E43">
        <w:t>общеобразовательных программ на основании годовых и экзаменационных отметок.</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По музыкально-теоретическим дисциплинам, включающим устный и письменный виды аттестационных испытаний, обучающимся выставляется одна итоговая отметка.</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Результаты выпускных экзаменов объявляются в тот же день после оформления протоколов заседаний комиссии, за исключением выпускных экзаменов, проводимых в письменной форме, результаты которых объявляются на следующий рабочий день.</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Все заседания экзаменационной комиссии оформляются протоколами. В протокол заседания экзаменационной комиссии вносятся мнения всех членов комиссии о выявленных знаниях, умениях и навыках выпускника, а также перечень заданных вопросов и характеристика ответов на них.</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 xml:space="preserve">Протоколы заседаний экзаменационной комиссии хранятся в архиве </w:t>
      </w:r>
      <w:r w:rsidR="00AA12A4">
        <w:t>ДМШ №22</w:t>
      </w:r>
      <w:r w:rsidRPr="00A65E43">
        <w:t>, копии протоколов или выписки из протоколов - в личном деле выпускника на протяжении всего срока хранения личного дела.</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 xml:space="preserve">Отчеты о работе экзаменационной и апелляционной комиссий заслушиваются на </w:t>
      </w:r>
      <w:r w:rsidRPr="00A65E43">
        <w:lastRenderedPageBreak/>
        <w:t xml:space="preserve">педагогическом совете Муниципального бюджетного учреждения дополнительного образования «Детская </w:t>
      </w:r>
      <w:r w:rsidR="00AA12A4">
        <w:t>музыкальная школа №22</w:t>
      </w:r>
      <w:r w:rsidRPr="00A65E43">
        <w:t xml:space="preserve">» </w:t>
      </w:r>
      <w:r w:rsidR="00AA12A4">
        <w:t>Приволжского</w:t>
      </w:r>
      <w:r w:rsidRPr="00A65E43">
        <w:t xml:space="preserve"> района г. Казани.</w:t>
      </w:r>
    </w:p>
    <w:p w:rsidR="00A65E43" w:rsidRPr="00A65E43" w:rsidRDefault="00A65E43" w:rsidP="00626F2F">
      <w:pPr>
        <w:pStyle w:val="1"/>
        <w:tabs>
          <w:tab w:val="left" w:pos="422"/>
        </w:tabs>
        <w:spacing w:line="240" w:lineRule="auto"/>
        <w:ind w:left="-142" w:right="-221"/>
        <w:contextualSpacing/>
        <w:jc w:val="center"/>
        <w:rPr>
          <w:b/>
          <w:bCs/>
        </w:rPr>
      </w:pPr>
      <w:bookmarkStart w:id="1" w:name="bookmark0"/>
      <w:r w:rsidRPr="00A65E43">
        <w:rPr>
          <w:b/>
          <w:bCs/>
        </w:rPr>
        <w:t>Порядок подачи и рассмотрения апелляций</w:t>
      </w:r>
      <w:bookmarkEnd w:id="1"/>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Выпускники и (или) их родители (законные представители) вправе подать письменное заявление об апелляции по процедурным вопросам проведения итоговой аттестации в апелляционную комиссию непозднее следующего рабочего дня после проведения выпускного экзамена.</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Состав апелляционной комиссии утверждается приказом руководителя одновременно с утверждением состава экзаменационной комиссии. Апелляционная комиссия формируется в количестве не менее трех человек из числа работников, не входящих в состав экзаменационных комиссий.</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Решения апелляционной комиссии принимаются большинством голосов от общего числа членов комиссии. При равенстве голосов решающим является голос председателя апелляционной комиссии.</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Апелляция может быть подана только по процедуре проведения выпускного экзамена. Апелляция рассматривается не позднее одного рабочего дня со дня ее подачи на заседании апелляционной комиссии, на которое приглашается председатель соответствующей экзаменационной комиссии (или его заместитель), а также выпускник и (или) его родители (законные представители), не согласные с решением экзаменационной комиссии.</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Секретарь экзаменационной комиссии направляет в апелляционную комиссию протоколы заседаний экзаменационной комиссии и заключение председателя экзаменационной комиссии о соблюдении процедуры проведения выпускного экзамена.</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По итогам рассмотрения апелляции апелляционной комиссией принимается решение по вопросу о целесообразности или нецелесообразности повторного проведения выпускного экзамена, которое подписывается председателем данной комиссии и оформляется протоколом. Данное решение доводится до сведения, подавшего апелляционное заявление выпускника и (или) его родителей (законных представителей) под роспись в течение одного рабочего дня со дня принятия решения.</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Выпускной экзамен проводится повторно в присутствии одного из членов апелляционной комиссии в течение семи рабочих дней с момента принятия апелляционной комиссией решения о целесообразности его проведения.</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Подача апелляции по процедуре проведения повторного выпускного экзамена не допускается.</w:t>
      </w:r>
    </w:p>
    <w:p w:rsidR="00A65E43" w:rsidRPr="00A65E43" w:rsidRDefault="00A65E43" w:rsidP="00626F2F">
      <w:pPr>
        <w:pStyle w:val="1"/>
        <w:tabs>
          <w:tab w:val="left" w:pos="422"/>
        </w:tabs>
        <w:spacing w:line="240" w:lineRule="auto"/>
        <w:ind w:left="-142" w:right="-221"/>
        <w:contextualSpacing/>
        <w:jc w:val="center"/>
        <w:rPr>
          <w:b/>
          <w:bCs/>
        </w:rPr>
      </w:pPr>
      <w:bookmarkStart w:id="2" w:name="bookmark2"/>
      <w:r w:rsidRPr="00A65E43">
        <w:rPr>
          <w:b/>
          <w:bCs/>
        </w:rPr>
        <w:t>Повторное прохождение итоговой аттестации по дополнительным</w:t>
      </w:r>
      <w:r w:rsidRPr="00A65E43">
        <w:rPr>
          <w:b/>
          <w:bCs/>
        </w:rPr>
        <w:br/>
        <w:t>общеобразовательным программам</w:t>
      </w:r>
      <w:bookmarkEnd w:id="2"/>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 xml:space="preserve">Лицам, не прошедшим итоговую аттестацию по уважительной причине (в результате болезни или в других исключительных случаях, документально подтвержденных), предоставляется возможность пройти итоговую аттестацию в иной срок без отчисления из </w:t>
      </w:r>
      <w:r w:rsidR="00AA12A4">
        <w:t>ДМШ №22</w:t>
      </w:r>
      <w:r w:rsidRPr="00A65E43">
        <w:t>, но не позднее шести месяцев от даты выдачи документа, подтверждающего наличие указанной уважительной причины.</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 xml:space="preserve">Лицо, не прошедшее итоговую аттестацию по неуважительной причине или </w:t>
      </w:r>
      <w:r w:rsidRPr="00A65E43">
        <w:lastRenderedPageBreak/>
        <w:t xml:space="preserve">получившее на итоговой аттестации неудовлетворительные результаты, отчисляется из </w:t>
      </w:r>
      <w:r w:rsidR="00AA12A4">
        <w:t>ДМШ №22</w:t>
      </w:r>
      <w:r w:rsidRPr="00A65E43">
        <w:t xml:space="preserve">. Указанное лицо вправе пройти итоговую аттестацию повторно не ранее чем через шесть месяцев и не позднее чем через год со дня, когда данное лицо прошло (или должно было пройти) итоговую аттестацию впервые. Для прохождения повторной итоговой аттестации данное лицо должно быть восстановлено в </w:t>
      </w:r>
      <w:r w:rsidR="00AA12A4">
        <w:t>ДМШ №22</w:t>
      </w:r>
      <w:r w:rsidRPr="00A65E43">
        <w:t xml:space="preserve"> на период времени, предусмотренного на итоговую аттестацию.</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Прохождение повторной итоговой аттестации более одного раза не</w:t>
      </w:r>
      <w:r w:rsidR="00AA12A4">
        <w:t xml:space="preserve"> </w:t>
      </w:r>
      <w:r w:rsidRPr="00A65E43">
        <w:t>допускается.</w:t>
      </w:r>
    </w:p>
    <w:p w:rsidR="00A65E43" w:rsidRPr="00A65E43" w:rsidRDefault="00A65E43" w:rsidP="007D5583">
      <w:pPr>
        <w:pStyle w:val="1"/>
        <w:tabs>
          <w:tab w:val="left" w:pos="422"/>
        </w:tabs>
        <w:spacing w:line="240" w:lineRule="auto"/>
        <w:ind w:left="-142" w:right="-221"/>
        <w:contextualSpacing/>
        <w:jc w:val="center"/>
        <w:rPr>
          <w:b/>
          <w:bCs/>
        </w:rPr>
      </w:pPr>
      <w:bookmarkStart w:id="3" w:name="bookmark4"/>
      <w:r w:rsidRPr="00A65E43">
        <w:rPr>
          <w:b/>
          <w:bCs/>
          <w:lang w:bidi="en-US"/>
        </w:rPr>
        <w:t>VII</w:t>
      </w:r>
      <w:r w:rsidRPr="00A65E43">
        <w:rPr>
          <w:b/>
          <w:bCs/>
        </w:rPr>
        <w:t>. Получение и регистрация документа об освоении дополнительных</w:t>
      </w:r>
      <w:r w:rsidRPr="00A65E43">
        <w:rPr>
          <w:b/>
          <w:bCs/>
        </w:rPr>
        <w:br/>
        <w:t>общеобразовательных программ</w:t>
      </w:r>
      <w:bookmarkEnd w:id="3"/>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Лицам, прошедшим итоговую аттестацию, завершающую освоение дополнительных предпрофессиональных общеобразовательных программ в области музыкального искусства, выдается Свидетельство об освоении указанных программ. Форма свидетельства устанавливается Министерством Образования и науки Республики Татарстан (Приложение 1).</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Выдаваемые образовательным учреждением Свидетельства об освоении</w:t>
      </w:r>
      <w:r w:rsidRPr="00A65E43">
        <w:tab/>
        <w:t>дополнительных</w:t>
      </w:r>
      <w:r w:rsidRPr="00A65E43">
        <w:tab/>
        <w:t>предпрофессиональных</w:t>
      </w:r>
      <w:r w:rsidR="00AA12A4">
        <w:t xml:space="preserve"> </w:t>
      </w:r>
      <w:r w:rsidRPr="00A65E43">
        <w:t>общеобразовательных программах регистрируются в Книге регистрации, в которую заносятся следующие данные:</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порядковый регистрационный номер;</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фамилия, имя и отчество лица, получившего Свидетельство;</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дата выдачи Свидетельства;</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наименование образовательной программы;</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 xml:space="preserve">подпись руководителя </w:t>
      </w:r>
      <w:r w:rsidR="00AA12A4">
        <w:t>ДМШ №22</w:t>
      </w:r>
      <w:r w:rsidRPr="00A65E43">
        <w:t>;</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подпись лица, получившего Свидетельство.</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 xml:space="preserve">Книги регистрации выданных Свидетельств прошнуровываются, пронумеровываются, скрепляются печатью </w:t>
      </w:r>
      <w:r w:rsidR="00AA12A4">
        <w:t>ДМШ №22</w:t>
      </w:r>
      <w:r w:rsidRPr="00A65E43">
        <w:t xml:space="preserve"> и хранятся как документ строгой отчётности.</w:t>
      </w:r>
    </w:p>
    <w:p w:rsidR="00A65E43" w:rsidRPr="00A65E43" w:rsidRDefault="00A65E43" w:rsidP="00AA12A4">
      <w:pPr>
        <w:pStyle w:val="1"/>
        <w:numPr>
          <w:ilvl w:val="0"/>
          <w:numId w:val="3"/>
        </w:numPr>
        <w:tabs>
          <w:tab w:val="left" w:pos="422"/>
        </w:tabs>
        <w:spacing w:line="240" w:lineRule="auto"/>
        <w:ind w:left="-142" w:right="-221" w:hanging="360"/>
        <w:contextualSpacing/>
        <w:jc w:val="both"/>
      </w:pPr>
      <w:r w:rsidRPr="00A65E43">
        <w:t>Лицам, не прошедшим итоговую аттес</w:t>
      </w:r>
      <w:r w:rsidR="00EE7B19">
        <w:t xml:space="preserve">тацию по неуважительной причине или </w:t>
      </w:r>
      <w:r w:rsidRPr="00A65E43">
        <w:t>получившим</w:t>
      </w:r>
      <w:r w:rsidRPr="00A65E43">
        <w:tab/>
        <w:t>на</w:t>
      </w:r>
      <w:r w:rsidRPr="00A65E43">
        <w:tab/>
        <w:t>итоговой</w:t>
      </w:r>
      <w:r w:rsidRPr="00A65E43">
        <w:tab/>
        <w:t>аттестации</w:t>
      </w:r>
      <w:r w:rsidR="00AA12A4">
        <w:t xml:space="preserve"> </w:t>
      </w:r>
      <w:r w:rsidRPr="00A65E43">
        <w:t xml:space="preserve">неудовлетворительные результаты и отчисленным из </w:t>
      </w:r>
      <w:r w:rsidR="00AA12A4">
        <w:t>ДМШ №22</w:t>
      </w:r>
      <w:r w:rsidRPr="00A65E43">
        <w:t>, выдается справка установленного образца (Приложение2)</w:t>
      </w:r>
    </w:p>
    <w:p w:rsidR="00A65E43" w:rsidRPr="00A65E43" w:rsidRDefault="00A65E43" w:rsidP="00AA12A4">
      <w:pPr>
        <w:pStyle w:val="1"/>
        <w:numPr>
          <w:ilvl w:val="0"/>
          <w:numId w:val="3"/>
        </w:numPr>
        <w:tabs>
          <w:tab w:val="left" w:pos="422"/>
        </w:tabs>
        <w:spacing w:line="240" w:lineRule="auto"/>
        <w:ind w:left="-142" w:right="-221" w:hanging="360"/>
        <w:contextualSpacing/>
        <w:jc w:val="both"/>
        <w:sectPr w:rsidR="00A65E43" w:rsidRPr="00A65E43" w:rsidSect="00A65E43">
          <w:footerReference w:type="default" r:id="rId8"/>
          <w:footerReference w:type="first" r:id="rId9"/>
          <w:pgSz w:w="11900" w:h="16840"/>
          <w:pgMar w:top="1074" w:right="811" w:bottom="1041" w:left="1671" w:header="0" w:footer="3" w:gutter="0"/>
          <w:cols w:space="720"/>
          <w:noEndnote/>
          <w:docGrid w:linePitch="360"/>
        </w:sectPr>
      </w:pPr>
      <w:r w:rsidRPr="00A65E43">
        <w:t xml:space="preserve">Копия свидетельства об освоении обучающимся дополнительных предпрофессиональных общеобразовательных программ хранится в </w:t>
      </w:r>
      <w:r w:rsidR="00AA12A4">
        <w:t>ДМШ №22</w:t>
      </w:r>
      <w:r w:rsidRPr="00A65E43">
        <w:t>.</w:t>
      </w:r>
    </w:p>
    <w:p w:rsidR="00A65E43" w:rsidRDefault="00C73176" w:rsidP="00A65E43">
      <w:pPr>
        <w:pStyle w:val="11"/>
        <w:keepNext/>
        <w:keepLines/>
        <w:framePr w:w="1910" w:h="581" w:wrap="none" w:hAnchor="page" w:x="7461" w:y="591"/>
        <w:spacing w:line="240" w:lineRule="auto"/>
        <w:rPr>
          <w:sz w:val="24"/>
          <w:szCs w:val="24"/>
        </w:rPr>
      </w:pPr>
      <w:r>
        <w:lastRenderedPageBreak/>
        <w:br w:type="page"/>
      </w:r>
      <w:bookmarkStart w:id="4" w:name="bookmark6"/>
      <w:r w:rsidR="00A65E43">
        <w:rPr>
          <w:color w:val="26282F"/>
          <w:sz w:val="24"/>
          <w:szCs w:val="24"/>
        </w:rPr>
        <w:t>Титул</w:t>
      </w:r>
      <w:r w:rsidR="00A65E43">
        <w:rPr>
          <w:color w:val="26282F"/>
          <w:sz w:val="24"/>
          <w:szCs w:val="24"/>
        </w:rPr>
        <w:br/>
        <w:t>Лицевая сторона</w:t>
      </w:r>
      <w:bookmarkEnd w:id="4"/>
    </w:p>
    <w:p w:rsidR="00A65E43" w:rsidRDefault="00A65E43" w:rsidP="00A65E43">
      <w:pPr>
        <w:spacing w:line="360" w:lineRule="exact"/>
      </w:pPr>
    </w:p>
    <w:p w:rsidR="00A65E43" w:rsidRDefault="00A65E43" w:rsidP="00A65E43">
      <w:pPr>
        <w:spacing w:line="360" w:lineRule="exact"/>
      </w:pPr>
    </w:p>
    <w:p w:rsidR="00A65E43" w:rsidRDefault="00A65E43" w:rsidP="00A65E43">
      <w:pPr>
        <w:spacing w:after="450" w:line="1" w:lineRule="exact"/>
      </w:pPr>
    </w:p>
    <w:p w:rsidR="00A65E43" w:rsidRDefault="00A65E43" w:rsidP="00A65E43">
      <w:pPr>
        <w:spacing w:line="1" w:lineRule="exact"/>
        <w:sectPr w:rsidR="00A65E43">
          <w:footerReference w:type="default" r:id="rId10"/>
          <w:pgSz w:w="16840" w:h="11900" w:orient="landscape"/>
          <w:pgMar w:top="1693" w:right="438" w:bottom="867" w:left="1124" w:header="1265" w:footer="3" w:gutter="0"/>
          <w:cols w:space="720"/>
          <w:noEndnote/>
          <w:docGrid w:linePitch="360"/>
        </w:sectPr>
      </w:pPr>
    </w:p>
    <w:p w:rsidR="00A65E43" w:rsidRDefault="00A65E43" w:rsidP="00A65E43">
      <w:pPr>
        <w:spacing w:before="48" w:after="48" w:line="240" w:lineRule="exact"/>
        <w:rPr>
          <w:sz w:val="19"/>
          <w:szCs w:val="19"/>
        </w:rPr>
      </w:pPr>
    </w:p>
    <w:p w:rsidR="00A65E43" w:rsidRDefault="00A65E43" w:rsidP="00A65E43">
      <w:pPr>
        <w:spacing w:line="1" w:lineRule="exact"/>
        <w:sectPr w:rsidR="00A65E43">
          <w:type w:val="continuous"/>
          <w:pgSz w:w="16840" w:h="11900" w:orient="landscape"/>
          <w:pgMar w:top="1574" w:right="0" w:bottom="948" w:left="0" w:header="0" w:footer="3" w:gutter="0"/>
          <w:cols w:space="720"/>
          <w:noEndnote/>
          <w:docGrid w:linePitch="360"/>
        </w:sectPr>
      </w:pPr>
    </w:p>
    <w:p w:rsidR="00A65E43" w:rsidRDefault="00A65E43" w:rsidP="00A65E43">
      <w:pPr>
        <w:pStyle w:val="30"/>
        <w:spacing w:after="1500"/>
        <w:ind w:left="6140"/>
        <w:jc w:val="left"/>
      </w:pPr>
      <w:r>
        <w:rPr>
          <w:noProof/>
          <w:lang w:bidi="ar-SA"/>
        </w:rPr>
        <mc:AlternateContent>
          <mc:Choice Requires="wps">
            <w:drawing>
              <wp:anchor distT="0" distB="0" distL="114300" distR="114300" simplePos="0" relativeHeight="251659264" behindDoc="0" locked="0" layoutInCell="1" allowOverlap="1" wp14:anchorId="6A1770C6" wp14:editId="204E3D1D">
                <wp:simplePos x="0" y="0"/>
                <wp:positionH relativeFrom="page">
                  <wp:posOffset>2633980</wp:posOffset>
                </wp:positionH>
                <wp:positionV relativeFrom="paragraph">
                  <wp:posOffset>12700</wp:posOffset>
                </wp:positionV>
                <wp:extent cx="795655" cy="189230"/>
                <wp:effectExtent l="0" t="0" r="0" b="0"/>
                <wp:wrapSquare wrapText="right"/>
                <wp:docPr id="11" name="Shape 11"/>
                <wp:cNvGraphicFramePr/>
                <a:graphic xmlns:a="http://schemas.openxmlformats.org/drawingml/2006/main">
                  <a:graphicData uri="http://schemas.microsoft.com/office/word/2010/wordprocessingShape">
                    <wps:wsp>
                      <wps:cNvSpPr txBox="1"/>
                      <wps:spPr>
                        <a:xfrm>
                          <a:off x="0" y="0"/>
                          <a:ext cx="795655" cy="189230"/>
                        </a:xfrm>
                        <a:prstGeom prst="rect">
                          <a:avLst/>
                        </a:prstGeom>
                        <a:noFill/>
                      </wps:spPr>
                      <wps:txbx>
                        <w:txbxContent>
                          <w:p w:rsidR="00A65E43" w:rsidRDefault="00A65E43" w:rsidP="00A65E43">
                            <w:pPr>
                              <w:pStyle w:val="30"/>
                              <w:jc w:val="left"/>
                            </w:pPr>
                            <w:r>
                              <w:t>Левая часть</w:t>
                            </w:r>
                          </w:p>
                        </w:txbxContent>
                      </wps:txbx>
                      <wps:bodyPr wrap="none" lIns="0" tIns="0" rIns="0" bIns="0"/>
                    </wps:wsp>
                  </a:graphicData>
                </a:graphic>
              </wp:anchor>
            </w:drawing>
          </mc:Choice>
          <mc:Fallback>
            <w:pict>
              <v:shapetype w14:anchorId="6A1770C6" id="_x0000_t202" coordsize="21600,21600" o:spt="202" path="m,l,21600r21600,l21600,xe">
                <v:stroke joinstyle="miter"/>
                <v:path gradientshapeok="t" o:connecttype="rect"/>
              </v:shapetype>
              <v:shape id="Shape 11" o:spid="_x0000_s1026" type="#_x0000_t202" style="position:absolute;left:0;text-align:left;margin-left:207.4pt;margin-top:1pt;width:62.65pt;height:14.9pt;z-index:25165926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" filled="f" stroked="f">
                <v:textbox inset="0,0,0,0">
                  <w:txbxContent>
                    <w:p w:rsidR="00A65E43" w:rsidRDefault="00A65E43" w:rsidP="00A65E43">
                      <w:pPr>
                        <w:pStyle w:val="30"/>
                        <w:jc w:val="left"/>
                      </w:pPr>
                      <w:r>
                        <w:t>Левая часть</w:t>
                      </w:r>
                    </w:p>
                  </w:txbxContent>
                </v:textbox>
                <w10:wrap type="square" side="right" anchorx="page"/>
              </v:shape>
            </w:pict>
          </mc:Fallback>
        </mc:AlternateContent>
      </w:r>
      <w:r>
        <w:t>Правая часть</w:t>
      </w:r>
    </w:p>
    <w:p w:rsidR="00A65E43" w:rsidRDefault="00A65E43" w:rsidP="00A65E43">
      <w:pPr>
        <w:pStyle w:val="30"/>
        <w:spacing w:after="1600"/>
        <w:jc w:val="center"/>
      </w:pPr>
      <w:r>
        <w:rPr>
          <w:b/>
          <w:bCs/>
          <w:color w:val="26282F"/>
        </w:rPr>
        <w:t>СВИДЕТЕЛЬСТВО</w:t>
      </w:r>
      <w:r>
        <w:rPr>
          <w:b/>
          <w:bCs/>
          <w:color w:val="26282F"/>
        </w:rPr>
        <w:br/>
        <w:t>об освоении дополнительных предпрофессиональных</w:t>
      </w:r>
      <w:r>
        <w:rPr>
          <w:b/>
          <w:bCs/>
          <w:color w:val="26282F"/>
        </w:rPr>
        <w:br/>
        <w:t>общеобразовательных программ в области искусств</w:t>
      </w:r>
    </w:p>
    <w:p w:rsidR="00A65E43" w:rsidRDefault="00A65E43" w:rsidP="00A65E43">
      <w:pPr>
        <w:pStyle w:val="a5"/>
        <w:ind w:left="6226"/>
        <w:rPr>
          <w:sz w:val="24"/>
          <w:szCs w:val="24"/>
        </w:rPr>
      </w:pPr>
      <w:r>
        <w:rPr>
          <w:color w:val="26282F"/>
          <w:sz w:val="24"/>
          <w:szCs w:val="24"/>
        </w:rPr>
        <w:t>Оборотная сторона</w:t>
      </w:r>
    </w:p>
    <w:p w:rsidR="00A65E43" w:rsidRDefault="00A65E43" w:rsidP="00A65E43">
      <w:pPr>
        <w:pStyle w:val="a5"/>
        <w:ind w:left="96"/>
        <w:rPr>
          <w:sz w:val="24"/>
          <w:szCs w:val="24"/>
        </w:rPr>
      </w:pPr>
      <w:r>
        <w:rPr>
          <w:b w:val="0"/>
          <w:bCs w:val="0"/>
          <w:sz w:val="24"/>
          <w:szCs w:val="24"/>
        </w:rPr>
        <w:t>Титул</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86"/>
        <w:gridCol w:w="283"/>
        <w:gridCol w:w="5179"/>
        <w:gridCol w:w="2242"/>
        <w:gridCol w:w="288"/>
      </w:tblGrid>
      <w:tr w:rsidR="00A65E43" w:rsidTr="009B1875">
        <w:trPr>
          <w:trHeight w:hRule="exact" w:val="782"/>
          <w:jc w:val="center"/>
        </w:trPr>
        <w:tc>
          <w:tcPr>
            <w:tcW w:w="7286" w:type="dxa"/>
            <w:tcBorders>
              <w:top w:val="single" w:sz="4" w:space="0" w:color="auto"/>
              <w:left w:val="single" w:sz="4" w:space="0" w:color="auto"/>
            </w:tcBorders>
            <w:shd w:val="clear" w:color="auto" w:fill="auto"/>
            <w:vAlign w:val="center"/>
          </w:tcPr>
          <w:p w:rsidR="00A65E43" w:rsidRDefault="00A65E43" w:rsidP="009B1875">
            <w:pPr>
              <w:pStyle w:val="a7"/>
              <w:spacing w:after="100" w:line="240" w:lineRule="auto"/>
              <w:jc w:val="center"/>
              <w:rPr>
                <w:sz w:val="24"/>
                <w:szCs w:val="24"/>
              </w:rPr>
            </w:pPr>
            <w:r>
              <w:rPr>
                <w:sz w:val="24"/>
                <w:szCs w:val="24"/>
              </w:rPr>
              <w:t>Левая часть</w:t>
            </w:r>
          </w:p>
          <w:p w:rsidR="00A65E43" w:rsidRDefault="00A65E43" w:rsidP="009B1875">
            <w:pPr>
              <w:pStyle w:val="a7"/>
              <w:spacing w:line="240" w:lineRule="auto"/>
              <w:jc w:val="center"/>
              <w:rPr>
                <w:sz w:val="24"/>
                <w:szCs w:val="24"/>
              </w:rPr>
            </w:pPr>
            <w:r>
              <w:rPr>
                <w:b/>
                <w:bCs/>
                <w:color w:val="26282F"/>
                <w:sz w:val="24"/>
                <w:szCs w:val="24"/>
              </w:rPr>
              <w:t>СВИДЕТЕЛЬСТВО</w:t>
            </w:r>
          </w:p>
        </w:tc>
        <w:tc>
          <w:tcPr>
            <w:tcW w:w="283" w:type="dxa"/>
            <w:tcBorders>
              <w:top w:val="single" w:sz="4" w:space="0" w:color="auto"/>
              <w:left w:val="single" w:sz="4" w:space="0" w:color="auto"/>
            </w:tcBorders>
            <w:shd w:val="clear" w:color="auto" w:fill="auto"/>
          </w:tcPr>
          <w:p w:rsidR="00A65E43" w:rsidRDefault="00A65E43" w:rsidP="009B1875">
            <w:pPr>
              <w:rPr>
                <w:sz w:val="10"/>
                <w:szCs w:val="10"/>
              </w:rPr>
            </w:pPr>
          </w:p>
        </w:tc>
        <w:tc>
          <w:tcPr>
            <w:tcW w:w="7421" w:type="dxa"/>
            <w:gridSpan w:val="2"/>
            <w:tcBorders>
              <w:top w:val="single" w:sz="4" w:space="0" w:color="auto"/>
            </w:tcBorders>
            <w:shd w:val="clear" w:color="auto" w:fill="auto"/>
          </w:tcPr>
          <w:p w:rsidR="00A65E43" w:rsidRDefault="00A65E43" w:rsidP="009B1875">
            <w:pPr>
              <w:pStyle w:val="a7"/>
              <w:spacing w:line="240" w:lineRule="auto"/>
              <w:jc w:val="center"/>
              <w:rPr>
                <w:sz w:val="24"/>
                <w:szCs w:val="24"/>
              </w:rPr>
            </w:pPr>
            <w:r>
              <w:rPr>
                <w:sz w:val="24"/>
                <w:szCs w:val="24"/>
              </w:rPr>
              <w:t>Правая часть</w:t>
            </w:r>
          </w:p>
        </w:tc>
        <w:tc>
          <w:tcPr>
            <w:tcW w:w="288" w:type="dxa"/>
            <w:tcBorders>
              <w:top w:val="single" w:sz="4" w:space="0" w:color="auto"/>
              <w:right w:val="single" w:sz="4" w:space="0" w:color="auto"/>
            </w:tcBorders>
            <w:shd w:val="clear" w:color="auto" w:fill="auto"/>
          </w:tcPr>
          <w:p w:rsidR="00A65E43" w:rsidRDefault="00A65E43" w:rsidP="009B1875">
            <w:pPr>
              <w:rPr>
                <w:sz w:val="10"/>
                <w:szCs w:val="10"/>
              </w:rPr>
            </w:pPr>
          </w:p>
        </w:tc>
      </w:tr>
      <w:tr w:rsidR="00A65E43" w:rsidTr="009B1875">
        <w:trPr>
          <w:trHeight w:hRule="exact" w:val="562"/>
          <w:jc w:val="center"/>
        </w:trPr>
        <w:tc>
          <w:tcPr>
            <w:tcW w:w="7286" w:type="dxa"/>
            <w:vMerge w:val="restart"/>
            <w:tcBorders>
              <w:top w:val="single" w:sz="4" w:space="0" w:color="auto"/>
              <w:left w:val="single" w:sz="4" w:space="0" w:color="auto"/>
            </w:tcBorders>
            <w:shd w:val="clear" w:color="auto" w:fill="auto"/>
            <w:vAlign w:val="bottom"/>
          </w:tcPr>
          <w:p w:rsidR="00A65E43" w:rsidRDefault="00A65E43" w:rsidP="009B1875">
            <w:pPr>
              <w:pStyle w:val="a7"/>
              <w:tabs>
                <w:tab w:val="left" w:pos="1579"/>
                <w:tab w:val="left" w:leader="underscore" w:pos="6749"/>
              </w:tabs>
              <w:spacing w:line="240" w:lineRule="auto"/>
              <w:rPr>
                <w:sz w:val="24"/>
                <w:szCs w:val="24"/>
              </w:rPr>
            </w:pPr>
            <w:r>
              <w:rPr>
                <w:sz w:val="24"/>
                <w:szCs w:val="24"/>
              </w:rPr>
              <w:t>Выдано</w:t>
            </w:r>
            <w:r>
              <w:rPr>
                <w:sz w:val="24"/>
                <w:szCs w:val="24"/>
              </w:rPr>
              <w:tab/>
            </w:r>
            <w:r>
              <w:rPr>
                <w:sz w:val="24"/>
                <w:szCs w:val="24"/>
              </w:rPr>
              <w:tab/>
            </w:r>
          </w:p>
          <w:p w:rsidR="00A65E43" w:rsidRDefault="00A65E43" w:rsidP="009B1875">
            <w:pPr>
              <w:pStyle w:val="a7"/>
              <w:spacing w:line="240" w:lineRule="auto"/>
              <w:ind w:left="2980"/>
              <w:rPr>
                <w:sz w:val="24"/>
                <w:szCs w:val="24"/>
              </w:rPr>
            </w:pPr>
            <w:r>
              <w:rPr>
                <w:sz w:val="24"/>
                <w:szCs w:val="24"/>
              </w:rPr>
              <w:t>(фамилия, имя, отчество)</w:t>
            </w:r>
          </w:p>
          <w:p w:rsidR="00A65E43" w:rsidRDefault="00A65E43" w:rsidP="009B1875">
            <w:pPr>
              <w:pStyle w:val="a7"/>
              <w:tabs>
                <w:tab w:val="left" w:pos="830"/>
                <w:tab w:val="left" w:pos="2371"/>
                <w:tab w:val="left" w:pos="4656"/>
              </w:tabs>
              <w:spacing w:line="240" w:lineRule="auto"/>
              <w:rPr>
                <w:sz w:val="24"/>
                <w:szCs w:val="24"/>
              </w:rPr>
            </w:pPr>
            <w:r>
              <w:rPr>
                <w:sz w:val="24"/>
                <w:szCs w:val="24"/>
              </w:rPr>
              <w:t>об</w:t>
            </w:r>
            <w:r>
              <w:rPr>
                <w:sz w:val="24"/>
                <w:szCs w:val="24"/>
              </w:rPr>
              <w:tab/>
              <w:t>освоении</w:t>
            </w:r>
            <w:r>
              <w:rPr>
                <w:sz w:val="24"/>
                <w:szCs w:val="24"/>
              </w:rPr>
              <w:tab/>
              <w:t>дополнительной</w:t>
            </w:r>
            <w:r>
              <w:rPr>
                <w:sz w:val="24"/>
                <w:szCs w:val="24"/>
              </w:rPr>
              <w:tab/>
              <w:t>предпрофессиональной</w:t>
            </w:r>
          </w:p>
          <w:p w:rsidR="00A65E43" w:rsidRDefault="00A65E43" w:rsidP="009B1875">
            <w:pPr>
              <w:pStyle w:val="a7"/>
              <w:spacing w:line="240" w:lineRule="auto"/>
              <w:rPr>
                <w:sz w:val="24"/>
                <w:szCs w:val="24"/>
              </w:rPr>
            </w:pPr>
            <w:r>
              <w:rPr>
                <w:sz w:val="24"/>
                <w:szCs w:val="24"/>
              </w:rPr>
              <w:t>общеобразовательной программы в области искусств:</w:t>
            </w:r>
          </w:p>
        </w:tc>
        <w:tc>
          <w:tcPr>
            <w:tcW w:w="283" w:type="dxa"/>
            <w:vMerge w:val="restart"/>
            <w:tcBorders>
              <w:left w:val="single" w:sz="4" w:space="0" w:color="auto"/>
            </w:tcBorders>
            <w:shd w:val="clear" w:color="auto" w:fill="auto"/>
          </w:tcPr>
          <w:p w:rsidR="00A65E43" w:rsidRDefault="00A65E43" w:rsidP="009B1875">
            <w:pPr>
              <w:rPr>
                <w:sz w:val="10"/>
                <w:szCs w:val="10"/>
              </w:rPr>
            </w:pPr>
          </w:p>
        </w:tc>
        <w:tc>
          <w:tcPr>
            <w:tcW w:w="5179" w:type="dxa"/>
            <w:tcBorders>
              <w:top w:val="single" w:sz="4" w:space="0" w:color="auto"/>
              <w:left w:val="single" w:sz="4" w:space="0" w:color="auto"/>
            </w:tcBorders>
            <w:shd w:val="clear" w:color="auto" w:fill="auto"/>
          </w:tcPr>
          <w:p w:rsidR="00A65E43" w:rsidRDefault="00A65E43" w:rsidP="009B1875">
            <w:pPr>
              <w:pStyle w:val="a7"/>
              <w:spacing w:line="240" w:lineRule="auto"/>
              <w:jc w:val="center"/>
              <w:rPr>
                <w:sz w:val="24"/>
                <w:szCs w:val="24"/>
              </w:rPr>
            </w:pPr>
            <w:r>
              <w:rPr>
                <w:sz w:val="24"/>
                <w:szCs w:val="24"/>
              </w:rPr>
              <w:t>Наименования учебных предметов</w:t>
            </w:r>
          </w:p>
        </w:tc>
        <w:tc>
          <w:tcPr>
            <w:tcW w:w="2242" w:type="dxa"/>
            <w:tcBorders>
              <w:top w:val="single" w:sz="4" w:space="0" w:color="auto"/>
              <w:left w:val="single" w:sz="4" w:space="0" w:color="auto"/>
            </w:tcBorders>
            <w:shd w:val="clear" w:color="auto" w:fill="auto"/>
          </w:tcPr>
          <w:p w:rsidR="00A65E43" w:rsidRDefault="00A65E43" w:rsidP="009B1875">
            <w:pPr>
              <w:pStyle w:val="a7"/>
              <w:spacing w:line="240" w:lineRule="auto"/>
              <w:jc w:val="center"/>
              <w:rPr>
                <w:sz w:val="24"/>
                <w:szCs w:val="24"/>
              </w:rPr>
            </w:pPr>
            <w:r>
              <w:rPr>
                <w:sz w:val="24"/>
                <w:szCs w:val="24"/>
              </w:rPr>
              <w:t>Итоговая оценка</w:t>
            </w:r>
          </w:p>
        </w:tc>
        <w:tc>
          <w:tcPr>
            <w:tcW w:w="288" w:type="dxa"/>
            <w:vMerge w:val="restart"/>
            <w:tcBorders>
              <w:left w:val="single" w:sz="4" w:space="0" w:color="auto"/>
              <w:right w:val="single" w:sz="4" w:space="0" w:color="auto"/>
            </w:tcBorders>
            <w:shd w:val="clear" w:color="auto" w:fill="auto"/>
          </w:tcPr>
          <w:p w:rsidR="00A65E43" w:rsidRDefault="00A65E43" w:rsidP="009B1875">
            <w:pPr>
              <w:rPr>
                <w:sz w:val="10"/>
                <w:szCs w:val="10"/>
              </w:rPr>
            </w:pPr>
          </w:p>
        </w:tc>
      </w:tr>
      <w:tr w:rsidR="00A65E43" w:rsidTr="009B1875">
        <w:trPr>
          <w:trHeight w:hRule="exact" w:val="562"/>
          <w:jc w:val="center"/>
        </w:trPr>
        <w:tc>
          <w:tcPr>
            <w:tcW w:w="7286" w:type="dxa"/>
            <w:vMerge/>
            <w:tcBorders>
              <w:left w:val="single" w:sz="4" w:space="0" w:color="auto"/>
            </w:tcBorders>
            <w:shd w:val="clear" w:color="auto" w:fill="auto"/>
            <w:vAlign w:val="bottom"/>
          </w:tcPr>
          <w:p w:rsidR="00A65E43" w:rsidRDefault="00A65E43" w:rsidP="009B1875"/>
        </w:tc>
        <w:tc>
          <w:tcPr>
            <w:tcW w:w="283" w:type="dxa"/>
            <w:vMerge/>
            <w:tcBorders>
              <w:left w:val="single" w:sz="4" w:space="0" w:color="auto"/>
            </w:tcBorders>
            <w:shd w:val="clear" w:color="auto" w:fill="auto"/>
          </w:tcPr>
          <w:p w:rsidR="00A65E43" w:rsidRDefault="00A65E43" w:rsidP="009B1875"/>
        </w:tc>
        <w:tc>
          <w:tcPr>
            <w:tcW w:w="5179" w:type="dxa"/>
            <w:tcBorders>
              <w:top w:val="single" w:sz="4" w:space="0" w:color="auto"/>
              <w:left w:val="single" w:sz="4" w:space="0" w:color="auto"/>
            </w:tcBorders>
            <w:shd w:val="clear" w:color="auto" w:fill="auto"/>
          </w:tcPr>
          <w:p w:rsidR="00A65E43" w:rsidRDefault="00A65E43" w:rsidP="009B1875">
            <w:pPr>
              <w:pStyle w:val="a7"/>
              <w:spacing w:line="240" w:lineRule="auto"/>
              <w:rPr>
                <w:sz w:val="24"/>
                <w:szCs w:val="24"/>
              </w:rPr>
            </w:pPr>
            <w:r>
              <w:rPr>
                <w:sz w:val="24"/>
                <w:szCs w:val="24"/>
              </w:rPr>
              <w:t>Наименование учебных предметов обязательной части</w:t>
            </w:r>
          </w:p>
        </w:tc>
        <w:tc>
          <w:tcPr>
            <w:tcW w:w="2242" w:type="dxa"/>
            <w:tcBorders>
              <w:top w:val="single" w:sz="4" w:space="0" w:color="auto"/>
              <w:left w:val="single" w:sz="4" w:space="0" w:color="auto"/>
            </w:tcBorders>
            <w:shd w:val="clear" w:color="auto" w:fill="auto"/>
          </w:tcPr>
          <w:p w:rsidR="00A65E43" w:rsidRDefault="00A65E43" w:rsidP="009B1875">
            <w:pPr>
              <w:rPr>
                <w:sz w:val="10"/>
                <w:szCs w:val="10"/>
              </w:rPr>
            </w:pPr>
          </w:p>
        </w:tc>
        <w:tc>
          <w:tcPr>
            <w:tcW w:w="288" w:type="dxa"/>
            <w:vMerge/>
            <w:tcBorders>
              <w:left w:val="single" w:sz="4" w:space="0" w:color="auto"/>
              <w:right w:val="single" w:sz="4" w:space="0" w:color="auto"/>
            </w:tcBorders>
            <w:shd w:val="clear" w:color="auto" w:fill="auto"/>
          </w:tcPr>
          <w:p w:rsidR="00A65E43" w:rsidRDefault="00A65E43" w:rsidP="009B1875"/>
        </w:tc>
      </w:tr>
      <w:tr w:rsidR="00A65E43" w:rsidTr="009B1875">
        <w:trPr>
          <w:trHeight w:hRule="exact" w:val="283"/>
          <w:jc w:val="center"/>
        </w:trPr>
        <w:tc>
          <w:tcPr>
            <w:tcW w:w="7286" w:type="dxa"/>
            <w:vMerge/>
            <w:tcBorders>
              <w:left w:val="single" w:sz="4" w:space="0" w:color="auto"/>
            </w:tcBorders>
            <w:shd w:val="clear" w:color="auto" w:fill="auto"/>
            <w:vAlign w:val="bottom"/>
          </w:tcPr>
          <w:p w:rsidR="00A65E43" w:rsidRDefault="00A65E43" w:rsidP="009B1875"/>
        </w:tc>
        <w:tc>
          <w:tcPr>
            <w:tcW w:w="283" w:type="dxa"/>
            <w:vMerge/>
            <w:tcBorders>
              <w:left w:val="single" w:sz="4" w:space="0" w:color="auto"/>
            </w:tcBorders>
            <w:shd w:val="clear" w:color="auto" w:fill="auto"/>
          </w:tcPr>
          <w:p w:rsidR="00A65E43" w:rsidRDefault="00A65E43" w:rsidP="009B1875"/>
        </w:tc>
        <w:tc>
          <w:tcPr>
            <w:tcW w:w="5179" w:type="dxa"/>
            <w:tcBorders>
              <w:top w:val="single" w:sz="4" w:space="0" w:color="auto"/>
              <w:left w:val="single" w:sz="4" w:space="0" w:color="auto"/>
            </w:tcBorders>
            <w:shd w:val="clear" w:color="auto" w:fill="auto"/>
          </w:tcPr>
          <w:p w:rsidR="00A65E43" w:rsidRDefault="00A65E43" w:rsidP="009B1875">
            <w:pPr>
              <w:rPr>
                <w:sz w:val="10"/>
                <w:szCs w:val="10"/>
              </w:rPr>
            </w:pPr>
          </w:p>
        </w:tc>
        <w:tc>
          <w:tcPr>
            <w:tcW w:w="2242" w:type="dxa"/>
            <w:tcBorders>
              <w:top w:val="single" w:sz="4" w:space="0" w:color="auto"/>
              <w:left w:val="single" w:sz="4" w:space="0" w:color="auto"/>
            </w:tcBorders>
            <w:shd w:val="clear" w:color="auto" w:fill="auto"/>
          </w:tcPr>
          <w:p w:rsidR="00A65E43" w:rsidRDefault="00A65E43" w:rsidP="009B1875">
            <w:pPr>
              <w:rPr>
                <w:sz w:val="10"/>
                <w:szCs w:val="10"/>
              </w:rPr>
            </w:pPr>
          </w:p>
        </w:tc>
        <w:tc>
          <w:tcPr>
            <w:tcW w:w="288" w:type="dxa"/>
            <w:vMerge/>
            <w:tcBorders>
              <w:left w:val="single" w:sz="4" w:space="0" w:color="auto"/>
              <w:right w:val="single" w:sz="4" w:space="0" w:color="auto"/>
            </w:tcBorders>
            <w:shd w:val="clear" w:color="auto" w:fill="auto"/>
          </w:tcPr>
          <w:p w:rsidR="00A65E43" w:rsidRDefault="00A65E43" w:rsidP="009B1875"/>
        </w:tc>
      </w:tr>
      <w:tr w:rsidR="00A65E43" w:rsidTr="009B1875">
        <w:trPr>
          <w:trHeight w:hRule="exact" w:val="298"/>
          <w:jc w:val="center"/>
        </w:trPr>
        <w:tc>
          <w:tcPr>
            <w:tcW w:w="7286" w:type="dxa"/>
            <w:vMerge/>
            <w:tcBorders>
              <w:left w:val="single" w:sz="4" w:space="0" w:color="auto"/>
              <w:bottom w:val="single" w:sz="4" w:space="0" w:color="auto"/>
            </w:tcBorders>
            <w:shd w:val="clear" w:color="auto" w:fill="auto"/>
            <w:vAlign w:val="bottom"/>
          </w:tcPr>
          <w:p w:rsidR="00A65E43" w:rsidRDefault="00A65E43" w:rsidP="009B1875"/>
        </w:tc>
        <w:tc>
          <w:tcPr>
            <w:tcW w:w="283" w:type="dxa"/>
            <w:vMerge/>
            <w:tcBorders>
              <w:left w:val="single" w:sz="4" w:space="0" w:color="auto"/>
            </w:tcBorders>
            <w:shd w:val="clear" w:color="auto" w:fill="auto"/>
          </w:tcPr>
          <w:p w:rsidR="00A65E43" w:rsidRDefault="00A65E43" w:rsidP="009B1875"/>
        </w:tc>
        <w:tc>
          <w:tcPr>
            <w:tcW w:w="5179" w:type="dxa"/>
            <w:tcBorders>
              <w:top w:val="single" w:sz="4" w:space="0" w:color="auto"/>
              <w:left w:val="single" w:sz="4" w:space="0" w:color="auto"/>
              <w:bottom w:val="single" w:sz="4" w:space="0" w:color="auto"/>
            </w:tcBorders>
            <w:shd w:val="clear" w:color="auto" w:fill="auto"/>
          </w:tcPr>
          <w:p w:rsidR="00A65E43" w:rsidRDefault="00A65E43" w:rsidP="009B1875">
            <w:pPr>
              <w:rPr>
                <w:sz w:val="10"/>
                <w:szCs w:val="10"/>
              </w:rPr>
            </w:pPr>
          </w:p>
        </w:tc>
        <w:tc>
          <w:tcPr>
            <w:tcW w:w="2242" w:type="dxa"/>
            <w:tcBorders>
              <w:top w:val="single" w:sz="4" w:space="0" w:color="auto"/>
              <w:left w:val="single" w:sz="4" w:space="0" w:color="auto"/>
              <w:bottom w:val="single" w:sz="4" w:space="0" w:color="auto"/>
            </w:tcBorders>
            <w:shd w:val="clear" w:color="auto" w:fill="auto"/>
          </w:tcPr>
          <w:p w:rsidR="00A65E43" w:rsidRDefault="00A65E43" w:rsidP="009B1875">
            <w:pPr>
              <w:rPr>
                <w:sz w:val="10"/>
                <w:szCs w:val="10"/>
              </w:rPr>
            </w:pPr>
          </w:p>
        </w:tc>
        <w:tc>
          <w:tcPr>
            <w:tcW w:w="288" w:type="dxa"/>
            <w:vMerge/>
            <w:tcBorders>
              <w:left w:val="single" w:sz="4" w:space="0" w:color="auto"/>
              <w:right w:val="single" w:sz="4" w:space="0" w:color="auto"/>
            </w:tcBorders>
            <w:shd w:val="clear" w:color="auto" w:fill="auto"/>
          </w:tcPr>
          <w:p w:rsidR="00A65E43" w:rsidRDefault="00A65E43" w:rsidP="009B1875"/>
        </w:tc>
      </w:tr>
    </w:tbl>
    <w:p w:rsidR="00A65E43" w:rsidRDefault="00A65E43" w:rsidP="00A65E43">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286"/>
        <w:gridCol w:w="283"/>
        <w:gridCol w:w="5179"/>
        <w:gridCol w:w="2242"/>
        <w:gridCol w:w="288"/>
      </w:tblGrid>
      <w:tr w:rsidR="00A65E43" w:rsidTr="009B1875">
        <w:trPr>
          <w:trHeight w:hRule="exact" w:val="283"/>
          <w:jc w:val="center"/>
        </w:trPr>
        <w:tc>
          <w:tcPr>
            <w:tcW w:w="7286" w:type="dxa"/>
            <w:tcBorders>
              <w:top w:val="single" w:sz="4" w:space="0" w:color="auto"/>
              <w:left w:val="single" w:sz="4" w:space="0" w:color="auto"/>
            </w:tcBorders>
            <w:shd w:val="clear" w:color="auto" w:fill="auto"/>
          </w:tcPr>
          <w:p w:rsidR="00A65E43" w:rsidRDefault="00A65E43" w:rsidP="009B1875">
            <w:pPr>
              <w:rPr>
                <w:sz w:val="10"/>
                <w:szCs w:val="10"/>
              </w:rPr>
            </w:pPr>
          </w:p>
        </w:tc>
        <w:tc>
          <w:tcPr>
            <w:tcW w:w="283" w:type="dxa"/>
            <w:vMerge w:val="restart"/>
            <w:tcBorders>
              <w:left w:val="single" w:sz="4" w:space="0" w:color="auto"/>
            </w:tcBorders>
            <w:shd w:val="clear" w:color="auto" w:fill="auto"/>
          </w:tcPr>
          <w:p w:rsidR="00A65E43" w:rsidRDefault="00A65E43" w:rsidP="009B1875">
            <w:pPr>
              <w:rPr>
                <w:sz w:val="10"/>
                <w:szCs w:val="10"/>
              </w:rPr>
            </w:pPr>
          </w:p>
        </w:tc>
        <w:tc>
          <w:tcPr>
            <w:tcW w:w="5179" w:type="dxa"/>
            <w:tcBorders>
              <w:top w:val="single" w:sz="4" w:space="0" w:color="auto"/>
              <w:left w:val="single" w:sz="4" w:space="0" w:color="auto"/>
            </w:tcBorders>
            <w:shd w:val="clear" w:color="auto" w:fill="auto"/>
          </w:tcPr>
          <w:p w:rsidR="00A65E43" w:rsidRDefault="00A65E43" w:rsidP="009B1875">
            <w:pPr>
              <w:rPr>
                <w:sz w:val="10"/>
                <w:szCs w:val="10"/>
              </w:rPr>
            </w:pPr>
          </w:p>
        </w:tc>
        <w:tc>
          <w:tcPr>
            <w:tcW w:w="2242" w:type="dxa"/>
            <w:tcBorders>
              <w:top w:val="single" w:sz="4" w:space="0" w:color="auto"/>
              <w:left w:val="single" w:sz="4" w:space="0" w:color="auto"/>
            </w:tcBorders>
            <w:shd w:val="clear" w:color="auto" w:fill="auto"/>
          </w:tcPr>
          <w:p w:rsidR="00A65E43" w:rsidRDefault="00A65E43" w:rsidP="009B1875">
            <w:pPr>
              <w:rPr>
                <w:sz w:val="10"/>
                <w:szCs w:val="10"/>
              </w:rPr>
            </w:pPr>
          </w:p>
        </w:tc>
        <w:tc>
          <w:tcPr>
            <w:tcW w:w="288" w:type="dxa"/>
            <w:vMerge w:val="restart"/>
            <w:tcBorders>
              <w:left w:val="single" w:sz="4" w:space="0" w:color="auto"/>
              <w:right w:val="single" w:sz="4" w:space="0" w:color="auto"/>
            </w:tcBorders>
            <w:shd w:val="clear" w:color="auto" w:fill="auto"/>
          </w:tcPr>
          <w:p w:rsidR="00A65E43" w:rsidRDefault="00A65E43" w:rsidP="009B1875">
            <w:pPr>
              <w:rPr>
                <w:sz w:val="10"/>
                <w:szCs w:val="10"/>
              </w:rPr>
            </w:pPr>
          </w:p>
        </w:tc>
      </w:tr>
      <w:tr w:rsidR="00A65E43" w:rsidTr="009B1875">
        <w:trPr>
          <w:trHeight w:hRule="exact" w:val="293"/>
          <w:jc w:val="center"/>
        </w:trPr>
        <w:tc>
          <w:tcPr>
            <w:tcW w:w="7286" w:type="dxa"/>
            <w:vMerge w:val="restart"/>
            <w:tcBorders>
              <w:top w:val="single" w:sz="4" w:space="0" w:color="auto"/>
              <w:left w:val="single" w:sz="4" w:space="0" w:color="auto"/>
            </w:tcBorders>
            <w:shd w:val="clear" w:color="auto" w:fill="auto"/>
          </w:tcPr>
          <w:p w:rsidR="00A65E43" w:rsidRDefault="00A65E43" w:rsidP="009B1875">
            <w:pPr>
              <w:pStyle w:val="a7"/>
              <w:spacing w:line="240" w:lineRule="auto"/>
              <w:jc w:val="center"/>
              <w:rPr>
                <w:sz w:val="24"/>
                <w:szCs w:val="24"/>
              </w:rPr>
            </w:pPr>
            <w:r>
              <w:rPr>
                <w:sz w:val="24"/>
                <w:szCs w:val="24"/>
              </w:rPr>
              <w:t>(наименование программы)</w:t>
            </w:r>
          </w:p>
        </w:tc>
        <w:tc>
          <w:tcPr>
            <w:tcW w:w="283" w:type="dxa"/>
            <w:vMerge/>
            <w:tcBorders>
              <w:left w:val="single" w:sz="4" w:space="0" w:color="auto"/>
            </w:tcBorders>
            <w:shd w:val="clear" w:color="auto" w:fill="auto"/>
          </w:tcPr>
          <w:p w:rsidR="00A65E43" w:rsidRDefault="00A65E43" w:rsidP="009B1875"/>
        </w:tc>
        <w:tc>
          <w:tcPr>
            <w:tcW w:w="5179" w:type="dxa"/>
            <w:tcBorders>
              <w:top w:val="single" w:sz="4" w:space="0" w:color="auto"/>
              <w:left w:val="single" w:sz="4" w:space="0" w:color="auto"/>
            </w:tcBorders>
            <w:shd w:val="clear" w:color="auto" w:fill="auto"/>
          </w:tcPr>
          <w:p w:rsidR="00A65E43" w:rsidRDefault="00A65E43" w:rsidP="009B1875">
            <w:pPr>
              <w:rPr>
                <w:sz w:val="10"/>
                <w:szCs w:val="10"/>
              </w:rPr>
            </w:pPr>
          </w:p>
        </w:tc>
        <w:tc>
          <w:tcPr>
            <w:tcW w:w="2242" w:type="dxa"/>
            <w:tcBorders>
              <w:top w:val="single" w:sz="4" w:space="0" w:color="auto"/>
              <w:left w:val="single" w:sz="4" w:space="0" w:color="auto"/>
            </w:tcBorders>
            <w:shd w:val="clear" w:color="auto" w:fill="auto"/>
          </w:tcPr>
          <w:p w:rsidR="00A65E43" w:rsidRDefault="00A65E43" w:rsidP="009B1875">
            <w:pPr>
              <w:rPr>
                <w:sz w:val="10"/>
                <w:szCs w:val="10"/>
              </w:rPr>
            </w:pPr>
          </w:p>
        </w:tc>
        <w:tc>
          <w:tcPr>
            <w:tcW w:w="288" w:type="dxa"/>
            <w:vMerge/>
            <w:tcBorders>
              <w:left w:val="single" w:sz="4" w:space="0" w:color="auto"/>
              <w:right w:val="single" w:sz="4" w:space="0" w:color="auto"/>
            </w:tcBorders>
            <w:shd w:val="clear" w:color="auto" w:fill="auto"/>
          </w:tcPr>
          <w:p w:rsidR="00A65E43" w:rsidRDefault="00A65E43" w:rsidP="009B1875"/>
        </w:tc>
      </w:tr>
      <w:tr w:rsidR="00A65E43" w:rsidTr="009B1875">
        <w:trPr>
          <w:trHeight w:hRule="exact" w:val="274"/>
          <w:jc w:val="center"/>
        </w:trPr>
        <w:tc>
          <w:tcPr>
            <w:tcW w:w="7286" w:type="dxa"/>
            <w:vMerge/>
            <w:tcBorders>
              <w:left w:val="single" w:sz="4" w:space="0" w:color="auto"/>
            </w:tcBorders>
            <w:shd w:val="clear" w:color="auto" w:fill="auto"/>
          </w:tcPr>
          <w:p w:rsidR="00A65E43" w:rsidRDefault="00A65E43" w:rsidP="009B1875"/>
        </w:tc>
        <w:tc>
          <w:tcPr>
            <w:tcW w:w="283" w:type="dxa"/>
            <w:vMerge/>
            <w:tcBorders>
              <w:left w:val="single" w:sz="4" w:space="0" w:color="auto"/>
            </w:tcBorders>
            <w:shd w:val="clear" w:color="auto" w:fill="auto"/>
          </w:tcPr>
          <w:p w:rsidR="00A65E43" w:rsidRDefault="00A65E43" w:rsidP="009B1875"/>
        </w:tc>
        <w:tc>
          <w:tcPr>
            <w:tcW w:w="5179" w:type="dxa"/>
            <w:tcBorders>
              <w:top w:val="single" w:sz="4" w:space="0" w:color="auto"/>
              <w:left w:val="single" w:sz="4" w:space="0" w:color="auto"/>
            </w:tcBorders>
            <w:shd w:val="clear" w:color="auto" w:fill="auto"/>
          </w:tcPr>
          <w:p w:rsidR="00A65E43" w:rsidRDefault="00A65E43" w:rsidP="009B1875">
            <w:pPr>
              <w:rPr>
                <w:sz w:val="10"/>
                <w:szCs w:val="10"/>
              </w:rPr>
            </w:pPr>
          </w:p>
        </w:tc>
        <w:tc>
          <w:tcPr>
            <w:tcW w:w="2242" w:type="dxa"/>
            <w:tcBorders>
              <w:top w:val="single" w:sz="4" w:space="0" w:color="auto"/>
              <w:left w:val="single" w:sz="4" w:space="0" w:color="auto"/>
            </w:tcBorders>
            <w:shd w:val="clear" w:color="auto" w:fill="auto"/>
          </w:tcPr>
          <w:p w:rsidR="00A65E43" w:rsidRDefault="00A65E43" w:rsidP="009B1875">
            <w:pPr>
              <w:rPr>
                <w:sz w:val="10"/>
                <w:szCs w:val="10"/>
              </w:rPr>
            </w:pPr>
          </w:p>
        </w:tc>
        <w:tc>
          <w:tcPr>
            <w:tcW w:w="288" w:type="dxa"/>
            <w:vMerge/>
            <w:tcBorders>
              <w:left w:val="single" w:sz="4" w:space="0" w:color="auto"/>
              <w:right w:val="single" w:sz="4" w:space="0" w:color="auto"/>
            </w:tcBorders>
            <w:shd w:val="clear" w:color="auto" w:fill="auto"/>
          </w:tcPr>
          <w:p w:rsidR="00A65E43" w:rsidRDefault="00A65E43" w:rsidP="009B1875"/>
        </w:tc>
      </w:tr>
      <w:tr w:rsidR="00A65E43" w:rsidTr="009B1875">
        <w:trPr>
          <w:trHeight w:hRule="exact" w:val="298"/>
          <w:jc w:val="center"/>
        </w:trPr>
        <w:tc>
          <w:tcPr>
            <w:tcW w:w="7286" w:type="dxa"/>
            <w:vMerge w:val="restart"/>
            <w:tcBorders>
              <w:top w:val="single" w:sz="4" w:space="0" w:color="auto"/>
              <w:left w:val="single" w:sz="4" w:space="0" w:color="auto"/>
            </w:tcBorders>
            <w:shd w:val="clear" w:color="auto" w:fill="auto"/>
          </w:tcPr>
          <w:p w:rsidR="00A65E43" w:rsidRDefault="00A65E43" w:rsidP="009B1875">
            <w:pPr>
              <w:pStyle w:val="a7"/>
              <w:spacing w:line="240" w:lineRule="auto"/>
              <w:jc w:val="center"/>
              <w:rPr>
                <w:sz w:val="24"/>
                <w:szCs w:val="24"/>
              </w:rPr>
            </w:pPr>
            <w:r>
              <w:rPr>
                <w:sz w:val="24"/>
                <w:szCs w:val="24"/>
              </w:rPr>
              <w:t>(срок освоения программы)</w:t>
            </w:r>
          </w:p>
        </w:tc>
        <w:tc>
          <w:tcPr>
            <w:tcW w:w="283" w:type="dxa"/>
            <w:vMerge/>
            <w:tcBorders>
              <w:left w:val="single" w:sz="4" w:space="0" w:color="auto"/>
            </w:tcBorders>
            <w:shd w:val="clear" w:color="auto" w:fill="auto"/>
          </w:tcPr>
          <w:p w:rsidR="00A65E43" w:rsidRDefault="00A65E43" w:rsidP="009B1875"/>
        </w:tc>
        <w:tc>
          <w:tcPr>
            <w:tcW w:w="5179" w:type="dxa"/>
            <w:tcBorders>
              <w:top w:val="single" w:sz="4" w:space="0" w:color="auto"/>
              <w:left w:val="single" w:sz="4" w:space="0" w:color="auto"/>
            </w:tcBorders>
            <w:shd w:val="clear" w:color="auto" w:fill="auto"/>
          </w:tcPr>
          <w:p w:rsidR="00A65E43" w:rsidRDefault="00A65E43" w:rsidP="009B1875">
            <w:pPr>
              <w:rPr>
                <w:sz w:val="10"/>
                <w:szCs w:val="10"/>
              </w:rPr>
            </w:pPr>
          </w:p>
        </w:tc>
        <w:tc>
          <w:tcPr>
            <w:tcW w:w="2242" w:type="dxa"/>
            <w:tcBorders>
              <w:top w:val="single" w:sz="4" w:space="0" w:color="auto"/>
              <w:left w:val="single" w:sz="4" w:space="0" w:color="auto"/>
            </w:tcBorders>
            <w:shd w:val="clear" w:color="auto" w:fill="auto"/>
          </w:tcPr>
          <w:p w:rsidR="00A65E43" w:rsidRDefault="00A65E43" w:rsidP="009B1875">
            <w:pPr>
              <w:rPr>
                <w:sz w:val="10"/>
                <w:szCs w:val="10"/>
              </w:rPr>
            </w:pPr>
          </w:p>
        </w:tc>
        <w:tc>
          <w:tcPr>
            <w:tcW w:w="288" w:type="dxa"/>
            <w:vMerge/>
            <w:tcBorders>
              <w:left w:val="single" w:sz="4" w:space="0" w:color="auto"/>
              <w:right w:val="single" w:sz="4" w:space="0" w:color="auto"/>
            </w:tcBorders>
            <w:shd w:val="clear" w:color="auto" w:fill="auto"/>
          </w:tcPr>
          <w:p w:rsidR="00A65E43" w:rsidRDefault="00A65E43" w:rsidP="009B1875"/>
        </w:tc>
      </w:tr>
      <w:tr w:rsidR="00A65E43" w:rsidTr="009B1875">
        <w:trPr>
          <w:trHeight w:hRule="exact" w:val="264"/>
          <w:jc w:val="center"/>
        </w:trPr>
        <w:tc>
          <w:tcPr>
            <w:tcW w:w="7286" w:type="dxa"/>
            <w:vMerge/>
            <w:tcBorders>
              <w:left w:val="single" w:sz="4" w:space="0" w:color="auto"/>
            </w:tcBorders>
            <w:shd w:val="clear" w:color="auto" w:fill="auto"/>
          </w:tcPr>
          <w:p w:rsidR="00A65E43" w:rsidRDefault="00A65E43" w:rsidP="009B1875"/>
        </w:tc>
        <w:tc>
          <w:tcPr>
            <w:tcW w:w="283" w:type="dxa"/>
            <w:vMerge/>
            <w:tcBorders>
              <w:left w:val="single" w:sz="4" w:space="0" w:color="auto"/>
            </w:tcBorders>
            <w:shd w:val="clear" w:color="auto" w:fill="auto"/>
          </w:tcPr>
          <w:p w:rsidR="00A65E43" w:rsidRDefault="00A65E43" w:rsidP="009B1875"/>
        </w:tc>
        <w:tc>
          <w:tcPr>
            <w:tcW w:w="5179" w:type="dxa"/>
            <w:tcBorders>
              <w:top w:val="single" w:sz="4" w:space="0" w:color="auto"/>
              <w:left w:val="single" w:sz="4" w:space="0" w:color="auto"/>
            </w:tcBorders>
            <w:shd w:val="clear" w:color="auto" w:fill="auto"/>
          </w:tcPr>
          <w:p w:rsidR="00A65E43" w:rsidRDefault="00A65E43" w:rsidP="009B1875">
            <w:pPr>
              <w:rPr>
                <w:sz w:val="10"/>
                <w:szCs w:val="10"/>
              </w:rPr>
            </w:pPr>
          </w:p>
        </w:tc>
        <w:tc>
          <w:tcPr>
            <w:tcW w:w="2242" w:type="dxa"/>
            <w:tcBorders>
              <w:top w:val="single" w:sz="4" w:space="0" w:color="auto"/>
              <w:left w:val="single" w:sz="4" w:space="0" w:color="auto"/>
            </w:tcBorders>
            <w:shd w:val="clear" w:color="auto" w:fill="auto"/>
          </w:tcPr>
          <w:p w:rsidR="00A65E43" w:rsidRDefault="00A65E43" w:rsidP="009B1875">
            <w:pPr>
              <w:rPr>
                <w:sz w:val="10"/>
                <w:szCs w:val="10"/>
              </w:rPr>
            </w:pPr>
          </w:p>
        </w:tc>
        <w:tc>
          <w:tcPr>
            <w:tcW w:w="288" w:type="dxa"/>
            <w:vMerge/>
            <w:tcBorders>
              <w:left w:val="single" w:sz="4" w:space="0" w:color="auto"/>
              <w:right w:val="single" w:sz="4" w:space="0" w:color="auto"/>
            </w:tcBorders>
            <w:shd w:val="clear" w:color="auto" w:fill="auto"/>
          </w:tcPr>
          <w:p w:rsidR="00A65E43" w:rsidRDefault="00A65E43" w:rsidP="009B1875"/>
        </w:tc>
      </w:tr>
      <w:tr w:rsidR="00A65E43" w:rsidTr="009B1875">
        <w:trPr>
          <w:trHeight w:hRule="exact" w:val="312"/>
          <w:jc w:val="center"/>
        </w:trPr>
        <w:tc>
          <w:tcPr>
            <w:tcW w:w="7286" w:type="dxa"/>
            <w:vMerge w:val="restart"/>
            <w:tcBorders>
              <w:top w:val="single" w:sz="4" w:space="0" w:color="auto"/>
              <w:left w:val="single" w:sz="4" w:space="0" w:color="auto"/>
            </w:tcBorders>
            <w:shd w:val="clear" w:color="auto" w:fill="auto"/>
          </w:tcPr>
          <w:p w:rsidR="00A65E43" w:rsidRDefault="00A65E43" w:rsidP="009B1875">
            <w:pPr>
              <w:pStyle w:val="a7"/>
              <w:spacing w:line="240" w:lineRule="auto"/>
              <w:jc w:val="center"/>
              <w:rPr>
                <w:sz w:val="24"/>
                <w:szCs w:val="24"/>
              </w:rPr>
            </w:pPr>
            <w:r>
              <w:rPr>
                <w:sz w:val="24"/>
                <w:szCs w:val="24"/>
              </w:rPr>
              <w:t>(наименование образовательной организации)</w:t>
            </w:r>
          </w:p>
        </w:tc>
        <w:tc>
          <w:tcPr>
            <w:tcW w:w="283" w:type="dxa"/>
            <w:vMerge/>
            <w:tcBorders>
              <w:left w:val="single" w:sz="4" w:space="0" w:color="auto"/>
            </w:tcBorders>
            <w:shd w:val="clear" w:color="auto" w:fill="auto"/>
          </w:tcPr>
          <w:p w:rsidR="00A65E43" w:rsidRDefault="00A65E43" w:rsidP="009B1875"/>
        </w:tc>
        <w:tc>
          <w:tcPr>
            <w:tcW w:w="5179" w:type="dxa"/>
            <w:tcBorders>
              <w:top w:val="single" w:sz="4" w:space="0" w:color="auto"/>
              <w:left w:val="single" w:sz="4" w:space="0" w:color="auto"/>
            </w:tcBorders>
            <w:shd w:val="clear" w:color="auto" w:fill="auto"/>
          </w:tcPr>
          <w:p w:rsidR="00A65E43" w:rsidRDefault="00A65E43" w:rsidP="009B1875">
            <w:pPr>
              <w:rPr>
                <w:sz w:val="10"/>
                <w:szCs w:val="10"/>
              </w:rPr>
            </w:pPr>
          </w:p>
        </w:tc>
        <w:tc>
          <w:tcPr>
            <w:tcW w:w="2242" w:type="dxa"/>
            <w:tcBorders>
              <w:top w:val="single" w:sz="4" w:space="0" w:color="auto"/>
              <w:left w:val="single" w:sz="4" w:space="0" w:color="auto"/>
            </w:tcBorders>
            <w:shd w:val="clear" w:color="auto" w:fill="auto"/>
          </w:tcPr>
          <w:p w:rsidR="00A65E43" w:rsidRDefault="00A65E43" w:rsidP="009B1875">
            <w:pPr>
              <w:rPr>
                <w:sz w:val="10"/>
                <w:szCs w:val="10"/>
              </w:rPr>
            </w:pPr>
          </w:p>
        </w:tc>
        <w:tc>
          <w:tcPr>
            <w:tcW w:w="288" w:type="dxa"/>
            <w:vMerge/>
            <w:tcBorders>
              <w:left w:val="single" w:sz="4" w:space="0" w:color="auto"/>
              <w:right w:val="single" w:sz="4" w:space="0" w:color="auto"/>
            </w:tcBorders>
            <w:shd w:val="clear" w:color="auto" w:fill="auto"/>
          </w:tcPr>
          <w:p w:rsidR="00A65E43" w:rsidRDefault="00A65E43" w:rsidP="009B1875"/>
        </w:tc>
      </w:tr>
      <w:tr w:rsidR="00A65E43" w:rsidTr="009B1875">
        <w:trPr>
          <w:trHeight w:hRule="exact" w:val="250"/>
          <w:jc w:val="center"/>
        </w:trPr>
        <w:tc>
          <w:tcPr>
            <w:tcW w:w="7286" w:type="dxa"/>
            <w:vMerge/>
            <w:tcBorders>
              <w:left w:val="single" w:sz="4" w:space="0" w:color="auto"/>
            </w:tcBorders>
            <w:shd w:val="clear" w:color="auto" w:fill="auto"/>
          </w:tcPr>
          <w:p w:rsidR="00A65E43" w:rsidRDefault="00A65E43" w:rsidP="009B1875"/>
        </w:tc>
        <w:tc>
          <w:tcPr>
            <w:tcW w:w="283" w:type="dxa"/>
            <w:vMerge/>
            <w:tcBorders>
              <w:left w:val="single" w:sz="4" w:space="0" w:color="auto"/>
            </w:tcBorders>
            <w:shd w:val="clear" w:color="auto" w:fill="auto"/>
          </w:tcPr>
          <w:p w:rsidR="00A65E43" w:rsidRDefault="00A65E43" w:rsidP="009B1875"/>
        </w:tc>
        <w:tc>
          <w:tcPr>
            <w:tcW w:w="5179" w:type="dxa"/>
            <w:tcBorders>
              <w:top w:val="single" w:sz="4" w:space="0" w:color="auto"/>
              <w:left w:val="single" w:sz="4" w:space="0" w:color="auto"/>
            </w:tcBorders>
            <w:shd w:val="clear" w:color="auto" w:fill="auto"/>
          </w:tcPr>
          <w:p w:rsidR="00A65E43" w:rsidRDefault="00A65E43" w:rsidP="009B1875">
            <w:pPr>
              <w:rPr>
                <w:sz w:val="10"/>
                <w:szCs w:val="10"/>
              </w:rPr>
            </w:pPr>
          </w:p>
        </w:tc>
        <w:tc>
          <w:tcPr>
            <w:tcW w:w="2242" w:type="dxa"/>
            <w:tcBorders>
              <w:top w:val="single" w:sz="4" w:space="0" w:color="auto"/>
              <w:left w:val="single" w:sz="4" w:space="0" w:color="auto"/>
            </w:tcBorders>
            <w:shd w:val="clear" w:color="auto" w:fill="auto"/>
          </w:tcPr>
          <w:p w:rsidR="00A65E43" w:rsidRDefault="00A65E43" w:rsidP="009B1875">
            <w:pPr>
              <w:rPr>
                <w:sz w:val="10"/>
                <w:szCs w:val="10"/>
              </w:rPr>
            </w:pPr>
          </w:p>
        </w:tc>
        <w:tc>
          <w:tcPr>
            <w:tcW w:w="288" w:type="dxa"/>
            <w:vMerge/>
            <w:tcBorders>
              <w:left w:val="single" w:sz="4" w:space="0" w:color="auto"/>
              <w:right w:val="single" w:sz="4" w:space="0" w:color="auto"/>
            </w:tcBorders>
            <w:shd w:val="clear" w:color="auto" w:fill="auto"/>
          </w:tcPr>
          <w:p w:rsidR="00A65E43" w:rsidRDefault="00A65E43" w:rsidP="009B1875"/>
        </w:tc>
      </w:tr>
      <w:tr w:rsidR="00A65E43" w:rsidTr="009B1875">
        <w:trPr>
          <w:trHeight w:hRule="exact" w:val="283"/>
          <w:jc w:val="center"/>
        </w:trPr>
        <w:tc>
          <w:tcPr>
            <w:tcW w:w="7286" w:type="dxa"/>
            <w:tcBorders>
              <w:top w:val="single" w:sz="4" w:space="0" w:color="auto"/>
              <w:left w:val="single" w:sz="4" w:space="0" w:color="auto"/>
            </w:tcBorders>
            <w:shd w:val="clear" w:color="auto" w:fill="auto"/>
          </w:tcPr>
          <w:p w:rsidR="00A65E43" w:rsidRDefault="00A65E43" w:rsidP="009B1875">
            <w:pPr>
              <w:rPr>
                <w:sz w:val="10"/>
                <w:szCs w:val="10"/>
              </w:rPr>
            </w:pPr>
          </w:p>
        </w:tc>
        <w:tc>
          <w:tcPr>
            <w:tcW w:w="283" w:type="dxa"/>
            <w:vMerge/>
            <w:tcBorders>
              <w:left w:val="single" w:sz="4" w:space="0" w:color="auto"/>
            </w:tcBorders>
            <w:shd w:val="clear" w:color="auto" w:fill="auto"/>
          </w:tcPr>
          <w:p w:rsidR="00A65E43" w:rsidRDefault="00A65E43" w:rsidP="009B1875"/>
        </w:tc>
        <w:tc>
          <w:tcPr>
            <w:tcW w:w="5179" w:type="dxa"/>
            <w:tcBorders>
              <w:top w:val="single" w:sz="4" w:space="0" w:color="auto"/>
              <w:left w:val="single" w:sz="4" w:space="0" w:color="auto"/>
            </w:tcBorders>
            <w:shd w:val="clear" w:color="auto" w:fill="auto"/>
          </w:tcPr>
          <w:p w:rsidR="00A65E43" w:rsidRDefault="00A65E43" w:rsidP="009B1875">
            <w:pPr>
              <w:rPr>
                <w:sz w:val="10"/>
                <w:szCs w:val="10"/>
              </w:rPr>
            </w:pPr>
          </w:p>
        </w:tc>
        <w:tc>
          <w:tcPr>
            <w:tcW w:w="2242" w:type="dxa"/>
            <w:tcBorders>
              <w:top w:val="single" w:sz="4" w:space="0" w:color="auto"/>
              <w:left w:val="single" w:sz="4" w:space="0" w:color="auto"/>
            </w:tcBorders>
            <w:shd w:val="clear" w:color="auto" w:fill="auto"/>
          </w:tcPr>
          <w:p w:rsidR="00A65E43" w:rsidRDefault="00A65E43" w:rsidP="009B1875">
            <w:pPr>
              <w:rPr>
                <w:sz w:val="10"/>
                <w:szCs w:val="10"/>
              </w:rPr>
            </w:pPr>
          </w:p>
        </w:tc>
        <w:tc>
          <w:tcPr>
            <w:tcW w:w="288" w:type="dxa"/>
            <w:vMerge/>
            <w:tcBorders>
              <w:left w:val="single" w:sz="4" w:space="0" w:color="auto"/>
              <w:right w:val="single" w:sz="4" w:space="0" w:color="auto"/>
            </w:tcBorders>
            <w:shd w:val="clear" w:color="auto" w:fill="auto"/>
          </w:tcPr>
          <w:p w:rsidR="00A65E43" w:rsidRDefault="00A65E43" w:rsidP="009B1875"/>
        </w:tc>
      </w:tr>
      <w:tr w:rsidR="00A65E43" w:rsidTr="009B1875">
        <w:trPr>
          <w:trHeight w:hRule="exact" w:val="322"/>
          <w:jc w:val="center"/>
        </w:trPr>
        <w:tc>
          <w:tcPr>
            <w:tcW w:w="7286" w:type="dxa"/>
            <w:vMerge w:val="restart"/>
            <w:tcBorders>
              <w:top w:val="single" w:sz="4" w:space="0" w:color="auto"/>
              <w:left w:val="single" w:sz="4" w:space="0" w:color="auto"/>
            </w:tcBorders>
            <w:shd w:val="clear" w:color="auto" w:fill="auto"/>
          </w:tcPr>
          <w:p w:rsidR="00A65E43" w:rsidRDefault="00A65E43" w:rsidP="009B1875">
            <w:pPr>
              <w:pStyle w:val="a7"/>
              <w:spacing w:after="1100" w:line="480" w:lineRule="auto"/>
              <w:jc w:val="center"/>
              <w:rPr>
                <w:sz w:val="24"/>
                <w:szCs w:val="24"/>
              </w:rPr>
            </w:pPr>
            <w:r>
              <w:rPr>
                <w:sz w:val="24"/>
                <w:szCs w:val="24"/>
              </w:rPr>
              <w:t>(месторасположение образовательной организации)</w:t>
            </w:r>
          </w:p>
          <w:p w:rsidR="00A65E43" w:rsidRDefault="00A65E43" w:rsidP="009B1875">
            <w:pPr>
              <w:pStyle w:val="a7"/>
              <w:tabs>
                <w:tab w:val="left" w:leader="underscore" w:pos="5491"/>
              </w:tabs>
              <w:spacing w:after="260" w:line="480" w:lineRule="auto"/>
              <w:rPr>
                <w:sz w:val="24"/>
                <w:szCs w:val="24"/>
              </w:rPr>
            </w:pPr>
            <w:r>
              <w:rPr>
                <w:sz w:val="24"/>
                <w:szCs w:val="24"/>
              </w:rPr>
              <w:t xml:space="preserve">Регистрационный </w:t>
            </w:r>
            <w:r>
              <w:rPr>
                <w:sz w:val="24"/>
                <w:szCs w:val="24"/>
                <w:lang w:val="en-US" w:eastAsia="en-US" w:bidi="en-US"/>
              </w:rPr>
              <w:t>N</w:t>
            </w:r>
            <w:r>
              <w:rPr>
                <w:sz w:val="24"/>
                <w:szCs w:val="24"/>
              </w:rPr>
              <w:tab/>
            </w:r>
          </w:p>
          <w:p w:rsidR="00A65E43" w:rsidRDefault="00A65E43" w:rsidP="009B1875">
            <w:pPr>
              <w:pStyle w:val="a7"/>
              <w:tabs>
                <w:tab w:val="left" w:leader="underscore" w:pos="1992"/>
                <w:tab w:val="left" w:leader="underscore" w:pos="3835"/>
                <w:tab w:val="left" w:leader="underscore" w:pos="4613"/>
              </w:tabs>
              <w:spacing w:after="260" w:line="480" w:lineRule="auto"/>
              <w:rPr>
                <w:sz w:val="24"/>
                <w:szCs w:val="24"/>
              </w:rPr>
            </w:pPr>
            <w:r>
              <w:rPr>
                <w:sz w:val="24"/>
                <w:szCs w:val="24"/>
              </w:rPr>
              <w:t>Дата выдачи "</w:t>
            </w:r>
            <w:r>
              <w:rPr>
                <w:sz w:val="24"/>
                <w:szCs w:val="24"/>
              </w:rPr>
              <w:tab/>
              <w:t>"</w:t>
            </w:r>
            <w:r>
              <w:rPr>
                <w:sz w:val="24"/>
                <w:szCs w:val="24"/>
              </w:rPr>
              <w:tab/>
              <w:t>20</w:t>
            </w:r>
            <w:r>
              <w:rPr>
                <w:sz w:val="24"/>
                <w:szCs w:val="24"/>
              </w:rPr>
              <w:tab/>
              <w:t>г.</w:t>
            </w:r>
          </w:p>
          <w:p w:rsidR="00A65E43" w:rsidRDefault="00A65E43" w:rsidP="009B1875">
            <w:pPr>
              <w:pStyle w:val="a7"/>
              <w:tabs>
                <w:tab w:val="left" w:pos="1906"/>
              </w:tabs>
              <w:spacing w:after="1380" w:line="480" w:lineRule="auto"/>
              <w:jc w:val="center"/>
              <w:rPr>
                <w:sz w:val="24"/>
                <w:szCs w:val="24"/>
              </w:rPr>
            </w:pPr>
            <w:r>
              <w:rPr>
                <w:sz w:val="24"/>
                <w:szCs w:val="24"/>
              </w:rPr>
              <w:t>Руководитель образовательной организации (подпись)</w:t>
            </w:r>
            <w:r>
              <w:rPr>
                <w:sz w:val="24"/>
                <w:szCs w:val="24"/>
              </w:rPr>
              <w:tab/>
              <w:t>(фамилия, имя, отчество)</w:t>
            </w:r>
          </w:p>
          <w:p w:rsidR="00A65E43" w:rsidRDefault="00A65E43" w:rsidP="009B1875">
            <w:pPr>
              <w:pStyle w:val="a7"/>
              <w:spacing w:line="480" w:lineRule="auto"/>
              <w:jc w:val="center"/>
              <w:rPr>
                <w:sz w:val="24"/>
                <w:szCs w:val="24"/>
              </w:rPr>
            </w:pPr>
            <w:r>
              <w:rPr>
                <w:sz w:val="24"/>
                <w:szCs w:val="24"/>
              </w:rPr>
              <w:t>М.П.</w:t>
            </w:r>
          </w:p>
        </w:tc>
        <w:tc>
          <w:tcPr>
            <w:tcW w:w="283" w:type="dxa"/>
            <w:vMerge/>
            <w:tcBorders>
              <w:left w:val="single" w:sz="4" w:space="0" w:color="auto"/>
            </w:tcBorders>
            <w:shd w:val="clear" w:color="auto" w:fill="auto"/>
          </w:tcPr>
          <w:p w:rsidR="00A65E43" w:rsidRDefault="00A65E43" w:rsidP="009B1875"/>
        </w:tc>
        <w:tc>
          <w:tcPr>
            <w:tcW w:w="5179" w:type="dxa"/>
            <w:tcBorders>
              <w:top w:val="single" w:sz="4" w:space="0" w:color="auto"/>
              <w:left w:val="single" w:sz="4" w:space="0" w:color="auto"/>
            </w:tcBorders>
            <w:shd w:val="clear" w:color="auto" w:fill="auto"/>
          </w:tcPr>
          <w:p w:rsidR="00A65E43" w:rsidRDefault="00A65E43" w:rsidP="009B1875">
            <w:pPr>
              <w:rPr>
                <w:sz w:val="10"/>
                <w:szCs w:val="10"/>
              </w:rPr>
            </w:pPr>
          </w:p>
        </w:tc>
        <w:tc>
          <w:tcPr>
            <w:tcW w:w="2242" w:type="dxa"/>
            <w:tcBorders>
              <w:top w:val="single" w:sz="4" w:space="0" w:color="auto"/>
              <w:left w:val="single" w:sz="4" w:space="0" w:color="auto"/>
            </w:tcBorders>
            <w:shd w:val="clear" w:color="auto" w:fill="auto"/>
          </w:tcPr>
          <w:p w:rsidR="00A65E43" w:rsidRDefault="00A65E43" w:rsidP="009B1875">
            <w:pPr>
              <w:rPr>
                <w:sz w:val="10"/>
                <w:szCs w:val="10"/>
              </w:rPr>
            </w:pPr>
          </w:p>
        </w:tc>
        <w:tc>
          <w:tcPr>
            <w:tcW w:w="288" w:type="dxa"/>
            <w:vMerge/>
            <w:tcBorders>
              <w:left w:val="single" w:sz="4" w:space="0" w:color="auto"/>
              <w:right w:val="single" w:sz="4" w:space="0" w:color="auto"/>
            </w:tcBorders>
            <w:shd w:val="clear" w:color="auto" w:fill="auto"/>
          </w:tcPr>
          <w:p w:rsidR="00A65E43" w:rsidRDefault="00A65E43" w:rsidP="009B1875"/>
        </w:tc>
      </w:tr>
      <w:tr w:rsidR="00A65E43" w:rsidTr="009B1875">
        <w:trPr>
          <w:trHeight w:hRule="exact" w:val="562"/>
          <w:jc w:val="center"/>
        </w:trPr>
        <w:tc>
          <w:tcPr>
            <w:tcW w:w="7286" w:type="dxa"/>
            <w:vMerge/>
            <w:tcBorders>
              <w:left w:val="single" w:sz="4" w:space="0" w:color="auto"/>
            </w:tcBorders>
            <w:shd w:val="clear" w:color="auto" w:fill="auto"/>
          </w:tcPr>
          <w:p w:rsidR="00A65E43" w:rsidRDefault="00A65E43" w:rsidP="009B1875"/>
        </w:tc>
        <w:tc>
          <w:tcPr>
            <w:tcW w:w="283" w:type="dxa"/>
            <w:vMerge/>
            <w:tcBorders>
              <w:left w:val="single" w:sz="4" w:space="0" w:color="auto"/>
            </w:tcBorders>
            <w:shd w:val="clear" w:color="auto" w:fill="auto"/>
          </w:tcPr>
          <w:p w:rsidR="00A65E43" w:rsidRDefault="00A65E43" w:rsidP="009B1875"/>
        </w:tc>
        <w:tc>
          <w:tcPr>
            <w:tcW w:w="5179" w:type="dxa"/>
            <w:tcBorders>
              <w:top w:val="single" w:sz="4" w:space="0" w:color="auto"/>
              <w:left w:val="single" w:sz="4" w:space="0" w:color="auto"/>
            </w:tcBorders>
            <w:shd w:val="clear" w:color="auto" w:fill="auto"/>
          </w:tcPr>
          <w:p w:rsidR="00A65E43" w:rsidRDefault="00A65E43" w:rsidP="009B1875">
            <w:pPr>
              <w:pStyle w:val="a7"/>
              <w:spacing w:line="240" w:lineRule="auto"/>
              <w:rPr>
                <w:sz w:val="24"/>
                <w:szCs w:val="24"/>
              </w:rPr>
            </w:pPr>
            <w:r>
              <w:rPr>
                <w:sz w:val="24"/>
                <w:szCs w:val="24"/>
              </w:rPr>
              <w:t>Наименование учебных предметов вариативной части</w:t>
            </w:r>
          </w:p>
        </w:tc>
        <w:tc>
          <w:tcPr>
            <w:tcW w:w="2242" w:type="dxa"/>
            <w:tcBorders>
              <w:top w:val="single" w:sz="4" w:space="0" w:color="auto"/>
              <w:left w:val="single" w:sz="4" w:space="0" w:color="auto"/>
            </w:tcBorders>
            <w:shd w:val="clear" w:color="auto" w:fill="auto"/>
          </w:tcPr>
          <w:p w:rsidR="00A65E43" w:rsidRDefault="00A65E43" w:rsidP="009B1875">
            <w:pPr>
              <w:rPr>
                <w:sz w:val="10"/>
                <w:szCs w:val="10"/>
              </w:rPr>
            </w:pPr>
          </w:p>
        </w:tc>
        <w:tc>
          <w:tcPr>
            <w:tcW w:w="288" w:type="dxa"/>
            <w:vMerge/>
            <w:tcBorders>
              <w:left w:val="single" w:sz="4" w:space="0" w:color="auto"/>
              <w:right w:val="single" w:sz="4" w:space="0" w:color="auto"/>
            </w:tcBorders>
            <w:shd w:val="clear" w:color="auto" w:fill="auto"/>
          </w:tcPr>
          <w:p w:rsidR="00A65E43" w:rsidRDefault="00A65E43" w:rsidP="009B1875"/>
        </w:tc>
      </w:tr>
      <w:tr w:rsidR="00A65E43" w:rsidTr="009B1875">
        <w:trPr>
          <w:trHeight w:hRule="exact" w:val="288"/>
          <w:jc w:val="center"/>
        </w:trPr>
        <w:tc>
          <w:tcPr>
            <w:tcW w:w="7286" w:type="dxa"/>
            <w:vMerge/>
            <w:tcBorders>
              <w:left w:val="single" w:sz="4" w:space="0" w:color="auto"/>
            </w:tcBorders>
            <w:shd w:val="clear" w:color="auto" w:fill="auto"/>
          </w:tcPr>
          <w:p w:rsidR="00A65E43" w:rsidRDefault="00A65E43" w:rsidP="009B1875"/>
        </w:tc>
        <w:tc>
          <w:tcPr>
            <w:tcW w:w="283" w:type="dxa"/>
            <w:vMerge/>
            <w:tcBorders>
              <w:left w:val="single" w:sz="4" w:space="0" w:color="auto"/>
            </w:tcBorders>
            <w:shd w:val="clear" w:color="auto" w:fill="auto"/>
          </w:tcPr>
          <w:p w:rsidR="00A65E43" w:rsidRDefault="00A65E43" w:rsidP="009B1875"/>
        </w:tc>
        <w:tc>
          <w:tcPr>
            <w:tcW w:w="5179" w:type="dxa"/>
            <w:tcBorders>
              <w:top w:val="single" w:sz="4" w:space="0" w:color="auto"/>
              <w:left w:val="single" w:sz="4" w:space="0" w:color="auto"/>
            </w:tcBorders>
            <w:shd w:val="clear" w:color="auto" w:fill="auto"/>
          </w:tcPr>
          <w:p w:rsidR="00A65E43" w:rsidRDefault="00A65E43" w:rsidP="009B1875">
            <w:pPr>
              <w:rPr>
                <w:sz w:val="10"/>
                <w:szCs w:val="10"/>
              </w:rPr>
            </w:pPr>
          </w:p>
        </w:tc>
        <w:tc>
          <w:tcPr>
            <w:tcW w:w="2242" w:type="dxa"/>
            <w:tcBorders>
              <w:top w:val="single" w:sz="4" w:space="0" w:color="auto"/>
              <w:left w:val="single" w:sz="4" w:space="0" w:color="auto"/>
            </w:tcBorders>
            <w:shd w:val="clear" w:color="auto" w:fill="auto"/>
          </w:tcPr>
          <w:p w:rsidR="00A65E43" w:rsidRDefault="00A65E43" w:rsidP="009B1875">
            <w:pPr>
              <w:rPr>
                <w:sz w:val="10"/>
                <w:szCs w:val="10"/>
              </w:rPr>
            </w:pPr>
          </w:p>
        </w:tc>
        <w:tc>
          <w:tcPr>
            <w:tcW w:w="288" w:type="dxa"/>
            <w:vMerge/>
            <w:tcBorders>
              <w:left w:val="single" w:sz="4" w:space="0" w:color="auto"/>
              <w:right w:val="single" w:sz="4" w:space="0" w:color="auto"/>
            </w:tcBorders>
            <w:shd w:val="clear" w:color="auto" w:fill="auto"/>
          </w:tcPr>
          <w:p w:rsidR="00A65E43" w:rsidRDefault="00A65E43" w:rsidP="009B1875"/>
        </w:tc>
      </w:tr>
      <w:tr w:rsidR="00A65E43" w:rsidTr="009B1875">
        <w:trPr>
          <w:trHeight w:hRule="exact" w:val="288"/>
          <w:jc w:val="center"/>
        </w:trPr>
        <w:tc>
          <w:tcPr>
            <w:tcW w:w="7286" w:type="dxa"/>
            <w:vMerge/>
            <w:tcBorders>
              <w:left w:val="single" w:sz="4" w:space="0" w:color="auto"/>
            </w:tcBorders>
            <w:shd w:val="clear" w:color="auto" w:fill="auto"/>
          </w:tcPr>
          <w:p w:rsidR="00A65E43" w:rsidRDefault="00A65E43" w:rsidP="009B1875"/>
        </w:tc>
        <w:tc>
          <w:tcPr>
            <w:tcW w:w="283" w:type="dxa"/>
            <w:vMerge/>
            <w:tcBorders>
              <w:left w:val="single" w:sz="4" w:space="0" w:color="auto"/>
            </w:tcBorders>
            <w:shd w:val="clear" w:color="auto" w:fill="auto"/>
          </w:tcPr>
          <w:p w:rsidR="00A65E43" w:rsidRDefault="00A65E43" w:rsidP="009B1875"/>
        </w:tc>
        <w:tc>
          <w:tcPr>
            <w:tcW w:w="5179" w:type="dxa"/>
            <w:tcBorders>
              <w:top w:val="single" w:sz="4" w:space="0" w:color="auto"/>
              <w:left w:val="single" w:sz="4" w:space="0" w:color="auto"/>
            </w:tcBorders>
            <w:shd w:val="clear" w:color="auto" w:fill="auto"/>
          </w:tcPr>
          <w:p w:rsidR="00A65E43" w:rsidRDefault="00A65E43" w:rsidP="009B1875">
            <w:pPr>
              <w:rPr>
                <w:sz w:val="10"/>
                <w:szCs w:val="10"/>
              </w:rPr>
            </w:pPr>
          </w:p>
        </w:tc>
        <w:tc>
          <w:tcPr>
            <w:tcW w:w="2242" w:type="dxa"/>
            <w:tcBorders>
              <w:top w:val="single" w:sz="4" w:space="0" w:color="auto"/>
              <w:left w:val="single" w:sz="4" w:space="0" w:color="auto"/>
            </w:tcBorders>
            <w:shd w:val="clear" w:color="auto" w:fill="auto"/>
          </w:tcPr>
          <w:p w:rsidR="00A65E43" w:rsidRDefault="00A65E43" w:rsidP="009B1875">
            <w:pPr>
              <w:rPr>
                <w:sz w:val="10"/>
                <w:szCs w:val="10"/>
              </w:rPr>
            </w:pPr>
          </w:p>
        </w:tc>
        <w:tc>
          <w:tcPr>
            <w:tcW w:w="288" w:type="dxa"/>
            <w:vMerge/>
            <w:tcBorders>
              <w:left w:val="single" w:sz="4" w:space="0" w:color="auto"/>
              <w:right w:val="single" w:sz="4" w:space="0" w:color="auto"/>
            </w:tcBorders>
            <w:shd w:val="clear" w:color="auto" w:fill="auto"/>
          </w:tcPr>
          <w:p w:rsidR="00A65E43" w:rsidRDefault="00A65E43" w:rsidP="009B1875"/>
        </w:tc>
      </w:tr>
      <w:tr w:rsidR="00A65E43" w:rsidTr="009B1875">
        <w:trPr>
          <w:trHeight w:hRule="exact" w:val="283"/>
          <w:jc w:val="center"/>
        </w:trPr>
        <w:tc>
          <w:tcPr>
            <w:tcW w:w="7286" w:type="dxa"/>
            <w:vMerge/>
            <w:tcBorders>
              <w:left w:val="single" w:sz="4" w:space="0" w:color="auto"/>
            </w:tcBorders>
            <w:shd w:val="clear" w:color="auto" w:fill="auto"/>
          </w:tcPr>
          <w:p w:rsidR="00A65E43" w:rsidRDefault="00A65E43" w:rsidP="009B1875"/>
        </w:tc>
        <w:tc>
          <w:tcPr>
            <w:tcW w:w="283" w:type="dxa"/>
            <w:vMerge/>
            <w:tcBorders>
              <w:left w:val="single" w:sz="4" w:space="0" w:color="auto"/>
            </w:tcBorders>
            <w:shd w:val="clear" w:color="auto" w:fill="auto"/>
          </w:tcPr>
          <w:p w:rsidR="00A65E43" w:rsidRDefault="00A65E43" w:rsidP="009B1875"/>
        </w:tc>
        <w:tc>
          <w:tcPr>
            <w:tcW w:w="5179" w:type="dxa"/>
            <w:tcBorders>
              <w:top w:val="single" w:sz="4" w:space="0" w:color="auto"/>
              <w:left w:val="single" w:sz="4" w:space="0" w:color="auto"/>
            </w:tcBorders>
            <w:shd w:val="clear" w:color="auto" w:fill="auto"/>
          </w:tcPr>
          <w:p w:rsidR="00A65E43" w:rsidRDefault="00A65E43" w:rsidP="009B1875">
            <w:pPr>
              <w:rPr>
                <w:sz w:val="10"/>
                <w:szCs w:val="10"/>
              </w:rPr>
            </w:pPr>
          </w:p>
        </w:tc>
        <w:tc>
          <w:tcPr>
            <w:tcW w:w="2242" w:type="dxa"/>
            <w:tcBorders>
              <w:top w:val="single" w:sz="4" w:space="0" w:color="auto"/>
              <w:left w:val="single" w:sz="4" w:space="0" w:color="auto"/>
            </w:tcBorders>
            <w:shd w:val="clear" w:color="auto" w:fill="auto"/>
          </w:tcPr>
          <w:p w:rsidR="00A65E43" w:rsidRDefault="00A65E43" w:rsidP="009B1875">
            <w:pPr>
              <w:rPr>
                <w:sz w:val="10"/>
                <w:szCs w:val="10"/>
              </w:rPr>
            </w:pPr>
          </w:p>
        </w:tc>
        <w:tc>
          <w:tcPr>
            <w:tcW w:w="288" w:type="dxa"/>
            <w:vMerge/>
            <w:tcBorders>
              <w:left w:val="single" w:sz="4" w:space="0" w:color="auto"/>
              <w:right w:val="single" w:sz="4" w:space="0" w:color="auto"/>
            </w:tcBorders>
            <w:shd w:val="clear" w:color="auto" w:fill="auto"/>
          </w:tcPr>
          <w:p w:rsidR="00A65E43" w:rsidRDefault="00A65E43" w:rsidP="009B1875"/>
        </w:tc>
      </w:tr>
      <w:tr w:rsidR="00A65E43" w:rsidTr="009B1875">
        <w:trPr>
          <w:trHeight w:hRule="exact" w:val="288"/>
          <w:jc w:val="center"/>
        </w:trPr>
        <w:tc>
          <w:tcPr>
            <w:tcW w:w="7286" w:type="dxa"/>
            <w:vMerge/>
            <w:tcBorders>
              <w:left w:val="single" w:sz="4" w:space="0" w:color="auto"/>
            </w:tcBorders>
            <w:shd w:val="clear" w:color="auto" w:fill="auto"/>
          </w:tcPr>
          <w:p w:rsidR="00A65E43" w:rsidRDefault="00A65E43" w:rsidP="009B1875"/>
        </w:tc>
        <w:tc>
          <w:tcPr>
            <w:tcW w:w="283" w:type="dxa"/>
            <w:vMerge/>
            <w:tcBorders>
              <w:left w:val="single" w:sz="4" w:space="0" w:color="auto"/>
            </w:tcBorders>
            <w:shd w:val="clear" w:color="auto" w:fill="auto"/>
          </w:tcPr>
          <w:p w:rsidR="00A65E43" w:rsidRDefault="00A65E43" w:rsidP="009B1875"/>
        </w:tc>
        <w:tc>
          <w:tcPr>
            <w:tcW w:w="5179" w:type="dxa"/>
            <w:tcBorders>
              <w:top w:val="single" w:sz="4" w:space="0" w:color="auto"/>
              <w:left w:val="single" w:sz="4" w:space="0" w:color="auto"/>
            </w:tcBorders>
            <w:shd w:val="clear" w:color="auto" w:fill="auto"/>
          </w:tcPr>
          <w:p w:rsidR="00A65E43" w:rsidRDefault="00A65E43" w:rsidP="009B1875">
            <w:pPr>
              <w:rPr>
                <w:sz w:val="10"/>
                <w:szCs w:val="10"/>
              </w:rPr>
            </w:pPr>
          </w:p>
        </w:tc>
        <w:tc>
          <w:tcPr>
            <w:tcW w:w="2242" w:type="dxa"/>
            <w:tcBorders>
              <w:top w:val="single" w:sz="4" w:space="0" w:color="auto"/>
              <w:left w:val="single" w:sz="4" w:space="0" w:color="auto"/>
            </w:tcBorders>
            <w:shd w:val="clear" w:color="auto" w:fill="auto"/>
          </w:tcPr>
          <w:p w:rsidR="00A65E43" w:rsidRDefault="00A65E43" w:rsidP="009B1875">
            <w:pPr>
              <w:rPr>
                <w:sz w:val="10"/>
                <w:szCs w:val="10"/>
              </w:rPr>
            </w:pPr>
          </w:p>
        </w:tc>
        <w:tc>
          <w:tcPr>
            <w:tcW w:w="288" w:type="dxa"/>
            <w:vMerge/>
            <w:tcBorders>
              <w:left w:val="single" w:sz="4" w:space="0" w:color="auto"/>
              <w:right w:val="single" w:sz="4" w:space="0" w:color="auto"/>
            </w:tcBorders>
            <w:shd w:val="clear" w:color="auto" w:fill="auto"/>
          </w:tcPr>
          <w:p w:rsidR="00A65E43" w:rsidRDefault="00A65E43" w:rsidP="009B1875"/>
        </w:tc>
      </w:tr>
      <w:tr w:rsidR="00A65E43" w:rsidTr="009B1875">
        <w:trPr>
          <w:trHeight w:hRule="exact" w:val="283"/>
          <w:jc w:val="center"/>
        </w:trPr>
        <w:tc>
          <w:tcPr>
            <w:tcW w:w="7286" w:type="dxa"/>
            <w:vMerge/>
            <w:tcBorders>
              <w:left w:val="single" w:sz="4" w:space="0" w:color="auto"/>
            </w:tcBorders>
            <w:shd w:val="clear" w:color="auto" w:fill="auto"/>
          </w:tcPr>
          <w:p w:rsidR="00A65E43" w:rsidRDefault="00A65E43" w:rsidP="009B1875"/>
        </w:tc>
        <w:tc>
          <w:tcPr>
            <w:tcW w:w="283" w:type="dxa"/>
            <w:vMerge/>
            <w:tcBorders>
              <w:left w:val="single" w:sz="4" w:space="0" w:color="auto"/>
            </w:tcBorders>
            <w:shd w:val="clear" w:color="auto" w:fill="auto"/>
          </w:tcPr>
          <w:p w:rsidR="00A65E43" w:rsidRDefault="00A65E43" w:rsidP="009B1875"/>
        </w:tc>
        <w:tc>
          <w:tcPr>
            <w:tcW w:w="5179" w:type="dxa"/>
            <w:tcBorders>
              <w:top w:val="single" w:sz="4" w:space="0" w:color="auto"/>
              <w:left w:val="single" w:sz="4" w:space="0" w:color="auto"/>
            </w:tcBorders>
            <w:shd w:val="clear" w:color="auto" w:fill="auto"/>
          </w:tcPr>
          <w:p w:rsidR="00A65E43" w:rsidRDefault="00A65E43" w:rsidP="009B1875">
            <w:pPr>
              <w:rPr>
                <w:sz w:val="10"/>
                <w:szCs w:val="10"/>
              </w:rPr>
            </w:pPr>
          </w:p>
        </w:tc>
        <w:tc>
          <w:tcPr>
            <w:tcW w:w="2242" w:type="dxa"/>
            <w:tcBorders>
              <w:top w:val="single" w:sz="4" w:space="0" w:color="auto"/>
              <w:left w:val="single" w:sz="4" w:space="0" w:color="auto"/>
            </w:tcBorders>
            <w:shd w:val="clear" w:color="auto" w:fill="auto"/>
          </w:tcPr>
          <w:p w:rsidR="00A65E43" w:rsidRDefault="00A65E43" w:rsidP="009B1875">
            <w:pPr>
              <w:rPr>
                <w:sz w:val="10"/>
                <w:szCs w:val="10"/>
              </w:rPr>
            </w:pPr>
          </w:p>
        </w:tc>
        <w:tc>
          <w:tcPr>
            <w:tcW w:w="288" w:type="dxa"/>
            <w:vMerge/>
            <w:tcBorders>
              <w:left w:val="single" w:sz="4" w:space="0" w:color="auto"/>
              <w:right w:val="single" w:sz="4" w:space="0" w:color="auto"/>
            </w:tcBorders>
            <w:shd w:val="clear" w:color="auto" w:fill="auto"/>
          </w:tcPr>
          <w:p w:rsidR="00A65E43" w:rsidRDefault="00A65E43" w:rsidP="009B1875"/>
        </w:tc>
      </w:tr>
      <w:tr w:rsidR="00A65E43" w:rsidTr="009B1875">
        <w:trPr>
          <w:trHeight w:hRule="exact" w:val="571"/>
          <w:jc w:val="center"/>
        </w:trPr>
        <w:tc>
          <w:tcPr>
            <w:tcW w:w="7286" w:type="dxa"/>
            <w:vMerge/>
            <w:tcBorders>
              <w:left w:val="single" w:sz="4" w:space="0" w:color="auto"/>
            </w:tcBorders>
            <w:shd w:val="clear" w:color="auto" w:fill="auto"/>
          </w:tcPr>
          <w:p w:rsidR="00A65E43" w:rsidRDefault="00A65E43" w:rsidP="009B1875"/>
        </w:tc>
        <w:tc>
          <w:tcPr>
            <w:tcW w:w="283" w:type="dxa"/>
            <w:vMerge/>
            <w:tcBorders>
              <w:left w:val="single" w:sz="4" w:space="0" w:color="auto"/>
            </w:tcBorders>
            <w:shd w:val="clear" w:color="auto" w:fill="auto"/>
          </w:tcPr>
          <w:p w:rsidR="00A65E43" w:rsidRDefault="00A65E43" w:rsidP="009B1875"/>
        </w:tc>
        <w:tc>
          <w:tcPr>
            <w:tcW w:w="5179" w:type="dxa"/>
            <w:tcBorders>
              <w:top w:val="single" w:sz="4" w:space="0" w:color="auto"/>
              <w:left w:val="single" w:sz="4" w:space="0" w:color="auto"/>
            </w:tcBorders>
            <w:shd w:val="clear" w:color="auto" w:fill="auto"/>
          </w:tcPr>
          <w:p w:rsidR="00A65E43" w:rsidRDefault="00A65E43" w:rsidP="009B1875">
            <w:pPr>
              <w:pStyle w:val="a7"/>
              <w:spacing w:line="240" w:lineRule="auto"/>
              <w:rPr>
                <w:sz w:val="24"/>
                <w:szCs w:val="24"/>
              </w:rPr>
            </w:pPr>
            <w:r>
              <w:rPr>
                <w:sz w:val="24"/>
                <w:szCs w:val="24"/>
              </w:rPr>
              <w:t>Наименование выпускных экзаменов</w:t>
            </w:r>
          </w:p>
        </w:tc>
        <w:tc>
          <w:tcPr>
            <w:tcW w:w="2242" w:type="dxa"/>
            <w:tcBorders>
              <w:top w:val="single" w:sz="4" w:space="0" w:color="auto"/>
              <w:left w:val="single" w:sz="4" w:space="0" w:color="auto"/>
            </w:tcBorders>
            <w:shd w:val="clear" w:color="auto" w:fill="auto"/>
          </w:tcPr>
          <w:p w:rsidR="00A65E43" w:rsidRDefault="00A65E43" w:rsidP="009B1875">
            <w:pPr>
              <w:rPr>
                <w:sz w:val="10"/>
                <w:szCs w:val="10"/>
              </w:rPr>
            </w:pPr>
          </w:p>
        </w:tc>
        <w:tc>
          <w:tcPr>
            <w:tcW w:w="288" w:type="dxa"/>
            <w:vMerge/>
            <w:tcBorders>
              <w:left w:val="single" w:sz="4" w:space="0" w:color="auto"/>
              <w:right w:val="single" w:sz="4" w:space="0" w:color="auto"/>
            </w:tcBorders>
            <w:shd w:val="clear" w:color="auto" w:fill="auto"/>
          </w:tcPr>
          <w:p w:rsidR="00A65E43" w:rsidRDefault="00A65E43" w:rsidP="009B1875"/>
        </w:tc>
      </w:tr>
      <w:tr w:rsidR="00A65E43" w:rsidTr="009B1875">
        <w:trPr>
          <w:trHeight w:hRule="exact" w:val="288"/>
          <w:jc w:val="center"/>
        </w:trPr>
        <w:tc>
          <w:tcPr>
            <w:tcW w:w="7286" w:type="dxa"/>
            <w:vMerge/>
            <w:tcBorders>
              <w:left w:val="single" w:sz="4" w:space="0" w:color="auto"/>
            </w:tcBorders>
            <w:shd w:val="clear" w:color="auto" w:fill="auto"/>
          </w:tcPr>
          <w:p w:rsidR="00A65E43" w:rsidRDefault="00A65E43" w:rsidP="009B1875"/>
        </w:tc>
        <w:tc>
          <w:tcPr>
            <w:tcW w:w="283" w:type="dxa"/>
            <w:vMerge/>
            <w:tcBorders>
              <w:left w:val="single" w:sz="4" w:space="0" w:color="auto"/>
            </w:tcBorders>
            <w:shd w:val="clear" w:color="auto" w:fill="auto"/>
          </w:tcPr>
          <w:p w:rsidR="00A65E43" w:rsidRDefault="00A65E43" w:rsidP="009B1875"/>
        </w:tc>
        <w:tc>
          <w:tcPr>
            <w:tcW w:w="5179" w:type="dxa"/>
            <w:tcBorders>
              <w:top w:val="single" w:sz="4" w:space="0" w:color="auto"/>
              <w:left w:val="single" w:sz="4" w:space="0" w:color="auto"/>
            </w:tcBorders>
            <w:shd w:val="clear" w:color="auto" w:fill="auto"/>
          </w:tcPr>
          <w:p w:rsidR="00A65E43" w:rsidRDefault="00A65E43" w:rsidP="009B1875">
            <w:pPr>
              <w:rPr>
                <w:sz w:val="10"/>
                <w:szCs w:val="10"/>
              </w:rPr>
            </w:pPr>
          </w:p>
        </w:tc>
        <w:tc>
          <w:tcPr>
            <w:tcW w:w="2242" w:type="dxa"/>
            <w:tcBorders>
              <w:top w:val="single" w:sz="4" w:space="0" w:color="auto"/>
              <w:left w:val="single" w:sz="4" w:space="0" w:color="auto"/>
            </w:tcBorders>
            <w:shd w:val="clear" w:color="auto" w:fill="auto"/>
          </w:tcPr>
          <w:p w:rsidR="00A65E43" w:rsidRDefault="00A65E43" w:rsidP="009B1875">
            <w:pPr>
              <w:rPr>
                <w:sz w:val="10"/>
                <w:szCs w:val="10"/>
              </w:rPr>
            </w:pPr>
          </w:p>
        </w:tc>
        <w:tc>
          <w:tcPr>
            <w:tcW w:w="288" w:type="dxa"/>
            <w:vMerge/>
            <w:tcBorders>
              <w:left w:val="single" w:sz="4" w:space="0" w:color="auto"/>
              <w:right w:val="single" w:sz="4" w:space="0" w:color="auto"/>
            </w:tcBorders>
            <w:shd w:val="clear" w:color="auto" w:fill="auto"/>
          </w:tcPr>
          <w:p w:rsidR="00A65E43" w:rsidRDefault="00A65E43" w:rsidP="009B1875"/>
        </w:tc>
      </w:tr>
      <w:tr w:rsidR="00A65E43" w:rsidTr="009B1875">
        <w:trPr>
          <w:trHeight w:hRule="exact" w:val="288"/>
          <w:jc w:val="center"/>
        </w:trPr>
        <w:tc>
          <w:tcPr>
            <w:tcW w:w="7286" w:type="dxa"/>
            <w:vMerge/>
            <w:tcBorders>
              <w:left w:val="single" w:sz="4" w:space="0" w:color="auto"/>
            </w:tcBorders>
            <w:shd w:val="clear" w:color="auto" w:fill="auto"/>
          </w:tcPr>
          <w:p w:rsidR="00A65E43" w:rsidRDefault="00A65E43" w:rsidP="009B1875"/>
        </w:tc>
        <w:tc>
          <w:tcPr>
            <w:tcW w:w="283" w:type="dxa"/>
            <w:vMerge/>
            <w:tcBorders>
              <w:left w:val="single" w:sz="4" w:space="0" w:color="auto"/>
            </w:tcBorders>
            <w:shd w:val="clear" w:color="auto" w:fill="auto"/>
          </w:tcPr>
          <w:p w:rsidR="00A65E43" w:rsidRDefault="00A65E43" w:rsidP="009B1875"/>
        </w:tc>
        <w:tc>
          <w:tcPr>
            <w:tcW w:w="5179" w:type="dxa"/>
            <w:tcBorders>
              <w:top w:val="single" w:sz="4" w:space="0" w:color="auto"/>
              <w:left w:val="single" w:sz="4" w:space="0" w:color="auto"/>
            </w:tcBorders>
            <w:shd w:val="clear" w:color="auto" w:fill="auto"/>
          </w:tcPr>
          <w:p w:rsidR="00A65E43" w:rsidRDefault="00A65E43" w:rsidP="009B1875">
            <w:pPr>
              <w:rPr>
                <w:sz w:val="10"/>
                <w:szCs w:val="10"/>
              </w:rPr>
            </w:pPr>
          </w:p>
        </w:tc>
        <w:tc>
          <w:tcPr>
            <w:tcW w:w="2242" w:type="dxa"/>
            <w:tcBorders>
              <w:top w:val="single" w:sz="4" w:space="0" w:color="auto"/>
              <w:left w:val="single" w:sz="4" w:space="0" w:color="auto"/>
            </w:tcBorders>
            <w:shd w:val="clear" w:color="auto" w:fill="auto"/>
          </w:tcPr>
          <w:p w:rsidR="00A65E43" w:rsidRDefault="00A65E43" w:rsidP="009B1875">
            <w:pPr>
              <w:rPr>
                <w:sz w:val="10"/>
                <w:szCs w:val="10"/>
              </w:rPr>
            </w:pPr>
          </w:p>
        </w:tc>
        <w:tc>
          <w:tcPr>
            <w:tcW w:w="288" w:type="dxa"/>
            <w:vMerge/>
            <w:tcBorders>
              <w:left w:val="single" w:sz="4" w:space="0" w:color="auto"/>
              <w:right w:val="single" w:sz="4" w:space="0" w:color="auto"/>
            </w:tcBorders>
            <w:shd w:val="clear" w:color="auto" w:fill="auto"/>
          </w:tcPr>
          <w:p w:rsidR="00A65E43" w:rsidRDefault="00A65E43" w:rsidP="009B1875"/>
        </w:tc>
      </w:tr>
      <w:tr w:rsidR="00A65E43" w:rsidTr="009B1875">
        <w:trPr>
          <w:trHeight w:hRule="exact" w:val="2587"/>
          <w:jc w:val="center"/>
        </w:trPr>
        <w:tc>
          <w:tcPr>
            <w:tcW w:w="7286" w:type="dxa"/>
            <w:vMerge/>
            <w:tcBorders>
              <w:left w:val="single" w:sz="4" w:space="0" w:color="auto"/>
              <w:bottom w:val="single" w:sz="4" w:space="0" w:color="auto"/>
            </w:tcBorders>
            <w:shd w:val="clear" w:color="auto" w:fill="auto"/>
          </w:tcPr>
          <w:p w:rsidR="00A65E43" w:rsidRDefault="00A65E43" w:rsidP="009B1875"/>
        </w:tc>
        <w:tc>
          <w:tcPr>
            <w:tcW w:w="7704" w:type="dxa"/>
            <w:gridSpan w:val="3"/>
            <w:tcBorders>
              <w:top w:val="single" w:sz="4" w:space="0" w:color="auto"/>
              <w:left w:val="single" w:sz="4" w:space="0" w:color="auto"/>
              <w:bottom w:val="single" w:sz="4" w:space="0" w:color="auto"/>
            </w:tcBorders>
            <w:shd w:val="clear" w:color="auto" w:fill="auto"/>
            <w:vAlign w:val="center"/>
          </w:tcPr>
          <w:p w:rsidR="00A65E43" w:rsidRDefault="00A65E43" w:rsidP="009B1875">
            <w:pPr>
              <w:pStyle w:val="a7"/>
              <w:tabs>
                <w:tab w:val="left" w:pos="3144"/>
                <w:tab w:val="left" w:leader="underscore" w:pos="4474"/>
              </w:tabs>
              <w:spacing w:line="240" w:lineRule="auto"/>
              <w:rPr>
                <w:sz w:val="24"/>
                <w:szCs w:val="24"/>
              </w:rPr>
            </w:pPr>
            <w:r>
              <w:rPr>
                <w:sz w:val="24"/>
                <w:szCs w:val="24"/>
              </w:rPr>
              <w:t>Председатель комиссии</w:t>
            </w:r>
            <w:r>
              <w:rPr>
                <w:sz w:val="24"/>
                <w:szCs w:val="24"/>
              </w:rPr>
              <w:tab/>
            </w:r>
            <w:r>
              <w:rPr>
                <w:sz w:val="24"/>
                <w:szCs w:val="24"/>
              </w:rPr>
              <w:tab/>
            </w:r>
          </w:p>
          <w:p w:rsidR="00A65E43" w:rsidRDefault="00A65E43" w:rsidP="009B1875">
            <w:pPr>
              <w:pStyle w:val="a7"/>
              <w:tabs>
                <w:tab w:val="left" w:pos="4925"/>
                <w:tab w:val="left" w:leader="underscore" w:pos="7574"/>
              </w:tabs>
              <w:spacing w:line="240" w:lineRule="auto"/>
              <w:rPr>
                <w:sz w:val="24"/>
                <w:szCs w:val="24"/>
              </w:rPr>
            </w:pPr>
            <w:r>
              <w:rPr>
                <w:sz w:val="24"/>
                <w:szCs w:val="24"/>
              </w:rPr>
              <w:t>по итоговой аттестации</w:t>
            </w:r>
            <w:r>
              <w:rPr>
                <w:sz w:val="24"/>
                <w:szCs w:val="24"/>
              </w:rPr>
              <w:tab/>
            </w:r>
            <w:r>
              <w:rPr>
                <w:sz w:val="24"/>
                <w:szCs w:val="24"/>
              </w:rPr>
              <w:tab/>
            </w:r>
          </w:p>
          <w:p w:rsidR="00A65E43" w:rsidRDefault="00A65E43" w:rsidP="009B1875">
            <w:pPr>
              <w:pStyle w:val="a7"/>
              <w:tabs>
                <w:tab w:val="left" w:pos="1656"/>
              </w:tabs>
              <w:spacing w:line="240" w:lineRule="auto"/>
              <w:jc w:val="right"/>
              <w:rPr>
                <w:sz w:val="24"/>
                <w:szCs w:val="24"/>
              </w:rPr>
            </w:pPr>
            <w:r>
              <w:rPr>
                <w:sz w:val="24"/>
                <w:szCs w:val="24"/>
              </w:rPr>
              <w:t>(подпись)</w:t>
            </w:r>
            <w:r>
              <w:rPr>
                <w:sz w:val="24"/>
                <w:szCs w:val="24"/>
              </w:rPr>
              <w:tab/>
              <w:t>(фамилия, имя, отчество)</w:t>
            </w:r>
          </w:p>
          <w:p w:rsidR="00A65E43" w:rsidRDefault="00A65E43" w:rsidP="009B1875">
            <w:pPr>
              <w:pStyle w:val="a7"/>
              <w:tabs>
                <w:tab w:val="left" w:pos="3134"/>
                <w:tab w:val="left" w:leader="underscore" w:pos="4464"/>
                <w:tab w:val="left" w:leader="underscore" w:pos="7512"/>
              </w:tabs>
              <w:spacing w:line="240" w:lineRule="auto"/>
              <w:rPr>
                <w:sz w:val="24"/>
                <w:szCs w:val="24"/>
              </w:rPr>
            </w:pPr>
            <w:r>
              <w:rPr>
                <w:sz w:val="24"/>
                <w:szCs w:val="24"/>
              </w:rPr>
              <w:t>Секретарь комиссии</w:t>
            </w:r>
            <w:r>
              <w:rPr>
                <w:sz w:val="24"/>
                <w:szCs w:val="24"/>
              </w:rPr>
              <w:tab/>
            </w:r>
            <w:r>
              <w:rPr>
                <w:sz w:val="24"/>
                <w:szCs w:val="24"/>
              </w:rPr>
              <w:tab/>
              <w:t xml:space="preserve"> </w:t>
            </w:r>
            <w:r>
              <w:rPr>
                <w:sz w:val="24"/>
                <w:szCs w:val="24"/>
              </w:rPr>
              <w:tab/>
            </w:r>
          </w:p>
          <w:p w:rsidR="00A65E43" w:rsidRDefault="00A65E43" w:rsidP="009B1875">
            <w:pPr>
              <w:pStyle w:val="a7"/>
              <w:tabs>
                <w:tab w:val="left" w:pos="3302"/>
                <w:tab w:val="left" w:pos="4992"/>
              </w:tabs>
              <w:spacing w:after="280" w:line="240" w:lineRule="auto"/>
              <w:rPr>
                <w:sz w:val="24"/>
                <w:szCs w:val="24"/>
              </w:rPr>
            </w:pPr>
            <w:r>
              <w:rPr>
                <w:sz w:val="24"/>
                <w:szCs w:val="24"/>
              </w:rPr>
              <w:t>по итоговой аттестации</w:t>
            </w:r>
            <w:r>
              <w:rPr>
                <w:sz w:val="24"/>
                <w:szCs w:val="24"/>
              </w:rPr>
              <w:tab/>
              <w:t>(подпись)</w:t>
            </w:r>
            <w:r>
              <w:rPr>
                <w:sz w:val="24"/>
                <w:szCs w:val="24"/>
              </w:rPr>
              <w:tab/>
              <w:t>(фамилия имя, отчество)</w:t>
            </w:r>
          </w:p>
          <w:p w:rsidR="00A65E43" w:rsidRDefault="00A65E43" w:rsidP="009B1875">
            <w:pPr>
              <w:pStyle w:val="a7"/>
              <w:spacing w:line="240" w:lineRule="auto"/>
              <w:ind w:left="2900"/>
              <w:rPr>
                <w:sz w:val="24"/>
                <w:szCs w:val="24"/>
              </w:rPr>
            </w:pPr>
            <w:r>
              <w:rPr>
                <w:sz w:val="24"/>
                <w:szCs w:val="24"/>
              </w:rPr>
              <w:t>М.П.</w:t>
            </w:r>
          </w:p>
        </w:tc>
        <w:tc>
          <w:tcPr>
            <w:tcW w:w="288" w:type="dxa"/>
            <w:tcBorders>
              <w:bottom w:val="single" w:sz="4" w:space="0" w:color="auto"/>
              <w:right w:val="single" w:sz="4" w:space="0" w:color="auto"/>
            </w:tcBorders>
            <w:shd w:val="clear" w:color="auto" w:fill="auto"/>
          </w:tcPr>
          <w:p w:rsidR="00A65E43" w:rsidRDefault="00A65E43" w:rsidP="009B1875">
            <w:pPr>
              <w:rPr>
                <w:sz w:val="10"/>
                <w:szCs w:val="10"/>
              </w:rPr>
            </w:pPr>
          </w:p>
        </w:tc>
      </w:tr>
    </w:tbl>
    <w:p w:rsidR="00A65E43" w:rsidRDefault="00A65E43" w:rsidP="00A65E43">
      <w:pPr>
        <w:sectPr w:rsidR="00A65E43">
          <w:type w:val="continuous"/>
          <w:pgSz w:w="16840" w:h="11900" w:orient="landscape"/>
          <w:pgMar w:top="1574" w:right="438" w:bottom="948" w:left="1124" w:header="1146" w:footer="3" w:gutter="0"/>
          <w:cols w:space="720"/>
          <w:noEndnote/>
          <w:docGrid w:linePitch="360"/>
        </w:sectPr>
      </w:pPr>
    </w:p>
    <w:p w:rsidR="00D46737" w:rsidRDefault="00D46737" w:rsidP="00602304">
      <w:pPr>
        <w:pStyle w:val="1"/>
        <w:numPr>
          <w:ilvl w:val="0"/>
          <w:numId w:val="3"/>
        </w:numPr>
        <w:tabs>
          <w:tab w:val="left" w:pos="422"/>
        </w:tabs>
        <w:spacing w:after="40" w:line="240" w:lineRule="auto"/>
        <w:ind w:left="360" w:hanging="360"/>
      </w:pPr>
    </w:p>
    <w:p w:rsidR="00D46737" w:rsidRDefault="00C73176" w:rsidP="00A65E43">
      <w:pPr>
        <w:pStyle w:val="1"/>
        <w:framePr w:w="2040" w:h="350" w:wrap="none" w:vAnchor="page" w:hAnchor="page" w:x="9939" w:y="2019"/>
        <w:spacing w:line="240" w:lineRule="auto"/>
      </w:pPr>
      <w:r>
        <w:t>Приложение №1</w:t>
      </w:r>
    </w:p>
    <w:p w:rsidR="00D46737" w:rsidRDefault="00C73176">
      <w:pPr>
        <w:pStyle w:val="22"/>
        <w:spacing w:after="420"/>
      </w:pPr>
      <w:r>
        <w:t>37</w:t>
      </w:r>
    </w:p>
    <w:p w:rsidR="00D46737" w:rsidRDefault="00C73176">
      <w:pPr>
        <w:pStyle w:val="22"/>
        <w:spacing w:after="340"/>
      </w:pPr>
      <w:r>
        <w:t>Титул</w:t>
      </w:r>
      <w:r>
        <w:br/>
        <w:t>Лицевая сторона</w:t>
      </w:r>
      <w:r>
        <w:br/>
        <w:t>Правая часть</w:t>
      </w:r>
    </w:p>
    <w:p w:rsidR="00D46737" w:rsidRDefault="00C73176">
      <w:pPr>
        <w:pStyle w:val="22"/>
      </w:pPr>
      <w:r>
        <w:t>СПРАВКА</w:t>
      </w:r>
    </w:p>
    <w:p w:rsidR="00D46737" w:rsidRDefault="00C73176">
      <w:pPr>
        <w:pStyle w:val="22"/>
        <w:pBdr>
          <w:bottom w:val="single" w:sz="4" w:space="0" w:color="auto"/>
        </w:pBdr>
        <w:tabs>
          <w:tab w:val="left" w:leader="underscore" w:pos="2155"/>
        </w:tabs>
        <w:spacing w:line="254" w:lineRule="auto"/>
      </w:pPr>
      <w:r>
        <w:t>об обучении/периоде обучения</w:t>
      </w:r>
      <w:r>
        <w:br/>
        <w:t>в</w:t>
      </w:r>
      <w:r>
        <w:rPr>
          <w:color w:val="414141"/>
        </w:rPr>
        <w:tab/>
      </w:r>
    </w:p>
    <w:p w:rsidR="00D46737" w:rsidRDefault="00C73176">
      <w:pPr>
        <w:pStyle w:val="22"/>
        <w:spacing w:after="580"/>
      </w:pPr>
      <w:r>
        <w:t>(наименование образовательной организации)</w:t>
      </w:r>
    </w:p>
    <w:p w:rsidR="00D46737" w:rsidRDefault="00C73176">
      <w:pPr>
        <w:pStyle w:val="22"/>
        <w:spacing w:after="340"/>
      </w:pPr>
      <w:r>
        <w:t>Оборотная сторона</w:t>
      </w:r>
      <w:r>
        <w:br/>
        <w:t>Левая часть</w:t>
      </w:r>
    </w:p>
    <w:p w:rsidR="00D46737" w:rsidRDefault="00C73176">
      <w:pPr>
        <w:pStyle w:val="22"/>
        <w:numPr>
          <w:ilvl w:val="0"/>
          <w:numId w:val="12"/>
        </w:numPr>
        <w:tabs>
          <w:tab w:val="left" w:pos="260"/>
        </w:tabs>
        <w:spacing w:after="340" w:line="305" w:lineRule="auto"/>
        <w:jc w:val="left"/>
      </w:pPr>
      <w:r>
        <w:t>Фамилия, имя, отчество обучающегося</w:t>
      </w:r>
    </w:p>
    <w:p w:rsidR="00D46737" w:rsidRDefault="00C73176">
      <w:pPr>
        <w:pStyle w:val="22"/>
        <w:numPr>
          <w:ilvl w:val="0"/>
          <w:numId w:val="12"/>
        </w:numPr>
        <w:pBdr>
          <w:top w:val="single" w:sz="4" w:space="0" w:color="auto"/>
        </w:pBdr>
        <w:tabs>
          <w:tab w:val="left" w:pos="289"/>
        </w:tabs>
        <w:spacing w:after="340" w:line="305" w:lineRule="auto"/>
        <w:jc w:val="left"/>
      </w:pPr>
      <w:r>
        <w:t>Дата поступления в образовательную организацию</w:t>
      </w:r>
    </w:p>
    <w:p w:rsidR="00D46737" w:rsidRDefault="00C73176">
      <w:pPr>
        <w:pStyle w:val="22"/>
        <w:numPr>
          <w:ilvl w:val="0"/>
          <w:numId w:val="12"/>
        </w:numPr>
        <w:tabs>
          <w:tab w:val="left" w:pos="284"/>
        </w:tabs>
        <w:spacing w:after="840" w:line="360" w:lineRule="auto"/>
        <w:jc w:val="left"/>
      </w:pPr>
      <w:r>
        <w:t xml:space="preserve">Наименование образовательной программы (при необходимости </w:t>
      </w:r>
      <w:r>
        <w:rPr>
          <w:color w:val="26282F"/>
        </w:rPr>
        <w:t xml:space="preserve">- </w:t>
      </w:r>
      <w:r>
        <w:t>наименование музыкального инструмента), срок освоения</w:t>
      </w:r>
    </w:p>
    <w:p w:rsidR="00D46737" w:rsidRDefault="00C73176">
      <w:pPr>
        <w:pStyle w:val="22"/>
        <w:tabs>
          <w:tab w:val="left" w:leader="underscore" w:pos="5081"/>
        </w:tabs>
        <w:spacing w:after="80"/>
        <w:jc w:val="left"/>
      </w:pPr>
      <w:r>
        <w:t>Регистрационный №</w:t>
      </w:r>
      <w:r>
        <w:rPr>
          <w:color w:val="26282F"/>
        </w:rPr>
        <w:tab/>
      </w:r>
    </w:p>
    <w:p w:rsidR="00D46737" w:rsidRDefault="00C73176">
      <w:pPr>
        <w:pStyle w:val="22"/>
        <w:tabs>
          <w:tab w:val="left" w:leader="underscore" w:pos="1315"/>
          <w:tab w:val="left" w:leader="underscore" w:pos="5081"/>
        </w:tabs>
        <w:spacing w:after="80"/>
        <w:jc w:val="left"/>
      </w:pPr>
      <w:r>
        <w:t>Дата выдачи «</w:t>
      </w:r>
      <w:r>
        <w:tab/>
      </w:r>
      <w:r>
        <w:rPr>
          <w:color w:val="26282F"/>
        </w:rPr>
        <w:t>»</w:t>
      </w:r>
      <w:r>
        <w:t>201</w:t>
      </w:r>
      <w:r>
        <w:tab/>
        <w:t>г.</w:t>
      </w:r>
    </w:p>
    <w:p w:rsidR="00D46737" w:rsidRDefault="00C73176">
      <w:pPr>
        <w:pStyle w:val="22"/>
        <w:tabs>
          <w:tab w:val="left" w:leader="underscore" w:pos="5321"/>
        </w:tabs>
        <w:spacing w:after="0"/>
        <w:jc w:val="left"/>
      </w:pPr>
      <w:r>
        <w:t>Руководитель образовательной организации</w:t>
      </w:r>
      <w:r>
        <w:rPr>
          <w:color w:val="26282F"/>
        </w:rPr>
        <w:tab/>
      </w:r>
    </w:p>
    <w:p w:rsidR="00D46737" w:rsidRDefault="00C73176">
      <w:pPr>
        <w:pStyle w:val="22"/>
        <w:jc w:val="left"/>
      </w:pPr>
      <w:r>
        <w:t>(ФИО, подпись)</w:t>
      </w:r>
    </w:p>
    <w:p w:rsidR="00D46737" w:rsidRDefault="00C73176">
      <w:pPr>
        <w:pStyle w:val="22"/>
      </w:pPr>
      <w:r>
        <w:t>М.П.</w:t>
      </w:r>
    </w:p>
    <w:p w:rsidR="00D46737" w:rsidRDefault="00C73176">
      <w:pPr>
        <w:pStyle w:val="22"/>
      </w:pPr>
      <w:r>
        <w:t>Правая часть</w:t>
      </w:r>
    </w:p>
    <w:p w:rsidR="00D46737" w:rsidRDefault="00C73176">
      <w:pPr>
        <w:pStyle w:val="22"/>
        <w:tabs>
          <w:tab w:val="left" w:leader="underscore" w:pos="5321"/>
        </w:tabs>
        <w:jc w:val="left"/>
      </w:pPr>
      <w:r>
        <w:t>За период обучения</w:t>
      </w:r>
      <w:r>
        <w:rPr>
          <w:color w:val="575757"/>
        </w:rPr>
        <w:tab/>
      </w:r>
    </w:p>
    <w:p w:rsidR="00D46737" w:rsidRDefault="00C73176">
      <w:pPr>
        <w:pStyle w:val="22"/>
        <w:tabs>
          <w:tab w:val="left" w:leader="underscore" w:pos="5530"/>
        </w:tabs>
        <w:spacing w:after="0"/>
        <w:jc w:val="left"/>
      </w:pPr>
      <w:r>
        <w:t>обучающийся</w:t>
      </w:r>
      <w:r>
        <w:rPr>
          <w:color w:val="26282F"/>
        </w:rPr>
        <w:tab/>
      </w:r>
    </w:p>
    <w:p w:rsidR="00D46737" w:rsidRDefault="00C73176">
      <w:pPr>
        <w:pStyle w:val="22"/>
      </w:pPr>
      <w:r>
        <w:t>(фамилия, имя, отчество)</w:t>
      </w:r>
    </w:p>
    <w:p w:rsidR="00D46737" w:rsidRDefault="00C73176">
      <w:pPr>
        <w:pStyle w:val="22"/>
        <w:jc w:val="left"/>
      </w:pPr>
      <w:r>
        <w:t>приобрел знания, умения, навыки по учебным предметам в следующем объеме: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3542"/>
        <w:gridCol w:w="2338"/>
        <w:gridCol w:w="1670"/>
      </w:tblGrid>
      <w:tr w:rsidR="00D46737">
        <w:trPr>
          <w:trHeight w:hRule="exact" w:val="197"/>
          <w:jc w:val="center"/>
        </w:trPr>
        <w:tc>
          <w:tcPr>
            <w:tcW w:w="3542" w:type="dxa"/>
            <w:tcBorders>
              <w:top w:val="single" w:sz="4" w:space="0" w:color="auto"/>
              <w:left w:val="single" w:sz="4" w:space="0" w:color="auto"/>
            </w:tcBorders>
            <w:shd w:val="clear" w:color="auto" w:fill="auto"/>
            <w:vAlign w:val="bottom"/>
          </w:tcPr>
          <w:p w:rsidR="00D46737" w:rsidRDefault="00C73176">
            <w:pPr>
              <w:pStyle w:val="a7"/>
              <w:spacing w:line="240" w:lineRule="auto"/>
              <w:ind w:firstLine="580"/>
              <w:rPr>
                <w:sz w:val="15"/>
                <w:szCs w:val="15"/>
              </w:rPr>
            </w:pPr>
            <w:r>
              <w:rPr>
                <w:sz w:val="15"/>
                <w:szCs w:val="15"/>
              </w:rPr>
              <w:t>Наименование учебных предметов</w:t>
            </w:r>
          </w:p>
        </w:tc>
        <w:tc>
          <w:tcPr>
            <w:tcW w:w="2338" w:type="dxa"/>
            <w:tcBorders>
              <w:top w:val="single" w:sz="4" w:space="0" w:color="auto"/>
              <w:left w:val="single" w:sz="4" w:space="0" w:color="auto"/>
            </w:tcBorders>
            <w:shd w:val="clear" w:color="auto" w:fill="auto"/>
            <w:vAlign w:val="bottom"/>
          </w:tcPr>
          <w:p w:rsidR="00D46737" w:rsidRDefault="00C73176">
            <w:pPr>
              <w:pStyle w:val="a7"/>
              <w:spacing w:line="240" w:lineRule="auto"/>
              <w:jc w:val="center"/>
              <w:rPr>
                <w:sz w:val="15"/>
                <w:szCs w:val="15"/>
              </w:rPr>
            </w:pPr>
            <w:r>
              <w:rPr>
                <w:sz w:val="15"/>
                <w:szCs w:val="15"/>
              </w:rPr>
              <w:t>Количество аудиторных часов</w:t>
            </w:r>
          </w:p>
        </w:tc>
        <w:tc>
          <w:tcPr>
            <w:tcW w:w="1670" w:type="dxa"/>
            <w:tcBorders>
              <w:top w:val="single" w:sz="4" w:space="0" w:color="auto"/>
              <w:left w:val="single" w:sz="4" w:space="0" w:color="auto"/>
              <w:right w:val="single" w:sz="4" w:space="0" w:color="auto"/>
            </w:tcBorders>
            <w:shd w:val="clear" w:color="auto" w:fill="auto"/>
            <w:vAlign w:val="bottom"/>
          </w:tcPr>
          <w:p w:rsidR="00D46737" w:rsidRDefault="00C73176">
            <w:pPr>
              <w:pStyle w:val="a7"/>
              <w:spacing w:line="240" w:lineRule="auto"/>
              <w:ind w:firstLine="240"/>
              <w:rPr>
                <w:sz w:val="15"/>
                <w:szCs w:val="15"/>
              </w:rPr>
            </w:pPr>
            <w:r>
              <w:rPr>
                <w:sz w:val="15"/>
                <w:szCs w:val="15"/>
              </w:rPr>
              <w:t>Итоговая оценка</w:t>
            </w:r>
          </w:p>
        </w:tc>
      </w:tr>
      <w:tr w:rsidR="00D46737">
        <w:trPr>
          <w:trHeight w:hRule="exact" w:val="192"/>
          <w:jc w:val="center"/>
        </w:trPr>
        <w:tc>
          <w:tcPr>
            <w:tcW w:w="3542" w:type="dxa"/>
            <w:tcBorders>
              <w:top w:val="single" w:sz="4" w:space="0" w:color="auto"/>
              <w:left w:val="single" w:sz="4" w:space="0" w:color="auto"/>
            </w:tcBorders>
            <w:shd w:val="clear" w:color="auto" w:fill="auto"/>
            <w:vAlign w:val="center"/>
          </w:tcPr>
          <w:p w:rsidR="00D46737" w:rsidRDefault="00C73176">
            <w:pPr>
              <w:pStyle w:val="a7"/>
              <w:spacing w:line="240" w:lineRule="auto"/>
              <w:rPr>
                <w:sz w:val="15"/>
                <w:szCs w:val="15"/>
              </w:rPr>
            </w:pPr>
            <w:r>
              <w:rPr>
                <w:sz w:val="15"/>
                <w:szCs w:val="15"/>
              </w:rPr>
              <w:t>1.</w:t>
            </w:r>
          </w:p>
        </w:tc>
        <w:tc>
          <w:tcPr>
            <w:tcW w:w="2338" w:type="dxa"/>
            <w:tcBorders>
              <w:top w:val="single" w:sz="4" w:space="0" w:color="auto"/>
              <w:left w:val="single" w:sz="4" w:space="0" w:color="auto"/>
            </w:tcBorders>
            <w:shd w:val="clear" w:color="auto" w:fill="auto"/>
          </w:tcPr>
          <w:p w:rsidR="00D46737" w:rsidRDefault="00D46737">
            <w:pPr>
              <w:rPr>
                <w:sz w:val="10"/>
                <w:szCs w:val="10"/>
              </w:rPr>
            </w:pPr>
          </w:p>
        </w:tc>
        <w:tc>
          <w:tcPr>
            <w:tcW w:w="1670" w:type="dxa"/>
            <w:tcBorders>
              <w:top w:val="single" w:sz="4" w:space="0" w:color="auto"/>
              <w:left w:val="single" w:sz="4" w:space="0" w:color="auto"/>
              <w:right w:val="single" w:sz="4" w:space="0" w:color="auto"/>
            </w:tcBorders>
            <w:shd w:val="clear" w:color="auto" w:fill="auto"/>
          </w:tcPr>
          <w:p w:rsidR="00D46737" w:rsidRDefault="00D46737">
            <w:pPr>
              <w:rPr>
                <w:sz w:val="10"/>
                <w:szCs w:val="10"/>
              </w:rPr>
            </w:pPr>
          </w:p>
        </w:tc>
      </w:tr>
      <w:tr w:rsidR="00D46737">
        <w:trPr>
          <w:trHeight w:hRule="exact" w:val="187"/>
          <w:jc w:val="center"/>
        </w:trPr>
        <w:tc>
          <w:tcPr>
            <w:tcW w:w="3542" w:type="dxa"/>
            <w:tcBorders>
              <w:top w:val="single" w:sz="4" w:space="0" w:color="auto"/>
              <w:left w:val="single" w:sz="4" w:space="0" w:color="auto"/>
            </w:tcBorders>
            <w:shd w:val="clear" w:color="auto" w:fill="auto"/>
            <w:vAlign w:val="bottom"/>
          </w:tcPr>
          <w:p w:rsidR="00D46737" w:rsidRDefault="00C73176">
            <w:pPr>
              <w:pStyle w:val="a7"/>
              <w:spacing w:line="240" w:lineRule="auto"/>
              <w:rPr>
                <w:sz w:val="15"/>
                <w:szCs w:val="15"/>
              </w:rPr>
            </w:pPr>
            <w:r>
              <w:rPr>
                <w:sz w:val="15"/>
                <w:szCs w:val="15"/>
              </w:rPr>
              <w:t>2.</w:t>
            </w:r>
          </w:p>
        </w:tc>
        <w:tc>
          <w:tcPr>
            <w:tcW w:w="2338" w:type="dxa"/>
            <w:tcBorders>
              <w:top w:val="single" w:sz="4" w:space="0" w:color="auto"/>
              <w:left w:val="single" w:sz="4" w:space="0" w:color="auto"/>
            </w:tcBorders>
            <w:shd w:val="clear" w:color="auto" w:fill="auto"/>
          </w:tcPr>
          <w:p w:rsidR="00D46737" w:rsidRDefault="00D46737">
            <w:pPr>
              <w:rPr>
                <w:sz w:val="10"/>
                <w:szCs w:val="10"/>
              </w:rPr>
            </w:pPr>
          </w:p>
        </w:tc>
        <w:tc>
          <w:tcPr>
            <w:tcW w:w="1670" w:type="dxa"/>
            <w:tcBorders>
              <w:top w:val="single" w:sz="4" w:space="0" w:color="auto"/>
              <w:left w:val="single" w:sz="4" w:space="0" w:color="auto"/>
              <w:right w:val="single" w:sz="4" w:space="0" w:color="auto"/>
            </w:tcBorders>
            <w:shd w:val="clear" w:color="auto" w:fill="auto"/>
          </w:tcPr>
          <w:p w:rsidR="00D46737" w:rsidRDefault="00D46737">
            <w:pPr>
              <w:rPr>
                <w:sz w:val="10"/>
                <w:szCs w:val="10"/>
              </w:rPr>
            </w:pPr>
          </w:p>
        </w:tc>
      </w:tr>
      <w:tr w:rsidR="00D46737">
        <w:trPr>
          <w:trHeight w:hRule="exact" w:val="202"/>
          <w:jc w:val="center"/>
        </w:trPr>
        <w:tc>
          <w:tcPr>
            <w:tcW w:w="3542" w:type="dxa"/>
            <w:tcBorders>
              <w:top w:val="single" w:sz="4" w:space="0" w:color="auto"/>
              <w:left w:val="single" w:sz="4" w:space="0" w:color="auto"/>
              <w:bottom w:val="single" w:sz="4" w:space="0" w:color="auto"/>
            </w:tcBorders>
            <w:shd w:val="clear" w:color="auto" w:fill="auto"/>
          </w:tcPr>
          <w:p w:rsidR="00D46737" w:rsidRDefault="00D46737">
            <w:pPr>
              <w:rPr>
                <w:sz w:val="10"/>
                <w:szCs w:val="10"/>
              </w:rPr>
            </w:pPr>
          </w:p>
        </w:tc>
        <w:tc>
          <w:tcPr>
            <w:tcW w:w="2338" w:type="dxa"/>
            <w:tcBorders>
              <w:top w:val="single" w:sz="4" w:space="0" w:color="auto"/>
              <w:left w:val="single" w:sz="4" w:space="0" w:color="auto"/>
              <w:bottom w:val="single" w:sz="4" w:space="0" w:color="auto"/>
            </w:tcBorders>
            <w:shd w:val="clear" w:color="auto" w:fill="auto"/>
          </w:tcPr>
          <w:p w:rsidR="00D46737" w:rsidRDefault="00D46737">
            <w:pPr>
              <w:rPr>
                <w:sz w:val="10"/>
                <w:szCs w:val="10"/>
              </w:rPr>
            </w:pPr>
          </w:p>
        </w:tc>
        <w:tc>
          <w:tcPr>
            <w:tcW w:w="1670" w:type="dxa"/>
            <w:tcBorders>
              <w:top w:val="single" w:sz="4" w:space="0" w:color="auto"/>
              <w:left w:val="single" w:sz="4" w:space="0" w:color="auto"/>
              <w:bottom w:val="single" w:sz="4" w:space="0" w:color="auto"/>
            </w:tcBorders>
            <w:shd w:val="clear" w:color="auto" w:fill="auto"/>
          </w:tcPr>
          <w:p w:rsidR="00D46737" w:rsidRDefault="00C73176">
            <w:pPr>
              <w:pStyle w:val="a7"/>
              <w:spacing w:line="240" w:lineRule="auto"/>
              <w:jc w:val="right"/>
            </w:pPr>
            <w:r>
              <w:rPr>
                <w:b/>
                <w:bCs/>
              </w:rPr>
              <w:t>1</w:t>
            </w:r>
          </w:p>
        </w:tc>
      </w:tr>
    </w:tbl>
    <w:p w:rsidR="00D46737" w:rsidRDefault="00C73176">
      <w:pPr>
        <w:pStyle w:val="a5"/>
        <w:tabs>
          <w:tab w:val="left" w:leader="underscore" w:pos="2146"/>
          <w:tab w:val="left" w:leader="underscore" w:pos="3989"/>
        </w:tabs>
        <w:ind w:left="67"/>
        <w:rPr>
          <w:sz w:val="15"/>
          <w:szCs w:val="15"/>
        </w:rPr>
      </w:pPr>
      <w:r>
        <w:rPr>
          <w:b w:val="0"/>
          <w:bCs w:val="0"/>
          <w:sz w:val="15"/>
          <w:szCs w:val="15"/>
        </w:rPr>
        <w:t>Приказ об отчислении от «</w:t>
      </w:r>
      <w:r>
        <w:rPr>
          <w:b w:val="0"/>
          <w:bCs w:val="0"/>
          <w:sz w:val="15"/>
          <w:szCs w:val="15"/>
        </w:rPr>
        <w:tab/>
        <w:t>»201</w:t>
      </w:r>
      <w:r>
        <w:rPr>
          <w:b w:val="0"/>
          <w:bCs w:val="0"/>
          <w:sz w:val="15"/>
          <w:szCs w:val="15"/>
        </w:rPr>
        <w:tab/>
        <w:t>г. №</w:t>
      </w:r>
    </w:p>
    <w:p w:rsidR="00D46737" w:rsidRDefault="00D46737">
      <w:pPr>
        <w:spacing w:after="339" w:line="1" w:lineRule="exact"/>
      </w:pPr>
    </w:p>
    <w:p w:rsidR="00D46737" w:rsidRDefault="00C73176">
      <w:pPr>
        <w:pStyle w:val="22"/>
        <w:tabs>
          <w:tab w:val="left" w:leader="underscore" w:pos="3240"/>
        </w:tabs>
        <w:spacing w:after="0"/>
        <w:jc w:val="left"/>
      </w:pPr>
      <w:r>
        <w:rPr>
          <w:color w:val="26282F"/>
        </w:rPr>
        <w:t>Секретарь</w:t>
      </w:r>
      <w:r>
        <w:rPr>
          <w:color w:val="26282F"/>
        </w:rPr>
        <w:tab/>
      </w:r>
    </w:p>
    <w:p w:rsidR="00D46737" w:rsidRDefault="00C73176">
      <w:pPr>
        <w:pStyle w:val="22"/>
        <w:jc w:val="left"/>
      </w:pPr>
      <w:r>
        <w:t>(ФИО, подпись)</w:t>
      </w:r>
    </w:p>
    <w:p w:rsidR="00D46737" w:rsidRDefault="00C73176">
      <w:pPr>
        <w:pStyle w:val="50"/>
        <w:pBdr>
          <w:top w:val="single" w:sz="4" w:space="0" w:color="auto"/>
        </w:pBdr>
      </w:pPr>
      <w:r>
        <w:t>(наименование образовательной организации)</w:t>
      </w:r>
    </w:p>
    <w:p w:rsidR="00D46737" w:rsidRDefault="00C73176">
      <w:pPr>
        <w:pStyle w:val="50"/>
        <w:pBdr>
          <w:top w:val="single" w:sz="4" w:space="0" w:color="auto"/>
        </w:pBdr>
      </w:pPr>
      <w:r>
        <w:lastRenderedPageBreak/>
        <w:t>(наименование образовательной программы)</w:t>
      </w:r>
    </w:p>
    <w:p w:rsidR="00D46737" w:rsidRDefault="00C73176">
      <w:pPr>
        <w:pStyle w:val="22"/>
        <w:spacing w:after="0" w:line="262" w:lineRule="auto"/>
      </w:pPr>
      <w:r>
        <w:t>ВЕДОМОСТЬ</w:t>
      </w:r>
    </w:p>
    <w:p w:rsidR="00D46737" w:rsidRDefault="00C73176">
      <w:pPr>
        <w:pStyle w:val="22"/>
        <w:spacing w:after="160" w:line="262" w:lineRule="auto"/>
      </w:pPr>
      <w:r>
        <w:t>результатов проведения итоговой аттестации</w:t>
      </w:r>
      <w:r>
        <w:br/>
        <w:t>(выпускного экзамена)</w:t>
      </w:r>
    </w:p>
    <w:p w:rsidR="00D46737" w:rsidRDefault="00C73176">
      <w:pPr>
        <w:pStyle w:val="22"/>
        <w:tabs>
          <w:tab w:val="left" w:leader="underscore" w:pos="4450"/>
        </w:tabs>
        <w:spacing w:after="0" w:line="262" w:lineRule="auto"/>
        <w:jc w:val="left"/>
      </w:pPr>
      <w:r>
        <w:t>Наименование выпускного экзамена</w:t>
      </w:r>
      <w:r>
        <w:rPr>
          <w:color w:val="414141"/>
        </w:rPr>
        <w:tab/>
      </w:r>
    </w:p>
    <w:p w:rsidR="00D46737" w:rsidRDefault="00C73176">
      <w:pPr>
        <w:pStyle w:val="22"/>
        <w:spacing w:after="200" w:line="262" w:lineRule="auto"/>
        <w:jc w:val="left"/>
      </w:pPr>
      <w:r>
        <w:t>Дата проведения выпускного экзамена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5"/>
        <w:gridCol w:w="3307"/>
        <w:gridCol w:w="1872"/>
        <w:gridCol w:w="1877"/>
      </w:tblGrid>
      <w:tr w:rsidR="00D46737">
        <w:trPr>
          <w:trHeight w:hRule="exact" w:val="384"/>
          <w:jc w:val="center"/>
        </w:trPr>
        <w:tc>
          <w:tcPr>
            <w:tcW w:w="475" w:type="dxa"/>
            <w:tcBorders>
              <w:top w:val="single" w:sz="4" w:space="0" w:color="auto"/>
              <w:left w:val="single" w:sz="4" w:space="0" w:color="auto"/>
            </w:tcBorders>
            <w:shd w:val="clear" w:color="auto" w:fill="auto"/>
            <w:vAlign w:val="bottom"/>
          </w:tcPr>
          <w:p w:rsidR="00D46737" w:rsidRDefault="00C73176">
            <w:pPr>
              <w:pStyle w:val="a7"/>
              <w:spacing w:line="254" w:lineRule="auto"/>
              <w:rPr>
                <w:sz w:val="15"/>
                <w:szCs w:val="15"/>
              </w:rPr>
            </w:pPr>
            <w:r>
              <w:rPr>
                <w:sz w:val="15"/>
                <w:szCs w:val="15"/>
              </w:rPr>
              <w:t>п/п №</w:t>
            </w:r>
          </w:p>
        </w:tc>
        <w:tc>
          <w:tcPr>
            <w:tcW w:w="3307" w:type="dxa"/>
            <w:tcBorders>
              <w:top w:val="single" w:sz="4" w:space="0" w:color="auto"/>
              <w:left w:val="single" w:sz="4" w:space="0" w:color="auto"/>
            </w:tcBorders>
            <w:shd w:val="clear" w:color="auto" w:fill="auto"/>
            <w:vAlign w:val="center"/>
          </w:tcPr>
          <w:p w:rsidR="00D46737" w:rsidRDefault="00C73176">
            <w:pPr>
              <w:pStyle w:val="a7"/>
              <w:spacing w:line="240" w:lineRule="auto"/>
              <w:jc w:val="center"/>
              <w:rPr>
                <w:sz w:val="15"/>
                <w:szCs w:val="15"/>
              </w:rPr>
            </w:pPr>
            <w:r>
              <w:rPr>
                <w:sz w:val="15"/>
                <w:szCs w:val="15"/>
              </w:rPr>
              <w:t>Фамилия, имя обучающегося</w:t>
            </w:r>
          </w:p>
        </w:tc>
        <w:tc>
          <w:tcPr>
            <w:tcW w:w="1872" w:type="dxa"/>
            <w:tcBorders>
              <w:top w:val="single" w:sz="4" w:space="0" w:color="auto"/>
              <w:left w:val="single" w:sz="4" w:space="0" w:color="auto"/>
            </w:tcBorders>
            <w:shd w:val="clear" w:color="auto" w:fill="auto"/>
            <w:vAlign w:val="center"/>
          </w:tcPr>
          <w:p w:rsidR="00D46737" w:rsidRDefault="00C73176">
            <w:pPr>
              <w:pStyle w:val="a7"/>
              <w:spacing w:line="240" w:lineRule="auto"/>
              <w:jc w:val="center"/>
              <w:rPr>
                <w:sz w:val="15"/>
                <w:szCs w:val="15"/>
              </w:rPr>
            </w:pPr>
            <w:r>
              <w:rPr>
                <w:sz w:val="15"/>
                <w:szCs w:val="15"/>
              </w:rPr>
              <w:t>класс</w:t>
            </w:r>
          </w:p>
        </w:tc>
        <w:tc>
          <w:tcPr>
            <w:tcW w:w="1877" w:type="dxa"/>
            <w:tcBorders>
              <w:top w:val="single" w:sz="4" w:space="0" w:color="auto"/>
              <w:left w:val="single" w:sz="4" w:space="0" w:color="auto"/>
              <w:right w:val="single" w:sz="4" w:space="0" w:color="auto"/>
            </w:tcBorders>
            <w:shd w:val="clear" w:color="auto" w:fill="auto"/>
            <w:vAlign w:val="center"/>
          </w:tcPr>
          <w:p w:rsidR="00D46737" w:rsidRDefault="00C73176">
            <w:pPr>
              <w:pStyle w:val="a7"/>
              <w:spacing w:line="240" w:lineRule="auto"/>
              <w:jc w:val="center"/>
              <w:rPr>
                <w:sz w:val="15"/>
                <w:szCs w:val="15"/>
              </w:rPr>
            </w:pPr>
            <w:r>
              <w:rPr>
                <w:sz w:val="15"/>
                <w:szCs w:val="15"/>
              </w:rPr>
              <w:t>оценка</w:t>
            </w:r>
          </w:p>
        </w:tc>
      </w:tr>
      <w:tr w:rsidR="00D46737">
        <w:trPr>
          <w:trHeight w:hRule="exact" w:val="192"/>
          <w:jc w:val="center"/>
        </w:trPr>
        <w:tc>
          <w:tcPr>
            <w:tcW w:w="475" w:type="dxa"/>
            <w:tcBorders>
              <w:top w:val="single" w:sz="4" w:space="0" w:color="auto"/>
              <w:left w:val="single" w:sz="4" w:space="0" w:color="auto"/>
            </w:tcBorders>
            <w:shd w:val="clear" w:color="auto" w:fill="auto"/>
          </w:tcPr>
          <w:p w:rsidR="00D46737" w:rsidRDefault="00C73176">
            <w:pPr>
              <w:pStyle w:val="a7"/>
              <w:spacing w:line="240" w:lineRule="auto"/>
              <w:rPr>
                <w:sz w:val="15"/>
                <w:szCs w:val="15"/>
              </w:rPr>
            </w:pPr>
            <w:r>
              <w:rPr>
                <w:sz w:val="15"/>
                <w:szCs w:val="15"/>
              </w:rPr>
              <w:t>1.</w:t>
            </w:r>
          </w:p>
        </w:tc>
        <w:tc>
          <w:tcPr>
            <w:tcW w:w="3307" w:type="dxa"/>
            <w:tcBorders>
              <w:top w:val="single" w:sz="4" w:space="0" w:color="auto"/>
              <w:left w:val="single" w:sz="4" w:space="0" w:color="auto"/>
            </w:tcBorders>
            <w:shd w:val="clear" w:color="auto" w:fill="auto"/>
          </w:tcPr>
          <w:p w:rsidR="00D46737" w:rsidRDefault="00D46737">
            <w:pPr>
              <w:rPr>
                <w:sz w:val="10"/>
                <w:szCs w:val="10"/>
              </w:rPr>
            </w:pPr>
          </w:p>
        </w:tc>
        <w:tc>
          <w:tcPr>
            <w:tcW w:w="1872" w:type="dxa"/>
            <w:tcBorders>
              <w:top w:val="single" w:sz="4" w:space="0" w:color="auto"/>
              <w:left w:val="single" w:sz="4" w:space="0" w:color="auto"/>
            </w:tcBorders>
            <w:shd w:val="clear" w:color="auto" w:fill="auto"/>
          </w:tcPr>
          <w:p w:rsidR="00D46737" w:rsidRDefault="00D46737">
            <w:pPr>
              <w:rPr>
                <w:sz w:val="10"/>
                <w:szCs w:val="10"/>
              </w:rPr>
            </w:pPr>
          </w:p>
        </w:tc>
        <w:tc>
          <w:tcPr>
            <w:tcW w:w="1877" w:type="dxa"/>
            <w:tcBorders>
              <w:top w:val="single" w:sz="4" w:space="0" w:color="auto"/>
              <w:left w:val="single" w:sz="4" w:space="0" w:color="auto"/>
              <w:right w:val="single" w:sz="4" w:space="0" w:color="auto"/>
            </w:tcBorders>
            <w:shd w:val="clear" w:color="auto" w:fill="auto"/>
          </w:tcPr>
          <w:p w:rsidR="00D46737" w:rsidRDefault="00D46737">
            <w:pPr>
              <w:rPr>
                <w:sz w:val="10"/>
                <w:szCs w:val="10"/>
              </w:rPr>
            </w:pPr>
          </w:p>
        </w:tc>
      </w:tr>
      <w:tr w:rsidR="00D46737">
        <w:trPr>
          <w:trHeight w:hRule="exact" w:val="192"/>
          <w:jc w:val="center"/>
        </w:trPr>
        <w:tc>
          <w:tcPr>
            <w:tcW w:w="475" w:type="dxa"/>
            <w:tcBorders>
              <w:top w:val="single" w:sz="4" w:space="0" w:color="auto"/>
              <w:left w:val="single" w:sz="4" w:space="0" w:color="auto"/>
            </w:tcBorders>
            <w:shd w:val="clear" w:color="auto" w:fill="auto"/>
          </w:tcPr>
          <w:p w:rsidR="00D46737" w:rsidRDefault="00C73176">
            <w:pPr>
              <w:pStyle w:val="a7"/>
              <w:spacing w:line="240" w:lineRule="auto"/>
              <w:rPr>
                <w:sz w:val="15"/>
                <w:szCs w:val="15"/>
              </w:rPr>
            </w:pPr>
            <w:r>
              <w:rPr>
                <w:sz w:val="15"/>
                <w:szCs w:val="15"/>
              </w:rPr>
              <w:t>2.</w:t>
            </w:r>
          </w:p>
        </w:tc>
        <w:tc>
          <w:tcPr>
            <w:tcW w:w="3307" w:type="dxa"/>
            <w:tcBorders>
              <w:top w:val="single" w:sz="4" w:space="0" w:color="auto"/>
              <w:left w:val="single" w:sz="4" w:space="0" w:color="auto"/>
            </w:tcBorders>
            <w:shd w:val="clear" w:color="auto" w:fill="auto"/>
          </w:tcPr>
          <w:p w:rsidR="00D46737" w:rsidRDefault="00D46737">
            <w:pPr>
              <w:rPr>
                <w:sz w:val="10"/>
                <w:szCs w:val="10"/>
              </w:rPr>
            </w:pPr>
          </w:p>
        </w:tc>
        <w:tc>
          <w:tcPr>
            <w:tcW w:w="1872" w:type="dxa"/>
            <w:tcBorders>
              <w:top w:val="single" w:sz="4" w:space="0" w:color="auto"/>
              <w:left w:val="single" w:sz="4" w:space="0" w:color="auto"/>
            </w:tcBorders>
            <w:shd w:val="clear" w:color="auto" w:fill="auto"/>
          </w:tcPr>
          <w:p w:rsidR="00D46737" w:rsidRDefault="00D46737">
            <w:pPr>
              <w:rPr>
                <w:sz w:val="10"/>
                <w:szCs w:val="10"/>
              </w:rPr>
            </w:pPr>
          </w:p>
        </w:tc>
        <w:tc>
          <w:tcPr>
            <w:tcW w:w="1877" w:type="dxa"/>
            <w:tcBorders>
              <w:top w:val="single" w:sz="4" w:space="0" w:color="auto"/>
              <w:left w:val="single" w:sz="4" w:space="0" w:color="auto"/>
              <w:right w:val="single" w:sz="4" w:space="0" w:color="auto"/>
            </w:tcBorders>
            <w:shd w:val="clear" w:color="auto" w:fill="auto"/>
          </w:tcPr>
          <w:p w:rsidR="00D46737" w:rsidRDefault="00D46737">
            <w:pPr>
              <w:rPr>
                <w:sz w:val="10"/>
                <w:szCs w:val="10"/>
              </w:rPr>
            </w:pPr>
          </w:p>
        </w:tc>
      </w:tr>
      <w:tr w:rsidR="00D46737">
        <w:trPr>
          <w:trHeight w:hRule="exact" w:val="216"/>
          <w:jc w:val="center"/>
        </w:trPr>
        <w:tc>
          <w:tcPr>
            <w:tcW w:w="475" w:type="dxa"/>
            <w:tcBorders>
              <w:top w:val="single" w:sz="4" w:space="0" w:color="auto"/>
              <w:left w:val="single" w:sz="4" w:space="0" w:color="auto"/>
              <w:bottom w:val="single" w:sz="4" w:space="0" w:color="auto"/>
            </w:tcBorders>
            <w:shd w:val="clear" w:color="auto" w:fill="auto"/>
          </w:tcPr>
          <w:p w:rsidR="00D46737" w:rsidRDefault="00D46737">
            <w:pPr>
              <w:rPr>
                <w:sz w:val="10"/>
                <w:szCs w:val="10"/>
              </w:rPr>
            </w:pPr>
          </w:p>
        </w:tc>
        <w:tc>
          <w:tcPr>
            <w:tcW w:w="3307" w:type="dxa"/>
            <w:tcBorders>
              <w:top w:val="single" w:sz="4" w:space="0" w:color="auto"/>
              <w:left w:val="single" w:sz="4" w:space="0" w:color="auto"/>
              <w:bottom w:val="single" w:sz="4" w:space="0" w:color="auto"/>
            </w:tcBorders>
            <w:shd w:val="clear" w:color="auto" w:fill="auto"/>
          </w:tcPr>
          <w:p w:rsidR="00D46737" w:rsidRDefault="00D46737">
            <w:pPr>
              <w:rPr>
                <w:sz w:val="10"/>
                <w:szCs w:val="10"/>
              </w:rPr>
            </w:pPr>
          </w:p>
        </w:tc>
        <w:tc>
          <w:tcPr>
            <w:tcW w:w="1872" w:type="dxa"/>
            <w:tcBorders>
              <w:top w:val="single" w:sz="4" w:space="0" w:color="auto"/>
              <w:left w:val="single" w:sz="4" w:space="0" w:color="auto"/>
              <w:bottom w:val="single" w:sz="4" w:space="0" w:color="auto"/>
            </w:tcBorders>
            <w:shd w:val="clear" w:color="auto" w:fill="auto"/>
          </w:tcPr>
          <w:p w:rsidR="00D46737" w:rsidRDefault="00D46737">
            <w:pPr>
              <w:rPr>
                <w:sz w:val="10"/>
                <w:szCs w:val="10"/>
              </w:rPr>
            </w:pPr>
          </w:p>
        </w:tc>
        <w:tc>
          <w:tcPr>
            <w:tcW w:w="1877" w:type="dxa"/>
            <w:tcBorders>
              <w:top w:val="single" w:sz="4" w:space="0" w:color="auto"/>
              <w:left w:val="single" w:sz="4" w:space="0" w:color="auto"/>
              <w:bottom w:val="single" w:sz="4" w:space="0" w:color="auto"/>
              <w:right w:val="single" w:sz="4" w:space="0" w:color="auto"/>
            </w:tcBorders>
            <w:shd w:val="clear" w:color="auto" w:fill="auto"/>
          </w:tcPr>
          <w:p w:rsidR="00D46737" w:rsidRDefault="00D46737">
            <w:pPr>
              <w:rPr>
                <w:sz w:val="10"/>
                <w:szCs w:val="10"/>
              </w:rPr>
            </w:pPr>
          </w:p>
        </w:tc>
      </w:tr>
    </w:tbl>
    <w:p w:rsidR="00D46737" w:rsidRDefault="00C73176">
      <w:pPr>
        <w:pStyle w:val="a5"/>
        <w:ind w:left="1723"/>
      </w:pPr>
      <w:r>
        <w:t>(ФИО, подпись лица, ответственного за правильность заполнения данных)</w:t>
      </w:r>
    </w:p>
    <w:sectPr w:rsidR="00D46737">
      <w:headerReference w:type="default" r:id="rId11"/>
      <w:footerReference w:type="default" r:id="rId12"/>
      <w:pgSz w:w="11900" w:h="16840"/>
      <w:pgMar w:top="2180" w:right="1404" w:bottom="2977" w:left="294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5767" w:rsidRDefault="001C5767">
      <w:r>
        <w:separator/>
      </w:r>
    </w:p>
  </w:endnote>
  <w:endnote w:type="continuationSeparator" w:id="0">
    <w:p w:rsidR="001C5767" w:rsidRDefault="001C5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E43" w:rsidRDefault="00A65E43">
    <w:pPr>
      <w:spacing w:line="1" w:lineRule="exact"/>
    </w:pPr>
    <w:r>
      <w:rPr>
        <w:noProof/>
        <w:lang w:bidi="ar-SA"/>
      </w:rPr>
      <mc:AlternateContent>
        <mc:Choice Requires="wps">
          <w:drawing>
            <wp:anchor distT="0" distB="0" distL="0" distR="0" simplePos="0" relativeHeight="251659264" behindDoc="1" locked="0" layoutInCell="1" allowOverlap="1" wp14:anchorId="5E8ACEEE" wp14:editId="0E316697">
              <wp:simplePos x="0" y="0"/>
              <wp:positionH relativeFrom="page">
                <wp:posOffset>3979545</wp:posOffset>
              </wp:positionH>
              <wp:positionV relativeFrom="page">
                <wp:posOffset>10095865</wp:posOffset>
              </wp:positionV>
              <wp:extent cx="149225" cy="125095"/>
              <wp:effectExtent l="0" t="0" r="0" b="0"/>
              <wp:wrapNone/>
              <wp:docPr id="3" name="Shape 3"/>
              <wp:cNvGraphicFramePr/>
              <a:graphic xmlns:a="http://schemas.openxmlformats.org/drawingml/2006/main">
                <a:graphicData uri="http://schemas.microsoft.com/office/word/2010/wordprocessingShape">
                  <wps:wsp>
                    <wps:cNvSpPr txBox="1"/>
                    <wps:spPr>
                      <a:xfrm>
                        <a:off x="0" y="0"/>
                        <a:ext cx="149225" cy="125095"/>
                      </a:xfrm>
                      <a:prstGeom prst="rect">
                        <a:avLst/>
                      </a:prstGeom>
                      <a:noFill/>
                    </wps:spPr>
                    <wps:txbx>
                      <w:txbxContent>
                        <w:p w:rsidR="00A65E43" w:rsidRDefault="00A65E43">
                          <w:pPr>
                            <w:pStyle w:val="20"/>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375601">
                            <w:rPr>
                              <w:noProof/>
                              <w:sz w:val="28"/>
                              <w:szCs w:val="28"/>
                            </w:rPr>
                            <w:t>3</w:t>
                          </w:r>
                          <w:r>
                            <w:rPr>
                              <w:sz w:val="28"/>
                              <w:szCs w:val="28"/>
                            </w:rPr>
                            <w:fldChar w:fldCharType="end"/>
                          </w:r>
                        </w:p>
                      </w:txbxContent>
                    </wps:txbx>
                    <wps:bodyPr wrap="none" lIns="0" tIns="0" rIns="0" bIns="0">
                      <a:spAutoFit/>
                    </wps:bodyPr>
                  </wps:wsp>
                </a:graphicData>
              </a:graphic>
            </wp:anchor>
          </w:drawing>
        </mc:Choice>
        <mc:Fallback>
          <w:pict>
            <v:shapetype w14:anchorId="5E8ACEEE" id="_x0000_t202" coordsize="21600,21600" o:spt="202" path="m,l,21600r21600,l21600,xe">
              <v:stroke joinstyle="miter"/>
              <v:path gradientshapeok="t" o:connecttype="rect"/>
            </v:shapetype>
            <v:shape id="Shape 3" o:spid="_x0000_s1027" type="#_x0000_t202" style="position:absolute;margin-left:313.35pt;margin-top:794.95pt;width:11.75pt;height:9.8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" filled="f" stroked="f">
              <v:textbox style="mso-fit-shape-to-text:t" inset="0,0,0,0">
                <w:txbxContent>
                  <w:p w:rsidR="00A65E43" w:rsidRDefault="00A65E43">
                    <w:pPr>
                      <w:pStyle w:val="20"/>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375601">
                      <w:rPr>
                        <w:noProof/>
                        <w:sz w:val="28"/>
                        <w:szCs w:val="28"/>
                      </w:rPr>
                      <w:t>3</w:t>
                    </w:r>
                    <w:r>
                      <w:rPr>
                        <w:sz w:val="28"/>
                        <w:szCs w:val="28"/>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E43" w:rsidRDefault="00A65E43">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E43" w:rsidRDefault="00A65E43">
    <w:pPr>
      <w:spacing w:line="1" w:lineRule="exact"/>
    </w:pPr>
    <w:r>
      <w:rPr>
        <w:noProof/>
        <w:lang w:bidi="ar-SA"/>
      </w:rPr>
      <mc:AlternateContent>
        <mc:Choice Requires="wps">
          <w:drawing>
            <wp:anchor distT="0" distB="0" distL="0" distR="0" simplePos="0" relativeHeight="251661312" behindDoc="1" locked="0" layoutInCell="1" allowOverlap="1" wp14:anchorId="6B926F1A" wp14:editId="6BBD37D2">
              <wp:simplePos x="0" y="0"/>
              <wp:positionH relativeFrom="page">
                <wp:posOffset>5279390</wp:posOffset>
              </wp:positionH>
              <wp:positionV relativeFrom="page">
                <wp:posOffset>7018020</wp:posOffset>
              </wp:positionV>
              <wp:extent cx="133985" cy="121920"/>
              <wp:effectExtent l="0" t="0" r="0" b="0"/>
              <wp:wrapNone/>
              <wp:docPr id="9" name="Shape 9"/>
              <wp:cNvGraphicFramePr/>
              <a:graphic xmlns:a="http://schemas.openxmlformats.org/drawingml/2006/main">
                <a:graphicData uri="http://schemas.microsoft.com/office/word/2010/wordprocessingShape">
                  <wps:wsp>
                    <wps:cNvSpPr txBox="1"/>
                    <wps:spPr>
                      <a:xfrm>
                        <a:off x="0" y="0"/>
                        <a:ext cx="133985" cy="121920"/>
                      </a:xfrm>
                      <a:prstGeom prst="rect">
                        <a:avLst/>
                      </a:prstGeom>
                      <a:noFill/>
                    </wps:spPr>
                    <wps:txbx>
                      <w:txbxContent>
                        <w:p w:rsidR="00A65E43" w:rsidRDefault="00A65E43">
                          <w:pPr>
                            <w:pStyle w:val="20"/>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375601">
                            <w:rPr>
                              <w:noProof/>
                              <w:sz w:val="28"/>
                              <w:szCs w:val="28"/>
                            </w:rPr>
                            <w:t>8</w:t>
                          </w:r>
                          <w:r>
                            <w:rPr>
                              <w:sz w:val="28"/>
                              <w:szCs w:val="28"/>
                            </w:rPr>
                            <w:fldChar w:fldCharType="end"/>
                          </w:r>
                        </w:p>
                      </w:txbxContent>
                    </wps:txbx>
                    <wps:bodyPr wrap="none" lIns="0" tIns="0" rIns="0" bIns="0">
                      <a:spAutoFit/>
                    </wps:bodyPr>
                  </wps:wsp>
                </a:graphicData>
              </a:graphic>
            </wp:anchor>
          </w:drawing>
        </mc:Choice>
        <mc:Fallback>
          <w:pict>
            <v:shapetype w14:anchorId="6B926F1A" id="_x0000_t202" coordsize="21600,21600" o:spt="202" path="m,l,21600r21600,l21600,xe">
              <v:stroke joinstyle="miter"/>
              <v:path gradientshapeok="t" o:connecttype="rect"/>
            </v:shapetype>
            <v:shape id="Shape 9" o:spid="_x0000_s1028" type="#_x0000_t202" style="position:absolute;margin-left:415.7pt;margin-top:552.6pt;width:10.55pt;height:9.6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" filled="f" stroked="f">
              <v:textbox style="mso-fit-shape-to-text:t" inset="0,0,0,0">
                <w:txbxContent>
                  <w:p w:rsidR="00A65E43" w:rsidRDefault="00A65E43">
                    <w:pPr>
                      <w:pStyle w:val="20"/>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375601">
                      <w:rPr>
                        <w:noProof/>
                        <w:sz w:val="28"/>
                        <w:szCs w:val="28"/>
                      </w:rPr>
                      <w:t>8</w:t>
                    </w:r>
                    <w:r>
                      <w:rPr>
                        <w:sz w:val="28"/>
                        <w:szCs w:val="28"/>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737" w:rsidRDefault="00C73176">
    <w:pPr>
      <w:spacing w:line="1" w:lineRule="exact"/>
    </w:pPr>
    <w:r>
      <w:rPr>
        <w:noProof/>
        <w:lang w:bidi="ar-SA"/>
      </w:rPr>
      <mc:AlternateContent>
        <mc:Choice Requires="wps">
          <w:drawing>
            <wp:anchor distT="0" distB="0" distL="0" distR="0" simplePos="0" relativeHeight="62914697" behindDoc="1" locked="0" layoutInCell="1" allowOverlap="1">
              <wp:simplePos x="0" y="0"/>
              <wp:positionH relativeFrom="page">
                <wp:posOffset>3982720</wp:posOffset>
              </wp:positionH>
              <wp:positionV relativeFrom="page">
                <wp:posOffset>10079990</wp:posOffset>
              </wp:positionV>
              <wp:extent cx="143510" cy="121920"/>
              <wp:effectExtent l="0" t="0" r="0" b="0"/>
              <wp:wrapNone/>
              <wp:docPr id="15" name="Shape 15"/>
              <wp:cNvGraphicFramePr/>
              <a:graphic xmlns:a="http://schemas.openxmlformats.org/drawingml/2006/main">
                <a:graphicData uri="http://schemas.microsoft.com/office/word/2010/wordprocessingShape">
                  <wps:wsp>
                    <wps:cNvSpPr txBox="1"/>
                    <wps:spPr>
                      <a:xfrm>
                        <a:off x="0" y="0"/>
                        <a:ext cx="143510" cy="121920"/>
                      </a:xfrm>
                      <a:prstGeom prst="rect">
                        <a:avLst/>
                      </a:prstGeom>
                      <a:noFill/>
                    </wps:spPr>
                    <wps:txbx>
                      <w:txbxContent>
                        <w:p w:rsidR="00D46737" w:rsidRDefault="00C73176">
                          <w:pPr>
                            <w:pStyle w:val="20"/>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375601">
                            <w:rPr>
                              <w:noProof/>
                              <w:sz w:val="28"/>
                              <w:szCs w:val="28"/>
                            </w:rPr>
                            <w:t>10</w:t>
                          </w:r>
                          <w:r>
                            <w:rPr>
                              <w:sz w:val="28"/>
                              <w:szCs w:val="2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5" o:spid="_x0000_s1030" type="#_x0000_t202" style="position:absolute;margin-left:313.6pt;margin-top:793.7pt;width:11.3pt;height:9.6pt;z-index:-440401783;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" filled="f" stroked="f">
              <v:textbox style="mso-fit-shape-to-text:t" inset="0,0,0,0">
                <w:txbxContent>
                  <w:p w:rsidR="00D46737" w:rsidRDefault="00C73176">
                    <w:pPr>
                      <w:pStyle w:val="20"/>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375601">
                      <w:rPr>
                        <w:noProof/>
                        <w:sz w:val="28"/>
                        <w:szCs w:val="28"/>
                      </w:rPr>
                      <w:t>10</w:t>
                    </w:r>
                    <w:r>
                      <w:rPr>
                        <w:sz w:val="28"/>
                        <w:szCs w:val="2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5767" w:rsidRDefault="001C5767"/>
  </w:footnote>
  <w:footnote w:type="continuationSeparator" w:id="0">
    <w:p w:rsidR="001C5767" w:rsidRDefault="001C576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737" w:rsidRDefault="00C73176">
    <w:pPr>
      <w:spacing w:line="1" w:lineRule="exact"/>
    </w:pPr>
    <w:r>
      <w:rPr>
        <w:noProof/>
        <w:lang w:bidi="ar-SA"/>
      </w:rPr>
      <mc:AlternateContent>
        <mc:Choice Requires="wps">
          <w:drawing>
            <wp:anchor distT="0" distB="0" distL="0" distR="0" simplePos="0" relativeHeight="62914695" behindDoc="1" locked="0" layoutInCell="1" allowOverlap="1">
              <wp:simplePos x="0" y="0"/>
              <wp:positionH relativeFrom="page">
                <wp:posOffset>5759450</wp:posOffset>
              </wp:positionH>
              <wp:positionV relativeFrom="page">
                <wp:posOffset>759460</wp:posOffset>
              </wp:positionV>
              <wp:extent cx="1252855" cy="161290"/>
              <wp:effectExtent l="0" t="0" r="0" b="0"/>
              <wp:wrapNone/>
              <wp:docPr id="13" name="Shape 13"/>
              <wp:cNvGraphicFramePr/>
              <a:graphic xmlns:a="http://schemas.openxmlformats.org/drawingml/2006/main">
                <a:graphicData uri="http://schemas.microsoft.com/office/word/2010/wordprocessingShape">
                  <wps:wsp>
                    <wps:cNvSpPr txBox="1"/>
                    <wps:spPr>
                      <a:xfrm>
                        <a:off x="0" y="0"/>
                        <a:ext cx="1252855" cy="161290"/>
                      </a:xfrm>
                      <a:prstGeom prst="rect">
                        <a:avLst/>
                      </a:prstGeom>
                      <a:noFill/>
                    </wps:spPr>
                    <wps:txbx>
                      <w:txbxContent>
                        <w:p w:rsidR="00D46737" w:rsidRDefault="00C73176">
                          <w:pPr>
                            <w:pStyle w:val="20"/>
                            <w:rPr>
                              <w:sz w:val="28"/>
                              <w:szCs w:val="28"/>
                            </w:rPr>
                          </w:pPr>
                          <w:r>
                            <w:rPr>
                              <w:sz w:val="28"/>
                              <w:szCs w:val="28"/>
                            </w:rPr>
                            <w:t>Приложение №2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 o:spid="_x0000_s1029" type="#_x0000_t202" style="position:absolute;margin-left:453.5pt;margin-top:59.8pt;width:98.65pt;height:12.7pt;z-index:-440401785;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" filled="f" stroked="f">
              <v:textbox style="mso-fit-shape-to-text:t" inset="0,0,0,0">
                <w:txbxContent>
                  <w:p w:rsidR="00D46737" w:rsidRDefault="00C73176">
                    <w:pPr>
                      <w:pStyle w:val="20"/>
                      <w:rPr>
                        <w:sz w:val="28"/>
                        <w:szCs w:val="28"/>
                      </w:rPr>
                    </w:pPr>
                    <w:r>
                      <w:rPr>
                        <w:sz w:val="28"/>
                        <w:szCs w:val="28"/>
                      </w:rPr>
                      <w:t>Приложение №2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60EDC"/>
    <w:multiLevelType w:val="multilevel"/>
    <w:tmpl w:val="6CDCBECC"/>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2339F5"/>
    <w:multiLevelType w:val="multilevel"/>
    <w:tmpl w:val="74E623C0"/>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EB3933"/>
    <w:multiLevelType w:val="multilevel"/>
    <w:tmpl w:val="4AAE83C0"/>
    <w:lvl w:ilvl="0">
      <w:start w:val="6"/>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AC0CAB"/>
    <w:multiLevelType w:val="multilevel"/>
    <w:tmpl w:val="4678DE3E"/>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BE06D4"/>
    <w:multiLevelType w:val="multilevel"/>
    <w:tmpl w:val="20EED618"/>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5D3057"/>
    <w:multiLevelType w:val="multilevel"/>
    <w:tmpl w:val="81341294"/>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4CC51B1"/>
    <w:multiLevelType w:val="multilevel"/>
    <w:tmpl w:val="5196373C"/>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7573488"/>
    <w:multiLevelType w:val="multilevel"/>
    <w:tmpl w:val="E5BE410E"/>
    <w:lvl w:ilvl="0">
      <w:start w:val="5"/>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91E7D0E"/>
    <w:multiLevelType w:val="multilevel"/>
    <w:tmpl w:val="B7D6313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start w:val="1"/>
      <w:numFmt w:val="upperRoman"/>
      <w:lvlText w:val="%1.%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EC850A8"/>
    <w:multiLevelType w:val="multilevel"/>
    <w:tmpl w:val="072C77FE"/>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9DD5572"/>
    <w:multiLevelType w:val="multilevel"/>
    <w:tmpl w:val="6AE665A4"/>
    <w:lvl w:ilvl="0">
      <w:start w:val="1"/>
      <w:numFmt w:val="decimal"/>
      <w:lvlText w:val="%1."/>
      <w:lvlJc w:val="left"/>
      <w:rPr>
        <w:rFonts w:ascii="Times New Roman" w:eastAsia="Times New Roman" w:hAnsi="Times New Roman" w:cs="Times New Roman"/>
        <w:b w:val="0"/>
        <w:bCs w:val="0"/>
        <w:i w:val="0"/>
        <w:iCs w:val="0"/>
        <w:smallCaps w:val="0"/>
        <w:strike w:val="0"/>
        <w:color w:val="26282F"/>
        <w:spacing w:val="0"/>
        <w:w w:val="100"/>
        <w:position w:val="0"/>
        <w:sz w:val="15"/>
        <w:szCs w:val="15"/>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9DD75A3"/>
    <w:multiLevelType w:val="hybridMultilevel"/>
    <w:tmpl w:val="778CB888"/>
    <w:lvl w:ilvl="0" w:tplc="04190001">
      <w:start w:val="1"/>
      <w:numFmt w:val="bullet"/>
      <w:lvlText w:val=""/>
      <w:lvlJc w:val="left"/>
      <w:pPr>
        <w:ind w:left="218" w:hanging="360"/>
      </w:pPr>
      <w:rPr>
        <w:rFonts w:ascii="Symbol" w:hAnsi="Symbol" w:hint="default"/>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2" w15:restartNumberingAfterBreak="0">
    <w:nsid w:val="7A4904CC"/>
    <w:multiLevelType w:val="multilevel"/>
    <w:tmpl w:val="49E2C904"/>
    <w:lvl w:ilvl="0">
      <w:start w:val="7"/>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5"/>
  </w:num>
  <w:num w:numId="3">
    <w:abstractNumId w:val="0"/>
  </w:num>
  <w:num w:numId="4">
    <w:abstractNumId w:val="3"/>
  </w:num>
  <w:num w:numId="5">
    <w:abstractNumId w:val="6"/>
  </w:num>
  <w:num w:numId="6">
    <w:abstractNumId w:val="4"/>
  </w:num>
  <w:num w:numId="7">
    <w:abstractNumId w:val="9"/>
  </w:num>
  <w:num w:numId="8">
    <w:abstractNumId w:val="7"/>
  </w:num>
  <w:num w:numId="9">
    <w:abstractNumId w:val="2"/>
  </w:num>
  <w:num w:numId="10">
    <w:abstractNumId w:val="12"/>
  </w:num>
  <w:num w:numId="11">
    <w:abstractNumId w:val="1"/>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737"/>
    <w:rsid w:val="00083D57"/>
    <w:rsid w:val="001C5767"/>
    <w:rsid w:val="002567BE"/>
    <w:rsid w:val="002D7EF1"/>
    <w:rsid w:val="003234EF"/>
    <w:rsid w:val="00375601"/>
    <w:rsid w:val="003E2FCA"/>
    <w:rsid w:val="00523FC4"/>
    <w:rsid w:val="00602304"/>
    <w:rsid w:val="00626F2F"/>
    <w:rsid w:val="00644D0D"/>
    <w:rsid w:val="007D5583"/>
    <w:rsid w:val="00925845"/>
    <w:rsid w:val="00960952"/>
    <w:rsid w:val="00A65E43"/>
    <w:rsid w:val="00AA12A4"/>
    <w:rsid w:val="00AE54B6"/>
    <w:rsid w:val="00BC1D13"/>
    <w:rsid w:val="00C73176"/>
    <w:rsid w:val="00C97AE4"/>
    <w:rsid w:val="00CB546C"/>
    <w:rsid w:val="00CC2818"/>
    <w:rsid w:val="00D46737"/>
    <w:rsid w:val="00EE6E0E"/>
    <w:rsid w:val="00EE7B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BA6CB3-E4F8-438A-A11C-0E9F776BC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u w:val="none"/>
    </w:rPr>
  </w:style>
  <w:style w:type="character" w:customStyle="1" w:styleId="6">
    <w:name w:val="Основной текст (6)_"/>
    <w:basedOn w:val="a0"/>
    <w:link w:val="60"/>
    <w:rPr>
      <w:rFonts w:ascii="Arial" w:eastAsia="Arial" w:hAnsi="Arial" w:cs="Arial"/>
      <w:b w:val="0"/>
      <w:bCs w:val="0"/>
      <w:i w:val="0"/>
      <w:iCs w:val="0"/>
      <w:smallCaps w:val="0"/>
      <w:strike w:val="0"/>
      <w:color w:val="787AC3"/>
      <w:sz w:val="13"/>
      <w:szCs w:val="13"/>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32"/>
      <w:szCs w:val="32"/>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rPr>
  </w:style>
  <w:style w:type="character" w:customStyle="1" w:styleId="a4">
    <w:name w:val="Подпись к таблице_"/>
    <w:basedOn w:val="a0"/>
    <w:link w:val="a5"/>
    <w:rPr>
      <w:rFonts w:ascii="Times New Roman" w:eastAsia="Times New Roman" w:hAnsi="Times New Roman" w:cs="Times New Roman"/>
      <w:b/>
      <w:bCs/>
      <w:i w:val="0"/>
      <w:iCs w:val="0"/>
      <w:smallCaps w:val="0"/>
      <w:strike w:val="0"/>
      <w:sz w:val="11"/>
      <w:szCs w:val="11"/>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15"/>
      <w:szCs w:val="15"/>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11"/>
      <w:szCs w:val="11"/>
      <w:u w:val="none"/>
    </w:rPr>
  </w:style>
  <w:style w:type="paragraph" w:customStyle="1" w:styleId="30">
    <w:name w:val="Основной текст (3)"/>
    <w:basedOn w:val="a"/>
    <w:link w:val="3"/>
    <w:pPr>
      <w:jc w:val="right"/>
    </w:pPr>
    <w:rPr>
      <w:rFonts w:ascii="Times New Roman" w:eastAsia="Times New Roman" w:hAnsi="Times New Roman" w:cs="Times New Roman"/>
    </w:rPr>
  </w:style>
  <w:style w:type="paragraph" w:customStyle="1" w:styleId="60">
    <w:name w:val="Основной текст (6)"/>
    <w:basedOn w:val="a"/>
    <w:link w:val="6"/>
    <w:rPr>
      <w:rFonts w:ascii="Arial" w:eastAsia="Arial" w:hAnsi="Arial" w:cs="Arial"/>
      <w:color w:val="787AC3"/>
      <w:sz w:val="13"/>
      <w:szCs w:val="13"/>
    </w:rPr>
  </w:style>
  <w:style w:type="paragraph" w:customStyle="1" w:styleId="1">
    <w:name w:val="Основной текст1"/>
    <w:basedOn w:val="a"/>
    <w:link w:val="a3"/>
    <w:pPr>
      <w:spacing w:line="360" w:lineRule="auto"/>
    </w:pPr>
    <w:rPr>
      <w:rFonts w:ascii="Times New Roman" w:eastAsia="Times New Roman" w:hAnsi="Times New Roman" w:cs="Times New Roman"/>
      <w:sz w:val="28"/>
      <w:szCs w:val="28"/>
    </w:rPr>
  </w:style>
  <w:style w:type="paragraph" w:customStyle="1" w:styleId="40">
    <w:name w:val="Основной текст (4)"/>
    <w:basedOn w:val="a"/>
    <w:link w:val="4"/>
    <w:pPr>
      <w:spacing w:line="276" w:lineRule="auto"/>
      <w:jc w:val="center"/>
    </w:pPr>
    <w:rPr>
      <w:rFonts w:ascii="Times New Roman" w:eastAsia="Times New Roman" w:hAnsi="Times New Roman" w:cs="Times New Roman"/>
      <w:b/>
      <w:bCs/>
      <w:sz w:val="32"/>
      <w:szCs w:val="32"/>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11">
    <w:name w:val="Заголовок №1"/>
    <w:basedOn w:val="a"/>
    <w:link w:val="10"/>
    <w:pPr>
      <w:spacing w:line="360" w:lineRule="auto"/>
      <w:jc w:val="center"/>
      <w:outlineLvl w:val="0"/>
    </w:pPr>
    <w:rPr>
      <w:rFonts w:ascii="Times New Roman" w:eastAsia="Times New Roman" w:hAnsi="Times New Roman" w:cs="Times New Roman"/>
      <w:b/>
      <w:bCs/>
      <w:sz w:val="28"/>
      <w:szCs w:val="28"/>
    </w:rPr>
  </w:style>
  <w:style w:type="paragraph" w:customStyle="1" w:styleId="a5">
    <w:name w:val="Подпись к таблице"/>
    <w:basedOn w:val="a"/>
    <w:link w:val="a4"/>
    <w:rPr>
      <w:rFonts w:ascii="Times New Roman" w:eastAsia="Times New Roman" w:hAnsi="Times New Roman" w:cs="Times New Roman"/>
      <w:b/>
      <w:bCs/>
      <w:sz w:val="11"/>
      <w:szCs w:val="11"/>
    </w:rPr>
  </w:style>
  <w:style w:type="paragraph" w:customStyle="1" w:styleId="a7">
    <w:name w:val="Другое"/>
    <w:basedOn w:val="a"/>
    <w:link w:val="a6"/>
    <w:pPr>
      <w:spacing w:line="360" w:lineRule="auto"/>
    </w:pPr>
    <w:rPr>
      <w:rFonts w:ascii="Times New Roman" w:eastAsia="Times New Roman" w:hAnsi="Times New Roman" w:cs="Times New Roman"/>
      <w:sz w:val="28"/>
      <w:szCs w:val="28"/>
    </w:rPr>
  </w:style>
  <w:style w:type="paragraph" w:customStyle="1" w:styleId="22">
    <w:name w:val="Основной текст (2)"/>
    <w:basedOn w:val="a"/>
    <w:link w:val="21"/>
    <w:pPr>
      <w:spacing w:after="180"/>
      <w:jc w:val="center"/>
    </w:pPr>
    <w:rPr>
      <w:rFonts w:ascii="Times New Roman" w:eastAsia="Times New Roman" w:hAnsi="Times New Roman" w:cs="Times New Roman"/>
      <w:sz w:val="15"/>
      <w:szCs w:val="15"/>
    </w:rPr>
  </w:style>
  <w:style w:type="paragraph" w:customStyle="1" w:styleId="50">
    <w:name w:val="Основной текст (5)"/>
    <w:basedOn w:val="a"/>
    <w:link w:val="5"/>
    <w:pPr>
      <w:spacing w:after="260"/>
      <w:jc w:val="center"/>
    </w:pPr>
    <w:rPr>
      <w:rFonts w:ascii="Times New Roman" w:eastAsia="Times New Roman" w:hAnsi="Times New Roman" w:cs="Times New Roman"/>
      <w:b/>
      <w:bCs/>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TotalTime>
  <Pages>10</Pages>
  <Words>2246</Words>
  <Characters>12804</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Raybook</dc:creator>
  <cp:keywords/>
  <cp:lastModifiedBy>Учетная запись Майкрософт</cp:lastModifiedBy>
  <cp:revision>14</cp:revision>
  <dcterms:created xsi:type="dcterms:W3CDTF">2023-02-21T09:43:00Z</dcterms:created>
  <dcterms:modified xsi:type="dcterms:W3CDTF">2023-03-10T10:49:00Z</dcterms:modified>
</cp:coreProperties>
</file>