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9A6" w:rsidRDefault="005159A6" w:rsidP="005159A6">
      <w:pPr>
        <w:shd w:val="clear" w:color="auto" w:fill="FFFFFF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МИНИСТЕРСТВО КУЛЬТУРЫ РОССИЙСКОЙ ФЕДЕРАЦИИ</w:t>
      </w:r>
    </w:p>
    <w:p w:rsidR="005159A6" w:rsidRDefault="005159A6" w:rsidP="005159A6">
      <w:pPr>
        <w:shd w:val="clear" w:color="auto" w:fill="FFFFFF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МИНИСТЕРСТВО </w:t>
      </w:r>
      <w:r w:rsidR="00977784">
        <w:rPr>
          <w:bCs/>
          <w:sz w:val="24"/>
          <w:szCs w:val="24"/>
          <w:lang w:eastAsia="ru-RU"/>
        </w:rPr>
        <w:t>ОБРАЗОВАНИЯ И НАУКИ</w:t>
      </w:r>
      <w:r>
        <w:rPr>
          <w:bCs/>
          <w:sz w:val="24"/>
          <w:szCs w:val="24"/>
          <w:lang w:eastAsia="ru-RU"/>
        </w:rPr>
        <w:t xml:space="preserve"> РЕСПУБЛИКИ ТАТАРСТАН</w:t>
      </w:r>
    </w:p>
    <w:p w:rsidR="005159A6" w:rsidRDefault="005159A6" w:rsidP="005159A6">
      <w:pPr>
        <w:shd w:val="clear" w:color="auto" w:fill="FFFFFF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5159A6" w:rsidRDefault="005159A6" w:rsidP="005159A6">
      <w:pPr>
        <w:shd w:val="clear" w:color="auto" w:fill="FFFFFF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высшего образования «Казанский государственный институт культуры»</w:t>
      </w:r>
    </w:p>
    <w:p w:rsidR="005159A6" w:rsidRDefault="005159A6" w:rsidP="005159A6">
      <w:pPr>
        <w:shd w:val="clear" w:color="auto" w:fill="FFFFFF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Факультет Высшей школы искусств</w:t>
      </w:r>
    </w:p>
    <w:p w:rsidR="005159A6" w:rsidRDefault="005159A6" w:rsidP="005159A6">
      <w:pPr>
        <w:shd w:val="clear" w:color="auto" w:fill="FFFFFF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МБУДО «Детская музыкальная школа имени Джаудата Файзи»</w:t>
      </w:r>
    </w:p>
    <w:p w:rsidR="006759C8" w:rsidRDefault="006759C8" w:rsidP="005159A6">
      <w:pPr>
        <w:pStyle w:val="1"/>
        <w:rPr>
          <w:w w:val="105"/>
        </w:rPr>
      </w:pPr>
    </w:p>
    <w:p w:rsidR="005159A6" w:rsidRDefault="005159A6" w:rsidP="005159A6">
      <w:pPr>
        <w:shd w:val="clear" w:color="auto" w:fill="FFFFFF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ИНФОРМАЦИОННОЕ ПИСЬМО</w:t>
      </w:r>
    </w:p>
    <w:p w:rsidR="005159A6" w:rsidRDefault="005159A6" w:rsidP="005159A6">
      <w:pPr>
        <w:jc w:val="center"/>
        <w:rPr>
          <w:sz w:val="24"/>
          <w:szCs w:val="24"/>
        </w:rPr>
      </w:pPr>
      <w:r>
        <w:rPr>
          <w:sz w:val="24"/>
          <w:szCs w:val="24"/>
        </w:rPr>
        <w:t>Уважаемые коллеги!</w:t>
      </w:r>
    </w:p>
    <w:p w:rsidR="005159A6" w:rsidRDefault="005159A6" w:rsidP="005159A6">
      <w:pPr>
        <w:shd w:val="clear" w:color="auto" w:fill="FFFFFF"/>
        <w:jc w:val="center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</w:rPr>
        <w:t>Приглашаем вас принять участие в</w:t>
      </w:r>
      <w:r w:rsidR="004A40D6">
        <w:rPr>
          <w:sz w:val="24"/>
          <w:szCs w:val="24"/>
        </w:rPr>
        <w:t>о</w:t>
      </w:r>
    </w:p>
    <w:p w:rsidR="002D16F4" w:rsidRPr="005159A6" w:rsidRDefault="00F7718E" w:rsidP="005159A6">
      <w:pPr>
        <w:pStyle w:val="a3"/>
        <w:ind w:right="-49"/>
        <w:jc w:val="center"/>
        <w:rPr>
          <w:b/>
          <w:color w:val="0A0A0A"/>
          <w:w w:val="105"/>
          <w:sz w:val="28"/>
          <w:szCs w:val="28"/>
        </w:rPr>
      </w:pPr>
      <w:r>
        <w:rPr>
          <w:b/>
          <w:color w:val="0A0A0A"/>
          <w:w w:val="105"/>
          <w:sz w:val="28"/>
          <w:szCs w:val="28"/>
        </w:rPr>
        <w:t>Всероссийской</w:t>
      </w:r>
      <w:r w:rsidR="005159A6">
        <w:rPr>
          <w:b/>
          <w:color w:val="0A0A0A"/>
          <w:w w:val="105"/>
          <w:sz w:val="28"/>
          <w:szCs w:val="28"/>
        </w:rPr>
        <w:t xml:space="preserve"> </w:t>
      </w:r>
      <w:r w:rsidR="002D16F4" w:rsidRPr="00D6685B">
        <w:rPr>
          <w:b/>
          <w:w w:val="105"/>
          <w:sz w:val="28"/>
          <w:szCs w:val="28"/>
        </w:rPr>
        <w:t>научно-практической</w:t>
      </w:r>
      <w:r w:rsidR="002D16F4" w:rsidRPr="00D6685B">
        <w:rPr>
          <w:b/>
          <w:spacing w:val="49"/>
          <w:w w:val="105"/>
          <w:sz w:val="28"/>
          <w:szCs w:val="28"/>
        </w:rPr>
        <w:t xml:space="preserve"> </w:t>
      </w:r>
      <w:r w:rsidR="002D16F4" w:rsidRPr="00D6685B">
        <w:rPr>
          <w:b/>
          <w:w w:val="105"/>
          <w:sz w:val="28"/>
          <w:szCs w:val="28"/>
        </w:rPr>
        <w:t>конференции</w:t>
      </w:r>
    </w:p>
    <w:p w:rsidR="002D16F4" w:rsidRPr="00D6685B" w:rsidRDefault="002D16F4" w:rsidP="00D6685B">
      <w:pPr>
        <w:pStyle w:val="a3"/>
        <w:ind w:right="-49"/>
        <w:jc w:val="center"/>
        <w:rPr>
          <w:b/>
          <w:sz w:val="28"/>
          <w:szCs w:val="28"/>
        </w:rPr>
      </w:pPr>
      <w:r w:rsidRPr="00D6685B">
        <w:rPr>
          <w:b/>
          <w:w w:val="105"/>
          <w:sz w:val="28"/>
          <w:szCs w:val="28"/>
        </w:rPr>
        <w:t>«Хоров</w:t>
      </w:r>
      <w:r w:rsidR="005159A6">
        <w:rPr>
          <w:b/>
          <w:w w:val="105"/>
          <w:sz w:val="28"/>
          <w:szCs w:val="28"/>
        </w:rPr>
        <w:t>ая культура</w:t>
      </w:r>
      <w:r w:rsidRPr="00D6685B">
        <w:rPr>
          <w:b/>
          <w:w w:val="105"/>
          <w:sz w:val="28"/>
          <w:szCs w:val="28"/>
        </w:rPr>
        <w:t xml:space="preserve"> </w:t>
      </w:r>
      <w:r w:rsidR="003E31CE">
        <w:rPr>
          <w:b/>
          <w:w w:val="105"/>
          <w:sz w:val="28"/>
          <w:szCs w:val="28"/>
        </w:rPr>
        <w:t>Поволжья</w:t>
      </w:r>
      <w:r w:rsidRPr="00D6685B">
        <w:rPr>
          <w:b/>
          <w:w w:val="105"/>
          <w:sz w:val="28"/>
          <w:szCs w:val="28"/>
        </w:rPr>
        <w:t>: традиции и перспективы развития»</w:t>
      </w:r>
    </w:p>
    <w:p w:rsidR="00A15C02" w:rsidRDefault="00A15C02" w:rsidP="00A15C02">
      <w:pPr>
        <w:shd w:val="clear" w:color="auto" w:fill="FFFFFF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Конференция состоится 24 ноября 2023 года </w:t>
      </w:r>
    </w:p>
    <w:p w:rsidR="00A15C02" w:rsidRDefault="00A15C02" w:rsidP="00A15C02">
      <w:pPr>
        <w:shd w:val="clear" w:color="auto" w:fill="FFFFFF"/>
        <w:jc w:val="center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в </w:t>
      </w:r>
      <w:r>
        <w:rPr>
          <w:sz w:val="24"/>
          <w:szCs w:val="24"/>
          <w:lang w:eastAsia="ru-RU"/>
        </w:rPr>
        <w:t>Казанском государственном институте культуры</w:t>
      </w:r>
    </w:p>
    <w:p w:rsidR="00CD5757" w:rsidRPr="00D6685B" w:rsidRDefault="00CD5757" w:rsidP="00D6685B">
      <w:pPr>
        <w:pStyle w:val="a3"/>
        <w:ind w:right="-49" w:firstLine="709"/>
        <w:jc w:val="both"/>
        <w:rPr>
          <w:sz w:val="28"/>
          <w:szCs w:val="28"/>
        </w:rPr>
      </w:pPr>
    </w:p>
    <w:p w:rsidR="005159A6" w:rsidRPr="005159A6" w:rsidRDefault="005159A6" w:rsidP="005159A6">
      <w:pPr>
        <w:tabs>
          <w:tab w:val="left" w:pos="1491"/>
        </w:tabs>
        <w:ind w:right="-49" w:firstLine="709"/>
        <w:jc w:val="both"/>
        <w:rPr>
          <w:w w:val="105"/>
          <w:sz w:val="24"/>
          <w:szCs w:val="24"/>
        </w:rPr>
      </w:pPr>
      <w:r w:rsidRPr="005159A6">
        <w:rPr>
          <w:sz w:val="24"/>
          <w:szCs w:val="24"/>
        </w:rPr>
        <w:t>Конференция проводится с целью обсуждения актуальных проблем и перспектив в области хорового искусства и музыкальной педагогики, обобщения опыта по воспитанию и формированию хоровой культуры детей и молодежи.</w:t>
      </w:r>
    </w:p>
    <w:p w:rsidR="005159A6" w:rsidRDefault="005159A6" w:rsidP="00D6685B">
      <w:pPr>
        <w:tabs>
          <w:tab w:val="left" w:pos="1491"/>
        </w:tabs>
        <w:ind w:right="-49" w:firstLine="709"/>
        <w:jc w:val="both"/>
        <w:rPr>
          <w:w w:val="105"/>
          <w:sz w:val="28"/>
          <w:szCs w:val="28"/>
        </w:rPr>
      </w:pPr>
    </w:p>
    <w:p w:rsidR="005159A6" w:rsidRDefault="005159A6" w:rsidP="005159A6">
      <w:pPr>
        <w:adjustRightInd w:val="0"/>
        <w:spacing w:line="288" w:lineRule="auto"/>
        <w:jc w:val="center"/>
        <w:rPr>
          <w:rStyle w:val="portal-menuuser-email"/>
          <w:b/>
          <w:sz w:val="24"/>
          <w:szCs w:val="24"/>
        </w:rPr>
      </w:pPr>
      <w:r>
        <w:rPr>
          <w:rStyle w:val="portal-menuuser-email"/>
          <w:b/>
          <w:sz w:val="24"/>
          <w:szCs w:val="24"/>
        </w:rPr>
        <w:t>Состав оргкомитета конференции:</w:t>
      </w:r>
    </w:p>
    <w:p w:rsidR="005159A6" w:rsidRDefault="003E31CE" w:rsidP="005159A6">
      <w:pPr>
        <w:tabs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Семенова </w:t>
      </w:r>
      <w:proofErr w:type="spellStart"/>
      <w:r>
        <w:rPr>
          <w:sz w:val="24"/>
          <w:szCs w:val="24"/>
          <w:lang w:eastAsia="ru-RU"/>
        </w:rPr>
        <w:t>Зитта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Фаридовна</w:t>
      </w:r>
      <w:proofErr w:type="spellEnd"/>
      <w:r>
        <w:rPr>
          <w:sz w:val="24"/>
          <w:szCs w:val="24"/>
          <w:lang w:eastAsia="ru-RU"/>
        </w:rPr>
        <w:t xml:space="preserve"> –</w:t>
      </w:r>
      <w:r w:rsidR="005159A6">
        <w:rPr>
          <w:sz w:val="24"/>
          <w:szCs w:val="24"/>
          <w:lang w:eastAsia="ru-RU"/>
        </w:rPr>
        <w:t xml:space="preserve"> директор ДМШ им. Дж. Файзи</w:t>
      </w:r>
      <w:r w:rsidR="005159A6">
        <w:rPr>
          <w:color w:val="222222"/>
          <w:sz w:val="24"/>
          <w:szCs w:val="24"/>
        </w:rPr>
        <w:t>;</w:t>
      </w:r>
    </w:p>
    <w:p w:rsidR="005159A6" w:rsidRDefault="005159A6" w:rsidP="005159A6">
      <w:pPr>
        <w:tabs>
          <w:tab w:val="left" w:pos="1080"/>
        </w:tabs>
        <w:ind w:firstLine="709"/>
        <w:jc w:val="both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Цыкина</w:t>
      </w:r>
      <w:proofErr w:type="spellEnd"/>
      <w:r>
        <w:rPr>
          <w:sz w:val="24"/>
          <w:szCs w:val="24"/>
          <w:lang w:eastAsia="ru-RU"/>
        </w:rPr>
        <w:t xml:space="preserve"> Юлия Юрьевна – </w:t>
      </w:r>
      <w:r w:rsidR="003E31CE">
        <w:rPr>
          <w:sz w:val="24"/>
          <w:szCs w:val="24"/>
          <w:lang w:eastAsia="ru-RU"/>
        </w:rPr>
        <w:t xml:space="preserve">доктор ист. н., доцент, доцент, </w:t>
      </w:r>
      <w:r>
        <w:rPr>
          <w:sz w:val="24"/>
          <w:szCs w:val="24"/>
          <w:lang w:eastAsia="ru-RU"/>
        </w:rPr>
        <w:t xml:space="preserve">кафедры </w:t>
      </w:r>
      <w:proofErr w:type="spellStart"/>
      <w:r>
        <w:rPr>
          <w:sz w:val="24"/>
          <w:szCs w:val="24"/>
          <w:lang w:eastAsia="ru-RU"/>
        </w:rPr>
        <w:t>этнохудожественного</w:t>
      </w:r>
      <w:proofErr w:type="spellEnd"/>
      <w:r>
        <w:rPr>
          <w:sz w:val="24"/>
          <w:szCs w:val="24"/>
          <w:lang w:eastAsia="ru-RU"/>
        </w:rPr>
        <w:t xml:space="preserve"> творчества и музыкального образования </w:t>
      </w:r>
      <w:proofErr w:type="spellStart"/>
      <w:r>
        <w:rPr>
          <w:sz w:val="24"/>
          <w:szCs w:val="24"/>
          <w:lang w:eastAsia="ru-RU"/>
        </w:rPr>
        <w:t>КазГИК</w:t>
      </w:r>
      <w:proofErr w:type="spellEnd"/>
      <w:r>
        <w:rPr>
          <w:sz w:val="24"/>
          <w:szCs w:val="24"/>
          <w:lang w:eastAsia="ru-RU"/>
        </w:rPr>
        <w:t>,</w:t>
      </w:r>
    </w:p>
    <w:p w:rsidR="005159A6" w:rsidRDefault="005159A6" w:rsidP="005159A6">
      <w:pPr>
        <w:tabs>
          <w:tab w:val="left" w:pos="1080"/>
        </w:tabs>
        <w:ind w:firstLine="709"/>
        <w:jc w:val="both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Бородовская</w:t>
      </w:r>
      <w:proofErr w:type="spellEnd"/>
      <w:r>
        <w:rPr>
          <w:sz w:val="24"/>
          <w:szCs w:val="24"/>
          <w:lang w:eastAsia="ru-RU"/>
        </w:rPr>
        <w:t xml:space="preserve"> Лилия </w:t>
      </w:r>
      <w:proofErr w:type="spellStart"/>
      <w:r>
        <w:rPr>
          <w:sz w:val="24"/>
          <w:szCs w:val="24"/>
          <w:lang w:eastAsia="ru-RU"/>
        </w:rPr>
        <w:t>Зелимхановна</w:t>
      </w:r>
      <w:proofErr w:type="spellEnd"/>
      <w:r>
        <w:rPr>
          <w:sz w:val="24"/>
          <w:szCs w:val="24"/>
          <w:lang w:eastAsia="ru-RU"/>
        </w:rPr>
        <w:t xml:space="preserve"> </w:t>
      </w:r>
      <w:r w:rsidR="003E31CE">
        <w:rPr>
          <w:sz w:val="24"/>
          <w:szCs w:val="24"/>
          <w:lang w:eastAsia="ru-RU"/>
        </w:rPr>
        <w:t>–</w:t>
      </w:r>
      <w:r>
        <w:rPr>
          <w:sz w:val="24"/>
          <w:szCs w:val="24"/>
          <w:lang w:eastAsia="ru-RU"/>
        </w:rPr>
        <w:t xml:space="preserve"> </w:t>
      </w:r>
      <w:r w:rsidR="003E31CE">
        <w:rPr>
          <w:sz w:val="24"/>
          <w:szCs w:val="24"/>
          <w:lang w:eastAsia="ru-RU"/>
        </w:rPr>
        <w:t xml:space="preserve">канд. искусств., профессор </w:t>
      </w:r>
      <w:r>
        <w:rPr>
          <w:sz w:val="24"/>
          <w:szCs w:val="24"/>
          <w:lang w:eastAsia="ru-RU"/>
        </w:rPr>
        <w:t xml:space="preserve">кафедры </w:t>
      </w:r>
      <w:proofErr w:type="spellStart"/>
      <w:r>
        <w:rPr>
          <w:sz w:val="24"/>
          <w:szCs w:val="24"/>
          <w:lang w:eastAsia="ru-RU"/>
        </w:rPr>
        <w:t>этнохудожественного</w:t>
      </w:r>
      <w:proofErr w:type="spellEnd"/>
      <w:r>
        <w:rPr>
          <w:sz w:val="24"/>
          <w:szCs w:val="24"/>
          <w:lang w:eastAsia="ru-RU"/>
        </w:rPr>
        <w:t xml:space="preserve"> творчества и музыкального образования </w:t>
      </w:r>
      <w:proofErr w:type="spellStart"/>
      <w:r>
        <w:rPr>
          <w:sz w:val="24"/>
          <w:szCs w:val="24"/>
          <w:lang w:eastAsia="ru-RU"/>
        </w:rPr>
        <w:t>КазГИК</w:t>
      </w:r>
      <w:proofErr w:type="spellEnd"/>
      <w:r>
        <w:rPr>
          <w:sz w:val="24"/>
          <w:szCs w:val="24"/>
          <w:lang w:eastAsia="ru-RU"/>
        </w:rPr>
        <w:t>;</w:t>
      </w:r>
    </w:p>
    <w:p w:rsidR="005159A6" w:rsidRDefault="005159A6" w:rsidP="005159A6">
      <w:pPr>
        <w:tabs>
          <w:tab w:val="left" w:pos="1080"/>
        </w:tabs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Султанова </w:t>
      </w:r>
      <w:proofErr w:type="spellStart"/>
      <w:r>
        <w:rPr>
          <w:sz w:val="24"/>
          <w:szCs w:val="24"/>
        </w:rPr>
        <w:t>Рамиля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Ринатовна</w:t>
      </w:r>
      <w:proofErr w:type="spellEnd"/>
      <w:r>
        <w:rPr>
          <w:sz w:val="24"/>
          <w:szCs w:val="24"/>
        </w:rPr>
        <w:t xml:space="preserve"> – </w:t>
      </w:r>
      <w:proofErr w:type="spellStart"/>
      <w:r w:rsidR="003E31CE">
        <w:rPr>
          <w:sz w:val="24"/>
          <w:szCs w:val="24"/>
        </w:rPr>
        <w:t>канд.пед.н</w:t>
      </w:r>
      <w:proofErr w:type="spellEnd"/>
      <w:r w:rsidR="003E31CE">
        <w:rPr>
          <w:sz w:val="24"/>
          <w:szCs w:val="24"/>
        </w:rPr>
        <w:t xml:space="preserve">., </w:t>
      </w:r>
      <w:r>
        <w:rPr>
          <w:sz w:val="24"/>
          <w:szCs w:val="24"/>
        </w:rPr>
        <w:t xml:space="preserve">старший преподаватель </w:t>
      </w:r>
      <w:r>
        <w:rPr>
          <w:sz w:val="24"/>
          <w:szCs w:val="24"/>
          <w:lang w:eastAsia="ru-RU"/>
        </w:rPr>
        <w:t xml:space="preserve">кафедры </w:t>
      </w:r>
      <w:proofErr w:type="spellStart"/>
      <w:r>
        <w:rPr>
          <w:sz w:val="24"/>
          <w:szCs w:val="24"/>
          <w:lang w:eastAsia="ru-RU"/>
        </w:rPr>
        <w:t>этнохудожественного</w:t>
      </w:r>
      <w:proofErr w:type="spellEnd"/>
      <w:r>
        <w:rPr>
          <w:sz w:val="24"/>
          <w:szCs w:val="24"/>
          <w:lang w:eastAsia="ru-RU"/>
        </w:rPr>
        <w:t xml:space="preserve"> творчества и музыкального образования </w:t>
      </w:r>
      <w:proofErr w:type="spellStart"/>
      <w:r>
        <w:rPr>
          <w:sz w:val="24"/>
          <w:szCs w:val="24"/>
          <w:lang w:eastAsia="ru-RU"/>
        </w:rPr>
        <w:t>КазГИК</w:t>
      </w:r>
      <w:proofErr w:type="spellEnd"/>
      <w:r>
        <w:rPr>
          <w:sz w:val="24"/>
          <w:szCs w:val="24"/>
          <w:lang w:eastAsia="ru-RU"/>
        </w:rPr>
        <w:t>.</w:t>
      </w:r>
    </w:p>
    <w:p w:rsidR="005159A6" w:rsidRDefault="005159A6" w:rsidP="005159A6">
      <w:pPr>
        <w:ind w:firstLine="720"/>
        <w:jc w:val="both"/>
        <w:rPr>
          <w:sz w:val="24"/>
          <w:szCs w:val="24"/>
        </w:rPr>
      </w:pPr>
    </w:p>
    <w:p w:rsidR="005159A6" w:rsidRPr="00DF026D" w:rsidRDefault="005159A6" w:rsidP="005159A6">
      <w:pPr>
        <w:shd w:val="clear" w:color="auto" w:fill="FFFFFF"/>
        <w:jc w:val="center"/>
        <w:rPr>
          <w:sz w:val="24"/>
          <w:szCs w:val="24"/>
          <w:lang w:eastAsia="ru-RU"/>
        </w:rPr>
      </w:pPr>
      <w:r w:rsidRPr="00DF026D">
        <w:rPr>
          <w:b/>
          <w:bCs/>
          <w:i/>
          <w:iCs/>
          <w:sz w:val="24"/>
          <w:szCs w:val="24"/>
          <w:lang w:eastAsia="ru-RU"/>
        </w:rPr>
        <w:t>Основные вопросы для обсуждения</w:t>
      </w:r>
      <w:r w:rsidRPr="00DF026D">
        <w:rPr>
          <w:sz w:val="24"/>
          <w:szCs w:val="24"/>
          <w:lang w:eastAsia="ru-RU"/>
        </w:rPr>
        <w:t>:</w:t>
      </w:r>
    </w:p>
    <w:p w:rsidR="00DF026D" w:rsidRPr="00DF026D" w:rsidRDefault="00DF026D" w:rsidP="005159A6">
      <w:pPr>
        <w:shd w:val="clear" w:color="auto" w:fill="FFFFFF"/>
        <w:jc w:val="center"/>
        <w:rPr>
          <w:sz w:val="24"/>
          <w:szCs w:val="24"/>
          <w:lang w:eastAsia="ru-RU"/>
        </w:rPr>
      </w:pPr>
    </w:p>
    <w:p w:rsidR="00DF026D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  <w:sz w:val="24"/>
          <w:szCs w:val="24"/>
        </w:rPr>
        <w:sym w:font="Symbol" w:char="F02D"/>
      </w:r>
      <w:r w:rsidRPr="004A40D6">
        <w:rPr>
          <w:w w:val="105"/>
          <w:sz w:val="24"/>
          <w:szCs w:val="24"/>
        </w:rPr>
        <w:t xml:space="preserve"> Традиции и современный взгляд на про</w:t>
      </w:r>
      <w:r w:rsidR="00C76767">
        <w:rPr>
          <w:w w:val="105"/>
          <w:sz w:val="24"/>
          <w:szCs w:val="24"/>
        </w:rPr>
        <w:t>блемы хорового исполнительства;</w:t>
      </w:r>
    </w:p>
    <w:p w:rsidR="00DF026D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  <w:sz w:val="24"/>
          <w:szCs w:val="24"/>
        </w:rPr>
        <w:sym w:font="Symbol" w:char="F02D"/>
      </w:r>
      <w:r w:rsidRPr="004A40D6">
        <w:rPr>
          <w:w w:val="105"/>
          <w:sz w:val="24"/>
          <w:szCs w:val="24"/>
        </w:rPr>
        <w:t xml:space="preserve"> Духовно-нравственное и патриотическое воспитание молодого поко</w:t>
      </w:r>
      <w:r w:rsidR="00C76767">
        <w:rPr>
          <w:w w:val="105"/>
          <w:sz w:val="24"/>
          <w:szCs w:val="24"/>
        </w:rPr>
        <w:t>ления на уроках хорового пения;</w:t>
      </w:r>
    </w:p>
    <w:p w:rsidR="00DF026D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  <w:sz w:val="24"/>
          <w:szCs w:val="24"/>
        </w:rPr>
        <w:sym w:font="Symbol" w:char="F02D"/>
      </w:r>
      <w:r w:rsidRPr="004A40D6">
        <w:rPr>
          <w:w w:val="105"/>
          <w:sz w:val="24"/>
          <w:szCs w:val="24"/>
        </w:rPr>
        <w:t xml:space="preserve"> Формы и опыт работы с учащимися в условиях дистанционного обучения в учреждени</w:t>
      </w:r>
      <w:r w:rsidR="00C76767">
        <w:rPr>
          <w:w w:val="105"/>
          <w:sz w:val="24"/>
          <w:szCs w:val="24"/>
        </w:rPr>
        <w:t>ях дополнительного образования;</w:t>
      </w:r>
    </w:p>
    <w:p w:rsidR="00DF026D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  <w:sz w:val="24"/>
          <w:szCs w:val="24"/>
        </w:rPr>
        <w:sym w:font="Symbol" w:char="F02D"/>
      </w:r>
      <w:r w:rsidRPr="004A40D6">
        <w:rPr>
          <w:w w:val="105"/>
          <w:sz w:val="24"/>
          <w:szCs w:val="24"/>
        </w:rPr>
        <w:t xml:space="preserve"> Роль теоретических дисциплин в формировании кругозора и развитии </w:t>
      </w:r>
      <w:proofErr w:type="gramStart"/>
      <w:r w:rsidRPr="004A40D6">
        <w:rPr>
          <w:w w:val="105"/>
          <w:sz w:val="24"/>
          <w:szCs w:val="24"/>
        </w:rPr>
        <w:t>вокаль</w:t>
      </w:r>
      <w:r w:rsidR="00C76767">
        <w:rPr>
          <w:w w:val="105"/>
          <w:sz w:val="24"/>
          <w:szCs w:val="24"/>
        </w:rPr>
        <w:t>но-хоровых навыков</w:t>
      </w:r>
      <w:proofErr w:type="gramEnd"/>
      <w:r w:rsidR="00C76767">
        <w:rPr>
          <w:w w:val="105"/>
          <w:sz w:val="24"/>
          <w:szCs w:val="24"/>
        </w:rPr>
        <w:t xml:space="preserve"> обучающихся;</w:t>
      </w:r>
    </w:p>
    <w:p w:rsidR="00C8636B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  <w:sz w:val="24"/>
          <w:szCs w:val="24"/>
        </w:rPr>
        <w:sym w:font="Symbol" w:char="F02D"/>
      </w:r>
      <w:r w:rsidRPr="004A40D6">
        <w:rPr>
          <w:w w:val="105"/>
          <w:sz w:val="24"/>
          <w:szCs w:val="24"/>
        </w:rPr>
        <w:t xml:space="preserve"> </w:t>
      </w:r>
      <w:r w:rsidR="00C8636B" w:rsidRPr="004A40D6">
        <w:rPr>
          <w:w w:val="105"/>
          <w:sz w:val="24"/>
          <w:szCs w:val="24"/>
        </w:rPr>
        <w:t>Вопросы вокальн</w:t>
      </w:r>
      <w:r w:rsidR="00C76767">
        <w:rPr>
          <w:w w:val="105"/>
          <w:sz w:val="24"/>
          <w:szCs w:val="24"/>
        </w:rPr>
        <w:t>о-хоровой работы с детьми с ОВЗ;</w:t>
      </w:r>
    </w:p>
    <w:p w:rsidR="00DF026D" w:rsidRPr="004A40D6" w:rsidRDefault="00C8636B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  <w:sz w:val="24"/>
          <w:szCs w:val="24"/>
        </w:rPr>
        <w:sym w:font="Symbol" w:char="F02D"/>
      </w:r>
      <w:r w:rsidRPr="004A40D6">
        <w:rPr>
          <w:w w:val="105"/>
          <w:sz w:val="24"/>
          <w:szCs w:val="24"/>
        </w:rPr>
        <w:t xml:space="preserve"> </w:t>
      </w:r>
      <w:r w:rsidR="00DF026D" w:rsidRPr="004A40D6">
        <w:rPr>
          <w:w w:val="105"/>
          <w:sz w:val="24"/>
          <w:szCs w:val="24"/>
        </w:rPr>
        <w:t>Арт-тер</w:t>
      </w:r>
      <w:r w:rsidR="00C76767">
        <w:rPr>
          <w:w w:val="105"/>
          <w:sz w:val="24"/>
          <w:szCs w:val="24"/>
        </w:rPr>
        <w:t>апия в музыкальном образовании;</w:t>
      </w:r>
    </w:p>
    <w:p w:rsidR="00DF026D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  <w:sz w:val="24"/>
          <w:szCs w:val="24"/>
        </w:rPr>
        <w:sym w:font="Symbol" w:char="F02D"/>
      </w:r>
      <w:r w:rsidRPr="004A40D6">
        <w:rPr>
          <w:w w:val="105"/>
          <w:sz w:val="24"/>
          <w:szCs w:val="24"/>
        </w:rPr>
        <w:t xml:space="preserve"> Развитие общей и художественной одаренности детей и подро</w:t>
      </w:r>
      <w:r w:rsidR="00C76767">
        <w:rPr>
          <w:w w:val="105"/>
          <w:sz w:val="24"/>
          <w:szCs w:val="24"/>
        </w:rPr>
        <w:t>стков на уроках хорового пения;</w:t>
      </w:r>
    </w:p>
    <w:p w:rsidR="00DF026D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</w:rPr>
        <w:sym w:font="Symbol" w:char="F02D"/>
      </w:r>
      <w:r w:rsidRPr="004A40D6">
        <w:rPr>
          <w:w w:val="105"/>
          <w:sz w:val="24"/>
          <w:szCs w:val="24"/>
        </w:rPr>
        <w:t xml:space="preserve"> Методическая работа в профессиональной деятельн</w:t>
      </w:r>
      <w:r w:rsidR="00C8636B" w:rsidRPr="004A40D6">
        <w:rPr>
          <w:w w:val="105"/>
          <w:sz w:val="24"/>
          <w:szCs w:val="24"/>
        </w:rPr>
        <w:t>ости преподавателя-хорм</w:t>
      </w:r>
      <w:r w:rsidR="00C76767">
        <w:rPr>
          <w:w w:val="105"/>
          <w:sz w:val="24"/>
          <w:szCs w:val="24"/>
        </w:rPr>
        <w:t>ейстера;</w:t>
      </w:r>
    </w:p>
    <w:p w:rsidR="00DF026D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</w:rPr>
        <w:sym w:font="Symbol" w:char="F02D"/>
      </w:r>
      <w:r w:rsidRPr="004A40D6">
        <w:rPr>
          <w:w w:val="105"/>
          <w:sz w:val="24"/>
          <w:szCs w:val="24"/>
        </w:rPr>
        <w:t xml:space="preserve"> Инновационные методы и современные технол</w:t>
      </w:r>
      <w:r w:rsidR="00C76767">
        <w:rPr>
          <w:w w:val="105"/>
          <w:sz w:val="24"/>
          <w:szCs w:val="24"/>
        </w:rPr>
        <w:t>огии в хоровом исполнительстве;</w:t>
      </w:r>
    </w:p>
    <w:p w:rsidR="00DF026D" w:rsidRPr="004A40D6" w:rsidRDefault="00DF026D" w:rsidP="00DF026D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</w:rPr>
        <w:sym w:font="Symbol" w:char="F02D"/>
      </w:r>
      <w:r w:rsidRPr="004A40D6">
        <w:rPr>
          <w:w w:val="105"/>
          <w:sz w:val="24"/>
          <w:szCs w:val="24"/>
        </w:rPr>
        <w:t xml:space="preserve"> Наглядные учебные пособия и мультимедийные образовательные ресурсы в практике музыкального образования: приемы визуализации и актуализации учебного материала (программа </w:t>
      </w:r>
      <w:proofErr w:type="spellStart"/>
      <w:r w:rsidRPr="004A40D6">
        <w:rPr>
          <w:w w:val="105"/>
          <w:sz w:val="24"/>
          <w:szCs w:val="24"/>
        </w:rPr>
        <w:t>PowerPoint</w:t>
      </w:r>
      <w:proofErr w:type="spellEnd"/>
      <w:r w:rsidRPr="004A40D6">
        <w:rPr>
          <w:w w:val="105"/>
          <w:sz w:val="24"/>
          <w:szCs w:val="24"/>
        </w:rPr>
        <w:t xml:space="preserve">, </w:t>
      </w:r>
      <w:proofErr w:type="spellStart"/>
      <w:r w:rsidRPr="004A40D6">
        <w:rPr>
          <w:w w:val="105"/>
          <w:sz w:val="24"/>
          <w:szCs w:val="24"/>
        </w:rPr>
        <w:t>видеореда</w:t>
      </w:r>
      <w:r w:rsidR="00C76767">
        <w:rPr>
          <w:w w:val="105"/>
          <w:sz w:val="24"/>
          <w:szCs w:val="24"/>
        </w:rPr>
        <w:t>кторы</w:t>
      </w:r>
      <w:proofErr w:type="spellEnd"/>
      <w:r w:rsidR="00C76767">
        <w:rPr>
          <w:w w:val="105"/>
          <w:sz w:val="24"/>
          <w:szCs w:val="24"/>
        </w:rPr>
        <w:t>, Интернет-ресурсы и др.);</w:t>
      </w:r>
    </w:p>
    <w:p w:rsidR="00C8636B" w:rsidRPr="004A40D6" w:rsidRDefault="00DF026D" w:rsidP="00C8636B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</w:rPr>
        <w:sym w:font="Symbol" w:char="F02D"/>
      </w:r>
      <w:r w:rsidRPr="004A40D6">
        <w:rPr>
          <w:w w:val="105"/>
          <w:sz w:val="24"/>
          <w:szCs w:val="24"/>
        </w:rPr>
        <w:t xml:space="preserve"> Концертная деятельность обучающихся, ее </w:t>
      </w:r>
      <w:r w:rsidR="00C76767">
        <w:rPr>
          <w:w w:val="105"/>
          <w:sz w:val="24"/>
          <w:szCs w:val="24"/>
        </w:rPr>
        <w:t>роль в педагогической практике;</w:t>
      </w:r>
    </w:p>
    <w:p w:rsidR="00DF026D" w:rsidRDefault="00DF026D" w:rsidP="00C8636B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</w:rPr>
        <w:sym w:font="Symbol" w:char="F02D"/>
      </w:r>
      <w:r w:rsidRPr="004A40D6">
        <w:rPr>
          <w:w w:val="105"/>
          <w:sz w:val="24"/>
          <w:szCs w:val="24"/>
        </w:rPr>
        <w:t xml:space="preserve"> Вопросы предпрофессиональной подготовки в сист</w:t>
      </w:r>
      <w:r w:rsidR="00C76767">
        <w:rPr>
          <w:w w:val="105"/>
          <w:sz w:val="24"/>
          <w:szCs w:val="24"/>
        </w:rPr>
        <w:t>еме дополнительного образования;</w:t>
      </w:r>
    </w:p>
    <w:p w:rsidR="00E503CD" w:rsidRDefault="00E503CD" w:rsidP="00C8636B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  <w:r w:rsidRPr="004A40D6">
        <w:rPr>
          <w:w w:val="105"/>
        </w:rPr>
        <w:sym w:font="Symbol" w:char="F02D"/>
      </w:r>
      <w:r>
        <w:rPr>
          <w:w w:val="105"/>
          <w:sz w:val="24"/>
          <w:szCs w:val="24"/>
        </w:rPr>
        <w:t xml:space="preserve"> </w:t>
      </w:r>
      <w:r w:rsidRPr="00710BF7">
        <w:rPr>
          <w:sz w:val="24"/>
          <w:szCs w:val="24"/>
        </w:rPr>
        <w:t>Актуальные вопросы вокального исполнительства</w:t>
      </w:r>
      <w:r>
        <w:rPr>
          <w:sz w:val="24"/>
          <w:szCs w:val="24"/>
        </w:rPr>
        <w:t>.</w:t>
      </w:r>
    </w:p>
    <w:p w:rsidR="00C76767" w:rsidRPr="00C8636B" w:rsidRDefault="00C76767" w:rsidP="00C8636B">
      <w:pPr>
        <w:pStyle w:val="a4"/>
        <w:tabs>
          <w:tab w:val="left" w:pos="1491"/>
        </w:tabs>
        <w:ind w:left="0" w:right="-49" w:firstLine="709"/>
        <w:jc w:val="both"/>
        <w:rPr>
          <w:w w:val="105"/>
          <w:sz w:val="24"/>
          <w:szCs w:val="24"/>
        </w:rPr>
      </w:pPr>
    </w:p>
    <w:p w:rsidR="00DF026D" w:rsidRPr="00DF026D" w:rsidRDefault="00DF026D" w:rsidP="00DF026D">
      <w:pPr>
        <w:tabs>
          <w:tab w:val="left" w:pos="1491"/>
        </w:tabs>
        <w:ind w:right="-49" w:firstLine="709"/>
        <w:jc w:val="both"/>
        <w:rPr>
          <w:w w:val="105"/>
          <w:sz w:val="24"/>
          <w:szCs w:val="24"/>
        </w:rPr>
      </w:pPr>
      <w:r w:rsidRPr="00DF026D">
        <w:rPr>
          <w:w w:val="105"/>
          <w:sz w:val="24"/>
          <w:szCs w:val="24"/>
        </w:rPr>
        <w:t>Участники конференции могут подготовить и другие темы сообщений в рамках выше обозначенных направлений работы конференции.</w:t>
      </w:r>
    </w:p>
    <w:p w:rsidR="001C1EDC" w:rsidRDefault="001C1EDC" w:rsidP="001C1EDC">
      <w:pPr>
        <w:shd w:val="clear" w:color="auto" w:fill="FFFFFF"/>
        <w:tabs>
          <w:tab w:val="left" w:pos="1080"/>
        </w:tabs>
        <w:ind w:firstLine="720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Участие в конференции возможно в следующих формах:</w:t>
      </w:r>
    </w:p>
    <w:p w:rsidR="001C1EDC" w:rsidRDefault="001C1EDC" w:rsidP="001C1EDC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очное выступление с докладом (с публикацией статьи), </w:t>
      </w:r>
    </w:p>
    <w:p w:rsidR="00F645A6" w:rsidRDefault="001C1EDC" w:rsidP="00F645A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онлайн формат </w:t>
      </w:r>
      <w:r>
        <w:rPr>
          <w:sz w:val="24"/>
          <w:szCs w:val="24"/>
        </w:rPr>
        <w:t xml:space="preserve">выступления с докладом (с </w:t>
      </w:r>
      <w:r w:rsidR="00914189">
        <w:rPr>
          <w:sz w:val="24"/>
          <w:szCs w:val="24"/>
        </w:rPr>
        <w:t>публикацией статьи),</w:t>
      </w:r>
    </w:p>
    <w:p w:rsidR="00914189" w:rsidRDefault="00914189" w:rsidP="00F645A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189">
        <w:rPr>
          <w:sz w:val="24"/>
          <w:szCs w:val="24"/>
        </w:rPr>
        <w:t>заочное участие (только публикация статьи).</w:t>
      </w:r>
    </w:p>
    <w:p w:rsidR="001C1EDC" w:rsidRDefault="001C1EDC" w:rsidP="001C1EDC">
      <w:pPr>
        <w:shd w:val="clear" w:color="auto" w:fill="FFFFFF"/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 участию в конференции приглашаются преподаватели высшего и среднего профессионального образования, деятели науки и культуры, педагоги школ и учреждений дополнительного образования; </w:t>
      </w:r>
      <w:bookmarkStart w:id="0" w:name="_Hlk93740713"/>
      <w:r>
        <w:rPr>
          <w:sz w:val="24"/>
          <w:szCs w:val="24"/>
          <w:lang w:eastAsia="ru-RU"/>
        </w:rPr>
        <w:t xml:space="preserve">студенты, магистранты и аспиранты </w:t>
      </w:r>
      <w:bookmarkEnd w:id="0"/>
      <w:r>
        <w:rPr>
          <w:sz w:val="24"/>
          <w:szCs w:val="24"/>
          <w:lang w:eastAsia="ru-RU"/>
        </w:rPr>
        <w:t xml:space="preserve">учреждений высшего и среднего профессионального образования; представители общественности. </w:t>
      </w:r>
    </w:p>
    <w:p w:rsidR="001C1EDC" w:rsidRDefault="001C1EDC" w:rsidP="003E31CE">
      <w:pPr>
        <w:adjustRightInd w:val="0"/>
        <w:ind w:firstLine="709"/>
        <w:jc w:val="both"/>
        <w:rPr>
          <w:bCs/>
          <w:i/>
          <w:sz w:val="24"/>
          <w:szCs w:val="24"/>
          <w:u w:val="single"/>
        </w:rPr>
      </w:pPr>
      <w:bookmarkStart w:id="1" w:name="_Hlk93740849"/>
      <w:r>
        <w:rPr>
          <w:sz w:val="24"/>
          <w:szCs w:val="24"/>
        </w:rPr>
        <w:t xml:space="preserve">Прием заявок и </w:t>
      </w:r>
      <w:bookmarkEnd w:id="1"/>
      <w:r>
        <w:rPr>
          <w:sz w:val="24"/>
          <w:szCs w:val="24"/>
        </w:rPr>
        <w:t xml:space="preserve">статей осуществляется до </w:t>
      </w:r>
      <w:r>
        <w:rPr>
          <w:b/>
          <w:bCs/>
          <w:sz w:val="24"/>
          <w:szCs w:val="24"/>
          <w:u w:val="single"/>
        </w:rPr>
        <w:t xml:space="preserve">15 ноября 2023 года </w:t>
      </w:r>
      <w:r>
        <w:rPr>
          <w:bCs/>
          <w:i/>
          <w:sz w:val="24"/>
          <w:szCs w:val="24"/>
          <w:u w:val="single"/>
        </w:rPr>
        <w:t>(См. приложение).</w:t>
      </w:r>
    </w:p>
    <w:p w:rsidR="001C1EDC" w:rsidRDefault="001C1EDC" w:rsidP="003E31CE">
      <w:pPr>
        <w:ind w:firstLine="720"/>
        <w:jc w:val="both"/>
        <w:rPr>
          <w:sz w:val="24"/>
          <w:szCs w:val="24"/>
        </w:rPr>
      </w:pPr>
      <w:bookmarkStart w:id="2" w:name="_Hlk93740996"/>
      <w:r>
        <w:rPr>
          <w:sz w:val="24"/>
          <w:szCs w:val="24"/>
        </w:rPr>
        <w:t xml:space="preserve">По готовности сборника участникам конференции будет выслан </w:t>
      </w:r>
      <w:r w:rsidR="00977784">
        <w:rPr>
          <w:b/>
          <w:bCs/>
          <w:sz w:val="24"/>
          <w:szCs w:val="24"/>
        </w:rPr>
        <w:t>электронный</w:t>
      </w:r>
      <w:r w:rsidR="00977784">
        <w:rPr>
          <w:b/>
          <w:bCs/>
          <w:sz w:val="24"/>
          <w:szCs w:val="24"/>
        </w:rPr>
        <w:t xml:space="preserve"> </w:t>
      </w:r>
      <w:bookmarkStart w:id="3" w:name="_GoBack"/>
      <w:bookmarkEnd w:id="3"/>
      <w:r>
        <w:rPr>
          <w:b/>
          <w:bCs/>
          <w:sz w:val="24"/>
          <w:szCs w:val="24"/>
        </w:rPr>
        <w:t>сертификат</w:t>
      </w:r>
      <w:r>
        <w:rPr>
          <w:sz w:val="24"/>
          <w:szCs w:val="24"/>
        </w:rPr>
        <w:t xml:space="preserve"> и </w:t>
      </w:r>
      <w:r>
        <w:rPr>
          <w:b/>
          <w:bCs/>
          <w:sz w:val="24"/>
          <w:szCs w:val="24"/>
        </w:rPr>
        <w:t>электронный экземпляр</w:t>
      </w:r>
      <w:r>
        <w:rPr>
          <w:sz w:val="24"/>
          <w:szCs w:val="24"/>
        </w:rPr>
        <w:t xml:space="preserve"> сборника материалов конференции. Планируется постатейное размещение сборника материалов конференции в РИНЦ с присвоением ISBN. </w:t>
      </w:r>
      <w:bookmarkEnd w:id="2"/>
    </w:p>
    <w:p w:rsidR="00C76767" w:rsidRDefault="00C76767" w:rsidP="00C76767">
      <w:pPr>
        <w:pStyle w:val="a4"/>
        <w:tabs>
          <w:tab w:val="left" w:pos="317"/>
        </w:tabs>
        <w:ind w:left="0" w:right="-49" w:firstLine="709"/>
        <w:jc w:val="both"/>
        <w:rPr>
          <w:sz w:val="24"/>
          <w:szCs w:val="24"/>
        </w:rPr>
      </w:pPr>
      <w:proofErr w:type="spellStart"/>
      <w:r w:rsidRPr="00C76767">
        <w:rPr>
          <w:sz w:val="24"/>
          <w:szCs w:val="24"/>
        </w:rPr>
        <w:t>Оргвзнос</w:t>
      </w:r>
      <w:proofErr w:type="spellEnd"/>
      <w:r w:rsidRPr="00C76767">
        <w:rPr>
          <w:sz w:val="24"/>
          <w:szCs w:val="24"/>
        </w:rPr>
        <w:t xml:space="preserve"> за участие в Конференции составляет 500 рублей (за одну статью) и оплачивается в срок не позднее 15.11.2023 г. </w:t>
      </w:r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Реквизиты для оплаты организационного взноса:</w:t>
      </w:r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 xml:space="preserve">Получатель: 420059, РТ г. Казань, Оренбургский тракт, д.3, телефон: (843) </w:t>
      </w:r>
      <w:r>
        <w:rPr>
          <w:sz w:val="24"/>
          <w:szCs w:val="24"/>
        </w:rPr>
        <w:t>277-58-36, факс (843) 277-59-07.</w:t>
      </w:r>
      <w:r w:rsidRPr="005A05A4">
        <w:rPr>
          <w:sz w:val="24"/>
          <w:szCs w:val="24"/>
        </w:rPr>
        <w:t xml:space="preserve">  </w:t>
      </w:r>
      <w:r w:rsidRPr="005A05A4">
        <w:rPr>
          <w:sz w:val="24"/>
          <w:szCs w:val="24"/>
          <w:lang w:val="en-US"/>
        </w:rPr>
        <w:t>www</w:t>
      </w:r>
      <w:r w:rsidRPr="005A05A4">
        <w:rPr>
          <w:sz w:val="24"/>
          <w:szCs w:val="24"/>
        </w:rPr>
        <w:t>.</w:t>
      </w:r>
      <w:proofErr w:type="spellStart"/>
      <w:r w:rsidRPr="005A05A4">
        <w:rPr>
          <w:sz w:val="24"/>
          <w:szCs w:val="24"/>
          <w:lang w:val="en-US"/>
        </w:rPr>
        <w:t>kazgik</w:t>
      </w:r>
      <w:proofErr w:type="spellEnd"/>
      <w:r w:rsidRPr="005A05A4">
        <w:rPr>
          <w:sz w:val="24"/>
          <w:szCs w:val="24"/>
        </w:rPr>
        <w:t>.</w:t>
      </w:r>
      <w:proofErr w:type="spellStart"/>
      <w:r w:rsidRPr="005A05A4">
        <w:rPr>
          <w:sz w:val="24"/>
          <w:szCs w:val="24"/>
          <w:lang w:val="en-US"/>
        </w:rPr>
        <w:t>ru</w:t>
      </w:r>
      <w:proofErr w:type="spellEnd"/>
      <w:r w:rsidRPr="005A05A4">
        <w:rPr>
          <w:sz w:val="24"/>
          <w:szCs w:val="24"/>
        </w:rPr>
        <w:t xml:space="preserve">, </w:t>
      </w:r>
      <w:r w:rsidRPr="005A05A4">
        <w:rPr>
          <w:sz w:val="24"/>
          <w:szCs w:val="24"/>
          <w:lang w:val="en-US"/>
        </w:rPr>
        <w:t>e</w:t>
      </w:r>
      <w:r w:rsidRPr="005A05A4">
        <w:rPr>
          <w:sz w:val="24"/>
          <w:szCs w:val="24"/>
        </w:rPr>
        <w:t>-</w:t>
      </w:r>
      <w:r w:rsidRPr="005A05A4">
        <w:rPr>
          <w:sz w:val="24"/>
          <w:szCs w:val="24"/>
          <w:lang w:val="en-US"/>
        </w:rPr>
        <w:t>mail</w:t>
      </w:r>
      <w:r w:rsidRPr="005A05A4">
        <w:rPr>
          <w:sz w:val="24"/>
          <w:szCs w:val="24"/>
        </w:rPr>
        <w:t xml:space="preserve">: </w:t>
      </w:r>
      <w:r w:rsidRPr="005A05A4">
        <w:rPr>
          <w:sz w:val="24"/>
          <w:szCs w:val="24"/>
          <w:lang w:val="en-US"/>
        </w:rPr>
        <w:t>info</w:t>
      </w:r>
      <w:r w:rsidRPr="005A05A4">
        <w:rPr>
          <w:sz w:val="24"/>
          <w:szCs w:val="24"/>
        </w:rPr>
        <w:t>@</w:t>
      </w:r>
      <w:proofErr w:type="spellStart"/>
      <w:r w:rsidRPr="005A05A4">
        <w:rPr>
          <w:sz w:val="24"/>
          <w:szCs w:val="24"/>
          <w:lang w:val="en-US"/>
        </w:rPr>
        <w:t>kazgik</w:t>
      </w:r>
      <w:proofErr w:type="spellEnd"/>
      <w:r w:rsidRPr="005A05A4">
        <w:rPr>
          <w:sz w:val="24"/>
          <w:szCs w:val="24"/>
        </w:rPr>
        <w:t>.</w:t>
      </w:r>
      <w:proofErr w:type="spellStart"/>
      <w:r w:rsidRPr="005A05A4">
        <w:rPr>
          <w:sz w:val="24"/>
          <w:szCs w:val="24"/>
          <w:lang w:val="en-US"/>
        </w:rPr>
        <w:t>ru</w:t>
      </w:r>
      <w:proofErr w:type="spellEnd"/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ОКПО 02176269,</w:t>
      </w:r>
      <w:r>
        <w:rPr>
          <w:sz w:val="24"/>
          <w:szCs w:val="24"/>
        </w:rPr>
        <w:t xml:space="preserve"> </w:t>
      </w:r>
      <w:r w:rsidRPr="005A05A4">
        <w:rPr>
          <w:sz w:val="24"/>
          <w:szCs w:val="24"/>
        </w:rPr>
        <w:t>ОГРН 1021603477411, ИНН 1659017872,</w:t>
      </w:r>
      <w:r>
        <w:rPr>
          <w:sz w:val="24"/>
          <w:szCs w:val="24"/>
        </w:rPr>
        <w:t xml:space="preserve"> </w:t>
      </w:r>
      <w:r w:rsidRPr="005A05A4">
        <w:rPr>
          <w:sz w:val="24"/>
          <w:szCs w:val="24"/>
        </w:rPr>
        <w:t>КПП 165901001</w:t>
      </w:r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УФК по Республике Татарстан («Казанский государственный институт</w:t>
      </w:r>
      <w:r>
        <w:rPr>
          <w:sz w:val="24"/>
          <w:szCs w:val="24"/>
        </w:rPr>
        <w:t xml:space="preserve"> </w:t>
      </w:r>
      <w:r w:rsidRPr="005A05A4">
        <w:rPr>
          <w:sz w:val="24"/>
          <w:szCs w:val="24"/>
        </w:rPr>
        <w:t>культуры» лицевой счет 20116Х15080)</w:t>
      </w:r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Банк получателя: Отделение-НБ Республика Т</w:t>
      </w:r>
      <w:r>
        <w:rPr>
          <w:sz w:val="24"/>
          <w:szCs w:val="24"/>
        </w:rPr>
        <w:t xml:space="preserve">атарстан Банка России // УФК ПО </w:t>
      </w:r>
      <w:r w:rsidRPr="005A05A4">
        <w:rPr>
          <w:sz w:val="24"/>
          <w:szCs w:val="24"/>
        </w:rPr>
        <w:t xml:space="preserve">Республике Татарстан </w:t>
      </w:r>
      <w:proofErr w:type="spellStart"/>
      <w:r w:rsidRPr="005A05A4">
        <w:rPr>
          <w:sz w:val="24"/>
          <w:szCs w:val="24"/>
        </w:rPr>
        <w:t>г.Казань</w:t>
      </w:r>
      <w:proofErr w:type="spellEnd"/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ИНН / КПП 1659017872 / 165901001</w:t>
      </w:r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р/с 03214643000000011100</w:t>
      </w:r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к/с ---</w:t>
      </w:r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БИК 019205400</w:t>
      </w:r>
    </w:p>
    <w:p w:rsidR="005A05A4" w:rsidRP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 w:rsidRPr="005A05A4">
        <w:rPr>
          <w:sz w:val="24"/>
          <w:szCs w:val="24"/>
        </w:rPr>
        <w:t>ОКТМО 92701000</w:t>
      </w:r>
    </w:p>
    <w:p w:rsidR="005A05A4" w:rsidRDefault="005A05A4" w:rsidP="005A05A4">
      <w:pPr>
        <w:pStyle w:val="a4"/>
        <w:tabs>
          <w:tab w:val="left" w:pos="0"/>
        </w:tabs>
        <w:ind w:left="0" w:right="-49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Код КБК 00000000000000000130</w:t>
      </w:r>
    </w:p>
    <w:p w:rsidR="005A05A4" w:rsidRPr="005A05A4" w:rsidRDefault="005A05A4" w:rsidP="005A05A4">
      <w:pPr>
        <w:pStyle w:val="a3"/>
        <w:ind w:right="-49"/>
        <w:jc w:val="both"/>
      </w:pPr>
      <w:r w:rsidRPr="005A05A4">
        <w:t xml:space="preserve">Назначение платежа: </w:t>
      </w:r>
      <w:r>
        <w:t xml:space="preserve">за </w:t>
      </w:r>
      <w:r w:rsidRPr="005A05A4">
        <w:rPr>
          <w:color w:val="0A0A0A"/>
          <w:w w:val="105"/>
        </w:rPr>
        <w:t>Всероссийск</w:t>
      </w:r>
      <w:r>
        <w:rPr>
          <w:color w:val="0A0A0A"/>
          <w:w w:val="105"/>
        </w:rPr>
        <w:t>ую</w:t>
      </w:r>
      <w:r w:rsidRPr="005A05A4">
        <w:rPr>
          <w:color w:val="0A0A0A"/>
          <w:w w:val="105"/>
        </w:rPr>
        <w:t xml:space="preserve"> </w:t>
      </w:r>
      <w:r w:rsidRPr="005A05A4">
        <w:rPr>
          <w:w w:val="105"/>
        </w:rPr>
        <w:t>конференци</w:t>
      </w:r>
      <w:r>
        <w:rPr>
          <w:w w:val="105"/>
        </w:rPr>
        <w:t xml:space="preserve">ю </w:t>
      </w:r>
      <w:r w:rsidRPr="005A05A4">
        <w:rPr>
          <w:w w:val="105"/>
        </w:rPr>
        <w:t>«Хоровая культура Поволжья: традиции и перспективы развития»</w:t>
      </w:r>
      <w:r>
        <w:rPr>
          <w:w w:val="105"/>
        </w:rPr>
        <w:t>.</w:t>
      </w:r>
    </w:p>
    <w:p w:rsidR="00C76767" w:rsidRDefault="00C76767" w:rsidP="005A05A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1C1EDC" w:rsidRDefault="001C1EDC" w:rsidP="001C1EDC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ТРЕБОВАНИЯ К СТАТЬЯМ </w:t>
      </w:r>
    </w:p>
    <w:p w:rsidR="001C1EDC" w:rsidRDefault="001C1EDC" w:rsidP="001C1EDC">
      <w:pPr>
        <w:adjustRightInd w:val="0"/>
        <w:ind w:firstLine="709"/>
        <w:jc w:val="both"/>
        <w:rPr>
          <w:sz w:val="24"/>
          <w:szCs w:val="24"/>
        </w:rPr>
      </w:pPr>
      <w:bookmarkStart w:id="4" w:name="_Hlk93741248"/>
      <w:r>
        <w:rPr>
          <w:sz w:val="24"/>
          <w:szCs w:val="24"/>
        </w:rPr>
        <w:t>Рабочие языки конференции – русский, английский, татарский.</w:t>
      </w:r>
    </w:p>
    <w:p w:rsidR="001C1EDC" w:rsidRDefault="001C1EDC" w:rsidP="001C1EDC">
      <w:pPr>
        <w:numPr>
          <w:ilvl w:val="0"/>
          <w:numId w:val="13"/>
        </w:numPr>
        <w:tabs>
          <w:tab w:val="left" w:pos="900"/>
        </w:tabs>
        <w:adjustRightInd w:val="0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публикации – от 5-ти до 8 страниц (до 20.000 знаков с пробелами). </w:t>
      </w:r>
    </w:p>
    <w:p w:rsidR="001C1EDC" w:rsidRDefault="001C1EDC" w:rsidP="001C1EDC">
      <w:pPr>
        <w:numPr>
          <w:ilvl w:val="0"/>
          <w:numId w:val="13"/>
        </w:numPr>
        <w:tabs>
          <w:tab w:val="left" w:pos="900"/>
        </w:tabs>
        <w:adjustRightInd w:val="0"/>
        <w:ind w:left="0" w:firstLine="540"/>
        <w:jc w:val="both"/>
        <w:rPr>
          <w:bCs/>
          <w:i/>
          <w:sz w:val="24"/>
          <w:szCs w:val="24"/>
        </w:rPr>
      </w:pPr>
      <w:r>
        <w:rPr>
          <w:sz w:val="24"/>
          <w:szCs w:val="24"/>
        </w:rPr>
        <w:t xml:space="preserve">Название статьи – </w:t>
      </w:r>
      <w:r>
        <w:rPr>
          <w:bCs/>
          <w:iCs/>
          <w:sz w:val="24"/>
          <w:szCs w:val="24"/>
        </w:rPr>
        <w:t xml:space="preserve">режим </w:t>
      </w:r>
      <w:proofErr w:type="spellStart"/>
      <w:r>
        <w:rPr>
          <w:bCs/>
          <w:iCs/>
          <w:sz w:val="24"/>
          <w:szCs w:val="24"/>
        </w:rPr>
        <w:t>CapsLock</w:t>
      </w:r>
      <w:proofErr w:type="spellEnd"/>
      <w:r>
        <w:rPr>
          <w:bCs/>
          <w:iCs/>
          <w:sz w:val="24"/>
          <w:szCs w:val="24"/>
        </w:rPr>
        <w:t>, шрифт 12пт, полужирное начертание, выравнивание по центру, без абзацного отступа</w:t>
      </w:r>
      <w:r>
        <w:rPr>
          <w:bCs/>
          <w:i/>
          <w:sz w:val="24"/>
          <w:szCs w:val="24"/>
        </w:rPr>
        <w:t>.</w:t>
      </w:r>
    </w:p>
    <w:p w:rsidR="001C1EDC" w:rsidRDefault="001C1EDC" w:rsidP="001C1EDC">
      <w:pPr>
        <w:numPr>
          <w:ilvl w:val="0"/>
          <w:numId w:val="13"/>
        </w:numPr>
        <w:tabs>
          <w:tab w:val="left" w:pos="900"/>
        </w:tabs>
        <w:adjustRightInd w:val="0"/>
        <w:ind w:left="0" w:firstLine="54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Инициалы и фамилия (фамилии) автора (авторов)</w:t>
      </w:r>
    </w:p>
    <w:p w:rsidR="001C1EDC" w:rsidRDefault="001C1EDC" w:rsidP="001C1EDC">
      <w:pPr>
        <w:numPr>
          <w:ilvl w:val="0"/>
          <w:numId w:val="13"/>
        </w:numPr>
        <w:tabs>
          <w:tab w:val="left" w:pos="900"/>
        </w:tabs>
        <w:adjustRightInd w:val="0"/>
        <w:ind w:left="0" w:firstLine="54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Название организации (без сокращений)</w:t>
      </w:r>
    </w:p>
    <w:p w:rsidR="001C1EDC" w:rsidRDefault="001C1EDC" w:rsidP="001C1EDC">
      <w:pPr>
        <w:numPr>
          <w:ilvl w:val="0"/>
          <w:numId w:val="13"/>
        </w:numPr>
        <w:tabs>
          <w:tab w:val="left" w:pos="900"/>
        </w:tabs>
        <w:adjustRightInd w:val="0"/>
        <w:ind w:left="0" w:firstLine="540"/>
        <w:jc w:val="both"/>
        <w:rPr>
          <w:rStyle w:val="st"/>
        </w:rPr>
      </w:pPr>
      <w:r>
        <w:rPr>
          <w:sz w:val="24"/>
          <w:szCs w:val="24"/>
        </w:rPr>
        <w:t xml:space="preserve">Краткая аннотация на языке статьи и английском языках – 2-3 предложения, отражающие основные положения научной статьи </w:t>
      </w:r>
      <w:r>
        <w:rPr>
          <w:rStyle w:val="st"/>
          <w:sz w:val="24"/>
          <w:szCs w:val="24"/>
        </w:rPr>
        <w:t>с точки зрения ее назначения, содержания, вида, формы и других особенностей.</w:t>
      </w:r>
    </w:p>
    <w:p w:rsidR="001C1EDC" w:rsidRDefault="001C1EDC" w:rsidP="001C1EDC">
      <w:pPr>
        <w:numPr>
          <w:ilvl w:val="0"/>
          <w:numId w:val="13"/>
        </w:numPr>
        <w:tabs>
          <w:tab w:val="left" w:pos="900"/>
        </w:tabs>
        <w:adjustRightInd w:val="0"/>
        <w:ind w:left="0" w:firstLine="540"/>
        <w:jc w:val="both"/>
        <w:rPr>
          <w:rStyle w:val="st"/>
          <w:sz w:val="24"/>
          <w:szCs w:val="24"/>
        </w:rPr>
      </w:pPr>
      <w:r>
        <w:rPr>
          <w:rStyle w:val="st"/>
          <w:sz w:val="24"/>
          <w:szCs w:val="24"/>
        </w:rPr>
        <w:t xml:space="preserve">Ключевые слова на </w:t>
      </w:r>
      <w:r>
        <w:rPr>
          <w:sz w:val="24"/>
          <w:szCs w:val="24"/>
        </w:rPr>
        <w:t>языке статьи и английском языках</w:t>
      </w:r>
      <w:r>
        <w:rPr>
          <w:rStyle w:val="st"/>
          <w:sz w:val="24"/>
          <w:szCs w:val="24"/>
        </w:rPr>
        <w:t xml:space="preserve"> – не более шести подряд, перечисляются через запятую (</w:t>
      </w:r>
      <w:r>
        <w:rPr>
          <w:rStyle w:val="st"/>
          <w:iCs/>
          <w:sz w:val="24"/>
          <w:szCs w:val="24"/>
        </w:rPr>
        <w:t>пример: художественное образование, музыка, искусство</w:t>
      </w:r>
      <w:r>
        <w:rPr>
          <w:rStyle w:val="st"/>
          <w:sz w:val="24"/>
          <w:szCs w:val="24"/>
        </w:rPr>
        <w:t>).</w:t>
      </w:r>
    </w:p>
    <w:p w:rsidR="001C1EDC" w:rsidRDefault="001C1EDC" w:rsidP="001C1EDC">
      <w:pPr>
        <w:numPr>
          <w:ilvl w:val="0"/>
          <w:numId w:val="13"/>
        </w:numPr>
        <w:tabs>
          <w:tab w:val="left" w:pos="900"/>
        </w:tabs>
        <w:adjustRightInd w:val="0"/>
        <w:ind w:left="0" w:firstLine="540"/>
        <w:jc w:val="both"/>
      </w:pPr>
      <w:r>
        <w:rPr>
          <w:sz w:val="24"/>
          <w:szCs w:val="24"/>
        </w:rPr>
        <w:t>Те</w:t>
      </w:r>
      <w:r>
        <w:rPr>
          <w:sz w:val="24"/>
          <w:szCs w:val="24"/>
          <w:lang w:val="tt-RU"/>
        </w:rPr>
        <w:t>к</w:t>
      </w:r>
      <w:proofErr w:type="spellStart"/>
      <w:r>
        <w:rPr>
          <w:sz w:val="24"/>
          <w:szCs w:val="24"/>
        </w:rPr>
        <w:t>ст</w:t>
      </w:r>
      <w:proofErr w:type="spellEnd"/>
      <w:r>
        <w:rPr>
          <w:sz w:val="24"/>
          <w:szCs w:val="24"/>
        </w:rPr>
        <w:t xml:space="preserve"> статьи – текстовый редактор </w:t>
      </w:r>
      <w:proofErr w:type="spellStart"/>
      <w:r>
        <w:rPr>
          <w:sz w:val="24"/>
          <w:szCs w:val="24"/>
        </w:rPr>
        <w:t>MicrosoftWord</w:t>
      </w:r>
      <w:proofErr w:type="spellEnd"/>
      <w:r>
        <w:rPr>
          <w:sz w:val="24"/>
          <w:szCs w:val="24"/>
        </w:rPr>
        <w:t xml:space="preserve">, шрифт </w:t>
      </w:r>
      <w:proofErr w:type="spellStart"/>
      <w:r>
        <w:rPr>
          <w:b/>
          <w:iCs/>
          <w:sz w:val="24"/>
          <w:szCs w:val="24"/>
        </w:rPr>
        <w:t>TimesNewRoman</w:t>
      </w:r>
      <w:proofErr w:type="spellEnd"/>
      <w:r>
        <w:rPr>
          <w:b/>
          <w:iCs/>
          <w:sz w:val="24"/>
          <w:szCs w:val="24"/>
        </w:rPr>
        <w:t>, размер 12</w:t>
      </w:r>
      <w:r>
        <w:rPr>
          <w:iCs/>
          <w:sz w:val="24"/>
          <w:szCs w:val="24"/>
        </w:rPr>
        <w:t>,</w:t>
      </w:r>
      <w:r>
        <w:rPr>
          <w:sz w:val="24"/>
          <w:szCs w:val="24"/>
        </w:rPr>
        <w:t xml:space="preserve"> междустрочный интервал – </w:t>
      </w:r>
      <w:r>
        <w:rPr>
          <w:b/>
          <w:iCs/>
          <w:sz w:val="24"/>
          <w:szCs w:val="24"/>
        </w:rPr>
        <w:t>1,15.</w:t>
      </w:r>
      <w:r>
        <w:rPr>
          <w:sz w:val="24"/>
          <w:szCs w:val="24"/>
        </w:rPr>
        <w:t xml:space="preserve"> Поля: </w:t>
      </w:r>
      <w:r>
        <w:rPr>
          <w:b/>
          <w:sz w:val="24"/>
          <w:szCs w:val="24"/>
        </w:rPr>
        <w:t>верхнее – 2 см, нижнее – 2 см, левое – 2 см, правое – 2 см</w:t>
      </w:r>
      <w:r>
        <w:rPr>
          <w:sz w:val="24"/>
          <w:szCs w:val="24"/>
        </w:rPr>
        <w:t xml:space="preserve">. Отступ от красной строки </w:t>
      </w:r>
      <w:r>
        <w:rPr>
          <w:sz w:val="24"/>
          <w:szCs w:val="24"/>
          <w:u w:val="single"/>
        </w:rPr>
        <w:t>только в тексте</w:t>
      </w:r>
      <w:r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1,25 см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>Переносы не допускаются.</w:t>
      </w:r>
    </w:p>
    <w:p w:rsidR="001C1EDC" w:rsidRDefault="001C1EDC" w:rsidP="001C1EDC">
      <w:pPr>
        <w:tabs>
          <w:tab w:val="left" w:pos="900"/>
        </w:tabs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устанавливать абзацный отступ при помощи табулятора и пробелов. Не использовать (кроме установленных в общих параметрах набора) никаких дополнительных приемов выравнивания текста, центровки строк, изменения интервала, принудительного переноса, </w:t>
      </w:r>
      <w:r>
        <w:rPr>
          <w:sz w:val="24"/>
          <w:szCs w:val="24"/>
        </w:rPr>
        <w:lastRenderedPageBreak/>
        <w:t>«жесткого» пробела и т.д. Пробелы перед знаками препинания не допускаются. В тексте может быть использован курсив. Страницы не нумеруются.</w:t>
      </w:r>
    </w:p>
    <w:p w:rsidR="001C1EDC" w:rsidRDefault="001C1EDC" w:rsidP="001C1EDC">
      <w:pPr>
        <w:numPr>
          <w:ilvl w:val="0"/>
          <w:numId w:val="14"/>
        </w:numPr>
        <w:tabs>
          <w:tab w:val="left" w:pos="900"/>
        </w:tabs>
        <w:adjustRightInd w:val="0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Нотные примеры, таблицы, схемы и рисунки – предоставляются внутри текста статьи в виде </w:t>
      </w:r>
      <w:proofErr w:type="spellStart"/>
      <w:r>
        <w:rPr>
          <w:sz w:val="24"/>
          <w:szCs w:val="24"/>
          <w:u w:val="single"/>
        </w:rPr>
        <w:t>качественных</w:t>
      </w:r>
      <w:r>
        <w:rPr>
          <w:sz w:val="24"/>
          <w:szCs w:val="24"/>
        </w:rPr>
        <w:t>графических</w:t>
      </w:r>
      <w:proofErr w:type="spellEnd"/>
      <w:r>
        <w:rPr>
          <w:sz w:val="24"/>
          <w:szCs w:val="24"/>
        </w:rPr>
        <w:t xml:space="preserve"> файлов (</w:t>
      </w:r>
      <w:r>
        <w:rPr>
          <w:sz w:val="24"/>
          <w:szCs w:val="24"/>
          <w:lang w:val="en-US"/>
        </w:rPr>
        <w:t>jpg</w:t>
      </w:r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  <w:lang w:val="en-US"/>
        </w:rPr>
        <w:t>tif</w:t>
      </w:r>
      <w:proofErr w:type="spellEnd"/>
      <w:r>
        <w:rPr>
          <w:sz w:val="24"/>
          <w:szCs w:val="24"/>
        </w:rPr>
        <w:t xml:space="preserve"> и др.). В тексте помещаются указания, например, «Нотный пример1»; «Таблица1» </w:t>
      </w:r>
      <w:r>
        <w:rPr>
          <w:b/>
          <w:sz w:val="24"/>
          <w:szCs w:val="24"/>
        </w:rPr>
        <w:t>(просьба учитывать иллюстративный материал в рамках общего объема работы)</w:t>
      </w:r>
      <w:r>
        <w:rPr>
          <w:sz w:val="24"/>
          <w:szCs w:val="24"/>
        </w:rPr>
        <w:t>. После названия статьи, до и после рисунков, нотных примеров и таблиц, перед списком литературы – пропуск строки.</w:t>
      </w:r>
    </w:p>
    <w:p w:rsidR="001C1EDC" w:rsidRDefault="001C1EDC" w:rsidP="001C1EDC">
      <w:pPr>
        <w:numPr>
          <w:ilvl w:val="0"/>
          <w:numId w:val="14"/>
        </w:numPr>
        <w:tabs>
          <w:tab w:val="left" w:pos="900"/>
        </w:tabs>
        <w:adjustRightInd w:val="0"/>
        <w:ind w:left="0"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Внутритекстовые</w:t>
      </w:r>
      <w:proofErr w:type="spellEnd"/>
      <w:r>
        <w:rPr>
          <w:sz w:val="24"/>
          <w:szCs w:val="24"/>
        </w:rPr>
        <w:t xml:space="preserve"> ссылки на литературу – оформляются нумерацией в квадратных скобках (например: [3, с. 45])</w:t>
      </w:r>
    </w:p>
    <w:p w:rsidR="001C1EDC" w:rsidRDefault="001C1EDC" w:rsidP="001C1EDC">
      <w:pPr>
        <w:numPr>
          <w:ilvl w:val="0"/>
          <w:numId w:val="14"/>
        </w:numPr>
        <w:tabs>
          <w:tab w:val="left" w:pos="900"/>
        </w:tabs>
        <w:adjustRightInd w:val="0"/>
        <w:ind w:left="0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Список используемой литературы – в конце статьи, дается в алфавитном порядке в соответствии с </w:t>
      </w:r>
      <w:r>
        <w:rPr>
          <w:b/>
          <w:i/>
          <w:sz w:val="24"/>
          <w:szCs w:val="24"/>
        </w:rPr>
        <w:t>ГОСТ 7.1 – 2008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Внимание! На все источники, приведенные в списке литературы, должны быть </w:t>
      </w:r>
      <w:proofErr w:type="spellStart"/>
      <w:r>
        <w:rPr>
          <w:sz w:val="24"/>
          <w:szCs w:val="24"/>
          <w:u w:val="single"/>
        </w:rPr>
        <w:t>внутритекстовые</w:t>
      </w:r>
      <w:proofErr w:type="spellEnd"/>
      <w:r>
        <w:rPr>
          <w:sz w:val="24"/>
          <w:szCs w:val="24"/>
          <w:u w:val="single"/>
        </w:rPr>
        <w:t xml:space="preserve"> ссылки!</w:t>
      </w:r>
    </w:p>
    <w:p w:rsidR="001C1EDC" w:rsidRDefault="001C1EDC" w:rsidP="001C1EDC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УБЕДИТЕЛЬНАЯ ПРОСЬБА СОБЛЮДАТЬ ТРЕБОВАНИЯ ПО ФОРМАТИРОВАНИЮ МАТЕРИАЛОВ!</w:t>
      </w:r>
    </w:p>
    <w:p w:rsidR="001C1EDC" w:rsidRDefault="001C1EDC" w:rsidP="001C1EDC">
      <w:pPr>
        <w:adjustRightInd w:val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Все поступившие материалы проверяются на заимствования программой </w:t>
      </w:r>
      <w:hyperlink r:id="rId5" w:tgtFrame="_blank" w:history="1">
        <w:proofErr w:type="spellStart"/>
        <w:r>
          <w:rPr>
            <w:rStyle w:val="a9"/>
            <w:bCs/>
            <w:sz w:val="24"/>
            <w:szCs w:val="24"/>
          </w:rPr>
          <w:t>Антиплагиат</w:t>
        </w:r>
        <w:proofErr w:type="spellEnd"/>
      </w:hyperlink>
      <w:r w:rsidR="00977784">
        <w:rPr>
          <w:rStyle w:val="a9"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rucont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. Уникальность текста должна быть не ниже 70%. </w:t>
      </w:r>
      <w:r>
        <w:rPr>
          <w:b/>
          <w:sz w:val="24"/>
          <w:szCs w:val="24"/>
        </w:rPr>
        <w:t>Оргкомитет конференции оставляет за собой право отклонять материалы</w:t>
      </w:r>
      <w:r>
        <w:rPr>
          <w:b/>
          <w:sz w:val="24"/>
          <w:szCs w:val="24"/>
          <w:lang w:val="tt-RU"/>
        </w:rPr>
        <w:t>,</w:t>
      </w:r>
      <w:r>
        <w:rPr>
          <w:b/>
          <w:sz w:val="24"/>
          <w:szCs w:val="24"/>
        </w:rPr>
        <w:t xml:space="preserve"> не соответств</w:t>
      </w:r>
      <w:r w:rsidR="00A15C02">
        <w:rPr>
          <w:b/>
          <w:sz w:val="24"/>
          <w:szCs w:val="24"/>
        </w:rPr>
        <w:t xml:space="preserve">ующие тематике, научному стилю </w:t>
      </w:r>
      <w:r>
        <w:rPr>
          <w:b/>
          <w:sz w:val="24"/>
          <w:szCs w:val="24"/>
        </w:rPr>
        <w:t>и публикационным требованиям.</w:t>
      </w:r>
    </w:p>
    <w:bookmarkEnd w:id="4"/>
    <w:p w:rsidR="001C1EDC" w:rsidRDefault="001C1EDC" w:rsidP="001C1EDC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Контактные телефоны: </w:t>
      </w:r>
    </w:p>
    <w:p w:rsidR="00A15C02" w:rsidRPr="004A40D6" w:rsidRDefault="00A15C02" w:rsidP="001C1EDC">
      <w:pPr>
        <w:adjustRightInd w:val="0"/>
        <w:ind w:firstLine="709"/>
        <w:jc w:val="both"/>
        <w:rPr>
          <w:sz w:val="24"/>
          <w:szCs w:val="24"/>
        </w:rPr>
      </w:pPr>
      <w:r w:rsidRPr="004A40D6">
        <w:rPr>
          <w:sz w:val="24"/>
          <w:szCs w:val="24"/>
        </w:rPr>
        <w:t xml:space="preserve">+7(960)054-93-36 Султанова </w:t>
      </w:r>
      <w:proofErr w:type="spellStart"/>
      <w:r w:rsidRPr="004A40D6">
        <w:rPr>
          <w:sz w:val="24"/>
          <w:szCs w:val="24"/>
        </w:rPr>
        <w:t>Рамиля</w:t>
      </w:r>
      <w:proofErr w:type="spellEnd"/>
      <w:r w:rsidRPr="004A40D6">
        <w:rPr>
          <w:sz w:val="24"/>
          <w:szCs w:val="24"/>
        </w:rPr>
        <w:t xml:space="preserve"> </w:t>
      </w:r>
      <w:proofErr w:type="spellStart"/>
      <w:r w:rsidRPr="004A40D6">
        <w:rPr>
          <w:sz w:val="24"/>
          <w:szCs w:val="24"/>
        </w:rPr>
        <w:t>Ринатовна</w:t>
      </w:r>
      <w:proofErr w:type="spellEnd"/>
    </w:p>
    <w:p w:rsidR="00A15C02" w:rsidRPr="004A40D6" w:rsidRDefault="00A15C02" w:rsidP="001C1EDC">
      <w:pPr>
        <w:adjustRightInd w:val="0"/>
        <w:ind w:firstLine="709"/>
        <w:jc w:val="both"/>
        <w:rPr>
          <w:sz w:val="24"/>
          <w:szCs w:val="24"/>
        </w:rPr>
      </w:pPr>
      <w:r w:rsidRPr="004A40D6">
        <w:rPr>
          <w:sz w:val="24"/>
          <w:szCs w:val="24"/>
        </w:rPr>
        <w:t xml:space="preserve">+7(905)316-32-77 </w:t>
      </w:r>
      <w:proofErr w:type="spellStart"/>
      <w:r w:rsidRPr="004A40D6">
        <w:rPr>
          <w:sz w:val="24"/>
          <w:szCs w:val="24"/>
        </w:rPr>
        <w:t>Каюмова</w:t>
      </w:r>
      <w:proofErr w:type="spellEnd"/>
      <w:r w:rsidRPr="004A40D6">
        <w:rPr>
          <w:sz w:val="24"/>
          <w:szCs w:val="24"/>
        </w:rPr>
        <w:t xml:space="preserve"> Гульнара </w:t>
      </w:r>
      <w:proofErr w:type="spellStart"/>
      <w:r w:rsidRPr="004A40D6">
        <w:rPr>
          <w:sz w:val="24"/>
          <w:szCs w:val="24"/>
        </w:rPr>
        <w:t>Фидаевна</w:t>
      </w:r>
      <w:proofErr w:type="spellEnd"/>
    </w:p>
    <w:p w:rsidR="00A15C02" w:rsidRPr="004A40D6" w:rsidRDefault="00A15C02" w:rsidP="001C1EDC">
      <w:pPr>
        <w:adjustRightInd w:val="0"/>
        <w:ind w:firstLine="709"/>
        <w:jc w:val="both"/>
        <w:rPr>
          <w:sz w:val="24"/>
          <w:szCs w:val="24"/>
        </w:rPr>
      </w:pPr>
    </w:p>
    <w:p w:rsidR="00A15C02" w:rsidRDefault="00A15C02" w:rsidP="00F7718E">
      <w:pPr>
        <w:tabs>
          <w:tab w:val="left" w:pos="284"/>
        </w:tabs>
        <w:adjustRightInd w:val="0"/>
        <w:spacing w:line="276" w:lineRule="auto"/>
        <w:jc w:val="right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Образец оформления статьи</w:t>
      </w:r>
    </w:p>
    <w:p w:rsidR="00A15C02" w:rsidRDefault="00A15C02" w:rsidP="00F7718E">
      <w:pPr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:rsidR="00A15C02" w:rsidRDefault="00A15C02" w:rsidP="00F7718E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УДК 004.9</w:t>
      </w:r>
    </w:p>
    <w:p w:rsidR="00A15C02" w:rsidRPr="00A15C02" w:rsidRDefault="00A15C02" w:rsidP="00F7718E">
      <w:pPr>
        <w:spacing w:line="276" w:lineRule="auto"/>
        <w:ind w:right="-49"/>
        <w:jc w:val="center"/>
        <w:rPr>
          <w:b/>
          <w:w w:val="105"/>
          <w:sz w:val="24"/>
          <w:szCs w:val="24"/>
        </w:rPr>
      </w:pPr>
      <w:r w:rsidRPr="00A15C02">
        <w:rPr>
          <w:b/>
          <w:w w:val="105"/>
          <w:sz w:val="24"/>
          <w:szCs w:val="24"/>
        </w:rPr>
        <w:t xml:space="preserve">РАЗВИТИЕ МЕТОДИЧЕСКОЙ КОМПЕТЕНТНОСТИ </w:t>
      </w:r>
    </w:p>
    <w:p w:rsidR="00A15C02" w:rsidRPr="00352E6D" w:rsidRDefault="00A15C02" w:rsidP="00F7718E">
      <w:pPr>
        <w:spacing w:line="276" w:lineRule="auto"/>
        <w:ind w:right="-49"/>
        <w:jc w:val="center"/>
        <w:rPr>
          <w:b/>
          <w:w w:val="105"/>
          <w:sz w:val="24"/>
          <w:szCs w:val="24"/>
          <w:lang w:val="en-US"/>
        </w:rPr>
      </w:pPr>
      <w:r w:rsidRPr="00A15C02">
        <w:rPr>
          <w:b/>
          <w:w w:val="105"/>
          <w:sz w:val="24"/>
          <w:szCs w:val="24"/>
        </w:rPr>
        <w:t>ПРЕПОДАВАТЕЛЯ</w:t>
      </w:r>
      <w:r w:rsidRPr="00352E6D">
        <w:rPr>
          <w:b/>
          <w:w w:val="105"/>
          <w:sz w:val="24"/>
          <w:szCs w:val="24"/>
          <w:lang w:val="en-US"/>
        </w:rPr>
        <w:t>-</w:t>
      </w:r>
      <w:r w:rsidRPr="00A15C02">
        <w:rPr>
          <w:b/>
          <w:w w:val="105"/>
          <w:sz w:val="24"/>
          <w:szCs w:val="24"/>
        </w:rPr>
        <w:t>ХОРМЕЙСТЕРА</w:t>
      </w:r>
      <w:r w:rsidRPr="00352E6D">
        <w:rPr>
          <w:b/>
          <w:w w:val="105"/>
          <w:sz w:val="24"/>
          <w:szCs w:val="24"/>
          <w:lang w:val="en-US"/>
        </w:rPr>
        <w:t xml:space="preserve"> </w:t>
      </w:r>
    </w:p>
    <w:p w:rsidR="00A15C02" w:rsidRPr="00352E6D" w:rsidRDefault="00A15C02" w:rsidP="00F7718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center"/>
        <w:rPr>
          <w:color w:val="202124"/>
          <w:sz w:val="24"/>
          <w:szCs w:val="24"/>
          <w:lang w:val="en-US" w:eastAsia="ru-RU"/>
        </w:rPr>
      </w:pPr>
      <w:r w:rsidRPr="00A15C02">
        <w:rPr>
          <w:color w:val="202124"/>
          <w:sz w:val="24"/>
          <w:szCs w:val="24"/>
          <w:lang w:val="en" w:eastAsia="ru-RU"/>
        </w:rPr>
        <w:t>DEVELOPMENT</w:t>
      </w:r>
      <w:r w:rsidRPr="00352E6D">
        <w:rPr>
          <w:color w:val="202124"/>
          <w:sz w:val="24"/>
          <w:szCs w:val="24"/>
          <w:lang w:val="en-US" w:eastAsia="ru-RU"/>
        </w:rPr>
        <w:t xml:space="preserve"> </w:t>
      </w:r>
      <w:r w:rsidRPr="00A15C02">
        <w:rPr>
          <w:color w:val="202124"/>
          <w:sz w:val="24"/>
          <w:szCs w:val="24"/>
          <w:lang w:val="en" w:eastAsia="ru-RU"/>
        </w:rPr>
        <w:t>OF</w:t>
      </w:r>
      <w:r w:rsidRPr="00352E6D">
        <w:rPr>
          <w:color w:val="202124"/>
          <w:sz w:val="24"/>
          <w:szCs w:val="24"/>
          <w:lang w:val="en-US" w:eastAsia="ru-RU"/>
        </w:rPr>
        <w:t xml:space="preserve"> </w:t>
      </w:r>
      <w:r w:rsidRPr="00A15C02">
        <w:rPr>
          <w:color w:val="202124"/>
          <w:sz w:val="24"/>
          <w:szCs w:val="24"/>
          <w:lang w:val="en" w:eastAsia="ru-RU"/>
        </w:rPr>
        <w:t>METHODOLOGICAL</w:t>
      </w:r>
      <w:r w:rsidRPr="00352E6D">
        <w:rPr>
          <w:color w:val="202124"/>
          <w:sz w:val="24"/>
          <w:szCs w:val="24"/>
          <w:lang w:val="en-US" w:eastAsia="ru-RU"/>
        </w:rPr>
        <w:t xml:space="preserve"> </w:t>
      </w:r>
      <w:r w:rsidRPr="00A15C02">
        <w:rPr>
          <w:color w:val="202124"/>
          <w:sz w:val="24"/>
          <w:szCs w:val="24"/>
          <w:lang w:val="en" w:eastAsia="ru-RU"/>
        </w:rPr>
        <w:t>COMPETENCE</w:t>
      </w:r>
    </w:p>
    <w:p w:rsidR="00A15C02" w:rsidRPr="00A15C02" w:rsidRDefault="00A15C02" w:rsidP="00F7718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center"/>
        <w:rPr>
          <w:color w:val="202124"/>
          <w:sz w:val="24"/>
          <w:szCs w:val="24"/>
          <w:lang w:val="en-US" w:eastAsia="ru-RU"/>
        </w:rPr>
      </w:pPr>
      <w:r w:rsidRPr="00A15C02">
        <w:rPr>
          <w:color w:val="202124"/>
          <w:sz w:val="24"/>
          <w:szCs w:val="24"/>
          <w:lang w:val="en" w:eastAsia="ru-RU"/>
        </w:rPr>
        <w:t>TEACHER-CHORUSMASTER</w:t>
      </w:r>
    </w:p>
    <w:p w:rsidR="00A15C02" w:rsidRDefault="00A15C02" w:rsidP="00F7718E">
      <w:pPr>
        <w:spacing w:line="276" w:lineRule="auto"/>
        <w:jc w:val="center"/>
        <w:rPr>
          <w:sz w:val="24"/>
          <w:szCs w:val="24"/>
          <w:lang w:val="en-US"/>
        </w:rPr>
      </w:pPr>
    </w:p>
    <w:p w:rsidR="00A15C02" w:rsidRDefault="00F7718E" w:rsidP="00F7718E">
      <w:pPr>
        <w:spacing w:line="276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Т</w:t>
      </w:r>
      <w:r w:rsidR="00A15C02"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>П</w:t>
      </w:r>
      <w:r w:rsidR="00A15C02"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>Иванова</w:t>
      </w:r>
    </w:p>
    <w:p w:rsidR="00F7718E" w:rsidRPr="00352E6D" w:rsidRDefault="00F7718E" w:rsidP="00F7718E">
      <w:pPr>
        <w:spacing w:line="276" w:lineRule="auto"/>
        <w:jc w:val="center"/>
        <w:rPr>
          <w:i/>
          <w:sz w:val="24"/>
          <w:szCs w:val="24"/>
          <w:lang w:val="en-US"/>
        </w:rPr>
      </w:pPr>
      <w:proofErr w:type="spellStart"/>
      <w:r w:rsidRPr="00F7718E">
        <w:rPr>
          <w:i/>
          <w:sz w:val="24"/>
          <w:szCs w:val="24"/>
          <w:lang w:val="en-US"/>
        </w:rPr>
        <w:t>T</w:t>
      </w:r>
      <w:r w:rsidRPr="00352E6D">
        <w:rPr>
          <w:i/>
          <w:sz w:val="24"/>
          <w:szCs w:val="24"/>
          <w:lang w:val="en-US"/>
        </w:rPr>
        <w:t>.</w:t>
      </w:r>
      <w:r w:rsidRPr="00F7718E">
        <w:rPr>
          <w:i/>
          <w:sz w:val="24"/>
          <w:szCs w:val="24"/>
          <w:lang w:val="en-US"/>
        </w:rPr>
        <w:t>P</w:t>
      </w:r>
      <w:r w:rsidRPr="00352E6D">
        <w:rPr>
          <w:i/>
          <w:sz w:val="24"/>
          <w:szCs w:val="24"/>
          <w:lang w:val="en-US"/>
        </w:rPr>
        <w:t>.</w:t>
      </w:r>
      <w:r w:rsidRPr="00F7718E">
        <w:rPr>
          <w:i/>
          <w:sz w:val="24"/>
          <w:szCs w:val="24"/>
          <w:lang w:val="en-US"/>
        </w:rPr>
        <w:t>Ivanova</w:t>
      </w:r>
      <w:proofErr w:type="spellEnd"/>
      <w:r w:rsidRPr="00352E6D">
        <w:rPr>
          <w:i/>
          <w:sz w:val="24"/>
          <w:szCs w:val="24"/>
          <w:lang w:val="en-US"/>
        </w:rPr>
        <w:t xml:space="preserve"> </w:t>
      </w:r>
    </w:p>
    <w:p w:rsidR="00A15C02" w:rsidRDefault="00F7718E" w:rsidP="00F7718E">
      <w:pPr>
        <w:spacing w:line="276" w:lineRule="auto"/>
        <w:jc w:val="center"/>
        <w:rPr>
          <w:iCs/>
          <w:kern w:val="36"/>
          <w:sz w:val="24"/>
          <w:szCs w:val="24"/>
        </w:rPr>
      </w:pPr>
      <w:r>
        <w:rPr>
          <w:iCs/>
          <w:kern w:val="36"/>
          <w:sz w:val="24"/>
          <w:szCs w:val="24"/>
        </w:rPr>
        <w:t>Преподаватель</w:t>
      </w:r>
    </w:p>
    <w:p w:rsidR="00F7718E" w:rsidRPr="00F7718E" w:rsidRDefault="00F7718E" w:rsidP="00F7718E">
      <w:pPr>
        <w:ind w:right="-49" w:firstLine="709"/>
        <w:jc w:val="center"/>
        <w:rPr>
          <w:i/>
          <w:w w:val="95"/>
          <w:sz w:val="28"/>
          <w:szCs w:val="28"/>
        </w:rPr>
      </w:pPr>
      <w:r>
        <w:rPr>
          <w:i/>
          <w:w w:val="95"/>
          <w:sz w:val="28"/>
          <w:szCs w:val="28"/>
        </w:rPr>
        <w:t>МБУДО</w:t>
      </w:r>
      <w:r w:rsidRPr="00424F61">
        <w:rPr>
          <w:i/>
          <w:spacing w:val="33"/>
          <w:w w:val="95"/>
          <w:sz w:val="28"/>
          <w:szCs w:val="28"/>
        </w:rPr>
        <w:t xml:space="preserve"> </w:t>
      </w:r>
      <w:r w:rsidRPr="00424F61">
        <w:rPr>
          <w:i/>
          <w:w w:val="95"/>
          <w:sz w:val="28"/>
          <w:szCs w:val="28"/>
        </w:rPr>
        <w:t>«</w:t>
      </w:r>
      <w:r>
        <w:rPr>
          <w:i/>
          <w:w w:val="95"/>
          <w:sz w:val="28"/>
          <w:szCs w:val="28"/>
        </w:rPr>
        <w:t xml:space="preserve">ДМШ им. Дж. </w:t>
      </w:r>
      <w:proofErr w:type="spellStart"/>
      <w:r>
        <w:rPr>
          <w:i/>
          <w:w w:val="95"/>
          <w:sz w:val="28"/>
          <w:szCs w:val="28"/>
        </w:rPr>
        <w:t>Файзи</w:t>
      </w:r>
      <w:proofErr w:type="spellEnd"/>
      <w:r w:rsidRPr="00424F61">
        <w:rPr>
          <w:i/>
          <w:w w:val="95"/>
          <w:sz w:val="28"/>
          <w:szCs w:val="28"/>
        </w:rPr>
        <w:t>»</w:t>
      </w:r>
      <w:r>
        <w:rPr>
          <w:i/>
          <w:w w:val="95"/>
          <w:sz w:val="28"/>
          <w:szCs w:val="28"/>
        </w:rPr>
        <w:t xml:space="preserve"> Приволжского района </w:t>
      </w:r>
      <w:proofErr w:type="spellStart"/>
      <w:r>
        <w:rPr>
          <w:i/>
          <w:w w:val="95"/>
          <w:sz w:val="28"/>
          <w:szCs w:val="28"/>
        </w:rPr>
        <w:t>г.Казани</w:t>
      </w:r>
      <w:proofErr w:type="spellEnd"/>
    </w:p>
    <w:p w:rsidR="00F7718E" w:rsidRDefault="00F7718E" w:rsidP="00F7718E">
      <w:pPr>
        <w:spacing w:line="276" w:lineRule="auto"/>
        <w:jc w:val="center"/>
        <w:rPr>
          <w:iCs/>
          <w:kern w:val="36"/>
          <w:sz w:val="24"/>
          <w:szCs w:val="24"/>
        </w:rPr>
      </w:pPr>
    </w:p>
    <w:p w:rsidR="00A15C02" w:rsidRDefault="00A15C02" w:rsidP="00F7718E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Аннотация</w:t>
      </w:r>
      <w:r>
        <w:rPr>
          <w:sz w:val="24"/>
          <w:szCs w:val="24"/>
        </w:rPr>
        <w:t>. В статье рассмотрены…</w:t>
      </w:r>
    </w:p>
    <w:p w:rsidR="00A15C02" w:rsidRDefault="00A15C02" w:rsidP="00F7718E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Ключевые слова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web</w:t>
      </w:r>
      <w:proofErr w:type="spellEnd"/>
      <w:r>
        <w:rPr>
          <w:sz w:val="24"/>
          <w:szCs w:val="24"/>
        </w:rPr>
        <w:t>-сайт, ….</w:t>
      </w:r>
    </w:p>
    <w:p w:rsidR="00A15C02" w:rsidRDefault="00A15C02" w:rsidP="00F7718E">
      <w:pPr>
        <w:ind w:firstLine="709"/>
        <w:jc w:val="both"/>
        <w:rPr>
          <w:sz w:val="24"/>
          <w:szCs w:val="24"/>
          <w:lang w:val="en-US"/>
        </w:rPr>
      </w:pPr>
      <w:r>
        <w:rPr>
          <w:b/>
          <w:kern w:val="36"/>
          <w:sz w:val="24"/>
          <w:szCs w:val="24"/>
          <w:lang w:val="en-US"/>
        </w:rPr>
        <w:t>Abstract</w:t>
      </w:r>
      <w:r>
        <w:rPr>
          <w:sz w:val="24"/>
          <w:szCs w:val="24"/>
          <w:lang w:val="en-US"/>
        </w:rPr>
        <w:t>. The article ….</w:t>
      </w:r>
    </w:p>
    <w:p w:rsidR="00A15C02" w:rsidRPr="00C76767" w:rsidRDefault="00A15C02" w:rsidP="00F7718E">
      <w:pPr>
        <w:ind w:firstLine="709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Keywords</w:t>
      </w:r>
      <w:r w:rsidRPr="00C76767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website</w:t>
      </w:r>
      <w:proofErr w:type="gramStart"/>
      <w:r w:rsidR="004A40D6" w:rsidRPr="00C76767">
        <w:rPr>
          <w:sz w:val="24"/>
          <w:szCs w:val="24"/>
          <w:lang w:val="en-US"/>
        </w:rPr>
        <w:t xml:space="preserve">, </w:t>
      </w:r>
      <w:r w:rsidRPr="00C76767">
        <w:rPr>
          <w:sz w:val="24"/>
          <w:szCs w:val="24"/>
          <w:lang w:val="en-US"/>
        </w:rPr>
        <w:t xml:space="preserve"> ...</w:t>
      </w:r>
      <w:proofErr w:type="gramEnd"/>
    </w:p>
    <w:p w:rsidR="00A15C02" w:rsidRPr="00C76767" w:rsidRDefault="00A15C02" w:rsidP="00A15C02">
      <w:pPr>
        <w:ind w:firstLine="709"/>
        <w:jc w:val="both"/>
        <w:rPr>
          <w:sz w:val="24"/>
          <w:szCs w:val="24"/>
          <w:lang w:val="en-US"/>
        </w:rPr>
      </w:pPr>
    </w:p>
    <w:p w:rsidR="00A15C02" w:rsidRDefault="00A15C02" w:rsidP="00F7718E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Текст</w:t>
      </w:r>
      <w:r w:rsidRPr="00C7676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статьи</w:t>
      </w:r>
      <w:r w:rsidRPr="00C76767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текст</w:t>
      </w:r>
      <w:r w:rsidRPr="00C7676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статьи</w:t>
      </w:r>
      <w:r w:rsidRPr="00C76767">
        <w:rPr>
          <w:sz w:val="24"/>
          <w:szCs w:val="24"/>
          <w:lang w:val="en-US"/>
        </w:rPr>
        <w:t xml:space="preserve">… </w:t>
      </w:r>
      <w:r>
        <w:rPr>
          <w:sz w:val="24"/>
          <w:szCs w:val="24"/>
        </w:rPr>
        <w:t>[1, с.32].</w:t>
      </w:r>
    </w:p>
    <w:p w:rsidR="00A15C02" w:rsidRDefault="00A15C02" w:rsidP="00A15C02">
      <w:pPr>
        <w:adjustRightInd w:val="0"/>
        <w:ind w:firstLine="709"/>
        <w:jc w:val="both"/>
        <w:rPr>
          <w:sz w:val="24"/>
          <w:szCs w:val="24"/>
        </w:rPr>
      </w:pPr>
    </w:p>
    <w:p w:rsidR="00A15C02" w:rsidRDefault="00A15C02" w:rsidP="00A15C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литературы</w:t>
      </w:r>
    </w:p>
    <w:p w:rsidR="00A15C02" w:rsidRDefault="00A15C02" w:rsidP="00F7718E">
      <w:pPr>
        <w:widowControl/>
        <w:numPr>
          <w:ilvl w:val="0"/>
          <w:numId w:val="15"/>
        </w:numPr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Доронина, И.Н. Оценка качества сайта библиотеки как канала межкультурной коммуникации / И.Н. Доронина // Вестник Казанского государственного университета культуры и искусств. – 2019. – №1. – С.30-37.</w:t>
      </w:r>
    </w:p>
    <w:p w:rsidR="00A15C02" w:rsidRDefault="00A15C02" w:rsidP="00A15C02">
      <w:pPr>
        <w:adjustRightInd w:val="0"/>
        <w:ind w:firstLine="709"/>
        <w:jc w:val="both"/>
        <w:rPr>
          <w:sz w:val="24"/>
          <w:szCs w:val="24"/>
        </w:rPr>
      </w:pPr>
    </w:p>
    <w:p w:rsidR="00F7718E" w:rsidRDefault="00F7718E" w:rsidP="00F7718E">
      <w:pPr>
        <w:adjustRightInd w:val="0"/>
        <w:jc w:val="right"/>
        <w:rPr>
          <w:b/>
          <w:sz w:val="28"/>
          <w:szCs w:val="28"/>
        </w:rPr>
      </w:pPr>
    </w:p>
    <w:p w:rsidR="00F7718E" w:rsidRDefault="00F7718E" w:rsidP="00F7718E">
      <w:pPr>
        <w:adjustRightInd w:val="0"/>
        <w:jc w:val="right"/>
        <w:rPr>
          <w:b/>
          <w:sz w:val="28"/>
          <w:szCs w:val="28"/>
        </w:rPr>
      </w:pPr>
    </w:p>
    <w:p w:rsidR="00F7718E" w:rsidRDefault="00F7718E" w:rsidP="00F7718E">
      <w:pPr>
        <w:adjustRightInd w:val="0"/>
        <w:jc w:val="right"/>
        <w:rPr>
          <w:b/>
          <w:sz w:val="28"/>
          <w:szCs w:val="28"/>
        </w:rPr>
      </w:pPr>
    </w:p>
    <w:p w:rsidR="00F7718E" w:rsidRDefault="00F7718E" w:rsidP="00F7718E">
      <w:pPr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4A40D6" w:rsidRDefault="004A40D6" w:rsidP="00F7718E">
      <w:pPr>
        <w:adjustRightInd w:val="0"/>
        <w:jc w:val="center"/>
        <w:rPr>
          <w:sz w:val="28"/>
          <w:szCs w:val="28"/>
        </w:rPr>
      </w:pPr>
    </w:p>
    <w:p w:rsidR="00F7718E" w:rsidRDefault="00F7718E" w:rsidP="00F7718E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F7718E" w:rsidRDefault="00F7718E" w:rsidP="00F7718E">
      <w:pPr>
        <w:shd w:val="clear" w:color="auto" w:fill="FFFFFF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на участие во </w:t>
      </w:r>
      <w:r w:rsidRPr="00F7718E">
        <w:rPr>
          <w:color w:val="0A0A0A"/>
          <w:w w:val="105"/>
          <w:sz w:val="28"/>
          <w:szCs w:val="28"/>
        </w:rPr>
        <w:t>Всероссийской</w:t>
      </w:r>
      <w:r>
        <w:rPr>
          <w:sz w:val="28"/>
          <w:szCs w:val="28"/>
          <w:lang w:eastAsia="ru-RU"/>
        </w:rPr>
        <w:t xml:space="preserve"> научно-практической конференции</w:t>
      </w:r>
    </w:p>
    <w:p w:rsidR="00F7718E" w:rsidRPr="00D6685B" w:rsidRDefault="00F7718E" w:rsidP="00F7718E">
      <w:pPr>
        <w:pStyle w:val="a3"/>
        <w:ind w:right="-49"/>
        <w:jc w:val="center"/>
        <w:rPr>
          <w:b/>
          <w:sz w:val="28"/>
          <w:szCs w:val="28"/>
        </w:rPr>
      </w:pPr>
      <w:r w:rsidRPr="00D6685B">
        <w:rPr>
          <w:b/>
          <w:w w:val="105"/>
          <w:sz w:val="28"/>
          <w:szCs w:val="28"/>
        </w:rPr>
        <w:t>«Хоров</w:t>
      </w:r>
      <w:r>
        <w:rPr>
          <w:b/>
          <w:w w:val="105"/>
          <w:sz w:val="28"/>
          <w:szCs w:val="28"/>
        </w:rPr>
        <w:t>ая культура</w:t>
      </w:r>
      <w:r w:rsidRPr="00D6685B">
        <w:rPr>
          <w:b/>
          <w:w w:val="105"/>
          <w:sz w:val="28"/>
          <w:szCs w:val="28"/>
        </w:rPr>
        <w:t xml:space="preserve"> </w:t>
      </w:r>
      <w:r w:rsidR="003E31CE">
        <w:rPr>
          <w:b/>
          <w:w w:val="105"/>
          <w:sz w:val="28"/>
          <w:szCs w:val="28"/>
        </w:rPr>
        <w:t>Поволжья</w:t>
      </w:r>
      <w:r w:rsidRPr="00D6685B">
        <w:rPr>
          <w:b/>
          <w:w w:val="105"/>
          <w:sz w:val="28"/>
          <w:szCs w:val="28"/>
        </w:rPr>
        <w:t>: традиции и перспективы развития»</w:t>
      </w:r>
    </w:p>
    <w:p w:rsidR="00F7718E" w:rsidRDefault="00F7718E" w:rsidP="00F7718E">
      <w:pPr>
        <w:adjustRightInd w:val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теме письма указать: </w:t>
      </w:r>
      <w:r>
        <w:rPr>
          <w:i/>
          <w:iCs/>
          <w:sz w:val="24"/>
          <w:szCs w:val="24"/>
        </w:rPr>
        <w:t>конференция Хоровая культура</w:t>
      </w:r>
      <w:r w:rsidR="00914189">
        <w:rPr>
          <w:i/>
          <w:iCs/>
          <w:sz w:val="24"/>
          <w:szCs w:val="24"/>
        </w:rPr>
        <w:t xml:space="preserve"> Поволжья</w:t>
      </w:r>
      <w:r>
        <w:rPr>
          <w:i/>
          <w:iCs/>
          <w:sz w:val="24"/>
          <w:szCs w:val="24"/>
        </w:rPr>
        <w:t xml:space="preserve"> 2023.</w:t>
      </w:r>
    </w:p>
    <w:p w:rsidR="001C1EDC" w:rsidRDefault="001C1EDC" w:rsidP="001C1EDC">
      <w:pPr>
        <w:widowControl/>
        <w:shd w:val="clear" w:color="auto" w:fill="FFFFFF"/>
        <w:tabs>
          <w:tab w:val="left" w:pos="1080"/>
        </w:tabs>
        <w:autoSpaceDE/>
        <w:autoSpaceDN/>
        <w:ind w:left="720"/>
        <w:jc w:val="both"/>
        <w:rPr>
          <w:sz w:val="24"/>
          <w:szCs w:val="24"/>
          <w:lang w:eastAsia="ru-RU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5220"/>
      </w:tblGrid>
      <w:tr w:rsidR="00CC4A3B" w:rsidTr="00CC4A3B">
        <w:trPr>
          <w:trHeight w:val="1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  <w:tr w:rsidR="00CC4A3B" w:rsidTr="00CC4A3B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доклада/статьи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  <w:tr w:rsidR="00CC4A3B" w:rsidTr="00CC4A3B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участия</w:t>
            </w:r>
          </w:p>
          <w:p w:rsidR="00CC4A3B" w:rsidRDefault="00CC4A3B" w:rsidP="00CC4A3B">
            <w:pPr>
              <w:widowControl/>
              <w:numPr>
                <w:ilvl w:val="0"/>
                <w:numId w:val="16"/>
              </w:numPr>
              <w:tabs>
                <w:tab w:val="left" w:pos="452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 выступление с докладом</w:t>
            </w:r>
          </w:p>
          <w:p w:rsidR="00CC4A3B" w:rsidRDefault="00CC4A3B" w:rsidP="00CC4A3B">
            <w:pPr>
              <w:widowControl/>
              <w:numPr>
                <w:ilvl w:val="0"/>
                <w:numId w:val="16"/>
              </w:numPr>
              <w:tabs>
                <w:tab w:val="left" w:pos="452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формат</w:t>
            </w:r>
          </w:p>
          <w:p w:rsidR="00CC4A3B" w:rsidRDefault="00CC4A3B" w:rsidP="00CC4A3B">
            <w:pPr>
              <w:widowControl/>
              <w:numPr>
                <w:ilvl w:val="0"/>
                <w:numId w:val="16"/>
              </w:numPr>
              <w:tabs>
                <w:tab w:val="left" w:pos="452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 (публикация статьи)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  <w:tr w:rsidR="00CC4A3B" w:rsidTr="00CC4A3B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работы, учебы </w:t>
            </w:r>
            <w:r>
              <w:rPr>
                <w:b/>
                <w:sz w:val="24"/>
                <w:szCs w:val="24"/>
                <w:u w:val="single"/>
              </w:rPr>
              <w:t>(полное название учреждения, без сокращений)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  <w:tr w:rsidR="00CC4A3B" w:rsidTr="00CC4A3B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  <w:tr w:rsidR="00CC4A3B" w:rsidTr="00CC4A3B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Ученая степень, ученое звание </w:t>
            </w:r>
          </w:p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  <w:tr w:rsidR="00CC4A3B" w:rsidTr="00CC4A3B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мобильный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  <w:tr w:rsidR="00CC4A3B" w:rsidTr="00CC4A3B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  <w:tr w:rsidR="00CC4A3B" w:rsidTr="00CC4A3B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заявка для выступления (какое необходимо оборудование)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3B" w:rsidRDefault="00CC4A3B">
            <w:pPr>
              <w:jc w:val="both"/>
              <w:rPr>
                <w:sz w:val="24"/>
                <w:szCs w:val="24"/>
              </w:rPr>
            </w:pPr>
          </w:p>
        </w:tc>
      </w:tr>
    </w:tbl>
    <w:p w:rsidR="004A40D6" w:rsidRPr="004A40D6" w:rsidRDefault="00CC4A3B" w:rsidP="004A40D6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line="230" w:lineRule="auto"/>
        <w:ind w:right="-4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Заявки на участие в конференции и статьи высылаются в электронном виде на адрес: </w:t>
      </w:r>
      <w:r w:rsidR="004A40D6" w:rsidRPr="004A40D6">
        <w:rPr>
          <w:b/>
          <w:sz w:val="24"/>
          <w:szCs w:val="24"/>
          <w:shd w:val="clear" w:color="auto" w:fill="FFFFFF"/>
        </w:rPr>
        <w:t>konferenciya23@mail.ru</w:t>
      </w:r>
    </w:p>
    <w:p w:rsidR="00CC4A3B" w:rsidRPr="005A05A4" w:rsidRDefault="00CC4A3B" w:rsidP="00CC4A3B">
      <w:pPr>
        <w:adjustRightInd w:val="0"/>
        <w:ind w:firstLine="709"/>
        <w:jc w:val="both"/>
        <w:rPr>
          <w:i/>
          <w:sz w:val="24"/>
          <w:szCs w:val="24"/>
        </w:rPr>
      </w:pPr>
      <w:r>
        <w:rPr>
          <w:rStyle w:val="portal-menuuser-email"/>
          <w:sz w:val="24"/>
          <w:szCs w:val="24"/>
        </w:rPr>
        <w:t xml:space="preserve">Заявка и материалы высылаются в одном письме </w:t>
      </w:r>
      <w:r w:rsidR="00914189">
        <w:rPr>
          <w:rStyle w:val="portal-menuuser-email"/>
          <w:b/>
          <w:i/>
          <w:sz w:val="24"/>
          <w:szCs w:val="24"/>
        </w:rPr>
        <w:t>тремя</w:t>
      </w:r>
      <w:r>
        <w:rPr>
          <w:rStyle w:val="portal-menuuser-email"/>
          <w:b/>
          <w:i/>
          <w:sz w:val="24"/>
          <w:szCs w:val="24"/>
        </w:rPr>
        <w:t xml:space="preserve"> файлами</w:t>
      </w:r>
      <w:r>
        <w:rPr>
          <w:rStyle w:val="portal-menuuser-email"/>
          <w:sz w:val="24"/>
          <w:szCs w:val="24"/>
        </w:rPr>
        <w:t xml:space="preserve">. Наименование документов: </w:t>
      </w:r>
      <w:r>
        <w:rPr>
          <w:rStyle w:val="portal-menuuser-email"/>
          <w:i/>
          <w:sz w:val="24"/>
          <w:szCs w:val="24"/>
        </w:rPr>
        <w:t>«Фамилия. Город. Заявка»</w:t>
      </w:r>
      <w:r>
        <w:rPr>
          <w:rStyle w:val="portal-menuuser-email"/>
          <w:sz w:val="24"/>
          <w:szCs w:val="24"/>
        </w:rPr>
        <w:t xml:space="preserve">, </w:t>
      </w:r>
      <w:r>
        <w:rPr>
          <w:rStyle w:val="portal-menuuser-email"/>
          <w:i/>
          <w:sz w:val="24"/>
          <w:szCs w:val="24"/>
        </w:rPr>
        <w:t>«Фамилия. Город. Статья»</w:t>
      </w:r>
      <w:r w:rsidR="005A05A4">
        <w:rPr>
          <w:rStyle w:val="portal-menuuser-email"/>
          <w:sz w:val="24"/>
          <w:szCs w:val="24"/>
        </w:rPr>
        <w:t xml:space="preserve">, </w:t>
      </w:r>
      <w:r w:rsidR="005A05A4" w:rsidRPr="005A05A4">
        <w:rPr>
          <w:rStyle w:val="portal-menuuser-email"/>
          <w:i/>
          <w:sz w:val="24"/>
          <w:szCs w:val="24"/>
        </w:rPr>
        <w:t>«Фамилия. Город. Квитанция»</w:t>
      </w:r>
    </w:p>
    <w:p w:rsidR="00D85881" w:rsidRPr="00907382" w:rsidRDefault="00D85881" w:rsidP="00D85881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ind w:right="-49" w:firstLine="709"/>
        <w:jc w:val="both"/>
        <w:rPr>
          <w:sz w:val="24"/>
          <w:szCs w:val="24"/>
        </w:rPr>
      </w:pPr>
      <w:r w:rsidRPr="00907382">
        <w:rPr>
          <w:sz w:val="24"/>
          <w:szCs w:val="24"/>
        </w:rPr>
        <w:t>Заполненные заявки подтверждают согласие участника конференции на обработку присланных персональных данных, необходимую для деятельности оргкомитета и составления программы конференции.</w:t>
      </w:r>
    </w:p>
    <w:p w:rsidR="00D85881" w:rsidRPr="00907382" w:rsidRDefault="00D85881" w:rsidP="00D85881">
      <w:pPr>
        <w:adjustRightInd w:val="0"/>
        <w:ind w:firstLine="709"/>
        <w:jc w:val="both"/>
        <w:rPr>
          <w:sz w:val="24"/>
          <w:szCs w:val="24"/>
        </w:rPr>
      </w:pPr>
      <w:r w:rsidRPr="00907382">
        <w:rPr>
          <w:sz w:val="24"/>
          <w:szCs w:val="24"/>
        </w:rPr>
        <w:t>Контакты: e-</w:t>
      </w:r>
      <w:proofErr w:type="spellStart"/>
      <w:r w:rsidRPr="00907382">
        <w:rPr>
          <w:sz w:val="24"/>
          <w:szCs w:val="24"/>
        </w:rPr>
        <w:t>mail</w:t>
      </w:r>
      <w:proofErr w:type="spellEnd"/>
      <w:r w:rsidRPr="00907382">
        <w:rPr>
          <w:sz w:val="24"/>
          <w:szCs w:val="24"/>
        </w:rPr>
        <w:t xml:space="preserve">: </w:t>
      </w:r>
      <w:hyperlink r:id="rId6" w:history="1">
        <w:r w:rsidRPr="00907382">
          <w:rPr>
            <w:rStyle w:val="a9"/>
            <w:b/>
            <w:sz w:val="24"/>
            <w:szCs w:val="24"/>
            <w:shd w:val="clear" w:color="auto" w:fill="FFFFFF"/>
          </w:rPr>
          <w:t>konferenciya23@mail.ru</w:t>
        </w:r>
      </w:hyperlink>
    </w:p>
    <w:p w:rsidR="00D85881" w:rsidRPr="00907382" w:rsidRDefault="00D85881" w:rsidP="00D85881">
      <w:pPr>
        <w:adjustRightInd w:val="0"/>
        <w:ind w:firstLine="709"/>
        <w:jc w:val="both"/>
        <w:rPr>
          <w:sz w:val="24"/>
          <w:szCs w:val="24"/>
        </w:rPr>
      </w:pPr>
      <w:r w:rsidRPr="00907382">
        <w:rPr>
          <w:i/>
          <w:sz w:val="24"/>
          <w:szCs w:val="24"/>
        </w:rPr>
        <w:t xml:space="preserve">+7 9600-549-336 – Султанова </w:t>
      </w:r>
      <w:proofErr w:type="spellStart"/>
      <w:r w:rsidRPr="00907382">
        <w:rPr>
          <w:i/>
          <w:sz w:val="24"/>
          <w:szCs w:val="24"/>
        </w:rPr>
        <w:t>Рамиля</w:t>
      </w:r>
      <w:proofErr w:type="spellEnd"/>
      <w:r w:rsidRPr="00907382">
        <w:rPr>
          <w:i/>
          <w:sz w:val="24"/>
          <w:szCs w:val="24"/>
        </w:rPr>
        <w:t xml:space="preserve"> </w:t>
      </w:r>
      <w:proofErr w:type="spellStart"/>
      <w:r w:rsidRPr="00907382">
        <w:rPr>
          <w:i/>
          <w:sz w:val="24"/>
          <w:szCs w:val="24"/>
        </w:rPr>
        <w:t>Ринатовна</w:t>
      </w:r>
      <w:proofErr w:type="spellEnd"/>
    </w:p>
    <w:p w:rsidR="00D85881" w:rsidRPr="00907382" w:rsidRDefault="00D85881" w:rsidP="00D85881">
      <w:pPr>
        <w:jc w:val="both"/>
        <w:rPr>
          <w:sz w:val="24"/>
          <w:szCs w:val="24"/>
        </w:rPr>
      </w:pPr>
    </w:p>
    <w:p w:rsidR="005159A6" w:rsidRDefault="005159A6" w:rsidP="00D6685B">
      <w:pPr>
        <w:tabs>
          <w:tab w:val="left" w:pos="1491"/>
        </w:tabs>
        <w:ind w:right="-49" w:firstLine="709"/>
        <w:jc w:val="both"/>
        <w:rPr>
          <w:sz w:val="24"/>
          <w:szCs w:val="24"/>
          <w:lang w:eastAsia="ru-RU"/>
        </w:rPr>
      </w:pPr>
    </w:p>
    <w:p w:rsidR="005159A6" w:rsidRDefault="005159A6" w:rsidP="00D6685B">
      <w:pPr>
        <w:tabs>
          <w:tab w:val="left" w:pos="1491"/>
        </w:tabs>
        <w:ind w:right="-49" w:firstLine="709"/>
        <w:jc w:val="both"/>
        <w:rPr>
          <w:sz w:val="24"/>
          <w:szCs w:val="24"/>
          <w:lang w:eastAsia="ru-RU"/>
        </w:rPr>
      </w:pPr>
    </w:p>
    <w:p w:rsidR="005159A6" w:rsidRDefault="005159A6" w:rsidP="00D6685B">
      <w:pPr>
        <w:tabs>
          <w:tab w:val="left" w:pos="1491"/>
        </w:tabs>
        <w:ind w:right="-49" w:firstLine="709"/>
        <w:jc w:val="both"/>
        <w:rPr>
          <w:sz w:val="24"/>
          <w:szCs w:val="24"/>
          <w:lang w:eastAsia="ru-RU"/>
        </w:rPr>
      </w:pPr>
    </w:p>
    <w:p w:rsidR="008863B3" w:rsidRDefault="008863B3" w:rsidP="0004536D">
      <w:pPr>
        <w:pStyle w:val="a3"/>
        <w:spacing w:before="6"/>
        <w:ind w:right="-49" w:firstLine="709"/>
        <w:jc w:val="right"/>
        <w:rPr>
          <w:i/>
          <w:sz w:val="28"/>
          <w:szCs w:val="28"/>
        </w:rPr>
      </w:pPr>
    </w:p>
    <w:sectPr w:rsidR="008863B3" w:rsidSect="00D6685B">
      <w:type w:val="continuous"/>
      <w:pgSz w:w="12000" w:h="1690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702E"/>
    <w:multiLevelType w:val="hybridMultilevel"/>
    <w:tmpl w:val="BFBC2BF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3C6F9D"/>
    <w:multiLevelType w:val="multilevel"/>
    <w:tmpl w:val="2E64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E36C8"/>
    <w:multiLevelType w:val="hybridMultilevel"/>
    <w:tmpl w:val="9AE60426"/>
    <w:lvl w:ilvl="0" w:tplc="757CA706">
      <w:numFmt w:val="bullet"/>
      <w:lvlText w:val="-"/>
      <w:lvlJc w:val="left"/>
      <w:pPr>
        <w:ind w:left="1056" w:hanging="205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1" w:tplc="3370C84E">
      <w:numFmt w:val="bullet"/>
      <w:lvlText w:val="•"/>
      <w:lvlJc w:val="left"/>
      <w:pPr>
        <w:ind w:left="2021" w:hanging="205"/>
      </w:pPr>
      <w:rPr>
        <w:lang w:val="ru-RU" w:eastAsia="en-US" w:bidi="ar-SA"/>
      </w:rPr>
    </w:lvl>
    <w:lvl w:ilvl="2" w:tplc="064CCAF6">
      <w:numFmt w:val="bullet"/>
      <w:lvlText w:val="•"/>
      <w:lvlJc w:val="left"/>
      <w:pPr>
        <w:ind w:left="2989" w:hanging="205"/>
      </w:pPr>
      <w:rPr>
        <w:lang w:val="ru-RU" w:eastAsia="en-US" w:bidi="ar-SA"/>
      </w:rPr>
    </w:lvl>
    <w:lvl w:ilvl="3" w:tplc="D11A7E7C">
      <w:numFmt w:val="bullet"/>
      <w:lvlText w:val="•"/>
      <w:lvlJc w:val="left"/>
      <w:pPr>
        <w:ind w:left="3957" w:hanging="205"/>
      </w:pPr>
      <w:rPr>
        <w:lang w:val="ru-RU" w:eastAsia="en-US" w:bidi="ar-SA"/>
      </w:rPr>
    </w:lvl>
    <w:lvl w:ilvl="4" w:tplc="02585EAE">
      <w:numFmt w:val="bullet"/>
      <w:lvlText w:val="•"/>
      <w:lvlJc w:val="left"/>
      <w:pPr>
        <w:ind w:left="4925" w:hanging="205"/>
      </w:pPr>
      <w:rPr>
        <w:lang w:val="ru-RU" w:eastAsia="en-US" w:bidi="ar-SA"/>
      </w:rPr>
    </w:lvl>
    <w:lvl w:ilvl="5" w:tplc="A97A4760">
      <w:numFmt w:val="bullet"/>
      <w:lvlText w:val="•"/>
      <w:lvlJc w:val="left"/>
      <w:pPr>
        <w:ind w:left="5893" w:hanging="205"/>
      </w:pPr>
      <w:rPr>
        <w:lang w:val="ru-RU" w:eastAsia="en-US" w:bidi="ar-SA"/>
      </w:rPr>
    </w:lvl>
    <w:lvl w:ilvl="6" w:tplc="93DAAF06">
      <w:numFmt w:val="bullet"/>
      <w:lvlText w:val="•"/>
      <w:lvlJc w:val="left"/>
      <w:pPr>
        <w:ind w:left="6861" w:hanging="205"/>
      </w:pPr>
      <w:rPr>
        <w:lang w:val="ru-RU" w:eastAsia="en-US" w:bidi="ar-SA"/>
      </w:rPr>
    </w:lvl>
    <w:lvl w:ilvl="7" w:tplc="FE1C1F98">
      <w:numFmt w:val="bullet"/>
      <w:lvlText w:val="•"/>
      <w:lvlJc w:val="left"/>
      <w:pPr>
        <w:ind w:left="7829" w:hanging="205"/>
      </w:pPr>
      <w:rPr>
        <w:lang w:val="ru-RU" w:eastAsia="en-US" w:bidi="ar-SA"/>
      </w:rPr>
    </w:lvl>
    <w:lvl w:ilvl="8" w:tplc="4B845402">
      <w:numFmt w:val="bullet"/>
      <w:lvlText w:val="•"/>
      <w:lvlJc w:val="left"/>
      <w:pPr>
        <w:ind w:left="8797" w:hanging="205"/>
      </w:pPr>
      <w:rPr>
        <w:lang w:val="ru-RU" w:eastAsia="en-US" w:bidi="ar-SA"/>
      </w:rPr>
    </w:lvl>
  </w:abstractNum>
  <w:abstractNum w:abstractNumId="3" w15:restartNumberingAfterBreak="0">
    <w:nsid w:val="1E4F6D0D"/>
    <w:multiLevelType w:val="hybridMultilevel"/>
    <w:tmpl w:val="CCDEF844"/>
    <w:lvl w:ilvl="0" w:tplc="E8301888">
      <w:numFmt w:val="bullet"/>
      <w:lvlText w:val="-"/>
      <w:lvlJc w:val="left"/>
      <w:pPr>
        <w:ind w:left="1279" w:hanging="371"/>
      </w:pPr>
      <w:rPr>
        <w:rFonts w:hint="default"/>
        <w:w w:val="109"/>
        <w:lang w:val="ru-RU" w:eastAsia="en-US" w:bidi="ar-SA"/>
      </w:rPr>
    </w:lvl>
    <w:lvl w:ilvl="1" w:tplc="96860B1A">
      <w:numFmt w:val="bullet"/>
      <w:lvlText w:val="•"/>
      <w:lvlJc w:val="left"/>
      <w:pPr>
        <w:ind w:left="2204" w:hanging="371"/>
      </w:pPr>
      <w:rPr>
        <w:rFonts w:hint="default"/>
        <w:lang w:val="ru-RU" w:eastAsia="en-US" w:bidi="ar-SA"/>
      </w:rPr>
    </w:lvl>
    <w:lvl w:ilvl="2" w:tplc="59B85E94">
      <w:numFmt w:val="bullet"/>
      <w:lvlText w:val="•"/>
      <w:lvlJc w:val="left"/>
      <w:pPr>
        <w:ind w:left="3128" w:hanging="371"/>
      </w:pPr>
      <w:rPr>
        <w:rFonts w:hint="default"/>
        <w:lang w:val="ru-RU" w:eastAsia="en-US" w:bidi="ar-SA"/>
      </w:rPr>
    </w:lvl>
    <w:lvl w:ilvl="3" w:tplc="B10C9820">
      <w:numFmt w:val="bullet"/>
      <w:lvlText w:val="•"/>
      <w:lvlJc w:val="left"/>
      <w:pPr>
        <w:ind w:left="4053" w:hanging="371"/>
      </w:pPr>
      <w:rPr>
        <w:rFonts w:hint="default"/>
        <w:lang w:val="ru-RU" w:eastAsia="en-US" w:bidi="ar-SA"/>
      </w:rPr>
    </w:lvl>
    <w:lvl w:ilvl="4" w:tplc="68A63A74">
      <w:numFmt w:val="bullet"/>
      <w:lvlText w:val="•"/>
      <w:lvlJc w:val="left"/>
      <w:pPr>
        <w:ind w:left="4977" w:hanging="371"/>
      </w:pPr>
      <w:rPr>
        <w:rFonts w:hint="default"/>
        <w:lang w:val="ru-RU" w:eastAsia="en-US" w:bidi="ar-SA"/>
      </w:rPr>
    </w:lvl>
    <w:lvl w:ilvl="5" w:tplc="CDDCF47C">
      <w:numFmt w:val="bullet"/>
      <w:lvlText w:val="•"/>
      <w:lvlJc w:val="left"/>
      <w:pPr>
        <w:ind w:left="5902" w:hanging="371"/>
      </w:pPr>
      <w:rPr>
        <w:rFonts w:hint="default"/>
        <w:lang w:val="ru-RU" w:eastAsia="en-US" w:bidi="ar-SA"/>
      </w:rPr>
    </w:lvl>
    <w:lvl w:ilvl="6" w:tplc="C04819F2">
      <w:numFmt w:val="bullet"/>
      <w:lvlText w:val="•"/>
      <w:lvlJc w:val="left"/>
      <w:pPr>
        <w:ind w:left="6826" w:hanging="371"/>
      </w:pPr>
      <w:rPr>
        <w:rFonts w:hint="default"/>
        <w:lang w:val="ru-RU" w:eastAsia="en-US" w:bidi="ar-SA"/>
      </w:rPr>
    </w:lvl>
    <w:lvl w:ilvl="7" w:tplc="D2D82470">
      <w:numFmt w:val="bullet"/>
      <w:lvlText w:val="•"/>
      <w:lvlJc w:val="left"/>
      <w:pPr>
        <w:ind w:left="7750" w:hanging="371"/>
      </w:pPr>
      <w:rPr>
        <w:rFonts w:hint="default"/>
        <w:lang w:val="ru-RU" w:eastAsia="en-US" w:bidi="ar-SA"/>
      </w:rPr>
    </w:lvl>
    <w:lvl w:ilvl="8" w:tplc="521094F6">
      <w:numFmt w:val="bullet"/>
      <w:lvlText w:val="•"/>
      <w:lvlJc w:val="left"/>
      <w:pPr>
        <w:ind w:left="8675" w:hanging="371"/>
      </w:pPr>
      <w:rPr>
        <w:rFonts w:hint="default"/>
        <w:lang w:val="ru-RU" w:eastAsia="en-US" w:bidi="ar-SA"/>
      </w:rPr>
    </w:lvl>
  </w:abstractNum>
  <w:abstractNum w:abstractNumId="4" w15:restartNumberingAfterBreak="0">
    <w:nsid w:val="1F43129D"/>
    <w:multiLevelType w:val="hybridMultilevel"/>
    <w:tmpl w:val="7D4C4EFC"/>
    <w:lvl w:ilvl="0" w:tplc="A3708912">
      <w:numFmt w:val="bullet"/>
      <w:lvlText w:val="-"/>
      <w:lvlJc w:val="left"/>
      <w:pPr>
        <w:ind w:left="1237" w:hanging="362"/>
      </w:pPr>
      <w:rPr>
        <w:rFonts w:hint="default"/>
        <w:w w:val="93"/>
        <w:lang w:val="ru-RU" w:eastAsia="en-US" w:bidi="ar-SA"/>
      </w:rPr>
    </w:lvl>
    <w:lvl w:ilvl="1" w:tplc="127EB3D4">
      <w:numFmt w:val="bullet"/>
      <w:lvlText w:val="•"/>
      <w:lvlJc w:val="left"/>
      <w:pPr>
        <w:ind w:left="2157" w:hanging="362"/>
      </w:pPr>
      <w:rPr>
        <w:rFonts w:hint="default"/>
        <w:lang w:val="ru-RU" w:eastAsia="en-US" w:bidi="ar-SA"/>
      </w:rPr>
    </w:lvl>
    <w:lvl w:ilvl="2" w:tplc="4BCC2374">
      <w:numFmt w:val="bullet"/>
      <w:lvlText w:val="•"/>
      <w:lvlJc w:val="left"/>
      <w:pPr>
        <w:ind w:left="3075" w:hanging="362"/>
      </w:pPr>
      <w:rPr>
        <w:rFonts w:hint="default"/>
        <w:lang w:val="ru-RU" w:eastAsia="en-US" w:bidi="ar-SA"/>
      </w:rPr>
    </w:lvl>
    <w:lvl w:ilvl="3" w:tplc="74E2750A">
      <w:numFmt w:val="bullet"/>
      <w:lvlText w:val="•"/>
      <w:lvlJc w:val="left"/>
      <w:pPr>
        <w:ind w:left="3993" w:hanging="362"/>
      </w:pPr>
      <w:rPr>
        <w:rFonts w:hint="default"/>
        <w:lang w:val="ru-RU" w:eastAsia="en-US" w:bidi="ar-SA"/>
      </w:rPr>
    </w:lvl>
    <w:lvl w:ilvl="4" w:tplc="5EECEA68">
      <w:numFmt w:val="bullet"/>
      <w:lvlText w:val="•"/>
      <w:lvlJc w:val="left"/>
      <w:pPr>
        <w:ind w:left="4911" w:hanging="362"/>
      </w:pPr>
      <w:rPr>
        <w:rFonts w:hint="default"/>
        <w:lang w:val="ru-RU" w:eastAsia="en-US" w:bidi="ar-SA"/>
      </w:rPr>
    </w:lvl>
    <w:lvl w:ilvl="5" w:tplc="5DBEBA62">
      <w:numFmt w:val="bullet"/>
      <w:lvlText w:val="•"/>
      <w:lvlJc w:val="left"/>
      <w:pPr>
        <w:ind w:left="5828" w:hanging="362"/>
      </w:pPr>
      <w:rPr>
        <w:rFonts w:hint="default"/>
        <w:lang w:val="ru-RU" w:eastAsia="en-US" w:bidi="ar-SA"/>
      </w:rPr>
    </w:lvl>
    <w:lvl w:ilvl="6" w:tplc="D922AA12">
      <w:numFmt w:val="bullet"/>
      <w:lvlText w:val="•"/>
      <w:lvlJc w:val="left"/>
      <w:pPr>
        <w:ind w:left="6746" w:hanging="362"/>
      </w:pPr>
      <w:rPr>
        <w:rFonts w:hint="default"/>
        <w:lang w:val="ru-RU" w:eastAsia="en-US" w:bidi="ar-SA"/>
      </w:rPr>
    </w:lvl>
    <w:lvl w:ilvl="7" w:tplc="E9B0C69E">
      <w:numFmt w:val="bullet"/>
      <w:lvlText w:val="•"/>
      <w:lvlJc w:val="left"/>
      <w:pPr>
        <w:ind w:left="7664" w:hanging="362"/>
      </w:pPr>
      <w:rPr>
        <w:rFonts w:hint="default"/>
        <w:lang w:val="ru-RU" w:eastAsia="en-US" w:bidi="ar-SA"/>
      </w:rPr>
    </w:lvl>
    <w:lvl w:ilvl="8" w:tplc="40069EF6">
      <w:numFmt w:val="bullet"/>
      <w:lvlText w:val="•"/>
      <w:lvlJc w:val="left"/>
      <w:pPr>
        <w:ind w:left="8582" w:hanging="362"/>
      </w:pPr>
      <w:rPr>
        <w:rFonts w:hint="default"/>
        <w:lang w:val="ru-RU" w:eastAsia="en-US" w:bidi="ar-SA"/>
      </w:rPr>
    </w:lvl>
  </w:abstractNum>
  <w:abstractNum w:abstractNumId="5" w15:restartNumberingAfterBreak="0">
    <w:nsid w:val="1FFF3A30"/>
    <w:multiLevelType w:val="multilevel"/>
    <w:tmpl w:val="9EBC2CEC"/>
    <w:lvl w:ilvl="0">
      <w:start w:val="2"/>
      <w:numFmt w:val="decimal"/>
      <w:lvlText w:val="%1"/>
      <w:lvlJc w:val="left"/>
      <w:pPr>
        <w:ind w:left="166" w:hanging="6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" w:hanging="6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6" w:hanging="67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64" w:hanging="67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2" w:hanging="67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00" w:hanging="67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68" w:hanging="67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6" w:hanging="67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04" w:hanging="678"/>
      </w:pPr>
      <w:rPr>
        <w:lang w:val="ru-RU" w:eastAsia="en-US" w:bidi="ar-SA"/>
      </w:rPr>
    </w:lvl>
  </w:abstractNum>
  <w:abstractNum w:abstractNumId="6" w15:restartNumberingAfterBreak="0">
    <w:nsid w:val="222C253C"/>
    <w:multiLevelType w:val="hybridMultilevel"/>
    <w:tmpl w:val="60366EF8"/>
    <w:lvl w:ilvl="0" w:tplc="99140B38">
      <w:start w:val="1"/>
      <w:numFmt w:val="decimal"/>
      <w:lvlText w:val="%1."/>
      <w:lvlJc w:val="left"/>
      <w:pPr>
        <w:ind w:left="494" w:hanging="363"/>
      </w:pPr>
      <w:rPr>
        <w:rFonts w:hint="default"/>
        <w:w w:val="99"/>
        <w:lang w:val="ru-RU" w:eastAsia="en-US" w:bidi="ar-SA"/>
      </w:rPr>
    </w:lvl>
    <w:lvl w:ilvl="1" w:tplc="D5829A76">
      <w:numFmt w:val="bullet"/>
      <w:lvlText w:val="-"/>
      <w:lvlJc w:val="left"/>
      <w:pPr>
        <w:ind w:left="658" w:hanging="178"/>
      </w:pPr>
      <w:rPr>
        <w:rFonts w:hint="default"/>
        <w:w w:val="103"/>
        <w:lang w:val="ru-RU" w:eastAsia="en-US" w:bidi="ar-SA"/>
      </w:rPr>
    </w:lvl>
    <w:lvl w:ilvl="2" w:tplc="0E78793E">
      <w:numFmt w:val="bullet"/>
      <w:lvlText w:val="•"/>
      <w:lvlJc w:val="left"/>
      <w:pPr>
        <w:ind w:left="1776" w:hanging="178"/>
      </w:pPr>
      <w:rPr>
        <w:rFonts w:hint="default"/>
        <w:lang w:val="ru-RU" w:eastAsia="en-US" w:bidi="ar-SA"/>
      </w:rPr>
    </w:lvl>
    <w:lvl w:ilvl="3" w:tplc="E1367872">
      <w:numFmt w:val="bullet"/>
      <w:lvlText w:val="•"/>
      <w:lvlJc w:val="left"/>
      <w:pPr>
        <w:ind w:left="2893" w:hanging="178"/>
      </w:pPr>
      <w:rPr>
        <w:rFonts w:hint="default"/>
        <w:lang w:val="ru-RU" w:eastAsia="en-US" w:bidi="ar-SA"/>
      </w:rPr>
    </w:lvl>
    <w:lvl w:ilvl="4" w:tplc="10A012F4">
      <w:numFmt w:val="bullet"/>
      <w:lvlText w:val="•"/>
      <w:lvlJc w:val="left"/>
      <w:pPr>
        <w:ind w:left="4010" w:hanging="178"/>
      </w:pPr>
      <w:rPr>
        <w:rFonts w:hint="default"/>
        <w:lang w:val="ru-RU" w:eastAsia="en-US" w:bidi="ar-SA"/>
      </w:rPr>
    </w:lvl>
    <w:lvl w:ilvl="5" w:tplc="A0E0323A">
      <w:numFmt w:val="bullet"/>
      <w:lvlText w:val="•"/>
      <w:lvlJc w:val="left"/>
      <w:pPr>
        <w:ind w:left="5126" w:hanging="178"/>
      </w:pPr>
      <w:rPr>
        <w:rFonts w:hint="default"/>
        <w:lang w:val="ru-RU" w:eastAsia="en-US" w:bidi="ar-SA"/>
      </w:rPr>
    </w:lvl>
    <w:lvl w:ilvl="6" w:tplc="56020346">
      <w:numFmt w:val="bullet"/>
      <w:lvlText w:val="•"/>
      <w:lvlJc w:val="left"/>
      <w:pPr>
        <w:ind w:left="6243" w:hanging="178"/>
      </w:pPr>
      <w:rPr>
        <w:rFonts w:hint="default"/>
        <w:lang w:val="ru-RU" w:eastAsia="en-US" w:bidi="ar-SA"/>
      </w:rPr>
    </w:lvl>
    <w:lvl w:ilvl="7" w:tplc="FA58C3D8">
      <w:numFmt w:val="bullet"/>
      <w:lvlText w:val="•"/>
      <w:lvlJc w:val="left"/>
      <w:pPr>
        <w:ind w:left="7360" w:hanging="178"/>
      </w:pPr>
      <w:rPr>
        <w:rFonts w:hint="default"/>
        <w:lang w:val="ru-RU" w:eastAsia="en-US" w:bidi="ar-SA"/>
      </w:rPr>
    </w:lvl>
    <w:lvl w:ilvl="8" w:tplc="D53851AE">
      <w:numFmt w:val="bullet"/>
      <w:lvlText w:val="•"/>
      <w:lvlJc w:val="left"/>
      <w:pPr>
        <w:ind w:left="8476" w:hanging="178"/>
      </w:pPr>
      <w:rPr>
        <w:rFonts w:hint="default"/>
        <w:lang w:val="ru-RU" w:eastAsia="en-US" w:bidi="ar-SA"/>
      </w:rPr>
    </w:lvl>
  </w:abstractNum>
  <w:abstractNum w:abstractNumId="7" w15:restartNumberingAfterBreak="0">
    <w:nsid w:val="354A0D57"/>
    <w:multiLevelType w:val="hybridMultilevel"/>
    <w:tmpl w:val="F6C0DA24"/>
    <w:lvl w:ilvl="0" w:tplc="4844E702">
      <w:start w:val="1"/>
      <w:numFmt w:val="decimal"/>
      <w:lvlText w:val="%1."/>
      <w:lvlJc w:val="left"/>
      <w:pPr>
        <w:ind w:left="121" w:hanging="399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E67A525C">
      <w:start w:val="1"/>
      <w:numFmt w:val="decimal"/>
      <w:lvlText w:val="%2."/>
      <w:lvlJc w:val="left"/>
      <w:pPr>
        <w:ind w:left="2277" w:hanging="292"/>
      </w:pPr>
      <w:rPr>
        <w:spacing w:val="-1"/>
        <w:w w:val="93"/>
        <w:lang w:val="ru-RU" w:eastAsia="en-US" w:bidi="ar-SA"/>
      </w:rPr>
    </w:lvl>
    <w:lvl w:ilvl="2" w:tplc="F90A98C0">
      <w:numFmt w:val="bullet"/>
      <w:lvlText w:val="•"/>
      <w:lvlJc w:val="left"/>
      <w:pPr>
        <w:ind w:left="4577" w:hanging="292"/>
      </w:pPr>
      <w:rPr>
        <w:lang w:val="ru-RU" w:eastAsia="en-US" w:bidi="ar-SA"/>
      </w:rPr>
    </w:lvl>
    <w:lvl w:ilvl="3" w:tplc="8AE04E56">
      <w:numFmt w:val="bullet"/>
      <w:lvlText w:val="•"/>
      <w:lvlJc w:val="left"/>
      <w:pPr>
        <w:ind w:left="5235" w:hanging="292"/>
      </w:pPr>
      <w:rPr>
        <w:lang w:val="ru-RU" w:eastAsia="en-US" w:bidi="ar-SA"/>
      </w:rPr>
    </w:lvl>
    <w:lvl w:ilvl="4" w:tplc="9454CE78">
      <w:numFmt w:val="bullet"/>
      <w:lvlText w:val="•"/>
      <w:lvlJc w:val="left"/>
      <w:pPr>
        <w:ind w:left="5893" w:hanging="292"/>
      </w:pPr>
      <w:rPr>
        <w:lang w:val="ru-RU" w:eastAsia="en-US" w:bidi="ar-SA"/>
      </w:rPr>
    </w:lvl>
    <w:lvl w:ilvl="5" w:tplc="5CD2369E">
      <w:numFmt w:val="bullet"/>
      <w:lvlText w:val="•"/>
      <w:lvlJc w:val="left"/>
      <w:pPr>
        <w:ind w:left="6551" w:hanging="292"/>
      </w:pPr>
      <w:rPr>
        <w:lang w:val="ru-RU" w:eastAsia="en-US" w:bidi="ar-SA"/>
      </w:rPr>
    </w:lvl>
    <w:lvl w:ilvl="6" w:tplc="D0BC3A12">
      <w:numFmt w:val="bullet"/>
      <w:lvlText w:val="•"/>
      <w:lvlJc w:val="left"/>
      <w:pPr>
        <w:ind w:left="7208" w:hanging="292"/>
      </w:pPr>
      <w:rPr>
        <w:lang w:val="ru-RU" w:eastAsia="en-US" w:bidi="ar-SA"/>
      </w:rPr>
    </w:lvl>
    <w:lvl w:ilvl="7" w:tplc="572825FC">
      <w:numFmt w:val="bullet"/>
      <w:lvlText w:val="•"/>
      <w:lvlJc w:val="left"/>
      <w:pPr>
        <w:ind w:left="7866" w:hanging="292"/>
      </w:pPr>
      <w:rPr>
        <w:lang w:val="ru-RU" w:eastAsia="en-US" w:bidi="ar-SA"/>
      </w:rPr>
    </w:lvl>
    <w:lvl w:ilvl="8" w:tplc="8BEC6464">
      <w:numFmt w:val="bullet"/>
      <w:lvlText w:val="•"/>
      <w:lvlJc w:val="left"/>
      <w:pPr>
        <w:ind w:left="8524" w:hanging="292"/>
      </w:pPr>
      <w:rPr>
        <w:lang w:val="ru-RU" w:eastAsia="en-US" w:bidi="ar-SA"/>
      </w:rPr>
    </w:lvl>
  </w:abstractNum>
  <w:abstractNum w:abstractNumId="8" w15:restartNumberingAfterBreak="0">
    <w:nsid w:val="40E83E70"/>
    <w:multiLevelType w:val="hybridMultilevel"/>
    <w:tmpl w:val="239447C2"/>
    <w:lvl w:ilvl="0" w:tplc="A926881E">
      <w:start w:val="1"/>
      <w:numFmt w:val="bullet"/>
      <w:lvlText w:val="•"/>
      <w:lvlJc w:val="left"/>
      <w:pPr>
        <w:tabs>
          <w:tab w:val="num" w:pos="1509"/>
        </w:tabs>
        <w:ind w:left="150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46381E29"/>
    <w:multiLevelType w:val="hybridMultilevel"/>
    <w:tmpl w:val="5F8864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B235E9"/>
    <w:multiLevelType w:val="multilevel"/>
    <w:tmpl w:val="769A942E"/>
    <w:lvl w:ilvl="0">
      <w:start w:val="1"/>
      <w:numFmt w:val="decimal"/>
      <w:lvlText w:val="%1"/>
      <w:lvlJc w:val="left"/>
      <w:pPr>
        <w:ind w:left="168" w:hanging="65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" w:hanging="654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6" w:hanging="6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64" w:hanging="6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2" w:hanging="6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00" w:hanging="6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68" w:hanging="6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6" w:hanging="6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04" w:hanging="654"/>
      </w:pPr>
      <w:rPr>
        <w:lang w:val="ru-RU" w:eastAsia="en-US" w:bidi="ar-SA"/>
      </w:rPr>
    </w:lvl>
  </w:abstractNum>
  <w:abstractNum w:abstractNumId="11" w15:restartNumberingAfterBreak="0">
    <w:nsid w:val="5E471C8C"/>
    <w:multiLevelType w:val="hybridMultilevel"/>
    <w:tmpl w:val="D548A178"/>
    <w:lvl w:ilvl="0" w:tplc="28B03DBA">
      <w:numFmt w:val="bullet"/>
      <w:lvlText w:val="-"/>
      <w:lvlJc w:val="left"/>
      <w:pPr>
        <w:ind w:left="191" w:hanging="201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1" w:tplc="6D527324">
      <w:numFmt w:val="bullet"/>
      <w:lvlText w:val="-"/>
      <w:lvlJc w:val="left"/>
      <w:pPr>
        <w:ind w:left="198" w:hanging="195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 w:tplc="8B92E19C">
      <w:numFmt w:val="bullet"/>
      <w:lvlText w:val="•"/>
      <w:lvlJc w:val="left"/>
      <w:pPr>
        <w:ind w:left="2128" w:hanging="195"/>
      </w:pPr>
      <w:rPr>
        <w:lang w:val="ru-RU" w:eastAsia="en-US" w:bidi="ar-SA"/>
      </w:rPr>
    </w:lvl>
    <w:lvl w:ilvl="3" w:tplc="B120A6CC">
      <w:numFmt w:val="bullet"/>
      <w:lvlText w:val="•"/>
      <w:lvlJc w:val="left"/>
      <w:pPr>
        <w:ind w:left="3092" w:hanging="195"/>
      </w:pPr>
      <w:rPr>
        <w:lang w:val="ru-RU" w:eastAsia="en-US" w:bidi="ar-SA"/>
      </w:rPr>
    </w:lvl>
    <w:lvl w:ilvl="4" w:tplc="69B8417E">
      <w:numFmt w:val="bullet"/>
      <w:lvlText w:val="•"/>
      <w:lvlJc w:val="left"/>
      <w:pPr>
        <w:ind w:left="4056" w:hanging="195"/>
      </w:pPr>
      <w:rPr>
        <w:lang w:val="ru-RU" w:eastAsia="en-US" w:bidi="ar-SA"/>
      </w:rPr>
    </w:lvl>
    <w:lvl w:ilvl="5" w:tplc="EA242CB0">
      <w:numFmt w:val="bullet"/>
      <w:lvlText w:val="•"/>
      <w:lvlJc w:val="left"/>
      <w:pPr>
        <w:ind w:left="5020" w:hanging="195"/>
      </w:pPr>
      <w:rPr>
        <w:lang w:val="ru-RU" w:eastAsia="en-US" w:bidi="ar-SA"/>
      </w:rPr>
    </w:lvl>
    <w:lvl w:ilvl="6" w:tplc="B2864734">
      <w:numFmt w:val="bullet"/>
      <w:lvlText w:val="•"/>
      <w:lvlJc w:val="left"/>
      <w:pPr>
        <w:ind w:left="5984" w:hanging="195"/>
      </w:pPr>
      <w:rPr>
        <w:lang w:val="ru-RU" w:eastAsia="en-US" w:bidi="ar-SA"/>
      </w:rPr>
    </w:lvl>
    <w:lvl w:ilvl="7" w:tplc="F7BA4400">
      <w:numFmt w:val="bullet"/>
      <w:lvlText w:val="•"/>
      <w:lvlJc w:val="left"/>
      <w:pPr>
        <w:ind w:left="6948" w:hanging="195"/>
      </w:pPr>
      <w:rPr>
        <w:lang w:val="ru-RU" w:eastAsia="en-US" w:bidi="ar-SA"/>
      </w:rPr>
    </w:lvl>
    <w:lvl w:ilvl="8" w:tplc="4212FEB8">
      <w:numFmt w:val="bullet"/>
      <w:lvlText w:val="•"/>
      <w:lvlJc w:val="left"/>
      <w:pPr>
        <w:ind w:left="7912" w:hanging="195"/>
      </w:pPr>
      <w:rPr>
        <w:lang w:val="ru-RU" w:eastAsia="en-US" w:bidi="ar-SA"/>
      </w:rPr>
    </w:lvl>
  </w:abstractNum>
  <w:abstractNum w:abstractNumId="12" w15:restartNumberingAfterBreak="0">
    <w:nsid w:val="5FD3746C"/>
    <w:multiLevelType w:val="hybridMultilevel"/>
    <w:tmpl w:val="5F2EE6E0"/>
    <w:lvl w:ilvl="0" w:tplc="DE029E72">
      <w:numFmt w:val="bullet"/>
      <w:lvlText w:val="—"/>
      <w:lvlJc w:val="left"/>
      <w:pPr>
        <w:ind w:left="201" w:hanging="302"/>
      </w:pPr>
      <w:rPr>
        <w:rFonts w:ascii="Times New Roman" w:eastAsia="Times New Roman" w:hAnsi="Times New Roman" w:cs="Times New Roman" w:hint="default"/>
        <w:i/>
        <w:iCs/>
        <w:w w:val="55"/>
        <w:sz w:val="28"/>
        <w:szCs w:val="28"/>
        <w:lang w:val="ru-RU" w:eastAsia="en-US" w:bidi="ar-SA"/>
      </w:rPr>
    </w:lvl>
    <w:lvl w:ilvl="1" w:tplc="2C2296CE">
      <w:numFmt w:val="bullet"/>
      <w:lvlText w:val="•"/>
      <w:lvlJc w:val="left"/>
      <w:pPr>
        <w:ind w:left="1232" w:hanging="302"/>
      </w:pPr>
      <w:rPr>
        <w:rFonts w:hint="default"/>
        <w:lang w:val="ru-RU" w:eastAsia="en-US" w:bidi="ar-SA"/>
      </w:rPr>
    </w:lvl>
    <w:lvl w:ilvl="2" w:tplc="D7E27E92">
      <w:numFmt w:val="bullet"/>
      <w:lvlText w:val="•"/>
      <w:lvlJc w:val="left"/>
      <w:pPr>
        <w:ind w:left="2264" w:hanging="302"/>
      </w:pPr>
      <w:rPr>
        <w:rFonts w:hint="default"/>
        <w:lang w:val="ru-RU" w:eastAsia="en-US" w:bidi="ar-SA"/>
      </w:rPr>
    </w:lvl>
    <w:lvl w:ilvl="3" w:tplc="36CCB968">
      <w:numFmt w:val="bullet"/>
      <w:lvlText w:val="•"/>
      <w:lvlJc w:val="left"/>
      <w:pPr>
        <w:ind w:left="3297" w:hanging="302"/>
      </w:pPr>
      <w:rPr>
        <w:rFonts w:hint="default"/>
        <w:lang w:val="ru-RU" w:eastAsia="en-US" w:bidi="ar-SA"/>
      </w:rPr>
    </w:lvl>
    <w:lvl w:ilvl="4" w:tplc="5E66F2A2">
      <w:numFmt w:val="bullet"/>
      <w:lvlText w:val="•"/>
      <w:lvlJc w:val="left"/>
      <w:pPr>
        <w:ind w:left="4329" w:hanging="302"/>
      </w:pPr>
      <w:rPr>
        <w:rFonts w:hint="default"/>
        <w:lang w:val="ru-RU" w:eastAsia="en-US" w:bidi="ar-SA"/>
      </w:rPr>
    </w:lvl>
    <w:lvl w:ilvl="5" w:tplc="D6A41038">
      <w:numFmt w:val="bullet"/>
      <w:lvlText w:val="•"/>
      <w:lvlJc w:val="left"/>
      <w:pPr>
        <w:ind w:left="5362" w:hanging="302"/>
      </w:pPr>
      <w:rPr>
        <w:rFonts w:hint="default"/>
        <w:lang w:val="ru-RU" w:eastAsia="en-US" w:bidi="ar-SA"/>
      </w:rPr>
    </w:lvl>
    <w:lvl w:ilvl="6" w:tplc="7AC09C92">
      <w:numFmt w:val="bullet"/>
      <w:lvlText w:val="•"/>
      <w:lvlJc w:val="left"/>
      <w:pPr>
        <w:ind w:left="6394" w:hanging="302"/>
      </w:pPr>
      <w:rPr>
        <w:rFonts w:hint="default"/>
        <w:lang w:val="ru-RU" w:eastAsia="en-US" w:bidi="ar-SA"/>
      </w:rPr>
    </w:lvl>
    <w:lvl w:ilvl="7" w:tplc="1E6A293E">
      <w:numFmt w:val="bullet"/>
      <w:lvlText w:val="•"/>
      <w:lvlJc w:val="left"/>
      <w:pPr>
        <w:ind w:left="7426" w:hanging="302"/>
      </w:pPr>
      <w:rPr>
        <w:rFonts w:hint="default"/>
        <w:lang w:val="ru-RU" w:eastAsia="en-US" w:bidi="ar-SA"/>
      </w:rPr>
    </w:lvl>
    <w:lvl w:ilvl="8" w:tplc="BA0CD44E">
      <w:numFmt w:val="bullet"/>
      <w:lvlText w:val="•"/>
      <w:lvlJc w:val="left"/>
      <w:pPr>
        <w:ind w:left="8459" w:hanging="302"/>
      </w:pPr>
      <w:rPr>
        <w:rFonts w:hint="default"/>
        <w:lang w:val="ru-RU" w:eastAsia="en-US" w:bidi="ar-SA"/>
      </w:rPr>
    </w:lvl>
  </w:abstractNum>
  <w:abstractNum w:abstractNumId="13" w15:restartNumberingAfterBreak="0">
    <w:nsid w:val="617108EF"/>
    <w:multiLevelType w:val="hybridMultilevel"/>
    <w:tmpl w:val="DF36A096"/>
    <w:lvl w:ilvl="0" w:tplc="1B6C6A6A">
      <w:numFmt w:val="bullet"/>
      <w:lvlText w:val="—"/>
      <w:lvlJc w:val="left"/>
      <w:pPr>
        <w:ind w:left="241" w:hanging="280"/>
      </w:pPr>
      <w:rPr>
        <w:rFonts w:ascii="Times New Roman" w:eastAsia="Times New Roman" w:hAnsi="Times New Roman" w:cs="Times New Roman" w:hint="default"/>
        <w:w w:val="24"/>
        <w:sz w:val="27"/>
        <w:szCs w:val="27"/>
        <w:lang w:val="ru-RU" w:eastAsia="en-US" w:bidi="ar-SA"/>
      </w:rPr>
    </w:lvl>
    <w:lvl w:ilvl="1" w:tplc="FF585FEC">
      <w:numFmt w:val="bullet"/>
      <w:lvlText w:val="-"/>
      <w:lvlJc w:val="left"/>
      <w:pPr>
        <w:ind w:left="1179" w:hanging="373"/>
      </w:pPr>
      <w:rPr>
        <w:rFonts w:ascii="Times New Roman" w:eastAsia="Times New Roman" w:hAnsi="Times New Roman" w:cs="Times New Roman" w:hint="default"/>
        <w:w w:val="109"/>
        <w:sz w:val="24"/>
        <w:szCs w:val="24"/>
        <w:lang w:val="ru-RU" w:eastAsia="en-US" w:bidi="ar-SA"/>
      </w:rPr>
    </w:lvl>
    <w:lvl w:ilvl="2" w:tplc="5DD410E6">
      <w:numFmt w:val="bullet"/>
      <w:lvlText w:val="-"/>
      <w:lvlJc w:val="left"/>
      <w:pPr>
        <w:ind w:left="1356" w:hanging="372"/>
      </w:pPr>
      <w:rPr>
        <w:rFonts w:hint="default"/>
        <w:w w:val="109"/>
        <w:lang w:val="ru-RU" w:eastAsia="en-US" w:bidi="ar-SA"/>
      </w:rPr>
    </w:lvl>
    <w:lvl w:ilvl="3" w:tplc="B86ECA04">
      <w:numFmt w:val="bullet"/>
      <w:lvlText w:val="•"/>
      <w:lvlJc w:val="left"/>
      <w:pPr>
        <w:ind w:left="2491" w:hanging="372"/>
      </w:pPr>
      <w:rPr>
        <w:rFonts w:hint="default"/>
        <w:lang w:val="ru-RU" w:eastAsia="en-US" w:bidi="ar-SA"/>
      </w:rPr>
    </w:lvl>
    <w:lvl w:ilvl="4" w:tplc="9252C848">
      <w:numFmt w:val="bullet"/>
      <w:lvlText w:val="•"/>
      <w:lvlJc w:val="left"/>
      <w:pPr>
        <w:ind w:left="3622" w:hanging="372"/>
      </w:pPr>
      <w:rPr>
        <w:rFonts w:hint="default"/>
        <w:lang w:val="ru-RU" w:eastAsia="en-US" w:bidi="ar-SA"/>
      </w:rPr>
    </w:lvl>
    <w:lvl w:ilvl="5" w:tplc="1DBC0226">
      <w:numFmt w:val="bullet"/>
      <w:lvlText w:val="•"/>
      <w:lvlJc w:val="left"/>
      <w:pPr>
        <w:ind w:left="4753" w:hanging="372"/>
      </w:pPr>
      <w:rPr>
        <w:rFonts w:hint="default"/>
        <w:lang w:val="ru-RU" w:eastAsia="en-US" w:bidi="ar-SA"/>
      </w:rPr>
    </w:lvl>
    <w:lvl w:ilvl="6" w:tplc="CCD237A4">
      <w:numFmt w:val="bullet"/>
      <w:lvlText w:val="•"/>
      <w:lvlJc w:val="left"/>
      <w:pPr>
        <w:ind w:left="5884" w:hanging="372"/>
      </w:pPr>
      <w:rPr>
        <w:rFonts w:hint="default"/>
        <w:lang w:val="ru-RU" w:eastAsia="en-US" w:bidi="ar-SA"/>
      </w:rPr>
    </w:lvl>
    <w:lvl w:ilvl="7" w:tplc="D8D88072">
      <w:numFmt w:val="bullet"/>
      <w:lvlText w:val="•"/>
      <w:lvlJc w:val="left"/>
      <w:pPr>
        <w:ind w:left="7015" w:hanging="372"/>
      </w:pPr>
      <w:rPr>
        <w:rFonts w:hint="default"/>
        <w:lang w:val="ru-RU" w:eastAsia="en-US" w:bidi="ar-SA"/>
      </w:rPr>
    </w:lvl>
    <w:lvl w:ilvl="8" w:tplc="0BBEF770">
      <w:numFmt w:val="bullet"/>
      <w:lvlText w:val="•"/>
      <w:lvlJc w:val="left"/>
      <w:pPr>
        <w:ind w:left="8146" w:hanging="372"/>
      </w:pPr>
      <w:rPr>
        <w:rFonts w:hint="default"/>
        <w:lang w:val="ru-RU" w:eastAsia="en-US" w:bidi="ar-SA"/>
      </w:rPr>
    </w:lvl>
  </w:abstractNum>
  <w:abstractNum w:abstractNumId="14" w15:restartNumberingAfterBreak="0">
    <w:nsid w:val="664416A6"/>
    <w:multiLevelType w:val="multilevel"/>
    <w:tmpl w:val="385448E6"/>
    <w:lvl w:ilvl="0">
      <w:start w:val="7"/>
      <w:numFmt w:val="decimal"/>
      <w:lvlText w:val="%1"/>
      <w:lvlJc w:val="left"/>
      <w:pPr>
        <w:ind w:left="195" w:hanging="5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" w:hanging="593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8" w:hanging="5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2" w:hanging="5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56" w:hanging="5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20" w:hanging="5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84" w:hanging="5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48" w:hanging="5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2" w:hanging="593"/>
      </w:pPr>
      <w:rPr>
        <w:lang w:val="ru-RU" w:eastAsia="en-US" w:bidi="ar-SA"/>
      </w:rPr>
    </w:lvl>
  </w:abstractNum>
  <w:abstractNum w:abstractNumId="15" w15:restartNumberingAfterBreak="0">
    <w:nsid w:val="783F6016"/>
    <w:multiLevelType w:val="hybridMultilevel"/>
    <w:tmpl w:val="C60A18A2"/>
    <w:lvl w:ilvl="0" w:tplc="72C091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3"/>
  </w:num>
  <w:num w:numId="5">
    <w:abstractNumId w:val="6"/>
  </w:num>
  <w:num w:numId="6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</w:num>
  <w:num w:numId="11">
    <w:abstractNumId w:val="14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</w:num>
  <w:num w:numId="13">
    <w:abstractNumId w:val="0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57"/>
    <w:rsid w:val="0004536D"/>
    <w:rsid w:val="00064EE2"/>
    <w:rsid w:val="00132451"/>
    <w:rsid w:val="001A4897"/>
    <w:rsid w:val="001C1EDC"/>
    <w:rsid w:val="00243F6F"/>
    <w:rsid w:val="002B494C"/>
    <w:rsid w:val="002D16F4"/>
    <w:rsid w:val="00307500"/>
    <w:rsid w:val="003308CB"/>
    <w:rsid w:val="00346DBA"/>
    <w:rsid w:val="00352E6D"/>
    <w:rsid w:val="003E0EB9"/>
    <w:rsid w:val="003E31CE"/>
    <w:rsid w:val="00415221"/>
    <w:rsid w:val="00424F61"/>
    <w:rsid w:val="004A40D6"/>
    <w:rsid w:val="004F5156"/>
    <w:rsid w:val="005159A6"/>
    <w:rsid w:val="005A05A4"/>
    <w:rsid w:val="0060471A"/>
    <w:rsid w:val="006759C8"/>
    <w:rsid w:val="00726394"/>
    <w:rsid w:val="008863B3"/>
    <w:rsid w:val="00904DA7"/>
    <w:rsid w:val="00914189"/>
    <w:rsid w:val="00977784"/>
    <w:rsid w:val="00991159"/>
    <w:rsid w:val="00A15C02"/>
    <w:rsid w:val="00AD2C7C"/>
    <w:rsid w:val="00B117AF"/>
    <w:rsid w:val="00B612B5"/>
    <w:rsid w:val="00BD1409"/>
    <w:rsid w:val="00C76767"/>
    <w:rsid w:val="00C8636B"/>
    <w:rsid w:val="00CC4A3B"/>
    <w:rsid w:val="00CD5757"/>
    <w:rsid w:val="00D3741C"/>
    <w:rsid w:val="00D6685B"/>
    <w:rsid w:val="00D85881"/>
    <w:rsid w:val="00DB5F66"/>
    <w:rsid w:val="00DC3E7E"/>
    <w:rsid w:val="00DF026D"/>
    <w:rsid w:val="00E01340"/>
    <w:rsid w:val="00E503CD"/>
    <w:rsid w:val="00E91990"/>
    <w:rsid w:val="00ED7285"/>
    <w:rsid w:val="00F645A6"/>
    <w:rsid w:val="00F7718E"/>
    <w:rsid w:val="00FC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FBB3"/>
  <w15:docId w15:val="{0042FAFB-DE81-4ECF-9735-915D7D6F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63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26394"/>
    <w:pPr>
      <w:ind w:left="112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726394"/>
    <w:pPr>
      <w:ind w:left="188"/>
      <w:outlineLvl w:val="1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63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6394"/>
    <w:rPr>
      <w:sz w:val="24"/>
      <w:szCs w:val="24"/>
    </w:rPr>
  </w:style>
  <w:style w:type="paragraph" w:styleId="a4">
    <w:name w:val="List Paragraph"/>
    <w:basedOn w:val="a"/>
    <w:uiPriority w:val="1"/>
    <w:qFormat/>
    <w:rsid w:val="00726394"/>
    <w:pPr>
      <w:ind w:left="1279" w:hanging="367"/>
    </w:pPr>
  </w:style>
  <w:style w:type="paragraph" w:customStyle="1" w:styleId="TableParagraph">
    <w:name w:val="Table Paragraph"/>
    <w:basedOn w:val="a"/>
    <w:uiPriority w:val="1"/>
    <w:qFormat/>
    <w:rsid w:val="00726394"/>
  </w:style>
  <w:style w:type="paragraph" w:styleId="a5">
    <w:name w:val="Balloon Text"/>
    <w:basedOn w:val="a"/>
    <w:link w:val="a6"/>
    <w:uiPriority w:val="99"/>
    <w:semiHidden/>
    <w:unhideWhenUsed/>
    <w:rsid w:val="002D1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6F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66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013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ortal-menuuser-email">
    <w:name w:val="portal-menu__user-email"/>
    <w:uiPriority w:val="99"/>
    <w:rsid w:val="005159A6"/>
  </w:style>
  <w:style w:type="character" w:customStyle="1" w:styleId="h-span-bold">
    <w:name w:val="h-span-bold"/>
    <w:uiPriority w:val="99"/>
    <w:rsid w:val="005159A6"/>
    <w:rPr>
      <w:rFonts w:ascii="Times New Roman" w:hAnsi="Times New Roman" w:cs="Times New Roman" w:hint="default"/>
    </w:rPr>
  </w:style>
  <w:style w:type="character" w:styleId="a9">
    <w:name w:val="Hyperlink"/>
    <w:uiPriority w:val="99"/>
    <w:semiHidden/>
    <w:unhideWhenUsed/>
    <w:rsid w:val="001C1EDC"/>
    <w:rPr>
      <w:rFonts w:ascii="Times New Roman" w:hAnsi="Times New Roman" w:cs="Times New Roman" w:hint="default"/>
      <w:color w:val="0000FF"/>
      <w:u w:val="single"/>
    </w:rPr>
  </w:style>
  <w:style w:type="character" w:customStyle="1" w:styleId="st">
    <w:name w:val="st"/>
    <w:uiPriority w:val="99"/>
    <w:rsid w:val="001C1EDC"/>
  </w:style>
  <w:style w:type="paragraph" w:styleId="HTML">
    <w:name w:val="HTML Preformatted"/>
    <w:basedOn w:val="a"/>
    <w:link w:val="HTML0"/>
    <w:uiPriority w:val="99"/>
    <w:semiHidden/>
    <w:unhideWhenUsed/>
    <w:rsid w:val="00A15C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C0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A15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ferenciya23@mail.ru" TargetMode="External"/><Relationship Id="rId5" Type="http://schemas.openxmlformats.org/officeDocument/2006/relationships/hyperlink" Target="https://www.google.ru/url?sa=t&amp;rct=j&amp;q=&amp;esrc=s&amp;source=web&amp;cd=2&amp;cad=rja&amp;uact=8&amp;ved=0ahUKEwiq6-aQ_ffUAhXJE5oKHXPnCkUQFggsMAE&amp;url=https%3A%2F%2Fwww.etxt.ru%2Fsubscribes%2Fetxt-antiplagiat%2F&amp;usg=AFQjCNEoeTvXA641e3JcDVqUXFdVKJW-M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4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Деканат ФМИ</cp:lastModifiedBy>
  <cp:revision>14</cp:revision>
  <cp:lastPrinted>2023-10-05T11:01:00Z</cp:lastPrinted>
  <dcterms:created xsi:type="dcterms:W3CDTF">2023-09-27T10:44:00Z</dcterms:created>
  <dcterms:modified xsi:type="dcterms:W3CDTF">2023-10-05T11:02:00Z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LastSaved">
    <vt:filetime>2023-09-22T00:00:00Z</vt:filetime>
  </property>
</Properties>
</file>